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2BCD" w:rsidRPr="00082706" w:rsidRDefault="005567DD" w:rsidP="00082706">
      <w:pPr>
        <w:spacing w:line="480" w:lineRule="auto"/>
        <w:jc w:val="center"/>
        <w:rPr>
          <w:rFonts w:asciiTheme="majorBidi" w:hAnsiTheme="majorBidi" w:cstheme="majorBidi"/>
          <w:sz w:val="24"/>
          <w:szCs w:val="24"/>
        </w:rPr>
      </w:pPr>
      <w:r>
        <w:rPr>
          <w:rFonts w:asciiTheme="majorBidi" w:hAnsiTheme="majorBidi" w:cstheme="majorBidi"/>
          <w:sz w:val="24"/>
          <w:szCs w:val="24"/>
        </w:rPr>
        <w:t>Working Paper</w:t>
      </w:r>
      <w:r w:rsidR="00BC3E86" w:rsidRPr="00082706">
        <w:rPr>
          <w:rFonts w:asciiTheme="majorBidi" w:hAnsiTheme="majorBidi" w:cstheme="majorBidi"/>
          <w:sz w:val="24"/>
          <w:szCs w:val="24"/>
        </w:rPr>
        <w:t xml:space="preserve"> Document</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bookmarkStart w:id="0" w:name="_GoBack"/>
      <w:bookmarkEnd w:id="0"/>
    </w:p>
    <w:p w:rsidR="00E42CA5" w:rsidRPr="00082706" w:rsidRDefault="00E42CA5" w:rsidP="00082706">
      <w:pPr>
        <w:spacing w:line="480" w:lineRule="auto"/>
        <w:jc w:val="center"/>
        <w:rPr>
          <w:rFonts w:asciiTheme="majorBidi" w:hAnsiTheme="majorBidi" w:cstheme="majorBidi"/>
          <w:sz w:val="24"/>
          <w:szCs w:val="24"/>
        </w:rPr>
      </w:pPr>
    </w:p>
    <w:p w:rsidR="00C726D5" w:rsidRPr="003B6A40" w:rsidRDefault="00C726D5" w:rsidP="00C726D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 xml:space="preserve">Social Learning and diffusion over Pervasive Products: </w:t>
      </w:r>
    </w:p>
    <w:p w:rsidR="00C726D5" w:rsidRDefault="00C726D5" w:rsidP="00C726D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An Empirical Study of an African App-store</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r w:rsidRPr="00082706">
        <w:rPr>
          <w:rFonts w:asciiTheme="majorBidi" w:hAnsiTheme="majorBidi" w:cstheme="majorBidi"/>
          <w:sz w:val="24"/>
          <w:szCs w:val="24"/>
        </w:rPr>
        <w:t xml:space="preserve">Author: </w:t>
      </w:r>
      <w:proofErr w:type="spellStart"/>
      <w:r w:rsidRPr="00082706">
        <w:rPr>
          <w:rFonts w:asciiTheme="majorBidi" w:hAnsiTheme="majorBidi" w:cstheme="majorBidi"/>
          <w:sz w:val="24"/>
          <w:szCs w:val="24"/>
        </w:rPr>
        <w:t>Meisam</w:t>
      </w:r>
      <w:proofErr w:type="spellEnd"/>
      <w:r w:rsidRPr="00082706">
        <w:rPr>
          <w:rFonts w:asciiTheme="majorBidi" w:hAnsiTheme="majorBidi" w:cstheme="majorBidi"/>
          <w:sz w:val="24"/>
          <w:szCs w:val="24"/>
        </w:rPr>
        <w:t xml:space="preserve"> </w:t>
      </w:r>
      <w:proofErr w:type="spellStart"/>
      <w:r w:rsidRPr="00082706">
        <w:rPr>
          <w:rFonts w:asciiTheme="majorBidi" w:hAnsiTheme="majorBidi" w:cstheme="majorBidi"/>
          <w:sz w:val="24"/>
          <w:szCs w:val="24"/>
        </w:rPr>
        <w:t>Hejazi</w:t>
      </w:r>
      <w:proofErr w:type="spellEnd"/>
      <w:r w:rsidRPr="00082706">
        <w:rPr>
          <w:rFonts w:asciiTheme="majorBidi" w:hAnsiTheme="majorBidi" w:cstheme="majorBidi"/>
          <w:sz w:val="24"/>
          <w:szCs w:val="24"/>
        </w:rPr>
        <w:t xml:space="preserve"> </w:t>
      </w:r>
      <w:proofErr w:type="spellStart"/>
      <w:r w:rsidRPr="00082706">
        <w:rPr>
          <w:rFonts w:asciiTheme="majorBidi" w:hAnsiTheme="majorBidi" w:cstheme="majorBidi"/>
          <w:sz w:val="24"/>
          <w:szCs w:val="24"/>
        </w:rPr>
        <w:t>Nia</w:t>
      </w:r>
      <w:proofErr w:type="spellEnd"/>
    </w:p>
    <w:p w:rsidR="00E42CA5" w:rsidRPr="00082706" w:rsidRDefault="005D048E" w:rsidP="00082706">
      <w:pPr>
        <w:spacing w:line="480" w:lineRule="auto"/>
        <w:jc w:val="center"/>
        <w:rPr>
          <w:rFonts w:asciiTheme="majorBidi" w:hAnsiTheme="majorBidi" w:cstheme="majorBidi"/>
          <w:sz w:val="24"/>
          <w:szCs w:val="24"/>
        </w:rPr>
      </w:pPr>
      <w:r>
        <w:rPr>
          <w:rFonts w:asciiTheme="majorBidi" w:hAnsiTheme="majorBidi" w:cstheme="majorBidi"/>
          <w:sz w:val="24"/>
          <w:szCs w:val="24"/>
        </w:rPr>
        <w:t>Advisor</w:t>
      </w:r>
      <w:r w:rsidR="00571604">
        <w:rPr>
          <w:rFonts w:asciiTheme="majorBidi" w:hAnsiTheme="majorBidi" w:cstheme="majorBidi"/>
          <w:sz w:val="24"/>
          <w:szCs w:val="24"/>
        </w:rPr>
        <w:t>s</w:t>
      </w:r>
      <w:r w:rsidR="00E42CA5" w:rsidRPr="00082706">
        <w:rPr>
          <w:rFonts w:asciiTheme="majorBidi" w:hAnsiTheme="majorBidi" w:cstheme="majorBidi"/>
          <w:sz w:val="24"/>
          <w:szCs w:val="24"/>
        </w:rPr>
        <w:t>: Dr. Norris Bruce</w:t>
      </w:r>
      <w:r w:rsidR="00A6287F">
        <w:rPr>
          <w:rFonts w:asciiTheme="majorBidi" w:hAnsiTheme="majorBidi" w:cstheme="majorBidi"/>
          <w:sz w:val="24"/>
          <w:szCs w:val="24"/>
        </w:rPr>
        <w:t xml:space="preserve">, Dr. Brian </w:t>
      </w:r>
      <w:proofErr w:type="spellStart"/>
      <w:r w:rsidR="00A6287F">
        <w:rPr>
          <w:rFonts w:asciiTheme="majorBidi" w:hAnsiTheme="majorBidi" w:cstheme="majorBidi"/>
          <w:sz w:val="24"/>
          <w:szCs w:val="24"/>
        </w:rPr>
        <w:t>Ratchford</w:t>
      </w:r>
      <w:proofErr w:type="spellEnd"/>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955119" w:rsidRPr="00082706" w:rsidRDefault="00E42CA5" w:rsidP="00D82AEF">
      <w:pPr>
        <w:spacing w:line="480" w:lineRule="auto"/>
        <w:jc w:val="center"/>
        <w:rPr>
          <w:rFonts w:asciiTheme="majorBidi" w:hAnsiTheme="majorBidi" w:cstheme="majorBidi"/>
          <w:sz w:val="24"/>
          <w:szCs w:val="24"/>
        </w:rPr>
      </w:pPr>
      <w:r w:rsidRPr="00082706">
        <w:rPr>
          <w:rFonts w:asciiTheme="majorBidi" w:hAnsiTheme="majorBidi" w:cstheme="majorBidi"/>
          <w:sz w:val="24"/>
          <w:szCs w:val="24"/>
        </w:rPr>
        <w:t xml:space="preserve">Date: </w:t>
      </w:r>
      <w:r w:rsidR="00780398">
        <w:rPr>
          <w:rFonts w:asciiTheme="majorBidi" w:hAnsiTheme="majorBidi" w:cstheme="majorBidi"/>
          <w:sz w:val="24"/>
          <w:szCs w:val="24"/>
        </w:rPr>
        <w:t>08</w:t>
      </w:r>
      <w:r w:rsidRPr="00082706">
        <w:rPr>
          <w:rFonts w:asciiTheme="majorBidi" w:hAnsiTheme="majorBidi" w:cstheme="majorBidi"/>
          <w:sz w:val="24"/>
          <w:szCs w:val="24"/>
        </w:rPr>
        <w:t>/</w:t>
      </w:r>
      <w:r w:rsidR="00D82AEF">
        <w:rPr>
          <w:rFonts w:asciiTheme="majorBidi" w:hAnsiTheme="majorBidi" w:cstheme="majorBidi"/>
          <w:sz w:val="24"/>
          <w:szCs w:val="24"/>
        </w:rPr>
        <w:t>31</w:t>
      </w:r>
      <w:r w:rsidRPr="00082706">
        <w:rPr>
          <w:rFonts w:asciiTheme="majorBidi" w:hAnsiTheme="majorBidi" w:cstheme="majorBidi"/>
          <w:sz w:val="24"/>
          <w:szCs w:val="24"/>
        </w:rPr>
        <w:t>/2014</w:t>
      </w:r>
    </w:p>
    <w:p w:rsidR="00955119" w:rsidRPr="00082706" w:rsidRDefault="00955119" w:rsidP="00082706">
      <w:pPr>
        <w:spacing w:line="480" w:lineRule="auto"/>
        <w:rPr>
          <w:rFonts w:asciiTheme="majorBidi" w:hAnsiTheme="majorBidi" w:cstheme="majorBidi"/>
          <w:sz w:val="24"/>
          <w:szCs w:val="24"/>
        </w:rPr>
      </w:pPr>
      <w:r w:rsidRPr="00082706">
        <w:rPr>
          <w:rFonts w:asciiTheme="majorBidi" w:hAnsiTheme="majorBidi" w:cstheme="majorBidi"/>
          <w:sz w:val="24"/>
          <w:szCs w:val="24"/>
        </w:rPr>
        <w:br w:type="page"/>
      </w:r>
    </w:p>
    <w:p w:rsidR="00E42CA5" w:rsidRPr="00082706" w:rsidRDefault="00EA2C70" w:rsidP="00082706">
      <w:pPr>
        <w:spacing w:line="480" w:lineRule="auto"/>
        <w:jc w:val="both"/>
        <w:rPr>
          <w:rFonts w:asciiTheme="majorBidi" w:hAnsiTheme="majorBidi" w:cstheme="majorBidi"/>
          <w:sz w:val="24"/>
          <w:szCs w:val="24"/>
        </w:rPr>
      </w:pPr>
      <w:r w:rsidRPr="00082706">
        <w:rPr>
          <w:rFonts w:asciiTheme="majorBidi" w:hAnsiTheme="majorBidi" w:cstheme="majorBidi"/>
          <w:b/>
          <w:sz w:val="24"/>
          <w:szCs w:val="24"/>
        </w:rPr>
        <w:lastRenderedPageBreak/>
        <w:t>Abstract</w:t>
      </w:r>
    </w:p>
    <w:p w:rsidR="00200C7C" w:rsidRDefault="00200C7C" w:rsidP="0083263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E43608" w:rsidRPr="00082706">
        <w:rPr>
          <w:rFonts w:asciiTheme="majorBidi" w:hAnsiTheme="majorBidi" w:cstheme="majorBidi"/>
          <w:sz w:val="24"/>
          <w:szCs w:val="24"/>
        </w:rPr>
        <w:t>The mobile app market reached 64 billion download</w:t>
      </w:r>
      <w:r w:rsidR="00165F0D">
        <w:rPr>
          <w:rFonts w:asciiTheme="majorBidi" w:hAnsiTheme="majorBidi" w:cstheme="majorBidi"/>
          <w:sz w:val="24"/>
          <w:szCs w:val="24"/>
        </w:rPr>
        <w:t>s</w:t>
      </w:r>
      <w:r w:rsidR="00A3426F">
        <w:rPr>
          <w:rFonts w:asciiTheme="majorBidi" w:hAnsiTheme="majorBidi" w:cstheme="majorBidi"/>
          <w:sz w:val="24"/>
          <w:szCs w:val="24"/>
        </w:rPr>
        <w:t xml:space="preserve"> with $18 billion revenue</w:t>
      </w:r>
      <w:r w:rsidR="00E43608" w:rsidRPr="00082706">
        <w:rPr>
          <w:rFonts w:asciiTheme="majorBidi" w:hAnsiTheme="majorBidi" w:cstheme="majorBidi"/>
          <w:sz w:val="24"/>
          <w:szCs w:val="24"/>
        </w:rPr>
        <w:t xml:space="preserve"> in 2012 up from 8.2 billion downloads </w:t>
      </w:r>
      <w:r w:rsidR="00A3426F">
        <w:rPr>
          <w:rFonts w:asciiTheme="majorBidi" w:hAnsiTheme="majorBidi" w:cstheme="majorBidi"/>
          <w:sz w:val="24"/>
          <w:szCs w:val="24"/>
        </w:rPr>
        <w:t xml:space="preserve">with $5.2 billion revenue </w:t>
      </w:r>
      <w:r w:rsidR="00E43608" w:rsidRPr="00082706">
        <w:rPr>
          <w:rFonts w:asciiTheme="majorBidi" w:hAnsiTheme="majorBidi" w:cstheme="majorBidi"/>
          <w:sz w:val="24"/>
          <w:szCs w:val="24"/>
        </w:rPr>
        <w:t>in 2010.</w:t>
      </w:r>
      <w:r w:rsidR="00B32CB6">
        <w:rPr>
          <w:rFonts w:asciiTheme="majorBidi" w:hAnsiTheme="majorBidi" w:cstheme="majorBidi"/>
          <w:sz w:val="24"/>
          <w:szCs w:val="24"/>
        </w:rPr>
        <w:t xml:space="preserve"> As a</w:t>
      </w:r>
      <w:r w:rsidR="003C65E4">
        <w:rPr>
          <w:rFonts w:asciiTheme="majorBidi" w:hAnsiTheme="majorBidi" w:cstheme="majorBidi"/>
          <w:sz w:val="24"/>
          <w:szCs w:val="24"/>
        </w:rPr>
        <w:t xml:space="preserve"> two-sided platform</w:t>
      </w:r>
      <w:r w:rsidR="00B32CB6">
        <w:rPr>
          <w:rFonts w:asciiTheme="majorBidi" w:hAnsiTheme="majorBidi" w:cstheme="majorBidi"/>
          <w:sz w:val="24"/>
          <w:szCs w:val="24"/>
        </w:rPr>
        <w:t>, App-store</w:t>
      </w:r>
      <w:r w:rsidR="003C65E4">
        <w:rPr>
          <w:rFonts w:asciiTheme="majorBidi" w:hAnsiTheme="majorBidi" w:cstheme="majorBidi"/>
          <w:sz w:val="24"/>
          <w:szCs w:val="24"/>
        </w:rPr>
        <w:t xml:space="preserve"> matches app developer/publishers with consumers.</w:t>
      </w:r>
      <w:r w:rsidR="00A55111">
        <w:rPr>
          <w:rFonts w:asciiTheme="majorBidi" w:hAnsiTheme="majorBidi" w:cstheme="majorBidi"/>
          <w:sz w:val="24"/>
          <w:szCs w:val="24"/>
        </w:rPr>
        <w:t xml:space="preserve"> </w:t>
      </w:r>
      <w:r w:rsidR="001D265D">
        <w:rPr>
          <w:rFonts w:asciiTheme="majorBidi" w:hAnsiTheme="majorBidi" w:cstheme="majorBidi"/>
          <w:sz w:val="24"/>
          <w:szCs w:val="24"/>
        </w:rPr>
        <w:t>For</w:t>
      </w:r>
      <w:r w:rsidR="0017353C" w:rsidRPr="00082706">
        <w:rPr>
          <w:rFonts w:asciiTheme="majorBidi" w:hAnsiTheme="majorBidi" w:cstheme="majorBidi"/>
          <w:sz w:val="24"/>
          <w:szCs w:val="24"/>
        </w:rPr>
        <w:t xml:space="preserve"> </w:t>
      </w:r>
      <w:r w:rsidR="001D265D">
        <w:rPr>
          <w:rFonts w:asciiTheme="majorBidi" w:hAnsiTheme="majorBidi" w:cstheme="majorBidi"/>
          <w:sz w:val="24"/>
          <w:szCs w:val="24"/>
        </w:rPr>
        <w:t xml:space="preserve">pervasive </w:t>
      </w:r>
      <w:r w:rsidR="00666772">
        <w:rPr>
          <w:rFonts w:asciiTheme="majorBidi" w:hAnsiTheme="majorBidi" w:cstheme="majorBidi"/>
          <w:sz w:val="24"/>
          <w:szCs w:val="24"/>
        </w:rPr>
        <w:t>mobile</w:t>
      </w:r>
      <w:r w:rsidR="001D265D">
        <w:rPr>
          <w:rFonts w:asciiTheme="majorBidi" w:hAnsiTheme="majorBidi" w:cstheme="majorBidi"/>
          <w:sz w:val="24"/>
          <w:szCs w:val="24"/>
        </w:rPr>
        <w:t>s’</w:t>
      </w:r>
      <w:r w:rsidR="00666772">
        <w:rPr>
          <w:rFonts w:asciiTheme="majorBidi" w:hAnsiTheme="majorBidi" w:cstheme="majorBidi"/>
          <w:sz w:val="24"/>
          <w:szCs w:val="24"/>
        </w:rPr>
        <w:t xml:space="preserve"> apps, </w:t>
      </w:r>
      <w:r w:rsidR="00442728">
        <w:rPr>
          <w:rFonts w:asciiTheme="majorBidi" w:hAnsiTheme="majorBidi" w:cstheme="majorBidi"/>
          <w:sz w:val="24"/>
          <w:szCs w:val="24"/>
        </w:rPr>
        <w:t xml:space="preserve">the </w:t>
      </w:r>
      <w:r w:rsidR="00A55111">
        <w:rPr>
          <w:rFonts w:asciiTheme="majorBidi" w:hAnsiTheme="majorBidi" w:cstheme="majorBidi"/>
          <w:sz w:val="24"/>
          <w:szCs w:val="24"/>
        </w:rPr>
        <w:t>consumers</w:t>
      </w:r>
      <w:r w:rsidR="00442728">
        <w:rPr>
          <w:rFonts w:asciiTheme="majorBidi" w:hAnsiTheme="majorBidi" w:cstheme="majorBidi"/>
          <w:sz w:val="24"/>
          <w:szCs w:val="24"/>
        </w:rPr>
        <w:t>’</w:t>
      </w:r>
      <w:r w:rsidR="0017353C" w:rsidRPr="00082706">
        <w:rPr>
          <w:rFonts w:asciiTheme="majorBidi" w:hAnsiTheme="majorBidi" w:cstheme="majorBidi"/>
          <w:sz w:val="24"/>
          <w:szCs w:val="24"/>
        </w:rPr>
        <w:t xml:space="preserve"> preference</w:t>
      </w:r>
      <w:r w:rsidR="008F780C">
        <w:rPr>
          <w:rFonts w:asciiTheme="majorBidi" w:hAnsiTheme="majorBidi" w:cstheme="majorBidi"/>
          <w:sz w:val="24"/>
          <w:szCs w:val="24"/>
        </w:rPr>
        <w:t>s</w:t>
      </w:r>
      <w:r w:rsidR="0017353C" w:rsidRPr="00082706">
        <w:rPr>
          <w:rFonts w:asciiTheme="majorBidi" w:hAnsiTheme="majorBidi" w:cstheme="majorBidi"/>
          <w:sz w:val="24"/>
          <w:szCs w:val="24"/>
        </w:rPr>
        <w:t xml:space="preserve"> can </w:t>
      </w:r>
      <w:r w:rsidR="001D265D">
        <w:rPr>
          <w:rFonts w:asciiTheme="majorBidi" w:hAnsiTheme="majorBidi" w:cstheme="majorBidi"/>
          <w:sz w:val="24"/>
          <w:szCs w:val="24"/>
        </w:rPr>
        <w:t>be interrelated</w:t>
      </w:r>
      <w:r w:rsidR="0017353C" w:rsidRPr="00082706">
        <w:rPr>
          <w:rFonts w:asciiTheme="majorBidi" w:hAnsiTheme="majorBidi" w:cstheme="majorBidi"/>
          <w:sz w:val="24"/>
          <w:szCs w:val="24"/>
        </w:rPr>
        <w:t xml:space="preserve"> in many ways, ranging from </w:t>
      </w:r>
      <w:r w:rsidR="00D077E3">
        <w:rPr>
          <w:rFonts w:asciiTheme="majorBidi" w:hAnsiTheme="majorBidi" w:cstheme="majorBidi"/>
          <w:sz w:val="24"/>
          <w:szCs w:val="24"/>
        </w:rPr>
        <w:t xml:space="preserve">the </w:t>
      </w:r>
      <w:r w:rsidR="0017353C" w:rsidRPr="00082706">
        <w:rPr>
          <w:rFonts w:asciiTheme="majorBidi" w:hAnsiTheme="majorBidi" w:cstheme="majorBidi"/>
          <w:sz w:val="24"/>
          <w:szCs w:val="24"/>
        </w:rPr>
        <w:t>psychological benefits of social identification</w:t>
      </w:r>
      <w:r w:rsidR="00CA29AF">
        <w:rPr>
          <w:rFonts w:asciiTheme="majorBidi" w:hAnsiTheme="majorBidi" w:cstheme="majorBidi"/>
          <w:sz w:val="24"/>
          <w:szCs w:val="24"/>
        </w:rPr>
        <w:t>s</w:t>
      </w:r>
      <w:r w:rsidR="001A4DE1">
        <w:rPr>
          <w:rFonts w:asciiTheme="majorBidi" w:hAnsiTheme="majorBidi" w:cstheme="majorBidi"/>
          <w:sz w:val="24"/>
          <w:szCs w:val="24"/>
        </w:rPr>
        <w:t>/</w:t>
      </w:r>
      <w:r w:rsidR="0005589C">
        <w:rPr>
          <w:rFonts w:asciiTheme="majorBidi" w:hAnsiTheme="majorBidi" w:cstheme="majorBidi"/>
          <w:sz w:val="24"/>
          <w:szCs w:val="24"/>
        </w:rPr>
        <w:t>learning</w:t>
      </w:r>
      <w:r w:rsidR="001A4DE1">
        <w:rPr>
          <w:rFonts w:asciiTheme="majorBidi" w:hAnsiTheme="majorBidi" w:cstheme="majorBidi"/>
          <w:sz w:val="24"/>
          <w:szCs w:val="24"/>
        </w:rPr>
        <w:t>/</w:t>
      </w:r>
      <w:r w:rsidR="0017353C" w:rsidRPr="00082706">
        <w:rPr>
          <w:rFonts w:asciiTheme="majorBidi" w:hAnsiTheme="majorBidi" w:cstheme="majorBidi"/>
          <w:sz w:val="24"/>
          <w:szCs w:val="24"/>
        </w:rPr>
        <w:t xml:space="preserve">inclusion to the </w:t>
      </w:r>
      <w:r w:rsidR="003051F8">
        <w:rPr>
          <w:rFonts w:asciiTheme="majorBidi" w:hAnsiTheme="majorBidi" w:cstheme="majorBidi"/>
          <w:sz w:val="24"/>
          <w:szCs w:val="24"/>
        </w:rPr>
        <w:t xml:space="preserve">utilitarian </w:t>
      </w:r>
      <w:r w:rsidR="0017353C" w:rsidRPr="00082706">
        <w:rPr>
          <w:rFonts w:asciiTheme="majorBidi" w:hAnsiTheme="majorBidi" w:cstheme="majorBidi"/>
          <w:sz w:val="24"/>
          <w:szCs w:val="24"/>
        </w:rPr>
        <w:t>benefit</w:t>
      </w:r>
      <w:r w:rsidR="003051F8">
        <w:rPr>
          <w:rFonts w:asciiTheme="majorBidi" w:hAnsiTheme="majorBidi" w:cstheme="majorBidi"/>
          <w:sz w:val="24"/>
          <w:szCs w:val="24"/>
        </w:rPr>
        <w:t>s</w:t>
      </w:r>
      <w:r w:rsidR="0017353C" w:rsidRPr="00082706">
        <w:rPr>
          <w:rFonts w:asciiTheme="majorBidi" w:hAnsiTheme="majorBidi" w:cstheme="majorBidi"/>
          <w:sz w:val="24"/>
          <w:szCs w:val="24"/>
        </w:rPr>
        <w:t xml:space="preserve"> of network externalities. </w:t>
      </w:r>
      <w:r w:rsidR="00020ED4">
        <w:rPr>
          <w:rFonts w:asciiTheme="majorBidi" w:hAnsiTheme="majorBidi" w:cstheme="majorBidi"/>
          <w:sz w:val="24"/>
          <w:szCs w:val="24"/>
        </w:rPr>
        <w:t>Particularly, t</w:t>
      </w:r>
      <w:r w:rsidR="00EF4E82">
        <w:rPr>
          <w:rFonts w:asciiTheme="majorBidi" w:hAnsiTheme="majorBidi" w:cstheme="majorBidi"/>
          <w:sz w:val="24"/>
          <w:szCs w:val="24"/>
        </w:rPr>
        <w:t>he imitation and innovation forces at the local</w:t>
      </w:r>
      <w:r w:rsidR="00EB01B8">
        <w:rPr>
          <w:rFonts w:asciiTheme="majorBidi" w:hAnsiTheme="majorBidi" w:cstheme="majorBidi"/>
          <w:sz w:val="24"/>
          <w:szCs w:val="24"/>
        </w:rPr>
        <w:t xml:space="preserve"> level</w:t>
      </w:r>
      <w:r w:rsidR="00DF4AD5">
        <w:rPr>
          <w:rFonts w:asciiTheme="majorBidi" w:hAnsiTheme="majorBidi" w:cstheme="majorBidi"/>
          <w:sz w:val="24"/>
          <w:szCs w:val="24"/>
        </w:rPr>
        <w:t xml:space="preserve"> (for </w:t>
      </w:r>
      <w:r w:rsidR="00773DF9">
        <w:rPr>
          <w:rFonts w:asciiTheme="majorBidi" w:hAnsiTheme="majorBidi" w:cstheme="majorBidi"/>
          <w:sz w:val="24"/>
          <w:szCs w:val="24"/>
        </w:rPr>
        <w:t xml:space="preserve">the underlying goods </w:t>
      </w:r>
      <w:r w:rsidR="00DF4AD5">
        <w:rPr>
          <w:rFonts w:asciiTheme="majorBidi" w:hAnsiTheme="majorBidi" w:cstheme="majorBidi"/>
          <w:sz w:val="24"/>
          <w:szCs w:val="24"/>
        </w:rPr>
        <w:t>pervasiveness)</w:t>
      </w:r>
      <w:r w:rsidR="00EF4E82">
        <w:rPr>
          <w:rFonts w:asciiTheme="majorBidi" w:hAnsiTheme="majorBidi" w:cstheme="majorBidi"/>
          <w:sz w:val="24"/>
          <w:szCs w:val="24"/>
        </w:rPr>
        <w:t xml:space="preserve"> or </w:t>
      </w:r>
      <w:r w:rsidR="00EB01B8">
        <w:rPr>
          <w:rFonts w:asciiTheme="majorBidi" w:hAnsiTheme="majorBidi" w:cstheme="majorBidi"/>
          <w:sz w:val="24"/>
          <w:szCs w:val="24"/>
        </w:rPr>
        <w:t xml:space="preserve">at the </w:t>
      </w:r>
      <w:r w:rsidR="00EF4E82">
        <w:rPr>
          <w:rFonts w:asciiTheme="majorBidi" w:hAnsiTheme="majorBidi" w:cstheme="majorBidi"/>
          <w:sz w:val="24"/>
          <w:szCs w:val="24"/>
        </w:rPr>
        <w:t>global level</w:t>
      </w:r>
      <w:r w:rsidR="00DF4AD5">
        <w:rPr>
          <w:rFonts w:asciiTheme="majorBidi" w:hAnsiTheme="majorBidi" w:cstheme="majorBidi"/>
          <w:sz w:val="24"/>
          <w:szCs w:val="24"/>
        </w:rPr>
        <w:t xml:space="preserve"> (</w:t>
      </w:r>
      <w:r w:rsidR="00067440">
        <w:rPr>
          <w:rFonts w:asciiTheme="majorBidi" w:hAnsiTheme="majorBidi" w:cstheme="majorBidi"/>
          <w:sz w:val="24"/>
          <w:szCs w:val="24"/>
        </w:rPr>
        <w:t>for</w:t>
      </w:r>
      <w:r w:rsidR="00DF4AD5">
        <w:rPr>
          <w:rFonts w:asciiTheme="majorBidi" w:hAnsiTheme="majorBidi" w:cstheme="majorBidi"/>
          <w:sz w:val="24"/>
          <w:szCs w:val="24"/>
        </w:rPr>
        <w:t xml:space="preserve"> the internet</w:t>
      </w:r>
      <w:r w:rsidR="00067440">
        <w:rPr>
          <w:rFonts w:asciiTheme="majorBidi" w:hAnsiTheme="majorBidi" w:cstheme="majorBidi"/>
          <w:sz w:val="24"/>
          <w:szCs w:val="24"/>
        </w:rPr>
        <w:t xml:space="preserve"> communications</w:t>
      </w:r>
      <w:r w:rsidR="00DF4AD5">
        <w:rPr>
          <w:rFonts w:asciiTheme="majorBidi" w:hAnsiTheme="majorBidi" w:cstheme="majorBidi"/>
          <w:sz w:val="24"/>
          <w:szCs w:val="24"/>
        </w:rPr>
        <w:t>)</w:t>
      </w:r>
      <w:r w:rsidR="00EF4E82">
        <w:rPr>
          <w:rFonts w:asciiTheme="majorBidi" w:hAnsiTheme="majorBidi" w:cstheme="majorBidi"/>
          <w:sz w:val="24"/>
          <w:szCs w:val="24"/>
        </w:rPr>
        <w:t xml:space="preserve"> may affect consumers’</w:t>
      </w:r>
      <w:r w:rsidR="00DF4AD5">
        <w:rPr>
          <w:rFonts w:asciiTheme="majorBidi" w:hAnsiTheme="majorBidi" w:cstheme="majorBidi"/>
          <w:sz w:val="24"/>
          <w:szCs w:val="24"/>
        </w:rPr>
        <w:t xml:space="preserve"> choices</w:t>
      </w:r>
      <w:r w:rsidR="00AD20F3">
        <w:rPr>
          <w:rFonts w:asciiTheme="majorBidi" w:hAnsiTheme="majorBidi" w:cstheme="majorBidi"/>
          <w:sz w:val="24"/>
          <w:szCs w:val="24"/>
        </w:rPr>
        <w:t>.</w:t>
      </w:r>
      <w:r w:rsidR="008C5D7B">
        <w:rPr>
          <w:rFonts w:asciiTheme="majorBidi" w:hAnsiTheme="majorBidi" w:cstheme="majorBidi"/>
          <w:sz w:val="24"/>
          <w:szCs w:val="24"/>
        </w:rPr>
        <w:t xml:space="preserve"> </w:t>
      </w:r>
      <w:r w:rsidR="000C3466">
        <w:rPr>
          <w:rFonts w:asciiTheme="majorBidi" w:hAnsiTheme="majorBidi" w:cstheme="majorBidi"/>
          <w:sz w:val="24"/>
          <w:szCs w:val="24"/>
        </w:rPr>
        <w:t xml:space="preserve">Interested to know these effects at </w:t>
      </w:r>
      <w:r w:rsidR="00832630">
        <w:rPr>
          <w:rFonts w:asciiTheme="majorBidi" w:hAnsiTheme="majorBidi" w:cstheme="majorBidi"/>
          <w:sz w:val="24"/>
          <w:szCs w:val="24"/>
        </w:rPr>
        <w:t xml:space="preserve">macro and </w:t>
      </w:r>
      <w:r w:rsidR="000C3466">
        <w:rPr>
          <w:rFonts w:asciiTheme="majorBidi" w:hAnsiTheme="majorBidi" w:cstheme="majorBidi"/>
          <w:sz w:val="24"/>
          <w:szCs w:val="24"/>
        </w:rPr>
        <w:t>micro</w:t>
      </w:r>
      <w:r w:rsidR="00832630">
        <w:rPr>
          <w:rFonts w:asciiTheme="majorBidi" w:hAnsiTheme="majorBidi" w:cstheme="majorBidi"/>
          <w:sz w:val="24"/>
          <w:szCs w:val="24"/>
        </w:rPr>
        <w:t xml:space="preserve"> </w:t>
      </w:r>
      <w:r w:rsidR="000C3466">
        <w:rPr>
          <w:rFonts w:asciiTheme="majorBidi" w:hAnsiTheme="majorBidi" w:cstheme="majorBidi"/>
          <w:sz w:val="24"/>
          <w:szCs w:val="24"/>
        </w:rPr>
        <w:t>level</w:t>
      </w:r>
      <w:r w:rsidR="00832630">
        <w:rPr>
          <w:rFonts w:asciiTheme="majorBidi" w:hAnsiTheme="majorBidi" w:cstheme="majorBidi"/>
          <w:sz w:val="24"/>
          <w:szCs w:val="24"/>
        </w:rPr>
        <w:t>s</w:t>
      </w:r>
      <w:r w:rsidR="000C3466">
        <w:rPr>
          <w:rFonts w:asciiTheme="majorBidi" w:hAnsiTheme="majorBidi" w:cstheme="majorBidi"/>
          <w:sz w:val="24"/>
          <w:szCs w:val="24"/>
        </w:rPr>
        <w:t>, t</w:t>
      </w:r>
      <w:r>
        <w:rPr>
          <w:rFonts w:asciiTheme="majorBidi" w:hAnsiTheme="majorBidi" w:cstheme="majorBidi"/>
          <w:sz w:val="24"/>
          <w:szCs w:val="24"/>
        </w:rPr>
        <w:t>he</w:t>
      </w:r>
      <w:r w:rsidR="00954B33">
        <w:rPr>
          <w:rFonts w:asciiTheme="majorBidi" w:hAnsiTheme="majorBidi" w:cstheme="majorBidi"/>
          <w:sz w:val="24"/>
          <w:szCs w:val="24"/>
        </w:rPr>
        <w:t xml:space="preserve"> app-store platform owner</w:t>
      </w:r>
      <w:r w:rsidR="00C45CC0">
        <w:rPr>
          <w:rFonts w:asciiTheme="majorBidi" w:hAnsiTheme="majorBidi" w:cstheme="majorBidi"/>
          <w:sz w:val="24"/>
          <w:szCs w:val="24"/>
        </w:rPr>
        <w:t>s</w:t>
      </w:r>
      <w:r w:rsidR="00954B33">
        <w:rPr>
          <w:rFonts w:asciiTheme="majorBidi" w:hAnsiTheme="majorBidi" w:cstheme="majorBidi"/>
          <w:sz w:val="24"/>
          <w:szCs w:val="24"/>
        </w:rPr>
        <w:t xml:space="preserve"> may </w:t>
      </w:r>
      <w:r w:rsidR="00F30AA4">
        <w:rPr>
          <w:rFonts w:asciiTheme="majorBidi" w:hAnsiTheme="majorBidi" w:cstheme="majorBidi"/>
          <w:sz w:val="24"/>
          <w:szCs w:val="24"/>
        </w:rPr>
        <w:t>want</w:t>
      </w:r>
      <w:r w:rsidR="00954B33">
        <w:rPr>
          <w:rFonts w:asciiTheme="majorBidi" w:hAnsiTheme="majorBidi" w:cstheme="majorBidi"/>
          <w:sz w:val="24"/>
          <w:szCs w:val="24"/>
        </w:rPr>
        <w:t xml:space="preserve"> to know</w:t>
      </w:r>
      <w:r>
        <w:rPr>
          <w:rFonts w:asciiTheme="majorBidi" w:hAnsiTheme="majorBidi" w:cstheme="majorBidi"/>
          <w:sz w:val="24"/>
          <w:szCs w:val="24"/>
        </w:rPr>
        <w:t xml:space="preserve"> the </w:t>
      </w:r>
      <w:r w:rsidR="00CA092F">
        <w:rPr>
          <w:rFonts w:asciiTheme="majorBidi" w:hAnsiTheme="majorBidi" w:cstheme="majorBidi"/>
          <w:sz w:val="24"/>
          <w:szCs w:val="24"/>
        </w:rPr>
        <w:t>complementarity/</w:t>
      </w:r>
      <w:r>
        <w:rPr>
          <w:rFonts w:asciiTheme="majorBidi" w:hAnsiTheme="majorBidi" w:cstheme="majorBidi"/>
          <w:sz w:val="24"/>
          <w:szCs w:val="24"/>
        </w:rPr>
        <w:t xml:space="preserve">substitution of the mobile app </w:t>
      </w:r>
      <w:r w:rsidR="00B0251B">
        <w:rPr>
          <w:rFonts w:asciiTheme="majorBidi" w:hAnsiTheme="majorBidi" w:cstheme="majorBidi"/>
          <w:sz w:val="24"/>
          <w:szCs w:val="24"/>
        </w:rPr>
        <w:t>categories</w:t>
      </w:r>
      <w:r>
        <w:rPr>
          <w:rFonts w:asciiTheme="majorBidi" w:hAnsiTheme="majorBidi" w:cstheme="majorBidi"/>
          <w:sz w:val="24"/>
          <w:szCs w:val="24"/>
        </w:rPr>
        <w:t xml:space="preserve"> and </w:t>
      </w:r>
      <w:r w:rsidR="00E13BE5">
        <w:rPr>
          <w:rFonts w:asciiTheme="majorBidi" w:hAnsiTheme="majorBidi" w:cstheme="majorBidi"/>
          <w:sz w:val="24"/>
          <w:szCs w:val="24"/>
        </w:rPr>
        <w:t>their</w:t>
      </w:r>
      <w:r>
        <w:rPr>
          <w:rFonts w:asciiTheme="majorBidi" w:hAnsiTheme="majorBidi" w:cstheme="majorBidi"/>
          <w:sz w:val="24"/>
          <w:szCs w:val="24"/>
        </w:rPr>
        <w:t xml:space="preserve"> assortment breadth</w:t>
      </w:r>
      <w:r w:rsidR="00B1382A">
        <w:rPr>
          <w:rFonts w:asciiTheme="majorBidi" w:hAnsiTheme="majorBidi" w:cstheme="majorBidi"/>
          <w:sz w:val="24"/>
          <w:szCs w:val="24"/>
        </w:rPr>
        <w:t xml:space="preserve"> effects</w:t>
      </w:r>
      <w:r>
        <w:rPr>
          <w:rFonts w:asciiTheme="majorBidi" w:hAnsiTheme="majorBidi" w:cstheme="majorBidi"/>
          <w:sz w:val="24"/>
          <w:szCs w:val="24"/>
        </w:rPr>
        <w:t xml:space="preserve">. </w:t>
      </w:r>
      <w:r w:rsidR="00B260C3">
        <w:rPr>
          <w:rFonts w:asciiTheme="majorBidi" w:hAnsiTheme="majorBidi" w:cstheme="majorBidi"/>
          <w:sz w:val="24"/>
          <w:szCs w:val="24"/>
        </w:rPr>
        <w:t xml:space="preserve">Thus, </w:t>
      </w:r>
      <w:r w:rsidR="00DF7D5E">
        <w:rPr>
          <w:rFonts w:asciiTheme="majorBidi" w:hAnsiTheme="majorBidi" w:cstheme="majorBidi"/>
          <w:sz w:val="24"/>
          <w:szCs w:val="24"/>
        </w:rPr>
        <w:t>to study the</w:t>
      </w:r>
      <w:r w:rsidR="00B260C3">
        <w:rPr>
          <w:rFonts w:asciiTheme="majorBidi" w:hAnsiTheme="majorBidi" w:cstheme="majorBidi"/>
          <w:sz w:val="24"/>
          <w:szCs w:val="24"/>
        </w:rPr>
        <w:t xml:space="preserve"> </w:t>
      </w:r>
      <w:r w:rsidR="00345DE5">
        <w:rPr>
          <w:rFonts w:asciiTheme="majorBidi" w:hAnsiTheme="majorBidi" w:cstheme="majorBidi"/>
          <w:sz w:val="24"/>
          <w:szCs w:val="24"/>
        </w:rPr>
        <w:t>diffusion on pervasive goods</w:t>
      </w:r>
      <w:r w:rsidR="00A13E5A" w:rsidRPr="00A13E5A">
        <w:rPr>
          <w:rFonts w:asciiTheme="majorBidi" w:hAnsiTheme="majorBidi" w:cstheme="majorBidi"/>
          <w:sz w:val="24"/>
          <w:szCs w:val="24"/>
        </w:rPr>
        <w:t xml:space="preserve"> </w:t>
      </w:r>
      <w:r w:rsidR="00A13E5A">
        <w:rPr>
          <w:rFonts w:asciiTheme="majorBidi" w:hAnsiTheme="majorBidi" w:cstheme="majorBidi"/>
          <w:sz w:val="24"/>
          <w:szCs w:val="24"/>
        </w:rPr>
        <w:t>at both macro and micro level</w:t>
      </w:r>
      <w:r w:rsidR="00B260C3">
        <w:rPr>
          <w:rFonts w:asciiTheme="majorBidi" w:hAnsiTheme="majorBidi" w:cstheme="majorBidi"/>
          <w:sz w:val="24"/>
          <w:szCs w:val="24"/>
        </w:rPr>
        <w:t xml:space="preserve">, we </w:t>
      </w:r>
      <w:r w:rsidR="007D5272">
        <w:rPr>
          <w:rFonts w:asciiTheme="majorBidi" w:hAnsiTheme="majorBidi" w:cstheme="majorBidi"/>
          <w:sz w:val="24"/>
          <w:szCs w:val="24"/>
        </w:rPr>
        <w:t>combine the benefits of big data and structural model</w:t>
      </w:r>
      <w:r w:rsidR="008334B0">
        <w:rPr>
          <w:rFonts w:asciiTheme="majorBidi" w:hAnsiTheme="majorBidi" w:cstheme="majorBidi"/>
          <w:sz w:val="24"/>
          <w:szCs w:val="24"/>
        </w:rPr>
        <w:t>s</w:t>
      </w:r>
      <w:r w:rsidR="007D5272">
        <w:rPr>
          <w:rFonts w:asciiTheme="majorBidi" w:hAnsiTheme="majorBidi" w:cstheme="majorBidi"/>
          <w:sz w:val="24"/>
          <w:szCs w:val="24"/>
        </w:rPr>
        <w:t xml:space="preserve"> by using</w:t>
      </w:r>
      <w:r w:rsidR="00B260C3">
        <w:rPr>
          <w:rFonts w:asciiTheme="majorBidi" w:hAnsiTheme="majorBidi" w:cstheme="majorBidi"/>
          <w:sz w:val="24"/>
          <w:szCs w:val="24"/>
        </w:rPr>
        <w:t xml:space="preserve"> </w:t>
      </w:r>
      <w:r w:rsidR="005D048E">
        <w:rPr>
          <w:rFonts w:asciiTheme="majorBidi" w:hAnsiTheme="majorBidi" w:cstheme="majorBidi"/>
          <w:sz w:val="24"/>
          <w:szCs w:val="24"/>
        </w:rPr>
        <w:t xml:space="preserve">hierarchical </w:t>
      </w:r>
      <w:r w:rsidR="007A2957" w:rsidRPr="00082706">
        <w:rPr>
          <w:rFonts w:asciiTheme="majorBidi" w:hAnsiTheme="majorBidi" w:cstheme="majorBidi"/>
          <w:sz w:val="24"/>
          <w:szCs w:val="24"/>
        </w:rPr>
        <w:t>Bayesian</w:t>
      </w:r>
      <w:r w:rsidR="004E16AB">
        <w:rPr>
          <w:rFonts w:asciiTheme="majorBidi" w:hAnsiTheme="majorBidi" w:cstheme="majorBidi"/>
          <w:sz w:val="24"/>
          <w:szCs w:val="24"/>
        </w:rPr>
        <w:t xml:space="preserve"> </w:t>
      </w:r>
      <w:r w:rsidR="00AE592F">
        <w:rPr>
          <w:rFonts w:asciiTheme="majorBidi" w:hAnsiTheme="majorBidi" w:cstheme="majorBidi"/>
          <w:sz w:val="24"/>
          <w:szCs w:val="24"/>
        </w:rPr>
        <w:t>simultaneous</w:t>
      </w:r>
      <w:r w:rsidR="007A2957" w:rsidRPr="00082706">
        <w:rPr>
          <w:rFonts w:asciiTheme="majorBidi" w:hAnsiTheme="majorBidi" w:cstheme="majorBidi"/>
          <w:sz w:val="24"/>
          <w:szCs w:val="24"/>
        </w:rPr>
        <w:t xml:space="preserve"> non-linear </w:t>
      </w:r>
      <w:r w:rsidR="005D048E">
        <w:rPr>
          <w:rFonts w:asciiTheme="majorBidi" w:hAnsiTheme="majorBidi" w:cstheme="majorBidi"/>
          <w:sz w:val="24"/>
          <w:szCs w:val="24"/>
        </w:rPr>
        <w:t>state space</w:t>
      </w:r>
      <w:r w:rsidR="008B3A06">
        <w:rPr>
          <w:rFonts w:asciiTheme="majorBidi" w:hAnsiTheme="majorBidi" w:cstheme="majorBidi"/>
          <w:sz w:val="24"/>
          <w:szCs w:val="24"/>
        </w:rPr>
        <w:t xml:space="preserve"> and</w:t>
      </w:r>
      <w:r w:rsidR="005D048E">
        <w:rPr>
          <w:rFonts w:asciiTheme="majorBidi" w:hAnsiTheme="majorBidi" w:cstheme="majorBidi"/>
          <w:sz w:val="24"/>
          <w:szCs w:val="24"/>
        </w:rPr>
        <w:t xml:space="preserve"> </w:t>
      </w:r>
      <w:r w:rsidR="00580E8C">
        <w:rPr>
          <w:rFonts w:asciiTheme="majorBidi" w:hAnsiTheme="majorBidi" w:cstheme="majorBidi"/>
          <w:sz w:val="24"/>
          <w:szCs w:val="24"/>
        </w:rPr>
        <w:t>choice</w:t>
      </w:r>
      <w:r w:rsidR="004C0CEC" w:rsidRPr="00082706">
        <w:rPr>
          <w:rFonts w:asciiTheme="majorBidi" w:hAnsiTheme="majorBidi" w:cstheme="majorBidi"/>
          <w:sz w:val="24"/>
          <w:szCs w:val="24"/>
        </w:rPr>
        <w:t xml:space="preserve"> model</w:t>
      </w:r>
      <w:r w:rsidR="00381D93">
        <w:rPr>
          <w:rFonts w:asciiTheme="majorBidi" w:hAnsiTheme="majorBidi" w:cstheme="majorBidi"/>
          <w:sz w:val="24"/>
          <w:szCs w:val="24"/>
        </w:rPr>
        <w:t>s</w:t>
      </w:r>
      <w:r w:rsidR="001721F0">
        <w:rPr>
          <w:rStyle w:val="FootnoteReference"/>
          <w:rFonts w:asciiTheme="majorBidi" w:hAnsiTheme="majorBidi" w:cstheme="majorBidi"/>
          <w:sz w:val="24"/>
          <w:szCs w:val="24"/>
        </w:rPr>
        <w:footnoteReference w:id="1"/>
      </w:r>
      <w:r w:rsidR="00EA61FF">
        <w:rPr>
          <w:rFonts w:asciiTheme="majorBidi" w:hAnsiTheme="majorBidi" w:cstheme="majorBidi"/>
          <w:sz w:val="24"/>
          <w:szCs w:val="24"/>
        </w:rPr>
        <w:t>.</w:t>
      </w:r>
      <w:r w:rsidR="00F95F66">
        <w:rPr>
          <w:rFonts w:asciiTheme="majorBidi" w:hAnsiTheme="majorBidi" w:cstheme="majorBidi"/>
          <w:sz w:val="24"/>
          <w:szCs w:val="24"/>
        </w:rPr>
        <w:t xml:space="preserve"> </w:t>
      </w:r>
      <w:r w:rsidR="004A16ED">
        <w:rPr>
          <w:rFonts w:asciiTheme="majorBidi" w:hAnsiTheme="majorBidi" w:cstheme="majorBidi"/>
          <w:sz w:val="24"/>
          <w:szCs w:val="24"/>
        </w:rPr>
        <w:t>By applying our approach on a unique dataset of an app-store in Africa</w:t>
      </w:r>
      <w:r w:rsidR="000627D5">
        <w:rPr>
          <w:rStyle w:val="FootnoteReference"/>
          <w:rFonts w:asciiTheme="majorBidi" w:hAnsiTheme="majorBidi" w:cstheme="majorBidi"/>
          <w:sz w:val="24"/>
          <w:szCs w:val="24"/>
        </w:rPr>
        <w:footnoteReference w:id="2"/>
      </w:r>
      <w:r w:rsidR="004A16ED">
        <w:rPr>
          <w:rFonts w:asciiTheme="majorBidi" w:hAnsiTheme="majorBidi" w:cstheme="majorBidi"/>
          <w:sz w:val="24"/>
          <w:szCs w:val="24"/>
        </w:rPr>
        <w:t>, w</w:t>
      </w:r>
      <w:r w:rsidR="00571A17">
        <w:rPr>
          <w:rFonts w:asciiTheme="majorBidi" w:hAnsiTheme="majorBidi" w:cstheme="majorBidi"/>
          <w:sz w:val="24"/>
          <w:szCs w:val="24"/>
        </w:rPr>
        <w:t>e find</w:t>
      </w:r>
      <w:r w:rsidR="00546A35">
        <w:rPr>
          <w:rFonts w:asciiTheme="majorBidi" w:hAnsiTheme="majorBidi" w:cstheme="majorBidi"/>
          <w:sz w:val="24"/>
          <w:szCs w:val="24"/>
        </w:rPr>
        <w:t xml:space="preserve"> that</w:t>
      </w:r>
      <w:r w:rsidR="00571A17">
        <w:rPr>
          <w:rFonts w:asciiTheme="majorBidi" w:hAnsiTheme="majorBidi" w:cstheme="majorBidi"/>
          <w:sz w:val="24"/>
          <w:szCs w:val="24"/>
        </w:rPr>
        <w:t xml:space="preserve"> local rather than global forces drive consumers’ </w:t>
      </w:r>
      <w:r w:rsidR="00530010">
        <w:rPr>
          <w:rFonts w:asciiTheme="majorBidi" w:hAnsiTheme="majorBidi" w:cstheme="majorBidi"/>
          <w:sz w:val="24"/>
          <w:szCs w:val="24"/>
        </w:rPr>
        <w:t xml:space="preserve">adoption </w:t>
      </w:r>
      <w:r w:rsidR="00571A17">
        <w:rPr>
          <w:rFonts w:asciiTheme="majorBidi" w:hAnsiTheme="majorBidi" w:cstheme="majorBidi"/>
          <w:sz w:val="24"/>
          <w:szCs w:val="24"/>
        </w:rPr>
        <w:t>choices.</w:t>
      </w:r>
      <w:r w:rsidR="004A16ED">
        <w:rPr>
          <w:rFonts w:asciiTheme="majorBidi" w:hAnsiTheme="majorBidi" w:cstheme="majorBidi"/>
          <w:sz w:val="24"/>
          <w:szCs w:val="24"/>
        </w:rPr>
        <w:t xml:space="preserve"> We also </w:t>
      </w:r>
      <w:r w:rsidR="00D96544">
        <w:rPr>
          <w:rFonts w:asciiTheme="majorBidi" w:hAnsiTheme="majorBidi" w:cstheme="majorBidi"/>
          <w:sz w:val="24"/>
          <w:szCs w:val="24"/>
        </w:rPr>
        <w:t>identified an</w:t>
      </w:r>
      <w:r w:rsidR="004A16ED">
        <w:rPr>
          <w:rFonts w:asciiTheme="majorBidi" w:hAnsiTheme="majorBidi" w:cstheme="majorBidi"/>
          <w:sz w:val="24"/>
          <w:szCs w:val="24"/>
        </w:rPr>
        <w:t xml:space="preserve"> interesting complementarity </w:t>
      </w:r>
      <w:r w:rsidR="00D96544">
        <w:rPr>
          <w:rFonts w:asciiTheme="majorBidi" w:hAnsiTheme="majorBidi" w:cstheme="majorBidi"/>
          <w:sz w:val="24"/>
          <w:szCs w:val="24"/>
        </w:rPr>
        <w:t xml:space="preserve">and heterogeneity </w:t>
      </w:r>
      <w:r w:rsidR="004A16ED">
        <w:rPr>
          <w:rFonts w:asciiTheme="majorBidi" w:hAnsiTheme="majorBidi" w:cstheme="majorBidi"/>
          <w:sz w:val="24"/>
          <w:szCs w:val="24"/>
        </w:rPr>
        <w:t xml:space="preserve">pattern </w:t>
      </w:r>
      <w:r w:rsidR="007B18F3">
        <w:rPr>
          <w:rFonts w:asciiTheme="majorBidi" w:hAnsiTheme="majorBidi" w:cstheme="majorBidi"/>
          <w:sz w:val="24"/>
          <w:szCs w:val="24"/>
        </w:rPr>
        <w:t>for</w:t>
      </w:r>
      <w:r w:rsidR="000627D5">
        <w:rPr>
          <w:rFonts w:asciiTheme="majorBidi" w:hAnsiTheme="majorBidi" w:cstheme="majorBidi"/>
          <w:sz w:val="24"/>
          <w:szCs w:val="24"/>
        </w:rPr>
        <w:t xml:space="preserve"> mobile app categories, yet we did not find any effect of app category assortment breadth. We discuss various managerial implication of this study.</w:t>
      </w:r>
    </w:p>
    <w:p w:rsidR="00EC264B" w:rsidRDefault="00EC264B" w:rsidP="00417A9B">
      <w:pPr>
        <w:spacing w:line="480" w:lineRule="auto"/>
        <w:jc w:val="both"/>
        <w:rPr>
          <w:rFonts w:asciiTheme="majorBidi" w:hAnsiTheme="majorBidi" w:cstheme="majorBidi"/>
        </w:rPr>
      </w:pPr>
      <w:r>
        <w:rPr>
          <w:rFonts w:asciiTheme="majorBidi" w:hAnsiTheme="majorBidi" w:cstheme="majorBidi"/>
          <w:sz w:val="24"/>
          <w:szCs w:val="24"/>
        </w:rPr>
        <w:t>Keywo</w:t>
      </w:r>
      <w:r w:rsidR="00417A9B">
        <w:rPr>
          <w:rFonts w:asciiTheme="majorBidi" w:hAnsiTheme="majorBidi" w:cstheme="majorBidi"/>
          <w:sz w:val="24"/>
          <w:szCs w:val="24"/>
        </w:rPr>
        <w:t>rds: mobile app store platform</w:t>
      </w:r>
      <w:r>
        <w:rPr>
          <w:rFonts w:asciiTheme="majorBidi" w:hAnsiTheme="majorBidi" w:cstheme="majorBidi"/>
          <w:sz w:val="24"/>
          <w:szCs w:val="24"/>
        </w:rPr>
        <w:t xml:space="preserve">, social learning, </w:t>
      </w:r>
      <w:r>
        <w:rPr>
          <w:rFonts w:asciiTheme="majorBidi" w:hAnsiTheme="majorBidi" w:cstheme="majorBidi"/>
        </w:rPr>
        <w:t xml:space="preserve">simultaneous </w:t>
      </w:r>
      <w:r w:rsidR="003B6930">
        <w:rPr>
          <w:rFonts w:asciiTheme="majorBidi" w:hAnsiTheme="majorBidi" w:cstheme="majorBidi"/>
        </w:rPr>
        <w:t xml:space="preserve">local and </w:t>
      </w:r>
      <w:r>
        <w:rPr>
          <w:rFonts w:asciiTheme="majorBidi" w:hAnsiTheme="majorBidi" w:cstheme="majorBidi"/>
        </w:rPr>
        <w:t xml:space="preserve">global </w:t>
      </w:r>
      <w:r>
        <w:rPr>
          <w:rFonts w:asciiTheme="majorBidi" w:hAnsiTheme="majorBidi" w:cstheme="majorBidi"/>
          <w:sz w:val="24"/>
          <w:szCs w:val="24"/>
        </w:rPr>
        <w:t>diffusion, app category complementarity and substitution, hierarchical mixture Bayesian, state space</w:t>
      </w:r>
      <w:r>
        <w:rPr>
          <w:rFonts w:asciiTheme="majorBidi" w:hAnsiTheme="majorBidi" w:cstheme="majorBidi"/>
        </w:rPr>
        <w:t xml:space="preserve">, </w:t>
      </w:r>
      <w:r>
        <w:rPr>
          <w:rFonts w:asciiTheme="majorBidi" w:hAnsiTheme="majorBidi" w:cstheme="majorBidi"/>
          <w:sz w:val="24"/>
          <w:szCs w:val="24"/>
        </w:rPr>
        <w:t xml:space="preserve">structural model, </w:t>
      </w:r>
      <w:r w:rsidR="00417A9B">
        <w:rPr>
          <w:rFonts w:asciiTheme="majorBidi" w:hAnsiTheme="majorBidi" w:cstheme="majorBidi"/>
          <w:sz w:val="24"/>
          <w:szCs w:val="24"/>
        </w:rPr>
        <w:t xml:space="preserve">MCMC, </w:t>
      </w:r>
      <w:r>
        <w:rPr>
          <w:rFonts w:asciiTheme="majorBidi" w:hAnsiTheme="majorBidi" w:cstheme="majorBidi"/>
        </w:rPr>
        <w:t>big data</w:t>
      </w:r>
    </w:p>
    <w:p w:rsidR="00BA198F" w:rsidRDefault="00BA198F" w:rsidP="00BA198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Introduction</w:t>
      </w:r>
    </w:p>
    <w:p w:rsidR="00231747" w:rsidRDefault="00192006" w:rsidP="005F613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A04869">
        <w:rPr>
          <w:rFonts w:asciiTheme="majorBidi" w:hAnsiTheme="majorBidi" w:cstheme="majorBidi"/>
          <w:sz w:val="24"/>
          <w:szCs w:val="24"/>
        </w:rPr>
        <w:t xml:space="preserve"> </w:t>
      </w:r>
      <w:r>
        <w:rPr>
          <w:rFonts w:asciiTheme="majorBidi" w:hAnsiTheme="majorBidi" w:cstheme="majorBidi"/>
          <w:sz w:val="24"/>
          <w:szCs w:val="24"/>
        </w:rPr>
        <w:t>Smartphone</w:t>
      </w:r>
      <w:r w:rsidR="00806320">
        <w:rPr>
          <w:rFonts w:asciiTheme="majorBidi" w:hAnsiTheme="majorBidi" w:cstheme="majorBidi"/>
          <w:sz w:val="24"/>
          <w:szCs w:val="24"/>
        </w:rPr>
        <w:t>s</w:t>
      </w:r>
      <w:r>
        <w:rPr>
          <w:rFonts w:asciiTheme="majorBidi" w:hAnsiTheme="majorBidi" w:cstheme="majorBidi"/>
          <w:sz w:val="24"/>
          <w:szCs w:val="24"/>
        </w:rPr>
        <w:t xml:space="preserve"> are </w:t>
      </w:r>
      <w:r w:rsidR="00662BD6">
        <w:rPr>
          <w:rFonts w:asciiTheme="majorBidi" w:hAnsiTheme="majorBidi" w:cstheme="majorBidi"/>
          <w:sz w:val="24"/>
          <w:szCs w:val="24"/>
        </w:rPr>
        <w:t xml:space="preserve">so </w:t>
      </w:r>
      <w:r w:rsidR="005077E3">
        <w:rPr>
          <w:rFonts w:asciiTheme="majorBidi" w:hAnsiTheme="majorBidi" w:cstheme="majorBidi"/>
          <w:sz w:val="24"/>
          <w:szCs w:val="24"/>
        </w:rPr>
        <w:t>pervasive</w:t>
      </w:r>
      <w:r>
        <w:rPr>
          <w:rFonts w:asciiTheme="majorBidi" w:hAnsiTheme="majorBidi" w:cstheme="majorBidi"/>
          <w:sz w:val="24"/>
          <w:szCs w:val="24"/>
        </w:rPr>
        <w:t xml:space="preserve"> in </w:t>
      </w:r>
      <w:r w:rsidR="00AB33AC">
        <w:rPr>
          <w:rFonts w:asciiTheme="majorBidi" w:hAnsiTheme="majorBidi" w:cstheme="majorBidi"/>
          <w:sz w:val="24"/>
          <w:szCs w:val="24"/>
        </w:rPr>
        <w:t xml:space="preserve">the </w:t>
      </w:r>
      <w:r>
        <w:rPr>
          <w:rFonts w:asciiTheme="majorBidi" w:hAnsiTheme="majorBidi" w:cstheme="majorBidi"/>
          <w:sz w:val="24"/>
          <w:szCs w:val="24"/>
        </w:rPr>
        <w:t>telecommunication market</w:t>
      </w:r>
      <w:r w:rsidR="00EE4742">
        <w:rPr>
          <w:rFonts w:asciiTheme="majorBidi" w:hAnsiTheme="majorBidi" w:cstheme="majorBidi"/>
          <w:sz w:val="24"/>
          <w:szCs w:val="24"/>
        </w:rPr>
        <w:t xml:space="preserve"> </w:t>
      </w:r>
      <w:r>
        <w:rPr>
          <w:rFonts w:asciiTheme="majorBidi" w:hAnsiTheme="majorBidi" w:cstheme="majorBidi"/>
          <w:sz w:val="24"/>
          <w:szCs w:val="24"/>
        </w:rPr>
        <w:t xml:space="preserve">that no matter which mobile operator </w:t>
      </w:r>
      <w:r w:rsidR="007F2DBD">
        <w:rPr>
          <w:rFonts w:asciiTheme="majorBidi" w:hAnsiTheme="majorBidi" w:cstheme="majorBidi"/>
          <w:sz w:val="24"/>
          <w:szCs w:val="24"/>
        </w:rPr>
        <w:t>anyone</w:t>
      </w:r>
      <w:r>
        <w:rPr>
          <w:rFonts w:asciiTheme="majorBidi" w:hAnsiTheme="majorBidi" w:cstheme="majorBidi"/>
          <w:sz w:val="24"/>
          <w:szCs w:val="24"/>
        </w:rPr>
        <w:t xml:space="preserve"> select</w:t>
      </w:r>
      <w:r w:rsidR="007F2DBD">
        <w:rPr>
          <w:rFonts w:asciiTheme="majorBidi" w:hAnsiTheme="majorBidi" w:cstheme="majorBidi"/>
          <w:sz w:val="24"/>
          <w:szCs w:val="24"/>
        </w:rPr>
        <w:t>s</w:t>
      </w:r>
      <w:r>
        <w:rPr>
          <w:rFonts w:asciiTheme="majorBidi" w:hAnsiTheme="majorBidi" w:cstheme="majorBidi"/>
          <w:sz w:val="24"/>
          <w:szCs w:val="24"/>
        </w:rPr>
        <w:t xml:space="preserve"> in U.S</w:t>
      </w:r>
      <w:r w:rsidR="00AF4BE2">
        <w:rPr>
          <w:rFonts w:asciiTheme="majorBidi" w:hAnsiTheme="majorBidi" w:cstheme="majorBidi"/>
          <w:sz w:val="24"/>
          <w:szCs w:val="24"/>
        </w:rPr>
        <w:t xml:space="preserve"> </w:t>
      </w:r>
      <w:r w:rsidR="008F049F">
        <w:rPr>
          <w:rFonts w:asciiTheme="majorBidi" w:hAnsiTheme="majorBidi" w:cstheme="majorBidi"/>
          <w:sz w:val="24"/>
          <w:szCs w:val="24"/>
        </w:rPr>
        <w:t>(</w:t>
      </w:r>
      <w:r>
        <w:rPr>
          <w:rFonts w:asciiTheme="majorBidi" w:hAnsiTheme="majorBidi" w:cstheme="majorBidi"/>
          <w:sz w:val="24"/>
          <w:szCs w:val="24"/>
        </w:rPr>
        <w:t xml:space="preserve">e.g. T-Mobile, Verizon, AT&amp;T, or </w:t>
      </w:r>
      <w:r w:rsidR="00BF64ED">
        <w:rPr>
          <w:rFonts w:asciiTheme="majorBidi" w:hAnsiTheme="majorBidi" w:cstheme="majorBidi"/>
          <w:sz w:val="24"/>
          <w:szCs w:val="24"/>
        </w:rPr>
        <w:t>Sprint</w:t>
      </w:r>
      <w:r w:rsidR="008F049F">
        <w:rPr>
          <w:rFonts w:asciiTheme="majorBidi" w:hAnsiTheme="majorBidi" w:cstheme="majorBidi"/>
          <w:sz w:val="24"/>
          <w:szCs w:val="24"/>
        </w:rPr>
        <w:t>)</w:t>
      </w:r>
      <w:r w:rsidR="00321C91">
        <w:rPr>
          <w:rFonts w:asciiTheme="majorBidi" w:hAnsiTheme="majorBidi" w:cstheme="majorBidi"/>
          <w:sz w:val="24"/>
          <w:szCs w:val="24"/>
        </w:rPr>
        <w:t>,</w:t>
      </w:r>
      <w:r>
        <w:rPr>
          <w:rFonts w:asciiTheme="majorBidi" w:hAnsiTheme="majorBidi" w:cstheme="majorBidi"/>
          <w:sz w:val="24"/>
          <w:szCs w:val="24"/>
        </w:rPr>
        <w:t xml:space="preserve"> </w:t>
      </w:r>
      <w:r w:rsidR="00F30293">
        <w:rPr>
          <w:rFonts w:asciiTheme="majorBidi" w:hAnsiTheme="majorBidi" w:cstheme="majorBidi"/>
          <w:sz w:val="24"/>
          <w:szCs w:val="24"/>
        </w:rPr>
        <w:t>she has</w:t>
      </w:r>
      <w:r>
        <w:rPr>
          <w:rFonts w:asciiTheme="majorBidi" w:hAnsiTheme="majorBidi" w:cstheme="majorBidi"/>
          <w:sz w:val="24"/>
          <w:szCs w:val="24"/>
        </w:rPr>
        <w:t xml:space="preserve"> an option to adopt a </w:t>
      </w:r>
      <w:r w:rsidR="00BF64ED">
        <w:rPr>
          <w:rFonts w:asciiTheme="majorBidi" w:hAnsiTheme="majorBidi" w:cstheme="majorBidi"/>
          <w:sz w:val="24"/>
          <w:szCs w:val="24"/>
        </w:rPr>
        <w:t xml:space="preserve">smartphone </w:t>
      </w:r>
      <w:r>
        <w:rPr>
          <w:rFonts w:asciiTheme="majorBidi" w:hAnsiTheme="majorBidi" w:cstheme="majorBidi"/>
          <w:sz w:val="24"/>
          <w:szCs w:val="24"/>
        </w:rPr>
        <w:t>handset.</w:t>
      </w:r>
      <w:r w:rsidR="003A38AB">
        <w:rPr>
          <w:rFonts w:asciiTheme="majorBidi" w:hAnsiTheme="majorBidi" w:cstheme="majorBidi"/>
          <w:sz w:val="24"/>
          <w:szCs w:val="24"/>
        </w:rPr>
        <w:t xml:space="preserve"> </w:t>
      </w:r>
      <w:r w:rsidR="00861C21">
        <w:rPr>
          <w:rFonts w:asciiTheme="majorBidi" w:hAnsiTheme="majorBidi" w:cstheme="majorBidi"/>
          <w:sz w:val="24"/>
          <w:szCs w:val="24"/>
        </w:rPr>
        <w:t xml:space="preserve">To increase the revenue from the </w:t>
      </w:r>
      <w:r w:rsidR="00B6386A">
        <w:rPr>
          <w:rFonts w:asciiTheme="majorBidi" w:hAnsiTheme="majorBidi" w:cstheme="majorBidi"/>
          <w:sz w:val="24"/>
          <w:szCs w:val="24"/>
        </w:rPr>
        <w:t>smartphones</w:t>
      </w:r>
      <w:r w:rsidR="00D67AB7">
        <w:rPr>
          <w:rFonts w:asciiTheme="majorBidi" w:hAnsiTheme="majorBidi" w:cstheme="majorBidi"/>
          <w:sz w:val="24"/>
          <w:szCs w:val="24"/>
        </w:rPr>
        <w:t xml:space="preserve"> by </w:t>
      </w:r>
      <w:r w:rsidR="008854B1">
        <w:rPr>
          <w:rFonts w:asciiTheme="majorBidi" w:hAnsiTheme="majorBidi" w:cstheme="majorBidi"/>
          <w:sz w:val="24"/>
          <w:szCs w:val="24"/>
        </w:rPr>
        <w:t xml:space="preserve">advertising or sales </w:t>
      </w:r>
      <w:r w:rsidR="00D67AB7">
        <w:rPr>
          <w:rFonts w:asciiTheme="majorBidi" w:hAnsiTheme="majorBidi" w:cstheme="majorBidi"/>
          <w:sz w:val="24"/>
          <w:szCs w:val="24"/>
        </w:rPr>
        <w:t>revenue share</w:t>
      </w:r>
      <w:r w:rsidR="00791AFA">
        <w:rPr>
          <w:rFonts w:asciiTheme="majorBidi" w:hAnsiTheme="majorBidi" w:cstheme="majorBidi"/>
          <w:sz w:val="24"/>
          <w:szCs w:val="24"/>
        </w:rPr>
        <w:t>s</w:t>
      </w:r>
      <w:r w:rsidR="00861C21">
        <w:rPr>
          <w:rFonts w:asciiTheme="majorBidi" w:hAnsiTheme="majorBidi" w:cstheme="majorBidi"/>
          <w:sz w:val="24"/>
          <w:szCs w:val="24"/>
        </w:rPr>
        <w:t>, Google, Apple, Microsoft, and many other intermediaries called App-stores open their platform to third p</w:t>
      </w:r>
      <w:r w:rsidR="00EC4A17">
        <w:rPr>
          <w:rFonts w:asciiTheme="majorBidi" w:hAnsiTheme="majorBidi" w:cstheme="majorBidi"/>
          <w:sz w:val="24"/>
          <w:szCs w:val="24"/>
        </w:rPr>
        <w:t>arty developers and publishers to develop</w:t>
      </w:r>
      <w:r w:rsidR="008204FE">
        <w:rPr>
          <w:rFonts w:asciiTheme="majorBidi" w:hAnsiTheme="majorBidi" w:cstheme="majorBidi"/>
          <w:sz w:val="24"/>
          <w:szCs w:val="24"/>
        </w:rPr>
        <w:t xml:space="preserve"> and publish</w:t>
      </w:r>
      <w:r w:rsidR="00EC4A17">
        <w:rPr>
          <w:rFonts w:asciiTheme="majorBidi" w:hAnsiTheme="majorBidi" w:cstheme="majorBidi"/>
          <w:sz w:val="24"/>
          <w:szCs w:val="24"/>
        </w:rPr>
        <w:t xml:space="preserve"> mobile apps. </w:t>
      </w:r>
      <w:r w:rsidR="000625C3">
        <w:rPr>
          <w:rFonts w:asciiTheme="majorBidi" w:hAnsiTheme="majorBidi" w:cstheme="majorBidi"/>
          <w:sz w:val="24"/>
          <w:szCs w:val="24"/>
        </w:rPr>
        <w:t>As two</w:t>
      </w:r>
      <w:r w:rsidR="00ED6F8A">
        <w:rPr>
          <w:rFonts w:asciiTheme="majorBidi" w:hAnsiTheme="majorBidi" w:cstheme="majorBidi"/>
          <w:sz w:val="24"/>
          <w:szCs w:val="24"/>
        </w:rPr>
        <w:t xml:space="preserve"> sided platforms, App-stores </w:t>
      </w:r>
      <w:r w:rsidR="008A7AD5">
        <w:rPr>
          <w:rFonts w:asciiTheme="majorBidi" w:hAnsiTheme="majorBidi" w:cstheme="majorBidi"/>
          <w:sz w:val="24"/>
          <w:szCs w:val="24"/>
        </w:rPr>
        <w:t>matc</w:t>
      </w:r>
      <w:r w:rsidR="00874469">
        <w:rPr>
          <w:rFonts w:asciiTheme="majorBidi" w:hAnsiTheme="majorBidi" w:cstheme="majorBidi"/>
          <w:sz w:val="24"/>
          <w:szCs w:val="24"/>
        </w:rPr>
        <w:t xml:space="preserve">h consumers and app developers/publishers. </w:t>
      </w:r>
      <w:r w:rsidR="00A747F9">
        <w:rPr>
          <w:rFonts w:asciiTheme="majorBidi" w:hAnsiTheme="majorBidi" w:cstheme="majorBidi"/>
          <w:sz w:val="24"/>
          <w:szCs w:val="24"/>
        </w:rPr>
        <w:t>F</w:t>
      </w:r>
      <w:r w:rsidR="00A369C0">
        <w:rPr>
          <w:rFonts w:asciiTheme="majorBidi" w:hAnsiTheme="majorBidi" w:cstheme="majorBidi"/>
          <w:sz w:val="24"/>
          <w:szCs w:val="24"/>
        </w:rPr>
        <w:t>or</w:t>
      </w:r>
      <w:r w:rsidR="00A369C0" w:rsidRPr="00082706">
        <w:rPr>
          <w:rFonts w:asciiTheme="majorBidi" w:hAnsiTheme="majorBidi" w:cstheme="majorBidi"/>
          <w:sz w:val="24"/>
          <w:szCs w:val="24"/>
        </w:rPr>
        <w:t xml:space="preserve"> </w:t>
      </w:r>
      <w:r w:rsidR="00A369C0">
        <w:rPr>
          <w:rFonts w:asciiTheme="majorBidi" w:hAnsiTheme="majorBidi" w:cstheme="majorBidi"/>
          <w:sz w:val="24"/>
          <w:szCs w:val="24"/>
        </w:rPr>
        <w:t>pervasive mobiles’ apps, the consumers’</w:t>
      </w:r>
      <w:r w:rsidR="00A369C0" w:rsidRPr="00082706">
        <w:rPr>
          <w:rFonts w:asciiTheme="majorBidi" w:hAnsiTheme="majorBidi" w:cstheme="majorBidi"/>
          <w:sz w:val="24"/>
          <w:szCs w:val="24"/>
        </w:rPr>
        <w:t xml:space="preserve"> preference</w:t>
      </w:r>
      <w:r w:rsidR="00A369C0">
        <w:rPr>
          <w:rFonts w:asciiTheme="majorBidi" w:hAnsiTheme="majorBidi" w:cstheme="majorBidi"/>
          <w:sz w:val="24"/>
          <w:szCs w:val="24"/>
        </w:rPr>
        <w:t>s</w:t>
      </w:r>
      <w:r w:rsidR="00A369C0" w:rsidRPr="00082706">
        <w:rPr>
          <w:rFonts w:asciiTheme="majorBidi" w:hAnsiTheme="majorBidi" w:cstheme="majorBidi"/>
          <w:sz w:val="24"/>
          <w:szCs w:val="24"/>
        </w:rPr>
        <w:t xml:space="preserve"> can </w:t>
      </w:r>
      <w:r w:rsidR="00A369C0">
        <w:rPr>
          <w:rFonts w:asciiTheme="majorBidi" w:hAnsiTheme="majorBidi" w:cstheme="majorBidi"/>
          <w:sz w:val="24"/>
          <w:szCs w:val="24"/>
        </w:rPr>
        <w:t>be interrelated</w:t>
      </w:r>
      <w:r w:rsidR="00A369C0" w:rsidRPr="00082706">
        <w:rPr>
          <w:rFonts w:asciiTheme="majorBidi" w:hAnsiTheme="majorBidi" w:cstheme="majorBidi"/>
          <w:sz w:val="24"/>
          <w:szCs w:val="24"/>
        </w:rPr>
        <w:t xml:space="preserve"> in many ways, ranging from </w:t>
      </w:r>
      <w:r w:rsidR="00A369C0">
        <w:rPr>
          <w:rFonts w:asciiTheme="majorBidi" w:hAnsiTheme="majorBidi" w:cstheme="majorBidi"/>
          <w:sz w:val="24"/>
          <w:szCs w:val="24"/>
        </w:rPr>
        <w:t xml:space="preserve">the </w:t>
      </w:r>
      <w:r w:rsidR="00A369C0" w:rsidRPr="00082706">
        <w:rPr>
          <w:rFonts w:asciiTheme="majorBidi" w:hAnsiTheme="majorBidi" w:cstheme="majorBidi"/>
          <w:sz w:val="24"/>
          <w:szCs w:val="24"/>
        </w:rPr>
        <w:t>psychological benefits of social identification</w:t>
      </w:r>
      <w:r w:rsidR="00A369C0">
        <w:rPr>
          <w:rFonts w:asciiTheme="majorBidi" w:hAnsiTheme="majorBidi" w:cstheme="majorBidi"/>
          <w:sz w:val="24"/>
          <w:szCs w:val="24"/>
        </w:rPr>
        <w:t>s/learning/</w:t>
      </w:r>
      <w:r w:rsidR="00A369C0" w:rsidRPr="00082706">
        <w:rPr>
          <w:rFonts w:asciiTheme="majorBidi" w:hAnsiTheme="majorBidi" w:cstheme="majorBidi"/>
          <w:sz w:val="24"/>
          <w:szCs w:val="24"/>
        </w:rPr>
        <w:t xml:space="preserve">inclusion to the </w:t>
      </w:r>
      <w:r w:rsidR="00A369C0">
        <w:rPr>
          <w:rFonts w:asciiTheme="majorBidi" w:hAnsiTheme="majorBidi" w:cstheme="majorBidi"/>
          <w:sz w:val="24"/>
          <w:szCs w:val="24"/>
        </w:rPr>
        <w:t xml:space="preserve">utilitarian </w:t>
      </w:r>
      <w:r w:rsidR="00A369C0" w:rsidRPr="00082706">
        <w:rPr>
          <w:rFonts w:asciiTheme="majorBidi" w:hAnsiTheme="majorBidi" w:cstheme="majorBidi"/>
          <w:sz w:val="24"/>
          <w:szCs w:val="24"/>
        </w:rPr>
        <w:t>benefit</w:t>
      </w:r>
      <w:r w:rsidR="00A369C0">
        <w:rPr>
          <w:rFonts w:asciiTheme="majorBidi" w:hAnsiTheme="majorBidi" w:cstheme="majorBidi"/>
          <w:sz w:val="24"/>
          <w:szCs w:val="24"/>
        </w:rPr>
        <w:t>s</w:t>
      </w:r>
      <w:r w:rsidR="00A369C0" w:rsidRPr="00082706">
        <w:rPr>
          <w:rFonts w:asciiTheme="majorBidi" w:hAnsiTheme="majorBidi" w:cstheme="majorBidi"/>
          <w:sz w:val="24"/>
          <w:szCs w:val="24"/>
        </w:rPr>
        <w:t xml:space="preserve"> of network externalities. </w:t>
      </w:r>
      <w:r w:rsidR="00A369C0">
        <w:rPr>
          <w:rFonts w:asciiTheme="majorBidi" w:hAnsiTheme="majorBidi" w:cstheme="majorBidi"/>
          <w:sz w:val="24"/>
          <w:szCs w:val="24"/>
        </w:rPr>
        <w:t xml:space="preserve">Particularly, the imitation and innovation forces at the local or at the global </w:t>
      </w:r>
      <w:r w:rsidR="00697B0F">
        <w:rPr>
          <w:rFonts w:asciiTheme="majorBidi" w:hAnsiTheme="majorBidi" w:cstheme="majorBidi"/>
          <w:sz w:val="24"/>
          <w:szCs w:val="24"/>
        </w:rPr>
        <w:t>level</w:t>
      </w:r>
      <w:r w:rsidR="00A369C0">
        <w:rPr>
          <w:rFonts w:asciiTheme="majorBidi" w:hAnsiTheme="majorBidi" w:cstheme="majorBidi"/>
          <w:sz w:val="24"/>
          <w:szCs w:val="24"/>
        </w:rPr>
        <w:t xml:space="preserve"> may affect consumers’ choices</w:t>
      </w:r>
      <w:r w:rsidR="00C125C2">
        <w:rPr>
          <w:rFonts w:asciiTheme="majorBidi" w:hAnsiTheme="majorBidi" w:cstheme="majorBidi"/>
          <w:sz w:val="24"/>
          <w:szCs w:val="24"/>
        </w:rPr>
        <w:t>.</w:t>
      </w:r>
      <w:r w:rsidR="00A369C0">
        <w:rPr>
          <w:rFonts w:asciiTheme="majorBidi" w:hAnsiTheme="majorBidi" w:cstheme="majorBidi"/>
          <w:sz w:val="24"/>
          <w:szCs w:val="24"/>
        </w:rPr>
        <w:t xml:space="preserve"> Interested to know these effects at </w:t>
      </w:r>
      <w:r w:rsidR="005C1913">
        <w:rPr>
          <w:rFonts w:asciiTheme="majorBidi" w:hAnsiTheme="majorBidi" w:cstheme="majorBidi"/>
          <w:sz w:val="24"/>
          <w:szCs w:val="24"/>
        </w:rPr>
        <w:t xml:space="preserve">macro and </w:t>
      </w:r>
      <w:r w:rsidR="00A369C0">
        <w:rPr>
          <w:rFonts w:asciiTheme="majorBidi" w:hAnsiTheme="majorBidi" w:cstheme="majorBidi"/>
          <w:sz w:val="24"/>
          <w:szCs w:val="24"/>
        </w:rPr>
        <w:t>micro</w:t>
      </w:r>
      <w:r w:rsidR="005F6136">
        <w:rPr>
          <w:rFonts w:asciiTheme="majorBidi" w:hAnsiTheme="majorBidi" w:cstheme="majorBidi"/>
          <w:sz w:val="24"/>
          <w:szCs w:val="24"/>
        </w:rPr>
        <w:t xml:space="preserve"> </w:t>
      </w:r>
      <w:r w:rsidR="00A369C0">
        <w:rPr>
          <w:rFonts w:asciiTheme="majorBidi" w:hAnsiTheme="majorBidi" w:cstheme="majorBidi"/>
          <w:sz w:val="24"/>
          <w:szCs w:val="24"/>
        </w:rPr>
        <w:t>level</w:t>
      </w:r>
      <w:r w:rsidR="005F6136">
        <w:rPr>
          <w:rFonts w:asciiTheme="majorBidi" w:hAnsiTheme="majorBidi" w:cstheme="majorBidi"/>
          <w:sz w:val="24"/>
          <w:szCs w:val="24"/>
        </w:rPr>
        <w:t>s</w:t>
      </w:r>
      <w:r w:rsidR="00A369C0">
        <w:rPr>
          <w:rFonts w:asciiTheme="majorBidi" w:hAnsiTheme="majorBidi" w:cstheme="majorBidi"/>
          <w:sz w:val="24"/>
          <w:szCs w:val="24"/>
        </w:rPr>
        <w:t>, the app-store platform owner</w:t>
      </w:r>
      <w:r w:rsidR="00DC4773">
        <w:rPr>
          <w:rFonts w:asciiTheme="majorBidi" w:hAnsiTheme="majorBidi" w:cstheme="majorBidi"/>
          <w:sz w:val="24"/>
          <w:szCs w:val="24"/>
        </w:rPr>
        <w:t>s</w:t>
      </w:r>
      <w:r w:rsidR="00A369C0">
        <w:rPr>
          <w:rFonts w:asciiTheme="majorBidi" w:hAnsiTheme="majorBidi" w:cstheme="majorBidi"/>
          <w:sz w:val="24"/>
          <w:szCs w:val="24"/>
        </w:rPr>
        <w:t xml:space="preserve"> may </w:t>
      </w:r>
      <w:r w:rsidR="00683E43">
        <w:rPr>
          <w:rFonts w:asciiTheme="majorBidi" w:hAnsiTheme="majorBidi" w:cstheme="majorBidi"/>
          <w:sz w:val="24"/>
          <w:szCs w:val="24"/>
        </w:rPr>
        <w:t>want</w:t>
      </w:r>
      <w:r w:rsidR="00A369C0">
        <w:rPr>
          <w:rFonts w:asciiTheme="majorBidi" w:hAnsiTheme="majorBidi" w:cstheme="majorBidi"/>
          <w:sz w:val="24"/>
          <w:szCs w:val="24"/>
        </w:rPr>
        <w:t xml:space="preserve"> to know the complementarity/substitution of the mobile app categories and their assortment breadth effects.</w:t>
      </w:r>
      <w:r w:rsidR="00E86C95">
        <w:rPr>
          <w:rFonts w:asciiTheme="majorBidi" w:hAnsiTheme="majorBidi" w:cstheme="majorBidi"/>
          <w:sz w:val="24"/>
          <w:szCs w:val="24"/>
        </w:rPr>
        <w:t xml:space="preserve"> </w:t>
      </w:r>
    </w:p>
    <w:p w:rsidR="00010049" w:rsidRDefault="00592C15" w:rsidP="0062655C">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595772">
        <w:rPr>
          <w:rFonts w:asciiTheme="majorBidi" w:hAnsiTheme="majorBidi" w:cstheme="majorBidi"/>
          <w:sz w:val="24"/>
          <w:szCs w:val="24"/>
        </w:rPr>
        <w:t>For the app-stores, k</w:t>
      </w:r>
      <w:r w:rsidR="009B3826">
        <w:rPr>
          <w:rFonts w:asciiTheme="majorBidi" w:hAnsiTheme="majorBidi" w:cstheme="majorBidi"/>
          <w:sz w:val="24"/>
          <w:szCs w:val="24"/>
        </w:rPr>
        <w:t>nowing consumers’ heterogeneous response</w:t>
      </w:r>
      <w:r w:rsidR="00E71541">
        <w:rPr>
          <w:rFonts w:asciiTheme="majorBidi" w:hAnsiTheme="majorBidi" w:cstheme="majorBidi"/>
          <w:sz w:val="24"/>
          <w:szCs w:val="24"/>
        </w:rPr>
        <w:t xml:space="preserve"> to imitation and innovation forces</w:t>
      </w:r>
      <w:r w:rsidR="009B3826">
        <w:rPr>
          <w:rFonts w:asciiTheme="majorBidi" w:hAnsiTheme="majorBidi" w:cstheme="majorBidi"/>
          <w:sz w:val="24"/>
          <w:szCs w:val="24"/>
        </w:rPr>
        <w:t xml:space="preserve"> has different </w:t>
      </w:r>
      <w:r w:rsidR="00F23F82">
        <w:rPr>
          <w:rFonts w:asciiTheme="majorBidi" w:hAnsiTheme="majorBidi" w:cstheme="majorBidi"/>
          <w:sz w:val="24"/>
          <w:szCs w:val="24"/>
        </w:rPr>
        <w:t xml:space="preserve">policy </w:t>
      </w:r>
      <w:r w:rsidR="009B3826">
        <w:rPr>
          <w:rFonts w:asciiTheme="majorBidi" w:hAnsiTheme="majorBidi" w:cstheme="majorBidi"/>
          <w:sz w:val="24"/>
          <w:szCs w:val="24"/>
        </w:rPr>
        <w:t>implications</w:t>
      </w:r>
      <w:r w:rsidR="00F23F82">
        <w:rPr>
          <w:rFonts w:asciiTheme="majorBidi" w:hAnsiTheme="majorBidi" w:cstheme="majorBidi"/>
          <w:sz w:val="24"/>
          <w:szCs w:val="24"/>
        </w:rPr>
        <w:t xml:space="preserve">, ranging from </w:t>
      </w:r>
      <w:r w:rsidR="001C148A">
        <w:rPr>
          <w:rFonts w:asciiTheme="majorBidi" w:hAnsiTheme="majorBidi" w:cstheme="majorBidi"/>
          <w:sz w:val="24"/>
          <w:szCs w:val="24"/>
        </w:rPr>
        <w:t>use of</w:t>
      </w:r>
      <w:r w:rsidR="00F23F82">
        <w:rPr>
          <w:rFonts w:asciiTheme="majorBidi" w:hAnsiTheme="majorBidi" w:cstheme="majorBidi"/>
          <w:sz w:val="24"/>
          <w:szCs w:val="24"/>
        </w:rPr>
        <w:t xml:space="preserve"> viral marketing to </w:t>
      </w:r>
      <w:r w:rsidR="00E030BD">
        <w:rPr>
          <w:rFonts w:asciiTheme="majorBidi" w:hAnsiTheme="majorBidi" w:cstheme="majorBidi"/>
          <w:sz w:val="24"/>
          <w:szCs w:val="24"/>
        </w:rPr>
        <w:t>use of</w:t>
      </w:r>
      <w:r w:rsidR="00F23F82">
        <w:rPr>
          <w:rFonts w:asciiTheme="majorBidi" w:hAnsiTheme="majorBidi" w:cstheme="majorBidi"/>
          <w:sz w:val="24"/>
          <w:szCs w:val="24"/>
        </w:rPr>
        <w:t xml:space="preserve"> trial based strategies</w:t>
      </w:r>
      <w:r w:rsidR="009B3826">
        <w:rPr>
          <w:rFonts w:asciiTheme="majorBidi" w:hAnsiTheme="majorBidi" w:cstheme="majorBidi"/>
          <w:sz w:val="24"/>
          <w:szCs w:val="24"/>
        </w:rPr>
        <w:t>.</w:t>
      </w:r>
      <w:r w:rsidR="002E2B69">
        <w:rPr>
          <w:rFonts w:asciiTheme="majorBidi" w:hAnsiTheme="majorBidi" w:cstheme="majorBidi"/>
          <w:sz w:val="24"/>
          <w:szCs w:val="24"/>
        </w:rPr>
        <w:t xml:space="preserve"> With this knowledge, an app-store can find an optimal interior or </w:t>
      </w:r>
      <w:r w:rsidR="00BD6936">
        <w:rPr>
          <w:rFonts w:asciiTheme="majorBidi" w:hAnsiTheme="majorBidi" w:cstheme="majorBidi"/>
          <w:sz w:val="24"/>
          <w:szCs w:val="24"/>
        </w:rPr>
        <w:t xml:space="preserve">corner marketing mix </w:t>
      </w:r>
      <w:r w:rsidR="00DC5582">
        <w:rPr>
          <w:rFonts w:asciiTheme="majorBidi" w:hAnsiTheme="majorBidi" w:cstheme="majorBidi"/>
          <w:sz w:val="24"/>
          <w:szCs w:val="24"/>
        </w:rPr>
        <w:t xml:space="preserve">solution </w:t>
      </w:r>
      <w:r w:rsidR="00BD6936">
        <w:rPr>
          <w:rFonts w:asciiTheme="majorBidi" w:hAnsiTheme="majorBidi" w:cstheme="majorBidi"/>
          <w:sz w:val="24"/>
          <w:szCs w:val="24"/>
        </w:rPr>
        <w:t>to drive</w:t>
      </w:r>
      <w:r w:rsidR="00464C9B">
        <w:rPr>
          <w:rFonts w:asciiTheme="majorBidi" w:hAnsiTheme="majorBidi" w:cstheme="majorBidi"/>
          <w:sz w:val="24"/>
          <w:szCs w:val="24"/>
        </w:rPr>
        <w:t xml:space="preserve"> each</w:t>
      </w:r>
      <w:r w:rsidR="00BD6936">
        <w:rPr>
          <w:rFonts w:asciiTheme="majorBidi" w:hAnsiTheme="majorBidi" w:cstheme="majorBidi"/>
          <w:sz w:val="24"/>
          <w:szCs w:val="24"/>
        </w:rPr>
        <w:t xml:space="preserve"> </w:t>
      </w:r>
      <w:r w:rsidR="004C187B">
        <w:rPr>
          <w:rFonts w:asciiTheme="majorBidi" w:hAnsiTheme="majorBidi" w:cstheme="majorBidi"/>
          <w:sz w:val="24"/>
          <w:szCs w:val="24"/>
        </w:rPr>
        <w:t>consumer’s</w:t>
      </w:r>
      <w:r w:rsidR="00BD6936">
        <w:rPr>
          <w:rFonts w:asciiTheme="majorBidi" w:hAnsiTheme="majorBidi" w:cstheme="majorBidi"/>
          <w:sz w:val="24"/>
          <w:szCs w:val="24"/>
        </w:rPr>
        <w:t xml:space="preserve"> adoption.</w:t>
      </w:r>
      <w:r w:rsidR="00404AFD">
        <w:rPr>
          <w:rFonts w:asciiTheme="majorBidi" w:hAnsiTheme="majorBidi" w:cstheme="majorBidi"/>
          <w:sz w:val="24"/>
          <w:szCs w:val="24"/>
        </w:rPr>
        <w:t xml:space="preserve"> </w:t>
      </w:r>
      <w:r w:rsidR="00D13D52">
        <w:rPr>
          <w:rFonts w:asciiTheme="majorBidi" w:hAnsiTheme="majorBidi" w:cstheme="majorBidi"/>
          <w:sz w:val="24"/>
          <w:szCs w:val="24"/>
        </w:rPr>
        <w:t xml:space="preserve">Even at </w:t>
      </w:r>
      <w:r w:rsidR="00615141">
        <w:rPr>
          <w:rFonts w:asciiTheme="majorBidi" w:hAnsiTheme="majorBidi" w:cstheme="majorBidi"/>
          <w:sz w:val="24"/>
          <w:szCs w:val="24"/>
        </w:rPr>
        <w:t>the</w:t>
      </w:r>
      <w:r w:rsidR="007208F5">
        <w:rPr>
          <w:rFonts w:asciiTheme="majorBidi" w:hAnsiTheme="majorBidi" w:cstheme="majorBidi"/>
          <w:sz w:val="24"/>
          <w:szCs w:val="24"/>
        </w:rPr>
        <w:t xml:space="preserve"> </w:t>
      </w:r>
      <w:r w:rsidR="00550A87">
        <w:rPr>
          <w:rFonts w:asciiTheme="majorBidi" w:hAnsiTheme="majorBidi" w:cstheme="majorBidi"/>
          <w:sz w:val="24"/>
          <w:szCs w:val="24"/>
        </w:rPr>
        <w:t>macro</w:t>
      </w:r>
      <w:r w:rsidR="00D13D52">
        <w:rPr>
          <w:rFonts w:asciiTheme="majorBidi" w:hAnsiTheme="majorBidi" w:cstheme="majorBidi"/>
          <w:sz w:val="24"/>
          <w:szCs w:val="24"/>
        </w:rPr>
        <w:t xml:space="preserve"> level, knowing whether local or global forces drive </w:t>
      </w:r>
      <w:r w:rsidR="008E3257">
        <w:rPr>
          <w:rFonts w:asciiTheme="majorBidi" w:hAnsiTheme="majorBidi" w:cstheme="majorBidi"/>
          <w:sz w:val="24"/>
          <w:szCs w:val="24"/>
        </w:rPr>
        <w:t>consumers’</w:t>
      </w:r>
      <w:r w:rsidR="00D13D52">
        <w:rPr>
          <w:rFonts w:asciiTheme="majorBidi" w:hAnsiTheme="majorBidi" w:cstheme="majorBidi"/>
          <w:sz w:val="24"/>
          <w:szCs w:val="24"/>
        </w:rPr>
        <w:t xml:space="preserve"> preferences implies different set</w:t>
      </w:r>
      <w:r w:rsidR="009577F5">
        <w:rPr>
          <w:rFonts w:asciiTheme="majorBidi" w:hAnsiTheme="majorBidi" w:cstheme="majorBidi"/>
          <w:sz w:val="24"/>
          <w:szCs w:val="24"/>
        </w:rPr>
        <w:t xml:space="preserve"> or sequence</w:t>
      </w:r>
      <w:r w:rsidR="00D13D52">
        <w:rPr>
          <w:rFonts w:asciiTheme="majorBidi" w:hAnsiTheme="majorBidi" w:cstheme="majorBidi"/>
          <w:sz w:val="24"/>
          <w:szCs w:val="24"/>
        </w:rPr>
        <w:t xml:space="preserve"> of signaling actions for the app-stores</w:t>
      </w:r>
      <w:r w:rsidR="009528F6">
        <w:rPr>
          <w:rFonts w:asciiTheme="majorBidi" w:hAnsiTheme="majorBidi" w:cstheme="majorBidi"/>
          <w:sz w:val="24"/>
          <w:szCs w:val="24"/>
        </w:rPr>
        <w:t xml:space="preserve"> at </w:t>
      </w:r>
      <w:r w:rsidR="00D3181C">
        <w:rPr>
          <w:rFonts w:asciiTheme="majorBidi" w:hAnsiTheme="majorBidi" w:cstheme="majorBidi"/>
          <w:sz w:val="24"/>
          <w:szCs w:val="24"/>
        </w:rPr>
        <w:t xml:space="preserve">both </w:t>
      </w:r>
      <w:r w:rsidR="009528F6">
        <w:rPr>
          <w:rFonts w:asciiTheme="majorBidi" w:hAnsiTheme="majorBidi" w:cstheme="majorBidi"/>
          <w:sz w:val="24"/>
          <w:szCs w:val="24"/>
        </w:rPr>
        <w:t>local and global level</w:t>
      </w:r>
      <w:r w:rsidR="00D3181C">
        <w:rPr>
          <w:rFonts w:asciiTheme="majorBidi" w:hAnsiTheme="majorBidi" w:cstheme="majorBidi"/>
          <w:sz w:val="24"/>
          <w:szCs w:val="24"/>
        </w:rPr>
        <w:t>s</w:t>
      </w:r>
      <w:r w:rsidR="00D13D52">
        <w:rPr>
          <w:rFonts w:asciiTheme="majorBidi" w:hAnsiTheme="majorBidi" w:cstheme="majorBidi"/>
          <w:sz w:val="24"/>
          <w:szCs w:val="24"/>
        </w:rPr>
        <w:t>.</w:t>
      </w:r>
      <w:r w:rsidR="00321FF5">
        <w:rPr>
          <w:rFonts w:asciiTheme="majorBidi" w:hAnsiTheme="majorBidi" w:cstheme="majorBidi"/>
          <w:sz w:val="24"/>
          <w:szCs w:val="24"/>
        </w:rPr>
        <w:t xml:space="preserve"> </w:t>
      </w:r>
      <w:r w:rsidR="009D7567">
        <w:rPr>
          <w:rFonts w:asciiTheme="majorBidi" w:hAnsiTheme="majorBidi" w:cstheme="majorBidi"/>
          <w:sz w:val="24"/>
          <w:szCs w:val="24"/>
        </w:rPr>
        <w:t>The interdependence of consumers’ preferences has long been studied in</w:t>
      </w:r>
      <w:r w:rsidR="00420A32">
        <w:rPr>
          <w:rFonts w:asciiTheme="majorBidi" w:hAnsiTheme="majorBidi" w:cstheme="majorBidi"/>
          <w:sz w:val="24"/>
          <w:szCs w:val="24"/>
        </w:rPr>
        <w:t xml:space="preserve"> the</w:t>
      </w:r>
      <w:r w:rsidR="009D7567">
        <w:rPr>
          <w:rFonts w:asciiTheme="majorBidi" w:hAnsiTheme="majorBidi" w:cstheme="majorBidi"/>
          <w:sz w:val="24"/>
          <w:szCs w:val="24"/>
        </w:rPr>
        <w:t xml:space="preserve"> marketing in the context of the geographical or social neighborhood by </w:t>
      </w:r>
      <w:r w:rsidR="009D7567" w:rsidRPr="00082706">
        <w:rPr>
          <w:rFonts w:asciiTheme="majorBidi" w:hAnsiTheme="majorBidi" w:cstheme="majorBidi"/>
          <w:sz w:val="24"/>
          <w:szCs w:val="24"/>
        </w:rPr>
        <w:t>Yang and Allenby (2003)</w:t>
      </w:r>
      <w:r w:rsidR="009D7567">
        <w:rPr>
          <w:rFonts w:asciiTheme="majorBidi" w:hAnsiTheme="majorBidi" w:cstheme="majorBidi"/>
          <w:sz w:val="24"/>
          <w:szCs w:val="24"/>
        </w:rPr>
        <w:t>, Stephen</w:t>
      </w:r>
      <w:r w:rsidR="009D7567" w:rsidRPr="00082706">
        <w:rPr>
          <w:rFonts w:asciiTheme="majorBidi" w:hAnsiTheme="majorBidi" w:cstheme="majorBidi"/>
          <w:sz w:val="24"/>
          <w:szCs w:val="24"/>
        </w:rPr>
        <w:t xml:space="preserve"> and </w:t>
      </w:r>
      <w:proofErr w:type="spellStart"/>
      <w:r w:rsidR="009D7567" w:rsidRPr="00082706">
        <w:rPr>
          <w:rFonts w:asciiTheme="majorBidi" w:hAnsiTheme="majorBidi" w:cstheme="majorBidi"/>
          <w:sz w:val="24"/>
          <w:szCs w:val="24"/>
        </w:rPr>
        <w:t>Toubia</w:t>
      </w:r>
      <w:proofErr w:type="spellEnd"/>
      <w:r w:rsidR="009D7567" w:rsidRPr="00082706">
        <w:rPr>
          <w:rFonts w:asciiTheme="majorBidi" w:hAnsiTheme="majorBidi" w:cstheme="majorBidi"/>
          <w:sz w:val="24"/>
          <w:szCs w:val="24"/>
        </w:rPr>
        <w:t xml:space="preserve"> (2010)</w:t>
      </w:r>
      <w:r w:rsidR="009D7567">
        <w:rPr>
          <w:rFonts w:asciiTheme="majorBidi" w:hAnsiTheme="majorBidi" w:cstheme="majorBidi"/>
          <w:sz w:val="24"/>
          <w:szCs w:val="24"/>
        </w:rPr>
        <w:t xml:space="preserve">, </w:t>
      </w:r>
      <w:proofErr w:type="spellStart"/>
      <w:r w:rsidR="009D7567" w:rsidRPr="00082706">
        <w:rPr>
          <w:rFonts w:asciiTheme="majorBidi" w:hAnsiTheme="majorBidi" w:cstheme="majorBidi"/>
          <w:sz w:val="24"/>
          <w:szCs w:val="24"/>
        </w:rPr>
        <w:t>Lehmmes</w:t>
      </w:r>
      <w:proofErr w:type="spellEnd"/>
      <w:r w:rsidR="009D7567" w:rsidRPr="00082706">
        <w:rPr>
          <w:rFonts w:asciiTheme="majorBidi" w:hAnsiTheme="majorBidi" w:cstheme="majorBidi"/>
          <w:sz w:val="24"/>
          <w:szCs w:val="24"/>
        </w:rPr>
        <w:t xml:space="preserve"> and </w:t>
      </w:r>
      <w:proofErr w:type="spellStart"/>
      <w:r w:rsidR="009D7567" w:rsidRPr="00082706">
        <w:rPr>
          <w:rFonts w:asciiTheme="majorBidi" w:hAnsiTheme="majorBidi" w:cstheme="majorBidi"/>
          <w:sz w:val="24"/>
          <w:szCs w:val="24"/>
        </w:rPr>
        <w:t>Croux</w:t>
      </w:r>
      <w:proofErr w:type="spellEnd"/>
      <w:r w:rsidR="009D7567" w:rsidRPr="00082706">
        <w:rPr>
          <w:rFonts w:asciiTheme="majorBidi" w:hAnsiTheme="majorBidi" w:cstheme="majorBidi"/>
          <w:sz w:val="24"/>
          <w:szCs w:val="24"/>
        </w:rPr>
        <w:t xml:space="preserve"> (2006)</w:t>
      </w:r>
      <w:r w:rsidR="009D7567">
        <w:rPr>
          <w:rFonts w:asciiTheme="majorBidi" w:hAnsiTheme="majorBidi" w:cstheme="majorBidi"/>
          <w:sz w:val="24"/>
          <w:szCs w:val="24"/>
        </w:rPr>
        <w:t>, Nair et al. (2010), etc. However, m</w:t>
      </w:r>
      <w:r w:rsidR="0038165E">
        <w:rPr>
          <w:rFonts w:asciiTheme="majorBidi" w:hAnsiTheme="majorBidi" w:cstheme="majorBidi"/>
          <w:sz w:val="24"/>
          <w:szCs w:val="24"/>
        </w:rPr>
        <w:t xml:space="preserve">obile phones are pervasive, </w:t>
      </w:r>
      <w:r w:rsidR="00377A92">
        <w:rPr>
          <w:rFonts w:asciiTheme="majorBidi" w:hAnsiTheme="majorBidi" w:cstheme="majorBidi"/>
          <w:sz w:val="24"/>
          <w:szCs w:val="24"/>
        </w:rPr>
        <w:t xml:space="preserve">as </w:t>
      </w:r>
      <w:r w:rsidR="00987BE4">
        <w:rPr>
          <w:rFonts w:asciiTheme="majorBidi" w:hAnsiTheme="majorBidi" w:cstheme="majorBidi"/>
          <w:sz w:val="24"/>
          <w:szCs w:val="24"/>
        </w:rPr>
        <w:t>consumers</w:t>
      </w:r>
      <w:r w:rsidR="00377A92">
        <w:rPr>
          <w:rFonts w:asciiTheme="majorBidi" w:hAnsiTheme="majorBidi" w:cstheme="majorBidi"/>
          <w:sz w:val="24"/>
          <w:szCs w:val="24"/>
        </w:rPr>
        <w:t xml:space="preserve"> carry </w:t>
      </w:r>
      <w:r w:rsidR="00D7658F">
        <w:rPr>
          <w:rFonts w:asciiTheme="majorBidi" w:hAnsiTheme="majorBidi" w:cstheme="majorBidi"/>
          <w:sz w:val="24"/>
          <w:szCs w:val="24"/>
        </w:rPr>
        <w:t xml:space="preserve">their </w:t>
      </w:r>
      <w:r w:rsidR="00D7658F">
        <w:rPr>
          <w:rFonts w:asciiTheme="majorBidi" w:hAnsiTheme="majorBidi" w:cstheme="majorBidi"/>
          <w:sz w:val="24"/>
          <w:szCs w:val="24"/>
        </w:rPr>
        <w:lastRenderedPageBreak/>
        <w:t>smartphones</w:t>
      </w:r>
      <w:r w:rsidR="00377A92">
        <w:rPr>
          <w:rFonts w:asciiTheme="majorBidi" w:hAnsiTheme="majorBidi" w:cstheme="majorBidi"/>
          <w:sz w:val="24"/>
          <w:szCs w:val="24"/>
        </w:rPr>
        <w:t xml:space="preserve"> </w:t>
      </w:r>
      <w:r w:rsidR="008D3219">
        <w:rPr>
          <w:rFonts w:asciiTheme="majorBidi" w:hAnsiTheme="majorBidi" w:cstheme="majorBidi"/>
          <w:sz w:val="24"/>
          <w:szCs w:val="24"/>
        </w:rPr>
        <w:t>with</w:t>
      </w:r>
      <w:r w:rsidR="00BE720A">
        <w:rPr>
          <w:rFonts w:asciiTheme="majorBidi" w:hAnsiTheme="majorBidi" w:cstheme="majorBidi"/>
          <w:sz w:val="24"/>
          <w:szCs w:val="24"/>
        </w:rPr>
        <w:t>,</w:t>
      </w:r>
      <w:r w:rsidR="00284CE9">
        <w:rPr>
          <w:rFonts w:asciiTheme="majorBidi" w:hAnsiTheme="majorBidi" w:cstheme="majorBidi"/>
          <w:sz w:val="24"/>
          <w:szCs w:val="24"/>
        </w:rPr>
        <w:t xml:space="preserve"> in</w:t>
      </w:r>
      <w:r w:rsidR="00377A92">
        <w:rPr>
          <w:rFonts w:asciiTheme="majorBidi" w:hAnsiTheme="majorBidi" w:cstheme="majorBidi"/>
          <w:sz w:val="24"/>
          <w:szCs w:val="24"/>
        </w:rPr>
        <w:t xml:space="preserve"> </w:t>
      </w:r>
      <w:r w:rsidR="0062655C">
        <w:rPr>
          <w:rFonts w:asciiTheme="majorBidi" w:hAnsiTheme="majorBidi" w:cstheme="majorBidi"/>
          <w:sz w:val="24"/>
          <w:szCs w:val="24"/>
        </w:rPr>
        <w:t>many</w:t>
      </w:r>
      <w:r w:rsidR="00377A92">
        <w:rPr>
          <w:rFonts w:asciiTheme="majorBidi" w:hAnsiTheme="majorBidi" w:cstheme="majorBidi"/>
          <w:sz w:val="24"/>
          <w:szCs w:val="24"/>
        </w:rPr>
        <w:t xml:space="preserve"> social events</w:t>
      </w:r>
      <w:r w:rsidR="00377A92">
        <w:rPr>
          <w:rStyle w:val="FootnoteReference"/>
          <w:rFonts w:asciiTheme="majorBidi" w:hAnsiTheme="majorBidi" w:cstheme="majorBidi"/>
          <w:sz w:val="24"/>
          <w:szCs w:val="24"/>
        </w:rPr>
        <w:footnoteReference w:id="3"/>
      </w:r>
      <w:r w:rsidR="0038165E">
        <w:rPr>
          <w:rFonts w:asciiTheme="majorBidi" w:hAnsiTheme="majorBidi" w:cstheme="majorBidi"/>
          <w:sz w:val="24"/>
          <w:szCs w:val="24"/>
        </w:rPr>
        <w:t xml:space="preserve">. </w:t>
      </w:r>
      <w:r w:rsidR="0079613F">
        <w:rPr>
          <w:rFonts w:asciiTheme="majorBidi" w:hAnsiTheme="majorBidi" w:cstheme="majorBidi"/>
          <w:sz w:val="24"/>
          <w:szCs w:val="24"/>
        </w:rPr>
        <w:t xml:space="preserve">This pervasiveness </w:t>
      </w:r>
      <w:r w:rsidR="006B11C4">
        <w:rPr>
          <w:rFonts w:asciiTheme="majorBidi" w:hAnsiTheme="majorBidi" w:cstheme="majorBidi"/>
          <w:sz w:val="24"/>
          <w:szCs w:val="24"/>
        </w:rPr>
        <w:t>may help the diffusion of</w:t>
      </w:r>
      <w:r w:rsidR="007271FF">
        <w:rPr>
          <w:rFonts w:asciiTheme="majorBidi" w:hAnsiTheme="majorBidi" w:cstheme="majorBidi"/>
          <w:sz w:val="24"/>
          <w:szCs w:val="24"/>
        </w:rPr>
        <w:t xml:space="preserve"> the</w:t>
      </w:r>
      <w:r w:rsidR="006B11C4">
        <w:rPr>
          <w:rFonts w:asciiTheme="majorBidi" w:hAnsiTheme="majorBidi" w:cstheme="majorBidi"/>
          <w:sz w:val="24"/>
          <w:szCs w:val="24"/>
        </w:rPr>
        <w:t xml:space="preserve"> mobile apps in</w:t>
      </w:r>
      <w:r w:rsidR="006B5CDD">
        <w:rPr>
          <w:rFonts w:asciiTheme="majorBidi" w:hAnsiTheme="majorBidi" w:cstheme="majorBidi"/>
          <w:sz w:val="24"/>
          <w:szCs w:val="24"/>
        </w:rPr>
        <w:t xml:space="preserve"> a</w:t>
      </w:r>
      <w:r w:rsidR="0016121E">
        <w:rPr>
          <w:rFonts w:asciiTheme="majorBidi" w:hAnsiTheme="majorBidi" w:cstheme="majorBidi"/>
          <w:sz w:val="24"/>
          <w:szCs w:val="24"/>
        </w:rPr>
        <w:t xml:space="preserve"> local market, but </w:t>
      </w:r>
      <w:r w:rsidR="009128A5">
        <w:rPr>
          <w:rFonts w:asciiTheme="majorBidi" w:hAnsiTheme="majorBidi" w:cstheme="majorBidi"/>
          <w:sz w:val="24"/>
          <w:szCs w:val="24"/>
        </w:rPr>
        <w:t xml:space="preserve">it is not clear whether this local social learning or </w:t>
      </w:r>
      <w:r w:rsidR="003024C8">
        <w:rPr>
          <w:rFonts w:asciiTheme="majorBidi" w:hAnsiTheme="majorBidi" w:cstheme="majorBidi"/>
          <w:sz w:val="24"/>
          <w:szCs w:val="24"/>
        </w:rPr>
        <w:t>the process of</w:t>
      </w:r>
      <w:r w:rsidR="009128A5">
        <w:rPr>
          <w:rFonts w:asciiTheme="majorBidi" w:hAnsiTheme="majorBidi" w:cstheme="majorBidi"/>
          <w:sz w:val="24"/>
          <w:szCs w:val="24"/>
        </w:rPr>
        <w:t xml:space="preserve"> global social learning over the internet drives each consumer’s adoption decision.</w:t>
      </w:r>
      <w:r w:rsidR="00F009BF">
        <w:rPr>
          <w:rFonts w:asciiTheme="majorBidi" w:hAnsiTheme="majorBidi" w:cstheme="majorBidi"/>
          <w:sz w:val="24"/>
          <w:szCs w:val="24"/>
        </w:rPr>
        <w:t xml:space="preserve"> </w:t>
      </w:r>
    </w:p>
    <w:p w:rsidR="00D07A49" w:rsidRDefault="009F3E18" w:rsidP="00035C5E">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F3778">
        <w:rPr>
          <w:rFonts w:asciiTheme="majorBidi" w:hAnsiTheme="majorBidi" w:cstheme="majorBidi"/>
          <w:sz w:val="24"/>
          <w:szCs w:val="24"/>
        </w:rPr>
        <w:t xml:space="preserve"> </w:t>
      </w:r>
      <w:r w:rsidR="006C7D53">
        <w:rPr>
          <w:rFonts w:asciiTheme="majorBidi" w:hAnsiTheme="majorBidi" w:cstheme="majorBidi"/>
          <w:sz w:val="24"/>
          <w:szCs w:val="24"/>
        </w:rPr>
        <w:t>To design an optimal app store platform,</w:t>
      </w:r>
      <w:r w:rsidR="00DF3778">
        <w:rPr>
          <w:rFonts w:asciiTheme="majorBidi" w:hAnsiTheme="majorBidi" w:cstheme="majorBidi"/>
          <w:sz w:val="24"/>
          <w:szCs w:val="24"/>
        </w:rPr>
        <w:t xml:space="preserve"> </w:t>
      </w:r>
      <w:r w:rsidR="007A0AA3">
        <w:rPr>
          <w:rFonts w:asciiTheme="majorBidi" w:hAnsiTheme="majorBidi" w:cstheme="majorBidi"/>
          <w:sz w:val="24"/>
          <w:szCs w:val="24"/>
        </w:rPr>
        <w:t>in addition to knowing the complementarity and substitution</w:t>
      </w:r>
      <w:r w:rsidR="00BE720A">
        <w:rPr>
          <w:rFonts w:asciiTheme="majorBidi" w:hAnsiTheme="majorBidi" w:cstheme="majorBidi"/>
          <w:sz w:val="24"/>
          <w:szCs w:val="24"/>
        </w:rPr>
        <w:t xml:space="preserve"> of app-categories</w:t>
      </w:r>
      <w:r w:rsidR="007A0AA3">
        <w:rPr>
          <w:rFonts w:asciiTheme="majorBidi" w:hAnsiTheme="majorBidi" w:cstheme="majorBidi"/>
          <w:sz w:val="24"/>
          <w:szCs w:val="24"/>
        </w:rPr>
        <w:t xml:space="preserve">, </w:t>
      </w:r>
      <w:r w:rsidR="006C7D53">
        <w:rPr>
          <w:rFonts w:asciiTheme="majorBidi" w:hAnsiTheme="majorBidi" w:cstheme="majorBidi"/>
          <w:sz w:val="24"/>
          <w:szCs w:val="24"/>
        </w:rPr>
        <w:t xml:space="preserve">an app store platform owner </w:t>
      </w:r>
      <w:r w:rsidR="00857A17">
        <w:rPr>
          <w:rFonts w:asciiTheme="majorBidi" w:hAnsiTheme="majorBidi" w:cstheme="majorBidi"/>
          <w:sz w:val="24"/>
          <w:szCs w:val="24"/>
        </w:rPr>
        <w:t>may want to</w:t>
      </w:r>
      <w:r w:rsidR="00E41060">
        <w:rPr>
          <w:rFonts w:asciiTheme="majorBidi" w:hAnsiTheme="majorBidi" w:cstheme="majorBidi"/>
          <w:sz w:val="24"/>
          <w:szCs w:val="24"/>
        </w:rPr>
        <w:t xml:space="preserve"> know whether an</w:t>
      </w:r>
      <w:r w:rsidR="00DF3778">
        <w:rPr>
          <w:rFonts w:asciiTheme="majorBidi" w:hAnsiTheme="majorBidi" w:cstheme="majorBidi"/>
          <w:sz w:val="24"/>
          <w:szCs w:val="24"/>
        </w:rPr>
        <w:t xml:space="preserve"> optimal assortment size</w:t>
      </w:r>
      <w:r w:rsidR="00E41060">
        <w:rPr>
          <w:rFonts w:asciiTheme="majorBidi" w:hAnsiTheme="majorBidi" w:cstheme="majorBidi"/>
          <w:sz w:val="24"/>
          <w:szCs w:val="24"/>
        </w:rPr>
        <w:t xml:space="preserve"> exists</w:t>
      </w:r>
      <w:r w:rsidR="00DF3778">
        <w:rPr>
          <w:rFonts w:asciiTheme="majorBidi" w:hAnsiTheme="majorBidi" w:cstheme="majorBidi"/>
          <w:sz w:val="24"/>
          <w:szCs w:val="24"/>
        </w:rPr>
        <w:t>.</w:t>
      </w:r>
      <w:r w:rsidR="00676BDF">
        <w:rPr>
          <w:rFonts w:asciiTheme="majorBidi" w:hAnsiTheme="majorBidi" w:cstheme="majorBidi"/>
          <w:sz w:val="24"/>
          <w:szCs w:val="24"/>
        </w:rPr>
        <w:t xml:space="preserve"> </w:t>
      </w:r>
      <w:r w:rsidR="002F1E17">
        <w:rPr>
          <w:rFonts w:asciiTheme="majorBidi" w:hAnsiTheme="majorBidi" w:cstheme="majorBidi"/>
          <w:sz w:val="24"/>
          <w:szCs w:val="24"/>
        </w:rPr>
        <w:t>There are mixed evidences to address this issue (</w:t>
      </w:r>
      <w:proofErr w:type="spellStart"/>
      <w:r w:rsidR="00A82B82">
        <w:rPr>
          <w:rFonts w:asciiTheme="majorBidi" w:hAnsiTheme="majorBidi" w:cstheme="majorBidi"/>
          <w:sz w:val="24"/>
          <w:szCs w:val="24"/>
        </w:rPr>
        <w:t>Scheibehenne</w:t>
      </w:r>
      <w:proofErr w:type="spellEnd"/>
      <w:r w:rsidR="002F1E17">
        <w:rPr>
          <w:rFonts w:asciiTheme="majorBidi" w:hAnsiTheme="majorBidi" w:cstheme="majorBidi"/>
          <w:sz w:val="24"/>
          <w:szCs w:val="24"/>
        </w:rPr>
        <w:t xml:space="preserve"> et al. 2010)</w:t>
      </w:r>
      <w:r w:rsidR="006F5B1C">
        <w:rPr>
          <w:rFonts w:asciiTheme="majorBidi" w:hAnsiTheme="majorBidi" w:cstheme="majorBidi"/>
          <w:sz w:val="24"/>
          <w:szCs w:val="24"/>
        </w:rPr>
        <w:t>. Hinging upon search theories, some studies address detrimental effects of large assortment breadth (</w:t>
      </w:r>
      <w:proofErr w:type="spellStart"/>
      <w:r w:rsidR="00BA4D83" w:rsidRPr="00725944">
        <w:rPr>
          <w:rFonts w:asciiTheme="majorBidi" w:hAnsiTheme="majorBidi" w:cstheme="majorBidi"/>
          <w:sz w:val="24"/>
          <w:szCs w:val="24"/>
        </w:rPr>
        <w:t>Kuksov</w:t>
      </w:r>
      <w:proofErr w:type="spellEnd"/>
      <w:r w:rsidR="00BA4D83" w:rsidRPr="00725944">
        <w:rPr>
          <w:rFonts w:asciiTheme="majorBidi" w:hAnsiTheme="majorBidi" w:cstheme="majorBidi"/>
          <w:sz w:val="24"/>
          <w:szCs w:val="24"/>
        </w:rPr>
        <w:t xml:space="preserve"> </w:t>
      </w:r>
      <w:r w:rsidR="00B35A38">
        <w:rPr>
          <w:rFonts w:asciiTheme="majorBidi" w:hAnsiTheme="majorBidi" w:cstheme="majorBidi"/>
          <w:sz w:val="24"/>
          <w:szCs w:val="24"/>
        </w:rPr>
        <w:t xml:space="preserve">and </w:t>
      </w:r>
      <w:r w:rsidR="00B35A38" w:rsidRPr="00725944">
        <w:rPr>
          <w:rFonts w:asciiTheme="majorBidi" w:hAnsiTheme="majorBidi" w:cstheme="majorBidi"/>
          <w:sz w:val="24"/>
          <w:szCs w:val="24"/>
        </w:rPr>
        <w:t xml:space="preserve">Villas-Boas </w:t>
      </w:r>
      <w:r w:rsidR="006F5B1C">
        <w:rPr>
          <w:rFonts w:asciiTheme="majorBidi" w:hAnsiTheme="majorBidi" w:cstheme="majorBidi"/>
          <w:sz w:val="24"/>
          <w:szCs w:val="24"/>
        </w:rPr>
        <w:t>2010</w:t>
      </w:r>
      <w:r w:rsidR="00BA4D83" w:rsidRPr="00725944">
        <w:rPr>
          <w:rFonts w:asciiTheme="majorBidi" w:hAnsiTheme="majorBidi" w:cstheme="majorBidi"/>
          <w:sz w:val="24"/>
          <w:szCs w:val="24"/>
        </w:rPr>
        <w:t xml:space="preserve">, </w:t>
      </w:r>
      <w:r w:rsidR="006F5B1C">
        <w:rPr>
          <w:rFonts w:asciiTheme="majorBidi" w:hAnsiTheme="majorBidi" w:cstheme="majorBidi"/>
          <w:sz w:val="24"/>
          <w:szCs w:val="24"/>
        </w:rPr>
        <w:t xml:space="preserve">Diehl and </w:t>
      </w:r>
      <w:proofErr w:type="spellStart"/>
      <w:r w:rsidR="006F5B1C">
        <w:rPr>
          <w:rFonts w:asciiTheme="majorBidi" w:hAnsiTheme="majorBidi" w:cstheme="majorBidi"/>
          <w:sz w:val="24"/>
          <w:szCs w:val="24"/>
        </w:rPr>
        <w:t>Pynor</w:t>
      </w:r>
      <w:proofErr w:type="spellEnd"/>
      <w:r w:rsidR="006F5B1C">
        <w:rPr>
          <w:rFonts w:asciiTheme="majorBidi" w:hAnsiTheme="majorBidi" w:cstheme="majorBidi"/>
          <w:sz w:val="24"/>
          <w:szCs w:val="24"/>
        </w:rPr>
        <w:t xml:space="preserve"> 2010</w:t>
      </w:r>
      <w:r w:rsidR="00BA4D83" w:rsidRPr="00725944">
        <w:rPr>
          <w:rFonts w:asciiTheme="majorBidi" w:hAnsiTheme="majorBidi" w:cstheme="majorBidi"/>
          <w:sz w:val="24"/>
          <w:szCs w:val="24"/>
        </w:rPr>
        <w:t xml:space="preserve">, </w:t>
      </w:r>
      <w:proofErr w:type="spellStart"/>
      <w:r w:rsidR="00D66CB0" w:rsidRPr="00616674">
        <w:rPr>
          <w:rFonts w:asciiTheme="majorBidi" w:hAnsiTheme="majorBidi" w:cstheme="majorBidi"/>
          <w:sz w:val="24"/>
          <w:szCs w:val="24"/>
        </w:rPr>
        <w:t>Sela</w:t>
      </w:r>
      <w:proofErr w:type="spellEnd"/>
      <w:r w:rsidR="00D66CB0" w:rsidRPr="00616674">
        <w:rPr>
          <w:rFonts w:asciiTheme="majorBidi" w:hAnsiTheme="majorBidi" w:cstheme="majorBidi"/>
          <w:sz w:val="24"/>
          <w:szCs w:val="24"/>
        </w:rPr>
        <w:t>, Berger, and Liu </w:t>
      </w:r>
      <w:hyperlink r:id="rId9" w:anchor="rf110" w:history="1">
        <w:r w:rsidR="00D66CB0" w:rsidRPr="00616674">
          <w:rPr>
            <w:rFonts w:asciiTheme="majorBidi" w:hAnsiTheme="majorBidi" w:cstheme="majorBidi"/>
            <w:sz w:val="24"/>
            <w:szCs w:val="24"/>
          </w:rPr>
          <w:t>2009</w:t>
        </w:r>
      </w:hyperlink>
      <w:r w:rsidR="00427B7E">
        <w:rPr>
          <w:rFonts w:asciiTheme="majorBidi" w:hAnsiTheme="majorBidi" w:cstheme="majorBidi"/>
          <w:sz w:val="24"/>
          <w:szCs w:val="24"/>
        </w:rPr>
        <w:t xml:space="preserve">, </w:t>
      </w:r>
      <w:proofErr w:type="spellStart"/>
      <w:r w:rsidR="006F5B1C">
        <w:rPr>
          <w:rFonts w:asciiTheme="majorBidi" w:hAnsiTheme="majorBidi" w:cstheme="majorBidi"/>
          <w:sz w:val="24"/>
          <w:szCs w:val="24"/>
        </w:rPr>
        <w:t>Gourville</w:t>
      </w:r>
      <w:proofErr w:type="spellEnd"/>
      <w:r w:rsidR="006F5B1C">
        <w:rPr>
          <w:rFonts w:asciiTheme="majorBidi" w:hAnsiTheme="majorBidi" w:cstheme="majorBidi"/>
          <w:sz w:val="24"/>
          <w:szCs w:val="24"/>
        </w:rPr>
        <w:t xml:space="preserve"> and </w:t>
      </w:r>
      <w:proofErr w:type="spellStart"/>
      <w:r w:rsidR="006F5B1C">
        <w:rPr>
          <w:rFonts w:asciiTheme="majorBidi" w:hAnsiTheme="majorBidi" w:cstheme="majorBidi"/>
          <w:sz w:val="24"/>
          <w:szCs w:val="24"/>
        </w:rPr>
        <w:t>Soman</w:t>
      </w:r>
      <w:proofErr w:type="spellEnd"/>
      <w:r w:rsidR="006F5B1C">
        <w:rPr>
          <w:rFonts w:asciiTheme="majorBidi" w:hAnsiTheme="majorBidi" w:cstheme="majorBidi"/>
          <w:sz w:val="24"/>
          <w:szCs w:val="24"/>
        </w:rPr>
        <w:t xml:space="preserve"> 2005, </w:t>
      </w:r>
      <w:proofErr w:type="spellStart"/>
      <w:r w:rsidR="006F5B1C">
        <w:rPr>
          <w:rFonts w:asciiTheme="majorBidi" w:hAnsiTheme="majorBidi" w:cstheme="majorBidi"/>
          <w:sz w:val="24"/>
          <w:szCs w:val="24"/>
        </w:rPr>
        <w:t>etc</w:t>
      </w:r>
      <w:proofErr w:type="spellEnd"/>
      <w:r w:rsidR="006F5B1C">
        <w:rPr>
          <w:rFonts w:asciiTheme="majorBidi" w:hAnsiTheme="majorBidi" w:cstheme="majorBidi"/>
          <w:sz w:val="24"/>
          <w:szCs w:val="24"/>
        </w:rPr>
        <w:t xml:space="preserve">), while others </w:t>
      </w:r>
      <w:r w:rsidR="003C5140">
        <w:rPr>
          <w:rFonts w:asciiTheme="majorBidi" w:hAnsiTheme="majorBidi" w:cstheme="majorBidi"/>
          <w:sz w:val="24"/>
          <w:szCs w:val="24"/>
        </w:rPr>
        <w:t>nudge to</w:t>
      </w:r>
      <w:r w:rsidR="00B23149">
        <w:rPr>
          <w:rFonts w:asciiTheme="majorBidi" w:hAnsiTheme="majorBidi" w:cstheme="majorBidi"/>
          <w:sz w:val="24"/>
          <w:szCs w:val="24"/>
        </w:rPr>
        <w:t xml:space="preserve"> product fit</w:t>
      </w:r>
      <w:r w:rsidR="006F5B1C">
        <w:rPr>
          <w:rFonts w:asciiTheme="majorBidi" w:hAnsiTheme="majorBidi" w:cstheme="majorBidi"/>
          <w:sz w:val="24"/>
          <w:szCs w:val="24"/>
        </w:rPr>
        <w:t xml:space="preserve"> and signaling</w:t>
      </w:r>
      <w:r w:rsidR="00CA56FE">
        <w:rPr>
          <w:rFonts w:asciiTheme="majorBidi" w:hAnsiTheme="majorBidi" w:cstheme="majorBidi"/>
          <w:sz w:val="24"/>
          <w:szCs w:val="24"/>
        </w:rPr>
        <w:t xml:space="preserve"> </w:t>
      </w:r>
      <w:r w:rsidR="003C5140">
        <w:rPr>
          <w:rFonts w:asciiTheme="majorBidi" w:hAnsiTheme="majorBidi" w:cstheme="majorBidi"/>
          <w:sz w:val="24"/>
          <w:szCs w:val="24"/>
        </w:rPr>
        <w:t>effects</w:t>
      </w:r>
      <w:r w:rsidR="006F5B1C">
        <w:rPr>
          <w:rFonts w:asciiTheme="majorBidi" w:hAnsiTheme="majorBidi" w:cstheme="majorBidi"/>
          <w:sz w:val="24"/>
          <w:szCs w:val="24"/>
        </w:rPr>
        <w:t xml:space="preserve"> </w:t>
      </w:r>
      <w:r w:rsidR="00526911">
        <w:rPr>
          <w:rFonts w:asciiTheme="majorBidi" w:hAnsiTheme="majorBidi" w:cstheme="majorBidi"/>
          <w:sz w:val="24"/>
          <w:szCs w:val="24"/>
        </w:rPr>
        <w:t>to argue for</w:t>
      </w:r>
      <w:r w:rsidR="006F5B1C">
        <w:rPr>
          <w:rFonts w:asciiTheme="majorBidi" w:hAnsiTheme="majorBidi" w:cstheme="majorBidi"/>
          <w:sz w:val="24"/>
          <w:szCs w:val="24"/>
        </w:rPr>
        <w:t xml:space="preserve"> larger assortment breadth</w:t>
      </w:r>
      <w:r w:rsidR="00286EA0">
        <w:rPr>
          <w:rFonts w:asciiTheme="majorBidi" w:hAnsiTheme="majorBidi" w:cstheme="majorBidi"/>
          <w:sz w:val="24"/>
          <w:szCs w:val="24"/>
        </w:rPr>
        <w:t xml:space="preserve"> </w:t>
      </w:r>
      <w:r w:rsidR="00CA56FE">
        <w:rPr>
          <w:rFonts w:asciiTheme="majorBidi" w:hAnsiTheme="majorBidi" w:cstheme="majorBidi"/>
          <w:sz w:val="24"/>
          <w:szCs w:val="24"/>
        </w:rPr>
        <w:t>(</w:t>
      </w:r>
      <w:r w:rsidR="00BA648F" w:rsidRPr="00814FCA">
        <w:rPr>
          <w:rFonts w:asciiTheme="majorBidi" w:hAnsiTheme="majorBidi" w:cstheme="majorBidi"/>
          <w:sz w:val="24"/>
          <w:szCs w:val="24"/>
        </w:rPr>
        <w:t>Anderson </w:t>
      </w:r>
      <w:hyperlink r:id="rId10" w:anchor="rf2" w:history="1">
        <w:r w:rsidR="00BA648F" w:rsidRPr="00814FCA">
          <w:rPr>
            <w:rFonts w:asciiTheme="majorBidi" w:hAnsiTheme="majorBidi" w:cstheme="majorBidi"/>
            <w:sz w:val="24"/>
            <w:szCs w:val="24"/>
          </w:rPr>
          <w:t>2006</w:t>
        </w:r>
      </w:hyperlink>
      <w:r w:rsidR="00BA648F" w:rsidRPr="00814FCA">
        <w:rPr>
          <w:rFonts w:asciiTheme="majorBidi" w:hAnsiTheme="majorBidi" w:cstheme="majorBidi"/>
          <w:sz w:val="24"/>
          <w:szCs w:val="24"/>
        </w:rPr>
        <w:t xml:space="preserve">, </w:t>
      </w:r>
      <w:proofErr w:type="spellStart"/>
      <w:r w:rsidR="00BA648F" w:rsidRPr="00814FCA">
        <w:rPr>
          <w:rFonts w:asciiTheme="majorBidi" w:hAnsiTheme="majorBidi" w:cstheme="majorBidi"/>
          <w:sz w:val="24"/>
          <w:szCs w:val="24"/>
        </w:rPr>
        <w:t>Bown</w:t>
      </w:r>
      <w:proofErr w:type="spellEnd"/>
      <w:r w:rsidR="00BA648F" w:rsidRPr="00814FCA">
        <w:rPr>
          <w:rFonts w:asciiTheme="majorBidi" w:hAnsiTheme="majorBidi" w:cstheme="majorBidi"/>
          <w:sz w:val="24"/>
          <w:szCs w:val="24"/>
        </w:rPr>
        <w:t xml:space="preserve"> et al. 2003, </w:t>
      </w:r>
      <w:proofErr w:type="spellStart"/>
      <w:r w:rsidR="00BA648F" w:rsidRPr="00814FCA">
        <w:rPr>
          <w:rFonts w:asciiTheme="majorBidi" w:hAnsiTheme="majorBidi" w:cstheme="majorBidi"/>
          <w:sz w:val="24"/>
          <w:szCs w:val="24"/>
        </w:rPr>
        <w:t>Oppewal</w:t>
      </w:r>
      <w:proofErr w:type="spellEnd"/>
      <w:r w:rsidR="00BA648F" w:rsidRPr="00814FCA">
        <w:rPr>
          <w:rFonts w:asciiTheme="majorBidi" w:hAnsiTheme="majorBidi" w:cstheme="majorBidi"/>
          <w:sz w:val="24"/>
          <w:szCs w:val="24"/>
        </w:rPr>
        <w:t xml:space="preserve"> and </w:t>
      </w:r>
      <w:proofErr w:type="spellStart"/>
      <w:r w:rsidR="00BA648F" w:rsidRPr="00814FCA">
        <w:rPr>
          <w:rFonts w:asciiTheme="majorBidi" w:hAnsiTheme="majorBidi" w:cstheme="majorBidi"/>
          <w:sz w:val="24"/>
          <w:szCs w:val="24"/>
        </w:rPr>
        <w:t>Koelemeijer</w:t>
      </w:r>
      <w:proofErr w:type="spellEnd"/>
      <w:r w:rsidR="00BA648F" w:rsidRPr="00814FCA">
        <w:rPr>
          <w:rFonts w:asciiTheme="majorBidi" w:hAnsiTheme="majorBidi" w:cstheme="majorBidi"/>
          <w:sz w:val="24"/>
          <w:szCs w:val="24"/>
        </w:rPr>
        <w:t> </w:t>
      </w:r>
      <w:hyperlink r:id="rId11" w:anchor="rf90" w:history="1">
        <w:r w:rsidR="00BA648F" w:rsidRPr="00814FCA">
          <w:rPr>
            <w:rFonts w:asciiTheme="majorBidi" w:hAnsiTheme="majorBidi" w:cstheme="majorBidi"/>
            <w:sz w:val="24"/>
            <w:szCs w:val="24"/>
          </w:rPr>
          <w:t>2005</w:t>
        </w:r>
      </w:hyperlink>
      <w:r w:rsidR="009B7CAD">
        <w:rPr>
          <w:rFonts w:asciiTheme="majorBidi" w:hAnsiTheme="majorBidi" w:cstheme="majorBidi"/>
          <w:sz w:val="24"/>
          <w:szCs w:val="24"/>
        </w:rPr>
        <w:t xml:space="preserve">, </w:t>
      </w:r>
      <w:proofErr w:type="spellStart"/>
      <w:r w:rsidR="009B7CAD" w:rsidRPr="009B7CAD">
        <w:rPr>
          <w:rFonts w:asciiTheme="majorBidi" w:hAnsiTheme="majorBidi" w:cstheme="majorBidi"/>
          <w:sz w:val="24"/>
          <w:szCs w:val="24"/>
        </w:rPr>
        <w:t>Borle</w:t>
      </w:r>
      <w:proofErr w:type="spellEnd"/>
      <w:r w:rsidR="009B7CAD" w:rsidRPr="009B7CAD">
        <w:rPr>
          <w:rFonts w:asciiTheme="majorBidi" w:hAnsiTheme="majorBidi" w:cstheme="majorBidi"/>
          <w:sz w:val="24"/>
          <w:szCs w:val="24"/>
        </w:rPr>
        <w:t xml:space="preserve"> et al. </w:t>
      </w:r>
      <w:hyperlink r:id="rId12" w:anchor="rf11" w:history="1">
        <w:r w:rsidR="009B7CAD" w:rsidRPr="009B7CAD">
          <w:rPr>
            <w:rFonts w:asciiTheme="majorBidi" w:hAnsiTheme="majorBidi" w:cstheme="majorBidi"/>
            <w:sz w:val="24"/>
            <w:szCs w:val="24"/>
          </w:rPr>
          <w:t>2005</w:t>
        </w:r>
      </w:hyperlink>
      <w:r w:rsidR="00F279F5">
        <w:rPr>
          <w:rFonts w:asciiTheme="majorBidi" w:hAnsiTheme="majorBidi" w:cstheme="majorBidi"/>
          <w:sz w:val="24"/>
          <w:szCs w:val="24"/>
        </w:rPr>
        <w:t>,</w:t>
      </w:r>
      <w:r w:rsidR="009B7CAD" w:rsidRPr="009B7CAD">
        <w:rPr>
          <w:rFonts w:asciiTheme="majorBidi" w:hAnsiTheme="majorBidi" w:cstheme="majorBidi"/>
          <w:sz w:val="24"/>
          <w:szCs w:val="24"/>
        </w:rPr>
        <w:t xml:space="preserve"> </w:t>
      </w:r>
      <w:proofErr w:type="spellStart"/>
      <w:r w:rsidR="009B7CAD" w:rsidRPr="009B7CAD">
        <w:rPr>
          <w:rFonts w:asciiTheme="majorBidi" w:hAnsiTheme="majorBidi" w:cstheme="majorBidi"/>
          <w:sz w:val="24"/>
          <w:szCs w:val="24"/>
        </w:rPr>
        <w:t>Drèze</w:t>
      </w:r>
      <w:proofErr w:type="spellEnd"/>
      <w:r w:rsidR="009B7CAD" w:rsidRPr="009B7CAD">
        <w:rPr>
          <w:rFonts w:asciiTheme="majorBidi" w:hAnsiTheme="majorBidi" w:cstheme="majorBidi"/>
          <w:sz w:val="24"/>
          <w:szCs w:val="24"/>
        </w:rPr>
        <w:t xml:space="preserve">, </w:t>
      </w:r>
      <w:r w:rsidR="004A56EE">
        <w:rPr>
          <w:rFonts w:asciiTheme="majorBidi" w:hAnsiTheme="majorBidi" w:cstheme="majorBidi"/>
          <w:sz w:val="24"/>
          <w:szCs w:val="24"/>
        </w:rPr>
        <w:t>Berger et al. 2007</w:t>
      </w:r>
      <w:r w:rsidR="00101DC0">
        <w:rPr>
          <w:rFonts w:asciiTheme="majorBidi" w:hAnsiTheme="majorBidi" w:cstheme="majorBidi"/>
          <w:sz w:val="24"/>
          <w:szCs w:val="24"/>
        </w:rPr>
        <w:t>, etc.</w:t>
      </w:r>
      <w:r w:rsidR="009B7CAD" w:rsidRPr="009B7CAD">
        <w:rPr>
          <w:rFonts w:asciiTheme="majorBidi" w:hAnsiTheme="majorBidi" w:cstheme="majorBidi"/>
          <w:sz w:val="24"/>
          <w:szCs w:val="24"/>
        </w:rPr>
        <w:t>)</w:t>
      </w:r>
      <w:r w:rsidR="005D6CCA">
        <w:rPr>
          <w:rFonts w:asciiTheme="majorBidi" w:hAnsiTheme="majorBidi" w:cstheme="majorBidi"/>
          <w:sz w:val="24"/>
          <w:szCs w:val="24"/>
        </w:rPr>
        <w:t>.</w:t>
      </w:r>
      <w:r w:rsidR="00D66CB0">
        <w:rPr>
          <w:rFonts w:asciiTheme="majorBidi" w:hAnsiTheme="majorBidi" w:cstheme="majorBidi"/>
          <w:sz w:val="24"/>
          <w:szCs w:val="24"/>
        </w:rPr>
        <w:t xml:space="preserve"> </w:t>
      </w:r>
      <w:r w:rsidR="00C11142">
        <w:rPr>
          <w:rFonts w:asciiTheme="majorBidi" w:hAnsiTheme="majorBidi" w:cstheme="majorBidi"/>
          <w:sz w:val="24"/>
          <w:szCs w:val="24"/>
        </w:rPr>
        <w:t xml:space="preserve">On mobile apps it is not clear </w:t>
      </w:r>
      <w:r w:rsidR="00ED1B85">
        <w:rPr>
          <w:rFonts w:asciiTheme="majorBidi" w:hAnsiTheme="majorBidi" w:cstheme="majorBidi"/>
          <w:sz w:val="24"/>
          <w:szCs w:val="24"/>
        </w:rPr>
        <w:t>which argument has merit</w:t>
      </w:r>
      <w:r w:rsidR="00C11142">
        <w:rPr>
          <w:rFonts w:asciiTheme="majorBidi" w:hAnsiTheme="majorBidi" w:cstheme="majorBidi"/>
          <w:sz w:val="24"/>
          <w:szCs w:val="24"/>
        </w:rPr>
        <w:t>.</w:t>
      </w:r>
      <w:r w:rsidR="00BE720A">
        <w:rPr>
          <w:rFonts w:asciiTheme="majorBidi" w:hAnsiTheme="majorBidi" w:cstheme="majorBidi"/>
          <w:sz w:val="24"/>
          <w:szCs w:val="24"/>
        </w:rPr>
        <w:t xml:space="preserve"> </w:t>
      </w:r>
      <w:r w:rsidR="00D07A49">
        <w:rPr>
          <w:rFonts w:asciiTheme="majorBidi" w:hAnsiTheme="majorBidi" w:cstheme="majorBidi"/>
          <w:sz w:val="24"/>
          <w:szCs w:val="24"/>
        </w:rPr>
        <w:t>Thus</w:t>
      </w:r>
      <w:r w:rsidR="00035C5E">
        <w:rPr>
          <w:rFonts w:asciiTheme="majorBidi" w:hAnsiTheme="majorBidi" w:cstheme="majorBidi"/>
          <w:sz w:val="24"/>
          <w:szCs w:val="24"/>
        </w:rPr>
        <w:t>,</w:t>
      </w:r>
      <w:r w:rsidR="00D07A49">
        <w:rPr>
          <w:rFonts w:asciiTheme="majorBidi" w:hAnsiTheme="majorBidi" w:cstheme="majorBidi"/>
          <w:sz w:val="24"/>
          <w:szCs w:val="24"/>
        </w:rPr>
        <w:t xml:space="preserve"> </w:t>
      </w:r>
      <w:r w:rsidR="00821948">
        <w:rPr>
          <w:rFonts w:asciiTheme="majorBidi" w:hAnsiTheme="majorBidi" w:cstheme="majorBidi"/>
          <w:sz w:val="24"/>
          <w:szCs w:val="24"/>
        </w:rPr>
        <w:t>we ask following</w:t>
      </w:r>
      <w:r w:rsidR="00D07A49">
        <w:rPr>
          <w:rFonts w:asciiTheme="majorBidi" w:hAnsiTheme="majorBidi" w:cstheme="majorBidi"/>
          <w:sz w:val="24"/>
          <w:szCs w:val="24"/>
        </w:rPr>
        <w:t xml:space="preserve"> substantive questions: </w:t>
      </w:r>
      <w:r w:rsidR="00527F7F">
        <w:rPr>
          <w:rFonts w:asciiTheme="majorBidi" w:hAnsiTheme="majorBidi" w:cstheme="majorBidi"/>
          <w:sz w:val="24"/>
          <w:szCs w:val="24"/>
        </w:rPr>
        <w:t xml:space="preserve">(1) </w:t>
      </w:r>
      <w:r w:rsidR="00EB7EA3">
        <w:rPr>
          <w:rFonts w:asciiTheme="majorBidi" w:hAnsiTheme="majorBidi" w:cstheme="majorBidi"/>
          <w:sz w:val="24"/>
          <w:szCs w:val="24"/>
        </w:rPr>
        <w:t>whether</w:t>
      </w:r>
      <w:r w:rsidR="00527F7F">
        <w:rPr>
          <w:rFonts w:asciiTheme="majorBidi" w:hAnsiTheme="majorBidi" w:cstheme="majorBidi"/>
          <w:sz w:val="24"/>
          <w:szCs w:val="24"/>
        </w:rPr>
        <w:t xml:space="preserve"> </w:t>
      </w:r>
      <w:r w:rsidR="00BA0A1B">
        <w:rPr>
          <w:rFonts w:asciiTheme="majorBidi" w:hAnsiTheme="majorBidi" w:cstheme="majorBidi"/>
          <w:sz w:val="24"/>
          <w:szCs w:val="24"/>
        </w:rPr>
        <w:t>global or</w:t>
      </w:r>
      <w:r w:rsidR="00527F7F">
        <w:rPr>
          <w:rFonts w:asciiTheme="majorBidi" w:hAnsiTheme="majorBidi" w:cstheme="majorBidi"/>
          <w:sz w:val="24"/>
          <w:szCs w:val="24"/>
        </w:rPr>
        <w:t xml:space="preserve"> </w:t>
      </w:r>
      <w:r w:rsidR="005F3137">
        <w:rPr>
          <w:rFonts w:asciiTheme="majorBidi" w:hAnsiTheme="majorBidi" w:cstheme="majorBidi"/>
          <w:sz w:val="24"/>
          <w:szCs w:val="24"/>
        </w:rPr>
        <w:t>local diffusion</w:t>
      </w:r>
      <w:r w:rsidR="00527F7F">
        <w:rPr>
          <w:rFonts w:asciiTheme="majorBidi" w:hAnsiTheme="majorBidi" w:cstheme="majorBidi"/>
          <w:sz w:val="24"/>
          <w:szCs w:val="24"/>
        </w:rPr>
        <w:t xml:space="preserve"> of mobile app categories drive the individual choice</w:t>
      </w:r>
      <w:r w:rsidR="00265121">
        <w:rPr>
          <w:rFonts w:asciiTheme="majorBidi" w:hAnsiTheme="majorBidi" w:cstheme="majorBidi"/>
          <w:sz w:val="24"/>
          <w:szCs w:val="24"/>
        </w:rPr>
        <w:t>s</w:t>
      </w:r>
      <w:r w:rsidR="00527F7F">
        <w:rPr>
          <w:rFonts w:asciiTheme="majorBidi" w:hAnsiTheme="majorBidi" w:cstheme="majorBidi"/>
          <w:sz w:val="24"/>
          <w:szCs w:val="24"/>
        </w:rPr>
        <w:t xml:space="preserve"> of consumers? (2) </w:t>
      </w:r>
      <w:r w:rsidR="00704A5C">
        <w:rPr>
          <w:rFonts w:asciiTheme="majorBidi" w:hAnsiTheme="majorBidi" w:cstheme="majorBidi"/>
          <w:sz w:val="24"/>
          <w:szCs w:val="24"/>
        </w:rPr>
        <w:t>Whether</w:t>
      </w:r>
      <w:r w:rsidR="00C24193">
        <w:rPr>
          <w:rFonts w:asciiTheme="majorBidi" w:hAnsiTheme="majorBidi" w:cstheme="majorBidi"/>
          <w:sz w:val="24"/>
          <w:szCs w:val="24"/>
        </w:rPr>
        <w:t xml:space="preserve"> imitation or innovation </w:t>
      </w:r>
      <w:r w:rsidR="00BC6200">
        <w:rPr>
          <w:rFonts w:asciiTheme="majorBidi" w:hAnsiTheme="majorBidi" w:cstheme="majorBidi"/>
          <w:sz w:val="24"/>
          <w:szCs w:val="24"/>
        </w:rPr>
        <w:t xml:space="preserve">forces drive the diffusion of an </w:t>
      </w:r>
      <w:r w:rsidR="00C24193">
        <w:rPr>
          <w:rFonts w:asciiTheme="majorBidi" w:hAnsiTheme="majorBidi" w:cstheme="majorBidi"/>
          <w:sz w:val="24"/>
          <w:szCs w:val="24"/>
        </w:rPr>
        <w:t>app category</w:t>
      </w:r>
      <w:r w:rsidR="00527F7F">
        <w:rPr>
          <w:rFonts w:asciiTheme="majorBidi" w:hAnsiTheme="majorBidi" w:cstheme="majorBidi"/>
          <w:sz w:val="24"/>
          <w:szCs w:val="24"/>
        </w:rPr>
        <w:t xml:space="preserve">? (3) </w:t>
      </w:r>
      <w:r w:rsidR="00542239">
        <w:rPr>
          <w:rFonts w:asciiTheme="majorBidi" w:hAnsiTheme="majorBidi" w:cstheme="majorBidi"/>
          <w:sz w:val="24"/>
          <w:szCs w:val="24"/>
        </w:rPr>
        <w:t xml:space="preserve">How can an app-store platform </w:t>
      </w:r>
      <w:r w:rsidR="009C59C5">
        <w:rPr>
          <w:rFonts w:asciiTheme="majorBidi" w:hAnsiTheme="majorBidi" w:cstheme="majorBidi"/>
          <w:sz w:val="24"/>
          <w:szCs w:val="24"/>
        </w:rPr>
        <w:t xml:space="preserve">optimize its </w:t>
      </w:r>
      <w:r w:rsidR="00290702">
        <w:rPr>
          <w:rFonts w:asciiTheme="majorBidi" w:hAnsiTheme="majorBidi" w:cstheme="majorBidi"/>
          <w:sz w:val="24"/>
          <w:szCs w:val="24"/>
        </w:rPr>
        <w:t xml:space="preserve">targeted </w:t>
      </w:r>
      <w:r w:rsidR="009C59C5">
        <w:rPr>
          <w:rFonts w:asciiTheme="majorBidi" w:hAnsiTheme="majorBidi" w:cstheme="majorBidi"/>
          <w:sz w:val="24"/>
          <w:szCs w:val="24"/>
        </w:rPr>
        <w:t xml:space="preserve">marketing mix policies </w:t>
      </w:r>
      <w:r w:rsidR="00DD3FB1">
        <w:rPr>
          <w:rFonts w:asciiTheme="majorBidi" w:hAnsiTheme="majorBidi" w:cstheme="majorBidi"/>
          <w:sz w:val="24"/>
          <w:szCs w:val="24"/>
        </w:rPr>
        <w:t xml:space="preserve">(e.g. encourage trial, or encourage sharing) to </w:t>
      </w:r>
      <w:r w:rsidR="00AD48BF">
        <w:rPr>
          <w:rFonts w:asciiTheme="majorBidi" w:hAnsiTheme="majorBidi" w:cstheme="majorBidi"/>
          <w:sz w:val="24"/>
          <w:szCs w:val="24"/>
        </w:rPr>
        <w:t>increase the choice probability of individual consumers of an app in a given app category</w:t>
      </w:r>
      <w:r w:rsidR="00DD3FB1">
        <w:rPr>
          <w:rFonts w:asciiTheme="majorBidi" w:hAnsiTheme="majorBidi" w:cstheme="majorBidi"/>
          <w:sz w:val="24"/>
          <w:szCs w:val="24"/>
        </w:rPr>
        <w:t>?</w:t>
      </w:r>
      <w:r w:rsidR="00527F7F">
        <w:rPr>
          <w:rFonts w:asciiTheme="majorBidi" w:hAnsiTheme="majorBidi" w:cstheme="majorBidi"/>
          <w:sz w:val="24"/>
          <w:szCs w:val="24"/>
        </w:rPr>
        <w:t xml:space="preserve"> (4) Which mobile app categories are substitute, and which are complements? (5) What is the optimal </w:t>
      </w:r>
      <w:r w:rsidR="00B4729A">
        <w:rPr>
          <w:rFonts w:asciiTheme="majorBidi" w:hAnsiTheme="majorBidi" w:cstheme="majorBidi"/>
          <w:sz w:val="24"/>
          <w:szCs w:val="24"/>
        </w:rPr>
        <w:t xml:space="preserve">assortment breath </w:t>
      </w:r>
      <w:r w:rsidR="003077A8">
        <w:rPr>
          <w:rFonts w:asciiTheme="majorBidi" w:hAnsiTheme="majorBidi" w:cstheme="majorBidi"/>
          <w:sz w:val="24"/>
          <w:szCs w:val="24"/>
        </w:rPr>
        <w:t>of each</w:t>
      </w:r>
      <w:r w:rsidR="00415140">
        <w:rPr>
          <w:rFonts w:asciiTheme="majorBidi" w:hAnsiTheme="majorBidi" w:cstheme="majorBidi"/>
          <w:sz w:val="24"/>
          <w:szCs w:val="24"/>
        </w:rPr>
        <w:t xml:space="preserve"> mobile</w:t>
      </w:r>
      <w:r w:rsidR="00527F7F">
        <w:rPr>
          <w:rFonts w:asciiTheme="majorBidi" w:hAnsiTheme="majorBidi" w:cstheme="majorBidi"/>
          <w:sz w:val="24"/>
          <w:szCs w:val="24"/>
        </w:rPr>
        <w:t xml:space="preserve"> app category?</w:t>
      </w:r>
    </w:p>
    <w:p w:rsidR="00C94230" w:rsidRDefault="00FD3227" w:rsidP="00D41A0C">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9B50E8">
        <w:rPr>
          <w:rFonts w:asciiTheme="majorBidi" w:hAnsiTheme="majorBidi" w:cstheme="majorBidi"/>
          <w:sz w:val="24"/>
          <w:szCs w:val="24"/>
        </w:rPr>
        <w:t xml:space="preserve">To answer these questions </w:t>
      </w:r>
      <w:r w:rsidR="00E928A1">
        <w:rPr>
          <w:rFonts w:asciiTheme="majorBidi" w:hAnsiTheme="majorBidi" w:cstheme="majorBidi"/>
          <w:sz w:val="24"/>
          <w:szCs w:val="24"/>
        </w:rPr>
        <w:t>we need</w:t>
      </w:r>
      <w:r w:rsidR="009B50E8">
        <w:rPr>
          <w:rFonts w:asciiTheme="majorBidi" w:hAnsiTheme="majorBidi" w:cstheme="majorBidi"/>
          <w:sz w:val="24"/>
          <w:szCs w:val="24"/>
        </w:rPr>
        <w:t xml:space="preserve"> approaches that not only allow flexible heterogeneity patterns, but also </w:t>
      </w:r>
      <w:r w:rsidR="00993234">
        <w:rPr>
          <w:rFonts w:asciiTheme="majorBidi" w:hAnsiTheme="majorBidi" w:cstheme="majorBidi"/>
          <w:sz w:val="24"/>
          <w:szCs w:val="24"/>
        </w:rPr>
        <w:t>take advantages of</w:t>
      </w:r>
      <w:r w:rsidR="009B50E8">
        <w:rPr>
          <w:rFonts w:asciiTheme="majorBidi" w:hAnsiTheme="majorBidi" w:cstheme="majorBidi"/>
          <w:sz w:val="24"/>
          <w:szCs w:val="24"/>
        </w:rPr>
        <w:t xml:space="preserve"> from both big data and structural modeling </w:t>
      </w:r>
      <w:r w:rsidR="008E3278">
        <w:rPr>
          <w:rFonts w:asciiTheme="majorBidi" w:hAnsiTheme="majorBidi" w:cstheme="majorBidi"/>
          <w:sz w:val="24"/>
          <w:szCs w:val="24"/>
        </w:rPr>
        <w:t>targeted</w:t>
      </w:r>
      <w:r w:rsidR="00A46282">
        <w:rPr>
          <w:rFonts w:asciiTheme="majorBidi" w:hAnsiTheme="majorBidi" w:cstheme="majorBidi"/>
          <w:sz w:val="24"/>
          <w:szCs w:val="24"/>
        </w:rPr>
        <w:t xml:space="preserve"> </w:t>
      </w:r>
      <w:r w:rsidR="00487499">
        <w:rPr>
          <w:rFonts w:asciiTheme="majorBidi" w:hAnsiTheme="majorBidi" w:cstheme="majorBidi"/>
          <w:sz w:val="24"/>
          <w:szCs w:val="24"/>
        </w:rPr>
        <w:t xml:space="preserve">policy simulation </w:t>
      </w:r>
      <w:r w:rsidR="009B50E8">
        <w:rPr>
          <w:rFonts w:asciiTheme="majorBidi" w:hAnsiTheme="majorBidi" w:cstheme="majorBidi"/>
          <w:sz w:val="24"/>
          <w:szCs w:val="24"/>
        </w:rPr>
        <w:t>benefits.</w:t>
      </w:r>
      <w:r w:rsidR="00DB0769">
        <w:rPr>
          <w:rFonts w:asciiTheme="majorBidi" w:hAnsiTheme="majorBidi" w:cstheme="majorBidi"/>
          <w:sz w:val="24"/>
          <w:szCs w:val="24"/>
        </w:rPr>
        <w:t xml:space="preserve"> </w:t>
      </w:r>
      <w:r w:rsidR="00A41BE8">
        <w:rPr>
          <w:rFonts w:asciiTheme="majorBidi" w:hAnsiTheme="majorBidi" w:cstheme="majorBidi"/>
          <w:sz w:val="24"/>
          <w:szCs w:val="24"/>
        </w:rPr>
        <w:t>As a result</w:t>
      </w:r>
      <w:r w:rsidR="006C0938">
        <w:rPr>
          <w:rFonts w:asciiTheme="majorBidi" w:hAnsiTheme="majorBidi" w:cstheme="majorBidi"/>
          <w:sz w:val="24"/>
          <w:szCs w:val="24"/>
        </w:rPr>
        <w:t xml:space="preserve">, we </w:t>
      </w:r>
      <w:r w:rsidR="004B454F">
        <w:rPr>
          <w:rFonts w:asciiTheme="majorBidi" w:hAnsiTheme="majorBidi" w:cstheme="majorBidi"/>
          <w:sz w:val="24"/>
          <w:szCs w:val="24"/>
        </w:rPr>
        <w:t>cast</w:t>
      </w:r>
      <w:r w:rsidR="006C0938">
        <w:rPr>
          <w:rFonts w:asciiTheme="majorBidi" w:hAnsiTheme="majorBidi" w:cstheme="majorBidi"/>
          <w:sz w:val="24"/>
          <w:szCs w:val="24"/>
        </w:rPr>
        <w:t xml:space="preserve"> </w:t>
      </w:r>
      <w:r w:rsidR="004B454F">
        <w:rPr>
          <w:rFonts w:asciiTheme="majorBidi" w:hAnsiTheme="majorBidi" w:cstheme="majorBidi"/>
          <w:sz w:val="24"/>
          <w:szCs w:val="24"/>
        </w:rPr>
        <w:t>Bass Diffusion Model (BDM)</w:t>
      </w:r>
      <w:r w:rsidR="004D3B22">
        <w:rPr>
          <w:rFonts w:asciiTheme="majorBidi" w:hAnsiTheme="majorBidi" w:cstheme="majorBidi"/>
          <w:sz w:val="24"/>
          <w:szCs w:val="24"/>
        </w:rPr>
        <w:t xml:space="preserve"> into </w:t>
      </w:r>
      <w:r w:rsidR="000740A7">
        <w:rPr>
          <w:rFonts w:asciiTheme="majorBidi" w:hAnsiTheme="majorBidi" w:cstheme="majorBidi"/>
          <w:sz w:val="24"/>
          <w:szCs w:val="24"/>
        </w:rPr>
        <w:t xml:space="preserve">discrete </w:t>
      </w:r>
      <w:r w:rsidR="003E7333">
        <w:rPr>
          <w:rFonts w:asciiTheme="majorBidi" w:hAnsiTheme="majorBidi" w:cstheme="majorBidi"/>
          <w:sz w:val="24"/>
          <w:szCs w:val="24"/>
        </w:rPr>
        <w:t xml:space="preserve">simultaneous </w:t>
      </w:r>
      <w:r w:rsidR="004D3B22">
        <w:rPr>
          <w:rFonts w:asciiTheme="majorBidi" w:hAnsiTheme="majorBidi" w:cstheme="majorBidi"/>
          <w:sz w:val="24"/>
          <w:szCs w:val="24"/>
        </w:rPr>
        <w:lastRenderedPageBreak/>
        <w:t xml:space="preserve">state-space </w:t>
      </w:r>
      <w:r w:rsidR="003E7333">
        <w:rPr>
          <w:rFonts w:asciiTheme="majorBidi" w:hAnsiTheme="majorBidi" w:cstheme="majorBidi"/>
          <w:sz w:val="24"/>
          <w:szCs w:val="24"/>
        </w:rPr>
        <w:t>models</w:t>
      </w:r>
      <w:r w:rsidR="003E1E2E">
        <w:rPr>
          <w:rFonts w:asciiTheme="majorBidi" w:hAnsiTheme="majorBidi" w:cstheme="majorBidi"/>
          <w:sz w:val="24"/>
          <w:szCs w:val="24"/>
        </w:rPr>
        <w:t xml:space="preserve"> first to filter imitation and innovation forces </w:t>
      </w:r>
      <w:r w:rsidR="003B4BB1">
        <w:rPr>
          <w:rFonts w:asciiTheme="majorBidi" w:hAnsiTheme="majorBidi" w:cstheme="majorBidi"/>
          <w:sz w:val="24"/>
          <w:szCs w:val="24"/>
        </w:rPr>
        <w:t>that drive</w:t>
      </w:r>
      <w:r w:rsidR="003E1E2E">
        <w:rPr>
          <w:rFonts w:asciiTheme="majorBidi" w:hAnsiTheme="majorBidi" w:cstheme="majorBidi"/>
          <w:sz w:val="24"/>
          <w:szCs w:val="24"/>
        </w:rPr>
        <w:t xml:space="preserve"> app categories</w:t>
      </w:r>
      <w:r w:rsidR="003B4BB1">
        <w:rPr>
          <w:rFonts w:asciiTheme="majorBidi" w:hAnsiTheme="majorBidi" w:cstheme="majorBidi"/>
          <w:sz w:val="24"/>
          <w:szCs w:val="24"/>
        </w:rPr>
        <w:t xml:space="preserve"> diffusion.</w:t>
      </w:r>
      <w:r w:rsidR="00DE63CD">
        <w:rPr>
          <w:rFonts w:asciiTheme="majorBidi" w:hAnsiTheme="majorBidi" w:cstheme="majorBidi"/>
          <w:sz w:val="24"/>
          <w:szCs w:val="24"/>
        </w:rPr>
        <w:t xml:space="preserve"> </w:t>
      </w:r>
      <w:r w:rsidR="00D451C9">
        <w:rPr>
          <w:rFonts w:asciiTheme="majorBidi" w:hAnsiTheme="majorBidi" w:cstheme="majorBidi"/>
          <w:sz w:val="24"/>
          <w:szCs w:val="24"/>
        </w:rPr>
        <w:t xml:space="preserve">We then use </w:t>
      </w:r>
      <w:r w:rsidR="00035C5E">
        <w:rPr>
          <w:rFonts w:asciiTheme="majorBidi" w:hAnsiTheme="majorBidi" w:cstheme="majorBidi"/>
          <w:sz w:val="24"/>
          <w:szCs w:val="24"/>
        </w:rPr>
        <w:t xml:space="preserve">a </w:t>
      </w:r>
      <w:r w:rsidR="00D451C9">
        <w:rPr>
          <w:rFonts w:asciiTheme="majorBidi" w:hAnsiTheme="majorBidi" w:cstheme="majorBidi"/>
          <w:sz w:val="24"/>
          <w:szCs w:val="24"/>
        </w:rPr>
        <w:t xml:space="preserve">factor model to </w:t>
      </w:r>
      <w:r w:rsidR="00B44731">
        <w:rPr>
          <w:rFonts w:asciiTheme="majorBidi" w:hAnsiTheme="majorBidi" w:cstheme="majorBidi"/>
          <w:sz w:val="24"/>
          <w:szCs w:val="24"/>
        </w:rPr>
        <w:t>find principle components of</w:t>
      </w:r>
      <w:r w:rsidR="00D451C9">
        <w:rPr>
          <w:rFonts w:asciiTheme="majorBidi" w:hAnsiTheme="majorBidi" w:cstheme="majorBidi"/>
          <w:sz w:val="24"/>
          <w:szCs w:val="24"/>
        </w:rPr>
        <w:t xml:space="preserve"> mobile app category characteristics</w:t>
      </w:r>
      <w:r w:rsidR="007A6FE7">
        <w:rPr>
          <w:rFonts w:asciiTheme="majorBidi" w:hAnsiTheme="majorBidi" w:cstheme="majorBidi"/>
          <w:sz w:val="24"/>
          <w:szCs w:val="24"/>
        </w:rPr>
        <w:t xml:space="preserve">. </w:t>
      </w:r>
      <w:r w:rsidR="00D040B7">
        <w:rPr>
          <w:rFonts w:asciiTheme="majorBidi" w:hAnsiTheme="majorBidi" w:cstheme="majorBidi"/>
          <w:sz w:val="24"/>
          <w:szCs w:val="24"/>
        </w:rPr>
        <w:t>Next we use a</w:t>
      </w:r>
      <w:r w:rsidR="00481408">
        <w:rPr>
          <w:rFonts w:asciiTheme="majorBidi" w:hAnsiTheme="majorBidi" w:cstheme="majorBidi"/>
          <w:sz w:val="24"/>
          <w:szCs w:val="24"/>
        </w:rPr>
        <w:t xml:space="preserve"> </w:t>
      </w:r>
      <w:r w:rsidR="00D451C9">
        <w:rPr>
          <w:rFonts w:asciiTheme="majorBidi" w:hAnsiTheme="majorBidi" w:cstheme="majorBidi"/>
          <w:sz w:val="24"/>
          <w:szCs w:val="24"/>
        </w:rPr>
        <w:t xml:space="preserve">hierarchical normal mixture individual choice model over a sample of </w:t>
      </w:r>
      <w:r w:rsidR="003F6162">
        <w:rPr>
          <w:rFonts w:asciiTheme="majorBidi" w:hAnsiTheme="majorBidi" w:cstheme="majorBidi"/>
          <w:sz w:val="24"/>
          <w:szCs w:val="24"/>
        </w:rPr>
        <w:t>our</w:t>
      </w:r>
      <w:r w:rsidR="00D451C9">
        <w:rPr>
          <w:rFonts w:asciiTheme="majorBidi" w:hAnsiTheme="majorBidi" w:cstheme="majorBidi"/>
          <w:sz w:val="24"/>
          <w:szCs w:val="24"/>
        </w:rPr>
        <w:t xml:space="preserve"> big data.</w:t>
      </w:r>
      <w:r w:rsidR="008B37B1">
        <w:rPr>
          <w:rFonts w:asciiTheme="majorBidi" w:hAnsiTheme="majorBidi" w:cstheme="majorBidi"/>
          <w:sz w:val="24"/>
          <w:szCs w:val="24"/>
        </w:rPr>
        <w:t xml:space="preserve"> </w:t>
      </w:r>
      <w:r w:rsidR="00D040B7">
        <w:rPr>
          <w:rFonts w:asciiTheme="majorBidi" w:hAnsiTheme="majorBidi" w:cstheme="majorBidi"/>
          <w:sz w:val="24"/>
          <w:szCs w:val="24"/>
        </w:rPr>
        <w:t>We use a dataset of a newly launched app-store in Africa</w:t>
      </w:r>
      <w:r w:rsidR="00647009">
        <w:rPr>
          <w:rFonts w:asciiTheme="majorBidi" w:hAnsiTheme="majorBidi" w:cstheme="majorBidi"/>
          <w:sz w:val="24"/>
          <w:szCs w:val="24"/>
        </w:rPr>
        <w:t xml:space="preserve"> to test our model</w:t>
      </w:r>
      <w:r w:rsidR="00D040B7">
        <w:rPr>
          <w:rFonts w:asciiTheme="majorBidi" w:hAnsiTheme="majorBidi" w:cstheme="majorBidi"/>
          <w:sz w:val="24"/>
          <w:szCs w:val="24"/>
        </w:rPr>
        <w:t xml:space="preserve">. </w:t>
      </w:r>
      <w:r w:rsidR="00647009">
        <w:rPr>
          <w:rFonts w:asciiTheme="majorBidi" w:hAnsiTheme="majorBidi" w:cstheme="majorBidi"/>
          <w:sz w:val="24"/>
          <w:szCs w:val="24"/>
        </w:rPr>
        <w:t>To estimate our model, we use</w:t>
      </w:r>
      <w:r w:rsidR="00A24E4E">
        <w:rPr>
          <w:rFonts w:asciiTheme="majorBidi" w:hAnsiTheme="majorBidi" w:cstheme="majorBidi"/>
          <w:sz w:val="24"/>
          <w:szCs w:val="24"/>
        </w:rPr>
        <w:t xml:space="preserve"> Extended </w:t>
      </w:r>
      <w:proofErr w:type="spellStart"/>
      <w:r w:rsidR="00A24E4E">
        <w:rPr>
          <w:rFonts w:asciiTheme="majorBidi" w:hAnsiTheme="majorBidi" w:cstheme="majorBidi"/>
          <w:sz w:val="24"/>
          <w:szCs w:val="24"/>
        </w:rPr>
        <w:t>Kalman</w:t>
      </w:r>
      <w:proofErr w:type="spellEnd"/>
      <w:r w:rsidR="00A24E4E">
        <w:rPr>
          <w:rFonts w:asciiTheme="majorBidi" w:hAnsiTheme="majorBidi" w:cstheme="majorBidi"/>
          <w:sz w:val="24"/>
          <w:szCs w:val="24"/>
        </w:rPr>
        <w:t xml:space="preserve"> Filter (EKF) and</w:t>
      </w:r>
      <w:r w:rsidR="00D41A0C">
        <w:rPr>
          <w:rFonts w:asciiTheme="majorBidi" w:hAnsiTheme="majorBidi" w:cstheme="majorBidi"/>
          <w:sz w:val="24"/>
          <w:szCs w:val="24"/>
        </w:rPr>
        <w:t xml:space="preserve"> mixture normal </w:t>
      </w:r>
      <w:proofErr w:type="spellStart"/>
      <w:r w:rsidR="00D41A0C">
        <w:rPr>
          <w:rFonts w:asciiTheme="majorBidi" w:hAnsiTheme="majorBidi" w:cstheme="majorBidi"/>
          <w:sz w:val="24"/>
          <w:szCs w:val="24"/>
        </w:rPr>
        <w:t>logit</w:t>
      </w:r>
      <w:proofErr w:type="spellEnd"/>
      <w:r w:rsidR="00D41A0C">
        <w:rPr>
          <w:rFonts w:asciiTheme="majorBidi" w:hAnsiTheme="majorBidi" w:cstheme="majorBidi"/>
          <w:sz w:val="24"/>
          <w:szCs w:val="24"/>
        </w:rPr>
        <w:t xml:space="preserve"> model</w:t>
      </w:r>
      <w:r w:rsidR="00A24E4E">
        <w:rPr>
          <w:rFonts w:asciiTheme="majorBidi" w:hAnsiTheme="majorBidi" w:cstheme="majorBidi"/>
          <w:sz w:val="24"/>
          <w:szCs w:val="24"/>
        </w:rPr>
        <w:t xml:space="preserve"> to get robust results given potential measurement and process errors. </w:t>
      </w:r>
      <w:r w:rsidR="00A542FF">
        <w:rPr>
          <w:rFonts w:asciiTheme="majorBidi" w:hAnsiTheme="majorBidi" w:cstheme="majorBidi"/>
          <w:sz w:val="24"/>
          <w:szCs w:val="24"/>
        </w:rPr>
        <w:t>We find that diffusion over pervasive product</w:t>
      </w:r>
      <w:r w:rsidR="00E77596">
        <w:rPr>
          <w:rFonts w:asciiTheme="majorBidi" w:hAnsiTheme="majorBidi" w:cstheme="majorBidi"/>
          <w:sz w:val="24"/>
          <w:szCs w:val="24"/>
        </w:rPr>
        <w:t>s</w:t>
      </w:r>
      <w:r w:rsidR="00A542FF">
        <w:rPr>
          <w:rFonts w:asciiTheme="majorBidi" w:hAnsiTheme="majorBidi" w:cstheme="majorBidi"/>
          <w:sz w:val="24"/>
          <w:szCs w:val="24"/>
        </w:rPr>
        <w:t xml:space="preserve"> </w:t>
      </w:r>
      <w:r w:rsidR="0058738F">
        <w:rPr>
          <w:rFonts w:asciiTheme="majorBidi" w:hAnsiTheme="majorBidi" w:cstheme="majorBidi"/>
          <w:sz w:val="24"/>
          <w:szCs w:val="24"/>
        </w:rPr>
        <w:t>thesis</w:t>
      </w:r>
      <w:r w:rsidR="00A542FF">
        <w:rPr>
          <w:rFonts w:asciiTheme="majorBidi" w:hAnsiTheme="majorBidi" w:cstheme="majorBidi"/>
          <w:sz w:val="24"/>
          <w:szCs w:val="24"/>
        </w:rPr>
        <w:t xml:space="preserve"> fits our data better than </w:t>
      </w:r>
      <w:r w:rsidR="0020493C">
        <w:rPr>
          <w:rFonts w:asciiTheme="majorBidi" w:hAnsiTheme="majorBidi" w:cstheme="majorBidi"/>
          <w:sz w:val="24"/>
          <w:szCs w:val="24"/>
        </w:rPr>
        <w:t xml:space="preserve">global diffusion cross country interaction </w:t>
      </w:r>
      <w:r w:rsidR="00D41A0C">
        <w:rPr>
          <w:rFonts w:asciiTheme="majorBidi" w:hAnsiTheme="majorBidi" w:cstheme="majorBidi"/>
          <w:sz w:val="24"/>
          <w:szCs w:val="24"/>
        </w:rPr>
        <w:t>antithesis</w:t>
      </w:r>
      <w:r w:rsidR="00F365DF">
        <w:rPr>
          <w:rFonts w:asciiTheme="majorBidi" w:hAnsiTheme="majorBidi" w:cstheme="majorBidi"/>
          <w:sz w:val="24"/>
          <w:szCs w:val="24"/>
        </w:rPr>
        <w:t>.</w:t>
      </w:r>
      <w:r w:rsidR="00C94230">
        <w:rPr>
          <w:rFonts w:asciiTheme="majorBidi" w:hAnsiTheme="majorBidi" w:cstheme="majorBidi"/>
          <w:sz w:val="24"/>
          <w:szCs w:val="24"/>
        </w:rPr>
        <w:t xml:space="preserve"> </w:t>
      </w:r>
      <w:r w:rsidR="00F365DF">
        <w:rPr>
          <w:rFonts w:asciiTheme="majorBidi" w:hAnsiTheme="majorBidi" w:cstheme="majorBidi"/>
          <w:sz w:val="24"/>
          <w:szCs w:val="24"/>
        </w:rPr>
        <w:t>We find an</w:t>
      </w:r>
      <w:r w:rsidR="00C94230">
        <w:rPr>
          <w:rFonts w:asciiTheme="majorBidi" w:hAnsiTheme="majorBidi" w:cstheme="majorBidi"/>
          <w:sz w:val="24"/>
          <w:szCs w:val="24"/>
        </w:rPr>
        <w:t xml:space="preserve"> interesting pattern of global complementarit</w:t>
      </w:r>
      <w:r w:rsidR="005A0D97">
        <w:rPr>
          <w:rFonts w:asciiTheme="majorBidi" w:hAnsiTheme="majorBidi" w:cstheme="majorBidi"/>
          <w:sz w:val="24"/>
          <w:szCs w:val="24"/>
        </w:rPr>
        <w:t xml:space="preserve">y between mobile app categories, a </w:t>
      </w:r>
      <w:r w:rsidR="00A36AEE">
        <w:rPr>
          <w:rFonts w:asciiTheme="majorBidi" w:hAnsiTheme="majorBidi" w:cstheme="majorBidi"/>
          <w:sz w:val="24"/>
          <w:szCs w:val="24"/>
        </w:rPr>
        <w:t>significant role of word of mouth in driving mobile app diffusion at aggregate level, and bimodal distribution</w:t>
      </w:r>
      <w:r w:rsidR="005A0D97">
        <w:rPr>
          <w:rFonts w:asciiTheme="majorBidi" w:hAnsiTheme="majorBidi" w:cstheme="majorBidi"/>
          <w:sz w:val="24"/>
          <w:szCs w:val="24"/>
        </w:rPr>
        <w:t>s</w:t>
      </w:r>
      <w:r w:rsidR="00A36AEE">
        <w:rPr>
          <w:rFonts w:asciiTheme="majorBidi" w:hAnsiTheme="majorBidi" w:cstheme="majorBidi"/>
          <w:sz w:val="24"/>
          <w:szCs w:val="24"/>
        </w:rPr>
        <w:t xml:space="preserve"> </w:t>
      </w:r>
      <w:r w:rsidR="005A0D97">
        <w:rPr>
          <w:rFonts w:asciiTheme="majorBidi" w:hAnsiTheme="majorBidi" w:cstheme="majorBidi"/>
          <w:sz w:val="24"/>
          <w:szCs w:val="24"/>
        </w:rPr>
        <w:t>for app-category</w:t>
      </w:r>
      <w:r w:rsidR="00A36AEE">
        <w:rPr>
          <w:rFonts w:asciiTheme="majorBidi" w:hAnsiTheme="majorBidi" w:cstheme="majorBidi"/>
          <w:sz w:val="24"/>
          <w:szCs w:val="24"/>
        </w:rPr>
        <w:t xml:space="preserve"> preferences.</w:t>
      </w:r>
      <w:r w:rsidR="00426792">
        <w:rPr>
          <w:rFonts w:asciiTheme="majorBidi" w:hAnsiTheme="majorBidi" w:cstheme="majorBidi"/>
          <w:sz w:val="24"/>
          <w:szCs w:val="24"/>
        </w:rPr>
        <w:t xml:space="preserve"> </w:t>
      </w:r>
      <w:r w:rsidR="007840F1">
        <w:rPr>
          <w:rFonts w:asciiTheme="majorBidi" w:hAnsiTheme="majorBidi" w:cstheme="majorBidi"/>
          <w:sz w:val="24"/>
          <w:szCs w:val="24"/>
        </w:rPr>
        <w:t xml:space="preserve">However, our results do not show </w:t>
      </w:r>
      <w:r w:rsidR="0002092D">
        <w:rPr>
          <w:rFonts w:asciiTheme="majorBidi" w:hAnsiTheme="majorBidi" w:cstheme="majorBidi"/>
          <w:sz w:val="24"/>
          <w:szCs w:val="24"/>
        </w:rPr>
        <w:t>a</w:t>
      </w:r>
      <w:r w:rsidR="00B35142">
        <w:rPr>
          <w:rFonts w:asciiTheme="majorBidi" w:hAnsiTheme="majorBidi" w:cstheme="majorBidi"/>
          <w:sz w:val="24"/>
          <w:szCs w:val="24"/>
        </w:rPr>
        <w:t>ny</w:t>
      </w:r>
      <w:r w:rsidR="0002092D">
        <w:rPr>
          <w:rFonts w:asciiTheme="majorBidi" w:hAnsiTheme="majorBidi" w:cstheme="majorBidi"/>
          <w:sz w:val="24"/>
          <w:szCs w:val="24"/>
        </w:rPr>
        <w:t xml:space="preserve"> </w:t>
      </w:r>
      <w:r w:rsidR="007840F1">
        <w:rPr>
          <w:rFonts w:asciiTheme="majorBidi" w:hAnsiTheme="majorBidi" w:cstheme="majorBidi"/>
          <w:sz w:val="24"/>
          <w:szCs w:val="24"/>
        </w:rPr>
        <w:t xml:space="preserve">significant impact </w:t>
      </w:r>
      <w:r w:rsidR="00C60FE4">
        <w:rPr>
          <w:rFonts w:asciiTheme="majorBidi" w:hAnsiTheme="majorBidi" w:cstheme="majorBidi"/>
          <w:sz w:val="24"/>
          <w:szCs w:val="24"/>
        </w:rPr>
        <w:t>for the</w:t>
      </w:r>
      <w:r w:rsidR="007840F1">
        <w:rPr>
          <w:rFonts w:asciiTheme="majorBidi" w:hAnsiTheme="majorBidi" w:cstheme="majorBidi"/>
          <w:sz w:val="24"/>
          <w:szCs w:val="24"/>
        </w:rPr>
        <w:t xml:space="preserve"> category assortment breadth.</w:t>
      </w:r>
      <w:r w:rsidR="00A24E4E">
        <w:rPr>
          <w:rFonts w:asciiTheme="majorBidi" w:hAnsiTheme="majorBidi" w:cstheme="majorBidi"/>
          <w:sz w:val="24"/>
          <w:szCs w:val="24"/>
        </w:rPr>
        <w:t xml:space="preserve"> </w:t>
      </w:r>
    </w:p>
    <w:p w:rsidR="006A2D77" w:rsidRDefault="00D928C2" w:rsidP="00B16DF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56DF6">
        <w:rPr>
          <w:rFonts w:asciiTheme="majorBidi" w:hAnsiTheme="majorBidi" w:cstheme="majorBidi"/>
          <w:sz w:val="24"/>
          <w:szCs w:val="24"/>
        </w:rPr>
        <w:t xml:space="preserve">Our study is mostly related to studies by </w:t>
      </w:r>
      <w:r w:rsidR="00B56DF6" w:rsidRPr="00082706">
        <w:rPr>
          <w:rFonts w:asciiTheme="majorBidi" w:hAnsiTheme="majorBidi" w:cstheme="majorBidi"/>
          <w:sz w:val="24"/>
          <w:szCs w:val="24"/>
        </w:rPr>
        <w:t>Yang and Allenby (2003)</w:t>
      </w:r>
      <w:r w:rsidR="00B56DF6">
        <w:rPr>
          <w:rFonts w:asciiTheme="majorBidi" w:hAnsiTheme="majorBidi" w:cstheme="majorBidi"/>
          <w:sz w:val="24"/>
          <w:szCs w:val="24"/>
        </w:rPr>
        <w:t>, Stephen</w:t>
      </w:r>
      <w:r w:rsidR="00B56DF6" w:rsidRPr="00082706">
        <w:rPr>
          <w:rFonts w:asciiTheme="majorBidi" w:hAnsiTheme="majorBidi" w:cstheme="majorBidi"/>
          <w:sz w:val="24"/>
          <w:szCs w:val="24"/>
        </w:rPr>
        <w:t xml:space="preserve"> and </w:t>
      </w:r>
      <w:proofErr w:type="spellStart"/>
      <w:r w:rsidR="00B56DF6" w:rsidRPr="00082706">
        <w:rPr>
          <w:rFonts w:asciiTheme="majorBidi" w:hAnsiTheme="majorBidi" w:cstheme="majorBidi"/>
          <w:sz w:val="24"/>
          <w:szCs w:val="24"/>
        </w:rPr>
        <w:t>Toubia</w:t>
      </w:r>
      <w:proofErr w:type="spellEnd"/>
      <w:r w:rsidR="00B56DF6" w:rsidRPr="00082706">
        <w:rPr>
          <w:rFonts w:asciiTheme="majorBidi" w:hAnsiTheme="majorBidi" w:cstheme="majorBidi"/>
          <w:sz w:val="24"/>
          <w:szCs w:val="24"/>
        </w:rPr>
        <w:t xml:space="preserve"> (2010)</w:t>
      </w:r>
      <w:r w:rsidR="00B56DF6">
        <w:rPr>
          <w:rFonts w:asciiTheme="majorBidi" w:hAnsiTheme="majorBidi" w:cstheme="majorBidi"/>
          <w:sz w:val="24"/>
          <w:szCs w:val="24"/>
        </w:rPr>
        <w:t xml:space="preserve">, </w:t>
      </w:r>
      <w:proofErr w:type="spellStart"/>
      <w:r w:rsidR="00B56DF6" w:rsidRPr="00082706">
        <w:rPr>
          <w:rFonts w:asciiTheme="majorBidi" w:hAnsiTheme="majorBidi" w:cstheme="majorBidi"/>
          <w:sz w:val="24"/>
          <w:szCs w:val="24"/>
        </w:rPr>
        <w:t>Lehmmes</w:t>
      </w:r>
      <w:proofErr w:type="spellEnd"/>
      <w:r w:rsidR="00B56DF6" w:rsidRPr="00082706">
        <w:rPr>
          <w:rFonts w:asciiTheme="majorBidi" w:hAnsiTheme="majorBidi" w:cstheme="majorBidi"/>
          <w:sz w:val="24"/>
          <w:szCs w:val="24"/>
        </w:rPr>
        <w:t xml:space="preserve"> and </w:t>
      </w:r>
      <w:proofErr w:type="spellStart"/>
      <w:r w:rsidR="00B56DF6" w:rsidRPr="00082706">
        <w:rPr>
          <w:rFonts w:asciiTheme="majorBidi" w:hAnsiTheme="majorBidi" w:cstheme="majorBidi"/>
          <w:sz w:val="24"/>
          <w:szCs w:val="24"/>
        </w:rPr>
        <w:t>Croux</w:t>
      </w:r>
      <w:proofErr w:type="spellEnd"/>
      <w:r w:rsidR="00B56DF6" w:rsidRPr="00082706">
        <w:rPr>
          <w:rFonts w:asciiTheme="majorBidi" w:hAnsiTheme="majorBidi" w:cstheme="majorBidi"/>
          <w:sz w:val="24"/>
          <w:szCs w:val="24"/>
        </w:rPr>
        <w:t xml:space="preserve"> (2006)</w:t>
      </w:r>
      <w:r w:rsidR="00422DB5">
        <w:rPr>
          <w:rFonts w:asciiTheme="majorBidi" w:hAnsiTheme="majorBidi" w:cstheme="majorBidi"/>
          <w:sz w:val="24"/>
          <w:szCs w:val="24"/>
        </w:rPr>
        <w:t xml:space="preserve">, Nair et al. (2010) on </w:t>
      </w:r>
      <w:r w:rsidR="00665ED9">
        <w:rPr>
          <w:rFonts w:asciiTheme="majorBidi" w:hAnsiTheme="majorBidi" w:cstheme="majorBidi"/>
          <w:sz w:val="24"/>
          <w:szCs w:val="24"/>
        </w:rPr>
        <w:t>consumers’ peer effect, stud</w:t>
      </w:r>
      <w:r w:rsidR="00DC4481">
        <w:rPr>
          <w:rFonts w:asciiTheme="majorBidi" w:hAnsiTheme="majorBidi" w:cstheme="majorBidi"/>
          <w:sz w:val="24"/>
          <w:szCs w:val="24"/>
        </w:rPr>
        <w:t>ies</w:t>
      </w:r>
      <w:r w:rsidR="00665ED9">
        <w:rPr>
          <w:rFonts w:asciiTheme="majorBidi" w:hAnsiTheme="majorBidi" w:cstheme="majorBidi"/>
          <w:sz w:val="24"/>
          <w:szCs w:val="24"/>
        </w:rPr>
        <w:t xml:space="preserve"> by </w:t>
      </w:r>
      <w:proofErr w:type="spellStart"/>
      <w:r w:rsidR="00DE2615">
        <w:rPr>
          <w:rFonts w:asciiTheme="majorBidi" w:hAnsiTheme="majorBidi" w:cstheme="majorBidi"/>
          <w:sz w:val="24"/>
          <w:szCs w:val="24"/>
        </w:rPr>
        <w:t>Sriram</w:t>
      </w:r>
      <w:proofErr w:type="spellEnd"/>
      <w:r w:rsidR="00DE2615">
        <w:rPr>
          <w:rFonts w:asciiTheme="majorBidi" w:hAnsiTheme="majorBidi" w:cstheme="majorBidi"/>
          <w:sz w:val="24"/>
          <w:szCs w:val="24"/>
        </w:rPr>
        <w:t xml:space="preserve"> et al. (2007) and Liu et al. (2010) on the complementarity and substitution of digital goods</w:t>
      </w:r>
      <w:r w:rsidR="008F25E9">
        <w:rPr>
          <w:rFonts w:asciiTheme="majorBidi" w:hAnsiTheme="majorBidi" w:cstheme="majorBidi"/>
          <w:sz w:val="24"/>
          <w:szCs w:val="24"/>
        </w:rPr>
        <w:t xml:space="preserve">, and </w:t>
      </w:r>
      <w:r w:rsidR="004803E7">
        <w:rPr>
          <w:rFonts w:asciiTheme="majorBidi" w:hAnsiTheme="majorBidi" w:cstheme="majorBidi"/>
          <w:sz w:val="24"/>
          <w:szCs w:val="24"/>
        </w:rPr>
        <w:t>studies</w:t>
      </w:r>
      <w:r w:rsidR="008F25E9">
        <w:rPr>
          <w:rFonts w:asciiTheme="majorBidi" w:hAnsiTheme="majorBidi" w:cstheme="majorBidi"/>
          <w:sz w:val="24"/>
          <w:szCs w:val="24"/>
        </w:rPr>
        <w:t xml:space="preserve"> by </w:t>
      </w:r>
      <w:proofErr w:type="spellStart"/>
      <w:r w:rsidR="008F25E9">
        <w:rPr>
          <w:rFonts w:asciiTheme="majorBidi" w:hAnsiTheme="majorBidi" w:cstheme="majorBidi"/>
          <w:sz w:val="24"/>
          <w:szCs w:val="24"/>
        </w:rPr>
        <w:t>Putsis</w:t>
      </w:r>
      <w:proofErr w:type="spellEnd"/>
      <w:r w:rsidR="008F25E9">
        <w:rPr>
          <w:rFonts w:asciiTheme="majorBidi" w:hAnsiTheme="majorBidi" w:cstheme="majorBidi"/>
          <w:sz w:val="24"/>
          <w:szCs w:val="24"/>
        </w:rPr>
        <w:t xml:space="preserve"> et al. (1997) and </w:t>
      </w:r>
      <w:proofErr w:type="spellStart"/>
      <w:r w:rsidR="008F25E9">
        <w:rPr>
          <w:rFonts w:asciiTheme="majorBidi" w:hAnsiTheme="majorBidi" w:cstheme="majorBidi"/>
          <w:sz w:val="24"/>
          <w:szCs w:val="24"/>
        </w:rPr>
        <w:t>Dekimpe</w:t>
      </w:r>
      <w:proofErr w:type="spellEnd"/>
      <w:r w:rsidR="008F25E9">
        <w:rPr>
          <w:rFonts w:asciiTheme="majorBidi" w:hAnsiTheme="majorBidi" w:cstheme="majorBidi"/>
          <w:sz w:val="24"/>
          <w:szCs w:val="24"/>
        </w:rPr>
        <w:t xml:space="preserve"> et al. (1997) on </w:t>
      </w:r>
      <w:r w:rsidR="00D43009">
        <w:rPr>
          <w:rFonts w:asciiTheme="majorBidi" w:hAnsiTheme="majorBidi" w:cstheme="majorBidi"/>
          <w:sz w:val="24"/>
          <w:szCs w:val="24"/>
        </w:rPr>
        <w:t xml:space="preserve">the </w:t>
      </w:r>
      <w:r w:rsidR="008F25E9">
        <w:rPr>
          <w:rFonts w:asciiTheme="majorBidi" w:hAnsiTheme="majorBidi" w:cstheme="majorBidi"/>
          <w:sz w:val="24"/>
          <w:szCs w:val="24"/>
        </w:rPr>
        <w:t xml:space="preserve">global </w:t>
      </w:r>
      <w:r w:rsidR="00E71889">
        <w:rPr>
          <w:rFonts w:asciiTheme="majorBidi" w:hAnsiTheme="majorBidi" w:cstheme="majorBidi"/>
          <w:sz w:val="24"/>
          <w:szCs w:val="24"/>
        </w:rPr>
        <w:t xml:space="preserve">simultaneous </w:t>
      </w:r>
      <w:r w:rsidR="008F25E9">
        <w:rPr>
          <w:rFonts w:asciiTheme="majorBidi" w:hAnsiTheme="majorBidi" w:cstheme="majorBidi"/>
          <w:sz w:val="24"/>
          <w:szCs w:val="24"/>
        </w:rPr>
        <w:t>diffusion.</w:t>
      </w:r>
      <w:r w:rsidR="00DE2615">
        <w:rPr>
          <w:rFonts w:asciiTheme="majorBidi" w:hAnsiTheme="majorBidi" w:cstheme="majorBidi"/>
          <w:sz w:val="24"/>
          <w:szCs w:val="24"/>
        </w:rPr>
        <w:t xml:space="preserve"> </w:t>
      </w:r>
      <w:r w:rsidR="00B56DF6">
        <w:rPr>
          <w:rFonts w:asciiTheme="majorBidi" w:hAnsiTheme="majorBidi" w:cstheme="majorBidi"/>
          <w:sz w:val="24"/>
          <w:szCs w:val="24"/>
        </w:rPr>
        <w:t xml:space="preserve"> Although these </w:t>
      </w:r>
      <w:r w:rsidR="00DE2615">
        <w:rPr>
          <w:rFonts w:asciiTheme="majorBidi" w:hAnsiTheme="majorBidi" w:cstheme="majorBidi"/>
          <w:sz w:val="24"/>
          <w:szCs w:val="24"/>
        </w:rPr>
        <w:t>studies have</w:t>
      </w:r>
      <w:r w:rsidR="00B56DF6">
        <w:rPr>
          <w:rFonts w:asciiTheme="majorBidi" w:hAnsiTheme="majorBidi" w:cstheme="majorBidi"/>
          <w:sz w:val="24"/>
          <w:szCs w:val="24"/>
        </w:rPr>
        <w:t xml:space="preserve"> contributed greatly to our understanding of the phenomenon, none has considered the impact of </w:t>
      </w:r>
      <w:r w:rsidR="00665ED9">
        <w:rPr>
          <w:rFonts w:asciiTheme="majorBidi" w:hAnsiTheme="majorBidi" w:cstheme="majorBidi"/>
          <w:sz w:val="24"/>
          <w:szCs w:val="24"/>
        </w:rPr>
        <w:t xml:space="preserve">visibility of goods </w:t>
      </w:r>
      <w:r w:rsidR="00503B0F">
        <w:rPr>
          <w:rFonts w:asciiTheme="majorBidi" w:hAnsiTheme="majorBidi" w:cstheme="majorBidi"/>
          <w:sz w:val="24"/>
          <w:szCs w:val="24"/>
        </w:rPr>
        <w:t xml:space="preserve">diffused over </w:t>
      </w:r>
      <w:r w:rsidR="00E156BB">
        <w:rPr>
          <w:rFonts w:asciiTheme="majorBidi" w:hAnsiTheme="majorBidi" w:cstheme="majorBidi"/>
          <w:sz w:val="24"/>
          <w:szCs w:val="24"/>
        </w:rPr>
        <w:t>other</w:t>
      </w:r>
      <w:r w:rsidR="00665ED9">
        <w:rPr>
          <w:rFonts w:asciiTheme="majorBidi" w:hAnsiTheme="majorBidi" w:cstheme="majorBidi"/>
          <w:sz w:val="24"/>
          <w:szCs w:val="24"/>
        </w:rPr>
        <w:t xml:space="preserve"> </w:t>
      </w:r>
      <w:r w:rsidR="00503B0F">
        <w:rPr>
          <w:rFonts w:asciiTheme="majorBidi" w:hAnsiTheme="majorBidi" w:cstheme="majorBidi"/>
          <w:sz w:val="24"/>
          <w:szCs w:val="24"/>
        </w:rPr>
        <w:t xml:space="preserve">pervasive </w:t>
      </w:r>
      <w:r w:rsidR="00665ED9">
        <w:rPr>
          <w:rFonts w:asciiTheme="majorBidi" w:hAnsiTheme="majorBidi" w:cstheme="majorBidi"/>
          <w:sz w:val="24"/>
          <w:szCs w:val="24"/>
        </w:rPr>
        <w:t>goods</w:t>
      </w:r>
      <w:r w:rsidR="00503B0F">
        <w:rPr>
          <w:rFonts w:asciiTheme="majorBidi" w:hAnsiTheme="majorBidi" w:cstheme="majorBidi"/>
          <w:sz w:val="24"/>
          <w:szCs w:val="24"/>
        </w:rPr>
        <w:t xml:space="preserve"> </w:t>
      </w:r>
      <w:r w:rsidR="00E96074">
        <w:rPr>
          <w:rFonts w:asciiTheme="majorBidi" w:hAnsiTheme="majorBidi" w:cstheme="majorBidi"/>
          <w:sz w:val="24"/>
          <w:szCs w:val="24"/>
        </w:rPr>
        <w:t>at both macro and micro level</w:t>
      </w:r>
      <w:r w:rsidR="00313266">
        <w:rPr>
          <w:rFonts w:asciiTheme="majorBidi" w:hAnsiTheme="majorBidi" w:cstheme="majorBidi"/>
          <w:sz w:val="24"/>
          <w:szCs w:val="24"/>
        </w:rPr>
        <w:t>s</w:t>
      </w:r>
      <w:r w:rsidR="00825AE5">
        <w:rPr>
          <w:rFonts w:asciiTheme="majorBidi" w:hAnsiTheme="majorBidi" w:cstheme="majorBidi"/>
          <w:sz w:val="24"/>
          <w:szCs w:val="24"/>
        </w:rPr>
        <w:t xml:space="preserve">, at local and global levels, </w:t>
      </w:r>
      <w:r w:rsidR="00923211">
        <w:rPr>
          <w:rFonts w:asciiTheme="majorBidi" w:hAnsiTheme="majorBidi" w:cstheme="majorBidi"/>
          <w:sz w:val="24"/>
          <w:szCs w:val="24"/>
        </w:rPr>
        <w:t>by both</w:t>
      </w:r>
      <w:r w:rsidR="00825AE5">
        <w:rPr>
          <w:rFonts w:asciiTheme="majorBidi" w:hAnsiTheme="majorBidi" w:cstheme="majorBidi"/>
          <w:sz w:val="24"/>
          <w:szCs w:val="24"/>
        </w:rPr>
        <w:t xml:space="preserve"> simultaneous diffusion </w:t>
      </w:r>
      <w:r w:rsidR="008B2ACD">
        <w:rPr>
          <w:rFonts w:asciiTheme="majorBidi" w:hAnsiTheme="majorBidi" w:cstheme="majorBidi"/>
          <w:sz w:val="24"/>
          <w:szCs w:val="24"/>
        </w:rPr>
        <w:t>and choice modeling approaches that combine</w:t>
      </w:r>
      <w:r w:rsidR="00825AE5">
        <w:rPr>
          <w:rFonts w:asciiTheme="majorBidi" w:hAnsiTheme="majorBidi" w:cstheme="majorBidi"/>
          <w:sz w:val="24"/>
          <w:szCs w:val="24"/>
        </w:rPr>
        <w:t xml:space="preserve"> benefits of big data and structural models.</w:t>
      </w:r>
      <w:r w:rsidR="00A24E4E">
        <w:rPr>
          <w:rFonts w:asciiTheme="majorBidi" w:hAnsiTheme="majorBidi" w:cstheme="majorBidi"/>
          <w:sz w:val="24"/>
          <w:szCs w:val="24"/>
        </w:rPr>
        <w:t xml:space="preserve">  </w:t>
      </w:r>
      <w:r w:rsidR="00DE2615">
        <w:rPr>
          <w:rFonts w:asciiTheme="majorBidi" w:hAnsiTheme="majorBidi" w:cstheme="majorBidi"/>
          <w:sz w:val="24"/>
          <w:szCs w:val="24"/>
        </w:rPr>
        <w:t xml:space="preserve">This paper, thus, contributes to the emerging literature on </w:t>
      </w:r>
      <w:r w:rsidR="008C5D68">
        <w:rPr>
          <w:rFonts w:asciiTheme="majorBidi" w:hAnsiTheme="majorBidi" w:cstheme="majorBidi"/>
          <w:sz w:val="24"/>
          <w:szCs w:val="24"/>
        </w:rPr>
        <w:t>pervasive</w:t>
      </w:r>
      <w:r w:rsidR="00DE2615">
        <w:rPr>
          <w:rFonts w:asciiTheme="majorBidi" w:hAnsiTheme="majorBidi" w:cstheme="majorBidi"/>
          <w:sz w:val="24"/>
          <w:szCs w:val="24"/>
        </w:rPr>
        <w:t xml:space="preserve"> products</w:t>
      </w:r>
      <w:r w:rsidR="00F35D04">
        <w:rPr>
          <w:rFonts w:asciiTheme="majorBidi" w:hAnsiTheme="majorBidi" w:cstheme="majorBidi"/>
          <w:sz w:val="24"/>
          <w:szCs w:val="24"/>
        </w:rPr>
        <w:t xml:space="preserve"> and mobile app store platforms</w:t>
      </w:r>
      <w:r w:rsidR="001E5DB5">
        <w:rPr>
          <w:rFonts w:asciiTheme="majorBidi" w:hAnsiTheme="majorBidi" w:cstheme="majorBidi"/>
          <w:sz w:val="24"/>
          <w:szCs w:val="24"/>
        </w:rPr>
        <w:t xml:space="preserve"> in </w:t>
      </w:r>
      <w:r w:rsidR="00C33F75">
        <w:rPr>
          <w:rFonts w:asciiTheme="majorBidi" w:hAnsiTheme="majorBidi" w:cstheme="majorBidi"/>
          <w:sz w:val="24"/>
          <w:szCs w:val="24"/>
        </w:rPr>
        <w:t>three</w:t>
      </w:r>
      <w:r w:rsidR="001E5DB5">
        <w:rPr>
          <w:rFonts w:asciiTheme="majorBidi" w:hAnsiTheme="majorBidi" w:cstheme="majorBidi"/>
          <w:sz w:val="24"/>
          <w:szCs w:val="24"/>
        </w:rPr>
        <w:t xml:space="preserve"> ways</w:t>
      </w:r>
      <w:r w:rsidR="00DE2615">
        <w:rPr>
          <w:rFonts w:asciiTheme="majorBidi" w:hAnsiTheme="majorBidi" w:cstheme="majorBidi"/>
          <w:sz w:val="24"/>
          <w:szCs w:val="24"/>
        </w:rPr>
        <w:t xml:space="preserve">. </w:t>
      </w:r>
      <w:r w:rsidR="00385F96">
        <w:rPr>
          <w:rFonts w:asciiTheme="majorBidi" w:hAnsiTheme="majorBidi" w:cstheme="majorBidi"/>
          <w:sz w:val="24"/>
          <w:szCs w:val="24"/>
        </w:rPr>
        <w:t>First, it introduces the combination of macro</w:t>
      </w:r>
      <w:r w:rsidR="00D23C2F">
        <w:rPr>
          <w:rFonts w:asciiTheme="majorBidi" w:hAnsiTheme="majorBidi" w:cstheme="majorBidi"/>
          <w:sz w:val="24"/>
          <w:szCs w:val="24"/>
        </w:rPr>
        <w:t xml:space="preserve"> </w:t>
      </w:r>
      <w:r w:rsidR="00385F96">
        <w:rPr>
          <w:rFonts w:asciiTheme="majorBidi" w:hAnsiTheme="majorBidi" w:cstheme="majorBidi"/>
          <w:sz w:val="24"/>
          <w:szCs w:val="24"/>
        </w:rPr>
        <w:t xml:space="preserve">simultaneous diffusion model and micro choice modeling approaches to study the design choices of </w:t>
      </w:r>
      <w:r w:rsidR="00ED7E05">
        <w:rPr>
          <w:rFonts w:asciiTheme="majorBidi" w:hAnsiTheme="majorBidi" w:cstheme="majorBidi"/>
          <w:sz w:val="24"/>
          <w:szCs w:val="24"/>
        </w:rPr>
        <w:t xml:space="preserve">the </w:t>
      </w:r>
      <w:r w:rsidR="00385F96">
        <w:rPr>
          <w:rFonts w:asciiTheme="majorBidi" w:hAnsiTheme="majorBidi" w:cstheme="majorBidi"/>
          <w:sz w:val="24"/>
          <w:szCs w:val="24"/>
        </w:rPr>
        <w:t>app-stores</w:t>
      </w:r>
      <w:r w:rsidR="003906E2">
        <w:rPr>
          <w:rFonts w:asciiTheme="majorBidi" w:hAnsiTheme="majorBidi" w:cstheme="majorBidi"/>
          <w:sz w:val="24"/>
          <w:szCs w:val="24"/>
        </w:rPr>
        <w:t>, an approach that use both the benefits of big data and structural models.</w:t>
      </w:r>
      <w:r w:rsidR="00B9235A">
        <w:rPr>
          <w:rFonts w:asciiTheme="majorBidi" w:hAnsiTheme="majorBidi" w:cstheme="majorBidi"/>
          <w:sz w:val="24"/>
          <w:szCs w:val="24"/>
        </w:rPr>
        <w:t xml:space="preserve"> </w:t>
      </w:r>
      <w:r w:rsidR="00C47505">
        <w:rPr>
          <w:rFonts w:asciiTheme="majorBidi" w:hAnsiTheme="majorBidi" w:cstheme="majorBidi"/>
          <w:sz w:val="24"/>
          <w:szCs w:val="24"/>
        </w:rPr>
        <w:t xml:space="preserve">Although other studies in </w:t>
      </w:r>
      <w:r w:rsidR="00C47505">
        <w:rPr>
          <w:rFonts w:asciiTheme="majorBidi" w:hAnsiTheme="majorBidi" w:cstheme="majorBidi"/>
          <w:sz w:val="24"/>
          <w:szCs w:val="24"/>
        </w:rPr>
        <w:lastRenderedPageBreak/>
        <w:t xml:space="preserve">marketing have considered </w:t>
      </w:r>
      <w:r w:rsidR="00801535">
        <w:rPr>
          <w:rFonts w:asciiTheme="majorBidi" w:hAnsiTheme="majorBidi" w:cstheme="majorBidi"/>
          <w:sz w:val="24"/>
          <w:szCs w:val="24"/>
        </w:rPr>
        <w:t xml:space="preserve">the </w:t>
      </w:r>
      <w:r w:rsidR="003B2D2D">
        <w:rPr>
          <w:rFonts w:asciiTheme="majorBidi" w:hAnsiTheme="majorBidi" w:cstheme="majorBidi"/>
          <w:sz w:val="24"/>
          <w:szCs w:val="24"/>
        </w:rPr>
        <w:t>dynamic choice model</w:t>
      </w:r>
      <w:r w:rsidR="00A36923">
        <w:rPr>
          <w:rFonts w:asciiTheme="majorBidi" w:hAnsiTheme="majorBidi" w:cstheme="majorBidi"/>
          <w:sz w:val="24"/>
          <w:szCs w:val="24"/>
        </w:rPr>
        <w:t>s</w:t>
      </w:r>
      <w:r w:rsidR="003B2D2D">
        <w:rPr>
          <w:rFonts w:asciiTheme="majorBidi" w:hAnsiTheme="majorBidi" w:cstheme="majorBidi"/>
          <w:sz w:val="24"/>
          <w:szCs w:val="24"/>
        </w:rPr>
        <w:t xml:space="preserve"> of digital goods, none </w:t>
      </w:r>
      <w:r w:rsidR="00007343">
        <w:rPr>
          <w:rFonts w:asciiTheme="majorBidi" w:hAnsiTheme="majorBidi" w:cstheme="majorBidi"/>
          <w:sz w:val="24"/>
          <w:szCs w:val="24"/>
        </w:rPr>
        <w:t>has</w:t>
      </w:r>
      <w:r w:rsidR="003B2D2D">
        <w:rPr>
          <w:rFonts w:asciiTheme="majorBidi" w:hAnsiTheme="majorBidi" w:cstheme="majorBidi"/>
          <w:sz w:val="24"/>
          <w:szCs w:val="24"/>
        </w:rPr>
        <w:t xml:space="preserve"> </w:t>
      </w:r>
      <w:r w:rsidR="00007343">
        <w:rPr>
          <w:rFonts w:asciiTheme="majorBidi" w:hAnsiTheme="majorBidi" w:cstheme="majorBidi"/>
          <w:sz w:val="24"/>
          <w:szCs w:val="24"/>
        </w:rPr>
        <w:t xml:space="preserve">molded the effect of innovation and imitation forces </w:t>
      </w:r>
      <w:r w:rsidR="005F2B9F">
        <w:rPr>
          <w:rFonts w:asciiTheme="majorBidi" w:hAnsiTheme="majorBidi" w:cstheme="majorBidi"/>
          <w:sz w:val="24"/>
          <w:szCs w:val="24"/>
        </w:rPr>
        <w:t>at micro level.</w:t>
      </w:r>
      <w:r w:rsidR="003B2D2D">
        <w:rPr>
          <w:rFonts w:asciiTheme="majorBidi" w:hAnsiTheme="majorBidi" w:cstheme="majorBidi"/>
          <w:sz w:val="24"/>
          <w:szCs w:val="24"/>
        </w:rPr>
        <w:t xml:space="preserve"> </w:t>
      </w:r>
      <w:r w:rsidR="00DF2211">
        <w:rPr>
          <w:rFonts w:asciiTheme="majorBidi" w:hAnsiTheme="majorBidi" w:cstheme="majorBidi"/>
          <w:sz w:val="24"/>
          <w:szCs w:val="24"/>
        </w:rPr>
        <w:t xml:space="preserve">Second, the paper examines the </w:t>
      </w:r>
      <w:r w:rsidR="00D402F6">
        <w:rPr>
          <w:rFonts w:asciiTheme="majorBidi" w:hAnsiTheme="majorBidi" w:cstheme="majorBidi"/>
          <w:sz w:val="24"/>
          <w:szCs w:val="24"/>
        </w:rPr>
        <w:t>complementarity and substitution of different mobile app categories</w:t>
      </w:r>
      <w:r w:rsidR="003906E2">
        <w:rPr>
          <w:rFonts w:asciiTheme="majorBidi" w:hAnsiTheme="majorBidi" w:cstheme="majorBidi"/>
          <w:sz w:val="24"/>
          <w:szCs w:val="24"/>
        </w:rPr>
        <w:t>, and the effects of app-category assortment breadth, by joint use of factor models and choice models</w:t>
      </w:r>
      <w:r w:rsidR="00D402F6">
        <w:rPr>
          <w:rFonts w:asciiTheme="majorBidi" w:hAnsiTheme="majorBidi" w:cstheme="majorBidi"/>
          <w:sz w:val="24"/>
          <w:szCs w:val="24"/>
        </w:rPr>
        <w:t>. This information can help the app store platform</w:t>
      </w:r>
      <w:r w:rsidR="00833A31">
        <w:rPr>
          <w:rFonts w:asciiTheme="majorBidi" w:hAnsiTheme="majorBidi" w:cstheme="majorBidi"/>
          <w:sz w:val="24"/>
          <w:szCs w:val="24"/>
        </w:rPr>
        <w:t xml:space="preserve"> </w:t>
      </w:r>
      <w:r w:rsidR="0034664E">
        <w:rPr>
          <w:rFonts w:asciiTheme="majorBidi" w:hAnsiTheme="majorBidi" w:cstheme="majorBidi"/>
          <w:sz w:val="24"/>
          <w:szCs w:val="24"/>
        </w:rPr>
        <w:t xml:space="preserve">to optimize its </w:t>
      </w:r>
      <w:r w:rsidR="003906E2">
        <w:rPr>
          <w:rFonts w:asciiTheme="majorBidi" w:hAnsiTheme="majorBidi" w:cstheme="majorBidi"/>
          <w:sz w:val="24"/>
          <w:szCs w:val="24"/>
        </w:rPr>
        <w:t>marketing mix</w:t>
      </w:r>
      <w:r w:rsidR="0034664E">
        <w:rPr>
          <w:rFonts w:asciiTheme="majorBidi" w:hAnsiTheme="majorBidi" w:cstheme="majorBidi"/>
          <w:sz w:val="24"/>
          <w:szCs w:val="24"/>
        </w:rPr>
        <w:t xml:space="preserve"> </w:t>
      </w:r>
      <w:r w:rsidR="003906E2">
        <w:rPr>
          <w:rFonts w:asciiTheme="majorBidi" w:hAnsiTheme="majorBidi" w:cstheme="majorBidi"/>
          <w:sz w:val="24"/>
          <w:szCs w:val="24"/>
        </w:rPr>
        <w:t>policies</w:t>
      </w:r>
      <w:r w:rsidR="0034664E">
        <w:rPr>
          <w:rFonts w:asciiTheme="majorBidi" w:hAnsiTheme="majorBidi" w:cstheme="majorBidi"/>
          <w:sz w:val="24"/>
          <w:szCs w:val="24"/>
        </w:rPr>
        <w:t xml:space="preserve"> </w:t>
      </w:r>
      <w:r w:rsidR="003906E2">
        <w:rPr>
          <w:rFonts w:asciiTheme="majorBidi" w:hAnsiTheme="majorBidi" w:cstheme="majorBidi"/>
          <w:sz w:val="24"/>
          <w:szCs w:val="24"/>
        </w:rPr>
        <w:t>for</w:t>
      </w:r>
      <w:r w:rsidR="0034664E">
        <w:rPr>
          <w:rFonts w:asciiTheme="majorBidi" w:hAnsiTheme="majorBidi" w:cstheme="majorBidi"/>
          <w:sz w:val="24"/>
          <w:szCs w:val="24"/>
        </w:rPr>
        <w:t xml:space="preserve"> app categories.</w:t>
      </w:r>
      <w:r w:rsidR="00073D34">
        <w:rPr>
          <w:rFonts w:asciiTheme="majorBidi" w:hAnsiTheme="majorBidi" w:cstheme="majorBidi"/>
          <w:sz w:val="24"/>
          <w:szCs w:val="24"/>
        </w:rPr>
        <w:t xml:space="preserve"> </w:t>
      </w:r>
      <w:r w:rsidR="003906E2">
        <w:rPr>
          <w:rFonts w:asciiTheme="majorBidi" w:hAnsiTheme="majorBidi" w:cstheme="majorBidi"/>
          <w:sz w:val="24"/>
          <w:szCs w:val="24"/>
        </w:rPr>
        <w:t>Third</w:t>
      </w:r>
      <w:r w:rsidR="00DF2211">
        <w:rPr>
          <w:rFonts w:asciiTheme="majorBidi" w:hAnsiTheme="majorBidi" w:cstheme="majorBidi"/>
          <w:sz w:val="24"/>
          <w:szCs w:val="24"/>
        </w:rPr>
        <w:t>, to estimate the resulting model, the paper employs hierarchical Bayesian</w:t>
      </w:r>
      <w:r w:rsidR="00C63F23">
        <w:rPr>
          <w:rFonts w:asciiTheme="majorBidi" w:hAnsiTheme="majorBidi" w:cstheme="majorBidi"/>
          <w:sz w:val="24"/>
          <w:szCs w:val="24"/>
        </w:rPr>
        <w:t xml:space="preserve"> mixture normal</w:t>
      </w:r>
      <w:r w:rsidR="00DF2211">
        <w:rPr>
          <w:rFonts w:asciiTheme="majorBidi" w:hAnsiTheme="majorBidi" w:cstheme="majorBidi"/>
          <w:sz w:val="24"/>
          <w:szCs w:val="24"/>
        </w:rPr>
        <w:t xml:space="preserve"> </w:t>
      </w:r>
      <w:r w:rsidR="00C7343B">
        <w:rPr>
          <w:rFonts w:asciiTheme="majorBidi" w:hAnsiTheme="majorBidi" w:cstheme="majorBidi"/>
          <w:sz w:val="24"/>
          <w:szCs w:val="24"/>
        </w:rPr>
        <w:t>on the top of</w:t>
      </w:r>
      <w:r w:rsidR="00C63F23">
        <w:rPr>
          <w:rFonts w:asciiTheme="majorBidi" w:hAnsiTheme="majorBidi" w:cstheme="majorBidi"/>
          <w:sz w:val="24"/>
          <w:szCs w:val="24"/>
        </w:rPr>
        <w:t xml:space="preserve"> both </w:t>
      </w:r>
      <w:r w:rsidR="00DF2211">
        <w:rPr>
          <w:rFonts w:asciiTheme="majorBidi" w:hAnsiTheme="majorBidi" w:cstheme="majorBidi"/>
          <w:sz w:val="24"/>
          <w:szCs w:val="24"/>
        </w:rPr>
        <w:t xml:space="preserve">choice </w:t>
      </w:r>
      <w:r w:rsidR="00C63F23">
        <w:rPr>
          <w:rFonts w:asciiTheme="majorBidi" w:hAnsiTheme="majorBidi" w:cstheme="majorBidi"/>
          <w:sz w:val="24"/>
          <w:szCs w:val="24"/>
        </w:rPr>
        <w:t>and</w:t>
      </w:r>
      <w:r w:rsidR="00DF2211">
        <w:rPr>
          <w:rFonts w:asciiTheme="majorBidi" w:hAnsiTheme="majorBidi" w:cstheme="majorBidi"/>
          <w:sz w:val="24"/>
          <w:szCs w:val="24"/>
        </w:rPr>
        <w:t xml:space="preserve"> Extended </w:t>
      </w:r>
      <w:proofErr w:type="spellStart"/>
      <w:r w:rsidR="00DF2211">
        <w:rPr>
          <w:rFonts w:asciiTheme="majorBidi" w:hAnsiTheme="majorBidi" w:cstheme="majorBidi"/>
          <w:sz w:val="24"/>
          <w:szCs w:val="24"/>
        </w:rPr>
        <w:t>Kalman</w:t>
      </w:r>
      <w:proofErr w:type="spellEnd"/>
      <w:r w:rsidR="00DF2211">
        <w:rPr>
          <w:rFonts w:asciiTheme="majorBidi" w:hAnsiTheme="majorBidi" w:cstheme="majorBidi"/>
          <w:sz w:val="24"/>
          <w:szCs w:val="24"/>
        </w:rPr>
        <w:t xml:space="preserve"> Filter</w:t>
      </w:r>
      <w:r w:rsidR="006B6470">
        <w:rPr>
          <w:rFonts w:asciiTheme="majorBidi" w:hAnsiTheme="majorBidi" w:cstheme="majorBidi"/>
          <w:sz w:val="24"/>
          <w:szCs w:val="24"/>
        </w:rPr>
        <w:t xml:space="preserve"> (EKF)</w:t>
      </w:r>
      <w:r w:rsidR="00C7343B">
        <w:rPr>
          <w:rFonts w:asciiTheme="majorBidi" w:hAnsiTheme="majorBidi" w:cstheme="majorBidi"/>
          <w:sz w:val="24"/>
          <w:szCs w:val="24"/>
        </w:rPr>
        <w:t xml:space="preserve"> estimation</w:t>
      </w:r>
      <w:r w:rsidR="00386D5F">
        <w:rPr>
          <w:rFonts w:asciiTheme="majorBidi" w:hAnsiTheme="majorBidi" w:cstheme="majorBidi"/>
          <w:sz w:val="24"/>
          <w:szCs w:val="24"/>
        </w:rPr>
        <w:t xml:space="preserve"> procedures</w:t>
      </w:r>
      <w:r w:rsidR="00DF2211">
        <w:rPr>
          <w:rFonts w:asciiTheme="majorBidi" w:hAnsiTheme="majorBidi" w:cstheme="majorBidi"/>
          <w:sz w:val="24"/>
          <w:szCs w:val="24"/>
        </w:rPr>
        <w:t xml:space="preserve">. These approaches </w:t>
      </w:r>
      <w:r w:rsidR="00841F96">
        <w:rPr>
          <w:rFonts w:asciiTheme="majorBidi" w:hAnsiTheme="majorBidi" w:cstheme="majorBidi"/>
          <w:sz w:val="24"/>
          <w:szCs w:val="24"/>
        </w:rPr>
        <w:t xml:space="preserve">that allow for </w:t>
      </w:r>
      <w:r w:rsidR="001701EB">
        <w:rPr>
          <w:rFonts w:asciiTheme="majorBidi" w:hAnsiTheme="majorBidi" w:cstheme="majorBidi"/>
          <w:sz w:val="24"/>
          <w:szCs w:val="24"/>
        </w:rPr>
        <w:t xml:space="preserve">a </w:t>
      </w:r>
      <w:r w:rsidR="00841F96">
        <w:rPr>
          <w:rFonts w:asciiTheme="majorBidi" w:hAnsiTheme="majorBidi" w:cstheme="majorBidi"/>
          <w:sz w:val="24"/>
          <w:szCs w:val="24"/>
        </w:rPr>
        <w:t>flexible heterogeneity</w:t>
      </w:r>
      <w:r w:rsidR="001701EB">
        <w:rPr>
          <w:rFonts w:asciiTheme="majorBidi" w:hAnsiTheme="majorBidi" w:cstheme="majorBidi"/>
          <w:sz w:val="24"/>
          <w:szCs w:val="24"/>
        </w:rPr>
        <w:t xml:space="preserve"> pattern</w:t>
      </w:r>
      <w:r w:rsidR="00841F96">
        <w:rPr>
          <w:rFonts w:asciiTheme="majorBidi" w:hAnsiTheme="majorBidi" w:cstheme="majorBidi"/>
          <w:sz w:val="24"/>
          <w:szCs w:val="24"/>
        </w:rPr>
        <w:t xml:space="preserve"> and for </w:t>
      </w:r>
      <w:r w:rsidR="001701EB">
        <w:rPr>
          <w:rFonts w:asciiTheme="majorBidi" w:hAnsiTheme="majorBidi" w:cstheme="majorBidi"/>
          <w:sz w:val="24"/>
          <w:szCs w:val="24"/>
        </w:rPr>
        <w:t>a robust filtering of</w:t>
      </w:r>
      <w:r w:rsidR="00841F96">
        <w:rPr>
          <w:rFonts w:asciiTheme="majorBidi" w:hAnsiTheme="majorBidi" w:cstheme="majorBidi"/>
          <w:sz w:val="24"/>
          <w:szCs w:val="24"/>
        </w:rPr>
        <w:t xml:space="preserve"> process and measurement errors </w:t>
      </w:r>
      <w:r w:rsidR="00DF2211">
        <w:rPr>
          <w:rFonts w:asciiTheme="majorBidi" w:hAnsiTheme="majorBidi" w:cstheme="majorBidi"/>
          <w:sz w:val="24"/>
          <w:szCs w:val="24"/>
        </w:rPr>
        <w:t xml:space="preserve">should be of interest to academia and a number of commercial entities </w:t>
      </w:r>
      <w:r w:rsidR="00AC2587">
        <w:rPr>
          <w:rFonts w:asciiTheme="majorBidi" w:hAnsiTheme="majorBidi" w:cstheme="majorBidi"/>
          <w:sz w:val="24"/>
          <w:szCs w:val="24"/>
        </w:rPr>
        <w:t>interested in the macro and micro insights</w:t>
      </w:r>
      <w:r w:rsidR="000D5F5D">
        <w:rPr>
          <w:rFonts w:asciiTheme="majorBidi" w:hAnsiTheme="majorBidi" w:cstheme="majorBidi"/>
          <w:sz w:val="24"/>
          <w:szCs w:val="24"/>
        </w:rPr>
        <w:t xml:space="preserve"> </w:t>
      </w:r>
      <w:r w:rsidR="00B16DFD">
        <w:rPr>
          <w:rFonts w:asciiTheme="majorBidi" w:hAnsiTheme="majorBidi" w:cstheme="majorBidi"/>
          <w:sz w:val="24"/>
          <w:szCs w:val="24"/>
        </w:rPr>
        <w:t>about</w:t>
      </w:r>
      <w:r w:rsidR="00AC2587">
        <w:rPr>
          <w:rFonts w:asciiTheme="majorBidi" w:hAnsiTheme="majorBidi" w:cstheme="majorBidi"/>
          <w:sz w:val="24"/>
          <w:szCs w:val="24"/>
        </w:rPr>
        <w:t xml:space="preserve"> diffusion </w:t>
      </w:r>
      <w:r w:rsidR="006F0078">
        <w:rPr>
          <w:rFonts w:asciiTheme="majorBidi" w:hAnsiTheme="majorBidi" w:cstheme="majorBidi"/>
          <w:sz w:val="24"/>
          <w:szCs w:val="24"/>
        </w:rPr>
        <w:t>over</w:t>
      </w:r>
      <w:r w:rsidR="000D5F5D">
        <w:rPr>
          <w:rFonts w:asciiTheme="majorBidi" w:hAnsiTheme="majorBidi" w:cstheme="majorBidi"/>
          <w:sz w:val="24"/>
          <w:szCs w:val="24"/>
        </w:rPr>
        <w:t xml:space="preserve"> </w:t>
      </w:r>
      <w:r w:rsidR="00537383">
        <w:rPr>
          <w:rFonts w:asciiTheme="majorBidi" w:hAnsiTheme="majorBidi" w:cstheme="majorBidi"/>
          <w:sz w:val="24"/>
          <w:szCs w:val="24"/>
        </w:rPr>
        <w:t>pervasive</w:t>
      </w:r>
      <w:r w:rsidR="00B23972">
        <w:rPr>
          <w:rFonts w:asciiTheme="majorBidi" w:hAnsiTheme="majorBidi" w:cstheme="majorBidi"/>
          <w:sz w:val="24"/>
          <w:szCs w:val="24"/>
        </w:rPr>
        <w:t xml:space="preserve"> products</w:t>
      </w:r>
      <w:r w:rsidR="00CF0A10">
        <w:rPr>
          <w:rFonts w:asciiTheme="majorBidi" w:hAnsiTheme="majorBidi" w:cstheme="majorBidi"/>
          <w:sz w:val="24"/>
          <w:szCs w:val="24"/>
        </w:rPr>
        <w:t xml:space="preserve"> process</w:t>
      </w:r>
      <w:r w:rsidR="006A2821">
        <w:rPr>
          <w:rFonts w:asciiTheme="majorBidi" w:hAnsiTheme="majorBidi" w:cstheme="majorBidi"/>
          <w:sz w:val="24"/>
          <w:szCs w:val="24"/>
        </w:rPr>
        <w:t>es</w:t>
      </w:r>
      <w:r w:rsidR="000D5F5D">
        <w:rPr>
          <w:rFonts w:asciiTheme="majorBidi" w:hAnsiTheme="majorBidi" w:cstheme="majorBidi"/>
          <w:sz w:val="24"/>
          <w:szCs w:val="24"/>
        </w:rPr>
        <w:t>.</w:t>
      </w:r>
    </w:p>
    <w:p w:rsidR="00E654AF" w:rsidRPr="00082706" w:rsidRDefault="00C559AB" w:rsidP="00B25450">
      <w:pPr>
        <w:spacing w:line="480" w:lineRule="auto"/>
        <w:jc w:val="both"/>
        <w:rPr>
          <w:rFonts w:asciiTheme="majorBidi" w:hAnsiTheme="majorBidi" w:cstheme="majorBidi"/>
          <w:b/>
          <w:bCs/>
          <w:sz w:val="24"/>
          <w:szCs w:val="24"/>
        </w:rPr>
      </w:pPr>
      <w:r>
        <w:rPr>
          <w:rFonts w:asciiTheme="majorBidi" w:hAnsiTheme="majorBidi" w:cstheme="majorBidi"/>
          <w:sz w:val="24"/>
          <w:szCs w:val="24"/>
        </w:rPr>
        <w:t xml:space="preserve">     </w:t>
      </w:r>
      <w:r w:rsidR="00BA198F">
        <w:rPr>
          <w:rFonts w:asciiTheme="majorBidi" w:hAnsiTheme="majorBidi" w:cstheme="majorBidi"/>
          <w:b/>
          <w:bCs/>
          <w:sz w:val="24"/>
          <w:szCs w:val="24"/>
        </w:rPr>
        <w:t>Literature Review</w:t>
      </w:r>
    </w:p>
    <w:p w:rsidR="00A12091" w:rsidRDefault="00A12091" w:rsidP="005626B9">
      <w:pPr>
        <w:spacing w:after="0" w:line="480" w:lineRule="auto"/>
        <w:rPr>
          <w:rFonts w:ascii="Times New Roman" w:eastAsia="Times New Roman" w:hAnsi="Times New Roman"/>
          <w:sz w:val="24"/>
          <w:szCs w:val="24"/>
        </w:rPr>
      </w:pPr>
      <w:r w:rsidRPr="00082706">
        <w:rPr>
          <w:rFonts w:ascii="Times New Roman" w:eastAsia="Times New Roman" w:hAnsi="Times New Roman"/>
          <w:sz w:val="24"/>
          <w:szCs w:val="24"/>
        </w:rPr>
        <w:t xml:space="preserve">      This study draws upon several streams within the literature that have investigated: </w:t>
      </w:r>
      <w:proofErr w:type="spellStart"/>
      <w:r w:rsidRPr="00082706">
        <w:rPr>
          <w:rFonts w:ascii="Times New Roman" w:eastAsia="Times New Roman" w:hAnsi="Times New Roman"/>
          <w:i/>
          <w:sz w:val="24"/>
          <w:szCs w:val="24"/>
        </w:rPr>
        <w:t>i</w:t>
      </w:r>
      <w:proofErr w:type="spellEnd"/>
      <w:r w:rsidRPr="00082706">
        <w:rPr>
          <w:rFonts w:ascii="Times New Roman" w:eastAsia="Times New Roman" w:hAnsi="Times New Roman"/>
          <w:sz w:val="24"/>
          <w:szCs w:val="24"/>
        </w:rPr>
        <w:t xml:space="preserve">) </w:t>
      </w:r>
      <w:r w:rsidRPr="00082706">
        <w:rPr>
          <w:rFonts w:ascii="Times New Roman" w:eastAsia="Times New Roman" w:hAnsi="Times New Roman"/>
          <w:iCs/>
          <w:snapToGrid w:val="0"/>
          <w:sz w:val="24"/>
          <w:szCs w:val="24"/>
        </w:rPr>
        <w:t>Interdependence of consumer preference</w:t>
      </w:r>
      <w:r w:rsidRPr="00082706">
        <w:rPr>
          <w:rFonts w:ascii="Times New Roman" w:eastAsia="Times New Roman" w:hAnsi="Times New Roman"/>
          <w:sz w:val="24"/>
          <w:szCs w:val="24"/>
        </w:rPr>
        <w:t xml:space="preserve">; </w:t>
      </w:r>
      <w:r w:rsidRPr="00082706">
        <w:rPr>
          <w:rFonts w:ascii="Times New Roman" w:eastAsia="Times New Roman" w:hAnsi="Times New Roman"/>
          <w:i/>
          <w:sz w:val="24"/>
          <w:szCs w:val="24"/>
        </w:rPr>
        <w:t>ii</w:t>
      </w:r>
      <w:r w:rsidRPr="00082706">
        <w:rPr>
          <w:rFonts w:ascii="Times New Roman" w:eastAsia="Times New Roman" w:hAnsi="Times New Roman"/>
          <w:sz w:val="24"/>
          <w:szCs w:val="24"/>
        </w:rPr>
        <w:t xml:space="preserve">) </w:t>
      </w:r>
      <w:r w:rsidRPr="00082706">
        <w:rPr>
          <w:rFonts w:ascii="Times New Roman" w:eastAsia="Times New Roman" w:hAnsi="Times New Roman"/>
          <w:iCs/>
          <w:snapToGrid w:val="0"/>
          <w:sz w:val="24"/>
          <w:szCs w:val="24"/>
        </w:rPr>
        <w:t>Product Category Complementarity</w:t>
      </w:r>
      <w:r w:rsidR="005341DC">
        <w:rPr>
          <w:rFonts w:ascii="Times New Roman" w:eastAsia="Times New Roman" w:hAnsi="Times New Roman"/>
          <w:sz w:val="24"/>
          <w:szCs w:val="24"/>
        </w:rPr>
        <w:t xml:space="preserve">; </w:t>
      </w:r>
      <w:r w:rsidR="005341DC" w:rsidRPr="004E4E7B">
        <w:rPr>
          <w:rFonts w:ascii="Times New Roman" w:eastAsia="Times New Roman" w:hAnsi="Times New Roman"/>
          <w:i/>
          <w:sz w:val="24"/>
          <w:szCs w:val="24"/>
        </w:rPr>
        <w:t>iii)</w:t>
      </w:r>
      <w:r w:rsidR="005341DC">
        <w:rPr>
          <w:rFonts w:ascii="Times New Roman" w:eastAsia="Times New Roman" w:hAnsi="Times New Roman"/>
          <w:sz w:val="24"/>
          <w:szCs w:val="24"/>
        </w:rPr>
        <w:t xml:space="preserve"> M</w:t>
      </w:r>
      <w:r w:rsidRPr="00082706">
        <w:rPr>
          <w:rFonts w:ascii="Times New Roman" w:eastAsia="Times New Roman" w:hAnsi="Times New Roman"/>
          <w:sz w:val="24"/>
          <w:szCs w:val="24"/>
        </w:rPr>
        <w:t xml:space="preserve">obile app store dynamics; </w:t>
      </w:r>
      <w:proofErr w:type="gramStart"/>
      <w:r w:rsidR="00805103" w:rsidRPr="004E4E7B">
        <w:rPr>
          <w:rFonts w:ascii="Times New Roman" w:eastAsia="Times New Roman" w:hAnsi="Times New Roman"/>
          <w:i/>
          <w:sz w:val="24"/>
          <w:szCs w:val="24"/>
        </w:rPr>
        <w:t>iv</w:t>
      </w:r>
      <w:r w:rsidR="006A66A3" w:rsidRPr="004E4E7B">
        <w:rPr>
          <w:rFonts w:ascii="Times New Roman" w:eastAsia="Times New Roman" w:hAnsi="Times New Roman"/>
          <w:i/>
          <w:sz w:val="24"/>
          <w:szCs w:val="24"/>
        </w:rPr>
        <w:t>)</w:t>
      </w:r>
      <w:r w:rsidR="006A66A3">
        <w:rPr>
          <w:rFonts w:ascii="Times New Roman" w:eastAsia="Times New Roman" w:hAnsi="Times New Roman"/>
          <w:sz w:val="24"/>
          <w:szCs w:val="24"/>
        </w:rPr>
        <w:t xml:space="preserve"> </w:t>
      </w:r>
      <w:r w:rsidR="00FD3DD1">
        <w:rPr>
          <w:rFonts w:ascii="Times New Roman" w:eastAsia="Times New Roman" w:hAnsi="Times New Roman"/>
          <w:sz w:val="24"/>
          <w:szCs w:val="24"/>
        </w:rPr>
        <w:t>Global</w:t>
      </w:r>
      <w:proofErr w:type="gramEnd"/>
      <w:r w:rsidR="00FD3DD1">
        <w:rPr>
          <w:rFonts w:ascii="Times New Roman" w:eastAsia="Times New Roman" w:hAnsi="Times New Roman"/>
          <w:sz w:val="24"/>
          <w:szCs w:val="24"/>
        </w:rPr>
        <w:t xml:space="preserve"> simultaneous diffusion</w:t>
      </w:r>
      <w:r w:rsidR="001F3F15">
        <w:rPr>
          <w:rFonts w:ascii="Times New Roman" w:eastAsia="Times New Roman" w:hAnsi="Times New Roman"/>
          <w:sz w:val="24"/>
          <w:szCs w:val="24"/>
        </w:rPr>
        <w:t>;</w:t>
      </w:r>
      <w:r w:rsidR="00FD3DD1">
        <w:rPr>
          <w:rFonts w:ascii="Times New Roman" w:eastAsia="Times New Roman" w:hAnsi="Times New Roman"/>
          <w:sz w:val="24"/>
          <w:szCs w:val="24"/>
        </w:rPr>
        <w:t xml:space="preserve"> </w:t>
      </w:r>
      <w:r w:rsidRPr="00082706">
        <w:rPr>
          <w:rFonts w:ascii="Times New Roman" w:eastAsia="Times New Roman" w:hAnsi="Times New Roman"/>
          <w:sz w:val="24"/>
          <w:szCs w:val="24"/>
        </w:rPr>
        <w:t xml:space="preserve">and </w:t>
      </w:r>
      <w:r w:rsidR="005626B9">
        <w:rPr>
          <w:rFonts w:ascii="Times New Roman" w:eastAsia="Times New Roman" w:hAnsi="Times New Roman"/>
          <w:i/>
          <w:sz w:val="24"/>
          <w:szCs w:val="24"/>
        </w:rPr>
        <w:t>v</w:t>
      </w:r>
      <w:r w:rsidR="001F3F15" w:rsidRPr="00082706">
        <w:rPr>
          <w:rFonts w:ascii="Times New Roman" w:eastAsia="Times New Roman" w:hAnsi="Times New Roman"/>
          <w:sz w:val="24"/>
          <w:szCs w:val="24"/>
        </w:rPr>
        <w:t>)</w:t>
      </w:r>
      <w:r w:rsidR="001F3F15">
        <w:rPr>
          <w:rFonts w:ascii="Times New Roman" w:eastAsia="Times New Roman" w:hAnsi="Times New Roman"/>
          <w:sz w:val="24"/>
          <w:szCs w:val="24"/>
        </w:rPr>
        <w:t xml:space="preserve"> Assortment</w:t>
      </w:r>
      <w:r w:rsidR="00E96BCA">
        <w:rPr>
          <w:rFonts w:ascii="Times New Roman" w:eastAsia="Times New Roman" w:hAnsi="Times New Roman"/>
          <w:iCs/>
          <w:snapToGrid w:val="0"/>
          <w:sz w:val="24"/>
          <w:szCs w:val="24"/>
        </w:rPr>
        <w:t xml:space="preserve"> breadth and product line variety</w:t>
      </w:r>
      <w:r w:rsidRPr="00082706">
        <w:rPr>
          <w:rFonts w:ascii="Times New Roman" w:eastAsia="Times New Roman" w:hAnsi="Times New Roman"/>
          <w:sz w:val="24"/>
          <w:szCs w:val="24"/>
        </w:rPr>
        <w:t xml:space="preserve">. Given the breadth of these areas across multiple disciplines, what follows is only a brief review of these relevant streams. </w:t>
      </w:r>
      <w:r w:rsidR="008755B7">
        <w:rPr>
          <w:rFonts w:ascii="Times New Roman" w:eastAsia="Times New Roman" w:hAnsi="Times New Roman"/>
          <w:sz w:val="24"/>
          <w:szCs w:val="24"/>
        </w:rPr>
        <w:t>Table 2 presents a summary of the position of this study.</w:t>
      </w:r>
    </w:p>
    <w:p w:rsidR="00D3048F" w:rsidRDefault="00D2431D" w:rsidP="00082706">
      <w:pPr>
        <w:spacing w:line="480" w:lineRule="auto"/>
        <w:jc w:val="both"/>
        <w:rPr>
          <w:rFonts w:ascii="Times New Roman" w:eastAsia="Times New Roman" w:hAnsi="Times New Roman"/>
          <w:b/>
          <w:bCs/>
          <w:iCs/>
          <w:snapToGrid w:val="0"/>
          <w:sz w:val="24"/>
          <w:szCs w:val="24"/>
        </w:rPr>
      </w:pPr>
      <w:r w:rsidRPr="00D2431D">
        <w:rPr>
          <w:rFonts w:ascii="Times New Roman" w:eastAsia="Times New Roman" w:hAnsi="Times New Roman"/>
          <w:b/>
          <w:bCs/>
          <w:iCs/>
          <w:snapToGrid w:val="0"/>
          <w:sz w:val="24"/>
          <w:szCs w:val="24"/>
        </w:rPr>
        <w:t>Interdependence of consumer preference</w:t>
      </w:r>
    </w:p>
    <w:p w:rsidR="00CD1E9A" w:rsidRDefault="00F8341F" w:rsidP="00FB3B8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432BB" w:rsidRPr="00082706">
        <w:rPr>
          <w:rFonts w:asciiTheme="majorBidi" w:hAnsiTheme="majorBidi" w:cstheme="majorBidi"/>
          <w:sz w:val="24"/>
          <w:szCs w:val="24"/>
        </w:rPr>
        <w:t>Quantitative models of consumer purchase behavior often do not recognize that consumer</w:t>
      </w:r>
      <w:r w:rsidR="00091262">
        <w:rPr>
          <w:rFonts w:asciiTheme="majorBidi" w:hAnsiTheme="majorBidi" w:cstheme="majorBidi"/>
          <w:sz w:val="24"/>
          <w:szCs w:val="24"/>
        </w:rPr>
        <w:t>s’</w:t>
      </w:r>
      <w:r w:rsidR="007432BB" w:rsidRPr="00082706">
        <w:rPr>
          <w:rFonts w:asciiTheme="majorBidi" w:hAnsiTheme="majorBidi" w:cstheme="majorBidi"/>
          <w:sz w:val="24"/>
          <w:szCs w:val="24"/>
        </w:rPr>
        <w:t xml:space="preserve"> choices may be driven by the </w:t>
      </w:r>
      <w:r w:rsidR="0009294B">
        <w:rPr>
          <w:rFonts w:asciiTheme="majorBidi" w:hAnsiTheme="majorBidi" w:cstheme="majorBidi"/>
          <w:sz w:val="24"/>
          <w:szCs w:val="24"/>
        </w:rPr>
        <w:t>underlying innovation and imitation forces within the population</w:t>
      </w:r>
      <w:r w:rsidR="007432BB" w:rsidRPr="00082706">
        <w:rPr>
          <w:rFonts w:asciiTheme="majorBidi" w:hAnsiTheme="majorBidi" w:cstheme="majorBidi"/>
          <w:sz w:val="24"/>
          <w:szCs w:val="24"/>
        </w:rPr>
        <w:t xml:space="preserve">. Economic models of choice typically assume that an individual’s latent utility is a function of brand and attribute preferences, not the preferences of others, yet </w:t>
      </w:r>
      <w:r w:rsidR="00D71339">
        <w:rPr>
          <w:rFonts w:asciiTheme="majorBidi" w:hAnsiTheme="majorBidi" w:cstheme="majorBidi"/>
          <w:sz w:val="24"/>
          <w:szCs w:val="24"/>
        </w:rPr>
        <w:t>for pervasive</w:t>
      </w:r>
      <w:r w:rsidR="007432BB" w:rsidRPr="00082706">
        <w:rPr>
          <w:rFonts w:asciiTheme="majorBidi" w:hAnsiTheme="majorBidi" w:cstheme="majorBidi"/>
          <w:sz w:val="24"/>
          <w:szCs w:val="24"/>
        </w:rPr>
        <w:t xml:space="preserve"> experience goods, a new model which accounts for </w:t>
      </w:r>
      <w:r w:rsidR="004E28A2">
        <w:rPr>
          <w:rFonts w:asciiTheme="majorBidi" w:hAnsiTheme="majorBidi" w:cstheme="majorBidi"/>
          <w:sz w:val="24"/>
          <w:szCs w:val="24"/>
        </w:rPr>
        <w:t>these underlying forces</w:t>
      </w:r>
      <w:r w:rsidR="007432BB" w:rsidRPr="00082706">
        <w:rPr>
          <w:rFonts w:asciiTheme="majorBidi" w:hAnsiTheme="majorBidi" w:cstheme="majorBidi"/>
          <w:sz w:val="24"/>
          <w:szCs w:val="24"/>
        </w:rPr>
        <w:t xml:space="preserve"> and preferences may explain the choice </w:t>
      </w:r>
      <w:r w:rsidR="007432BB" w:rsidRPr="00082706">
        <w:rPr>
          <w:rFonts w:asciiTheme="majorBidi" w:hAnsiTheme="majorBidi" w:cstheme="majorBidi"/>
          <w:sz w:val="24"/>
          <w:szCs w:val="24"/>
        </w:rPr>
        <w:lastRenderedPageBreak/>
        <w:t>of consumers better.</w:t>
      </w:r>
      <w:r w:rsidR="004517AB">
        <w:rPr>
          <w:rFonts w:asciiTheme="majorBidi" w:hAnsiTheme="majorBidi" w:cstheme="majorBidi"/>
          <w:sz w:val="24"/>
          <w:szCs w:val="24"/>
        </w:rPr>
        <w:t xml:space="preserve"> </w:t>
      </w:r>
      <w:r w:rsidR="000053FF" w:rsidRPr="00082706">
        <w:rPr>
          <w:rFonts w:asciiTheme="majorBidi" w:hAnsiTheme="majorBidi" w:cstheme="majorBidi"/>
          <w:sz w:val="24"/>
          <w:szCs w:val="24"/>
        </w:rPr>
        <w:t>Many studies tried to address this issue</w:t>
      </w:r>
      <w:r w:rsidR="00D241E6">
        <w:rPr>
          <w:rFonts w:asciiTheme="majorBidi" w:hAnsiTheme="majorBidi" w:cstheme="majorBidi"/>
          <w:sz w:val="24"/>
          <w:szCs w:val="24"/>
        </w:rPr>
        <w:t>.</w:t>
      </w:r>
      <w:r w:rsidR="000053FF" w:rsidRPr="00082706">
        <w:rPr>
          <w:rFonts w:asciiTheme="majorBidi" w:hAnsiTheme="majorBidi" w:cstheme="majorBidi"/>
          <w:sz w:val="24"/>
          <w:szCs w:val="24"/>
        </w:rPr>
        <w:t xml:space="preserve"> Yang and Allenby (2003</w:t>
      </w:r>
      <w:r w:rsidR="00A832AD">
        <w:rPr>
          <w:rFonts w:asciiTheme="majorBidi" w:hAnsiTheme="majorBidi" w:cstheme="majorBidi"/>
          <w:sz w:val="24"/>
          <w:szCs w:val="24"/>
        </w:rPr>
        <w:t xml:space="preserve">) </w:t>
      </w:r>
      <w:r w:rsidR="00A832AD" w:rsidRPr="00082706">
        <w:rPr>
          <w:rFonts w:asciiTheme="majorBidi" w:hAnsiTheme="majorBidi" w:cstheme="majorBidi"/>
          <w:sz w:val="24"/>
          <w:szCs w:val="24"/>
        </w:rPr>
        <w:t>uses</w:t>
      </w:r>
      <w:r w:rsidR="000053FF" w:rsidRPr="00082706">
        <w:rPr>
          <w:rFonts w:asciiTheme="majorBidi" w:hAnsiTheme="majorBidi" w:cstheme="majorBidi"/>
          <w:sz w:val="24"/>
          <w:szCs w:val="24"/>
        </w:rPr>
        <w:t xml:space="preserve"> cross sectional data to model</w:t>
      </w:r>
      <w:r w:rsidR="00A739CD">
        <w:rPr>
          <w:rFonts w:asciiTheme="majorBidi" w:hAnsiTheme="majorBidi" w:cstheme="majorBidi"/>
          <w:sz w:val="24"/>
          <w:szCs w:val="24"/>
        </w:rPr>
        <w:t xml:space="preserve"> consumer</w:t>
      </w:r>
      <w:r w:rsidR="000053FF" w:rsidRPr="00082706">
        <w:rPr>
          <w:rFonts w:asciiTheme="majorBidi" w:hAnsiTheme="majorBidi" w:cstheme="majorBidi"/>
          <w:sz w:val="24"/>
          <w:szCs w:val="24"/>
        </w:rPr>
        <w:t xml:space="preserve"> preference </w:t>
      </w:r>
      <w:r w:rsidR="004B6DC8" w:rsidRPr="00082706">
        <w:rPr>
          <w:rFonts w:asciiTheme="majorBidi" w:hAnsiTheme="majorBidi" w:cstheme="majorBidi"/>
          <w:sz w:val="24"/>
          <w:szCs w:val="24"/>
        </w:rPr>
        <w:t>dependency</w:t>
      </w:r>
      <w:r w:rsidR="00021E2D">
        <w:rPr>
          <w:rFonts w:asciiTheme="majorBidi" w:hAnsiTheme="majorBidi" w:cstheme="majorBidi"/>
          <w:sz w:val="24"/>
          <w:szCs w:val="24"/>
        </w:rPr>
        <w:t xml:space="preserve">, </w:t>
      </w:r>
      <w:r w:rsidR="000053FF" w:rsidRPr="00082706">
        <w:rPr>
          <w:rFonts w:asciiTheme="majorBidi" w:hAnsiTheme="majorBidi" w:cstheme="majorBidi"/>
          <w:sz w:val="24"/>
          <w:szCs w:val="24"/>
        </w:rPr>
        <w:t xml:space="preserve">Stephen and </w:t>
      </w:r>
      <w:proofErr w:type="spellStart"/>
      <w:r w:rsidR="000053FF" w:rsidRPr="00082706">
        <w:rPr>
          <w:rFonts w:asciiTheme="majorBidi" w:hAnsiTheme="majorBidi" w:cstheme="majorBidi"/>
          <w:sz w:val="24"/>
          <w:szCs w:val="24"/>
        </w:rPr>
        <w:t>Toubia</w:t>
      </w:r>
      <w:proofErr w:type="spellEnd"/>
      <w:r w:rsidR="00721CDA" w:rsidRPr="00082706">
        <w:rPr>
          <w:rFonts w:asciiTheme="majorBidi" w:hAnsiTheme="majorBidi" w:cstheme="majorBidi"/>
          <w:sz w:val="24"/>
          <w:szCs w:val="24"/>
        </w:rPr>
        <w:t xml:space="preserve"> (2010)</w:t>
      </w:r>
      <w:r w:rsidR="000053FF" w:rsidRPr="00082706">
        <w:rPr>
          <w:rFonts w:asciiTheme="majorBidi" w:hAnsiTheme="majorBidi" w:cstheme="majorBidi"/>
          <w:sz w:val="24"/>
          <w:szCs w:val="24"/>
        </w:rPr>
        <w:t xml:space="preserve"> </w:t>
      </w:r>
      <w:r w:rsidR="00021E2D">
        <w:rPr>
          <w:rFonts w:asciiTheme="majorBidi" w:hAnsiTheme="majorBidi" w:cstheme="majorBidi"/>
          <w:sz w:val="24"/>
          <w:szCs w:val="24"/>
        </w:rPr>
        <w:t xml:space="preserve">online </w:t>
      </w:r>
      <w:r w:rsidR="00021E2D" w:rsidRPr="00082706">
        <w:rPr>
          <w:rFonts w:asciiTheme="majorBidi" w:hAnsiTheme="majorBidi" w:cstheme="majorBidi"/>
          <w:sz w:val="24"/>
          <w:szCs w:val="24"/>
        </w:rPr>
        <w:t>social</w:t>
      </w:r>
      <w:r w:rsidR="000053FF" w:rsidRPr="00082706">
        <w:rPr>
          <w:rFonts w:asciiTheme="majorBidi" w:hAnsiTheme="majorBidi" w:cstheme="majorBidi"/>
          <w:sz w:val="24"/>
          <w:szCs w:val="24"/>
        </w:rPr>
        <w:t xml:space="preserve"> network </w:t>
      </w:r>
      <w:r w:rsidR="00CD1E9A">
        <w:rPr>
          <w:rFonts w:asciiTheme="majorBidi" w:hAnsiTheme="majorBidi" w:cstheme="majorBidi"/>
          <w:sz w:val="24"/>
          <w:szCs w:val="24"/>
        </w:rPr>
        <w:t>seller interaction to quantify network value,</w:t>
      </w:r>
      <w:r w:rsidR="00D3048F" w:rsidRPr="00082706">
        <w:rPr>
          <w:rFonts w:asciiTheme="majorBidi" w:hAnsiTheme="majorBidi" w:cstheme="majorBidi"/>
          <w:sz w:val="24"/>
          <w:szCs w:val="24"/>
        </w:rPr>
        <w:t xml:space="preserve"> </w:t>
      </w:r>
      <w:proofErr w:type="spellStart"/>
      <w:r w:rsidR="00D3048F" w:rsidRPr="00082706">
        <w:rPr>
          <w:rFonts w:asciiTheme="majorBidi" w:hAnsiTheme="majorBidi" w:cstheme="majorBidi"/>
          <w:sz w:val="24"/>
          <w:szCs w:val="24"/>
        </w:rPr>
        <w:t>Lehmmes</w:t>
      </w:r>
      <w:proofErr w:type="spellEnd"/>
      <w:r w:rsidR="00D3048F" w:rsidRPr="00082706">
        <w:rPr>
          <w:rFonts w:asciiTheme="majorBidi" w:hAnsiTheme="majorBidi" w:cstheme="majorBidi"/>
          <w:sz w:val="24"/>
          <w:szCs w:val="24"/>
        </w:rPr>
        <w:t xml:space="preserve"> and </w:t>
      </w:r>
      <w:proofErr w:type="spellStart"/>
      <w:r w:rsidR="00D3048F" w:rsidRPr="00082706">
        <w:rPr>
          <w:rFonts w:asciiTheme="majorBidi" w:hAnsiTheme="majorBidi" w:cstheme="majorBidi"/>
          <w:sz w:val="24"/>
          <w:szCs w:val="24"/>
        </w:rPr>
        <w:t>Croux</w:t>
      </w:r>
      <w:proofErr w:type="spellEnd"/>
      <w:r w:rsidR="00D3048F" w:rsidRPr="00082706">
        <w:rPr>
          <w:rFonts w:asciiTheme="majorBidi" w:hAnsiTheme="majorBidi" w:cstheme="majorBidi"/>
          <w:sz w:val="24"/>
          <w:szCs w:val="24"/>
        </w:rPr>
        <w:t xml:space="preserve"> (2006) </w:t>
      </w:r>
      <w:r w:rsidR="00CD1E9A">
        <w:rPr>
          <w:rFonts w:asciiTheme="majorBidi" w:hAnsiTheme="majorBidi" w:cstheme="majorBidi"/>
          <w:sz w:val="24"/>
          <w:szCs w:val="24"/>
        </w:rPr>
        <w:t xml:space="preserve">a customer database of an </w:t>
      </w:r>
      <w:r w:rsidR="00244996">
        <w:rPr>
          <w:rFonts w:asciiTheme="majorBidi" w:hAnsiTheme="majorBidi" w:cstheme="majorBidi"/>
          <w:sz w:val="24"/>
          <w:szCs w:val="24"/>
        </w:rPr>
        <w:t>anonymous</w:t>
      </w:r>
      <w:r w:rsidR="00CD1E9A">
        <w:rPr>
          <w:rFonts w:asciiTheme="majorBidi" w:hAnsiTheme="majorBidi" w:cstheme="majorBidi"/>
          <w:sz w:val="24"/>
          <w:szCs w:val="24"/>
        </w:rPr>
        <w:t xml:space="preserve"> U.S. wireless telecom company to propose bagging and boosting classification technique to improve churn prediction</w:t>
      </w:r>
      <w:r w:rsidR="00244996">
        <w:rPr>
          <w:rFonts w:asciiTheme="majorBidi" w:hAnsiTheme="majorBidi" w:cstheme="majorBidi"/>
          <w:sz w:val="24"/>
          <w:szCs w:val="24"/>
        </w:rPr>
        <w:t>, Bell and Song (2007) the cus</w:t>
      </w:r>
      <w:r w:rsidR="0019766E">
        <w:rPr>
          <w:rFonts w:asciiTheme="majorBidi" w:hAnsiTheme="majorBidi" w:cstheme="majorBidi"/>
          <w:sz w:val="24"/>
          <w:szCs w:val="24"/>
        </w:rPr>
        <w:t>tomer</w:t>
      </w:r>
      <w:r w:rsidR="00244996">
        <w:rPr>
          <w:rFonts w:asciiTheme="majorBidi" w:hAnsiTheme="majorBidi" w:cstheme="majorBidi"/>
          <w:sz w:val="24"/>
          <w:szCs w:val="24"/>
        </w:rPr>
        <w:t xml:space="preserve"> </w:t>
      </w:r>
      <w:r w:rsidR="00EA4EAB">
        <w:rPr>
          <w:rFonts w:asciiTheme="majorBidi" w:hAnsiTheme="majorBidi" w:cstheme="majorBidi"/>
          <w:sz w:val="24"/>
          <w:szCs w:val="24"/>
        </w:rPr>
        <w:t>trials data</w:t>
      </w:r>
      <w:r w:rsidR="00244996">
        <w:rPr>
          <w:rFonts w:asciiTheme="majorBidi" w:hAnsiTheme="majorBidi" w:cstheme="majorBidi"/>
          <w:sz w:val="24"/>
          <w:szCs w:val="24"/>
        </w:rPr>
        <w:t xml:space="preserve"> at Netgrocer.com to find spatial exposure importance, Aral and Walker the vivo randomized experiment</w:t>
      </w:r>
      <w:r w:rsidR="006F5301">
        <w:rPr>
          <w:rFonts w:asciiTheme="majorBidi" w:hAnsiTheme="majorBidi" w:cstheme="majorBidi"/>
          <w:sz w:val="24"/>
          <w:szCs w:val="24"/>
        </w:rPr>
        <w:t xml:space="preserve"> data</w:t>
      </w:r>
      <w:r w:rsidR="00244996">
        <w:rPr>
          <w:rFonts w:asciiTheme="majorBidi" w:hAnsiTheme="majorBidi" w:cstheme="majorBidi"/>
          <w:sz w:val="24"/>
          <w:szCs w:val="24"/>
        </w:rPr>
        <w:t xml:space="preserve"> to find importance of influence and susceptibility, Nair et al. (2010) the physicians’ prescription choices self-reported information to find significant network influence, </w:t>
      </w:r>
      <w:proofErr w:type="spellStart"/>
      <w:r w:rsidR="00244996">
        <w:rPr>
          <w:rFonts w:asciiTheme="majorBidi" w:hAnsiTheme="majorBidi" w:cstheme="majorBidi"/>
          <w:sz w:val="24"/>
          <w:szCs w:val="24"/>
        </w:rPr>
        <w:t>Bradlow</w:t>
      </w:r>
      <w:proofErr w:type="spellEnd"/>
      <w:r w:rsidR="00244996">
        <w:rPr>
          <w:rFonts w:asciiTheme="majorBidi" w:hAnsiTheme="majorBidi" w:cstheme="majorBidi"/>
          <w:sz w:val="24"/>
          <w:szCs w:val="24"/>
        </w:rPr>
        <w:t xml:space="preserve"> et al. (2005) the literatures to suggest demographic and psychometric measures importance, Hartmann (2010) a group of customers data to find importance of social interactions as an equilibrium outcome of an empirical discrete game, Yang et al. (2005) the interdependence of TV viewership of spouses</w:t>
      </w:r>
      <w:r w:rsidR="00072277">
        <w:rPr>
          <w:rFonts w:asciiTheme="majorBidi" w:hAnsiTheme="majorBidi" w:cstheme="majorBidi"/>
          <w:sz w:val="24"/>
          <w:szCs w:val="24"/>
        </w:rPr>
        <w:t xml:space="preserve"> data</w:t>
      </w:r>
      <w:r w:rsidR="00244996">
        <w:rPr>
          <w:rFonts w:asciiTheme="majorBidi" w:hAnsiTheme="majorBidi" w:cstheme="majorBidi"/>
          <w:sz w:val="24"/>
          <w:szCs w:val="24"/>
        </w:rPr>
        <w:t xml:space="preserve"> to suggest the importance of accounting for choice interdependency, Narayan et al. (2011) the conjoint experience</w:t>
      </w:r>
      <w:r w:rsidR="00576342">
        <w:rPr>
          <w:rFonts w:asciiTheme="majorBidi" w:hAnsiTheme="majorBidi" w:cstheme="majorBidi"/>
          <w:sz w:val="24"/>
          <w:szCs w:val="24"/>
        </w:rPr>
        <w:t xml:space="preserve"> data</w:t>
      </w:r>
      <w:r w:rsidR="00244996">
        <w:rPr>
          <w:rFonts w:asciiTheme="majorBidi" w:hAnsiTheme="majorBidi" w:cstheme="majorBidi"/>
          <w:sz w:val="24"/>
          <w:szCs w:val="24"/>
        </w:rPr>
        <w:t xml:space="preserve"> to suggest the importance of peer influences, </w:t>
      </w:r>
      <w:r w:rsidR="001C0350">
        <w:rPr>
          <w:rFonts w:asciiTheme="majorBidi" w:hAnsiTheme="majorBidi" w:cstheme="majorBidi"/>
          <w:sz w:val="24"/>
          <w:szCs w:val="24"/>
        </w:rPr>
        <w:t xml:space="preserve">and finally Choi et al. (2010) </w:t>
      </w:r>
      <w:r w:rsidR="00FB3B83">
        <w:rPr>
          <w:rFonts w:asciiTheme="majorBidi" w:hAnsiTheme="majorBidi" w:cstheme="majorBidi"/>
          <w:sz w:val="24"/>
          <w:szCs w:val="24"/>
        </w:rPr>
        <w:t>an</w:t>
      </w:r>
      <w:r w:rsidR="001C0350">
        <w:rPr>
          <w:rFonts w:asciiTheme="majorBidi" w:hAnsiTheme="majorBidi" w:cstheme="majorBidi"/>
          <w:sz w:val="24"/>
          <w:szCs w:val="24"/>
        </w:rPr>
        <w:t xml:space="preserve"> internet retailer</w:t>
      </w:r>
      <w:r w:rsidR="00576342">
        <w:rPr>
          <w:rFonts w:asciiTheme="majorBidi" w:hAnsiTheme="majorBidi" w:cstheme="majorBidi"/>
          <w:sz w:val="24"/>
          <w:szCs w:val="24"/>
        </w:rPr>
        <w:t>’s</w:t>
      </w:r>
      <w:r w:rsidR="001C0350">
        <w:rPr>
          <w:rFonts w:asciiTheme="majorBidi" w:hAnsiTheme="majorBidi" w:cstheme="majorBidi"/>
          <w:sz w:val="24"/>
          <w:szCs w:val="24"/>
        </w:rPr>
        <w:t xml:space="preserve"> data to show the importance of imitation effects in geographical and demographical proximity.</w:t>
      </w:r>
    </w:p>
    <w:p w:rsidR="00D2431D" w:rsidRDefault="00883F9F" w:rsidP="00D2431D">
      <w:pPr>
        <w:spacing w:line="480" w:lineRule="auto"/>
        <w:jc w:val="both"/>
        <w:rPr>
          <w:rFonts w:ascii="Times New Roman" w:eastAsia="Times New Roman" w:hAnsi="Times New Roman"/>
          <w:b/>
          <w:bCs/>
          <w:iCs/>
          <w:snapToGrid w:val="0"/>
          <w:sz w:val="24"/>
          <w:szCs w:val="24"/>
        </w:rPr>
      </w:pPr>
      <w:r>
        <w:rPr>
          <w:rFonts w:ascii="Times New Roman" w:eastAsia="Times New Roman" w:hAnsi="Times New Roman"/>
          <w:b/>
          <w:bCs/>
          <w:iCs/>
          <w:snapToGrid w:val="0"/>
          <w:sz w:val="24"/>
          <w:szCs w:val="24"/>
        </w:rPr>
        <w:t>App</w:t>
      </w:r>
      <w:r w:rsidR="00D2431D" w:rsidRPr="00D2431D">
        <w:rPr>
          <w:rFonts w:ascii="Times New Roman" w:eastAsia="Times New Roman" w:hAnsi="Times New Roman"/>
          <w:b/>
          <w:bCs/>
          <w:iCs/>
          <w:snapToGrid w:val="0"/>
          <w:sz w:val="24"/>
          <w:szCs w:val="24"/>
        </w:rPr>
        <w:t xml:space="preserve"> Category Complementarity </w:t>
      </w:r>
    </w:p>
    <w:p w:rsidR="006073AE" w:rsidRDefault="00285FCA" w:rsidP="006752B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Investigating the complementarity between different product categories has long been the interest of marketing scholars. </w:t>
      </w:r>
      <w:proofErr w:type="spellStart"/>
      <w:r w:rsidR="00755468">
        <w:rPr>
          <w:rFonts w:asciiTheme="majorBidi" w:hAnsiTheme="majorBidi" w:cstheme="majorBidi"/>
          <w:sz w:val="24"/>
          <w:szCs w:val="24"/>
        </w:rPr>
        <w:t>Sriram</w:t>
      </w:r>
      <w:proofErr w:type="spellEnd"/>
      <w:r w:rsidR="00755468">
        <w:rPr>
          <w:rFonts w:asciiTheme="majorBidi" w:hAnsiTheme="majorBidi" w:cstheme="majorBidi"/>
          <w:sz w:val="24"/>
          <w:szCs w:val="24"/>
        </w:rPr>
        <w:t xml:space="preserve"> et al. (2007) presents a framework of durable good purchasing behavior in related</w:t>
      </w:r>
      <w:r w:rsidR="0071733A">
        <w:rPr>
          <w:rFonts w:asciiTheme="majorBidi" w:hAnsiTheme="majorBidi" w:cstheme="majorBidi"/>
          <w:sz w:val="24"/>
          <w:szCs w:val="24"/>
        </w:rPr>
        <w:t xml:space="preserve"> technology product categories, </w:t>
      </w:r>
      <w:r w:rsidR="00240D29">
        <w:rPr>
          <w:rFonts w:asciiTheme="majorBidi" w:hAnsiTheme="majorBidi" w:cstheme="majorBidi"/>
          <w:sz w:val="24"/>
          <w:szCs w:val="24"/>
        </w:rPr>
        <w:t xml:space="preserve">Liu et al. (2010) </w:t>
      </w:r>
      <w:r w:rsidR="0071733A">
        <w:rPr>
          <w:rFonts w:asciiTheme="majorBidi" w:hAnsiTheme="majorBidi" w:cstheme="majorBidi"/>
          <w:sz w:val="24"/>
          <w:szCs w:val="24"/>
        </w:rPr>
        <w:t>a framework to study</w:t>
      </w:r>
      <w:r w:rsidR="00DF6E1C">
        <w:rPr>
          <w:rFonts w:asciiTheme="majorBidi" w:hAnsiTheme="majorBidi" w:cstheme="majorBidi"/>
          <w:sz w:val="24"/>
          <w:szCs w:val="24"/>
        </w:rPr>
        <w:t xml:space="preserve"> complementarities and the demand for home broadband internet services, </w:t>
      </w:r>
      <w:r w:rsidR="009B7215">
        <w:rPr>
          <w:rFonts w:asciiTheme="majorBidi" w:hAnsiTheme="majorBidi" w:cstheme="majorBidi"/>
          <w:sz w:val="24"/>
          <w:szCs w:val="24"/>
        </w:rPr>
        <w:t xml:space="preserve">Yang and </w:t>
      </w:r>
      <w:proofErr w:type="spellStart"/>
      <w:r w:rsidR="009B7215">
        <w:rPr>
          <w:rFonts w:asciiTheme="majorBidi" w:hAnsiTheme="majorBidi" w:cstheme="majorBidi"/>
          <w:sz w:val="24"/>
          <w:szCs w:val="24"/>
        </w:rPr>
        <w:t>Ching</w:t>
      </w:r>
      <w:proofErr w:type="spellEnd"/>
      <w:r w:rsidR="009B7215">
        <w:rPr>
          <w:rFonts w:asciiTheme="majorBidi" w:hAnsiTheme="majorBidi" w:cstheme="majorBidi"/>
          <w:sz w:val="24"/>
          <w:szCs w:val="24"/>
        </w:rPr>
        <w:t xml:space="preserve"> (2013) </w:t>
      </w:r>
      <w:r w:rsidR="0071733A">
        <w:rPr>
          <w:rFonts w:asciiTheme="majorBidi" w:hAnsiTheme="majorBidi" w:cstheme="majorBidi"/>
          <w:sz w:val="24"/>
          <w:szCs w:val="24"/>
        </w:rPr>
        <w:t xml:space="preserve">a life-cycle framework to study </w:t>
      </w:r>
      <w:r w:rsidR="009B7215">
        <w:rPr>
          <w:rFonts w:asciiTheme="majorBidi" w:hAnsiTheme="majorBidi" w:cstheme="majorBidi"/>
          <w:sz w:val="24"/>
          <w:szCs w:val="24"/>
        </w:rPr>
        <w:t>consumer’s adoption and usage decision of ATM cards</w:t>
      </w:r>
      <w:r w:rsidR="0071733A">
        <w:rPr>
          <w:rFonts w:asciiTheme="majorBidi" w:hAnsiTheme="majorBidi" w:cstheme="majorBidi"/>
          <w:sz w:val="24"/>
          <w:szCs w:val="24"/>
        </w:rPr>
        <w:t xml:space="preserve">, </w:t>
      </w:r>
      <w:r w:rsidR="00AC70F1">
        <w:rPr>
          <w:rFonts w:asciiTheme="majorBidi" w:hAnsiTheme="majorBidi" w:cstheme="majorBidi"/>
          <w:sz w:val="24"/>
          <w:szCs w:val="24"/>
        </w:rPr>
        <w:t xml:space="preserve"> </w:t>
      </w:r>
      <w:r w:rsidR="00DB3BC4">
        <w:rPr>
          <w:rFonts w:asciiTheme="majorBidi" w:hAnsiTheme="majorBidi" w:cstheme="majorBidi"/>
          <w:sz w:val="24"/>
          <w:szCs w:val="24"/>
        </w:rPr>
        <w:t xml:space="preserve">    Ma et al. (2012) </w:t>
      </w:r>
      <w:r w:rsidR="00EC18DC">
        <w:rPr>
          <w:rFonts w:asciiTheme="majorBidi" w:hAnsiTheme="majorBidi" w:cstheme="majorBidi"/>
          <w:sz w:val="24"/>
          <w:szCs w:val="24"/>
        </w:rPr>
        <w:t xml:space="preserve">a framework to study household’s contemporaneous brand choice and cross-category dependencies, </w:t>
      </w:r>
      <w:proofErr w:type="spellStart"/>
      <w:r w:rsidR="008D0644">
        <w:rPr>
          <w:rFonts w:asciiTheme="majorBidi" w:hAnsiTheme="majorBidi" w:cstheme="majorBidi"/>
          <w:sz w:val="24"/>
          <w:szCs w:val="24"/>
        </w:rPr>
        <w:t>Karaca-Mandic</w:t>
      </w:r>
      <w:proofErr w:type="spellEnd"/>
      <w:r w:rsidR="008D0644">
        <w:rPr>
          <w:rFonts w:asciiTheme="majorBidi" w:hAnsiTheme="majorBidi" w:cstheme="majorBidi"/>
          <w:sz w:val="24"/>
          <w:szCs w:val="24"/>
        </w:rPr>
        <w:t xml:space="preserve"> (2011) </w:t>
      </w:r>
      <w:r w:rsidR="00213ECA">
        <w:rPr>
          <w:rFonts w:asciiTheme="majorBidi" w:hAnsiTheme="majorBidi" w:cstheme="majorBidi"/>
          <w:sz w:val="24"/>
          <w:szCs w:val="24"/>
        </w:rPr>
        <w:t>a framework to study</w:t>
      </w:r>
      <w:r w:rsidR="008D0644">
        <w:rPr>
          <w:rFonts w:asciiTheme="majorBidi" w:hAnsiTheme="majorBidi" w:cstheme="majorBidi"/>
          <w:sz w:val="24"/>
          <w:szCs w:val="24"/>
        </w:rPr>
        <w:t xml:space="preserve"> complementarities between </w:t>
      </w:r>
      <w:r w:rsidR="008D0644">
        <w:rPr>
          <w:rFonts w:asciiTheme="majorBidi" w:hAnsiTheme="majorBidi" w:cstheme="majorBidi"/>
          <w:sz w:val="24"/>
          <w:szCs w:val="24"/>
        </w:rPr>
        <w:lastRenderedPageBreak/>
        <w:t xml:space="preserve">DVD player adoption and </w:t>
      </w:r>
      <w:r w:rsidR="00213ECA">
        <w:rPr>
          <w:rFonts w:asciiTheme="majorBidi" w:hAnsiTheme="majorBidi" w:cstheme="majorBidi"/>
          <w:sz w:val="24"/>
          <w:szCs w:val="24"/>
        </w:rPr>
        <w:t xml:space="preserve">the DVD content, </w:t>
      </w:r>
      <w:r w:rsidR="003E2542">
        <w:rPr>
          <w:rFonts w:asciiTheme="majorBidi" w:hAnsiTheme="majorBidi" w:cstheme="majorBidi"/>
          <w:sz w:val="24"/>
          <w:szCs w:val="24"/>
        </w:rPr>
        <w:t xml:space="preserve"> Lee et al. (2013) </w:t>
      </w:r>
      <w:r w:rsidR="00213ECA">
        <w:rPr>
          <w:rFonts w:asciiTheme="majorBidi" w:hAnsiTheme="majorBidi" w:cstheme="majorBidi"/>
          <w:sz w:val="24"/>
          <w:szCs w:val="24"/>
        </w:rPr>
        <w:t>a</w:t>
      </w:r>
      <w:r w:rsidR="003E2542">
        <w:rPr>
          <w:rFonts w:asciiTheme="majorBidi" w:hAnsiTheme="majorBidi" w:cstheme="majorBidi"/>
          <w:sz w:val="24"/>
          <w:szCs w:val="24"/>
        </w:rPr>
        <w:t xml:space="preserve"> </w:t>
      </w:r>
      <w:r w:rsidR="00213ECA">
        <w:rPr>
          <w:rFonts w:asciiTheme="majorBidi" w:hAnsiTheme="majorBidi" w:cstheme="majorBidi"/>
          <w:sz w:val="24"/>
          <w:szCs w:val="24"/>
        </w:rPr>
        <w:t xml:space="preserve">direct </w:t>
      </w:r>
      <w:r w:rsidR="003E2542">
        <w:rPr>
          <w:rFonts w:asciiTheme="majorBidi" w:hAnsiTheme="majorBidi" w:cstheme="majorBidi"/>
          <w:sz w:val="24"/>
          <w:szCs w:val="24"/>
        </w:rPr>
        <w:t xml:space="preserve">utility </w:t>
      </w:r>
      <w:r w:rsidR="00213ECA">
        <w:rPr>
          <w:rFonts w:asciiTheme="majorBidi" w:hAnsiTheme="majorBidi" w:cstheme="majorBidi"/>
          <w:sz w:val="24"/>
          <w:szCs w:val="24"/>
        </w:rPr>
        <w:t xml:space="preserve">framework with a latent decision sequence to study asymmetric complementarity effects, and the cross-category purchases and inventories, </w:t>
      </w:r>
      <w:proofErr w:type="spellStart"/>
      <w:r w:rsidR="005A2341">
        <w:rPr>
          <w:rFonts w:asciiTheme="majorBidi" w:hAnsiTheme="majorBidi" w:cstheme="majorBidi"/>
          <w:sz w:val="24"/>
          <w:szCs w:val="24"/>
        </w:rPr>
        <w:t>Niraj</w:t>
      </w:r>
      <w:proofErr w:type="spellEnd"/>
      <w:r w:rsidR="005A2341">
        <w:rPr>
          <w:rFonts w:asciiTheme="majorBidi" w:hAnsiTheme="majorBidi" w:cstheme="majorBidi"/>
          <w:sz w:val="24"/>
          <w:szCs w:val="24"/>
        </w:rPr>
        <w:t xml:space="preserve"> et al. (2008) </w:t>
      </w:r>
      <w:r w:rsidR="006752BA">
        <w:rPr>
          <w:rFonts w:asciiTheme="majorBidi" w:hAnsiTheme="majorBidi" w:cstheme="majorBidi"/>
          <w:sz w:val="24"/>
          <w:szCs w:val="24"/>
        </w:rPr>
        <w:t xml:space="preserve">a framework to simultaneously model household decision, Wedel and Zhang (2004) a framework to study cross-category store-level price effects, Song and </w:t>
      </w:r>
      <w:proofErr w:type="spellStart"/>
      <w:r w:rsidR="006752BA">
        <w:rPr>
          <w:rFonts w:asciiTheme="majorBidi" w:hAnsiTheme="majorBidi" w:cstheme="majorBidi"/>
          <w:sz w:val="24"/>
          <w:szCs w:val="24"/>
        </w:rPr>
        <w:t>Chintagunta</w:t>
      </w:r>
      <w:proofErr w:type="spellEnd"/>
      <w:r w:rsidR="006752BA">
        <w:rPr>
          <w:rFonts w:asciiTheme="majorBidi" w:hAnsiTheme="majorBidi" w:cstheme="majorBidi"/>
          <w:sz w:val="24"/>
          <w:szCs w:val="24"/>
        </w:rPr>
        <w:t xml:space="preserve"> (2006)  a framework to study cross-category effects of marketing activities in aggregate store-level scanner data, </w:t>
      </w:r>
      <w:proofErr w:type="spellStart"/>
      <w:r w:rsidR="006752BA">
        <w:rPr>
          <w:rFonts w:asciiTheme="majorBidi" w:hAnsiTheme="majorBidi" w:cstheme="majorBidi"/>
          <w:sz w:val="24"/>
          <w:szCs w:val="24"/>
        </w:rPr>
        <w:t>Oestreichter</w:t>
      </w:r>
      <w:proofErr w:type="spellEnd"/>
      <w:r w:rsidR="006752BA">
        <w:rPr>
          <w:rFonts w:asciiTheme="majorBidi" w:hAnsiTheme="majorBidi" w:cstheme="majorBidi"/>
          <w:sz w:val="24"/>
          <w:szCs w:val="24"/>
        </w:rPr>
        <w:t xml:space="preserve">-Singer and </w:t>
      </w:r>
      <w:proofErr w:type="spellStart"/>
      <w:r w:rsidR="006752BA">
        <w:rPr>
          <w:rFonts w:asciiTheme="majorBidi" w:hAnsiTheme="majorBidi" w:cstheme="majorBidi"/>
          <w:sz w:val="24"/>
          <w:szCs w:val="24"/>
        </w:rPr>
        <w:t>Sundrararajan</w:t>
      </w:r>
      <w:proofErr w:type="spellEnd"/>
      <w:r w:rsidR="006752BA">
        <w:rPr>
          <w:rFonts w:asciiTheme="majorBidi" w:hAnsiTheme="majorBidi" w:cstheme="majorBidi"/>
          <w:sz w:val="24"/>
          <w:szCs w:val="24"/>
        </w:rPr>
        <w:t xml:space="preserve"> (2008) a framework to study “product networks” demand spillover across constituent items, and finally </w:t>
      </w:r>
      <w:proofErr w:type="spellStart"/>
      <w:r w:rsidR="006752BA">
        <w:rPr>
          <w:rFonts w:ascii="Times New Roman" w:eastAsia="Times New Roman" w:hAnsi="Times New Roman"/>
          <w:iCs/>
          <w:snapToGrid w:val="0"/>
          <w:sz w:val="24"/>
          <w:szCs w:val="24"/>
        </w:rPr>
        <w:t>Bezawada</w:t>
      </w:r>
      <w:proofErr w:type="spellEnd"/>
      <w:r w:rsidR="006752BA">
        <w:rPr>
          <w:rFonts w:ascii="Times New Roman" w:eastAsia="Times New Roman" w:hAnsi="Times New Roman"/>
          <w:iCs/>
          <w:snapToGrid w:val="0"/>
          <w:sz w:val="24"/>
          <w:szCs w:val="24"/>
        </w:rPr>
        <w:t xml:space="preserve"> et al. (2009) a framework to study the effects of aisle and display placement on the sales affinities between categories</w:t>
      </w:r>
    </w:p>
    <w:p w:rsidR="00D2431D" w:rsidRDefault="00D2431D" w:rsidP="00D2431D">
      <w:pPr>
        <w:spacing w:line="480" w:lineRule="auto"/>
        <w:jc w:val="both"/>
        <w:rPr>
          <w:rFonts w:ascii="Times New Roman" w:eastAsia="Times New Roman" w:hAnsi="Times New Roman"/>
          <w:b/>
          <w:bCs/>
          <w:iCs/>
          <w:snapToGrid w:val="0"/>
          <w:sz w:val="24"/>
          <w:szCs w:val="24"/>
        </w:rPr>
      </w:pPr>
      <w:r w:rsidRPr="00D2431D">
        <w:rPr>
          <w:rFonts w:ascii="Times New Roman" w:eastAsia="Times New Roman" w:hAnsi="Times New Roman"/>
          <w:b/>
          <w:bCs/>
          <w:sz w:val="24"/>
          <w:szCs w:val="24"/>
        </w:rPr>
        <w:t>Mobile app store dynamics</w:t>
      </w:r>
      <w:r w:rsidRPr="00D2431D">
        <w:rPr>
          <w:rFonts w:ascii="Times New Roman" w:eastAsia="Times New Roman" w:hAnsi="Times New Roman"/>
          <w:b/>
          <w:bCs/>
          <w:iCs/>
          <w:snapToGrid w:val="0"/>
          <w:sz w:val="24"/>
          <w:szCs w:val="24"/>
        </w:rPr>
        <w:t xml:space="preserve"> </w:t>
      </w:r>
    </w:p>
    <w:p w:rsidR="003E35B7" w:rsidRDefault="007D50E8" w:rsidP="00E15113">
      <w:pPr>
        <w:spacing w:line="480" w:lineRule="auto"/>
        <w:jc w:val="both"/>
        <w:rPr>
          <w:rFonts w:ascii="Times New Roman" w:eastAsia="Times New Roman" w:hAnsi="Times New Roman"/>
          <w:iCs/>
          <w:snapToGrid w:val="0"/>
          <w:sz w:val="24"/>
          <w:szCs w:val="24"/>
        </w:rPr>
      </w:pPr>
      <w:r>
        <w:rPr>
          <w:rFonts w:ascii="Times New Roman" w:eastAsia="Times New Roman" w:hAnsi="Times New Roman"/>
          <w:iCs/>
          <w:snapToGrid w:val="0"/>
          <w:sz w:val="24"/>
          <w:szCs w:val="24"/>
        </w:rPr>
        <w:t xml:space="preserve">    </w:t>
      </w:r>
      <w:r w:rsidR="00131C2E">
        <w:rPr>
          <w:rFonts w:ascii="Times New Roman" w:eastAsia="Times New Roman" w:hAnsi="Times New Roman"/>
          <w:iCs/>
          <w:snapToGrid w:val="0"/>
          <w:sz w:val="24"/>
          <w:szCs w:val="24"/>
        </w:rPr>
        <w:t>There is an emerging stream of literature that interests the dynamic</w:t>
      </w:r>
      <w:r w:rsidR="004D29B8">
        <w:rPr>
          <w:rFonts w:ascii="Times New Roman" w:eastAsia="Times New Roman" w:hAnsi="Times New Roman"/>
          <w:iCs/>
          <w:snapToGrid w:val="0"/>
          <w:sz w:val="24"/>
          <w:szCs w:val="24"/>
        </w:rPr>
        <w:t>s</w:t>
      </w:r>
      <w:r w:rsidR="00131C2E">
        <w:rPr>
          <w:rFonts w:ascii="Times New Roman" w:eastAsia="Times New Roman" w:hAnsi="Times New Roman"/>
          <w:iCs/>
          <w:snapToGrid w:val="0"/>
          <w:sz w:val="24"/>
          <w:szCs w:val="24"/>
        </w:rPr>
        <w:t xml:space="preserve"> of mobile app stores.</w:t>
      </w:r>
      <w:r>
        <w:rPr>
          <w:rFonts w:ascii="Times New Roman" w:eastAsia="Times New Roman" w:hAnsi="Times New Roman"/>
          <w:iCs/>
          <w:snapToGrid w:val="0"/>
          <w:sz w:val="24"/>
          <w:szCs w:val="24"/>
        </w:rPr>
        <w:t xml:space="preserve"> </w:t>
      </w:r>
      <w:proofErr w:type="spellStart"/>
      <w:r>
        <w:rPr>
          <w:rFonts w:ascii="Times New Roman" w:eastAsia="Times New Roman" w:hAnsi="Times New Roman"/>
          <w:iCs/>
          <w:snapToGrid w:val="0"/>
          <w:sz w:val="24"/>
          <w:szCs w:val="24"/>
        </w:rPr>
        <w:t>Ghose</w:t>
      </w:r>
      <w:proofErr w:type="spellEnd"/>
      <w:r>
        <w:rPr>
          <w:rFonts w:ascii="Times New Roman" w:eastAsia="Times New Roman" w:hAnsi="Times New Roman"/>
          <w:iCs/>
          <w:snapToGrid w:val="0"/>
          <w:sz w:val="24"/>
          <w:szCs w:val="24"/>
        </w:rPr>
        <w:t xml:space="preserve"> and Han (2014) </w:t>
      </w:r>
      <w:r w:rsidR="003F11C1">
        <w:rPr>
          <w:rFonts w:ascii="Times New Roman" w:eastAsia="Times New Roman" w:hAnsi="Times New Roman"/>
          <w:iCs/>
          <w:snapToGrid w:val="0"/>
          <w:sz w:val="24"/>
          <w:szCs w:val="24"/>
        </w:rPr>
        <w:t xml:space="preserve">studies Apple and Google platforms’ competition, </w:t>
      </w:r>
      <w:proofErr w:type="spellStart"/>
      <w:r w:rsidR="0086377C">
        <w:rPr>
          <w:rFonts w:ascii="Times New Roman" w:eastAsia="Times New Roman" w:hAnsi="Times New Roman"/>
          <w:iCs/>
          <w:snapToGrid w:val="0"/>
          <w:sz w:val="24"/>
          <w:szCs w:val="24"/>
        </w:rPr>
        <w:t>Carare</w:t>
      </w:r>
      <w:proofErr w:type="spellEnd"/>
      <w:r w:rsidR="0086377C">
        <w:rPr>
          <w:rFonts w:ascii="Times New Roman" w:eastAsia="Times New Roman" w:hAnsi="Times New Roman"/>
          <w:iCs/>
          <w:snapToGrid w:val="0"/>
          <w:sz w:val="24"/>
          <w:szCs w:val="24"/>
        </w:rPr>
        <w:t xml:space="preserve"> (2012</w:t>
      </w:r>
      <w:r w:rsidR="0052121E">
        <w:rPr>
          <w:rFonts w:ascii="Times New Roman" w:eastAsia="Times New Roman" w:hAnsi="Times New Roman"/>
          <w:iCs/>
          <w:snapToGrid w:val="0"/>
          <w:sz w:val="24"/>
          <w:szCs w:val="24"/>
        </w:rPr>
        <w:t xml:space="preserve">) </w:t>
      </w:r>
      <w:r w:rsidR="003F11C1">
        <w:rPr>
          <w:rFonts w:ascii="Times New Roman" w:eastAsia="Times New Roman" w:hAnsi="Times New Roman"/>
          <w:iCs/>
          <w:snapToGrid w:val="0"/>
          <w:sz w:val="24"/>
          <w:szCs w:val="24"/>
        </w:rPr>
        <w:t xml:space="preserve">bestseller rank information on Apple’s app store, </w:t>
      </w:r>
      <w:proofErr w:type="spellStart"/>
      <w:r w:rsidR="00C33FC8">
        <w:rPr>
          <w:rFonts w:ascii="Times New Roman" w:eastAsia="Times New Roman" w:hAnsi="Times New Roman"/>
          <w:iCs/>
          <w:snapToGrid w:val="0"/>
          <w:sz w:val="24"/>
          <w:szCs w:val="24"/>
        </w:rPr>
        <w:t>Garg</w:t>
      </w:r>
      <w:proofErr w:type="spellEnd"/>
      <w:r w:rsidR="00C33FC8">
        <w:rPr>
          <w:rFonts w:ascii="Times New Roman" w:eastAsia="Times New Roman" w:hAnsi="Times New Roman"/>
          <w:iCs/>
          <w:snapToGrid w:val="0"/>
          <w:sz w:val="24"/>
          <w:szCs w:val="24"/>
        </w:rPr>
        <w:t xml:space="preserve"> and </w:t>
      </w:r>
      <w:proofErr w:type="spellStart"/>
      <w:r w:rsidR="00C33FC8">
        <w:rPr>
          <w:rFonts w:ascii="Times New Roman" w:eastAsia="Times New Roman" w:hAnsi="Times New Roman"/>
          <w:iCs/>
          <w:snapToGrid w:val="0"/>
          <w:sz w:val="24"/>
          <w:szCs w:val="24"/>
        </w:rPr>
        <w:t>Telang</w:t>
      </w:r>
      <w:proofErr w:type="spellEnd"/>
      <w:r w:rsidR="00C33FC8">
        <w:rPr>
          <w:rFonts w:ascii="Times New Roman" w:eastAsia="Times New Roman" w:hAnsi="Times New Roman"/>
          <w:iCs/>
          <w:snapToGrid w:val="0"/>
          <w:sz w:val="24"/>
          <w:szCs w:val="24"/>
        </w:rPr>
        <w:t xml:space="preserve"> (2013</w:t>
      </w:r>
      <w:r w:rsidR="00E15113">
        <w:rPr>
          <w:rFonts w:ascii="Times New Roman" w:eastAsia="Times New Roman" w:hAnsi="Times New Roman"/>
          <w:iCs/>
          <w:snapToGrid w:val="0"/>
          <w:sz w:val="24"/>
          <w:szCs w:val="24"/>
        </w:rPr>
        <w:t>) rank</w:t>
      </w:r>
      <w:r w:rsidR="003E35B7">
        <w:rPr>
          <w:rFonts w:ascii="Times New Roman" w:eastAsia="Times New Roman" w:hAnsi="Times New Roman"/>
          <w:iCs/>
          <w:snapToGrid w:val="0"/>
          <w:sz w:val="24"/>
          <w:szCs w:val="24"/>
        </w:rPr>
        <w:t xml:space="preserve">-demand relationship of paid apps on the Apple’s </w:t>
      </w:r>
      <w:proofErr w:type="spellStart"/>
      <w:r w:rsidR="003E35B7">
        <w:rPr>
          <w:rFonts w:ascii="Times New Roman" w:eastAsia="Times New Roman" w:hAnsi="Times New Roman"/>
          <w:iCs/>
          <w:snapToGrid w:val="0"/>
          <w:sz w:val="24"/>
          <w:szCs w:val="24"/>
        </w:rPr>
        <w:t>iTune</w:t>
      </w:r>
      <w:proofErr w:type="spellEnd"/>
      <w:r w:rsidR="003E35B7">
        <w:rPr>
          <w:rFonts w:ascii="Times New Roman" w:eastAsia="Times New Roman" w:hAnsi="Times New Roman"/>
          <w:iCs/>
          <w:snapToGrid w:val="0"/>
          <w:sz w:val="24"/>
          <w:szCs w:val="24"/>
        </w:rPr>
        <w:t xml:space="preserve">, </w:t>
      </w:r>
      <w:r w:rsidR="009E29FA">
        <w:rPr>
          <w:rFonts w:ascii="Times New Roman" w:eastAsia="Times New Roman" w:hAnsi="Times New Roman"/>
          <w:iCs/>
          <w:snapToGrid w:val="0"/>
          <w:sz w:val="24"/>
          <w:szCs w:val="24"/>
        </w:rPr>
        <w:t xml:space="preserve">Liu et al. (2012) </w:t>
      </w:r>
      <w:r w:rsidR="003E35B7">
        <w:rPr>
          <w:rFonts w:ascii="Times New Roman" w:eastAsia="Times New Roman" w:hAnsi="Times New Roman"/>
          <w:iCs/>
          <w:snapToGrid w:val="0"/>
          <w:sz w:val="24"/>
          <w:szCs w:val="24"/>
        </w:rPr>
        <w:t xml:space="preserve">the </w:t>
      </w:r>
      <w:proofErr w:type="spellStart"/>
      <w:r w:rsidR="003E35B7">
        <w:rPr>
          <w:rFonts w:ascii="Times New Roman" w:eastAsia="Times New Roman" w:hAnsi="Times New Roman"/>
          <w:iCs/>
          <w:snapToGrid w:val="0"/>
          <w:sz w:val="24"/>
          <w:szCs w:val="24"/>
        </w:rPr>
        <w:t>freemium</w:t>
      </w:r>
      <w:proofErr w:type="spellEnd"/>
      <w:r w:rsidR="003E35B7">
        <w:rPr>
          <w:rFonts w:ascii="Times New Roman" w:eastAsia="Times New Roman" w:hAnsi="Times New Roman"/>
          <w:iCs/>
          <w:snapToGrid w:val="0"/>
          <w:sz w:val="24"/>
          <w:szCs w:val="24"/>
        </w:rPr>
        <w:t xml:space="preserve"> strategy of Google play, </w:t>
      </w:r>
      <w:proofErr w:type="spellStart"/>
      <w:r w:rsidR="00EF6F85">
        <w:rPr>
          <w:rFonts w:ascii="Times New Roman" w:eastAsia="Times New Roman" w:hAnsi="Times New Roman"/>
          <w:iCs/>
          <w:snapToGrid w:val="0"/>
          <w:sz w:val="24"/>
          <w:szCs w:val="24"/>
        </w:rPr>
        <w:t>Ghose</w:t>
      </w:r>
      <w:proofErr w:type="spellEnd"/>
      <w:r w:rsidR="00EF6F85">
        <w:rPr>
          <w:rFonts w:ascii="Times New Roman" w:eastAsia="Times New Roman" w:hAnsi="Times New Roman"/>
          <w:iCs/>
          <w:snapToGrid w:val="0"/>
          <w:sz w:val="24"/>
          <w:szCs w:val="24"/>
        </w:rPr>
        <w:t xml:space="preserve"> et al. (2011) </w:t>
      </w:r>
      <w:r w:rsidR="00E15113">
        <w:rPr>
          <w:rFonts w:ascii="Times New Roman" w:eastAsia="Times New Roman" w:hAnsi="Times New Roman"/>
          <w:iCs/>
          <w:snapToGrid w:val="0"/>
          <w:sz w:val="24"/>
          <w:szCs w:val="24"/>
        </w:rPr>
        <w:t xml:space="preserve">difference between mobile phone and personal computers’ browsing behavior, </w:t>
      </w:r>
      <w:proofErr w:type="spellStart"/>
      <w:r w:rsidR="00E15113">
        <w:rPr>
          <w:rFonts w:ascii="Times New Roman" w:eastAsia="Times New Roman" w:hAnsi="Times New Roman"/>
          <w:iCs/>
          <w:snapToGrid w:val="0"/>
          <w:sz w:val="24"/>
          <w:szCs w:val="24"/>
        </w:rPr>
        <w:t>Ghose</w:t>
      </w:r>
      <w:proofErr w:type="spellEnd"/>
      <w:r w:rsidR="00E15113">
        <w:rPr>
          <w:rFonts w:ascii="Times New Roman" w:eastAsia="Times New Roman" w:hAnsi="Times New Roman"/>
          <w:iCs/>
          <w:snapToGrid w:val="0"/>
          <w:sz w:val="24"/>
          <w:szCs w:val="24"/>
        </w:rPr>
        <w:t xml:space="preserve"> and Han (2011b) the relationship between content generation/consumption and learning on mobile phones, </w:t>
      </w:r>
      <w:proofErr w:type="spellStart"/>
      <w:r w:rsidR="00E15113">
        <w:rPr>
          <w:rFonts w:ascii="Times New Roman" w:eastAsia="Times New Roman" w:hAnsi="Times New Roman"/>
          <w:iCs/>
          <w:snapToGrid w:val="0"/>
          <w:sz w:val="24"/>
          <w:szCs w:val="24"/>
        </w:rPr>
        <w:t>Ghose</w:t>
      </w:r>
      <w:proofErr w:type="spellEnd"/>
      <w:r w:rsidR="00E15113">
        <w:rPr>
          <w:rFonts w:ascii="Times New Roman" w:eastAsia="Times New Roman" w:hAnsi="Times New Roman"/>
          <w:iCs/>
          <w:snapToGrid w:val="0"/>
          <w:sz w:val="24"/>
          <w:szCs w:val="24"/>
        </w:rPr>
        <w:t xml:space="preserve"> and Han (2011a) internet usage relation with  mobile internet characteristics, Kim et al. (2008) own- and cross-price elasticity of voice and short message services.</w:t>
      </w:r>
    </w:p>
    <w:p w:rsidR="00D2431D" w:rsidRPr="00D2431D" w:rsidRDefault="00E24ABE" w:rsidP="00E24ABE">
      <w:pPr>
        <w:spacing w:line="480" w:lineRule="auto"/>
        <w:jc w:val="both"/>
        <w:rPr>
          <w:rFonts w:asciiTheme="majorBidi" w:hAnsiTheme="majorBidi" w:cstheme="majorBidi"/>
          <w:b/>
          <w:bCs/>
          <w:sz w:val="24"/>
          <w:szCs w:val="24"/>
        </w:rPr>
      </w:pPr>
      <w:r>
        <w:rPr>
          <w:rFonts w:ascii="Times New Roman" w:eastAsia="Times New Roman" w:hAnsi="Times New Roman"/>
          <w:b/>
          <w:bCs/>
          <w:iCs/>
          <w:snapToGrid w:val="0"/>
          <w:sz w:val="24"/>
          <w:szCs w:val="24"/>
        </w:rPr>
        <w:t xml:space="preserve">Global Simultaneous Diffusion </w:t>
      </w:r>
      <w:r w:rsidR="00D2431D" w:rsidRPr="00D2431D">
        <w:rPr>
          <w:rFonts w:ascii="Times New Roman" w:eastAsia="Times New Roman" w:hAnsi="Times New Roman"/>
          <w:b/>
          <w:bCs/>
          <w:iCs/>
          <w:snapToGrid w:val="0"/>
          <w:sz w:val="24"/>
          <w:szCs w:val="24"/>
        </w:rPr>
        <w:t xml:space="preserve">models </w:t>
      </w:r>
    </w:p>
    <w:p w:rsidR="00075193" w:rsidRDefault="0009517C" w:rsidP="008069A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There are two main relevant stream</w:t>
      </w:r>
      <w:r w:rsidR="00601980">
        <w:rPr>
          <w:rFonts w:asciiTheme="majorBidi" w:hAnsiTheme="majorBidi" w:cstheme="majorBidi"/>
          <w:sz w:val="24"/>
          <w:szCs w:val="24"/>
        </w:rPr>
        <w:t>s</w:t>
      </w:r>
      <w:r>
        <w:rPr>
          <w:rFonts w:asciiTheme="majorBidi" w:hAnsiTheme="majorBidi" w:cstheme="majorBidi"/>
          <w:sz w:val="24"/>
          <w:szCs w:val="24"/>
        </w:rPr>
        <w:t xml:space="preserve"> of literature in product diffusion related to this study: </w:t>
      </w:r>
      <w:r w:rsidR="00C30B24">
        <w:rPr>
          <w:rFonts w:asciiTheme="majorBidi" w:hAnsiTheme="majorBidi" w:cstheme="majorBidi"/>
          <w:sz w:val="24"/>
          <w:szCs w:val="24"/>
        </w:rPr>
        <w:t xml:space="preserve">micro diffusion models, </w:t>
      </w:r>
      <w:r w:rsidR="00B12655">
        <w:rPr>
          <w:rFonts w:asciiTheme="majorBidi" w:hAnsiTheme="majorBidi" w:cstheme="majorBidi"/>
          <w:sz w:val="24"/>
          <w:szCs w:val="24"/>
        </w:rPr>
        <w:t xml:space="preserve">and </w:t>
      </w:r>
      <w:r w:rsidR="006C632A">
        <w:rPr>
          <w:rFonts w:asciiTheme="majorBidi" w:hAnsiTheme="majorBidi" w:cstheme="majorBidi"/>
          <w:sz w:val="24"/>
          <w:szCs w:val="24"/>
        </w:rPr>
        <w:t>global simultaneous diffusion models.</w:t>
      </w:r>
      <w:r w:rsidR="0037200A">
        <w:rPr>
          <w:rFonts w:asciiTheme="majorBidi" w:hAnsiTheme="majorBidi" w:cstheme="majorBidi"/>
          <w:sz w:val="24"/>
          <w:szCs w:val="24"/>
        </w:rPr>
        <w:t xml:space="preserve"> </w:t>
      </w:r>
      <w:proofErr w:type="spellStart"/>
      <w:r w:rsidR="00B409A5">
        <w:rPr>
          <w:rFonts w:asciiTheme="majorBidi" w:hAnsiTheme="majorBidi" w:cstheme="majorBidi"/>
          <w:sz w:val="24"/>
          <w:szCs w:val="24"/>
        </w:rPr>
        <w:t>Chaterjee</w:t>
      </w:r>
      <w:proofErr w:type="spellEnd"/>
      <w:r w:rsidR="00B409A5">
        <w:rPr>
          <w:rFonts w:asciiTheme="majorBidi" w:hAnsiTheme="majorBidi" w:cstheme="majorBidi"/>
          <w:sz w:val="24"/>
          <w:szCs w:val="24"/>
        </w:rPr>
        <w:t xml:space="preserve"> and </w:t>
      </w:r>
      <w:proofErr w:type="spellStart"/>
      <w:r w:rsidR="00B409A5">
        <w:rPr>
          <w:rFonts w:asciiTheme="majorBidi" w:hAnsiTheme="majorBidi" w:cstheme="majorBidi"/>
          <w:sz w:val="24"/>
          <w:szCs w:val="24"/>
        </w:rPr>
        <w:t>Eliashberg</w:t>
      </w:r>
      <w:proofErr w:type="spellEnd"/>
      <w:r w:rsidR="00B409A5">
        <w:rPr>
          <w:rFonts w:asciiTheme="majorBidi" w:hAnsiTheme="majorBidi" w:cstheme="majorBidi"/>
          <w:sz w:val="24"/>
          <w:szCs w:val="24"/>
        </w:rPr>
        <w:t xml:space="preserve"> </w:t>
      </w:r>
      <w:r w:rsidR="00B409A5">
        <w:rPr>
          <w:rFonts w:asciiTheme="majorBidi" w:hAnsiTheme="majorBidi" w:cstheme="majorBidi"/>
          <w:sz w:val="24"/>
          <w:szCs w:val="24"/>
        </w:rPr>
        <w:lastRenderedPageBreak/>
        <w:t>(1990</w:t>
      </w:r>
      <w:r w:rsidR="00322563">
        <w:rPr>
          <w:rFonts w:asciiTheme="majorBidi" w:hAnsiTheme="majorBidi" w:cstheme="majorBidi"/>
          <w:sz w:val="24"/>
          <w:szCs w:val="24"/>
        </w:rPr>
        <w:t xml:space="preserve">) </w:t>
      </w:r>
      <w:r w:rsidR="001B4145">
        <w:rPr>
          <w:rFonts w:asciiTheme="majorBidi" w:hAnsiTheme="majorBidi" w:cstheme="majorBidi"/>
          <w:sz w:val="24"/>
          <w:szCs w:val="24"/>
        </w:rPr>
        <w:t xml:space="preserve">use micro-modeling approach with Bayesian learning information of consumer from information items that </w:t>
      </w:r>
      <w:r w:rsidR="008069AB">
        <w:rPr>
          <w:rFonts w:asciiTheme="majorBidi" w:hAnsiTheme="majorBidi" w:cstheme="majorBidi"/>
          <w:sz w:val="24"/>
          <w:szCs w:val="24"/>
        </w:rPr>
        <w:t>emerge</w:t>
      </w:r>
      <w:r w:rsidR="001B4145">
        <w:rPr>
          <w:rFonts w:asciiTheme="majorBidi" w:hAnsiTheme="majorBidi" w:cstheme="majorBidi"/>
          <w:sz w:val="24"/>
          <w:szCs w:val="24"/>
        </w:rPr>
        <w:t xml:space="preserve"> with Poisson rate, </w:t>
      </w:r>
      <w:r w:rsidR="008E371B">
        <w:rPr>
          <w:rFonts w:asciiTheme="majorBidi" w:hAnsiTheme="majorBidi" w:cstheme="majorBidi"/>
          <w:sz w:val="24"/>
          <w:szCs w:val="24"/>
        </w:rPr>
        <w:t xml:space="preserve">Young (2009) meta-analytic approach, </w:t>
      </w:r>
      <w:proofErr w:type="spellStart"/>
      <w:r w:rsidR="008E371B">
        <w:rPr>
          <w:rFonts w:asciiTheme="majorBidi" w:hAnsiTheme="majorBidi" w:cstheme="majorBidi"/>
          <w:sz w:val="24"/>
          <w:szCs w:val="24"/>
        </w:rPr>
        <w:t>Lelarge</w:t>
      </w:r>
      <w:proofErr w:type="spellEnd"/>
      <w:r w:rsidR="008E371B">
        <w:rPr>
          <w:rFonts w:asciiTheme="majorBidi" w:hAnsiTheme="majorBidi" w:cstheme="majorBidi"/>
          <w:sz w:val="24"/>
          <w:szCs w:val="24"/>
        </w:rPr>
        <w:t xml:space="preserve"> (2010) forward looking coordination game approach, </w:t>
      </w:r>
      <w:proofErr w:type="spellStart"/>
      <w:r w:rsidR="008E371B">
        <w:rPr>
          <w:rFonts w:asciiTheme="majorBidi" w:hAnsiTheme="majorBidi" w:cstheme="majorBidi"/>
          <w:sz w:val="24"/>
          <w:szCs w:val="24"/>
        </w:rPr>
        <w:t>Iyengar</w:t>
      </w:r>
      <w:proofErr w:type="spellEnd"/>
      <w:r w:rsidR="008E371B">
        <w:rPr>
          <w:rFonts w:asciiTheme="majorBidi" w:hAnsiTheme="majorBidi" w:cstheme="majorBidi"/>
          <w:sz w:val="24"/>
          <w:szCs w:val="24"/>
        </w:rPr>
        <w:t xml:space="preserve"> and Van den </w:t>
      </w:r>
      <w:proofErr w:type="spellStart"/>
      <w:r w:rsidR="008E371B">
        <w:rPr>
          <w:rFonts w:asciiTheme="majorBidi" w:hAnsiTheme="majorBidi" w:cstheme="majorBidi"/>
          <w:sz w:val="24"/>
          <w:szCs w:val="24"/>
        </w:rPr>
        <w:t>Bulte</w:t>
      </w:r>
      <w:proofErr w:type="spellEnd"/>
      <w:r w:rsidR="008E371B">
        <w:rPr>
          <w:rFonts w:asciiTheme="majorBidi" w:hAnsiTheme="majorBidi" w:cstheme="majorBidi"/>
          <w:sz w:val="24"/>
          <w:szCs w:val="24"/>
        </w:rPr>
        <w:t xml:space="preserve"> (2011) micro-network study approach, Song and </w:t>
      </w:r>
      <w:proofErr w:type="spellStart"/>
      <w:r w:rsidR="008E371B">
        <w:rPr>
          <w:rFonts w:asciiTheme="majorBidi" w:hAnsiTheme="majorBidi" w:cstheme="majorBidi"/>
          <w:sz w:val="24"/>
          <w:szCs w:val="24"/>
        </w:rPr>
        <w:t>Chitagunta</w:t>
      </w:r>
      <w:proofErr w:type="spellEnd"/>
      <w:r w:rsidR="008E371B">
        <w:rPr>
          <w:rFonts w:asciiTheme="majorBidi" w:hAnsiTheme="majorBidi" w:cstheme="majorBidi"/>
          <w:sz w:val="24"/>
          <w:szCs w:val="24"/>
        </w:rPr>
        <w:t xml:space="preserve"> (2003) dynamic forward-looking choice approach, </w:t>
      </w:r>
      <w:r w:rsidR="00D37B0B">
        <w:rPr>
          <w:rFonts w:asciiTheme="majorBidi" w:hAnsiTheme="majorBidi" w:cstheme="majorBidi"/>
          <w:sz w:val="24"/>
          <w:szCs w:val="24"/>
        </w:rPr>
        <w:t xml:space="preserve">Dover et al. (2012) network topology approach, </w:t>
      </w:r>
      <w:proofErr w:type="spellStart"/>
      <w:r w:rsidR="00D37B0B">
        <w:rPr>
          <w:rFonts w:asciiTheme="majorBidi" w:hAnsiTheme="majorBidi" w:cstheme="majorBidi"/>
          <w:sz w:val="24"/>
          <w:szCs w:val="24"/>
        </w:rPr>
        <w:t>Trusov</w:t>
      </w:r>
      <w:proofErr w:type="spellEnd"/>
      <w:r w:rsidR="00D37B0B">
        <w:rPr>
          <w:rFonts w:asciiTheme="majorBidi" w:hAnsiTheme="majorBidi" w:cstheme="majorBidi"/>
          <w:sz w:val="24"/>
          <w:szCs w:val="24"/>
        </w:rPr>
        <w:t xml:space="preserve"> et al. (2013)  systematic conditioning approach </w:t>
      </w:r>
      <w:r w:rsidR="008E371B">
        <w:rPr>
          <w:rFonts w:asciiTheme="majorBidi" w:hAnsiTheme="majorBidi" w:cstheme="majorBidi"/>
          <w:sz w:val="24"/>
          <w:szCs w:val="24"/>
        </w:rPr>
        <w:t>to study heterogeneous adoption</w:t>
      </w:r>
      <w:r w:rsidR="00CA3F47">
        <w:rPr>
          <w:rFonts w:asciiTheme="majorBidi" w:hAnsiTheme="majorBidi" w:cstheme="majorBidi"/>
          <w:sz w:val="24"/>
          <w:szCs w:val="24"/>
        </w:rPr>
        <w:t xml:space="preserve"> choices</w:t>
      </w:r>
      <w:r w:rsidR="008E371B">
        <w:rPr>
          <w:rFonts w:asciiTheme="majorBidi" w:hAnsiTheme="majorBidi" w:cstheme="majorBidi"/>
          <w:sz w:val="24"/>
          <w:szCs w:val="24"/>
        </w:rPr>
        <w:t xml:space="preserve"> of consumers.</w:t>
      </w:r>
      <w:r w:rsidR="008414A6">
        <w:rPr>
          <w:rFonts w:asciiTheme="majorBidi" w:hAnsiTheme="majorBidi" w:cstheme="majorBidi"/>
          <w:sz w:val="24"/>
          <w:szCs w:val="24"/>
        </w:rPr>
        <w:t xml:space="preserve"> For more complete review of models please review Peres et al. (2010).</w:t>
      </w:r>
    </w:p>
    <w:p w:rsidR="00553C64" w:rsidRDefault="00677A2E" w:rsidP="003F11C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287541">
        <w:rPr>
          <w:rFonts w:asciiTheme="majorBidi" w:hAnsiTheme="majorBidi" w:cstheme="majorBidi"/>
          <w:sz w:val="24"/>
          <w:szCs w:val="24"/>
        </w:rPr>
        <w:t>Parallel with micro diffusion literature</w:t>
      </w:r>
      <w:r w:rsidR="00553C64">
        <w:rPr>
          <w:rFonts w:asciiTheme="majorBidi" w:hAnsiTheme="majorBidi" w:cstheme="majorBidi"/>
          <w:sz w:val="24"/>
          <w:szCs w:val="24"/>
        </w:rPr>
        <w:t>,</w:t>
      </w:r>
      <w:r w:rsidR="00C203C7">
        <w:rPr>
          <w:rFonts w:asciiTheme="majorBidi" w:hAnsiTheme="majorBidi" w:cstheme="majorBidi"/>
          <w:sz w:val="24"/>
          <w:szCs w:val="24"/>
        </w:rPr>
        <w:t xml:space="preserve"> </w:t>
      </w:r>
      <w:proofErr w:type="spellStart"/>
      <w:r w:rsidR="00C203C7">
        <w:rPr>
          <w:rFonts w:asciiTheme="majorBidi" w:hAnsiTheme="majorBidi" w:cstheme="majorBidi"/>
          <w:sz w:val="24"/>
          <w:szCs w:val="24"/>
        </w:rPr>
        <w:t>Putsis</w:t>
      </w:r>
      <w:proofErr w:type="spellEnd"/>
      <w:r w:rsidR="00C203C7">
        <w:rPr>
          <w:rFonts w:asciiTheme="majorBidi" w:hAnsiTheme="majorBidi" w:cstheme="majorBidi"/>
          <w:sz w:val="24"/>
          <w:szCs w:val="24"/>
        </w:rPr>
        <w:t xml:space="preserve"> et al. (1997) </w:t>
      </w:r>
      <w:r w:rsidR="00553C64">
        <w:rPr>
          <w:rFonts w:asciiTheme="majorBidi" w:hAnsiTheme="majorBidi" w:cstheme="majorBidi"/>
          <w:sz w:val="24"/>
          <w:szCs w:val="24"/>
        </w:rPr>
        <w:t>suggests</w:t>
      </w:r>
      <w:r w:rsidR="00E3729E">
        <w:rPr>
          <w:rFonts w:asciiTheme="majorBidi" w:hAnsiTheme="majorBidi" w:cstheme="majorBidi"/>
          <w:sz w:val="24"/>
          <w:szCs w:val="24"/>
        </w:rPr>
        <w:t xml:space="preserve"> the importance of p</w:t>
      </w:r>
      <w:r w:rsidR="00553C64">
        <w:rPr>
          <w:rFonts w:asciiTheme="majorBidi" w:hAnsiTheme="majorBidi" w:cstheme="majorBidi"/>
          <w:sz w:val="24"/>
          <w:szCs w:val="24"/>
        </w:rPr>
        <w:t xml:space="preserve">attern of interactions (mixing), </w:t>
      </w:r>
      <w:proofErr w:type="spellStart"/>
      <w:r w:rsidR="00800575">
        <w:rPr>
          <w:rFonts w:asciiTheme="majorBidi" w:hAnsiTheme="majorBidi" w:cstheme="majorBidi"/>
          <w:sz w:val="24"/>
          <w:szCs w:val="24"/>
        </w:rPr>
        <w:t>Dekimpe</w:t>
      </w:r>
      <w:proofErr w:type="spellEnd"/>
      <w:r w:rsidR="00800575">
        <w:rPr>
          <w:rFonts w:asciiTheme="majorBidi" w:hAnsiTheme="majorBidi" w:cstheme="majorBidi"/>
          <w:sz w:val="24"/>
          <w:szCs w:val="24"/>
        </w:rPr>
        <w:t xml:space="preserve"> et al. (1998)</w:t>
      </w:r>
      <w:r w:rsidR="005B3B73">
        <w:rPr>
          <w:rFonts w:asciiTheme="majorBidi" w:hAnsiTheme="majorBidi" w:cstheme="majorBidi"/>
          <w:sz w:val="24"/>
          <w:szCs w:val="24"/>
        </w:rPr>
        <w:t xml:space="preserve"> </w:t>
      </w:r>
      <w:r w:rsidR="00553C64">
        <w:rPr>
          <w:rFonts w:asciiTheme="majorBidi" w:hAnsiTheme="majorBidi" w:cstheme="majorBidi"/>
          <w:sz w:val="24"/>
          <w:szCs w:val="24"/>
        </w:rPr>
        <w:t xml:space="preserve">the importance of simultaneous diffusion, </w:t>
      </w:r>
      <w:proofErr w:type="spellStart"/>
      <w:r w:rsidR="00647861">
        <w:rPr>
          <w:rFonts w:asciiTheme="majorBidi" w:hAnsiTheme="majorBidi" w:cstheme="majorBidi"/>
          <w:sz w:val="24"/>
          <w:szCs w:val="24"/>
        </w:rPr>
        <w:t>Putsis</w:t>
      </w:r>
      <w:proofErr w:type="spellEnd"/>
      <w:r w:rsidR="00647861">
        <w:rPr>
          <w:rFonts w:asciiTheme="majorBidi" w:hAnsiTheme="majorBidi" w:cstheme="majorBidi"/>
          <w:sz w:val="24"/>
          <w:szCs w:val="24"/>
        </w:rPr>
        <w:t xml:space="preserve"> and </w:t>
      </w:r>
      <w:proofErr w:type="spellStart"/>
      <w:r w:rsidR="00647861">
        <w:rPr>
          <w:rFonts w:asciiTheme="majorBidi" w:hAnsiTheme="majorBidi" w:cstheme="majorBidi"/>
          <w:sz w:val="24"/>
          <w:szCs w:val="24"/>
        </w:rPr>
        <w:t>Srinivasan</w:t>
      </w:r>
      <w:proofErr w:type="spellEnd"/>
      <w:r w:rsidR="00647861">
        <w:rPr>
          <w:rFonts w:asciiTheme="majorBidi" w:hAnsiTheme="majorBidi" w:cstheme="majorBidi"/>
          <w:sz w:val="24"/>
          <w:szCs w:val="24"/>
        </w:rPr>
        <w:t xml:space="preserve"> (2000) </w:t>
      </w:r>
      <w:r w:rsidR="00553C64">
        <w:rPr>
          <w:rFonts w:asciiTheme="majorBidi" w:hAnsiTheme="majorBidi" w:cstheme="majorBidi"/>
          <w:sz w:val="24"/>
          <w:szCs w:val="24"/>
        </w:rPr>
        <w:t>the importance of</w:t>
      </w:r>
      <w:r w:rsidR="00647861">
        <w:rPr>
          <w:rFonts w:asciiTheme="majorBidi" w:hAnsiTheme="majorBidi" w:cstheme="majorBidi"/>
          <w:sz w:val="24"/>
          <w:szCs w:val="24"/>
        </w:rPr>
        <w:t xml:space="preserve"> supply-side relationships (e.g. production economies), </w:t>
      </w:r>
      <w:r w:rsidR="00553C64">
        <w:rPr>
          <w:rFonts w:asciiTheme="majorBidi" w:hAnsiTheme="majorBidi" w:cstheme="majorBidi"/>
          <w:sz w:val="24"/>
          <w:szCs w:val="24"/>
        </w:rPr>
        <w:t>and</w:t>
      </w:r>
      <w:r w:rsidR="00647861">
        <w:rPr>
          <w:rFonts w:asciiTheme="majorBidi" w:hAnsiTheme="majorBidi" w:cstheme="majorBidi"/>
          <w:sz w:val="24"/>
          <w:szCs w:val="24"/>
        </w:rPr>
        <w:t xml:space="preserve"> omitted variables (e.g. income) </w:t>
      </w:r>
      <w:r w:rsidR="00553C64">
        <w:rPr>
          <w:rFonts w:asciiTheme="majorBidi" w:hAnsiTheme="majorBidi" w:cstheme="majorBidi"/>
          <w:sz w:val="24"/>
          <w:szCs w:val="24"/>
        </w:rPr>
        <w:t xml:space="preserve">correlated across countries, </w:t>
      </w:r>
      <w:r w:rsidR="0055547B">
        <w:rPr>
          <w:rFonts w:asciiTheme="majorBidi" w:hAnsiTheme="majorBidi" w:cstheme="majorBidi"/>
          <w:sz w:val="24"/>
          <w:szCs w:val="24"/>
        </w:rPr>
        <w:t xml:space="preserve">    </w:t>
      </w:r>
      <w:proofErr w:type="spellStart"/>
      <w:r w:rsidR="00F0693E">
        <w:rPr>
          <w:rFonts w:asciiTheme="majorBidi" w:hAnsiTheme="majorBidi" w:cstheme="majorBidi"/>
          <w:sz w:val="24"/>
          <w:szCs w:val="24"/>
        </w:rPr>
        <w:t>Talukdar</w:t>
      </w:r>
      <w:proofErr w:type="spellEnd"/>
      <w:r w:rsidR="00F0693E">
        <w:rPr>
          <w:rFonts w:asciiTheme="majorBidi" w:hAnsiTheme="majorBidi" w:cstheme="majorBidi"/>
          <w:sz w:val="24"/>
          <w:szCs w:val="24"/>
        </w:rPr>
        <w:t xml:space="preserve"> et al. (2002)</w:t>
      </w:r>
      <w:r w:rsidR="000B50DD">
        <w:rPr>
          <w:rFonts w:asciiTheme="majorBidi" w:hAnsiTheme="majorBidi" w:cstheme="majorBidi"/>
          <w:sz w:val="24"/>
          <w:szCs w:val="24"/>
        </w:rPr>
        <w:t xml:space="preserve"> </w:t>
      </w:r>
      <w:r w:rsidR="00553C64">
        <w:rPr>
          <w:rFonts w:asciiTheme="majorBidi" w:hAnsiTheme="majorBidi" w:cstheme="majorBidi"/>
          <w:sz w:val="24"/>
          <w:szCs w:val="24"/>
        </w:rPr>
        <w:t xml:space="preserve">the importance of several macro-environmental variables, Van den </w:t>
      </w:r>
      <w:proofErr w:type="spellStart"/>
      <w:r w:rsidR="00553C64">
        <w:rPr>
          <w:rFonts w:asciiTheme="majorBidi" w:hAnsiTheme="majorBidi" w:cstheme="majorBidi"/>
          <w:sz w:val="24"/>
          <w:szCs w:val="24"/>
        </w:rPr>
        <w:t>Bulte</w:t>
      </w:r>
      <w:proofErr w:type="spellEnd"/>
      <w:r w:rsidR="00553C64">
        <w:rPr>
          <w:rFonts w:asciiTheme="majorBidi" w:hAnsiTheme="majorBidi" w:cstheme="majorBidi"/>
          <w:sz w:val="24"/>
          <w:szCs w:val="24"/>
        </w:rPr>
        <w:t xml:space="preserve"> and Joshi (2007)</w:t>
      </w:r>
      <w:r w:rsidR="00D46CE3">
        <w:rPr>
          <w:rFonts w:asciiTheme="majorBidi" w:hAnsiTheme="majorBidi" w:cstheme="majorBidi"/>
          <w:sz w:val="24"/>
          <w:szCs w:val="24"/>
        </w:rPr>
        <w:t xml:space="preserve"> the importance of mixture model of diffusion, </w:t>
      </w:r>
      <w:r w:rsidR="00553C64">
        <w:rPr>
          <w:rFonts w:asciiTheme="majorBidi" w:hAnsiTheme="majorBidi" w:cstheme="majorBidi"/>
          <w:sz w:val="24"/>
          <w:szCs w:val="24"/>
        </w:rPr>
        <w:t xml:space="preserve"> </w:t>
      </w:r>
      <w:r w:rsidR="00D46CE3">
        <w:rPr>
          <w:rFonts w:asciiTheme="majorBidi" w:hAnsiTheme="majorBidi" w:cstheme="majorBidi"/>
          <w:sz w:val="24"/>
          <w:szCs w:val="24"/>
        </w:rPr>
        <w:t>to study global market diffusion of digital goods.</w:t>
      </w:r>
    </w:p>
    <w:p w:rsidR="00384AD2" w:rsidRPr="00D2431D" w:rsidRDefault="00402599" w:rsidP="0013059B">
      <w:pPr>
        <w:spacing w:line="480" w:lineRule="auto"/>
        <w:jc w:val="both"/>
        <w:rPr>
          <w:rFonts w:asciiTheme="majorBidi" w:hAnsiTheme="majorBidi" w:cstheme="majorBidi"/>
          <w:b/>
          <w:bCs/>
          <w:sz w:val="24"/>
          <w:szCs w:val="24"/>
        </w:rPr>
      </w:pPr>
      <w:r>
        <w:rPr>
          <w:rFonts w:asciiTheme="majorBidi" w:hAnsiTheme="majorBidi" w:cstheme="majorBidi"/>
          <w:sz w:val="24"/>
          <w:szCs w:val="24"/>
        </w:rPr>
        <w:t xml:space="preserve">    </w:t>
      </w:r>
      <w:r w:rsidR="0013059B">
        <w:rPr>
          <w:rFonts w:ascii="Times New Roman" w:eastAsia="Times New Roman" w:hAnsi="Times New Roman"/>
          <w:b/>
          <w:bCs/>
          <w:iCs/>
          <w:snapToGrid w:val="0"/>
          <w:sz w:val="24"/>
          <w:szCs w:val="24"/>
        </w:rPr>
        <w:t>Assortment Breadth</w:t>
      </w:r>
      <w:r w:rsidR="00384AD2" w:rsidRPr="00D2431D">
        <w:rPr>
          <w:rFonts w:ascii="Times New Roman" w:eastAsia="Times New Roman" w:hAnsi="Times New Roman"/>
          <w:b/>
          <w:bCs/>
          <w:iCs/>
          <w:snapToGrid w:val="0"/>
          <w:sz w:val="24"/>
          <w:szCs w:val="24"/>
        </w:rPr>
        <w:t xml:space="preserve"> </w:t>
      </w:r>
    </w:p>
    <w:p w:rsidR="007914E7" w:rsidRDefault="00402599" w:rsidP="0093569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06CA8">
        <w:rPr>
          <w:rFonts w:asciiTheme="majorBidi" w:hAnsiTheme="majorBidi" w:cstheme="majorBidi"/>
          <w:sz w:val="24"/>
          <w:szCs w:val="24"/>
        </w:rPr>
        <w:t xml:space="preserve">. </w:t>
      </w:r>
      <w:r w:rsidR="009A0AA4">
        <w:rPr>
          <w:rFonts w:asciiTheme="majorBidi" w:hAnsiTheme="majorBidi" w:cstheme="majorBidi"/>
          <w:sz w:val="24"/>
          <w:szCs w:val="24"/>
        </w:rPr>
        <w:t>There are</w:t>
      </w:r>
      <w:r w:rsidR="00706CA8">
        <w:rPr>
          <w:rFonts w:asciiTheme="majorBidi" w:hAnsiTheme="majorBidi" w:cstheme="majorBidi"/>
          <w:sz w:val="24"/>
          <w:szCs w:val="24"/>
        </w:rPr>
        <w:t xml:space="preserve"> currently mixed evidences about the influences of assortment </w:t>
      </w:r>
      <w:r w:rsidR="007914E7">
        <w:rPr>
          <w:rFonts w:asciiTheme="majorBidi" w:hAnsiTheme="majorBidi" w:cstheme="majorBidi"/>
          <w:sz w:val="24"/>
          <w:szCs w:val="24"/>
        </w:rPr>
        <w:t>breadth (</w:t>
      </w:r>
      <w:proofErr w:type="spellStart"/>
      <w:r w:rsidR="009A0AA4" w:rsidRPr="00234281">
        <w:rPr>
          <w:rFonts w:asciiTheme="majorBidi" w:hAnsiTheme="majorBidi" w:cstheme="majorBidi"/>
          <w:sz w:val="24"/>
          <w:szCs w:val="24"/>
        </w:rPr>
        <w:t>Scheibehenne</w:t>
      </w:r>
      <w:proofErr w:type="spellEnd"/>
      <w:proofErr w:type="gramStart"/>
      <w:r w:rsidR="009A0AA4" w:rsidRPr="00234281">
        <w:rPr>
          <w:rFonts w:asciiTheme="majorBidi" w:hAnsiTheme="majorBidi" w:cstheme="majorBidi"/>
          <w:sz w:val="24"/>
          <w:szCs w:val="24"/>
        </w:rPr>
        <w:t xml:space="preserve">, </w:t>
      </w:r>
      <w:r w:rsidR="009A0AA4">
        <w:rPr>
          <w:rFonts w:asciiTheme="majorBidi" w:hAnsiTheme="majorBidi" w:cstheme="majorBidi"/>
          <w:sz w:val="24"/>
          <w:szCs w:val="24"/>
        </w:rPr>
        <w:t xml:space="preserve"> et</w:t>
      </w:r>
      <w:proofErr w:type="gramEnd"/>
      <w:r w:rsidR="009A0AA4">
        <w:rPr>
          <w:rFonts w:asciiTheme="majorBidi" w:hAnsiTheme="majorBidi" w:cstheme="majorBidi"/>
          <w:sz w:val="24"/>
          <w:szCs w:val="24"/>
        </w:rPr>
        <w:t xml:space="preserve"> al. (2010) </w:t>
      </w:r>
      <w:r w:rsidR="00B65934">
        <w:rPr>
          <w:rFonts w:asciiTheme="majorBidi" w:hAnsiTheme="majorBidi" w:cstheme="majorBidi"/>
          <w:sz w:val="24"/>
          <w:szCs w:val="24"/>
        </w:rPr>
        <w:t xml:space="preserve">). </w:t>
      </w:r>
      <w:r w:rsidR="007914E7">
        <w:rPr>
          <w:rFonts w:asciiTheme="majorBidi" w:hAnsiTheme="majorBidi" w:cstheme="majorBidi"/>
          <w:sz w:val="24"/>
          <w:szCs w:val="24"/>
        </w:rPr>
        <w:t xml:space="preserve">On theory side, </w:t>
      </w:r>
      <w:proofErr w:type="spellStart"/>
      <w:r w:rsidR="00E75887">
        <w:rPr>
          <w:rFonts w:asciiTheme="majorBidi" w:hAnsiTheme="majorBidi" w:cstheme="majorBidi"/>
          <w:sz w:val="24"/>
          <w:szCs w:val="24"/>
        </w:rPr>
        <w:t>Kuksov</w:t>
      </w:r>
      <w:proofErr w:type="spellEnd"/>
      <w:r w:rsidR="00E75887">
        <w:rPr>
          <w:rFonts w:asciiTheme="majorBidi" w:hAnsiTheme="majorBidi" w:cstheme="majorBidi"/>
          <w:sz w:val="24"/>
          <w:szCs w:val="24"/>
        </w:rPr>
        <w:t xml:space="preserve"> and Villas Boas (2010) argue that if</w:t>
      </w:r>
      <w:r w:rsidR="00E75887" w:rsidRPr="00E75887">
        <w:rPr>
          <w:rFonts w:asciiTheme="majorBidi" w:hAnsiTheme="majorBidi" w:cstheme="majorBidi"/>
          <w:sz w:val="24"/>
          <w:szCs w:val="24"/>
        </w:rPr>
        <w:t xml:space="preserve"> too many alternatives are offered, then the consumer may have</w:t>
      </w:r>
      <w:r w:rsidR="00E75887">
        <w:rPr>
          <w:rFonts w:asciiTheme="majorBidi" w:hAnsiTheme="majorBidi" w:cstheme="majorBidi"/>
          <w:sz w:val="24"/>
          <w:szCs w:val="24"/>
        </w:rPr>
        <w:t xml:space="preserve"> </w:t>
      </w:r>
      <w:r w:rsidR="00E75887" w:rsidRPr="00E75887">
        <w:rPr>
          <w:rFonts w:asciiTheme="majorBidi" w:hAnsiTheme="majorBidi" w:cstheme="majorBidi"/>
          <w:sz w:val="24"/>
          <w:szCs w:val="24"/>
        </w:rPr>
        <w:t xml:space="preserve">to engage in many </w:t>
      </w:r>
      <w:r w:rsidR="00EE698F">
        <w:rPr>
          <w:rFonts w:asciiTheme="majorBidi" w:hAnsiTheme="majorBidi" w:cstheme="majorBidi"/>
          <w:sz w:val="24"/>
          <w:szCs w:val="24"/>
        </w:rPr>
        <w:t xml:space="preserve">costly </w:t>
      </w:r>
      <w:r w:rsidR="00E75887" w:rsidRPr="00E75887">
        <w:rPr>
          <w:rFonts w:asciiTheme="majorBidi" w:hAnsiTheme="majorBidi" w:cstheme="majorBidi"/>
          <w:sz w:val="24"/>
          <w:szCs w:val="24"/>
        </w:rPr>
        <w:t>searches or evaluations to find a satisfact</w:t>
      </w:r>
      <w:r w:rsidR="00E75887">
        <w:rPr>
          <w:rFonts w:asciiTheme="majorBidi" w:hAnsiTheme="majorBidi" w:cstheme="majorBidi"/>
          <w:sz w:val="24"/>
          <w:szCs w:val="24"/>
        </w:rPr>
        <w:t>ory fit</w:t>
      </w:r>
      <w:r w:rsidR="00EE698F">
        <w:rPr>
          <w:rFonts w:asciiTheme="majorBidi" w:hAnsiTheme="majorBidi" w:cstheme="majorBidi"/>
          <w:sz w:val="24"/>
          <w:szCs w:val="24"/>
        </w:rPr>
        <w:t>, the process that may result in</w:t>
      </w:r>
      <w:r w:rsidR="00E75887">
        <w:rPr>
          <w:rFonts w:asciiTheme="majorBidi" w:hAnsiTheme="majorBidi" w:cstheme="majorBidi"/>
          <w:sz w:val="24"/>
          <w:szCs w:val="24"/>
        </w:rPr>
        <w:t xml:space="preserve"> </w:t>
      </w:r>
      <w:r w:rsidR="00EE698F">
        <w:rPr>
          <w:rFonts w:asciiTheme="majorBidi" w:hAnsiTheme="majorBidi" w:cstheme="majorBidi"/>
          <w:sz w:val="24"/>
          <w:szCs w:val="24"/>
        </w:rPr>
        <w:t>no purchase decision</w:t>
      </w:r>
      <w:r w:rsidR="00E75887" w:rsidRPr="00E75887">
        <w:rPr>
          <w:rFonts w:asciiTheme="majorBidi" w:hAnsiTheme="majorBidi" w:cstheme="majorBidi"/>
          <w:sz w:val="24"/>
          <w:szCs w:val="24"/>
        </w:rPr>
        <w:t xml:space="preserve">. </w:t>
      </w:r>
      <w:r w:rsidR="007914E7">
        <w:rPr>
          <w:rFonts w:asciiTheme="majorBidi" w:hAnsiTheme="majorBidi" w:cstheme="majorBidi"/>
          <w:sz w:val="24"/>
          <w:szCs w:val="24"/>
        </w:rPr>
        <w:t>On the empirical side,</w:t>
      </w:r>
      <w:r w:rsidR="00110890">
        <w:rPr>
          <w:rFonts w:asciiTheme="majorBidi" w:hAnsiTheme="majorBidi" w:cstheme="majorBidi"/>
          <w:sz w:val="24"/>
          <w:szCs w:val="24"/>
        </w:rPr>
        <w:t xml:space="preserve"> Diehl and </w:t>
      </w:r>
      <w:proofErr w:type="spellStart"/>
      <w:r w:rsidR="00110890">
        <w:rPr>
          <w:rFonts w:asciiTheme="majorBidi" w:hAnsiTheme="majorBidi" w:cstheme="majorBidi"/>
          <w:sz w:val="24"/>
          <w:szCs w:val="24"/>
        </w:rPr>
        <w:t>Pynor</w:t>
      </w:r>
      <w:proofErr w:type="spellEnd"/>
      <w:r w:rsidR="00110890">
        <w:rPr>
          <w:rFonts w:asciiTheme="majorBidi" w:hAnsiTheme="majorBidi" w:cstheme="majorBidi"/>
          <w:sz w:val="24"/>
          <w:szCs w:val="24"/>
        </w:rPr>
        <w:t xml:space="preserve"> (2010) argue </w:t>
      </w:r>
      <w:r w:rsidR="007914E7">
        <w:rPr>
          <w:rFonts w:asciiTheme="majorBidi" w:hAnsiTheme="majorBidi" w:cstheme="majorBidi"/>
          <w:sz w:val="24"/>
          <w:szCs w:val="24"/>
        </w:rPr>
        <w:t xml:space="preserve">for lower satisfaction, </w:t>
      </w:r>
      <w:proofErr w:type="spellStart"/>
      <w:r w:rsidR="004A1968" w:rsidRPr="00725944">
        <w:rPr>
          <w:rFonts w:asciiTheme="majorBidi" w:hAnsiTheme="majorBidi" w:cstheme="majorBidi"/>
          <w:sz w:val="24"/>
          <w:szCs w:val="24"/>
        </w:rPr>
        <w:t>Chernev</w:t>
      </w:r>
      <w:proofErr w:type="spellEnd"/>
      <w:r w:rsidR="004A1968" w:rsidRPr="00725944">
        <w:rPr>
          <w:rFonts w:asciiTheme="majorBidi" w:hAnsiTheme="majorBidi" w:cstheme="majorBidi"/>
          <w:sz w:val="24"/>
          <w:szCs w:val="24"/>
        </w:rPr>
        <w:t xml:space="preserve"> and Hamilton (2009</w:t>
      </w:r>
      <w:r w:rsidR="005624D8" w:rsidRPr="00725944">
        <w:rPr>
          <w:rFonts w:asciiTheme="majorBidi" w:hAnsiTheme="majorBidi" w:cstheme="majorBidi"/>
          <w:sz w:val="24"/>
          <w:szCs w:val="24"/>
        </w:rPr>
        <w:t>)</w:t>
      </w:r>
      <w:r w:rsidR="005624D8">
        <w:rPr>
          <w:rFonts w:asciiTheme="majorBidi" w:hAnsiTheme="majorBidi" w:cstheme="majorBidi"/>
          <w:sz w:val="24"/>
          <w:szCs w:val="24"/>
        </w:rPr>
        <w:t xml:space="preserve"> </w:t>
      </w:r>
      <w:r w:rsidR="007914E7">
        <w:rPr>
          <w:rFonts w:asciiTheme="majorBidi" w:hAnsiTheme="majorBidi" w:cstheme="majorBidi"/>
          <w:sz w:val="24"/>
          <w:szCs w:val="24"/>
        </w:rPr>
        <w:t>for</w:t>
      </w:r>
      <w:r w:rsidR="004A1968" w:rsidRPr="004A1968">
        <w:rPr>
          <w:rFonts w:asciiTheme="majorBidi" w:hAnsiTheme="majorBidi" w:cstheme="majorBidi"/>
          <w:sz w:val="24"/>
          <w:szCs w:val="24"/>
        </w:rPr>
        <w:t xml:space="preserve"> concave</w:t>
      </w:r>
      <w:r w:rsidR="007914E7">
        <w:rPr>
          <w:rFonts w:asciiTheme="majorBidi" w:hAnsiTheme="majorBidi" w:cstheme="majorBidi"/>
          <w:sz w:val="24"/>
          <w:szCs w:val="24"/>
        </w:rPr>
        <w:t xml:space="preserve"> effects</w:t>
      </w:r>
      <w:r w:rsidR="004A1968" w:rsidRPr="004A1968">
        <w:rPr>
          <w:rFonts w:asciiTheme="majorBidi" w:hAnsiTheme="majorBidi" w:cstheme="majorBidi"/>
          <w:sz w:val="24"/>
          <w:szCs w:val="24"/>
        </w:rPr>
        <w:t xml:space="preserve">, </w:t>
      </w:r>
      <w:r w:rsidR="00FD1570">
        <w:rPr>
          <w:rFonts w:asciiTheme="majorBidi" w:hAnsiTheme="majorBidi" w:cstheme="majorBidi"/>
          <w:sz w:val="24"/>
          <w:szCs w:val="24"/>
        </w:rPr>
        <w:t xml:space="preserve">and </w:t>
      </w:r>
      <w:proofErr w:type="spellStart"/>
      <w:r w:rsidR="00041613">
        <w:rPr>
          <w:rFonts w:asciiTheme="majorBidi" w:hAnsiTheme="majorBidi" w:cstheme="majorBidi"/>
          <w:sz w:val="24"/>
          <w:szCs w:val="24"/>
        </w:rPr>
        <w:t>Sela</w:t>
      </w:r>
      <w:proofErr w:type="spellEnd"/>
      <w:r w:rsidR="00041613">
        <w:rPr>
          <w:rFonts w:asciiTheme="majorBidi" w:hAnsiTheme="majorBidi" w:cstheme="majorBidi"/>
          <w:sz w:val="24"/>
          <w:szCs w:val="24"/>
        </w:rPr>
        <w:t xml:space="preserve"> et al. </w:t>
      </w:r>
      <w:r w:rsidR="00041613" w:rsidRPr="00616674">
        <w:rPr>
          <w:rFonts w:asciiTheme="majorBidi" w:hAnsiTheme="majorBidi" w:cstheme="majorBidi"/>
          <w:sz w:val="24"/>
          <w:szCs w:val="24"/>
        </w:rPr>
        <w:t>(</w:t>
      </w:r>
      <w:hyperlink r:id="rId13" w:anchor="rf110" w:history="1">
        <w:r w:rsidR="00041613" w:rsidRPr="00616674">
          <w:rPr>
            <w:rFonts w:asciiTheme="majorBidi" w:hAnsiTheme="majorBidi" w:cstheme="majorBidi"/>
            <w:sz w:val="24"/>
            <w:szCs w:val="24"/>
          </w:rPr>
          <w:t>2009</w:t>
        </w:r>
      </w:hyperlink>
      <w:r w:rsidR="00041613" w:rsidRPr="00616674">
        <w:rPr>
          <w:rFonts w:asciiTheme="majorBidi" w:hAnsiTheme="majorBidi" w:cstheme="majorBidi"/>
          <w:sz w:val="24"/>
          <w:szCs w:val="24"/>
        </w:rPr>
        <w:t>)</w:t>
      </w:r>
      <w:r w:rsidR="006E7DEB">
        <w:rPr>
          <w:rFonts w:asciiTheme="majorBidi" w:hAnsiTheme="majorBidi" w:cstheme="majorBidi"/>
          <w:sz w:val="24"/>
          <w:szCs w:val="24"/>
        </w:rPr>
        <w:t xml:space="preserve"> </w:t>
      </w:r>
      <w:r w:rsidR="00FD1570">
        <w:rPr>
          <w:rFonts w:asciiTheme="majorBidi" w:hAnsiTheme="majorBidi" w:cstheme="majorBidi"/>
          <w:sz w:val="24"/>
          <w:szCs w:val="24"/>
        </w:rPr>
        <w:t xml:space="preserve">for </w:t>
      </w:r>
      <w:r w:rsidR="007914E7">
        <w:rPr>
          <w:rFonts w:asciiTheme="majorBidi" w:hAnsiTheme="majorBidi" w:cstheme="majorBidi"/>
          <w:sz w:val="24"/>
          <w:szCs w:val="24"/>
        </w:rPr>
        <w:t xml:space="preserve">difficulty and negative justifiability </w:t>
      </w:r>
      <w:r w:rsidR="0093569D">
        <w:rPr>
          <w:rFonts w:asciiTheme="majorBidi" w:hAnsiTheme="majorBidi" w:cstheme="majorBidi"/>
          <w:sz w:val="24"/>
          <w:szCs w:val="24"/>
        </w:rPr>
        <w:t>of choices from large assortment breadth.</w:t>
      </w:r>
      <w:r w:rsidR="000C5B08">
        <w:rPr>
          <w:rFonts w:asciiTheme="majorBidi" w:hAnsiTheme="majorBidi" w:cstheme="majorBidi"/>
          <w:sz w:val="24"/>
          <w:szCs w:val="24"/>
        </w:rPr>
        <w:t xml:space="preserve"> However, Berger et al. (2007) argues for positive perceived quality, Anderson (2006) for long-tail positive impact, </w:t>
      </w:r>
      <w:proofErr w:type="spellStart"/>
      <w:r w:rsidR="000C5B08" w:rsidRPr="002D66DD">
        <w:rPr>
          <w:rFonts w:asciiTheme="majorBidi" w:hAnsiTheme="majorBidi" w:cstheme="majorBidi"/>
          <w:sz w:val="24"/>
          <w:szCs w:val="24"/>
        </w:rPr>
        <w:t>Saloot</w:t>
      </w:r>
      <w:proofErr w:type="spellEnd"/>
      <w:r w:rsidR="000C5B08" w:rsidRPr="002D66DD">
        <w:rPr>
          <w:rFonts w:asciiTheme="majorBidi" w:hAnsiTheme="majorBidi" w:cstheme="majorBidi"/>
          <w:sz w:val="24"/>
          <w:szCs w:val="24"/>
        </w:rPr>
        <w:t xml:space="preserve"> et al. (2006)</w:t>
      </w:r>
      <w:r w:rsidR="000C5B08">
        <w:rPr>
          <w:rFonts w:asciiTheme="majorBidi" w:hAnsiTheme="majorBidi" w:cstheme="majorBidi"/>
          <w:sz w:val="24"/>
          <w:szCs w:val="24"/>
        </w:rPr>
        <w:t xml:space="preserve"> for higher substantive short-</w:t>
      </w:r>
      <w:r w:rsidR="000C5B08">
        <w:rPr>
          <w:rFonts w:asciiTheme="majorBidi" w:hAnsiTheme="majorBidi" w:cstheme="majorBidi"/>
          <w:sz w:val="24"/>
          <w:szCs w:val="24"/>
        </w:rPr>
        <w:lastRenderedPageBreak/>
        <w:t xml:space="preserve">term category benefit, and </w:t>
      </w:r>
      <w:proofErr w:type="spellStart"/>
      <w:r w:rsidR="000C5B08" w:rsidRPr="00814FCA">
        <w:rPr>
          <w:rFonts w:asciiTheme="majorBidi" w:hAnsiTheme="majorBidi" w:cstheme="majorBidi"/>
          <w:sz w:val="24"/>
          <w:szCs w:val="24"/>
        </w:rPr>
        <w:t>Oppewal</w:t>
      </w:r>
      <w:proofErr w:type="spellEnd"/>
      <w:r w:rsidR="000C5B08" w:rsidRPr="00814FCA">
        <w:rPr>
          <w:rFonts w:asciiTheme="majorBidi" w:hAnsiTheme="majorBidi" w:cstheme="majorBidi"/>
          <w:sz w:val="24"/>
          <w:szCs w:val="24"/>
        </w:rPr>
        <w:t xml:space="preserve"> and </w:t>
      </w:r>
      <w:proofErr w:type="spellStart"/>
      <w:r w:rsidR="000C5B08" w:rsidRPr="00814FCA">
        <w:rPr>
          <w:rFonts w:asciiTheme="majorBidi" w:hAnsiTheme="majorBidi" w:cstheme="majorBidi"/>
          <w:sz w:val="24"/>
          <w:szCs w:val="24"/>
        </w:rPr>
        <w:t>Koelemeijer</w:t>
      </w:r>
      <w:proofErr w:type="spellEnd"/>
      <w:r w:rsidR="000C5B08">
        <w:rPr>
          <w:rFonts w:asciiTheme="majorBidi" w:hAnsiTheme="majorBidi" w:cstheme="majorBidi"/>
          <w:sz w:val="24"/>
          <w:szCs w:val="24"/>
        </w:rPr>
        <w:t xml:space="preserve"> (2005) for no effect of larger assortment breadth.</w:t>
      </w:r>
    </w:p>
    <w:p w:rsidR="00972179" w:rsidRDefault="00B7224C" w:rsidP="001132B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3038F">
        <w:rPr>
          <w:rFonts w:asciiTheme="majorBidi" w:hAnsiTheme="majorBidi" w:cstheme="majorBidi"/>
          <w:sz w:val="24"/>
          <w:szCs w:val="24"/>
        </w:rPr>
        <w:t xml:space="preserve">    This study </w:t>
      </w:r>
      <w:r w:rsidR="003F2DA1">
        <w:rPr>
          <w:rFonts w:asciiTheme="majorBidi" w:hAnsiTheme="majorBidi" w:cstheme="majorBidi"/>
          <w:sz w:val="24"/>
          <w:szCs w:val="24"/>
        </w:rPr>
        <w:t>is different from above mentioned studies in that it</w:t>
      </w:r>
      <w:r w:rsidR="00716728">
        <w:rPr>
          <w:rFonts w:asciiTheme="majorBidi" w:hAnsiTheme="majorBidi" w:cstheme="majorBidi"/>
          <w:sz w:val="24"/>
          <w:szCs w:val="24"/>
        </w:rPr>
        <w:t xml:space="preserve"> </w:t>
      </w:r>
      <w:r w:rsidR="0073038F">
        <w:rPr>
          <w:rFonts w:asciiTheme="majorBidi" w:hAnsiTheme="majorBidi" w:cstheme="majorBidi"/>
          <w:sz w:val="24"/>
          <w:szCs w:val="24"/>
        </w:rPr>
        <w:t>uses a</w:t>
      </w:r>
      <w:r w:rsidR="008468F0">
        <w:rPr>
          <w:rFonts w:asciiTheme="majorBidi" w:hAnsiTheme="majorBidi" w:cstheme="majorBidi"/>
          <w:sz w:val="24"/>
          <w:szCs w:val="24"/>
        </w:rPr>
        <w:t xml:space="preserve"> unique</w:t>
      </w:r>
      <w:r w:rsidR="0073038F">
        <w:rPr>
          <w:rFonts w:asciiTheme="majorBidi" w:hAnsiTheme="majorBidi" w:cstheme="majorBidi"/>
          <w:sz w:val="24"/>
          <w:szCs w:val="24"/>
        </w:rPr>
        <w:t xml:space="preserve"> long time series of a panel of consumers over a course of </w:t>
      </w:r>
      <w:r w:rsidR="00845D49">
        <w:rPr>
          <w:rFonts w:asciiTheme="majorBidi" w:hAnsiTheme="majorBidi" w:cstheme="majorBidi"/>
          <w:sz w:val="24"/>
          <w:szCs w:val="24"/>
        </w:rPr>
        <w:t>6</w:t>
      </w:r>
      <w:r w:rsidR="0073038F">
        <w:rPr>
          <w:rFonts w:asciiTheme="majorBidi" w:hAnsiTheme="majorBidi" w:cstheme="majorBidi"/>
          <w:sz w:val="24"/>
          <w:szCs w:val="24"/>
        </w:rPr>
        <w:t xml:space="preserve"> month</w:t>
      </w:r>
      <w:r w:rsidR="00845D49">
        <w:rPr>
          <w:rFonts w:asciiTheme="majorBidi" w:hAnsiTheme="majorBidi" w:cstheme="majorBidi"/>
          <w:sz w:val="24"/>
          <w:szCs w:val="24"/>
        </w:rPr>
        <w:t>s</w:t>
      </w:r>
      <w:r w:rsidR="0073038F">
        <w:rPr>
          <w:rFonts w:asciiTheme="majorBidi" w:hAnsiTheme="majorBidi" w:cstheme="majorBidi"/>
          <w:sz w:val="24"/>
          <w:szCs w:val="24"/>
        </w:rPr>
        <w:t xml:space="preserve"> over </w:t>
      </w:r>
      <w:r w:rsidR="00BE7B9F">
        <w:rPr>
          <w:rFonts w:asciiTheme="majorBidi" w:hAnsiTheme="majorBidi" w:cstheme="majorBidi"/>
          <w:sz w:val="24"/>
          <w:szCs w:val="24"/>
        </w:rPr>
        <w:t>mobile apps within mobile app categories</w:t>
      </w:r>
      <w:r w:rsidR="0073038F">
        <w:rPr>
          <w:rFonts w:asciiTheme="majorBidi" w:hAnsiTheme="majorBidi" w:cstheme="majorBidi"/>
          <w:sz w:val="24"/>
          <w:szCs w:val="24"/>
        </w:rPr>
        <w:t>, which allows us to identify</w:t>
      </w:r>
      <w:r w:rsidR="00972179">
        <w:rPr>
          <w:rFonts w:asciiTheme="majorBidi" w:hAnsiTheme="majorBidi" w:cstheme="majorBidi"/>
          <w:sz w:val="24"/>
          <w:szCs w:val="24"/>
        </w:rPr>
        <w:t xml:space="preserve"> not only</w:t>
      </w:r>
      <w:r w:rsidR="0073038F">
        <w:rPr>
          <w:rFonts w:asciiTheme="majorBidi" w:hAnsiTheme="majorBidi" w:cstheme="majorBidi"/>
          <w:sz w:val="24"/>
          <w:szCs w:val="24"/>
        </w:rPr>
        <w:t xml:space="preserve"> the diffusion </w:t>
      </w:r>
      <w:r w:rsidR="00972179">
        <w:rPr>
          <w:rFonts w:asciiTheme="majorBidi" w:hAnsiTheme="majorBidi" w:cstheme="majorBidi"/>
          <w:sz w:val="24"/>
          <w:szCs w:val="24"/>
        </w:rPr>
        <w:t>of mobile app categories, but also the effects of imitation and innovation forces on individual consumer’s decision.</w:t>
      </w:r>
      <w:r w:rsidR="003D497F">
        <w:rPr>
          <w:rFonts w:asciiTheme="majorBidi" w:hAnsiTheme="majorBidi" w:cstheme="majorBidi"/>
          <w:sz w:val="24"/>
          <w:szCs w:val="24"/>
        </w:rPr>
        <w:t xml:space="preserve"> </w:t>
      </w:r>
      <w:r w:rsidR="00AE6604">
        <w:rPr>
          <w:rFonts w:asciiTheme="majorBidi" w:hAnsiTheme="majorBidi" w:cstheme="majorBidi"/>
          <w:sz w:val="24"/>
          <w:szCs w:val="24"/>
        </w:rPr>
        <w:t xml:space="preserve">To the best of our knowledge we are the first to juxtapose global imitation and innovation forces to local imitation and innovation forces to find the one that gives us a better fit. </w:t>
      </w:r>
      <w:r w:rsidR="003D497F">
        <w:rPr>
          <w:rFonts w:asciiTheme="majorBidi" w:hAnsiTheme="majorBidi" w:cstheme="majorBidi"/>
          <w:sz w:val="24"/>
          <w:szCs w:val="24"/>
        </w:rPr>
        <w:t xml:space="preserve">Our use of Hierarchical Bayesian and SUR model to model the </w:t>
      </w:r>
      <w:r w:rsidR="00A22445">
        <w:rPr>
          <w:rFonts w:asciiTheme="majorBidi" w:hAnsiTheme="majorBidi" w:cstheme="majorBidi"/>
          <w:sz w:val="24"/>
          <w:szCs w:val="24"/>
        </w:rPr>
        <w:t>simultaneous</w:t>
      </w:r>
      <w:r w:rsidR="003D497F">
        <w:rPr>
          <w:rFonts w:asciiTheme="majorBidi" w:hAnsiTheme="majorBidi" w:cstheme="majorBidi"/>
          <w:sz w:val="24"/>
          <w:szCs w:val="24"/>
        </w:rPr>
        <w:t xml:space="preserve"> diffusion of mobile app categories </w:t>
      </w:r>
      <w:r w:rsidR="00A22445">
        <w:rPr>
          <w:rFonts w:asciiTheme="majorBidi" w:hAnsiTheme="majorBidi" w:cstheme="majorBidi"/>
          <w:sz w:val="24"/>
          <w:szCs w:val="24"/>
        </w:rPr>
        <w:t xml:space="preserve">allows us </w:t>
      </w:r>
      <w:r w:rsidR="006C3763">
        <w:rPr>
          <w:rFonts w:asciiTheme="majorBidi" w:hAnsiTheme="majorBidi" w:cstheme="majorBidi"/>
          <w:sz w:val="24"/>
          <w:szCs w:val="24"/>
        </w:rPr>
        <w:t xml:space="preserve">not only to infer complementarity of different mobile app categories but also to deal with the inherent </w:t>
      </w:r>
      <w:r w:rsidR="008F547E">
        <w:rPr>
          <w:rFonts w:asciiTheme="majorBidi" w:hAnsiTheme="majorBidi" w:cstheme="majorBidi"/>
          <w:sz w:val="24"/>
          <w:szCs w:val="24"/>
        </w:rPr>
        <w:t>scarcity</w:t>
      </w:r>
      <w:r w:rsidR="006C3763">
        <w:rPr>
          <w:rFonts w:asciiTheme="majorBidi" w:hAnsiTheme="majorBidi" w:cstheme="majorBidi"/>
          <w:sz w:val="24"/>
          <w:szCs w:val="24"/>
        </w:rPr>
        <w:t xml:space="preserve"> of data in the context of our study.</w:t>
      </w:r>
      <w:r w:rsidR="000433A1">
        <w:rPr>
          <w:rFonts w:asciiTheme="majorBidi" w:hAnsiTheme="majorBidi" w:cstheme="majorBidi"/>
          <w:sz w:val="24"/>
          <w:szCs w:val="24"/>
        </w:rPr>
        <w:t xml:space="preserve"> Our </w:t>
      </w:r>
      <w:r w:rsidR="00A80FE4">
        <w:rPr>
          <w:rFonts w:asciiTheme="majorBidi" w:hAnsiTheme="majorBidi" w:cstheme="majorBidi"/>
          <w:sz w:val="24"/>
          <w:szCs w:val="24"/>
        </w:rPr>
        <w:t xml:space="preserve">combined approach of </w:t>
      </w:r>
      <w:r w:rsidR="00BB6D0A">
        <w:rPr>
          <w:rFonts w:asciiTheme="majorBidi" w:hAnsiTheme="majorBidi" w:cstheme="majorBidi"/>
          <w:sz w:val="24"/>
          <w:szCs w:val="24"/>
        </w:rPr>
        <w:t xml:space="preserve">faltering and factoring </w:t>
      </w:r>
      <w:r w:rsidR="00A80FE4">
        <w:rPr>
          <w:rFonts w:asciiTheme="majorBidi" w:hAnsiTheme="majorBidi" w:cstheme="majorBidi"/>
          <w:sz w:val="24"/>
          <w:szCs w:val="24"/>
        </w:rPr>
        <w:t xml:space="preserve">big data and </w:t>
      </w:r>
      <w:r w:rsidR="00BB6D0A">
        <w:rPr>
          <w:rFonts w:asciiTheme="majorBidi" w:hAnsiTheme="majorBidi" w:cstheme="majorBidi"/>
          <w:sz w:val="24"/>
          <w:szCs w:val="24"/>
        </w:rPr>
        <w:t xml:space="preserve">using </w:t>
      </w:r>
      <w:r w:rsidR="00A80FE4">
        <w:rPr>
          <w:rFonts w:asciiTheme="majorBidi" w:hAnsiTheme="majorBidi" w:cstheme="majorBidi"/>
          <w:sz w:val="24"/>
          <w:szCs w:val="24"/>
        </w:rPr>
        <w:t xml:space="preserve">structural models not only allows marketing scholars to get both macro and micro level insights but also enables them to </w:t>
      </w:r>
      <w:r w:rsidR="000433A1">
        <w:rPr>
          <w:rFonts w:asciiTheme="majorBidi" w:hAnsiTheme="majorBidi" w:cstheme="majorBidi"/>
          <w:sz w:val="24"/>
          <w:szCs w:val="24"/>
        </w:rPr>
        <w:t>optimize marketing mix policies targeted for each consumer</w:t>
      </w:r>
      <w:r w:rsidR="007A4BB9">
        <w:rPr>
          <w:rFonts w:asciiTheme="majorBidi" w:hAnsiTheme="majorBidi" w:cstheme="majorBidi"/>
          <w:sz w:val="24"/>
          <w:szCs w:val="24"/>
        </w:rPr>
        <w:t>, and to run counterfactuals</w:t>
      </w:r>
      <w:r w:rsidR="000433A1">
        <w:rPr>
          <w:rFonts w:asciiTheme="majorBidi" w:hAnsiTheme="majorBidi" w:cstheme="majorBidi"/>
          <w:sz w:val="24"/>
          <w:szCs w:val="24"/>
        </w:rPr>
        <w:t>.</w:t>
      </w:r>
      <w:r w:rsidR="003455E7">
        <w:rPr>
          <w:rFonts w:asciiTheme="majorBidi" w:hAnsiTheme="majorBidi" w:cstheme="majorBidi"/>
          <w:sz w:val="24"/>
          <w:szCs w:val="24"/>
        </w:rPr>
        <w:t xml:space="preserve"> </w:t>
      </w:r>
    </w:p>
    <w:p w:rsidR="009C0ED7" w:rsidRPr="00082706" w:rsidRDefault="003E20EA" w:rsidP="00082706">
      <w:pPr>
        <w:spacing w:line="480" w:lineRule="auto"/>
        <w:jc w:val="both"/>
        <w:rPr>
          <w:rFonts w:asciiTheme="majorBidi" w:hAnsiTheme="majorBidi" w:cstheme="majorBidi"/>
          <w:b/>
          <w:sz w:val="24"/>
          <w:szCs w:val="24"/>
        </w:rPr>
      </w:pPr>
      <w:r w:rsidRPr="00082706">
        <w:rPr>
          <w:rFonts w:asciiTheme="majorBidi" w:hAnsiTheme="majorBidi" w:cstheme="majorBidi"/>
          <w:b/>
          <w:sz w:val="24"/>
          <w:szCs w:val="24"/>
        </w:rPr>
        <w:t>Model</w:t>
      </w:r>
    </w:p>
    <w:p w:rsidR="00F34DF2" w:rsidRDefault="008112D7" w:rsidP="000B1F4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AD0BB5">
        <w:rPr>
          <w:rFonts w:asciiTheme="majorBidi" w:hAnsiTheme="majorBidi" w:cstheme="majorBidi"/>
          <w:sz w:val="24"/>
          <w:szCs w:val="24"/>
        </w:rPr>
        <w:t xml:space="preserve">We start our model with the choice </w:t>
      </w:r>
      <w:r w:rsidR="00AF5C33">
        <w:rPr>
          <w:rFonts w:asciiTheme="majorBidi" w:hAnsiTheme="majorBidi" w:cstheme="majorBidi"/>
          <w:sz w:val="24"/>
          <w:szCs w:val="24"/>
        </w:rPr>
        <w:t>of individual</w:t>
      </w:r>
      <w:r w:rsidR="00024981">
        <w:rPr>
          <w:rFonts w:asciiTheme="majorBidi" w:hAnsiTheme="majorBidi" w:cstheme="majorBidi"/>
          <w:sz w:val="24"/>
          <w:szCs w:val="24"/>
        </w:rPr>
        <w:t>s</w:t>
      </w:r>
      <w:r w:rsidR="00AD0BB5">
        <w:rPr>
          <w:rFonts w:asciiTheme="majorBidi" w:hAnsiTheme="majorBidi" w:cstheme="majorBidi"/>
          <w:sz w:val="24"/>
          <w:szCs w:val="24"/>
        </w:rPr>
        <w:t xml:space="preserve"> </w:t>
      </w:r>
      <w:r w:rsidR="00DF5851" w:rsidRPr="00F34DF2">
        <w:rPr>
          <w:rFonts w:asciiTheme="majorBidi" w:hAnsiTheme="majorBidi" w:cstheme="majorBidi"/>
          <w:position w:val="-10"/>
          <w:sz w:val="24"/>
          <w:szCs w:val="24"/>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6.5pt" o:ole="">
            <v:imagedata r:id="rId14" o:title=""/>
          </v:shape>
          <o:OLEObject Type="Embed" ProgID="Equation.3" ShapeID="_x0000_i1025" DrawAspect="Content" ObjectID="_1471024607" r:id="rId15"/>
        </w:object>
      </w:r>
      <w:r w:rsidR="00AF5C33">
        <w:rPr>
          <w:rFonts w:asciiTheme="majorBidi" w:hAnsiTheme="majorBidi" w:cstheme="majorBidi"/>
          <w:position w:val="-10"/>
          <w:sz w:val="24"/>
          <w:szCs w:val="24"/>
        </w:rPr>
        <w:t xml:space="preserve"> </w:t>
      </w:r>
      <w:r w:rsidR="00AF5C33" w:rsidRPr="00AF5C33">
        <w:rPr>
          <w:rFonts w:asciiTheme="majorBidi" w:hAnsiTheme="majorBidi" w:cstheme="majorBidi"/>
          <w:sz w:val="24"/>
          <w:szCs w:val="24"/>
        </w:rPr>
        <w:t>on the app</w:t>
      </w:r>
      <w:r w:rsidR="007735C2">
        <w:rPr>
          <w:rFonts w:asciiTheme="majorBidi" w:hAnsiTheme="majorBidi" w:cstheme="majorBidi"/>
          <w:sz w:val="24"/>
          <w:szCs w:val="24"/>
        </w:rPr>
        <w:t>-</w:t>
      </w:r>
      <w:r w:rsidR="00AF5C33" w:rsidRPr="00AF5C33">
        <w:rPr>
          <w:rFonts w:asciiTheme="majorBidi" w:hAnsiTheme="majorBidi" w:cstheme="majorBidi"/>
          <w:sz w:val="24"/>
          <w:szCs w:val="24"/>
        </w:rPr>
        <w:t>store</w:t>
      </w:r>
      <w:r w:rsidR="00F34DF2">
        <w:rPr>
          <w:rFonts w:asciiTheme="majorBidi" w:hAnsiTheme="majorBidi" w:cstheme="majorBidi"/>
          <w:sz w:val="24"/>
          <w:szCs w:val="24"/>
        </w:rPr>
        <w:t xml:space="preserve">.  </w:t>
      </w:r>
      <w:r w:rsidR="00024981">
        <w:rPr>
          <w:rFonts w:asciiTheme="majorBidi" w:hAnsiTheme="majorBidi" w:cstheme="majorBidi"/>
          <w:sz w:val="24"/>
          <w:szCs w:val="24"/>
        </w:rPr>
        <w:t>Our model starts with the</w:t>
      </w:r>
      <w:r w:rsidR="00D20419">
        <w:rPr>
          <w:rFonts w:asciiTheme="majorBidi" w:hAnsiTheme="majorBidi" w:cstheme="majorBidi"/>
          <w:sz w:val="24"/>
          <w:szCs w:val="24"/>
        </w:rPr>
        <w:t xml:space="preserve"> choice of </w:t>
      </w:r>
      <w:r w:rsidR="00D64DC9">
        <w:rPr>
          <w:rFonts w:asciiTheme="majorBidi" w:hAnsiTheme="majorBidi" w:cstheme="majorBidi"/>
          <w:sz w:val="24"/>
          <w:szCs w:val="24"/>
        </w:rPr>
        <w:t>app</w:t>
      </w:r>
      <w:r w:rsidR="00A10127" w:rsidRPr="00082706">
        <w:rPr>
          <w:rFonts w:asciiTheme="majorBidi" w:hAnsiTheme="majorBidi" w:cstheme="majorBidi"/>
          <w:sz w:val="24"/>
          <w:szCs w:val="24"/>
        </w:rPr>
        <w:t xml:space="preserve"> c</w:t>
      </w:r>
      <w:r w:rsidR="00A10127">
        <w:rPr>
          <w:rFonts w:asciiTheme="majorBidi" w:hAnsiTheme="majorBidi" w:cstheme="majorBidi"/>
          <w:sz w:val="24"/>
          <w:szCs w:val="24"/>
        </w:rPr>
        <w:t>ategory</w:t>
      </w:r>
      <w:r w:rsidR="005A5042">
        <w:rPr>
          <w:rFonts w:asciiTheme="majorBidi" w:hAnsiTheme="majorBidi" w:cstheme="majorBidi"/>
          <w:sz w:val="24"/>
          <w:szCs w:val="24"/>
        </w:rPr>
        <w:t>, i</w:t>
      </w:r>
      <w:r w:rsidR="005A5042" w:rsidRPr="00082706">
        <w:rPr>
          <w:rFonts w:asciiTheme="majorBidi" w:hAnsiTheme="majorBidi" w:cstheme="majorBidi"/>
          <w:sz w:val="24"/>
          <w:szCs w:val="24"/>
        </w:rPr>
        <w:t xml:space="preserve">n contrast to </w:t>
      </w:r>
      <w:r w:rsidR="005A5042">
        <w:rPr>
          <w:rFonts w:asciiTheme="majorBidi" w:hAnsiTheme="majorBidi" w:cstheme="majorBidi"/>
          <w:sz w:val="24"/>
          <w:szCs w:val="24"/>
        </w:rPr>
        <w:t xml:space="preserve">the </w:t>
      </w:r>
      <w:r w:rsidR="005A5042" w:rsidRPr="00082706">
        <w:rPr>
          <w:rFonts w:asciiTheme="majorBidi" w:hAnsiTheme="majorBidi" w:cstheme="majorBidi"/>
          <w:sz w:val="24"/>
          <w:szCs w:val="24"/>
        </w:rPr>
        <w:t xml:space="preserve">prior studies such as </w:t>
      </w:r>
      <w:proofErr w:type="spellStart"/>
      <w:r w:rsidR="005A5042" w:rsidRPr="00082706">
        <w:rPr>
          <w:rFonts w:asciiTheme="majorBidi" w:hAnsiTheme="majorBidi" w:cstheme="majorBidi"/>
          <w:sz w:val="24"/>
          <w:szCs w:val="24"/>
        </w:rPr>
        <w:t>Carare</w:t>
      </w:r>
      <w:proofErr w:type="spellEnd"/>
      <w:r w:rsidR="005A5042" w:rsidRPr="00082706">
        <w:rPr>
          <w:rFonts w:asciiTheme="majorBidi" w:hAnsiTheme="majorBidi" w:cstheme="majorBidi"/>
          <w:sz w:val="24"/>
          <w:szCs w:val="24"/>
        </w:rPr>
        <w:t xml:space="preserve"> (2011)</w:t>
      </w:r>
      <w:r w:rsidR="000B1F41">
        <w:rPr>
          <w:rFonts w:asciiTheme="majorBidi" w:hAnsiTheme="majorBidi" w:cstheme="majorBidi"/>
          <w:sz w:val="24"/>
          <w:szCs w:val="24"/>
        </w:rPr>
        <w:t xml:space="preserve"> that </w:t>
      </w:r>
      <w:r w:rsidR="005A5042" w:rsidRPr="00082706">
        <w:rPr>
          <w:rFonts w:asciiTheme="majorBidi" w:hAnsiTheme="majorBidi" w:cstheme="majorBidi"/>
          <w:sz w:val="24"/>
          <w:szCs w:val="24"/>
        </w:rPr>
        <w:t xml:space="preserve">not account for consumers’ decision within the </w:t>
      </w:r>
      <w:r w:rsidR="005A5042">
        <w:rPr>
          <w:rFonts w:asciiTheme="majorBidi" w:hAnsiTheme="majorBidi" w:cstheme="majorBidi"/>
          <w:sz w:val="24"/>
          <w:szCs w:val="24"/>
        </w:rPr>
        <w:t>app category</w:t>
      </w:r>
      <w:r w:rsidR="00A10127">
        <w:rPr>
          <w:rFonts w:asciiTheme="majorBidi" w:hAnsiTheme="majorBidi" w:cstheme="majorBidi"/>
          <w:sz w:val="24"/>
          <w:szCs w:val="24"/>
        </w:rPr>
        <w:t>. More specifically,</w:t>
      </w:r>
      <w:r w:rsidR="00DF5851">
        <w:rPr>
          <w:rFonts w:asciiTheme="majorBidi" w:hAnsiTheme="majorBidi" w:cstheme="majorBidi"/>
          <w:sz w:val="24"/>
          <w:szCs w:val="24"/>
        </w:rPr>
        <w:t xml:space="preserve"> we assume consumers </w:t>
      </w:r>
      <w:r w:rsidR="00366884">
        <w:rPr>
          <w:rFonts w:asciiTheme="majorBidi" w:hAnsiTheme="majorBidi" w:cstheme="majorBidi"/>
          <w:sz w:val="24"/>
          <w:szCs w:val="24"/>
        </w:rPr>
        <w:t xml:space="preserve">go through </w:t>
      </w:r>
      <w:r w:rsidR="00BF50B7">
        <w:rPr>
          <w:rFonts w:asciiTheme="majorBidi" w:hAnsiTheme="majorBidi" w:cstheme="majorBidi"/>
          <w:sz w:val="24"/>
          <w:szCs w:val="24"/>
        </w:rPr>
        <w:t>two</w:t>
      </w:r>
      <w:r w:rsidR="00366884">
        <w:rPr>
          <w:rFonts w:asciiTheme="majorBidi" w:hAnsiTheme="majorBidi" w:cstheme="majorBidi"/>
          <w:sz w:val="24"/>
          <w:szCs w:val="24"/>
        </w:rPr>
        <w:t xml:space="preserve"> stages of decision making:</w:t>
      </w:r>
      <w:r w:rsidR="00634838">
        <w:rPr>
          <w:rFonts w:asciiTheme="majorBidi" w:hAnsiTheme="majorBidi" w:cstheme="majorBidi"/>
          <w:sz w:val="24"/>
          <w:szCs w:val="24"/>
        </w:rPr>
        <w:t xml:space="preserve"> First </w:t>
      </w:r>
      <w:r w:rsidR="007C3DF2">
        <w:rPr>
          <w:rFonts w:asciiTheme="majorBidi" w:hAnsiTheme="majorBidi" w:cstheme="majorBidi"/>
          <w:sz w:val="24"/>
          <w:szCs w:val="24"/>
        </w:rPr>
        <w:t>c</w:t>
      </w:r>
      <w:r w:rsidR="00634838">
        <w:rPr>
          <w:rFonts w:asciiTheme="majorBidi" w:hAnsiTheme="majorBidi" w:cstheme="majorBidi"/>
          <w:sz w:val="24"/>
          <w:szCs w:val="24"/>
        </w:rPr>
        <w:t xml:space="preserve">onsumer selects </w:t>
      </w:r>
      <w:r w:rsidR="00162262">
        <w:rPr>
          <w:rFonts w:asciiTheme="majorBidi" w:hAnsiTheme="majorBidi" w:cstheme="majorBidi"/>
          <w:sz w:val="24"/>
          <w:szCs w:val="24"/>
        </w:rPr>
        <w:t>an</w:t>
      </w:r>
      <w:r w:rsidR="00634838">
        <w:rPr>
          <w:rFonts w:asciiTheme="majorBidi" w:hAnsiTheme="majorBidi" w:cstheme="majorBidi"/>
          <w:sz w:val="24"/>
          <w:szCs w:val="24"/>
        </w:rPr>
        <w:t xml:space="preserve"> </w:t>
      </w:r>
      <w:r w:rsidR="00162262">
        <w:rPr>
          <w:rFonts w:asciiTheme="majorBidi" w:hAnsiTheme="majorBidi" w:cstheme="majorBidi"/>
          <w:sz w:val="24"/>
          <w:szCs w:val="24"/>
        </w:rPr>
        <w:t>app</w:t>
      </w:r>
      <w:r w:rsidR="00634838">
        <w:rPr>
          <w:rFonts w:asciiTheme="majorBidi" w:hAnsiTheme="majorBidi" w:cstheme="majorBidi"/>
          <w:sz w:val="24"/>
          <w:szCs w:val="24"/>
        </w:rPr>
        <w:t xml:space="preserve"> category that she is interested in</w:t>
      </w:r>
      <w:r w:rsidR="00D607EB">
        <w:rPr>
          <w:rFonts w:asciiTheme="majorBidi" w:hAnsiTheme="majorBidi" w:cstheme="majorBidi"/>
          <w:sz w:val="24"/>
          <w:szCs w:val="24"/>
        </w:rPr>
        <w:t xml:space="preserve"> among the available </w:t>
      </w:r>
      <w:r w:rsidR="00454A3B">
        <w:rPr>
          <w:rFonts w:asciiTheme="majorBidi" w:hAnsiTheme="majorBidi" w:cstheme="majorBidi"/>
          <w:sz w:val="24"/>
          <w:szCs w:val="24"/>
        </w:rPr>
        <w:t>app</w:t>
      </w:r>
      <w:r w:rsidR="00D607EB">
        <w:rPr>
          <w:rFonts w:asciiTheme="majorBidi" w:hAnsiTheme="majorBidi" w:cstheme="majorBidi"/>
          <w:sz w:val="24"/>
          <w:szCs w:val="24"/>
        </w:rPr>
        <w:t xml:space="preserve"> categories</w:t>
      </w:r>
      <w:r w:rsidR="005F45CF" w:rsidRPr="007C3DF2">
        <w:rPr>
          <w:rFonts w:asciiTheme="majorBidi" w:hAnsiTheme="majorBidi" w:cstheme="majorBidi"/>
          <w:position w:val="-10"/>
          <w:sz w:val="24"/>
          <w:szCs w:val="24"/>
        </w:rPr>
        <w:object w:dxaOrig="1320" w:dyaOrig="320">
          <v:shape id="_x0000_i1026" type="#_x0000_t75" style="width:66.75pt;height:16.5pt" o:ole="">
            <v:imagedata r:id="rId16" o:title=""/>
          </v:shape>
          <o:OLEObject Type="Embed" ProgID="Equation.3" ShapeID="_x0000_i1026" DrawAspect="Content" ObjectID="_1471024608" r:id="rId17"/>
        </w:object>
      </w:r>
      <w:r w:rsidR="00634838">
        <w:rPr>
          <w:rFonts w:asciiTheme="majorBidi" w:hAnsiTheme="majorBidi" w:cstheme="majorBidi"/>
          <w:sz w:val="24"/>
          <w:szCs w:val="24"/>
        </w:rPr>
        <w:t xml:space="preserve">, </w:t>
      </w:r>
      <w:r w:rsidR="005F45CF">
        <w:rPr>
          <w:rFonts w:asciiTheme="majorBidi" w:hAnsiTheme="majorBidi" w:cstheme="majorBidi"/>
          <w:sz w:val="24"/>
          <w:szCs w:val="24"/>
        </w:rPr>
        <w:t xml:space="preserve">where </w:t>
      </w:r>
      <w:r w:rsidR="005F45CF" w:rsidRPr="005F45CF">
        <w:rPr>
          <w:rFonts w:asciiTheme="majorBidi" w:hAnsiTheme="majorBidi" w:cstheme="majorBidi"/>
          <w:position w:val="-10"/>
          <w:sz w:val="24"/>
          <w:szCs w:val="24"/>
        </w:rPr>
        <w:object w:dxaOrig="560" w:dyaOrig="320">
          <v:shape id="_x0000_i1027" type="#_x0000_t75" style="width:27.75pt;height:16.5pt" o:ole="">
            <v:imagedata r:id="rId18" o:title=""/>
          </v:shape>
          <o:OLEObject Type="Embed" ProgID="Equation.3" ShapeID="_x0000_i1027" DrawAspect="Content" ObjectID="_1471024609" r:id="rId19"/>
        </w:object>
      </w:r>
      <w:r w:rsidR="005F45CF">
        <w:rPr>
          <w:rFonts w:asciiTheme="majorBidi" w:hAnsiTheme="majorBidi" w:cstheme="majorBidi"/>
          <w:sz w:val="24"/>
          <w:szCs w:val="24"/>
        </w:rPr>
        <w:t xml:space="preserve"> denotes </w:t>
      </w:r>
      <w:r w:rsidR="00DF3A87">
        <w:rPr>
          <w:rFonts w:asciiTheme="majorBidi" w:hAnsiTheme="majorBidi" w:cstheme="majorBidi"/>
          <w:sz w:val="24"/>
          <w:szCs w:val="24"/>
        </w:rPr>
        <w:t xml:space="preserve">the </w:t>
      </w:r>
      <w:r w:rsidR="005F45CF">
        <w:rPr>
          <w:rFonts w:asciiTheme="majorBidi" w:hAnsiTheme="majorBidi" w:cstheme="majorBidi"/>
          <w:sz w:val="24"/>
          <w:szCs w:val="24"/>
        </w:rPr>
        <w:t xml:space="preserve">outside good option, </w:t>
      </w:r>
      <w:r w:rsidR="00634838">
        <w:rPr>
          <w:rFonts w:asciiTheme="majorBidi" w:hAnsiTheme="majorBidi" w:cstheme="majorBidi"/>
          <w:sz w:val="24"/>
          <w:szCs w:val="24"/>
        </w:rPr>
        <w:t xml:space="preserve">and </w:t>
      </w:r>
      <w:r w:rsidR="007C3DF2">
        <w:rPr>
          <w:rFonts w:asciiTheme="majorBidi" w:hAnsiTheme="majorBidi" w:cstheme="majorBidi"/>
          <w:sz w:val="24"/>
          <w:szCs w:val="24"/>
        </w:rPr>
        <w:t xml:space="preserve">then given the </w:t>
      </w:r>
      <w:r w:rsidR="000F763F">
        <w:rPr>
          <w:rFonts w:asciiTheme="majorBidi" w:hAnsiTheme="majorBidi" w:cstheme="majorBidi"/>
          <w:sz w:val="24"/>
          <w:szCs w:val="24"/>
        </w:rPr>
        <w:t>app</w:t>
      </w:r>
      <w:r w:rsidR="007C3DF2">
        <w:rPr>
          <w:rFonts w:asciiTheme="majorBidi" w:hAnsiTheme="majorBidi" w:cstheme="majorBidi"/>
          <w:sz w:val="24"/>
          <w:szCs w:val="24"/>
        </w:rPr>
        <w:t xml:space="preserve"> category in the second</w:t>
      </w:r>
      <w:r w:rsidR="00634838">
        <w:rPr>
          <w:rFonts w:asciiTheme="majorBidi" w:hAnsiTheme="majorBidi" w:cstheme="majorBidi"/>
          <w:sz w:val="24"/>
          <w:szCs w:val="24"/>
        </w:rPr>
        <w:t xml:space="preserve"> stage consumer selects among available apps</w:t>
      </w:r>
      <w:r w:rsidR="005E624C" w:rsidRPr="00370360">
        <w:rPr>
          <w:rFonts w:asciiTheme="majorBidi" w:hAnsiTheme="majorBidi" w:cstheme="majorBidi"/>
          <w:position w:val="-14"/>
          <w:sz w:val="24"/>
          <w:szCs w:val="24"/>
        </w:rPr>
        <w:object w:dxaOrig="1440" w:dyaOrig="380">
          <v:shape id="_x0000_i1028" type="#_x0000_t75" style="width:1in;height:18.75pt" o:ole="">
            <v:imagedata r:id="rId20" o:title=""/>
          </v:shape>
          <o:OLEObject Type="Embed" ProgID="Equation.3" ShapeID="_x0000_i1028" DrawAspect="Content" ObjectID="_1471024610" r:id="rId21"/>
        </w:object>
      </w:r>
      <w:r w:rsidR="005F45CF">
        <w:rPr>
          <w:rFonts w:asciiTheme="majorBidi" w:hAnsiTheme="majorBidi" w:cstheme="majorBidi"/>
          <w:sz w:val="24"/>
          <w:szCs w:val="24"/>
        </w:rPr>
        <w:t xml:space="preserve"> </w:t>
      </w:r>
      <w:r w:rsidR="00D30537">
        <w:rPr>
          <w:rFonts w:asciiTheme="majorBidi" w:hAnsiTheme="majorBidi" w:cstheme="majorBidi"/>
          <w:sz w:val="24"/>
          <w:szCs w:val="24"/>
        </w:rPr>
        <w:t>within</w:t>
      </w:r>
      <w:r w:rsidR="005F45CF">
        <w:rPr>
          <w:rFonts w:asciiTheme="majorBidi" w:hAnsiTheme="majorBidi" w:cstheme="majorBidi"/>
          <w:sz w:val="24"/>
          <w:szCs w:val="24"/>
        </w:rPr>
        <w:t xml:space="preserve"> the </w:t>
      </w:r>
      <w:r w:rsidR="000F763F">
        <w:rPr>
          <w:rFonts w:asciiTheme="majorBidi" w:hAnsiTheme="majorBidi" w:cstheme="majorBidi"/>
          <w:sz w:val="24"/>
          <w:szCs w:val="24"/>
        </w:rPr>
        <w:t>app</w:t>
      </w:r>
      <w:r w:rsidR="005F45CF">
        <w:rPr>
          <w:rFonts w:asciiTheme="majorBidi" w:hAnsiTheme="majorBidi" w:cstheme="majorBidi"/>
          <w:sz w:val="24"/>
          <w:szCs w:val="24"/>
        </w:rPr>
        <w:t xml:space="preserve"> category</w:t>
      </w:r>
      <w:r w:rsidR="0075196F">
        <w:rPr>
          <w:rFonts w:asciiTheme="majorBidi" w:hAnsiTheme="majorBidi" w:cstheme="majorBidi"/>
          <w:sz w:val="24"/>
          <w:szCs w:val="24"/>
        </w:rPr>
        <w:t xml:space="preserve">, where </w:t>
      </w:r>
      <w:r w:rsidR="00194417" w:rsidRPr="0075196F">
        <w:rPr>
          <w:rFonts w:asciiTheme="majorBidi" w:hAnsiTheme="majorBidi" w:cstheme="majorBidi"/>
          <w:position w:val="-6"/>
          <w:sz w:val="24"/>
          <w:szCs w:val="24"/>
        </w:rPr>
        <w:object w:dxaOrig="560" w:dyaOrig="279">
          <v:shape id="_x0000_i1029" type="#_x0000_t75" style="width:27.75pt;height:14.25pt" o:ole="">
            <v:imagedata r:id="rId22" o:title=""/>
          </v:shape>
          <o:OLEObject Type="Embed" ProgID="Equation.3" ShapeID="_x0000_i1029" DrawAspect="Content" ObjectID="_1471024611" r:id="rId23"/>
        </w:object>
      </w:r>
      <w:r w:rsidR="0075196F">
        <w:rPr>
          <w:rFonts w:asciiTheme="majorBidi" w:hAnsiTheme="majorBidi" w:cstheme="majorBidi"/>
          <w:sz w:val="24"/>
          <w:szCs w:val="24"/>
        </w:rPr>
        <w:t xml:space="preserve"> denotes outside good </w:t>
      </w:r>
      <w:r w:rsidR="0075196F">
        <w:rPr>
          <w:rFonts w:asciiTheme="majorBidi" w:hAnsiTheme="majorBidi" w:cstheme="majorBidi"/>
          <w:sz w:val="24"/>
          <w:szCs w:val="24"/>
        </w:rPr>
        <w:lastRenderedPageBreak/>
        <w:t>option or any app other than the apps</w:t>
      </w:r>
      <w:r w:rsidR="005E624C">
        <w:rPr>
          <w:rFonts w:asciiTheme="majorBidi" w:hAnsiTheme="majorBidi" w:cstheme="majorBidi"/>
          <w:sz w:val="24"/>
          <w:szCs w:val="24"/>
        </w:rPr>
        <w:t xml:space="preserve"> </w:t>
      </w:r>
      <w:r w:rsidR="00306E60">
        <w:rPr>
          <w:rFonts w:asciiTheme="majorBidi" w:hAnsiTheme="majorBidi" w:cstheme="majorBidi"/>
          <w:sz w:val="24"/>
          <w:szCs w:val="24"/>
        </w:rPr>
        <w:t>under the</w:t>
      </w:r>
      <w:r w:rsidR="005E624C">
        <w:rPr>
          <w:rFonts w:asciiTheme="majorBidi" w:hAnsiTheme="majorBidi" w:cstheme="majorBidi"/>
          <w:sz w:val="24"/>
          <w:szCs w:val="24"/>
        </w:rPr>
        <w:t xml:space="preserve"> study</w:t>
      </w:r>
      <w:r w:rsidR="005F45CF">
        <w:rPr>
          <w:rFonts w:asciiTheme="majorBidi" w:hAnsiTheme="majorBidi" w:cstheme="majorBidi"/>
          <w:sz w:val="24"/>
          <w:szCs w:val="24"/>
        </w:rPr>
        <w:t>. In this specification we assume that if a consumer selects an app category, she will definitely download one of the apps</w:t>
      </w:r>
      <w:r w:rsidR="002F566D">
        <w:rPr>
          <w:rFonts w:asciiTheme="majorBidi" w:hAnsiTheme="majorBidi" w:cstheme="majorBidi"/>
          <w:sz w:val="24"/>
          <w:szCs w:val="24"/>
        </w:rPr>
        <w:t xml:space="preserve"> within that category</w:t>
      </w:r>
      <w:r w:rsidR="005F45CF">
        <w:rPr>
          <w:rFonts w:asciiTheme="majorBidi" w:hAnsiTheme="majorBidi" w:cstheme="majorBidi"/>
          <w:sz w:val="24"/>
          <w:szCs w:val="24"/>
        </w:rPr>
        <w:t>. This modeling decision may be justified by referring to sunk opportunity cost of consumer for decision making, and</w:t>
      </w:r>
      <w:r w:rsidR="00E46292">
        <w:rPr>
          <w:rFonts w:asciiTheme="majorBidi" w:hAnsiTheme="majorBidi" w:cstheme="majorBidi"/>
          <w:sz w:val="24"/>
          <w:szCs w:val="24"/>
        </w:rPr>
        <w:t xml:space="preserve"> the</w:t>
      </w:r>
      <w:r w:rsidR="005F45CF">
        <w:rPr>
          <w:rFonts w:asciiTheme="majorBidi" w:hAnsiTheme="majorBidi" w:cstheme="majorBidi"/>
          <w:sz w:val="24"/>
          <w:szCs w:val="24"/>
        </w:rPr>
        <w:t xml:space="preserve"> </w:t>
      </w:r>
      <w:r w:rsidR="00B401E7">
        <w:rPr>
          <w:rFonts w:asciiTheme="majorBidi" w:hAnsiTheme="majorBidi" w:cstheme="majorBidi"/>
          <w:sz w:val="24"/>
          <w:szCs w:val="24"/>
        </w:rPr>
        <w:t>miniscule</w:t>
      </w:r>
      <w:r w:rsidR="005F45CF">
        <w:rPr>
          <w:rFonts w:asciiTheme="majorBidi" w:hAnsiTheme="majorBidi" w:cstheme="majorBidi"/>
          <w:sz w:val="24"/>
          <w:szCs w:val="24"/>
        </w:rPr>
        <w:t xml:space="preserve"> cost of download. </w:t>
      </w:r>
      <w:r w:rsidR="005302B7">
        <w:rPr>
          <w:rFonts w:asciiTheme="majorBidi" w:hAnsiTheme="majorBidi" w:cstheme="majorBidi"/>
          <w:sz w:val="24"/>
          <w:szCs w:val="24"/>
        </w:rPr>
        <w:t>More</w:t>
      </w:r>
      <w:r w:rsidR="00634838">
        <w:rPr>
          <w:rFonts w:asciiTheme="majorBidi" w:hAnsiTheme="majorBidi" w:cstheme="majorBidi"/>
          <w:sz w:val="24"/>
          <w:szCs w:val="24"/>
        </w:rPr>
        <w:t xml:space="preserve"> formally we can define the probability of purchase of </w:t>
      </w:r>
      <w:r w:rsidR="001E2B0F">
        <w:rPr>
          <w:rFonts w:asciiTheme="majorBidi" w:hAnsiTheme="majorBidi" w:cstheme="majorBidi"/>
          <w:sz w:val="24"/>
          <w:szCs w:val="24"/>
        </w:rPr>
        <w:t xml:space="preserve">an </w:t>
      </w:r>
      <w:r w:rsidR="00634838">
        <w:rPr>
          <w:rFonts w:asciiTheme="majorBidi" w:hAnsiTheme="majorBidi" w:cstheme="majorBidi"/>
          <w:sz w:val="24"/>
          <w:szCs w:val="24"/>
        </w:rPr>
        <w:t xml:space="preserve">app in </w:t>
      </w:r>
      <w:r w:rsidR="00B401E7">
        <w:rPr>
          <w:rFonts w:asciiTheme="majorBidi" w:hAnsiTheme="majorBidi" w:cstheme="majorBidi"/>
          <w:sz w:val="24"/>
          <w:szCs w:val="24"/>
        </w:rPr>
        <w:t>a given</w:t>
      </w:r>
      <w:r w:rsidR="00634838">
        <w:rPr>
          <w:rFonts w:asciiTheme="majorBidi" w:hAnsiTheme="majorBidi" w:cstheme="majorBidi"/>
          <w:sz w:val="24"/>
          <w:szCs w:val="24"/>
        </w:rPr>
        <w:t xml:space="preserve"> category as:</w:t>
      </w:r>
    </w:p>
    <w:p w:rsidR="007C3DF2" w:rsidRDefault="00D607EB" w:rsidP="007C3DF2">
      <w:pPr>
        <w:spacing w:line="480" w:lineRule="auto"/>
        <w:jc w:val="center"/>
        <w:rPr>
          <w:rFonts w:asciiTheme="majorBidi" w:hAnsiTheme="majorBidi" w:cstheme="majorBidi"/>
          <w:sz w:val="24"/>
          <w:szCs w:val="24"/>
        </w:rPr>
      </w:pPr>
      <w:r w:rsidRPr="00F34DF2">
        <w:rPr>
          <w:rFonts w:asciiTheme="majorBidi" w:hAnsiTheme="majorBidi" w:cstheme="majorBidi"/>
          <w:position w:val="-10"/>
          <w:sz w:val="24"/>
          <w:szCs w:val="24"/>
        </w:rPr>
        <w:object w:dxaOrig="1960" w:dyaOrig="320">
          <v:shape id="_x0000_i1030" type="#_x0000_t75" style="width:97.5pt;height:16.5pt" o:ole="">
            <v:imagedata r:id="rId24" o:title=""/>
          </v:shape>
          <o:OLEObject Type="Embed" ProgID="Equation.3" ShapeID="_x0000_i1030" DrawAspect="Content" ObjectID="_1471024612" r:id="rId25"/>
        </w:object>
      </w:r>
    </w:p>
    <w:p w:rsidR="00004789" w:rsidRDefault="005677B7" w:rsidP="00DF4D7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D4611" w:rsidRPr="00082706">
        <w:rPr>
          <w:rFonts w:asciiTheme="majorBidi" w:hAnsiTheme="majorBidi" w:cstheme="majorBidi"/>
          <w:sz w:val="24"/>
          <w:szCs w:val="24"/>
        </w:rPr>
        <w:t>Consumer information processing theory</w:t>
      </w:r>
      <w:r w:rsidR="007E5BCB">
        <w:rPr>
          <w:rFonts w:asciiTheme="majorBidi" w:hAnsiTheme="majorBidi" w:cstheme="majorBidi"/>
          <w:sz w:val="24"/>
          <w:szCs w:val="24"/>
        </w:rPr>
        <w:t xml:space="preserve"> and household production model</w:t>
      </w:r>
      <w:r w:rsidR="00BD4611" w:rsidRPr="00082706">
        <w:rPr>
          <w:rFonts w:asciiTheme="majorBidi" w:hAnsiTheme="majorBidi" w:cstheme="majorBidi"/>
          <w:sz w:val="24"/>
          <w:szCs w:val="24"/>
        </w:rPr>
        <w:t xml:space="preserve"> assume that consumer considers perceived risk of a purchase decision, and she is more prone to select a product that she has more familiarity with. These studies </w:t>
      </w:r>
      <w:r w:rsidR="003B47CD">
        <w:rPr>
          <w:rFonts w:asciiTheme="majorBidi" w:hAnsiTheme="majorBidi" w:cstheme="majorBidi"/>
          <w:sz w:val="24"/>
          <w:szCs w:val="24"/>
        </w:rPr>
        <w:t>including</w:t>
      </w:r>
      <w:r w:rsidR="00BD4611" w:rsidRPr="00082706">
        <w:rPr>
          <w:rFonts w:asciiTheme="majorBidi" w:hAnsiTheme="majorBidi" w:cstheme="majorBidi"/>
          <w:sz w:val="24"/>
          <w:szCs w:val="24"/>
        </w:rPr>
        <w:t xml:space="preserve"> </w:t>
      </w:r>
      <w:proofErr w:type="spellStart"/>
      <w:r w:rsidR="00BD4611" w:rsidRPr="00082706">
        <w:rPr>
          <w:rFonts w:asciiTheme="majorBidi" w:hAnsiTheme="majorBidi" w:cstheme="majorBidi"/>
          <w:sz w:val="24"/>
          <w:szCs w:val="24"/>
        </w:rPr>
        <w:t>Ratchford</w:t>
      </w:r>
      <w:proofErr w:type="spellEnd"/>
      <w:r w:rsidR="00BD4611" w:rsidRPr="00082706">
        <w:rPr>
          <w:rFonts w:asciiTheme="majorBidi" w:hAnsiTheme="majorBidi" w:cstheme="majorBidi"/>
          <w:sz w:val="24"/>
          <w:szCs w:val="24"/>
        </w:rPr>
        <w:t xml:space="preserve"> (1982) and </w:t>
      </w:r>
      <w:proofErr w:type="spellStart"/>
      <w:r w:rsidR="00BD4611" w:rsidRPr="00082706">
        <w:rPr>
          <w:rFonts w:asciiTheme="majorBidi" w:hAnsiTheme="majorBidi" w:cstheme="majorBidi"/>
          <w:sz w:val="24"/>
          <w:szCs w:val="24"/>
        </w:rPr>
        <w:t>Kok</w:t>
      </w:r>
      <w:proofErr w:type="spellEnd"/>
      <w:r w:rsidR="00BD4611" w:rsidRPr="00082706">
        <w:rPr>
          <w:rFonts w:asciiTheme="majorBidi" w:hAnsiTheme="majorBidi" w:cstheme="majorBidi"/>
          <w:sz w:val="24"/>
          <w:szCs w:val="24"/>
        </w:rPr>
        <w:t xml:space="preserve"> and </w:t>
      </w:r>
      <w:proofErr w:type="spellStart"/>
      <w:r w:rsidR="00BD4611" w:rsidRPr="00082706">
        <w:rPr>
          <w:rFonts w:asciiTheme="majorBidi" w:hAnsiTheme="majorBidi" w:cstheme="majorBidi"/>
          <w:sz w:val="24"/>
          <w:szCs w:val="24"/>
        </w:rPr>
        <w:t>Xu</w:t>
      </w:r>
      <w:proofErr w:type="spellEnd"/>
      <w:r w:rsidR="00BD4611" w:rsidRPr="00082706">
        <w:rPr>
          <w:rFonts w:asciiTheme="majorBidi" w:hAnsiTheme="majorBidi" w:cstheme="majorBidi"/>
          <w:sz w:val="24"/>
          <w:szCs w:val="24"/>
        </w:rPr>
        <w:t xml:space="preserve"> (2011) suggest that consumer</w:t>
      </w:r>
      <w:r w:rsidR="00822534">
        <w:rPr>
          <w:rFonts w:asciiTheme="majorBidi" w:hAnsiTheme="majorBidi" w:cstheme="majorBidi"/>
          <w:sz w:val="24"/>
          <w:szCs w:val="24"/>
        </w:rPr>
        <w:t xml:space="preserve"> decision</w:t>
      </w:r>
      <w:r w:rsidR="00BD4611" w:rsidRPr="00082706">
        <w:rPr>
          <w:rFonts w:asciiTheme="majorBidi" w:hAnsiTheme="majorBidi" w:cstheme="majorBidi"/>
          <w:sz w:val="24"/>
          <w:szCs w:val="24"/>
        </w:rPr>
        <w:t xml:space="preserve"> </w:t>
      </w:r>
      <w:r w:rsidR="00822534">
        <w:rPr>
          <w:rFonts w:asciiTheme="majorBidi" w:hAnsiTheme="majorBidi" w:cstheme="majorBidi"/>
          <w:sz w:val="24"/>
          <w:szCs w:val="24"/>
        </w:rPr>
        <w:t>can be modeled using</w:t>
      </w:r>
      <w:r w:rsidR="00BD4611" w:rsidRPr="00082706">
        <w:rPr>
          <w:rFonts w:asciiTheme="majorBidi" w:hAnsiTheme="majorBidi" w:cstheme="majorBidi"/>
          <w:sz w:val="24"/>
          <w:szCs w:val="24"/>
        </w:rPr>
        <w:t xml:space="preserve"> nested </w:t>
      </w:r>
      <w:proofErr w:type="spellStart"/>
      <w:r w:rsidR="00BD4611" w:rsidRPr="00082706">
        <w:rPr>
          <w:rFonts w:asciiTheme="majorBidi" w:hAnsiTheme="majorBidi" w:cstheme="majorBidi"/>
          <w:sz w:val="24"/>
          <w:szCs w:val="24"/>
        </w:rPr>
        <w:t>logit</w:t>
      </w:r>
      <w:proofErr w:type="spellEnd"/>
      <w:r w:rsidR="00BD4611" w:rsidRPr="00082706">
        <w:rPr>
          <w:rFonts w:asciiTheme="majorBidi" w:hAnsiTheme="majorBidi" w:cstheme="majorBidi"/>
          <w:sz w:val="24"/>
          <w:szCs w:val="24"/>
        </w:rPr>
        <w:t xml:space="preserve"> structure. </w:t>
      </w:r>
      <w:r w:rsidR="00E535BD">
        <w:rPr>
          <w:rFonts w:asciiTheme="majorBidi" w:hAnsiTheme="majorBidi" w:cstheme="majorBidi"/>
          <w:sz w:val="24"/>
          <w:szCs w:val="24"/>
        </w:rPr>
        <w:t xml:space="preserve">Our </w:t>
      </w:r>
      <w:r w:rsidR="005A1823">
        <w:rPr>
          <w:rFonts w:asciiTheme="majorBidi" w:hAnsiTheme="majorBidi" w:cstheme="majorBidi"/>
          <w:sz w:val="24"/>
          <w:szCs w:val="24"/>
        </w:rPr>
        <w:t xml:space="preserve">different </w:t>
      </w:r>
      <w:r w:rsidR="00E535BD">
        <w:rPr>
          <w:rFonts w:asciiTheme="majorBidi" w:hAnsiTheme="majorBidi" w:cstheme="majorBidi"/>
          <w:sz w:val="24"/>
          <w:szCs w:val="24"/>
        </w:rPr>
        <w:t>formulation of app choice probability by conditioning on category, allows us to</w:t>
      </w:r>
      <w:r w:rsidR="007C58A2">
        <w:rPr>
          <w:rFonts w:asciiTheme="majorBidi" w:hAnsiTheme="majorBidi" w:cstheme="majorBidi"/>
          <w:sz w:val="24"/>
          <w:szCs w:val="24"/>
        </w:rPr>
        <w:t xml:space="preserve"> have a more structural model, which in turn facilitates</w:t>
      </w:r>
      <w:r w:rsidR="003C5FF2">
        <w:rPr>
          <w:rFonts w:asciiTheme="majorBidi" w:hAnsiTheme="majorBidi" w:cstheme="majorBidi"/>
          <w:sz w:val="24"/>
          <w:szCs w:val="24"/>
        </w:rPr>
        <w:t xml:space="preserve"> studying</w:t>
      </w:r>
      <w:r w:rsidR="00E535BD">
        <w:rPr>
          <w:rFonts w:asciiTheme="majorBidi" w:hAnsiTheme="majorBidi" w:cstheme="majorBidi"/>
          <w:sz w:val="24"/>
          <w:szCs w:val="24"/>
        </w:rPr>
        <w:t xml:space="preserve"> search behavior of consumer</w:t>
      </w:r>
      <w:r w:rsidR="003C5FF2">
        <w:rPr>
          <w:rFonts w:asciiTheme="majorBidi" w:hAnsiTheme="majorBidi" w:cstheme="majorBidi"/>
          <w:sz w:val="24"/>
          <w:szCs w:val="24"/>
        </w:rPr>
        <w:t>s</w:t>
      </w:r>
      <w:r w:rsidR="00E535BD">
        <w:rPr>
          <w:rFonts w:asciiTheme="majorBidi" w:hAnsiTheme="majorBidi" w:cstheme="majorBidi"/>
          <w:sz w:val="24"/>
          <w:szCs w:val="24"/>
        </w:rPr>
        <w:t xml:space="preserve"> </w:t>
      </w:r>
      <w:r w:rsidR="0061539A">
        <w:rPr>
          <w:rFonts w:asciiTheme="majorBidi" w:hAnsiTheme="majorBidi" w:cstheme="majorBidi"/>
          <w:sz w:val="24"/>
          <w:szCs w:val="24"/>
        </w:rPr>
        <w:t xml:space="preserve">over different app categories </w:t>
      </w:r>
      <w:r w:rsidR="00E535BD">
        <w:rPr>
          <w:rFonts w:asciiTheme="majorBidi" w:hAnsiTheme="majorBidi" w:cstheme="majorBidi"/>
          <w:sz w:val="24"/>
          <w:szCs w:val="24"/>
        </w:rPr>
        <w:t xml:space="preserve">on </w:t>
      </w:r>
      <w:r w:rsidR="00454113">
        <w:rPr>
          <w:rFonts w:asciiTheme="majorBidi" w:hAnsiTheme="majorBidi" w:cstheme="majorBidi"/>
          <w:sz w:val="24"/>
          <w:szCs w:val="24"/>
        </w:rPr>
        <w:t xml:space="preserve">the </w:t>
      </w:r>
      <w:r w:rsidR="00E535BD">
        <w:rPr>
          <w:rFonts w:asciiTheme="majorBidi" w:hAnsiTheme="majorBidi" w:cstheme="majorBidi"/>
          <w:sz w:val="24"/>
          <w:szCs w:val="24"/>
        </w:rPr>
        <w:t>app store.</w:t>
      </w:r>
      <w:r w:rsidR="00792497">
        <w:rPr>
          <w:rFonts w:asciiTheme="majorBidi" w:hAnsiTheme="majorBidi" w:cstheme="majorBidi"/>
          <w:sz w:val="24"/>
          <w:szCs w:val="24"/>
        </w:rPr>
        <w:t xml:space="preserve"> Our two stage modeling approach is</w:t>
      </w:r>
      <w:r w:rsidR="00BD4611" w:rsidRPr="00082706">
        <w:rPr>
          <w:rFonts w:asciiTheme="majorBidi" w:hAnsiTheme="majorBidi" w:cstheme="majorBidi"/>
          <w:sz w:val="24"/>
          <w:szCs w:val="24"/>
        </w:rPr>
        <w:t xml:space="preserve"> close to the specification of </w:t>
      </w:r>
      <w:proofErr w:type="spellStart"/>
      <w:r w:rsidR="00BD4611" w:rsidRPr="00082706">
        <w:rPr>
          <w:rFonts w:asciiTheme="majorBidi" w:hAnsiTheme="majorBidi" w:cstheme="majorBidi"/>
          <w:sz w:val="24"/>
          <w:szCs w:val="24"/>
        </w:rPr>
        <w:t>Kok</w:t>
      </w:r>
      <w:proofErr w:type="spellEnd"/>
      <w:r w:rsidR="00BD4611" w:rsidRPr="00082706">
        <w:rPr>
          <w:rFonts w:asciiTheme="majorBidi" w:hAnsiTheme="majorBidi" w:cstheme="majorBidi"/>
          <w:sz w:val="24"/>
          <w:szCs w:val="24"/>
        </w:rPr>
        <w:t xml:space="preserve"> and </w:t>
      </w:r>
      <w:proofErr w:type="spellStart"/>
      <w:r w:rsidR="00BD4611" w:rsidRPr="00082706">
        <w:rPr>
          <w:rFonts w:asciiTheme="majorBidi" w:hAnsiTheme="majorBidi" w:cstheme="majorBidi"/>
          <w:sz w:val="24"/>
          <w:szCs w:val="24"/>
        </w:rPr>
        <w:t>Xu</w:t>
      </w:r>
      <w:proofErr w:type="spellEnd"/>
      <w:r w:rsidR="00BD4611" w:rsidRPr="00082706">
        <w:rPr>
          <w:rFonts w:asciiTheme="majorBidi" w:hAnsiTheme="majorBidi" w:cstheme="majorBidi"/>
          <w:sz w:val="24"/>
          <w:szCs w:val="24"/>
        </w:rPr>
        <w:t xml:space="preserve"> (2011) on consumer’s decision among product types in the first stage and among the brands for a given product type in the second stage. </w:t>
      </w:r>
      <w:r w:rsidR="00004789">
        <w:rPr>
          <w:rFonts w:asciiTheme="majorBidi" w:hAnsiTheme="majorBidi" w:cstheme="majorBidi"/>
          <w:sz w:val="24"/>
          <w:szCs w:val="24"/>
        </w:rPr>
        <w:t xml:space="preserve"> Figure below shows consumer’s decision to download an app.</w:t>
      </w:r>
      <w:r w:rsidR="008737E5">
        <w:rPr>
          <w:rFonts w:asciiTheme="majorBidi" w:hAnsiTheme="majorBidi" w:cstheme="majorBidi"/>
          <w:sz w:val="24"/>
          <w:szCs w:val="24"/>
        </w:rPr>
        <w:t xml:space="preserve"> Another interpretation of our model is that first</w:t>
      </w:r>
      <w:r w:rsidR="0078358E">
        <w:rPr>
          <w:rFonts w:asciiTheme="majorBidi" w:hAnsiTheme="majorBidi" w:cstheme="majorBidi"/>
          <w:sz w:val="24"/>
          <w:szCs w:val="24"/>
        </w:rPr>
        <w:t xml:space="preserve"> consumer faces a universal set, and in this universal set </w:t>
      </w:r>
      <w:r w:rsidR="008737E5">
        <w:rPr>
          <w:rFonts w:asciiTheme="majorBidi" w:hAnsiTheme="majorBidi" w:cstheme="majorBidi"/>
          <w:sz w:val="24"/>
          <w:szCs w:val="24"/>
        </w:rPr>
        <w:t xml:space="preserve">she uses </w:t>
      </w:r>
      <w:proofErr w:type="gramStart"/>
      <w:r w:rsidR="008737E5">
        <w:rPr>
          <w:rFonts w:asciiTheme="majorBidi" w:hAnsiTheme="majorBidi" w:cstheme="majorBidi"/>
          <w:sz w:val="24"/>
          <w:szCs w:val="24"/>
        </w:rPr>
        <w:t>a</w:t>
      </w:r>
      <w:r w:rsidR="00123DE8">
        <w:rPr>
          <w:rFonts w:asciiTheme="majorBidi" w:hAnsiTheme="majorBidi" w:cstheme="majorBidi"/>
          <w:sz w:val="24"/>
          <w:szCs w:val="24"/>
        </w:rPr>
        <w:t>n</w:t>
      </w:r>
      <w:proofErr w:type="gramEnd"/>
      <w:r w:rsidR="008737E5">
        <w:rPr>
          <w:rFonts w:asciiTheme="majorBidi" w:hAnsiTheme="majorBidi" w:cstheme="majorBidi"/>
          <w:sz w:val="24"/>
          <w:szCs w:val="24"/>
        </w:rPr>
        <w:t xml:space="preserve"> screening rule to filter</w:t>
      </w:r>
      <w:r w:rsidR="005D2310">
        <w:rPr>
          <w:rFonts w:asciiTheme="majorBidi" w:hAnsiTheme="majorBidi" w:cstheme="majorBidi"/>
          <w:sz w:val="24"/>
          <w:szCs w:val="24"/>
        </w:rPr>
        <w:t xml:space="preserve"> only relevant choice sets</w:t>
      </w:r>
      <w:r w:rsidR="008737E5">
        <w:rPr>
          <w:rFonts w:asciiTheme="majorBidi" w:hAnsiTheme="majorBidi" w:cstheme="majorBidi"/>
          <w:sz w:val="24"/>
          <w:szCs w:val="24"/>
        </w:rPr>
        <w:t xml:space="preserve">. We assume the screening rule </w:t>
      </w:r>
      <w:r w:rsidR="000231BC">
        <w:rPr>
          <w:rFonts w:asciiTheme="majorBidi" w:hAnsiTheme="majorBidi" w:cstheme="majorBidi"/>
          <w:sz w:val="24"/>
          <w:szCs w:val="24"/>
        </w:rPr>
        <w:t xml:space="preserve">in our context </w:t>
      </w:r>
      <w:r w:rsidR="008737E5">
        <w:rPr>
          <w:rFonts w:asciiTheme="majorBidi" w:hAnsiTheme="majorBidi" w:cstheme="majorBidi"/>
          <w:sz w:val="24"/>
          <w:szCs w:val="24"/>
        </w:rPr>
        <w:t xml:space="preserve">is selecting the </w:t>
      </w:r>
      <w:r w:rsidR="00200479">
        <w:rPr>
          <w:rFonts w:asciiTheme="majorBidi" w:hAnsiTheme="majorBidi" w:cstheme="majorBidi"/>
          <w:sz w:val="24"/>
          <w:szCs w:val="24"/>
        </w:rPr>
        <w:t>app</w:t>
      </w:r>
      <w:r w:rsidR="008737E5">
        <w:rPr>
          <w:rFonts w:asciiTheme="majorBidi" w:hAnsiTheme="majorBidi" w:cstheme="majorBidi"/>
          <w:sz w:val="24"/>
          <w:szCs w:val="24"/>
        </w:rPr>
        <w:t xml:space="preserve"> category. Other screening rules could be to select one of the attributes</w:t>
      </w:r>
      <w:r w:rsidR="00686F7F">
        <w:rPr>
          <w:rFonts w:asciiTheme="majorBidi" w:hAnsiTheme="majorBidi" w:cstheme="majorBidi"/>
          <w:sz w:val="24"/>
          <w:szCs w:val="24"/>
        </w:rPr>
        <w:t>,</w:t>
      </w:r>
      <w:r w:rsidR="008737E5">
        <w:rPr>
          <w:rFonts w:asciiTheme="majorBidi" w:hAnsiTheme="majorBidi" w:cstheme="majorBidi"/>
          <w:sz w:val="24"/>
          <w:szCs w:val="24"/>
        </w:rPr>
        <w:t xml:space="preserve"> as </w:t>
      </w:r>
      <w:proofErr w:type="spellStart"/>
      <w:r w:rsidR="008737E5">
        <w:rPr>
          <w:rFonts w:asciiTheme="majorBidi" w:hAnsiTheme="majorBidi" w:cstheme="majorBidi"/>
          <w:sz w:val="24"/>
          <w:szCs w:val="24"/>
        </w:rPr>
        <w:t>Gilbrid</w:t>
      </w:r>
      <w:proofErr w:type="spellEnd"/>
      <w:r w:rsidR="008737E5">
        <w:rPr>
          <w:rFonts w:asciiTheme="majorBidi" w:hAnsiTheme="majorBidi" w:cstheme="majorBidi"/>
          <w:sz w:val="24"/>
          <w:szCs w:val="24"/>
        </w:rPr>
        <w:t xml:space="preserve"> and Allenby (2004) </w:t>
      </w:r>
      <w:r w:rsidR="008737E5">
        <w:rPr>
          <w:rFonts w:asciiTheme="majorBidi" w:hAnsiTheme="majorBidi" w:cstheme="majorBidi"/>
          <w:sz w:val="24"/>
          <w:szCs w:val="24"/>
        </w:rPr>
        <w:lastRenderedPageBreak/>
        <w:t>suggest.</w:t>
      </w:r>
      <w:r w:rsidR="00A40A80">
        <w:rPr>
          <w:rFonts w:asciiTheme="majorBidi" w:hAnsiTheme="majorBidi" w:cstheme="majorBidi"/>
          <w:noProof/>
          <w:sz w:val="24"/>
          <w:szCs w:val="24"/>
        </w:rPr>
        <w:drawing>
          <wp:inline distT="0" distB="0" distL="0" distR="0" wp14:anchorId="19D848D8" wp14:editId="196F44F6">
            <wp:extent cx="5486400" cy="2400300"/>
            <wp:effectExtent l="3810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B93C01" w:rsidRDefault="000310F6" w:rsidP="00D358E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Now that we discussed the logic</w:t>
      </w:r>
      <w:r w:rsidR="00F061F3">
        <w:rPr>
          <w:rFonts w:asciiTheme="majorBidi" w:hAnsiTheme="majorBidi" w:cstheme="majorBidi"/>
          <w:sz w:val="24"/>
          <w:szCs w:val="24"/>
        </w:rPr>
        <w:t>, we can simplify our problem. Conditioning on the choice data</w:t>
      </w:r>
      <w:r w:rsidR="000B1CA9">
        <w:rPr>
          <w:rFonts w:asciiTheme="majorBidi" w:hAnsiTheme="majorBidi" w:cstheme="majorBidi"/>
          <w:sz w:val="24"/>
          <w:szCs w:val="24"/>
        </w:rPr>
        <w:t>,</w:t>
      </w:r>
      <w:r w:rsidR="00F061F3">
        <w:rPr>
          <w:rFonts w:asciiTheme="majorBidi" w:hAnsiTheme="majorBidi" w:cstheme="majorBidi"/>
          <w:sz w:val="24"/>
          <w:szCs w:val="24"/>
        </w:rPr>
        <w:t xml:space="preserve"> the probability of mobile app choice and the probability of mobile app category choice are independent. </w:t>
      </w:r>
      <w:r w:rsidR="00D8313F">
        <w:rPr>
          <w:rFonts w:asciiTheme="majorBidi" w:hAnsiTheme="majorBidi" w:cstheme="majorBidi"/>
          <w:sz w:val="24"/>
          <w:szCs w:val="24"/>
        </w:rPr>
        <w:t xml:space="preserve">Therefore, we can break the problem of choice of an app to two </w:t>
      </w:r>
      <w:r w:rsidR="00203C33">
        <w:rPr>
          <w:rFonts w:asciiTheme="majorBidi" w:hAnsiTheme="majorBidi" w:cstheme="majorBidi"/>
          <w:sz w:val="24"/>
          <w:szCs w:val="24"/>
        </w:rPr>
        <w:t>portions</w:t>
      </w:r>
      <w:r w:rsidR="00D8313F">
        <w:rPr>
          <w:rFonts w:asciiTheme="majorBidi" w:hAnsiTheme="majorBidi" w:cstheme="majorBidi"/>
          <w:sz w:val="24"/>
          <w:szCs w:val="24"/>
        </w:rPr>
        <w:t xml:space="preserve">: the probability of selecting an app category, and the probability of selecting an app. </w:t>
      </w:r>
      <w:r w:rsidR="00B82AC9">
        <w:rPr>
          <w:rFonts w:asciiTheme="majorBidi" w:hAnsiTheme="majorBidi" w:cstheme="majorBidi"/>
          <w:sz w:val="24"/>
          <w:szCs w:val="24"/>
        </w:rPr>
        <w:t xml:space="preserve">The first portion is app store platform’s problem, and the second is app </w:t>
      </w:r>
      <w:r w:rsidR="00E778C3">
        <w:rPr>
          <w:rFonts w:asciiTheme="majorBidi" w:hAnsiTheme="majorBidi" w:cstheme="majorBidi"/>
          <w:sz w:val="24"/>
          <w:szCs w:val="24"/>
        </w:rPr>
        <w:t>developer’s</w:t>
      </w:r>
      <w:r w:rsidR="00B82AC9">
        <w:rPr>
          <w:rFonts w:asciiTheme="majorBidi" w:hAnsiTheme="majorBidi" w:cstheme="majorBidi"/>
          <w:sz w:val="24"/>
          <w:szCs w:val="24"/>
        </w:rPr>
        <w:t xml:space="preserve"> problem. </w:t>
      </w:r>
      <w:r w:rsidR="00E778C3">
        <w:rPr>
          <w:rFonts w:asciiTheme="majorBidi" w:hAnsiTheme="majorBidi" w:cstheme="majorBidi"/>
          <w:sz w:val="24"/>
          <w:szCs w:val="24"/>
        </w:rPr>
        <w:t>Given that in this study we focus on the app store platform owners’ problem, we focus our study on the first portion, which is selecting a mobile app category.</w:t>
      </w:r>
      <w:r w:rsidR="00B6172A">
        <w:rPr>
          <w:rFonts w:asciiTheme="majorBidi" w:hAnsiTheme="majorBidi" w:cstheme="majorBidi"/>
          <w:sz w:val="24"/>
          <w:szCs w:val="24"/>
        </w:rPr>
        <w:t xml:space="preserve"> Figure 4 presents box and arrow representation of our model.</w:t>
      </w:r>
    </w:p>
    <w:p w:rsidR="00BC3E86" w:rsidRDefault="007F5BDA" w:rsidP="00F80AD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B74AC">
        <w:rPr>
          <w:rFonts w:asciiTheme="majorBidi" w:hAnsiTheme="majorBidi" w:cstheme="majorBidi"/>
          <w:sz w:val="24"/>
          <w:szCs w:val="24"/>
        </w:rPr>
        <w:t>We</w:t>
      </w:r>
      <w:r w:rsidR="00BD4611" w:rsidRPr="00082706">
        <w:rPr>
          <w:rFonts w:asciiTheme="majorBidi" w:hAnsiTheme="majorBidi" w:cstheme="majorBidi"/>
          <w:sz w:val="24"/>
          <w:szCs w:val="24"/>
        </w:rPr>
        <w:t xml:space="preserve"> </w:t>
      </w:r>
      <w:r w:rsidR="00831318" w:rsidRPr="00082706">
        <w:rPr>
          <w:rFonts w:asciiTheme="majorBidi" w:hAnsiTheme="majorBidi" w:cstheme="majorBidi"/>
          <w:sz w:val="24"/>
          <w:szCs w:val="24"/>
        </w:rPr>
        <w:t>specify</w:t>
      </w:r>
      <w:r w:rsidR="00BD4611" w:rsidRPr="00082706">
        <w:rPr>
          <w:rFonts w:asciiTheme="majorBidi" w:hAnsiTheme="majorBidi" w:cstheme="majorBidi"/>
          <w:sz w:val="24"/>
          <w:szCs w:val="24"/>
        </w:rPr>
        <w:t xml:space="preserve"> the ut</w:t>
      </w:r>
      <w:r w:rsidR="00831318" w:rsidRPr="00082706">
        <w:rPr>
          <w:rFonts w:asciiTheme="majorBidi" w:hAnsiTheme="majorBidi" w:cstheme="majorBidi"/>
          <w:sz w:val="24"/>
          <w:szCs w:val="24"/>
        </w:rPr>
        <w:t>ility of consumer</w:t>
      </w:r>
      <w:r>
        <w:rPr>
          <w:rFonts w:asciiTheme="majorBidi" w:hAnsiTheme="majorBidi" w:cstheme="majorBidi"/>
          <w:sz w:val="24"/>
          <w:szCs w:val="24"/>
        </w:rPr>
        <w:t>s’</w:t>
      </w:r>
      <w:r w:rsidR="00831318" w:rsidRPr="00082706">
        <w:rPr>
          <w:rFonts w:asciiTheme="majorBidi" w:hAnsiTheme="majorBidi" w:cstheme="majorBidi"/>
          <w:sz w:val="24"/>
          <w:szCs w:val="24"/>
        </w:rPr>
        <w:t xml:space="preserve"> </w:t>
      </w:r>
      <w:r w:rsidR="0092654C">
        <w:rPr>
          <w:rFonts w:asciiTheme="majorBidi" w:hAnsiTheme="majorBidi" w:cstheme="majorBidi"/>
          <w:sz w:val="24"/>
          <w:szCs w:val="24"/>
        </w:rPr>
        <w:t>choice of</w:t>
      </w:r>
      <w:r w:rsidR="00831318" w:rsidRPr="00082706">
        <w:rPr>
          <w:rFonts w:asciiTheme="majorBidi" w:hAnsiTheme="majorBidi" w:cstheme="majorBidi"/>
          <w:sz w:val="24"/>
          <w:szCs w:val="24"/>
        </w:rPr>
        <w:t xml:space="preserve"> app categories </w:t>
      </w:r>
      <w:r w:rsidR="00350A3F">
        <w:rPr>
          <w:rFonts w:asciiTheme="majorBidi" w:hAnsiTheme="majorBidi" w:cstheme="majorBidi"/>
          <w:sz w:val="24"/>
          <w:szCs w:val="24"/>
        </w:rPr>
        <w:t>on the app store</w:t>
      </w:r>
      <w:r w:rsidR="00831318" w:rsidRPr="00082706">
        <w:rPr>
          <w:rFonts w:asciiTheme="majorBidi" w:hAnsiTheme="majorBidi" w:cstheme="majorBidi"/>
          <w:sz w:val="24"/>
          <w:szCs w:val="24"/>
        </w:rPr>
        <w:t xml:space="preserve"> in the following form:</w:t>
      </w:r>
      <w:r w:rsidR="00C30782" w:rsidRPr="00C30782">
        <w:rPr>
          <w:rFonts w:asciiTheme="majorBidi" w:hAnsiTheme="majorBidi" w:cstheme="majorBidi"/>
          <w:sz w:val="24"/>
          <w:szCs w:val="24"/>
        </w:rPr>
        <w:t xml:space="preserve"> </w:t>
      </w:r>
    </w:p>
    <w:p w:rsidR="00BD4611" w:rsidRPr="00082706" w:rsidRDefault="00CB3C2A" w:rsidP="00082706">
      <w:pPr>
        <w:spacing w:line="480" w:lineRule="auto"/>
        <w:jc w:val="center"/>
        <w:rPr>
          <w:rFonts w:asciiTheme="majorBidi" w:hAnsiTheme="majorBidi" w:cstheme="majorBidi"/>
          <w:sz w:val="24"/>
          <w:szCs w:val="24"/>
        </w:rPr>
      </w:pPr>
      <w:r>
        <w:rPr>
          <w:rFonts w:asciiTheme="majorBidi" w:eastAsia="Times New Roman" w:hAnsiTheme="majorBidi" w:cstheme="majorBidi"/>
          <w:position w:val="-14"/>
          <w:sz w:val="24"/>
          <w:szCs w:val="24"/>
        </w:rPr>
        <w:object w:dxaOrig="8600" w:dyaOrig="400">
          <v:shape id="_x0000_i1031" type="#_x0000_t75" style="width:429.75pt;height:20.25pt" o:ole="">
            <v:imagedata r:id="rId31" o:title=""/>
          </v:shape>
          <o:OLEObject Type="Embed" ProgID="Equation.3" ShapeID="_x0000_i1031" DrawAspect="Content" ObjectID="_1471024613" r:id="rId32"/>
        </w:object>
      </w:r>
      <w:r w:rsidR="00E46F6C" w:rsidRPr="00082706">
        <w:rPr>
          <w:rFonts w:asciiTheme="majorBidi" w:hAnsiTheme="majorBidi" w:cstheme="majorBidi"/>
          <w:position w:val="-24"/>
          <w:sz w:val="24"/>
          <w:szCs w:val="24"/>
        </w:rPr>
        <w:t xml:space="preserve">   (1)</w:t>
      </w:r>
    </w:p>
    <w:p w:rsidR="000207BA" w:rsidRDefault="000207BA" w:rsidP="00F2572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96399C">
        <w:rPr>
          <w:rFonts w:asciiTheme="majorBidi" w:hAnsiTheme="majorBidi" w:cstheme="majorBidi"/>
          <w:sz w:val="24"/>
          <w:szCs w:val="24"/>
        </w:rPr>
        <w:t xml:space="preserve">Table 1 presents the definition of the variables and the parameters. </w:t>
      </w:r>
      <w:r w:rsidR="00651E8E">
        <w:rPr>
          <w:rFonts w:asciiTheme="majorBidi" w:hAnsiTheme="majorBidi" w:cstheme="majorBidi"/>
          <w:sz w:val="24"/>
          <w:szCs w:val="24"/>
        </w:rPr>
        <w:t xml:space="preserve">We accounted for state dependence in our model by incorporating the </w:t>
      </w:r>
      <w:r w:rsidR="00BA7677">
        <w:rPr>
          <w:rFonts w:asciiTheme="majorBidi" w:hAnsiTheme="majorBidi" w:cstheme="majorBidi"/>
          <w:sz w:val="24"/>
          <w:szCs w:val="24"/>
        </w:rPr>
        <w:t>history of consumer</w:t>
      </w:r>
      <w:r w:rsidR="00AE3A94">
        <w:rPr>
          <w:rFonts w:asciiTheme="majorBidi" w:hAnsiTheme="majorBidi" w:cstheme="majorBidi"/>
          <w:sz w:val="24"/>
          <w:szCs w:val="24"/>
        </w:rPr>
        <w:t>s’</w:t>
      </w:r>
      <w:r w:rsidR="00BA7677">
        <w:rPr>
          <w:rFonts w:asciiTheme="majorBidi" w:hAnsiTheme="majorBidi" w:cstheme="majorBidi"/>
          <w:sz w:val="24"/>
          <w:szCs w:val="24"/>
        </w:rPr>
        <w:t xml:space="preserve"> </w:t>
      </w:r>
      <w:r w:rsidR="0093432F">
        <w:rPr>
          <w:rFonts w:asciiTheme="majorBidi" w:hAnsiTheme="majorBidi" w:cstheme="majorBidi"/>
          <w:sz w:val="24"/>
          <w:szCs w:val="24"/>
        </w:rPr>
        <w:t>downloads</w:t>
      </w:r>
      <w:r w:rsidR="00BA7677">
        <w:rPr>
          <w:rFonts w:asciiTheme="majorBidi" w:hAnsiTheme="majorBidi" w:cstheme="majorBidi"/>
          <w:sz w:val="24"/>
          <w:szCs w:val="24"/>
        </w:rPr>
        <w:t xml:space="preserve"> </w:t>
      </w:r>
      <w:r w:rsidR="00013C8B">
        <w:rPr>
          <w:rFonts w:asciiTheme="majorBidi" w:hAnsiTheme="majorBidi" w:cstheme="majorBidi"/>
          <w:sz w:val="24"/>
          <w:szCs w:val="24"/>
        </w:rPr>
        <w:t xml:space="preserve">of apps </w:t>
      </w:r>
      <w:r w:rsidR="00BA7677">
        <w:rPr>
          <w:rFonts w:asciiTheme="majorBidi" w:hAnsiTheme="majorBidi" w:cstheme="majorBidi"/>
          <w:sz w:val="24"/>
          <w:szCs w:val="24"/>
        </w:rPr>
        <w:t xml:space="preserve">in </w:t>
      </w:r>
      <w:r w:rsidR="00651E8E">
        <w:rPr>
          <w:rFonts w:asciiTheme="majorBidi" w:hAnsiTheme="majorBidi" w:cstheme="majorBidi"/>
          <w:sz w:val="24"/>
          <w:szCs w:val="24"/>
        </w:rPr>
        <w:lastRenderedPageBreak/>
        <w:t xml:space="preserve">categories </w:t>
      </w:r>
      <w:r w:rsidR="00BA7677">
        <w:rPr>
          <w:rFonts w:asciiTheme="majorBidi" w:hAnsiTheme="majorBidi" w:cstheme="majorBidi"/>
          <w:sz w:val="24"/>
          <w:szCs w:val="24"/>
        </w:rPr>
        <w:t>j from inception</w:t>
      </w:r>
      <w:r w:rsidR="005E7CD3">
        <w:rPr>
          <w:rFonts w:asciiTheme="majorBidi" w:hAnsiTheme="majorBidi" w:cstheme="majorBidi"/>
          <w:sz w:val="24"/>
          <w:szCs w:val="24"/>
        </w:rPr>
        <w:t xml:space="preserve"> until time t</w:t>
      </w:r>
      <w:r w:rsidR="00621218">
        <w:rPr>
          <w:rFonts w:asciiTheme="majorBidi" w:hAnsiTheme="majorBidi" w:cstheme="majorBidi"/>
          <w:sz w:val="24"/>
          <w:szCs w:val="24"/>
        </w:rPr>
        <w:t xml:space="preserve"> in the individual state variables</w:t>
      </w:r>
      <w:r w:rsidR="005E7CD3">
        <w:rPr>
          <w:rFonts w:asciiTheme="majorBidi" w:hAnsiTheme="majorBidi" w:cstheme="majorBidi"/>
          <w:sz w:val="24"/>
          <w:szCs w:val="24"/>
        </w:rPr>
        <w:t xml:space="preserve"> (</w:t>
      </w:r>
      <w:r w:rsidR="00015446" w:rsidRPr="00BA7677">
        <w:rPr>
          <w:position w:val="-12"/>
        </w:rPr>
        <w:object w:dxaOrig="279" w:dyaOrig="380">
          <v:shape id="_x0000_i1032" type="#_x0000_t75" style="width:14.25pt;height:18.75pt" o:ole="">
            <v:imagedata r:id="rId33" o:title=""/>
          </v:shape>
          <o:OLEObject Type="Embed" ProgID="Equation.3" ShapeID="_x0000_i1032" DrawAspect="Content" ObjectID="_1471024614" r:id="rId34"/>
        </w:object>
      </w:r>
      <w:r w:rsidR="005E7CD3">
        <w:t>)</w:t>
      </w:r>
      <w:r w:rsidR="00651E8E">
        <w:t>.</w:t>
      </w:r>
      <w:r w:rsidR="00300115">
        <w:t xml:space="preserve"> </w:t>
      </w:r>
      <w:r w:rsidR="0093432F" w:rsidRPr="0093432F">
        <w:rPr>
          <w:rFonts w:asciiTheme="majorBidi" w:hAnsiTheme="majorBidi" w:cstheme="majorBidi"/>
          <w:sz w:val="24"/>
          <w:szCs w:val="24"/>
        </w:rPr>
        <w:t>If</w:t>
      </w:r>
      <w:r w:rsidR="00553856">
        <w:rPr>
          <w:rFonts w:asciiTheme="majorBidi" w:hAnsiTheme="majorBidi" w:cstheme="majorBidi"/>
          <w:sz w:val="24"/>
          <w:szCs w:val="24"/>
        </w:rPr>
        <w:t xml:space="preserve"> a</w:t>
      </w:r>
      <w:r w:rsidR="0093432F" w:rsidRPr="0093432F">
        <w:rPr>
          <w:rFonts w:asciiTheme="majorBidi" w:hAnsiTheme="majorBidi" w:cstheme="majorBidi"/>
          <w:sz w:val="24"/>
          <w:szCs w:val="24"/>
        </w:rPr>
        <w:t xml:space="preserve"> consumer</w:t>
      </w:r>
      <w:r w:rsidR="0093432F">
        <w:rPr>
          <w:rFonts w:asciiTheme="majorBidi" w:hAnsiTheme="majorBidi" w:cstheme="majorBidi"/>
          <w:sz w:val="24"/>
          <w:szCs w:val="24"/>
        </w:rPr>
        <w:t xml:space="preserve"> downloads an app from </w:t>
      </w:r>
      <w:r w:rsidR="004E5495">
        <w:rPr>
          <w:rFonts w:asciiTheme="majorBidi" w:hAnsiTheme="majorBidi" w:cstheme="majorBidi"/>
          <w:sz w:val="24"/>
          <w:szCs w:val="24"/>
        </w:rPr>
        <w:t xml:space="preserve">the </w:t>
      </w:r>
      <w:r w:rsidR="00944547">
        <w:rPr>
          <w:rFonts w:asciiTheme="majorBidi" w:hAnsiTheme="majorBidi" w:cstheme="majorBidi"/>
          <w:sz w:val="24"/>
          <w:szCs w:val="24"/>
        </w:rPr>
        <w:t>app</w:t>
      </w:r>
      <w:r w:rsidR="0093432F">
        <w:rPr>
          <w:rFonts w:asciiTheme="majorBidi" w:hAnsiTheme="majorBidi" w:cstheme="majorBidi"/>
          <w:sz w:val="24"/>
          <w:szCs w:val="24"/>
        </w:rPr>
        <w:t xml:space="preserve"> category j in previous </w:t>
      </w:r>
      <w:r w:rsidR="00E5712F">
        <w:rPr>
          <w:rFonts w:asciiTheme="majorBidi" w:hAnsiTheme="majorBidi" w:cstheme="majorBidi"/>
          <w:sz w:val="24"/>
          <w:szCs w:val="24"/>
        </w:rPr>
        <w:t>time slot</w:t>
      </w:r>
      <w:r w:rsidR="0093432F">
        <w:rPr>
          <w:rFonts w:asciiTheme="majorBidi" w:hAnsiTheme="majorBidi" w:cstheme="majorBidi"/>
          <w:sz w:val="24"/>
          <w:szCs w:val="24"/>
        </w:rPr>
        <w:t xml:space="preserve">, t-1, </w:t>
      </w:r>
      <w:proofErr w:type="gramStart"/>
      <w:r w:rsidR="0093432F">
        <w:rPr>
          <w:rFonts w:asciiTheme="majorBidi" w:hAnsiTheme="majorBidi" w:cstheme="majorBidi"/>
          <w:sz w:val="24"/>
          <w:szCs w:val="24"/>
        </w:rPr>
        <w:t xml:space="preserve">then </w:t>
      </w:r>
      <w:r w:rsidR="00367C5C" w:rsidRPr="00BA7677">
        <w:rPr>
          <w:position w:val="-12"/>
        </w:rPr>
        <w:object w:dxaOrig="1060" w:dyaOrig="380">
          <v:shape id="_x0000_i1033" type="#_x0000_t75" style="width:53.25pt;height:18.75pt" o:ole="">
            <v:imagedata r:id="rId35" o:title=""/>
          </v:shape>
          <o:OLEObject Type="Embed" ProgID="Equation.3" ShapeID="_x0000_i1033" DrawAspect="Content" ObjectID="_1471024615" r:id="rId36"/>
        </w:object>
      </w:r>
      <w:r w:rsidR="0093432F">
        <w:rPr>
          <w:rFonts w:asciiTheme="majorBidi" w:hAnsiTheme="majorBidi" w:cstheme="majorBidi"/>
          <w:sz w:val="24"/>
          <w:szCs w:val="24"/>
        </w:rPr>
        <w:t xml:space="preserve"> , otherwise if the consumer selects outside option, then </w:t>
      </w:r>
      <w:r w:rsidR="00367C5C" w:rsidRPr="00E73CCF">
        <w:rPr>
          <w:position w:val="-12"/>
        </w:rPr>
        <w:object w:dxaOrig="279" w:dyaOrig="380">
          <v:shape id="_x0000_i1034" type="#_x0000_t75" style="width:14.25pt;height:18.75pt" o:ole="">
            <v:imagedata r:id="rId37" o:title=""/>
          </v:shape>
          <o:OLEObject Type="Embed" ProgID="Equation.3" ShapeID="_x0000_i1034" DrawAspect="Content" ObjectID="_1471024616" r:id="rId38"/>
        </w:object>
      </w:r>
      <w:r w:rsidR="0093432F">
        <w:t xml:space="preserve"> </w:t>
      </w:r>
      <w:r w:rsidR="0093432F" w:rsidRPr="0093432F">
        <w:rPr>
          <w:rFonts w:asciiTheme="majorBidi" w:hAnsiTheme="majorBidi" w:cstheme="majorBidi"/>
          <w:sz w:val="24"/>
          <w:szCs w:val="24"/>
        </w:rPr>
        <w:t>remains unchanged:</w:t>
      </w:r>
      <w:r w:rsidR="002B28CC">
        <w:rPr>
          <w:rFonts w:asciiTheme="majorBidi" w:hAnsiTheme="majorBidi" w:cstheme="majorBidi"/>
          <w:sz w:val="24"/>
          <w:szCs w:val="24"/>
        </w:rPr>
        <w:t xml:space="preserve"> i.e.</w:t>
      </w:r>
      <w:r w:rsidR="0093432F">
        <w:t xml:space="preserve"> </w:t>
      </w:r>
      <w:r w:rsidR="00367C5C" w:rsidRPr="00E73CCF">
        <w:rPr>
          <w:position w:val="-12"/>
        </w:rPr>
        <w:object w:dxaOrig="859" w:dyaOrig="380">
          <v:shape id="_x0000_i1035" type="#_x0000_t75" style="width:42.75pt;height:18.75pt" o:ole="">
            <v:imagedata r:id="rId39" o:title=""/>
          </v:shape>
          <o:OLEObject Type="Embed" ProgID="Equation.3" ShapeID="_x0000_i1035" DrawAspect="Content" ObjectID="_1471024617" r:id="rId40"/>
        </w:object>
      </w:r>
      <w:r w:rsidR="0093432F">
        <w:t xml:space="preserve">. </w:t>
      </w:r>
      <w:r w:rsidR="0093432F" w:rsidRPr="0093432F">
        <w:rPr>
          <w:rFonts w:asciiTheme="majorBidi" w:hAnsiTheme="majorBidi" w:cstheme="majorBidi"/>
          <w:sz w:val="24"/>
          <w:szCs w:val="24"/>
        </w:rPr>
        <w:t>This specification induces a first-order Markov process on the choices.</w:t>
      </w:r>
      <w:r>
        <w:rPr>
          <w:rFonts w:asciiTheme="majorBidi" w:hAnsiTheme="majorBidi" w:cstheme="majorBidi"/>
          <w:sz w:val="24"/>
          <w:szCs w:val="24"/>
        </w:rPr>
        <w:t xml:space="preserve"> </w:t>
      </w:r>
      <w:r w:rsidR="0093432F" w:rsidRPr="0093432F">
        <w:rPr>
          <w:rFonts w:asciiTheme="majorBidi" w:hAnsiTheme="majorBidi" w:cstheme="majorBidi"/>
          <w:sz w:val="24"/>
          <w:szCs w:val="24"/>
        </w:rPr>
        <w:t xml:space="preserve"> </w:t>
      </w:r>
      <w:r w:rsidR="003E2B57">
        <w:rPr>
          <w:rFonts w:asciiTheme="majorBidi" w:hAnsiTheme="majorBidi" w:cstheme="majorBidi"/>
          <w:sz w:val="24"/>
          <w:szCs w:val="24"/>
        </w:rPr>
        <w:t xml:space="preserve">We explain how we derive factors </w:t>
      </w:r>
      <w:r w:rsidR="00C16D8B" w:rsidRPr="0099501C">
        <w:rPr>
          <w:rFonts w:asciiTheme="majorBidi" w:hAnsiTheme="majorBidi" w:cstheme="majorBidi"/>
          <w:position w:val="-14"/>
          <w:sz w:val="24"/>
          <w:szCs w:val="24"/>
        </w:rPr>
        <w:object w:dxaOrig="920" w:dyaOrig="400">
          <v:shape id="_x0000_i1036" type="#_x0000_t75" style="width:45.75pt;height:20.25pt" o:ole="">
            <v:imagedata r:id="rId41" o:title=""/>
          </v:shape>
          <o:OLEObject Type="Embed" ProgID="Equation.3" ShapeID="_x0000_i1036" DrawAspect="Content" ObjectID="_1471024618" r:id="rId42"/>
        </w:object>
      </w:r>
      <w:r w:rsidR="003E2B57" w:rsidRPr="0099501C">
        <w:rPr>
          <w:rFonts w:asciiTheme="majorBidi" w:hAnsiTheme="majorBidi" w:cstheme="majorBidi"/>
          <w:sz w:val="24"/>
          <w:szCs w:val="24"/>
        </w:rPr>
        <w:t xml:space="preserve"> </w:t>
      </w:r>
      <w:r w:rsidR="00C812CA" w:rsidRPr="0099501C">
        <w:rPr>
          <w:rFonts w:asciiTheme="majorBidi" w:hAnsiTheme="majorBidi" w:cstheme="majorBidi"/>
          <w:sz w:val="24"/>
          <w:szCs w:val="24"/>
        </w:rPr>
        <w:t>from mobile app</w:t>
      </w:r>
      <w:r w:rsidR="00CA6937">
        <w:rPr>
          <w:rFonts w:asciiTheme="majorBidi" w:hAnsiTheme="majorBidi" w:cstheme="majorBidi"/>
          <w:sz w:val="24"/>
          <w:szCs w:val="24"/>
        </w:rPr>
        <w:t xml:space="preserve"> category</w:t>
      </w:r>
      <w:r w:rsidR="00C812CA" w:rsidRPr="0099501C">
        <w:rPr>
          <w:rFonts w:asciiTheme="majorBidi" w:hAnsiTheme="majorBidi" w:cstheme="majorBidi"/>
          <w:sz w:val="24"/>
          <w:szCs w:val="24"/>
        </w:rPr>
        <w:t xml:space="preserve"> characteristics later in this section.</w:t>
      </w:r>
      <w:r w:rsidR="00C812CA">
        <w:t xml:space="preserve"> </w:t>
      </w:r>
      <w:r w:rsidR="00C812CA">
        <w:rPr>
          <w:rFonts w:asciiTheme="majorBidi" w:hAnsiTheme="majorBidi" w:cstheme="majorBidi"/>
          <w:sz w:val="24"/>
          <w:szCs w:val="24"/>
        </w:rPr>
        <w:t>Our</w:t>
      </w:r>
      <w:r w:rsidR="009B6DE6">
        <w:rPr>
          <w:rFonts w:asciiTheme="majorBidi" w:hAnsiTheme="majorBidi" w:cstheme="majorBidi"/>
          <w:sz w:val="24"/>
          <w:szCs w:val="24"/>
        </w:rPr>
        <w:t xml:space="preserve"> </w:t>
      </w:r>
      <w:r w:rsidR="00A14EBB">
        <w:rPr>
          <w:rFonts w:asciiTheme="majorBidi" w:hAnsiTheme="majorBidi" w:cstheme="majorBidi"/>
          <w:sz w:val="24"/>
          <w:szCs w:val="24"/>
        </w:rPr>
        <w:t>characterization</w:t>
      </w:r>
      <w:r w:rsidR="009B6DE6">
        <w:rPr>
          <w:rFonts w:asciiTheme="majorBidi" w:hAnsiTheme="majorBidi" w:cstheme="majorBidi"/>
          <w:sz w:val="24"/>
          <w:szCs w:val="24"/>
        </w:rPr>
        <w:t xml:space="preserve"> of the imitation and innovation forces </w:t>
      </w:r>
      <w:r w:rsidR="003D141E">
        <w:rPr>
          <w:rFonts w:asciiTheme="majorBidi" w:hAnsiTheme="majorBidi" w:cstheme="majorBidi"/>
          <w:sz w:val="24"/>
          <w:szCs w:val="24"/>
        </w:rPr>
        <w:t xml:space="preserve">of category j at time t </w:t>
      </w:r>
      <w:r w:rsidR="00FB7351">
        <w:rPr>
          <w:rFonts w:asciiTheme="majorBidi" w:hAnsiTheme="majorBidi" w:cstheme="majorBidi"/>
          <w:sz w:val="24"/>
          <w:szCs w:val="24"/>
        </w:rPr>
        <w:t>filtered</w:t>
      </w:r>
      <w:r w:rsidR="003D141E">
        <w:rPr>
          <w:rFonts w:asciiTheme="majorBidi" w:hAnsiTheme="majorBidi" w:cstheme="majorBidi"/>
          <w:sz w:val="24"/>
          <w:szCs w:val="24"/>
        </w:rPr>
        <w:t xml:space="preserve"> from aggregate diffusion</w:t>
      </w:r>
      <w:r w:rsidR="003D141E" w:rsidRPr="003D141E">
        <w:rPr>
          <w:rFonts w:asciiTheme="majorBidi" w:hAnsiTheme="majorBidi" w:cstheme="majorBidi"/>
          <w:position w:val="-14"/>
          <w:sz w:val="24"/>
          <w:szCs w:val="24"/>
        </w:rPr>
        <w:object w:dxaOrig="1400" w:dyaOrig="400">
          <v:shape id="_x0000_i1037" type="#_x0000_t75" style="width:70.5pt;height:19.5pt" o:ole="">
            <v:imagedata r:id="rId43" o:title=""/>
          </v:shape>
          <o:OLEObject Type="Embed" ProgID="Equation.3" ShapeID="_x0000_i1037" DrawAspect="Content" ObjectID="_1471024619" r:id="rId44"/>
        </w:object>
      </w:r>
      <w:r w:rsidR="003D141E">
        <w:rPr>
          <w:rFonts w:asciiTheme="majorBidi" w:hAnsiTheme="majorBidi" w:cstheme="majorBidi"/>
          <w:sz w:val="24"/>
          <w:szCs w:val="24"/>
        </w:rPr>
        <w:t>resembles the approach used in choice models to incorporate featured and displayed products in grocery stores at aggregate level</w:t>
      </w:r>
      <w:r w:rsidR="00A14EBB">
        <w:rPr>
          <w:rFonts w:asciiTheme="majorBidi" w:hAnsiTheme="majorBidi" w:cstheme="majorBidi"/>
          <w:sz w:val="24"/>
          <w:szCs w:val="24"/>
        </w:rPr>
        <w:t>s</w:t>
      </w:r>
      <w:r w:rsidR="003D141E">
        <w:rPr>
          <w:rFonts w:asciiTheme="majorBidi" w:hAnsiTheme="majorBidi" w:cstheme="majorBidi"/>
          <w:sz w:val="24"/>
          <w:szCs w:val="24"/>
        </w:rPr>
        <w:t xml:space="preserve">. </w:t>
      </w:r>
      <w:r w:rsidR="009659DE">
        <w:rPr>
          <w:rFonts w:asciiTheme="majorBidi" w:hAnsiTheme="majorBidi" w:cstheme="majorBidi"/>
          <w:sz w:val="24"/>
          <w:szCs w:val="24"/>
        </w:rPr>
        <w:t xml:space="preserve">Our approach serves as an alternative to micro-modeling approach </w:t>
      </w:r>
      <w:r w:rsidR="009659DE" w:rsidRPr="000207BA">
        <w:rPr>
          <w:rFonts w:asciiTheme="majorBidi" w:hAnsiTheme="majorBidi" w:cstheme="majorBidi"/>
          <w:sz w:val="24"/>
          <w:szCs w:val="24"/>
        </w:rPr>
        <w:t xml:space="preserve">used by Yang and Allenby (2003) </w:t>
      </w:r>
      <w:r w:rsidR="009659DE">
        <w:rPr>
          <w:rFonts w:asciiTheme="majorBidi" w:hAnsiTheme="majorBidi" w:cstheme="majorBidi"/>
          <w:sz w:val="24"/>
          <w:szCs w:val="24"/>
        </w:rPr>
        <w:t>to incorporate interdependence of awareness and preference</w:t>
      </w:r>
      <w:r w:rsidR="00533DFC">
        <w:rPr>
          <w:rFonts w:asciiTheme="majorBidi" w:hAnsiTheme="majorBidi" w:cstheme="majorBidi"/>
          <w:sz w:val="24"/>
          <w:szCs w:val="24"/>
        </w:rPr>
        <w:t>s</w:t>
      </w:r>
      <w:r w:rsidR="009659DE">
        <w:rPr>
          <w:rFonts w:asciiTheme="majorBidi" w:hAnsiTheme="majorBidi" w:cstheme="majorBidi"/>
          <w:sz w:val="24"/>
          <w:szCs w:val="24"/>
        </w:rPr>
        <w:t xml:space="preserve"> of consumer</w:t>
      </w:r>
      <w:r w:rsidR="00A93F1D">
        <w:rPr>
          <w:rFonts w:asciiTheme="majorBidi" w:hAnsiTheme="majorBidi" w:cstheme="majorBidi"/>
          <w:sz w:val="24"/>
          <w:szCs w:val="24"/>
        </w:rPr>
        <w:t>s</w:t>
      </w:r>
      <w:r w:rsidR="009659DE">
        <w:rPr>
          <w:rFonts w:asciiTheme="majorBidi" w:hAnsiTheme="majorBidi" w:cstheme="majorBidi"/>
          <w:sz w:val="24"/>
          <w:szCs w:val="24"/>
        </w:rPr>
        <w:t>, yet it may be more relevant to</w:t>
      </w:r>
      <w:r w:rsidR="00F25721">
        <w:rPr>
          <w:rFonts w:asciiTheme="majorBidi" w:hAnsiTheme="majorBidi" w:cstheme="majorBidi"/>
          <w:sz w:val="24"/>
          <w:szCs w:val="24"/>
        </w:rPr>
        <w:t xml:space="preserve"> the context of pervasive goods, as these goods </w:t>
      </w:r>
      <w:r w:rsidR="009659DE">
        <w:rPr>
          <w:rFonts w:asciiTheme="majorBidi" w:hAnsiTheme="majorBidi" w:cstheme="majorBidi"/>
          <w:sz w:val="24"/>
          <w:szCs w:val="24"/>
        </w:rPr>
        <w:t xml:space="preserve">are more </w:t>
      </w:r>
      <w:r w:rsidR="00C976E8">
        <w:rPr>
          <w:rFonts w:asciiTheme="majorBidi" w:hAnsiTheme="majorBidi" w:cstheme="majorBidi"/>
          <w:sz w:val="24"/>
          <w:szCs w:val="24"/>
        </w:rPr>
        <w:t>conspicuous</w:t>
      </w:r>
      <w:r w:rsidR="009659DE">
        <w:rPr>
          <w:rFonts w:asciiTheme="majorBidi" w:hAnsiTheme="majorBidi" w:cstheme="majorBidi"/>
          <w:sz w:val="24"/>
          <w:szCs w:val="24"/>
        </w:rPr>
        <w:t xml:space="preserve">. </w:t>
      </w:r>
    </w:p>
    <w:p w:rsidR="003C5454" w:rsidRDefault="00834A41" w:rsidP="00A9280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3C5454">
        <w:rPr>
          <w:rFonts w:asciiTheme="majorBidi" w:hAnsiTheme="majorBidi" w:cstheme="majorBidi"/>
          <w:sz w:val="24"/>
          <w:szCs w:val="24"/>
        </w:rPr>
        <w:t>Assuming that random utility term</w:t>
      </w:r>
      <w:r w:rsidR="00A9280B">
        <w:rPr>
          <w:rFonts w:asciiTheme="majorBidi" w:hAnsiTheme="majorBidi" w:cstheme="majorBidi"/>
          <w:sz w:val="24"/>
          <w:szCs w:val="24"/>
        </w:rPr>
        <w:t>,</w:t>
      </w:r>
      <w:r w:rsidR="003C5454" w:rsidRPr="00E73CCF">
        <w:rPr>
          <w:position w:val="-12"/>
        </w:rPr>
        <w:object w:dxaOrig="279" w:dyaOrig="380">
          <v:shape id="_x0000_i1038" type="#_x0000_t75" style="width:14.25pt;height:18.75pt" o:ole="">
            <v:imagedata r:id="rId45" o:title=""/>
          </v:shape>
          <o:OLEObject Type="Embed" ProgID="Equation.3" ShapeID="_x0000_i1038" DrawAspect="Content" ObjectID="_1471024620" r:id="rId46"/>
        </w:object>
      </w:r>
      <w:r w:rsidR="003C5454">
        <w:t xml:space="preserve"> </w:t>
      </w:r>
      <w:r w:rsidR="003C5454" w:rsidRPr="003C5454">
        <w:rPr>
          <w:rFonts w:asciiTheme="majorBidi" w:hAnsiTheme="majorBidi" w:cstheme="majorBidi"/>
          <w:sz w:val="24"/>
          <w:szCs w:val="24"/>
        </w:rPr>
        <w:t xml:space="preserve">is type </w:t>
      </w:r>
      <w:r w:rsidR="00A9280B">
        <w:rPr>
          <w:rFonts w:asciiTheme="majorBidi" w:hAnsiTheme="majorBidi" w:cstheme="majorBidi"/>
          <w:sz w:val="24"/>
          <w:szCs w:val="24"/>
        </w:rPr>
        <w:t>I</w:t>
      </w:r>
      <w:r w:rsidR="003C5454" w:rsidRPr="003C5454">
        <w:rPr>
          <w:rFonts w:asciiTheme="majorBidi" w:hAnsiTheme="majorBidi" w:cstheme="majorBidi"/>
          <w:sz w:val="24"/>
          <w:szCs w:val="24"/>
        </w:rPr>
        <w:t xml:space="preserve"> extreme value distribution, </w:t>
      </w:r>
      <w:r w:rsidR="00D91BDF">
        <w:rPr>
          <w:rFonts w:asciiTheme="majorBidi" w:hAnsiTheme="majorBidi" w:cstheme="majorBidi"/>
          <w:sz w:val="24"/>
          <w:szCs w:val="24"/>
        </w:rPr>
        <w:t>consumer’s</w:t>
      </w:r>
      <w:r w:rsidR="00CA2CA0">
        <w:rPr>
          <w:rFonts w:asciiTheme="majorBidi" w:hAnsiTheme="majorBidi" w:cstheme="majorBidi"/>
          <w:sz w:val="24"/>
          <w:szCs w:val="24"/>
        </w:rPr>
        <w:t xml:space="preserve"> </w:t>
      </w:r>
      <w:r w:rsidR="000207BA">
        <w:rPr>
          <w:rFonts w:asciiTheme="majorBidi" w:hAnsiTheme="majorBidi" w:cstheme="majorBidi"/>
          <w:sz w:val="24"/>
          <w:szCs w:val="24"/>
        </w:rPr>
        <w:t>i</w:t>
      </w:r>
      <w:r w:rsidR="005A208E">
        <w:rPr>
          <w:rFonts w:asciiTheme="majorBidi" w:hAnsiTheme="majorBidi" w:cstheme="majorBidi"/>
          <w:sz w:val="24"/>
          <w:szCs w:val="24"/>
        </w:rPr>
        <w:t xml:space="preserve">'s probability of selecting </w:t>
      </w:r>
      <w:r w:rsidR="00D91BDF">
        <w:rPr>
          <w:rFonts w:asciiTheme="majorBidi" w:hAnsiTheme="majorBidi" w:cstheme="majorBidi"/>
          <w:sz w:val="24"/>
          <w:szCs w:val="24"/>
        </w:rPr>
        <w:t>app</w:t>
      </w:r>
      <w:r w:rsidR="00367C5C">
        <w:rPr>
          <w:rFonts w:asciiTheme="majorBidi" w:hAnsiTheme="majorBidi" w:cstheme="majorBidi"/>
          <w:sz w:val="24"/>
          <w:szCs w:val="24"/>
        </w:rPr>
        <w:t xml:space="preserve"> category</w:t>
      </w:r>
      <w:r w:rsidR="003C5454" w:rsidRPr="003C5454">
        <w:rPr>
          <w:rFonts w:asciiTheme="majorBidi" w:hAnsiTheme="majorBidi" w:cstheme="majorBidi"/>
          <w:sz w:val="24"/>
          <w:szCs w:val="24"/>
        </w:rPr>
        <w:t xml:space="preserve"> </w:t>
      </w:r>
      <w:r w:rsidR="00CA2CA0">
        <w:rPr>
          <w:rFonts w:asciiTheme="majorBidi" w:hAnsiTheme="majorBidi" w:cstheme="majorBidi"/>
          <w:sz w:val="24"/>
          <w:szCs w:val="24"/>
        </w:rPr>
        <w:t xml:space="preserve">j at time t </w:t>
      </w:r>
      <w:r w:rsidR="00C57339">
        <w:rPr>
          <w:rFonts w:asciiTheme="majorBidi" w:hAnsiTheme="majorBidi" w:cstheme="majorBidi"/>
          <w:sz w:val="24"/>
          <w:szCs w:val="24"/>
        </w:rPr>
        <w:t>is</w:t>
      </w:r>
      <w:r w:rsidR="003C5454" w:rsidRPr="003C5454">
        <w:rPr>
          <w:rFonts w:asciiTheme="majorBidi" w:hAnsiTheme="majorBidi" w:cstheme="majorBidi"/>
          <w:sz w:val="24"/>
          <w:szCs w:val="24"/>
        </w:rPr>
        <w:t xml:space="preserve"> given by a multinomial </w:t>
      </w:r>
      <w:proofErr w:type="spellStart"/>
      <w:r w:rsidR="003C5454" w:rsidRPr="003C5454">
        <w:rPr>
          <w:rFonts w:asciiTheme="majorBidi" w:hAnsiTheme="majorBidi" w:cstheme="majorBidi"/>
          <w:sz w:val="24"/>
          <w:szCs w:val="24"/>
        </w:rPr>
        <w:t>logit</w:t>
      </w:r>
      <w:proofErr w:type="spellEnd"/>
      <w:r w:rsidR="003C5454" w:rsidRPr="003C5454">
        <w:rPr>
          <w:rFonts w:asciiTheme="majorBidi" w:hAnsiTheme="majorBidi" w:cstheme="majorBidi"/>
          <w:sz w:val="24"/>
          <w:szCs w:val="24"/>
        </w:rPr>
        <w:t xml:space="preserve"> model as follows:</w:t>
      </w:r>
    </w:p>
    <w:p w:rsidR="001D47C8" w:rsidRPr="00082706" w:rsidRDefault="00846D9B" w:rsidP="00D2701F">
      <w:pPr>
        <w:spacing w:line="480" w:lineRule="auto"/>
        <w:jc w:val="center"/>
        <w:rPr>
          <w:rFonts w:asciiTheme="majorBidi" w:hAnsiTheme="majorBidi" w:cstheme="majorBidi"/>
          <w:sz w:val="24"/>
          <w:szCs w:val="24"/>
        </w:rPr>
      </w:pPr>
      <w:r>
        <w:rPr>
          <w:rFonts w:asciiTheme="majorBidi" w:eastAsia="Times New Roman" w:hAnsiTheme="majorBidi" w:cstheme="majorBidi"/>
          <w:position w:val="-64"/>
          <w:sz w:val="24"/>
          <w:szCs w:val="24"/>
        </w:rPr>
        <w:object w:dxaOrig="2085" w:dyaOrig="1110">
          <v:shape id="_x0000_i1039" type="#_x0000_t75" style="width:104.25pt;height:55.5pt" o:ole="">
            <v:imagedata r:id="rId47" o:title=""/>
          </v:shape>
          <o:OLEObject Type="Embed" ProgID="Equation.3" ShapeID="_x0000_i1039" DrawAspect="Content" ObjectID="_1471024621" r:id="rId48"/>
        </w:object>
      </w:r>
      <w:r w:rsidR="00FF2819" w:rsidRPr="00082706">
        <w:rPr>
          <w:rFonts w:asciiTheme="majorBidi" w:hAnsiTheme="majorBidi" w:cstheme="majorBidi"/>
          <w:position w:val="-64"/>
          <w:sz w:val="24"/>
          <w:szCs w:val="24"/>
        </w:rPr>
        <w:tab/>
      </w:r>
      <w:r w:rsidR="00FF2819" w:rsidRPr="00082706">
        <w:rPr>
          <w:rFonts w:asciiTheme="majorBidi" w:hAnsiTheme="majorBidi" w:cstheme="majorBidi"/>
          <w:position w:val="-64"/>
          <w:sz w:val="24"/>
          <w:szCs w:val="24"/>
        </w:rPr>
        <w:tab/>
        <w:t>(2)</w:t>
      </w:r>
    </w:p>
    <w:p w:rsidR="00AD0F18" w:rsidRDefault="00AD0F18" w:rsidP="00CD1EE6">
      <w:pPr>
        <w:spacing w:line="480" w:lineRule="auto"/>
        <w:jc w:val="both"/>
      </w:pPr>
      <w:r>
        <w:rPr>
          <w:rFonts w:asciiTheme="majorBidi" w:hAnsiTheme="majorBidi" w:cstheme="majorBidi"/>
          <w:sz w:val="24"/>
          <w:szCs w:val="24"/>
        </w:rPr>
        <w:t>Here, we assume that the mean utility of outside good is zero,</w:t>
      </w:r>
      <w:r w:rsidR="00527A49">
        <w:rPr>
          <w:rFonts w:asciiTheme="majorBidi" w:hAnsiTheme="majorBidi" w:cstheme="majorBidi"/>
          <w:sz w:val="24"/>
          <w:szCs w:val="24"/>
        </w:rPr>
        <w:t xml:space="preserve"> i.e.</w:t>
      </w:r>
      <w:r w:rsidR="003D0CAC">
        <w:rPr>
          <w:rFonts w:asciiTheme="majorBidi" w:hAnsiTheme="majorBidi" w:cstheme="majorBidi"/>
          <w:sz w:val="24"/>
          <w:szCs w:val="24"/>
        </w:rPr>
        <w:t xml:space="preserve"> </w:t>
      </w:r>
      <w:r w:rsidR="004E4FFC" w:rsidRPr="00E73CCF">
        <w:rPr>
          <w:position w:val="-12"/>
        </w:rPr>
        <w:object w:dxaOrig="680" w:dyaOrig="380">
          <v:shape id="_x0000_i1040" type="#_x0000_t75" style="width:33.75pt;height:18.75pt" o:ole="">
            <v:imagedata r:id="rId49" o:title=""/>
          </v:shape>
          <o:OLEObject Type="Embed" ProgID="Equation.3" ShapeID="_x0000_i1040" DrawAspect="Content" ObjectID="_1471024622" r:id="rId50"/>
        </w:object>
      </w:r>
      <w:r>
        <w:t>.</w:t>
      </w:r>
    </w:p>
    <w:p w:rsidR="0077486A" w:rsidRDefault="00CB3B00" w:rsidP="00CA335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15C46">
        <w:rPr>
          <w:rFonts w:asciiTheme="majorBidi" w:hAnsiTheme="majorBidi" w:cstheme="majorBidi"/>
          <w:sz w:val="24"/>
          <w:szCs w:val="24"/>
        </w:rPr>
        <w:t xml:space="preserve">We use the whole dataset to filter innovation and imitation forces in our data. </w:t>
      </w:r>
      <w:r w:rsidR="007C7085">
        <w:rPr>
          <w:rFonts w:asciiTheme="majorBidi" w:hAnsiTheme="majorBidi" w:cstheme="majorBidi"/>
          <w:sz w:val="24"/>
          <w:szCs w:val="24"/>
        </w:rPr>
        <w:t xml:space="preserve">To do so, we use observed </w:t>
      </w:r>
      <w:r w:rsidR="00CA335B">
        <w:rPr>
          <w:rFonts w:asciiTheme="majorBidi" w:hAnsiTheme="majorBidi" w:cstheme="majorBidi"/>
          <w:sz w:val="24"/>
          <w:szCs w:val="24"/>
        </w:rPr>
        <w:t>cumulative</w:t>
      </w:r>
      <w:r w:rsidR="007C7085">
        <w:rPr>
          <w:rFonts w:asciiTheme="majorBidi" w:hAnsiTheme="majorBidi" w:cstheme="majorBidi"/>
          <w:sz w:val="24"/>
          <w:szCs w:val="24"/>
        </w:rPr>
        <w:t xml:space="preserve"> number of downloads, and we cast the </w:t>
      </w:r>
      <w:r w:rsidR="00CA335B">
        <w:rPr>
          <w:rFonts w:asciiTheme="majorBidi" w:hAnsiTheme="majorBidi" w:cstheme="majorBidi"/>
          <w:sz w:val="24"/>
          <w:szCs w:val="24"/>
        </w:rPr>
        <w:t>Bass</w:t>
      </w:r>
      <w:r w:rsidR="007C7085">
        <w:rPr>
          <w:rFonts w:asciiTheme="majorBidi" w:hAnsiTheme="majorBidi" w:cstheme="majorBidi"/>
          <w:sz w:val="24"/>
          <w:szCs w:val="24"/>
        </w:rPr>
        <w:t xml:space="preserve"> model into a state space form as follows:</w:t>
      </w:r>
    </w:p>
    <w:p w:rsidR="004454FB" w:rsidRDefault="002E56BC" w:rsidP="004454FB">
      <w:pPr>
        <w:pStyle w:val="CM51"/>
        <w:spacing w:after="0"/>
        <w:ind w:right="303"/>
        <w:jc w:val="center"/>
        <w:rPr>
          <w:rFonts w:asciiTheme="majorBidi" w:hAnsiTheme="majorBidi" w:cstheme="majorBidi"/>
          <w:position w:val="-32"/>
        </w:rPr>
      </w:pPr>
      <w:r>
        <w:rPr>
          <w:position w:val="-14"/>
        </w:rPr>
        <w:object w:dxaOrig="2780" w:dyaOrig="400">
          <v:shape id="_x0000_i1041" type="#_x0000_t75" style="width:138.75pt;height:20.25pt" o:ole="">
            <v:imagedata r:id="rId51" o:title=""/>
          </v:shape>
          <o:OLEObject Type="Embed" ProgID="Equation.3" ShapeID="_x0000_i1041" DrawAspect="Content" ObjectID="_1471024623" r:id="rId52"/>
        </w:object>
      </w:r>
    </w:p>
    <w:p w:rsidR="007C7085" w:rsidRDefault="002E56BC" w:rsidP="004454FB">
      <w:pPr>
        <w:spacing w:line="480" w:lineRule="auto"/>
        <w:jc w:val="center"/>
        <w:rPr>
          <w:rFonts w:asciiTheme="majorBidi" w:hAnsiTheme="majorBidi" w:cstheme="majorBidi"/>
          <w:sz w:val="24"/>
          <w:szCs w:val="24"/>
        </w:rPr>
      </w:pPr>
      <w:r>
        <w:rPr>
          <w:rFonts w:asciiTheme="majorBidi" w:eastAsia="Times New Roman" w:hAnsiTheme="majorBidi" w:cstheme="majorBidi"/>
          <w:position w:val="-32"/>
          <w:sz w:val="24"/>
          <w:szCs w:val="24"/>
        </w:rPr>
        <w:object w:dxaOrig="5539" w:dyaOrig="780">
          <v:shape id="_x0000_i1042" type="#_x0000_t75" style="width:276.75pt;height:39pt" o:ole="">
            <v:imagedata r:id="rId53" o:title=""/>
          </v:shape>
          <o:OLEObject Type="Embed" ProgID="Equation.3" ShapeID="_x0000_i1042" DrawAspect="Content" ObjectID="_1471024624" r:id="rId54"/>
        </w:object>
      </w:r>
    </w:p>
    <w:p w:rsidR="007C7085" w:rsidRDefault="00103770" w:rsidP="0036411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first equation denotes </w:t>
      </w:r>
      <w:r w:rsidR="00957786">
        <w:rPr>
          <w:rFonts w:asciiTheme="majorBidi" w:hAnsiTheme="majorBidi" w:cstheme="majorBidi"/>
          <w:sz w:val="24"/>
          <w:szCs w:val="24"/>
        </w:rPr>
        <w:t xml:space="preserve">the </w:t>
      </w:r>
      <w:r>
        <w:rPr>
          <w:rFonts w:asciiTheme="majorBidi" w:hAnsiTheme="majorBidi" w:cstheme="majorBidi"/>
          <w:sz w:val="24"/>
          <w:szCs w:val="24"/>
        </w:rPr>
        <w:t xml:space="preserve">observation equation and the second one the state equation of our state space model. </w:t>
      </w:r>
      <w:r w:rsidR="004454FB">
        <w:rPr>
          <w:rFonts w:asciiTheme="majorBidi" w:hAnsiTheme="majorBidi" w:cstheme="majorBidi"/>
          <w:sz w:val="24"/>
          <w:szCs w:val="24"/>
        </w:rPr>
        <w:t>Table 1 presents the definition of the variables and the parameters</w:t>
      </w:r>
      <w:r w:rsidR="00E66F29">
        <w:rPr>
          <w:rFonts w:asciiTheme="majorBidi" w:hAnsiTheme="majorBidi" w:cstheme="majorBidi"/>
          <w:sz w:val="24"/>
          <w:szCs w:val="24"/>
        </w:rPr>
        <w:t>. Bass diffusion model (1969) suggests a specific hazard rate functional form for the diffusion of a product</w:t>
      </w:r>
      <w:r w:rsidR="009C48B2">
        <w:rPr>
          <w:rFonts w:asciiTheme="majorBidi" w:hAnsiTheme="majorBidi" w:cstheme="majorBidi"/>
          <w:sz w:val="24"/>
          <w:szCs w:val="24"/>
        </w:rPr>
        <w:t>.</w:t>
      </w:r>
      <w:r w:rsidR="00E66F29">
        <w:rPr>
          <w:rFonts w:asciiTheme="majorBidi" w:hAnsiTheme="majorBidi" w:cstheme="majorBidi"/>
          <w:sz w:val="24"/>
          <w:szCs w:val="24"/>
        </w:rPr>
        <w:t xml:space="preserve"> In our model</w:t>
      </w:r>
      <w:r w:rsidR="004454FB">
        <w:rPr>
          <w:rFonts w:asciiTheme="majorBidi" w:hAnsiTheme="majorBidi" w:cstheme="majorBidi"/>
          <w:sz w:val="24"/>
          <w:szCs w:val="24"/>
        </w:rPr>
        <w:t xml:space="preserve"> </w:t>
      </w:r>
      <w:r w:rsidR="00846481" w:rsidRPr="0048312E">
        <w:rPr>
          <w:rFonts w:asciiTheme="majorBidi" w:hAnsiTheme="majorBidi" w:cstheme="majorBidi"/>
          <w:position w:val="-14"/>
          <w:sz w:val="24"/>
          <w:szCs w:val="24"/>
        </w:rPr>
        <w:object w:dxaOrig="320" w:dyaOrig="380">
          <v:shape id="_x0000_i1043" type="#_x0000_t75" style="width:15.75pt;height:18.75pt" o:ole="">
            <v:imagedata r:id="rId55" o:title=""/>
          </v:shape>
          <o:OLEObject Type="Embed" ProgID="Equation.3" ShapeID="_x0000_i1043" DrawAspect="Content" ObjectID="_1471024625" r:id="rId56"/>
        </w:object>
      </w:r>
      <w:r w:rsidR="004454FB" w:rsidRPr="004454FB">
        <w:rPr>
          <w:rFonts w:asciiTheme="majorBidi" w:hAnsiTheme="majorBidi" w:cstheme="majorBidi"/>
          <w:sz w:val="24"/>
          <w:szCs w:val="24"/>
        </w:rPr>
        <w:t xml:space="preserve"> </w:t>
      </w:r>
      <w:r w:rsidR="004454FB">
        <w:rPr>
          <w:rFonts w:asciiTheme="majorBidi" w:hAnsiTheme="majorBidi" w:cstheme="majorBidi"/>
          <w:sz w:val="24"/>
          <w:szCs w:val="24"/>
        </w:rPr>
        <w:t xml:space="preserve">and </w:t>
      </w:r>
      <w:r w:rsidR="004454FB" w:rsidRPr="008E27C3">
        <w:rPr>
          <w:position w:val="-14"/>
        </w:rPr>
        <w:object w:dxaOrig="279" w:dyaOrig="380">
          <v:shape id="_x0000_i1044" type="#_x0000_t75" style="width:14.25pt;height:18.75pt" o:ole="">
            <v:imagedata r:id="rId57" o:title=""/>
          </v:shape>
          <o:OLEObject Type="Embed" ProgID="Equation.3" ShapeID="_x0000_i1044" DrawAspect="Content" ObjectID="_1471024626" r:id="rId58"/>
        </w:object>
      </w:r>
      <w:r w:rsidR="004454FB">
        <w:t xml:space="preserve"> </w:t>
      </w:r>
      <w:r w:rsidR="004454FB" w:rsidRPr="004454FB">
        <w:rPr>
          <w:rFonts w:asciiTheme="majorBidi" w:hAnsiTheme="majorBidi" w:cstheme="majorBidi"/>
          <w:sz w:val="24"/>
          <w:szCs w:val="24"/>
        </w:rPr>
        <w:t xml:space="preserve">are </w:t>
      </w:r>
      <w:r w:rsidR="004454FB">
        <w:rPr>
          <w:rFonts w:asciiTheme="majorBidi" w:hAnsiTheme="majorBidi" w:cstheme="majorBidi"/>
          <w:sz w:val="24"/>
          <w:szCs w:val="24"/>
        </w:rPr>
        <w:t>parameter</w:t>
      </w:r>
      <w:r w:rsidR="00F43592">
        <w:rPr>
          <w:rFonts w:asciiTheme="majorBidi" w:hAnsiTheme="majorBidi" w:cstheme="majorBidi"/>
          <w:sz w:val="24"/>
          <w:szCs w:val="24"/>
        </w:rPr>
        <w:t>s</w:t>
      </w:r>
      <w:r w:rsidR="004454FB">
        <w:rPr>
          <w:rFonts w:asciiTheme="majorBidi" w:hAnsiTheme="majorBidi" w:cstheme="majorBidi"/>
          <w:sz w:val="24"/>
          <w:szCs w:val="24"/>
        </w:rPr>
        <w:t xml:space="preserve"> of innovation and imitation forces respectively</w:t>
      </w:r>
      <w:r w:rsidR="004454FB" w:rsidRPr="004454FB">
        <w:rPr>
          <w:rFonts w:asciiTheme="majorBidi" w:hAnsiTheme="majorBidi" w:cstheme="majorBidi"/>
          <w:sz w:val="24"/>
          <w:szCs w:val="24"/>
        </w:rPr>
        <w:t xml:space="preserve"> and</w:t>
      </w:r>
      <w:r w:rsidR="004454FB">
        <w:rPr>
          <w:rFonts w:asciiTheme="majorBidi" w:hAnsiTheme="majorBidi" w:cstheme="majorBidi"/>
          <w:sz w:val="24"/>
          <w:szCs w:val="24"/>
        </w:rPr>
        <w:t xml:space="preserve"> </w:t>
      </w:r>
      <w:r w:rsidR="002E56BC" w:rsidRPr="008E27C3">
        <w:rPr>
          <w:position w:val="-14"/>
        </w:rPr>
        <w:object w:dxaOrig="400" w:dyaOrig="380">
          <v:shape id="_x0000_i1045" type="#_x0000_t75" style="width:20.25pt;height:18.75pt" o:ole="">
            <v:imagedata r:id="rId59" o:title=""/>
          </v:shape>
          <o:OLEObject Type="Embed" ProgID="Equation.3" ShapeID="_x0000_i1045" DrawAspect="Content" ObjectID="_1471024627" r:id="rId60"/>
        </w:object>
      </w:r>
      <w:r w:rsidR="004454FB" w:rsidRPr="004454FB">
        <w:rPr>
          <w:rFonts w:asciiTheme="majorBidi" w:hAnsiTheme="majorBidi" w:cstheme="majorBidi"/>
          <w:sz w:val="24"/>
          <w:szCs w:val="24"/>
        </w:rPr>
        <w:t xml:space="preserve"> </w:t>
      </w:r>
      <w:r w:rsidR="004454FB">
        <w:rPr>
          <w:rFonts w:asciiTheme="majorBidi" w:hAnsiTheme="majorBidi" w:cstheme="majorBidi"/>
          <w:sz w:val="24"/>
          <w:szCs w:val="24"/>
        </w:rPr>
        <w:t xml:space="preserve">denotes the market size of each app category. </w:t>
      </w:r>
      <w:r w:rsidR="002E56BC">
        <w:rPr>
          <w:rFonts w:asciiTheme="majorBidi" w:hAnsiTheme="majorBidi" w:cstheme="majorBidi"/>
          <w:sz w:val="24"/>
          <w:szCs w:val="24"/>
        </w:rPr>
        <w:t xml:space="preserve">In addition, </w:t>
      </w:r>
      <w:r w:rsidR="002E56BC" w:rsidRPr="008E27C3">
        <w:rPr>
          <w:position w:val="-14"/>
        </w:rPr>
        <w:object w:dxaOrig="320" w:dyaOrig="400">
          <v:shape id="_x0000_i1046" type="#_x0000_t75" style="width:15.75pt;height:20.25pt" o:ole="">
            <v:imagedata r:id="rId61" o:title=""/>
          </v:shape>
          <o:OLEObject Type="Embed" ProgID="Equation.3" ShapeID="_x0000_i1046" DrawAspect="Content" ObjectID="_1471024628" r:id="rId62"/>
        </w:object>
      </w:r>
      <w:r w:rsidR="002E56BC">
        <w:t xml:space="preserve"> </w:t>
      </w:r>
      <w:r w:rsidR="002E56BC" w:rsidRPr="002E56BC">
        <w:rPr>
          <w:rFonts w:asciiTheme="majorBidi" w:hAnsiTheme="majorBidi" w:cstheme="majorBidi"/>
          <w:sz w:val="24"/>
          <w:szCs w:val="24"/>
        </w:rPr>
        <w:t>and</w:t>
      </w:r>
      <w:r w:rsidR="002E56BC">
        <w:t xml:space="preserve"> </w:t>
      </w:r>
      <w:r w:rsidR="00460A4B" w:rsidRPr="008E27C3">
        <w:rPr>
          <w:position w:val="-14"/>
        </w:rPr>
        <w:object w:dxaOrig="300" w:dyaOrig="400">
          <v:shape id="_x0000_i1047" type="#_x0000_t75" style="width:15pt;height:20.25pt" o:ole="">
            <v:imagedata r:id="rId63" o:title=""/>
          </v:shape>
          <o:OLEObject Type="Embed" ProgID="Equation.3" ShapeID="_x0000_i1047" DrawAspect="Content" ObjectID="_1471024629" r:id="rId64"/>
        </w:object>
      </w:r>
      <w:r w:rsidR="002E56BC" w:rsidRPr="004D22DA">
        <w:rPr>
          <w:rFonts w:asciiTheme="majorBidi" w:hAnsiTheme="majorBidi" w:cstheme="majorBidi"/>
          <w:sz w:val="24"/>
          <w:szCs w:val="24"/>
        </w:rPr>
        <w:t xml:space="preserve">denote cumulative observed and latent number of </w:t>
      </w:r>
      <w:r w:rsidR="00993E99">
        <w:rPr>
          <w:rFonts w:asciiTheme="majorBidi" w:hAnsiTheme="majorBidi" w:cstheme="majorBidi"/>
          <w:sz w:val="24"/>
          <w:szCs w:val="24"/>
        </w:rPr>
        <w:t xml:space="preserve">the </w:t>
      </w:r>
      <w:r w:rsidR="002E56BC" w:rsidRPr="004D22DA">
        <w:rPr>
          <w:rFonts w:asciiTheme="majorBidi" w:hAnsiTheme="majorBidi" w:cstheme="majorBidi"/>
          <w:sz w:val="24"/>
          <w:szCs w:val="24"/>
        </w:rPr>
        <w:t>app categor</w:t>
      </w:r>
      <w:r w:rsidR="00993E99">
        <w:rPr>
          <w:rFonts w:asciiTheme="majorBidi" w:hAnsiTheme="majorBidi" w:cstheme="majorBidi"/>
          <w:sz w:val="24"/>
          <w:szCs w:val="24"/>
        </w:rPr>
        <w:t>ies</w:t>
      </w:r>
      <w:r>
        <w:rPr>
          <w:rFonts w:asciiTheme="majorBidi" w:hAnsiTheme="majorBidi" w:cstheme="majorBidi"/>
          <w:sz w:val="24"/>
          <w:szCs w:val="24"/>
        </w:rPr>
        <w:t>’</w:t>
      </w:r>
      <w:r w:rsidR="002E56BC" w:rsidRPr="004D22DA">
        <w:rPr>
          <w:rFonts w:asciiTheme="majorBidi" w:hAnsiTheme="majorBidi" w:cstheme="majorBidi"/>
          <w:sz w:val="24"/>
          <w:szCs w:val="24"/>
        </w:rPr>
        <w:t xml:space="preserve"> adopters.</w:t>
      </w:r>
      <w:r w:rsidR="00460A4B">
        <w:rPr>
          <w:rFonts w:asciiTheme="majorBidi" w:hAnsiTheme="majorBidi" w:cstheme="majorBidi"/>
          <w:sz w:val="24"/>
          <w:szCs w:val="24"/>
        </w:rPr>
        <w:t xml:space="preserve"> </w:t>
      </w:r>
      <w:r w:rsidR="00846481">
        <w:rPr>
          <w:rFonts w:asciiTheme="majorBidi" w:hAnsiTheme="majorBidi" w:cstheme="majorBidi"/>
          <w:sz w:val="24"/>
          <w:szCs w:val="24"/>
        </w:rPr>
        <w:t xml:space="preserve">In the form of seemingly unrelated regressions (SUR), </w:t>
      </w:r>
      <w:r w:rsidR="009E2262">
        <w:rPr>
          <w:rFonts w:asciiTheme="majorBidi" w:hAnsiTheme="majorBidi" w:cstheme="majorBidi"/>
          <w:sz w:val="24"/>
          <w:szCs w:val="24"/>
        </w:rPr>
        <w:t>o</w:t>
      </w:r>
      <w:r w:rsidR="00460A4B">
        <w:rPr>
          <w:rFonts w:asciiTheme="majorBidi" w:hAnsiTheme="majorBidi" w:cstheme="majorBidi"/>
          <w:sz w:val="24"/>
          <w:szCs w:val="24"/>
        </w:rPr>
        <w:t xml:space="preserve">ur simultaneous modeling approach of state equations allows us to identify complementarity or substitution of mobile app categories. </w:t>
      </w:r>
      <w:r w:rsidR="006334F1">
        <w:rPr>
          <w:rFonts w:asciiTheme="majorBidi" w:hAnsiTheme="majorBidi" w:cstheme="majorBidi"/>
          <w:sz w:val="24"/>
          <w:szCs w:val="24"/>
        </w:rPr>
        <w:t xml:space="preserve">An alternative approach could be to solve </w:t>
      </w:r>
      <w:proofErr w:type="spellStart"/>
      <w:r w:rsidR="006334F1">
        <w:rPr>
          <w:rFonts w:asciiTheme="majorBidi" w:hAnsiTheme="majorBidi" w:cstheme="majorBidi"/>
          <w:sz w:val="24"/>
          <w:szCs w:val="24"/>
        </w:rPr>
        <w:t>Riccati</w:t>
      </w:r>
      <w:proofErr w:type="spellEnd"/>
      <w:r w:rsidR="006334F1">
        <w:rPr>
          <w:rFonts w:asciiTheme="majorBidi" w:hAnsiTheme="majorBidi" w:cstheme="majorBidi"/>
          <w:sz w:val="24"/>
          <w:szCs w:val="24"/>
        </w:rPr>
        <w:t xml:space="preserve"> differential equation as proposed by </w:t>
      </w:r>
      <w:r w:rsidR="00C27AF2">
        <w:rPr>
          <w:rFonts w:asciiTheme="majorBidi" w:hAnsiTheme="majorBidi" w:cstheme="majorBidi"/>
          <w:sz w:val="24"/>
          <w:szCs w:val="24"/>
        </w:rPr>
        <w:t xml:space="preserve">Bruce et al. (2010). However, such an approach may not fit </w:t>
      </w:r>
      <w:r w:rsidR="00525DC3">
        <w:rPr>
          <w:rFonts w:asciiTheme="majorBidi" w:hAnsiTheme="majorBidi" w:cstheme="majorBidi"/>
          <w:sz w:val="24"/>
          <w:szCs w:val="24"/>
        </w:rPr>
        <w:t>to</w:t>
      </w:r>
      <w:r w:rsidR="00E745AC">
        <w:rPr>
          <w:rFonts w:asciiTheme="majorBidi" w:hAnsiTheme="majorBidi" w:cstheme="majorBidi"/>
          <w:sz w:val="24"/>
          <w:szCs w:val="24"/>
        </w:rPr>
        <w:t xml:space="preserve"> our purpose, because in the context of diffusion</w:t>
      </w:r>
      <w:r w:rsidR="003032AB">
        <w:rPr>
          <w:rFonts w:asciiTheme="majorBidi" w:hAnsiTheme="majorBidi" w:cstheme="majorBidi"/>
          <w:sz w:val="24"/>
          <w:szCs w:val="24"/>
        </w:rPr>
        <w:t xml:space="preserve">, as the mean of the state variable is always increasing, we may expect considerable correlation between latent cumulative </w:t>
      </w:r>
      <w:r w:rsidR="005B57F1">
        <w:rPr>
          <w:rFonts w:asciiTheme="majorBidi" w:hAnsiTheme="majorBidi" w:cstheme="majorBidi"/>
          <w:sz w:val="24"/>
          <w:szCs w:val="24"/>
        </w:rPr>
        <w:t>numbers</w:t>
      </w:r>
      <w:r w:rsidR="003032AB">
        <w:rPr>
          <w:rFonts w:asciiTheme="majorBidi" w:hAnsiTheme="majorBidi" w:cstheme="majorBidi"/>
          <w:sz w:val="24"/>
          <w:szCs w:val="24"/>
        </w:rPr>
        <w:t xml:space="preserve"> of adopters. </w:t>
      </w:r>
      <w:r w:rsidR="005B57F1">
        <w:rPr>
          <w:rFonts w:asciiTheme="majorBidi" w:hAnsiTheme="majorBidi" w:cstheme="majorBidi"/>
          <w:sz w:val="24"/>
          <w:szCs w:val="24"/>
        </w:rPr>
        <w:t xml:space="preserve">However, </w:t>
      </w:r>
      <w:r w:rsidR="00140D37">
        <w:rPr>
          <w:rFonts w:asciiTheme="majorBidi" w:hAnsiTheme="majorBidi" w:cstheme="majorBidi"/>
          <w:sz w:val="24"/>
          <w:szCs w:val="24"/>
        </w:rPr>
        <w:t>such a correlation may not suggest complementarity or substation</w:t>
      </w:r>
      <w:r w:rsidR="00B75483">
        <w:rPr>
          <w:rFonts w:asciiTheme="majorBidi" w:hAnsiTheme="majorBidi" w:cstheme="majorBidi"/>
          <w:sz w:val="24"/>
          <w:szCs w:val="24"/>
        </w:rPr>
        <w:t xml:space="preserve">, </w:t>
      </w:r>
      <w:r w:rsidR="00140D37">
        <w:rPr>
          <w:rFonts w:asciiTheme="majorBidi" w:hAnsiTheme="majorBidi" w:cstheme="majorBidi"/>
          <w:sz w:val="24"/>
          <w:szCs w:val="24"/>
        </w:rPr>
        <w:t>so</w:t>
      </w:r>
      <w:r w:rsidR="00B75483">
        <w:rPr>
          <w:rFonts w:asciiTheme="majorBidi" w:hAnsiTheme="majorBidi" w:cstheme="majorBidi"/>
          <w:sz w:val="24"/>
          <w:szCs w:val="24"/>
        </w:rPr>
        <w:t xml:space="preserve"> we are interested in </w:t>
      </w:r>
      <w:r w:rsidR="00721257">
        <w:rPr>
          <w:rFonts w:asciiTheme="majorBidi" w:hAnsiTheme="majorBidi" w:cstheme="majorBidi"/>
          <w:sz w:val="24"/>
          <w:szCs w:val="24"/>
        </w:rPr>
        <w:t>the non-word of mouth</w:t>
      </w:r>
      <w:r w:rsidR="00EE2DDC">
        <w:rPr>
          <w:rFonts w:asciiTheme="majorBidi" w:hAnsiTheme="majorBidi" w:cstheme="majorBidi"/>
          <w:sz w:val="24"/>
          <w:szCs w:val="24"/>
        </w:rPr>
        <w:t xml:space="preserve"> and </w:t>
      </w:r>
      <w:r w:rsidR="00416FD5">
        <w:rPr>
          <w:rFonts w:asciiTheme="majorBidi" w:hAnsiTheme="majorBidi" w:cstheme="majorBidi"/>
          <w:sz w:val="24"/>
          <w:szCs w:val="24"/>
        </w:rPr>
        <w:t xml:space="preserve">non-innovative forces that drive the diffusion of </w:t>
      </w:r>
      <w:r w:rsidR="0079726E">
        <w:rPr>
          <w:rFonts w:asciiTheme="majorBidi" w:hAnsiTheme="majorBidi" w:cstheme="majorBidi"/>
          <w:sz w:val="24"/>
          <w:szCs w:val="24"/>
        </w:rPr>
        <w:t xml:space="preserve">the </w:t>
      </w:r>
      <w:r w:rsidR="00416FD5">
        <w:rPr>
          <w:rFonts w:asciiTheme="majorBidi" w:hAnsiTheme="majorBidi" w:cstheme="majorBidi"/>
          <w:sz w:val="24"/>
          <w:szCs w:val="24"/>
        </w:rPr>
        <w:t>cumulative mobile apps jointly</w:t>
      </w:r>
      <w:r w:rsidR="0011107F">
        <w:rPr>
          <w:rFonts w:asciiTheme="majorBidi" w:hAnsiTheme="majorBidi" w:cstheme="majorBidi"/>
          <w:sz w:val="24"/>
          <w:szCs w:val="24"/>
        </w:rPr>
        <w:t>.</w:t>
      </w:r>
      <w:r w:rsidR="00F24CA1">
        <w:rPr>
          <w:rFonts w:asciiTheme="majorBidi" w:hAnsiTheme="majorBidi" w:cstheme="majorBidi"/>
          <w:sz w:val="24"/>
          <w:szCs w:val="24"/>
        </w:rPr>
        <w:t xml:space="preserve"> </w:t>
      </w:r>
    </w:p>
    <w:p w:rsidR="00D25737" w:rsidRDefault="00870F01" w:rsidP="00816C4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26E1B" w:rsidRPr="00082706">
        <w:rPr>
          <w:rFonts w:asciiTheme="majorBidi" w:hAnsiTheme="majorBidi" w:cstheme="majorBidi"/>
          <w:sz w:val="24"/>
          <w:szCs w:val="24"/>
        </w:rPr>
        <w:t>We</w:t>
      </w:r>
      <w:r w:rsidR="00E35CD9" w:rsidRPr="00082706">
        <w:rPr>
          <w:rFonts w:asciiTheme="majorBidi" w:hAnsiTheme="majorBidi" w:cstheme="majorBidi"/>
          <w:sz w:val="24"/>
          <w:szCs w:val="24"/>
        </w:rPr>
        <w:t xml:space="preserve"> account for heterogeneity in </w:t>
      </w:r>
      <w:r w:rsidR="00651E8E">
        <w:rPr>
          <w:rFonts w:asciiTheme="majorBidi" w:hAnsiTheme="majorBidi" w:cstheme="majorBidi"/>
          <w:sz w:val="24"/>
          <w:szCs w:val="24"/>
        </w:rPr>
        <w:t>individual and category parameters</w:t>
      </w:r>
      <w:r w:rsidR="00791808">
        <w:rPr>
          <w:rFonts w:asciiTheme="majorBidi" w:hAnsiTheme="majorBidi" w:cstheme="majorBidi"/>
          <w:sz w:val="24"/>
          <w:szCs w:val="24"/>
        </w:rPr>
        <w:t>, through a random effect model</w:t>
      </w:r>
      <w:r w:rsidR="00D25737">
        <w:rPr>
          <w:rFonts w:asciiTheme="majorBidi" w:hAnsiTheme="majorBidi" w:cstheme="majorBidi"/>
          <w:sz w:val="24"/>
          <w:szCs w:val="24"/>
        </w:rPr>
        <w:t>. In order to avoid misspecification of the distribution of consumer heterogeneity in preferences, and allow for multimodal densities</w:t>
      </w:r>
      <w:r w:rsidR="00E35CD9" w:rsidRPr="00082706">
        <w:rPr>
          <w:rFonts w:asciiTheme="majorBidi" w:hAnsiTheme="majorBidi" w:cstheme="majorBidi"/>
          <w:sz w:val="24"/>
          <w:szCs w:val="24"/>
        </w:rPr>
        <w:t xml:space="preserve"> </w:t>
      </w:r>
      <w:r w:rsidR="00D25737">
        <w:rPr>
          <w:rFonts w:asciiTheme="majorBidi" w:hAnsiTheme="majorBidi" w:cstheme="majorBidi"/>
          <w:sz w:val="24"/>
          <w:szCs w:val="24"/>
        </w:rPr>
        <w:t xml:space="preserve">of preferences across groups (or “segments”) of consumers, we adopt the method proposed by </w:t>
      </w:r>
      <w:proofErr w:type="spellStart"/>
      <w:r w:rsidR="00D25737">
        <w:rPr>
          <w:rFonts w:asciiTheme="majorBidi" w:hAnsiTheme="majorBidi" w:cstheme="majorBidi"/>
          <w:sz w:val="24"/>
          <w:szCs w:val="24"/>
        </w:rPr>
        <w:t>Dube</w:t>
      </w:r>
      <w:proofErr w:type="spellEnd"/>
      <w:r w:rsidR="00D25737">
        <w:rPr>
          <w:rFonts w:asciiTheme="majorBidi" w:hAnsiTheme="majorBidi" w:cstheme="majorBidi"/>
          <w:sz w:val="24"/>
          <w:szCs w:val="24"/>
        </w:rPr>
        <w:t xml:space="preserve"> et al. (2010) to use a flexible semi-</w:t>
      </w:r>
      <w:r w:rsidR="00EB2978">
        <w:rPr>
          <w:rFonts w:asciiTheme="majorBidi" w:hAnsiTheme="majorBidi" w:cstheme="majorBidi"/>
          <w:sz w:val="24"/>
          <w:szCs w:val="24"/>
        </w:rPr>
        <w:t>parametric</w:t>
      </w:r>
      <w:r w:rsidR="00D25737">
        <w:rPr>
          <w:rFonts w:asciiTheme="majorBidi" w:hAnsiTheme="majorBidi" w:cstheme="majorBidi"/>
          <w:sz w:val="24"/>
          <w:szCs w:val="24"/>
        </w:rPr>
        <w:t xml:space="preserve"> heterogeneity specification </w:t>
      </w:r>
      <w:r w:rsidR="004B38AF">
        <w:rPr>
          <w:rFonts w:asciiTheme="majorBidi" w:hAnsiTheme="majorBidi" w:cstheme="majorBidi"/>
          <w:sz w:val="24"/>
          <w:szCs w:val="24"/>
        </w:rPr>
        <w:t>that consists</w:t>
      </w:r>
      <w:r w:rsidR="00D25737">
        <w:rPr>
          <w:rFonts w:asciiTheme="majorBidi" w:hAnsiTheme="majorBidi" w:cstheme="majorBidi"/>
          <w:sz w:val="24"/>
          <w:szCs w:val="24"/>
        </w:rPr>
        <w:t xml:space="preserve"> of a mixture of multivariate normal distributions</w:t>
      </w:r>
      <w:r w:rsidR="00A131BE">
        <w:rPr>
          <w:rFonts w:asciiTheme="majorBidi" w:hAnsiTheme="majorBidi" w:cstheme="majorBidi"/>
          <w:sz w:val="24"/>
          <w:szCs w:val="24"/>
        </w:rPr>
        <w:t xml:space="preserve">, to allow for thick tail, </w:t>
      </w:r>
      <w:proofErr w:type="spellStart"/>
      <w:r w:rsidR="00A131BE">
        <w:rPr>
          <w:rFonts w:asciiTheme="majorBidi" w:hAnsiTheme="majorBidi" w:cstheme="majorBidi"/>
          <w:sz w:val="24"/>
          <w:szCs w:val="24"/>
        </w:rPr>
        <w:t>skewness</w:t>
      </w:r>
      <w:proofErr w:type="spellEnd"/>
      <w:r w:rsidR="00A131BE">
        <w:rPr>
          <w:rFonts w:asciiTheme="majorBidi" w:hAnsiTheme="majorBidi" w:cstheme="majorBidi"/>
          <w:sz w:val="24"/>
          <w:szCs w:val="24"/>
        </w:rPr>
        <w:t>, and multimodality</w:t>
      </w:r>
      <w:r w:rsidR="00D25737">
        <w:rPr>
          <w:rFonts w:asciiTheme="majorBidi" w:hAnsiTheme="majorBidi" w:cstheme="majorBidi"/>
          <w:sz w:val="24"/>
          <w:szCs w:val="24"/>
        </w:rPr>
        <w:t>.</w:t>
      </w:r>
      <w:r w:rsidR="00C30782">
        <w:rPr>
          <w:rFonts w:asciiTheme="majorBidi" w:hAnsiTheme="majorBidi" w:cstheme="majorBidi"/>
          <w:sz w:val="24"/>
          <w:szCs w:val="24"/>
        </w:rPr>
        <w:t xml:space="preserve"> We denote vector of </w:t>
      </w:r>
      <w:r w:rsidR="009A400B">
        <w:rPr>
          <w:rFonts w:asciiTheme="majorBidi" w:hAnsiTheme="majorBidi" w:cstheme="majorBidi"/>
          <w:sz w:val="24"/>
          <w:szCs w:val="24"/>
        </w:rPr>
        <w:t xml:space="preserve">non-state </w:t>
      </w:r>
      <w:r w:rsidR="00C30782">
        <w:rPr>
          <w:rFonts w:asciiTheme="majorBidi" w:hAnsiTheme="majorBidi" w:cstheme="majorBidi"/>
          <w:sz w:val="24"/>
          <w:szCs w:val="24"/>
        </w:rPr>
        <w:lastRenderedPageBreak/>
        <w:t xml:space="preserve">consumer-level parameters by </w:t>
      </w:r>
      <w:r w:rsidR="00C16D8B" w:rsidRPr="00C30782">
        <w:rPr>
          <w:rFonts w:asciiTheme="majorBidi" w:hAnsiTheme="majorBidi" w:cstheme="majorBidi"/>
          <w:position w:val="-12"/>
          <w:sz w:val="24"/>
          <w:szCs w:val="24"/>
        </w:rPr>
        <w:object w:dxaOrig="1980" w:dyaOrig="360">
          <v:shape id="_x0000_i1048" type="#_x0000_t75" style="width:99pt;height:18pt" o:ole="">
            <v:imagedata r:id="rId65" o:title=""/>
          </v:shape>
          <o:OLEObject Type="Embed" ProgID="Equation.3" ShapeID="_x0000_i1048" DrawAspect="Content" ObjectID="_1471024630" r:id="rId66"/>
        </w:object>
      </w:r>
      <w:r w:rsidR="00C30782">
        <w:rPr>
          <w:rFonts w:asciiTheme="majorBidi" w:hAnsiTheme="majorBidi" w:cstheme="majorBidi"/>
          <w:sz w:val="24"/>
          <w:szCs w:val="24"/>
        </w:rPr>
        <w:t xml:space="preserve"> and vector of </w:t>
      </w:r>
      <w:r w:rsidR="009A400B">
        <w:rPr>
          <w:rFonts w:asciiTheme="majorBidi" w:hAnsiTheme="majorBidi" w:cstheme="majorBidi"/>
          <w:sz w:val="24"/>
          <w:szCs w:val="24"/>
        </w:rPr>
        <w:t xml:space="preserve">non-state </w:t>
      </w:r>
      <w:r w:rsidR="007D555A">
        <w:rPr>
          <w:rFonts w:asciiTheme="majorBidi" w:hAnsiTheme="majorBidi" w:cstheme="majorBidi"/>
          <w:sz w:val="24"/>
          <w:szCs w:val="24"/>
        </w:rPr>
        <w:t xml:space="preserve">category level parameters </w:t>
      </w:r>
      <w:proofErr w:type="gramStart"/>
      <w:r w:rsidR="007D555A">
        <w:rPr>
          <w:rFonts w:asciiTheme="majorBidi" w:hAnsiTheme="majorBidi" w:cstheme="majorBidi"/>
          <w:sz w:val="24"/>
          <w:szCs w:val="24"/>
        </w:rPr>
        <w:t xml:space="preserve">by </w:t>
      </w:r>
      <w:proofErr w:type="gramEnd"/>
      <w:r w:rsidR="00C16D8B" w:rsidRPr="007D555A">
        <w:rPr>
          <w:rFonts w:asciiTheme="majorBidi" w:hAnsiTheme="majorBidi" w:cstheme="majorBidi"/>
          <w:position w:val="-14"/>
          <w:sz w:val="24"/>
          <w:szCs w:val="24"/>
        </w:rPr>
        <w:object w:dxaOrig="1700" w:dyaOrig="400">
          <v:shape id="_x0000_i1049" type="#_x0000_t75" style="width:85.5pt;height:19.5pt" o:ole="">
            <v:imagedata r:id="rId67" o:title=""/>
          </v:shape>
          <o:OLEObject Type="Embed" ProgID="Equation.3" ShapeID="_x0000_i1049" DrawAspect="Content" ObjectID="_1471024631" r:id="rId68"/>
        </w:object>
      </w:r>
      <w:r w:rsidR="007D555A">
        <w:rPr>
          <w:rFonts w:asciiTheme="majorBidi" w:hAnsiTheme="majorBidi" w:cstheme="majorBidi"/>
          <w:sz w:val="24"/>
          <w:szCs w:val="24"/>
        </w:rPr>
        <w:t>.</w:t>
      </w:r>
      <w:r w:rsidR="00CF120A">
        <w:rPr>
          <w:rFonts w:asciiTheme="majorBidi" w:hAnsiTheme="majorBidi" w:cstheme="majorBidi"/>
          <w:sz w:val="24"/>
          <w:szCs w:val="24"/>
        </w:rPr>
        <w:t xml:space="preserve"> We </w:t>
      </w:r>
      <w:r w:rsidR="0038562A">
        <w:rPr>
          <w:rFonts w:asciiTheme="majorBidi" w:hAnsiTheme="majorBidi" w:cstheme="majorBidi"/>
          <w:sz w:val="24"/>
          <w:szCs w:val="24"/>
        </w:rPr>
        <w:t>accommodate</w:t>
      </w:r>
      <w:r w:rsidR="00CF120A">
        <w:rPr>
          <w:rFonts w:asciiTheme="majorBidi" w:hAnsiTheme="majorBidi" w:cstheme="majorBidi"/>
          <w:sz w:val="24"/>
          <w:szCs w:val="24"/>
        </w:rPr>
        <w:t xml:space="preserve"> consumer and category heterogeneity by assuming that </w:t>
      </w:r>
      <w:r w:rsidR="00CF120A" w:rsidRPr="00E73CCF">
        <w:rPr>
          <w:position w:val="-12"/>
        </w:rPr>
        <w:object w:dxaOrig="279" w:dyaOrig="360">
          <v:shape id="_x0000_i1050" type="#_x0000_t75" style="width:14.25pt;height:18pt" o:ole="">
            <v:imagedata r:id="rId69" o:title=""/>
          </v:shape>
          <o:OLEObject Type="Embed" ProgID="Equation.3" ShapeID="_x0000_i1050" DrawAspect="Content" ObjectID="_1471024632" r:id="rId70"/>
        </w:object>
      </w:r>
      <w:r w:rsidR="00CF120A">
        <w:t xml:space="preserve"> and </w:t>
      </w:r>
      <w:r w:rsidR="00CF120A" w:rsidRPr="00E73CCF">
        <w:rPr>
          <w:position w:val="-6"/>
        </w:rPr>
        <w:object w:dxaOrig="300" w:dyaOrig="320">
          <v:shape id="_x0000_i1051" type="#_x0000_t75" style="width:15pt;height:16.5pt" o:ole="">
            <v:imagedata r:id="rId71" o:title=""/>
          </v:shape>
          <o:OLEObject Type="Embed" ProgID="Equation.3" ShapeID="_x0000_i1051" DrawAspect="Content" ObjectID="_1471024633" r:id="rId72"/>
        </w:object>
      </w:r>
      <w:r w:rsidR="00CF120A" w:rsidRPr="0038562A">
        <w:rPr>
          <w:rFonts w:asciiTheme="majorBidi" w:hAnsiTheme="majorBidi" w:cstheme="majorBidi"/>
          <w:sz w:val="24"/>
          <w:szCs w:val="24"/>
        </w:rPr>
        <w:t>are drawn from two separate distribution common across consumers and common across categories.</w:t>
      </w:r>
      <w:r w:rsidR="007146B6">
        <w:rPr>
          <w:rFonts w:asciiTheme="majorBidi" w:hAnsiTheme="majorBidi" w:cstheme="majorBidi"/>
          <w:sz w:val="24"/>
          <w:szCs w:val="24"/>
        </w:rPr>
        <w:t xml:space="preserve"> </w:t>
      </w:r>
      <w:r w:rsidR="003E61E8">
        <w:rPr>
          <w:rFonts w:asciiTheme="majorBidi" w:hAnsiTheme="majorBidi" w:cstheme="majorBidi"/>
          <w:sz w:val="24"/>
          <w:szCs w:val="24"/>
        </w:rPr>
        <w:t xml:space="preserve">We employ mixture of normal as the first stage prior, to specify an informative prior, </w:t>
      </w:r>
      <w:r w:rsidR="005A0536">
        <w:rPr>
          <w:rFonts w:asciiTheme="majorBidi" w:hAnsiTheme="majorBidi" w:cstheme="majorBidi"/>
          <w:sz w:val="24"/>
          <w:szCs w:val="24"/>
        </w:rPr>
        <w:t>and to avoid</w:t>
      </w:r>
      <w:r w:rsidR="003E61E8">
        <w:rPr>
          <w:rFonts w:asciiTheme="majorBidi" w:hAnsiTheme="majorBidi" w:cstheme="majorBidi"/>
          <w:sz w:val="24"/>
          <w:szCs w:val="24"/>
        </w:rPr>
        <w:t xml:space="preserve"> the </w:t>
      </w:r>
      <w:r w:rsidR="00FE6317">
        <w:rPr>
          <w:rFonts w:asciiTheme="majorBidi" w:hAnsiTheme="majorBidi" w:cstheme="majorBidi"/>
          <w:sz w:val="24"/>
          <w:szCs w:val="24"/>
        </w:rPr>
        <w:t xml:space="preserve">over-fitting </w:t>
      </w:r>
      <w:r w:rsidR="003E61E8">
        <w:rPr>
          <w:rFonts w:asciiTheme="majorBidi" w:hAnsiTheme="majorBidi" w:cstheme="majorBidi"/>
          <w:sz w:val="24"/>
          <w:szCs w:val="24"/>
        </w:rPr>
        <w:t xml:space="preserve">problem. The first stage consists of a mixture of  </w:t>
      </w:r>
      <w:r w:rsidR="00DF5F80" w:rsidRPr="00C16D8B">
        <w:rPr>
          <w:rFonts w:asciiTheme="majorBidi" w:hAnsiTheme="majorBidi" w:cstheme="majorBidi"/>
          <w:position w:val="-10"/>
          <w:sz w:val="24"/>
          <w:szCs w:val="24"/>
        </w:rPr>
        <w:object w:dxaOrig="1460" w:dyaOrig="360">
          <v:shape id="_x0000_i1052" type="#_x0000_t75" style="width:72.75pt;height:18.75pt" o:ole="">
            <v:imagedata r:id="rId73" o:title=""/>
          </v:shape>
          <o:OLEObject Type="Embed" ProgID="Equation.3" ShapeID="_x0000_i1052" DrawAspect="Content" ObjectID="_1471024634" r:id="rId74"/>
        </w:object>
      </w:r>
      <w:r w:rsidR="00CA50B6">
        <w:rPr>
          <w:rFonts w:asciiTheme="majorBidi" w:hAnsiTheme="majorBidi" w:cstheme="majorBidi"/>
          <w:sz w:val="24"/>
          <w:szCs w:val="24"/>
        </w:rPr>
        <w:t xml:space="preserve"> </w:t>
      </w:r>
      <w:r w:rsidR="003E61E8">
        <w:rPr>
          <w:rFonts w:asciiTheme="majorBidi" w:hAnsiTheme="majorBidi" w:cstheme="majorBidi"/>
          <w:sz w:val="24"/>
          <w:szCs w:val="24"/>
        </w:rPr>
        <w:t xml:space="preserve">multivariate normal distributions </w:t>
      </w:r>
      <w:r w:rsidR="00444861">
        <w:rPr>
          <w:rFonts w:asciiTheme="majorBidi" w:hAnsiTheme="majorBidi" w:cstheme="majorBidi"/>
          <w:sz w:val="24"/>
          <w:szCs w:val="24"/>
        </w:rPr>
        <w:t xml:space="preserve">respectively, </w:t>
      </w:r>
      <w:r w:rsidR="003E61E8">
        <w:rPr>
          <w:rFonts w:asciiTheme="majorBidi" w:hAnsiTheme="majorBidi" w:cstheme="majorBidi"/>
          <w:sz w:val="24"/>
          <w:szCs w:val="24"/>
        </w:rPr>
        <w:t>and the second stage consists of priors on the parameters of the mixture of normal:</w:t>
      </w:r>
    </w:p>
    <w:p w:rsidR="00444861" w:rsidRDefault="00C16D8B" w:rsidP="00F932E1">
      <w:pPr>
        <w:spacing w:line="480" w:lineRule="auto"/>
        <w:jc w:val="center"/>
        <w:rPr>
          <w:rFonts w:asciiTheme="majorBidi" w:hAnsiTheme="majorBidi" w:cstheme="majorBidi"/>
          <w:sz w:val="24"/>
          <w:szCs w:val="24"/>
        </w:rPr>
      </w:pPr>
      <w:r>
        <w:rPr>
          <w:rFonts w:asciiTheme="majorBidi" w:eastAsia="Times New Roman" w:hAnsiTheme="majorBidi" w:cstheme="majorBidi"/>
          <w:position w:val="-36"/>
          <w:sz w:val="24"/>
          <w:szCs w:val="24"/>
        </w:rPr>
        <w:object w:dxaOrig="4515" w:dyaOrig="840">
          <v:shape id="_x0000_i1053" type="#_x0000_t75" style="width:225.75pt;height:42pt" o:ole="">
            <v:imagedata r:id="rId75" o:title=""/>
          </v:shape>
          <o:OLEObject Type="Embed" ProgID="Equation.3" ShapeID="_x0000_i1053" DrawAspect="Content" ObjectID="_1471024635" r:id="rId76"/>
        </w:object>
      </w:r>
      <w:r w:rsidR="00B37387">
        <w:rPr>
          <w:rFonts w:asciiTheme="majorBidi" w:hAnsiTheme="majorBidi" w:cstheme="majorBidi"/>
          <w:sz w:val="24"/>
          <w:szCs w:val="24"/>
        </w:rPr>
        <w:t xml:space="preserve">     (</w:t>
      </w:r>
      <w:r w:rsidR="00F932E1">
        <w:rPr>
          <w:rFonts w:asciiTheme="majorBidi" w:hAnsiTheme="majorBidi" w:cstheme="majorBidi"/>
          <w:sz w:val="24"/>
          <w:szCs w:val="24"/>
        </w:rPr>
        <w:t>5</w:t>
      </w:r>
      <w:r w:rsidR="00B37387">
        <w:rPr>
          <w:rFonts w:asciiTheme="majorBidi" w:hAnsiTheme="majorBidi" w:cstheme="majorBidi"/>
          <w:sz w:val="24"/>
          <w:szCs w:val="24"/>
        </w:rPr>
        <w:t>)</w:t>
      </w:r>
    </w:p>
    <w:p w:rsidR="00444861" w:rsidRDefault="00640E9F" w:rsidP="00F932E1">
      <w:pPr>
        <w:spacing w:line="480" w:lineRule="auto"/>
        <w:jc w:val="center"/>
        <w:rPr>
          <w:rFonts w:asciiTheme="majorBidi" w:hAnsiTheme="majorBidi" w:cstheme="majorBidi"/>
          <w:sz w:val="24"/>
          <w:szCs w:val="24"/>
        </w:rPr>
      </w:pPr>
      <w:r w:rsidRPr="00B37387">
        <w:rPr>
          <w:rFonts w:asciiTheme="majorBidi" w:hAnsiTheme="majorBidi" w:cstheme="majorBidi"/>
          <w:position w:val="-36"/>
          <w:sz w:val="24"/>
          <w:szCs w:val="24"/>
        </w:rPr>
        <w:object w:dxaOrig="4740" w:dyaOrig="840">
          <v:shape id="_x0000_i1054" type="#_x0000_t75" style="width:236.25pt;height:42pt" o:ole="">
            <v:imagedata r:id="rId77" o:title=""/>
          </v:shape>
          <o:OLEObject Type="Embed" ProgID="Equation.3" ShapeID="_x0000_i1054" DrawAspect="Content" ObjectID="_1471024636" r:id="rId78"/>
        </w:object>
      </w:r>
      <w:r w:rsidR="00B37387">
        <w:rPr>
          <w:rFonts w:asciiTheme="majorBidi" w:hAnsiTheme="majorBidi" w:cstheme="majorBidi"/>
          <w:sz w:val="24"/>
          <w:szCs w:val="24"/>
        </w:rPr>
        <w:t xml:space="preserve">     (</w:t>
      </w:r>
      <w:r w:rsidR="00F932E1">
        <w:rPr>
          <w:rFonts w:asciiTheme="majorBidi" w:hAnsiTheme="majorBidi" w:cstheme="majorBidi"/>
          <w:sz w:val="24"/>
          <w:szCs w:val="24"/>
        </w:rPr>
        <w:t>6</w:t>
      </w:r>
      <w:r w:rsidR="00B37387">
        <w:rPr>
          <w:rFonts w:asciiTheme="majorBidi" w:hAnsiTheme="majorBidi" w:cstheme="majorBidi"/>
          <w:sz w:val="24"/>
          <w:szCs w:val="24"/>
        </w:rPr>
        <w:t>)</w:t>
      </w:r>
    </w:p>
    <w:p w:rsidR="00792DED" w:rsidRDefault="00A4449C" w:rsidP="001E3C0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12323" w:rsidRPr="00DF5F80">
        <w:rPr>
          <w:position w:val="-10"/>
        </w:rPr>
        <w:object w:dxaOrig="1240" w:dyaOrig="360">
          <v:shape id="_x0000_i1055" type="#_x0000_t75" style="width:61.5pt;height:18pt" o:ole="">
            <v:imagedata r:id="rId79" o:title=""/>
          </v:shape>
          <o:OLEObject Type="Embed" ProgID="Equation.3" ShapeID="_x0000_i1055" DrawAspect="Content" ObjectID="_1471024637" r:id="rId80"/>
        </w:object>
      </w:r>
      <w:proofErr w:type="gramStart"/>
      <w:r w:rsidR="00640E9F" w:rsidRPr="00FF0C97">
        <w:rPr>
          <w:rFonts w:asciiTheme="majorBidi" w:hAnsiTheme="majorBidi" w:cstheme="majorBidi"/>
          <w:sz w:val="24"/>
          <w:szCs w:val="24"/>
        </w:rPr>
        <w:t>represents</w:t>
      </w:r>
      <w:proofErr w:type="gramEnd"/>
      <w:r w:rsidR="00640E9F" w:rsidRPr="00FF0C97">
        <w:rPr>
          <w:rFonts w:asciiTheme="majorBidi" w:hAnsiTheme="majorBidi" w:cstheme="majorBidi"/>
          <w:sz w:val="24"/>
          <w:szCs w:val="24"/>
        </w:rPr>
        <w:t xml:space="preserve"> the hyper-parameters of the priors on the mixing probabilities and the parameters governing each mixture component.</w:t>
      </w:r>
      <w:r w:rsidR="00AA4EB0">
        <w:rPr>
          <w:rFonts w:asciiTheme="majorBidi" w:hAnsiTheme="majorBidi" w:cstheme="majorBidi"/>
          <w:sz w:val="24"/>
          <w:szCs w:val="24"/>
        </w:rPr>
        <w:t xml:space="preserve"> To obtain a truly non-</w:t>
      </w:r>
      <w:r w:rsidR="00823ED0">
        <w:rPr>
          <w:rFonts w:asciiTheme="majorBidi" w:hAnsiTheme="majorBidi" w:cstheme="majorBidi"/>
          <w:sz w:val="24"/>
          <w:szCs w:val="24"/>
        </w:rPr>
        <w:t>parametric</w:t>
      </w:r>
      <w:r w:rsidR="00AA4EB0">
        <w:rPr>
          <w:rFonts w:asciiTheme="majorBidi" w:hAnsiTheme="majorBidi" w:cstheme="majorBidi"/>
          <w:sz w:val="24"/>
          <w:szCs w:val="24"/>
        </w:rPr>
        <w:t xml:space="preserve"> estimate using the mixture of normal model </w:t>
      </w:r>
      <w:r w:rsidR="00902470">
        <w:rPr>
          <w:rFonts w:asciiTheme="majorBidi" w:hAnsiTheme="majorBidi" w:cstheme="majorBidi"/>
          <w:sz w:val="24"/>
          <w:szCs w:val="24"/>
        </w:rPr>
        <w:t>it is required</w:t>
      </w:r>
      <w:r w:rsidR="00AA4EB0">
        <w:rPr>
          <w:rFonts w:asciiTheme="majorBidi" w:hAnsiTheme="majorBidi" w:cstheme="majorBidi"/>
          <w:sz w:val="24"/>
          <w:szCs w:val="24"/>
        </w:rPr>
        <w:t xml:space="preserve"> that the number of mixture components </w:t>
      </w:r>
      <w:r w:rsidR="00D12323" w:rsidRPr="00DF5F80">
        <w:rPr>
          <w:position w:val="-10"/>
        </w:rPr>
        <w:object w:dxaOrig="1440" w:dyaOrig="360">
          <v:shape id="_x0000_i1056" type="#_x0000_t75" style="width:72.75pt;height:18pt" o:ole="">
            <v:imagedata r:id="rId81" o:title=""/>
          </v:shape>
          <o:OLEObject Type="Embed" ProgID="Equation.3" ShapeID="_x0000_i1056" DrawAspect="Content" ObjectID="_1471024638" r:id="rId82"/>
        </w:object>
      </w:r>
      <w:r w:rsidR="00AA4EB0">
        <w:t xml:space="preserve"> </w:t>
      </w:r>
      <w:r w:rsidR="00AA4EB0" w:rsidRPr="00CE1633">
        <w:rPr>
          <w:rFonts w:asciiTheme="majorBidi" w:hAnsiTheme="majorBidi" w:cstheme="majorBidi"/>
          <w:sz w:val="24"/>
          <w:szCs w:val="24"/>
        </w:rPr>
        <w:t xml:space="preserve">increase with the sample size. We adopt the approach proposed by </w:t>
      </w:r>
      <w:proofErr w:type="spellStart"/>
      <w:r w:rsidR="00AA4EB0">
        <w:rPr>
          <w:rFonts w:asciiTheme="majorBidi" w:hAnsiTheme="majorBidi" w:cstheme="majorBidi"/>
          <w:sz w:val="24"/>
          <w:szCs w:val="24"/>
        </w:rPr>
        <w:t>Dube</w:t>
      </w:r>
      <w:proofErr w:type="spellEnd"/>
      <w:r w:rsidR="00AA4EB0">
        <w:rPr>
          <w:rFonts w:asciiTheme="majorBidi" w:hAnsiTheme="majorBidi" w:cstheme="majorBidi"/>
          <w:sz w:val="24"/>
          <w:szCs w:val="24"/>
        </w:rPr>
        <w:t xml:space="preserve"> et al. (2010) to fit models with successively large numbers of components and to gauge the adequacy of the number of components </w:t>
      </w:r>
      <w:r w:rsidR="00AF3B78">
        <w:rPr>
          <w:rFonts w:asciiTheme="majorBidi" w:hAnsiTheme="majorBidi" w:cstheme="majorBidi"/>
          <w:sz w:val="24"/>
          <w:szCs w:val="24"/>
        </w:rPr>
        <w:t xml:space="preserve">by examining the fitted density associated with each number of components. </w:t>
      </w:r>
      <w:r w:rsidR="001E3C00">
        <w:rPr>
          <w:rFonts w:asciiTheme="majorBidi" w:hAnsiTheme="majorBidi" w:cstheme="majorBidi"/>
          <w:sz w:val="24"/>
          <w:szCs w:val="24"/>
        </w:rPr>
        <w:t xml:space="preserve"> </w:t>
      </w:r>
      <w:r w:rsidR="00792DED">
        <w:rPr>
          <w:rFonts w:asciiTheme="majorBidi" w:hAnsiTheme="majorBidi" w:cstheme="majorBidi"/>
          <w:sz w:val="24"/>
          <w:szCs w:val="24"/>
        </w:rPr>
        <w:t>In summery we have molded the interrelated diffusion of mobile app categories using both hierarchical Bayesian and simultaneous equation approach.</w:t>
      </w:r>
    </w:p>
    <w:p w:rsidR="00D12323" w:rsidRDefault="00442AFF" w:rsidP="00D607D3">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w:t>
      </w:r>
      <w:r w:rsidR="00D12323">
        <w:rPr>
          <w:rFonts w:asciiTheme="majorBidi" w:hAnsiTheme="majorBidi" w:cstheme="majorBidi"/>
          <w:sz w:val="24"/>
          <w:szCs w:val="24"/>
        </w:rPr>
        <w:t>To estimate innovation and imitation force</w:t>
      </w:r>
      <w:r w:rsidR="00AA73B7">
        <w:rPr>
          <w:rFonts w:asciiTheme="majorBidi" w:hAnsiTheme="majorBidi" w:cstheme="majorBidi"/>
          <w:sz w:val="24"/>
          <w:szCs w:val="24"/>
        </w:rPr>
        <w:t>s</w:t>
      </w:r>
      <w:r w:rsidR="00D12323">
        <w:rPr>
          <w:rFonts w:asciiTheme="majorBidi" w:hAnsiTheme="majorBidi" w:cstheme="majorBidi"/>
          <w:sz w:val="24"/>
          <w:szCs w:val="24"/>
        </w:rPr>
        <w:t xml:space="preserve"> at each point in time, we filter latent cumulative number of app category adopter</w:t>
      </w:r>
      <w:r w:rsidR="001C74B4">
        <w:rPr>
          <w:rFonts w:asciiTheme="majorBidi" w:hAnsiTheme="majorBidi" w:cstheme="majorBidi"/>
          <w:sz w:val="24"/>
          <w:szCs w:val="24"/>
        </w:rPr>
        <w:t>s</w:t>
      </w:r>
      <w:r w:rsidR="00D12323">
        <w:rPr>
          <w:rFonts w:asciiTheme="majorBidi" w:hAnsiTheme="majorBidi" w:cstheme="majorBidi"/>
          <w:sz w:val="24"/>
          <w:szCs w:val="24"/>
        </w:rPr>
        <w:t>, and we split the rate of diffusion to innovation and imitation forces as follows:</w:t>
      </w:r>
    </w:p>
    <w:p w:rsidR="005A0301" w:rsidRDefault="0041602D" w:rsidP="005A0301">
      <w:pPr>
        <w:spacing w:after="0" w:line="480" w:lineRule="auto"/>
        <w:jc w:val="center"/>
        <w:rPr>
          <w:rFonts w:asciiTheme="majorBidi" w:eastAsia="Times New Roman" w:hAnsiTheme="majorBidi" w:cstheme="majorBidi"/>
          <w:position w:val="-54"/>
          <w:sz w:val="24"/>
          <w:szCs w:val="24"/>
        </w:rPr>
      </w:pPr>
      <w:r>
        <w:rPr>
          <w:rFonts w:asciiTheme="majorBidi" w:eastAsia="Times New Roman" w:hAnsiTheme="majorBidi" w:cstheme="majorBidi"/>
          <w:position w:val="-54"/>
          <w:sz w:val="24"/>
          <w:szCs w:val="24"/>
        </w:rPr>
        <w:object w:dxaOrig="2940" w:dyaOrig="1185">
          <v:shape id="_x0000_i1057" type="#_x0000_t75" style="width:147pt;height:59.25pt" o:ole="">
            <v:imagedata r:id="rId83" o:title=""/>
          </v:shape>
          <o:OLEObject Type="Embed" ProgID="Equation.3" ShapeID="_x0000_i1057" DrawAspect="Content" ObjectID="_1471024639" r:id="rId84"/>
        </w:object>
      </w:r>
    </w:p>
    <w:p w:rsidR="00DC2E52" w:rsidRDefault="00DC2E52" w:rsidP="001650FD">
      <w:pPr>
        <w:shd w:val="clear" w:color="auto" w:fill="FFFFFF"/>
        <w:spacing w:after="0" w:line="480" w:lineRule="auto"/>
        <w:ind w:left="-360"/>
        <w:rPr>
          <w:rFonts w:asciiTheme="majorBidi" w:hAnsiTheme="majorBidi" w:cstheme="majorBidi"/>
          <w:sz w:val="24"/>
          <w:szCs w:val="24"/>
        </w:rPr>
      </w:pPr>
      <w:r>
        <w:rPr>
          <w:rFonts w:asciiTheme="majorBidi" w:hAnsiTheme="majorBidi" w:cstheme="majorBidi"/>
          <w:sz w:val="24"/>
          <w:szCs w:val="24"/>
        </w:rPr>
        <w:t xml:space="preserve">     As app category characteristics result in </w:t>
      </w:r>
      <w:proofErr w:type="spellStart"/>
      <w:r w:rsidR="001650FD">
        <w:rPr>
          <w:rFonts w:asciiTheme="majorBidi" w:hAnsiTheme="majorBidi" w:cstheme="majorBidi"/>
          <w:sz w:val="24"/>
          <w:szCs w:val="24"/>
        </w:rPr>
        <w:t>m</w:t>
      </w:r>
      <w:r w:rsidR="001650FD" w:rsidRPr="00A47AF3">
        <w:rPr>
          <w:rFonts w:asciiTheme="majorBidi" w:hAnsiTheme="majorBidi" w:cstheme="majorBidi"/>
          <w:sz w:val="24"/>
          <w:szCs w:val="24"/>
        </w:rPr>
        <w:t>ulticollinearity</w:t>
      </w:r>
      <w:proofErr w:type="spellEnd"/>
      <w:r w:rsidR="001650FD">
        <w:rPr>
          <w:rFonts w:asciiTheme="majorBidi" w:hAnsiTheme="majorBidi" w:cstheme="majorBidi"/>
          <w:sz w:val="24"/>
          <w:szCs w:val="24"/>
        </w:rPr>
        <w:t xml:space="preserve"> in</w:t>
      </w:r>
      <w:r>
        <w:rPr>
          <w:rFonts w:asciiTheme="majorBidi" w:hAnsiTheme="majorBidi" w:cstheme="majorBidi"/>
          <w:sz w:val="24"/>
          <w:szCs w:val="24"/>
        </w:rPr>
        <w:t xml:space="preserve"> our estimation, we use factor model to decompose the variation in app category characteristics into their principle components. </w:t>
      </w:r>
      <w:r w:rsidR="00021DDA">
        <w:rPr>
          <w:rFonts w:asciiTheme="majorBidi" w:hAnsiTheme="majorBidi" w:cstheme="majorBidi"/>
          <w:sz w:val="24"/>
          <w:szCs w:val="24"/>
        </w:rPr>
        <w:t>Formally, we use the following model as our factor model:</w:t>
      </w:r>
    </w:p>
    <w:p w:rsidR="00FA6EA6" w:rsidRDefault="00021DDA" w:rsidP="00021DDA">
      <w:pPr>
        <w:spacing w:after="0" w:line="480" w:lineRule="auto"/>
        <w:jc w:val="center"/>
        <w:rPr>
          <w:rFonts w:asciiTheme="majorBidi" w:hAnsiTheme="majorBidi" w:cstheme="majorBidi"/>
          <w:sz w:val="24"/>
          <w:szCs w:val="24"/>
        </w:rPr>
      </w:pPr>
      <w:r>
        <w:rPr>
          <w:rFonts w:ascii="Times New Roman" w:eastAsia="Times New Roman" w:hAnsi="Times New Roman" w:cs="Times New Roman"/>
          <w:position w:val="-14"/>
          <w:sz w:val="24"/>
          <w:szCs w:val="24"/>
        </w:rPr>
        <w:object w:dxaOrig="2925" w:dyaOrig="390">
          <v:shape id="_x0000_i1058" type="#_x0000_t75" style="width:146.25pt;height:19.5pt" o:ole="">
            <v:imagedata r:id="rId85" o:title=""/>
          </v:shape>
          <o:OLEObject Type="Embed" ProgID="Equation.3" ShapeID="_x0000_i1058" DrawAspect="Content" ObjectID="_1471024640" r:id="rId86"/>
        </w:object>
      </w:r>
    </w:p>
    <w:p w:rsidR="00C0127F" w:rsidRDefault="00491C39" w:rsidP="00CD7229">
      <w:pPr>
        <w:spacing w:line="480" w:lineRule="auto"/>
        <w:jc w:val="both"/>
        <w:rPr>
          <w:rFonts w:asciiTheme="majorBidi" w:hAnsiTheme="majorBidi" w:cstheme="majorBidi"/>
          <w:b/>
          <w:sz w:val="24"/>
          <w:szCs w:val="24"/>
        </w:rPr>
      </w:pPr>
      <w:r>
        <w:rPr>
          <w:rFonts w:asciiTheme="majorBidi" w:hAnsiTheme="majorBidi" w:cstheme="majorBidi"/>
          <w:sz w:val="24"/>
          <w:szCs w:val="24"/>
        </w:rPr>
        <w:t xml:space="preserve">     </w:t>
      </w:r>
      <w:r w:rsidR="001650FD">
        <w:rPr>
          <w:rFonts w:asciiTheme="majorBidi" w:hAnsiTheme="majorBidi" w:cstheme="majorBidi"/>
          <w:sz w:val="24"/>
          <w:szCs w:val="24"/>
        </w:rPr>
        <w:t>Table 1 presents the definition of variable and parameters.</w:t>
      </w:r>
      <w:r w:rsidR="00D408E1">
        <w:rPr>
          <w:rFonts w:asciiTheme="majorBidi" w:hAnsiTheme="majorBidi" w:cstheme="majorBidi"/>
          <w:sz w:val="24"/>
          <w:szCs w:val="24"/>
        </w:rPr>
        <w:t xml:space="preserve"> Our use of factor model is also useful to account for inherent </w:t>
      </w:r>
      <w:proofErr w:type="spellStart"/>
      <w:r w:rsidR="006C4E69">
        <w:rPr>
          <w:rFonts w:asciiTheme="majorBidi" w:hAnsiTheme="majorBidi" w:cstheme="majorBidi"/>
          <w:sz w:val="24"/>
          <w:szCs w:val="24"/>
        </w:rPr>
        <w:t>spar</w:t>
      </w:r>
      <w:r w:rsidR="00CA6246">
        <w:rPr>
          <w:rFonts w:asciiTheme="majorBidi" w:hAnsiTheme="majorBidi" w:cstheme="majorBidi"/>
          <w:sz w:val="24"/>
          <w:szCs w:val="24"/>
        </w:rPr>
        <w:t>s</w:t>
      </w:r>
      <w:r w:rsidR="006C4E69">
        <w:rPr>
          <w:rFonts w:asciiTheme="majorBidi" w:hAnsiTheme="majorBidi" w:cstheme="majorBidi"/>
          <w:sz w:val="24"/>
          <w:szCs w:val="24"/>
        </w:rPr>
        <w:t>ity</w:t>
      </w:r>
      <w:proofErr w:type="spellEnd"/>
      <w:r w:rsidR="00D408E1">
        <w:rPr>
          <w:rFonts w:asciiTheme="majorBidi" w:hAnsiTheme="majorBidi" w:cstheme="majorBidi"/>
          <w:sz w:val="24"/>
          <w:szCs w:val="24"/>
        </w:rPr>
        <w:t xml:space="preserve"> in our data.</w:t>
      </w:r>
      <w:r w:rsidR="001650FD">
        <w:rPr>
          <w:rFonts w:asciiTheme="majorBidi" w:hAnsiTheme="majorBidi" w:cstheme="majorBidi"/>
          <w:sz w:val="24"/>
          <w:szCs w:val="24"/>
        </w:rPr>
        <w:t xml:space="preserve"> </w:t>
      </w:r>
      <w:r w:rsidR="00C17ACD" w:rsidRPr="00082706">
        <w:rPr>
          <w:rFonts w:asciiTheme="majorBidi" w:hAnsiTheme="majorBidi" w:cstheme="majorBidi"/>
          <w:sz w:val="24"/>
          <w:szCs w:val="24"/>
        </w:rPr>
        <w:t xml:space="preserve">This </w:t>
      </w:r>
      <w:r w:rsidR="009A56B2">
        <w:rPr>
          <w:rFonts w:asciiTheme="majorBidi" w:hAnsiTheme="majorBidi" w:cstheme="majorBidi"/>
          <w:sz w:val="24"/>
          <w:szCs w:val="24"/>
        </w:rPr>
        <w:t xml:space="preserve">closes our model specification. </w:t>
      </w:r>
      <w:r w:rsidR="00CD7229">
        <w:rPr>
          <w:rFonts w:asciiTheme="majorBidi" w:hAnsiTheme="majorBidi" w:cstheme="majorBidi"/>
          <w:sz w:val="24"/>
          <w:szCs w:val="24"/>
        </w:rPr>
        <w:t xml:space="preserve"> </w:t>
      </w:r>
    </w:p>
    <w:p w:rsidR="00104352" w:rsidRPr="00082706" w:rsidRDefault="00104352" w:rsidP="00082706">
      <w:pPr>
        <w:spacing w:line="480" w:lineRule="auto"/>
        <w:jc w:val="both"/>
        <w:rPr>
          <w:rFonts w:asciiTheme="majorBidi" w:hAnsiTheme="majorBidi" w:cstheme="majorBidi"/>
          <w:b/>
          <w:sz w:val="24"/>
          <w:szCs w:val="24"/>
        </w:rPr>
      </w:pPr>
      <w:r w:rsidRPr="00082706">
        <w:rPr>
          <w:rFonts w:asciiTheme="majorBidi" w:hAnsiTheme="majorBidi" w:cstheme="majorBidi"/>
          <w:b/>
          <w:sz w:val="24"/>
          <w:szCs w:val="24"/>
        </w:rPr>
        <w:t>Data</w:t>
      </w:r>
    </w:p>
    <w:p w:rsidR="008D3721" w:rsidRDefault="004C03E3" w:rsidP="00CA624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2C3266">
        <w:rPr>
          <w:rFonts w:asciiTheme="majorBidi" w:hAnsiTheme="majorBidi" w:cstheme="majorBidi"/>
          <w:sz w:val="24"/>
          <w:szCs w:val="24"/>
        </w:rPr>
        <w:t>Our</w:t>
      </w:r>
      <w:r>
        <w:rPr>
          <w:rFonts w:asciiTheme="majorBidi" w:hAnsiTheme="majorBidi" w:cstheme="majorBidi"/>
          <w:sz w:val="24"/>
          <w:szCs w:val="24"/>
        </w:rPr>
        <w:t xml:space="preserve"> data were collected by an African telecom operator on </w:t>
      </w:r>
      <w:r w:rsidR="0087759C">
        <w:rPr>
          <w:rFonts w:asciiTheme="majorBidi" w:hAnsiTheme="majorBidi" w:cstheme="majorBidi"/>
          <w:sz w:val="24"/>
          <w:szCs w:val="24"/>
        </w:rPr>
        <w:t>individual choice</w:t>
      </w:r>
      <w:r w:rsidR="008F4EBA">
        <w:rPr>
          <w:rFonts w:asciiTheme="majorBidi" w:hAnsiTheme="majorBidi" w:cstheme="majorBidi"/>
          <w:sz w:val="24"/>
          <w:szCs w:val="24"/>
        </w:rPr>
        <w:t>s</w:t>
      </w:r>
      <w:r w:rsidR="0087759C">
        <w:rPr>
          <w:rFonts w:asciiTheme="majorBidi" w:hAnsiTheme="majorBidi" w:cstheme="majorBidi"/>
          <w:sz w:val="24"/>
          <w:szCs w:val="24"/>
        </w:rPr>
        <w:t xml:space="preserve"> of downloading mobile apps</w:t>
      </w:r>
      <w:r>
        <w:rPr>
          <w:rFonts w:asciiTheme="majorBidi" w:hAnsiTheme="majorBidi" w:cstheme="majorBidi"/>
          <w:sz w:val="24"/>
          <w:szCs w:val="24"/>
        </w:rPr>
        <w:t xml:space="preserve"> </w:t>
      </w:r>
      <w:r w:rsidR="0087759C">
        <w:rPr>
          <w:rFonts w:asciiTheme="majorBidi" w:hAnsiTheme="majorBidi" w:cstheme="majorBidi"/>
          <w:sz w:val="24"/>
          <w:szCs w:val="24"/>
        </w:rPr>
        <w:t>from the app store platform of its</w:t>
      </w:r>
      <w:r>
        <w:rPr>
          <w:rFonts w:asciiTheme="majorBidi" w:hAnsiTheme="majorBidi" w:cstheme="majorBidi"/>
          <w:sz w:val="24"/>
          <w:szCs w:val="24"/>
        </w:rPr>
        <w:t xml:space="preserve"> global partner. </w:t>
      </w:r>
      <w:r w:rsidR="00B16BE7">
        <w:rPr>
          <w:rFonts w:asciiTheme="majorBidi" w:hAnsiTheme="majorBidi" w:cstheme="majorBidi"/>
          <w:sz w:val="24"/>
          <w:szCs w:val="24"/>
        </w:rPr>
        <w:t>The app-stores ar</w:t>
      </w:r>
      <w:r w:rsidR="003A615F">
        <w:rPr>
          <w:rFonts w:asciiTheme="majorBidi" w:hAnsiTheme="majorBidi" w:cstheme="majorBidi"/>
          <w:sz w:val="24"/>
          <w:szCs w:val="24"/>
        </w:rPr>
        <w:t>e a type of two sided platform, as they match consumers’ and developers/publishers without taking the ownership of mobile apps.</w:t>
      </w:r>
      <w:r w:rsidR="005E7FC1">
        <w:rPr>
          <w:rFonts w:asciiTheme="majorBidi" w:hAnsiTheme="majorBidi" w:cstheme="majorBidi"/>
          <w:sz w:val="24"/>
          <w:szCs w:val="24"/>
        </w:rPr>
        <w:t xml:space="preserve"> </w:t>
      </w:r>
      <w:r w:rsidR="00597370">
        <w:rPr>
          <w:rFonts w:asciiTheme="majorBidi" w:hAnsiTheme="majorBidi" w:cstheme="majorBidi"/>
          <w:sz w:val="24"/>
          <w:szCs w:val="24"/>
        </w:rPr>
        <w:t>The app-store</w:t>
      </w:r>
      <w:r w:rsidR="005E7FC1">
        <w:rPr>
          <w:rFonts w:asciiTheme="majorBidi" w:hAnsiTheme="majorBidi" w:cstheme="majorBidi"/>
          <w:sz w:val="24"/>
          <w:szCs w:val="24"/>
        </w:rPr>
        <w:t xml:space="preserve"> we studied</w:t>
      </w:r>
      <w:r w:rsidR="00597370">
        <w:rPr>
          <w:rFonts w:asciiTheme="majorBidi" w:hAnsiTheme="majorBidi" w:cstheme="majorBidi"/>
          <w:sz w:val="24"/>
          <w:szCs w:val="24"/>
        </w:rPr>
        <w:t xml:space="preserve"> is launched with</w:t>
      </w:r>
      <w:r w:rsidR="002B37BE">
        <w:rPr>
          <w:rFonts w:asciiTheme="majorBidi" w:hAnsiTheme="majorBidi" w:cstheme="majorBidi"/>
          <w:sz w:val="24"/>
          <w:szCs w:val="24"/>
        </w:rPr>
        <w:t xml:space="preserve">in </w:t>
      </w:r>
      <w:r w:rsidR="007B470C">
        <w:rPr>
          <w:rFonts w:asciiTheme="majorBidi" w:hAnsiTheme="majorBidi" w:cstheme="majorBidi"/>
          <w:sz w:val="24"/>
          <w:szCs w:val="24"/>
        </w:rPr>
        <w:t xml:space="preserve">around </w:t>
      </w:r>
      <w:r w:rsidR="00FD0C49">
        <w:rPr>
          <w:rFonts w:asciiTheme="majorBidi" w:hAnsiTheme="majorBidi" w:cstheme="majorBidi"/>
          <w:sz w:val="24"/>
          <w:szCs w:val="24"/>
        </w:rPr>
        <w:t>330</w:t>
      </w:r>
      <w:r w:rsidR="007B470C">
        <w:rPr>
          <w:rFonts w:asciiTheme="majorBidi" w:hAnsiTheme="majorBidi" w:cstheme="majorBidi"/>
          <w:sz w:val="24"/>
          <w:szCs w:val="24"/>
        </w:rPr>
        <w:t xml:space="preserve"> days</w:t>
      </w:r>
      <w:r w:rsidR="002B37BE">
        <w:rPr>
          <w:rFonts w:asciiTheme="majorBidi" w:hAnsiTheme="majorBidi" w:cstheme="majorBidi"/>
          <w:sz w:val="24"/>
          <w:szCs w:val="24"/>
        </w:rPr>
        <w:t xml:space="preserve"> prior to our study</w:t>
      </w:r>
      <w:r w:rsidR="00EA4AE3">
        <w:rPr>
          <w:rFonts w:asciiTheme="majorBidi" w:hAnsiTheme="majorBidi" w:cstheme="majorBidi"/>
          <w:sz w:val="24"/>
          <w:szCs w:val="24"/>
        </w:rPr>
        <w:t xml:space="preserve"> in 2013</w:t>
      </w:r>
      <w:r w:rsidR="00CC0B3D">
        <w:rPr>
          <w:rFonts w:asciiTheme="majorBidi" w:hAnsiTheme="majorBidi" w:cstheme="majorBidi"/>
          <w:sz w:val="24"/>
          <w:szCs w:val="24"/>
        </w:rPr>
        <w:t xml:space="preserve"> and </w:t>
      </w:r>
      <w:r w:rsidR="00EA4AE3">
        <w:rPr>
          <w:rFonts w:asciiTheme="majorBidi" w:hAnsiTheme="majorBidi" w:cstheme="majorBidi"/>
          <w:sz w:val="24"/>
          <w:szCs w:val="24"/>
        </w:rPr>
        <w:t>2014</w:t>
      </w:r>
      <w:r w:rsidR="002B37BE">
        <w:rPr>
          <w:rFonts w:asciiTheme="majorBidi" w:hAnsiTheme="majorBidi" w:cstheme="majorBidi"/>
          <w:sz w:val="24"/>
          <w:szCs w:val="24"/>
        </w:rPr>
        <w:t xml:space="preserve">, so we </w:t>
      </w:r>
      <w:r w:rsidR="00F10AB4">
        <w:rPr>
          <w:rFonts w:asciiTheme="majorBidi" w:hAnsiTheme="majorBidi" w:cstheme="majorBidi"/>
          <w:sz w:val="24"/>
          <w:szCs w:val="24"/>
        </w:rPr>
        <w:t xml:space="preserve">use </w:t>
      </w:r>
      <w:r w:rsidR="00740CA7">
        <w:rPr>
          <w:rFonts w:asciiTheme="majorBidi" w:hAnsiTheme="majorBidi" w:cstheme="majorBidi"/>
          <w:sz w:val="24"/>
          <w:szCs w:val="24"/>
        </w:rPr>
        <w:t xml:space="preserve">the </w:t>
      </w:r>
      <w:r w:rsidR="009C7554">
        <w:rPr>
          <w:rFonts w:asciiTheme="majorBidi" w:hAnsiTheme="majorBidi" w:cstheme="majorBidi"/>
          <w:sz w:val="24"/>
          <w:szCs w:val="24"/>
        </w:rPr>
        <w:t xml:space="preserve">aggregate download data </w:t>
      </w:r>
      <w:r w:rsidR="00D47FA3">
        <w:rPr>
          <w:rFonts w:asciiTheme="majorBidi" w:hAnsiTheme="majorBidi" w:cstheme="majorBidi"/>
          <w:sz w:val="24"/>
          <w:szCs w:val="24"/>
        </w:rPr>
        <w:t>for a period of</w:t>
      </w:r>
      <w:r w:rsidR="009C7554">
        <w:rPr>
          <w:rFonts w:asciiTheme="majorBidi" w:hAnsiTheme="majorBidi" w:cstheme="majorBidi"/>
          <w:sz w:val="24"/>
          <w:szCs w:val="24"/>
        </w:rPr>
        <w:t xml:space="preserve"> 190 days, and </w:t>
      </w:r>
      <w:r w:rsidR="008930D9">
        <w:rPr>
          <w:rFonts w:asciiTheme="majorBidi" w:hAnsiTheme="majorBidi" w:cstheme="majorBidi"/>
          <w:sz w:val="24"/>
          <w:szCs w:val="24"/>
        </w:rPr>
        <w:t xml:space="preserve">the data on </w:t>
      </w:r>
      <w:r w:rsidR="00E1717D">
        <w:rPr>
          <w:rFonts w:asciiTheme="majorBidi" w:hAnsiTheme="majorBidi" w:cstheme="majorBidi"/>
          <w:sz w:val="24"/>
          <w:szCs w:val="24"/>
        </w:rPr>
        <w:t>download choice</w:t>
      </w:r>
      <w:r w:rsidR="005A3085">
        <w:rPr>
          <w:rFonts w:asciiTheme="majorBidi" w:hAnsiTheme="majorBidi" w:cstheme="majorBidi"/>
          <w:sz w:val="24"/>
          <w:szCs w:val="24"/>
        </w:rPr>
        <w:t>s</w:t>
      </w:r>
      <w:r w:rsidR="00E1717D">
        <w:rPr>
          <w:rFonts w:asciiTheme="majorBidi" w:hAnsiTheme="majorBidi" w:cstheme="majorBidi"/>
          <w:sz w:val="24"/>
          <w:szCs w:val="24"/>
        </w:rPr>
        <w:t xml:space="preserve"> of consumers over this newly launched app store</w:t>
      </w:r>
      <w:r w:rsidR="008930D9">
        <w:rPr>
          <w:rFonts w:asciiTheme="majorBidi" w:hAnsiTheme="majorBidi" w:cstheme="majorBidi"/>
          <w:sz w:val="24"/>
          <w:szCs w:val="24"/>
        </w:rPr>
        <w:t xml:space="preserve"> for a period of around 140 </w:t>
      </w:r>
      <w:r w:rsidR="00960617">
        <w:rPr>
          <w:rFonts w:asciiTheme="majorBidi" w:hAnsiTheme="majorBidi" w:cstheme="majorBidi"/>
          <w:sz w:val="24"/>
          <w:szCs w:val="24"/>
        </w:rPr>
        <w:t>days</w:t>
      </w:r>
      <w:r w:rsidR="009C02B3">
        <w:rPr>
          <w:rFonts w:asciiTheme="majorBidi" w:hAnsiTheme="majorBidi" w:cstheme="majorBidi"/>
          <w:sz w:val="24"/>
          <w:szCs w:val="24"/>
        </w:rPr>
        <w:t xml:space="preserve">. </w:t>
      </w:r>
      <w:r w:rsidR="009C7554">
        <w:rPr>
          <w:rFonts w:asciiTheme="majorBidi" w:hAnsiTheme="majorBidi" w:cstheme="majorBidi"/>
          <w:sz w:val="24"/>
          <w:szCs w:val="24"/>
        </w:rPr>
        <w:t xml:space="preserve"> To deal with </w:t>
      </w:r>
      <w:proofErr w:type="spellStart"/>
      <w:r w:rsidR="009C7554">
        <w:rPr>
          <w:rFonts w:asciiTheme="majorBidi" w:hAnsiTheme="majorBidi" w:cstheme="majorBidi"/>
          <w:sz w:val="24"/>
          <w:szCs w:val="24"/>
        </w:rPr>
        <w:t>spar</w:t>
      </w:r>
      <w:r w:rsidR="00CA6246">
        <w:rPr>
          <w:rFonts w:asciiTheme="majorBidi" w:hAnsiTheme="majorBidi" w:cstheme="majorBidi"/>
          <w:sz w:val="24"/>
          <w:szCs w:val="24"/>
        </w:rPr>
        <w:t>s</w:t>
      </w:r>
      <w:r w:rsidR="009C7554">
        <w:rPr>
          <w:rFonts w:asciiTheme="majorBidi" w:hAnsiTheme="majorBidi" w:cstheme="majorBidi"/>
          <w:sz w:val="24"/>
          <w:szCs w:val="24"/>
        </w:rPr>
        <w:t>ity</w:t>
      </w:r>
      <w:proofErr w:type="spellEnd"/>
      <w:r w:rsidR="009C7554">
        <w:rPr>
          <w:rFonts w:asciiTheme="majorBidi" w:hAnsiTheme="majorBidi" w:cstheme="majorBidi"/>
          <w:sz w:val="24"/>
          <w:szCs w:val="24"/>
        </w:rPr>
        <w:t xml:space="preserve"> in our data, we aggregate our </w:t>
      </w:r>
      <w:r w:rsidR="00793FAB">
        <w:rPr>
          <w:rFonts w:asciiTheme="majorBidi" w:hAnsiTheme="majorBidi" w:cstheme="majorBidi"/>
          <w:sz w:val="24"/>
          <w:szCs w:val="24"/>
        </w:rPr>
        <w:t xml:space="preserve">choice and aggregate diffusion </w:t>
      </w:r>
      <w:r w:rsidR="009C7554">
        <w:rPr>
          <w:rFonts w:asciiTheme="majorBidi" w:hAnsiTheme="majorBidi" w:cstheme="majorBidi"/>
          <w:sz w:val="24"/>
          <w:szCs w:val="24"/>
        </w:rPr>
        <w:t xml:space="preserve">data at weekly level. </w:t>
      </w:r>
      <w:r w:rsidR="000E7355">
        <w:rPr>
          <w:rFonts w:asciiTheme="majorBidi" w:hAnsiTheme="majorBidi" w:cstheme="majorBidi"/>
          <w:sz w:val="24"/>
          <w:szCs w:val="24"/>
        </w:rPr>
        <w:t xml:space="preserve">In addition, we dealt with the inherited </w:t>
      </w:r>
      <w:proofErr w:type="spellStart"/>
      <w:r w:rsidR="000E7355">
        <w:rPr>
          <w:rFonts w:asciiTheme="majorBidi" w:hAnsiTheme="majorBidi" w:cstheme="majorBidi"/>
          <w:sz w:val="24"/>
          <w:szCs w:val="24"/>
        </w:rPr>
        <w:t>spar</w:t>
      </w:r>
      <w:r w:rsidR="00CA6246">
        <w:rPr>
          <w:rFonts w:asciiTheme="majorBidi" w:hAnsiTheme="majorBidi" w:cstheme="majorBidi"/>
          <w:sz w:val="24"/>
          <w:szCs w:val="24"/>
        </w:rPr>
        <w:t>s</w:t>
      </w:r>
      <w:r w:rsidR="000E7355">
        <w:rPr>
          <w:rFonts w:asciiTheme="majorBidi" w:hAnsiTheme="majorBidi" w:cstheme="majorBidi"/>
          <w:sz w:val="24"/>
          <w:szCs w:val="24"/>
        </w:rPr>
        <w:t>ity</w:t>
      </w:r>
      <w:proofErr w:type="spellEnd"/>
      <w:r w:rsidR="000E7355">
        <w:rPr>
          <w:rFonts w:asciiTheme="majorBidi" w:hAnsiTheme="majorBidi" w:cstheme="majorBidi"/>
          <w:sz w:val="24"/>
          <w:szCs w:val="24"/>
        </w:rPr>
        <w:t xml:space="preserve"> in the data using Bayesian shrinkage method for both mobile app categories</w:t>
      </w:r>
      <w:r w:rsidR="00E446C2">
        <w:rPr>
          <w:rFonts w:asciiTheme="majorBidi" w:hAnsiTheme="majorBidi" w:cstheme="majorBidi"/>
          <w:sz w:val="24"/>
          <w:szCs w:val="24"/>
        </w:rPr>
        <w:t>’</w:t>
      </w:r>
      <w:r w:rsidR="000E7355">
        <w:rPr>
          <w:rFonts w:asciiTheme="majorBidi" w:hAnsiTheme="majorBidi" w:cstheme="majorBidi"/>
          <w:sz w:val="24"/>
          <w:szCs w:val="24"/>
        </w:rPr>
        <w:t xml:space="preserve"> and individual</w:t>
      </w:r>
      <w:r w:rsidR="00E446C2">
        <w:rPr>
          <w:rFonts w:asciiTheme="majorBidi" w:hAnsiTheme="majorBidi" w:cstheme="majorBidi"/>
          <w:sz w:val="24"/>
          <w:szCs w:val="24"/>
        </w:rPr>
        <w:t>s’</w:t>
      </w:r>
      <w:r w:rsidR="000E7355">
        <w:rPr>
          <w:rFonts w:asciiTheme="majorBidi" w:hAnsiTheme="majorBidi" w:cstheme="majorBidi"/>
          <w:sz w:val="24"/>
          <w:szCs w:val="24"/>
        </w:rPr>
        <w:t xml:space="preserve"> parameters. </w:t>
      </w:r>
      <w:r w:rsidR="00CC7D61">
        <w:rPr>
          <w:rFonts w:asciiTheme="majorBidi" w:hAnsiTheme="majorBidi" w:cstheme="majorBidi"/>
          <w:sz w:val="24"/>
          <w:szCs w:val="24"/>
        </w:rPr>
        <w:t xml:space="preserve">We selected </w:t>
      </w:r>
      <w:r w:rsidR="00F10AB4">
        <w:rPr>
          <w:rFonts w:asciiTheme="majorBidi" w:hAnsiTheme="majorBidi" w:cstheme="majorBidi"/>
          <w:sz w:val="24"/>
          <w:szCs w:val="24"/>
        </w:rPr>
        <w:t>10</w:t>
      </w:r>
      <w:r w:rsidR="00CC7D61">
        <w:rPr>
          <w:rFonts w:asciiTheme="majorBidi" w:hAnsiTheme="majorBidi" w:cstheme="majorBidi"/>
          <w:sz w:val="24"/>
          <w:szCs w:val="24"/>
        </w:rPr>
        <w:t xml:space="preserve"> different </w:t>
      </w:r>
      <w:r w:rsidR="00823712">
        <w:rPr>
          <w:rFonts w:asciiTheme="majorBidi" w:hAnsiTheme="majorBidi" w:cstheme="majorBidi"/>
          <w:sz w:val="24"/>
          <w:szCs w:val="24"/>
        </w:rPr>
        <w:t xml:space="preserve">dominant </w:t>
      </w:r>
      <w:r w:rsidR="00CC7D61">
        <w:rPr>
          <w:rFonts w:asciiTheme="majorBidi" w:hAnsiTheme="majorBidi" w:cstheme="majorBidi"/>
          <w:sz w:val="24"/>
          <w:szCs w:val="24"/>
        </w:rPr>
        <w:t>app categories</w:t>
      </w:r>
      <w:r w:rsidR="00823712">
        <w:rPr>
          <w:rFonts w:asciiTheme="majorBidi" w:hAnsiTheme="majorBidi" w:cstheme="majorBidi"/>
          <w:sz w:val="24"/>
          <w:szCs w:val="24"/>
        </w:rPr>
        <w:t>, which have enough data for our estimation</w:t>
      </w:r>
      <w:r w:rsidR="00903A25">
        <w:rPr>
          <w:rFonts w:asciiTheme="majorBidi" w:hAnsiTheme="majorBidi" w:cstheme="majorBidi"/>
          <w:sz w:val="24"/>
          <w:szCs w:val="24"/>
        </w:rPr>
        <w:t xml:space="preserve">, </w:t>
      </w:r>
      <w:r w:rsidR="00FD0C49" w:rsidRPr="00452A47">
        <w:rPr>
          <w:rFonts w:asciiTheme="majorBidi" w:hAnsiTheme="majorBidi" w:cstheme="majorBidi"/>
          <w:sz w:val="24"/>
          <w:szCs w:val="24"/>
        </w:rPr>
        <w:t xml:space="preserve">and </w:t>
      </w:r>
      <w:r w:rsidR="00FD0C49">
        <w:rPr>
          <w:rFonts w:asciiTheme="majorBidi" w:hAnsiTheme="majorBidi" w:cstheme="majorBidi"/>
          <w:sz w:val="24"/>
          <w:szCs w:val="24"/>
        </w:rPr>
        <w:lastRenderedPageBreak/>
        <w:t xml:space="preserve">within each app category we stratified a sample of individual consumers who have at least one downloaded app during the time </w:t>
      </w:r>
      <w:r w:rsidR="00FE71AA">
        <w:rPr>
          <w:rFonts w:asciiTheme="majorBidi" w:hAnsiTheme="majorBidi" w:cstheme="majorBidi"/>
          <w:sz w:val="24"/>
          <w:szCs w:val="24"/>
        </w:rPr>
        <w:t>frame of our</w:t>
      </w:r>
      <w:r w:rsidR="00FD0C49">
        <w:rPr>
          <w:rFonts w:asciiTheme="majorBidi" w:hAnsiTheme="majorBidi" w:cstheme="majorBidi"/>
          <w:sz w:val="24"/>
          <w:szCs w:val="24"/>
        </w:rPr>
        <w:t xml:space="preserve"> study</w:t>
      </w:r>
      <w:r w:rsidR="00FD0C49" w:rsidRPr="00452A47">
        <w:rPr>
          <w:rFonts w:asciiTheme="majorBidi" w:hAnsiTheme="majorBidi" w:cstheme="majorBidi"/>
          <w:sz w:val="24"/>
          <w:szCs w:val="24"/>
        </w:rPr>
        <w:t xml:space="preserve">. We investigate geographic source of </w:t>
      </w:r>
      <w:r w:rsidR="00FD0C49">
        <w:rPr>
          <w:rFonts w:asciiTheme="majorBidi" w:hAnsiTheme="majorBidi" w:cstheme="majorBidi"/>
          <w:sz w:val="24"/>
          <w:szCs w:val="24"/>
        </w:rPr>
        <w:t xml:space="preserve">interdependence of consumer preferences (i.e. within the city) versus global sources of interdependence of consumer preferences (i.e. across the globe).  </w:t>
      </w:r>
    </w:p>
    <w:p w:rsidR="00525631" w:rsidRDefault="008D3721" w:rsidP="004268B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D0C49">
        <w:rPr>
          <w:rFonts w:asciiTheme="majorBidi" w:hAnsiTheme="majorBidi" w:cstheme="majorBidi"/>
          <w:sz w:val="24"/>
          <w:szCs w:val="24"/>
        </w:rPr>
        <w:t>We create g</w:t>
      </w:r>
      <w:r w:rsidR="00FD0C49" w:rsidRPr="00452A47">
        <w:rPr>
          <w:rFonts w:asciiTheme="majorBidi" w:hAnsiTheme="majorBidi" w:cstheme="majorBidi"/>
          <w:sz w:val="24"/>
          <w:szCs w:val="24"/>
        </w:rPr>
        <w:t>eographic neighborhood</w:t>
      </w:r>
      <w:r w:rsidR="00FD0C49">
        <w:rPr>
          <w:rFonts w:asciiTheme="majorBidi" w:hAnsiTheme="majorBidi" w:cstheme="majorBidi"/>
          <w:sz w:val="24"/>
          <w:szCs w:val="24"/>
        </w:rPr>
        <w:t xml:space="preserve"> (i.e. city)</w:t>
      </w:r>
      <w:r w:rsidR="00FD0C49" w:rsidRPr="00452A47">
        <w:rPr>
          <w:rFonts w:asciiTheme="majorBidi" w:hAnsiTheme="majorBidi" w:cstheme="majorBidi"/>
          <w:sz w:val="24"/>
          <w:szCs w:val="24"/>
        </w:rPr>
        <w:t xml:space="preserve"> by physical proximity, through mapping IP address of each consumer to the corresponding city. For this purpose we wrote a crawler and scraper in Perl to scrape the location of each corresponding IP in an IP-location mapping website. The data consists of</w:t>
      </w:r>
      <w:r w:rsidR="00FD0C49">
        <w:rPr>
          <w:rFonts w:asciiTheme="majorBidi" w:hAnsiTheme="majorBidi" w:cstheme="majorBidi"/>
          <w:sz w:val="24"/>
          <w:szCs w:val="24"/>
        </w:rPr>
        <w:t xml:space="preserve"> around 20,000 consumers, with around 3,000 consumers in a local city </w:t>
      </w:r>
      <w:r w:rsidR="001D19C4">
        <w:rPr>
          <w:rFonts w:asciiTheme="majorBidi" w:hAnsiTheme="majorBidi" w:cstheme="majorBidi"/>
          <w:sz w:val="24"/>
          <w:szCs w:val="24"/>
        </w:rPr>
        <w:t xml:space="preserve">under study, </w:t>
      </w:r>
      <w:r w:rsidR="00FD0C49">
        <w:rPr>
          <w:rFonts w:asciiTheme="majorBidi" w:hAnsiTheme="majorBidi" w:cstheme="majorBidi"/>
          <w:sz w:val="24"/>
          <w:szCs w:val="24"/>
        </w:rPr>
        <w:t>in Africa. This local city has around 4,000 app downloads for</w:t>
      </w:r>
      <w:r w:rsidR="008C2086">
        <w:rPr>
          <w:rFonts w:asciiTheme="majorBidi" w:hAnsiTheme="majorBidi" w:cstheme="majorBidi"/>
          <w:sz w:val="24"/>
          <w:szCs w:val="24"/>
        </w:rPr>
        <w:t xml:space="preserve"> the</w:t>
      </w:r>
      <w:r w:rsidR="00FD0C49">
        <w:rPr>
          <w:rFonts w:asciiTheme="majorBidi" w:hAnsiTheme="majorBidi" w:cstheme="majorBidi"/>
          <w:sz w:val="24"/>
          <w:szCs w:val="24"/>
        </w:rPr>
        <w:t xml:space="preserve"> duration of our study</w:t>
      </w:r>
      <w:r w:rsidR="00525631">
        <w:rPr>
          <w:rFonts w:asciiTheme="majorBidi" w:hAnsiTheme="majorBidi" w:cstheme="majorBidi"/>
          <w:sz w:val="24"/>
          <w:szCs w:val="24"/>
        </w:rPr>
        <w:t xml:space="preserve">. Twenty </w:t>
      </w:r>
      <w:r w:rsidR="005C7CFD">
        <w:rPr>
          <w:rFonts w:asciiTheme="majorBidi" w:hAnsiTheme="majorBidi" w:cstheme="majorBidi"/>
          <w:sz w:val="24"/>
          <w:szCs w:val="24"/>
        </w:rPr>
        <w:t>thousand or</w:t>
      </w:r>
      <w:r w:rsidR="00525631">
        <w:rPr>
          <w:rFonts w:asciiTheme="majorBidi" w:hAnsiTheme="majorBidi" w:cstheme="majorBidi"/>
          <w:sz w:val="24"/>
          <w:szCs w:val="24"/>
        </w:rPr>
        <w:t xml:space="preserve"> </w:t>
      </w:r>
      <w:r w:rsidR="00DB2FB7">
        <w:rPr>
          <w:rFonts w:asciiTheme="majorBidi" w:hAnsiTheme="majorBidi" w:cstheme="majorBidi"/>
          <w:sz w:val="24"/>
          <w:szCs w:val="24"/>
        </w:rPr>
        <w:t>three</w:t>
      </w:r>
      <w:r w:rsidR="00525631">
        <w:rPr>
          <w:rFonts w:asciiTheme="majorBidi" w:hAnsiTheme="majorBidi" w:cstheme="majorBidi"/>
          <w:sz w:val="24"/>
          <w:szCs w:val="24"/>
        </w:rPr>
        <w:t xml:space="preserve"> thousand consumers</w:t>
      </w:r>
      <w:r w:rsidR="00D07C05">
        <w:rPr>
          <w:rFonts w:asciiTheme="majorBidi" w:hAnsiTheme="majorBidi" w:cstheme="majorBidi"/>
          <w:sz w:val="24"/>
          <w:szCs w:val="24"/>
        </w:rPr>
        <w:t>’</w:t>
      </w:r>
      <w:r w:rsidR="00525631">
        <w:rPr>
          <w:rFonts w:asciiTheme="majorBidi" w:hAnsiTheme="majorBidi" w:cstheme="majorBidi"/>
          <w:sz w:val="24"/>
          <w:szCs w:val="24"/>
        </w:rPr>
        <w:t xml:space="preserve"> daily choice for a course of six month classifies our data as a big data. Structural modeling approach</w:t>
      </w:r>
      <w:r w:rsidR="004F4B86">
        <w:rPr>
          <w:rFonts w:asciiTheme="majorBidi" w:hAnsiTheme="majorBidi" w:cstheme="majorBidi"/>
          <w:sz w:val="24"/>
          <w:szCs w:val="24"/>
        </w:rPr>
        <w:t>es</w:t>
      </w:r>
      <w:r w:rsidR="00525631">
        <w:rPr>
          <w:rFonts w:asciiTheme="majorBidi" w:hAnsiTheme="majorBidi" w:cstheme="majorBidi"/>
          <w:sz w:val="24"/>
          <w:szCs w:val="24"/>
        </w:rPr>
        <w:t xml:space="preserve"> may not perform well over </w:t>
      </w:r>
      <w:r w:rsidR="008F0C7E">
        <w:rPr>
          <w:rFonts w:asciiTheme="majorBidi" w:hAnsiTheme="majorBidi" w:cstheme="majorBidi"/>
          <w:sz w:val="24"/>
          <w:szCs w:val="24"/>
        </w:rPr>
        <w:t xml:space="preserve">our </w:t>
      </w:r>
      <w:r w:rsidR="00525631">
        <w:rPr>
          <w:rFonts w:asciiTheme="majorBidi" w:hAnsiTheme="majorBidi" w:cstheme="majorBidi"/>
          <w:sz w:val="24"/>
          <w:szCs w:val="24"/>
        </w:rPr>
        <w:t>big data</w:t>
      </w:r>
      <w:r w:rsidR="00A907C6">
        <w:rPr>
          <w:rFonts w:asciiTheme="majorBidi" w:hAnsiTheme="majorBidi" w:cstheme="majorBidi"/>
          <w:sz w:val="24"/>
          <w:szCs w:val="24"/>
        </w:rPr>
        <w:t xml:space="preserve"> in a </w:t>
      </w:r>
      <w:r w:rsidR="004268B2">
        <w:rPr>
          <w:rFonts w:asciiTheme="majorBidi" w:hAnsiTheme="majorBidi" w:cstheme="majorBidi"/>
          <w:sz w:val="24"/>
          <w:szCs w:val="24"/>
        </w:rPr>
        <w:t xml:space="preserve">limited </w:t>
      </w:r>
      <w:r w:rsidR="00F465FF">
        <w:rPr>
          <w:rFonts w:asciiTheme="majorBidi" w:hAnsiTheme="majorBidi" w:cstheme="majorBidi"/>
          <w:sz w:val="24"/>
          <w:szCs w:val="24"/>
        </w:rPr>
        <w:t xml:space="preserve">estimation </w:t>
      </w:r>
      <w:r w:rsidR="004268B2">
        <w:rPr>
          <w:rFonts w:asciiTheme="majorBidi" w:hAnsiTheme="majorBidi" w:cstheme="majorBidi"/>
          <w:sz w:val="24"/>
          <w:szCs w:val="24"/>
        </w:rPr>
        <w:t>time frame</w:t>
      </w:r>
      <w:r w:rsidR="00525631">
        <w:rPr>
          <w:rFonts w:asciiTheme="majorBidi" w:hAnsiTheme="majorBidi" w:cstheme="majorBidi"/>
          <w:sz w:val="24"/>
          <w:szCs w:val="24"/>
        </w:rPr>
        <w:t>. As a result, w</w:t>
      </w:r>
      <w:r w:rsidR="008F0C7E">
        <w:rPr>
          <w:rFonts w:asciiTheme="majorBidi" w:hAnsiTheme="majorBidi" w:cstheme="majorBidi"/>
          <w:sz w:val="24"/>
          <w:szCs w:val="24"/>
        </w:rPr>
        <w:t>e</w:t>
      </w:r>
      <w:r w:rsidR="002D3E21">
        <w:rPr>
          <w:rFonts w:asciiTheme="majorBidi" w:hAnsiTheme="majorBidi" w:cstheme="majorBidi"/>
          <w:sz w:val="24"/>
          <w:szCs w:val="24"/>
        </w:rPr>
        <w:t xml:space="preserve"> </w:t>
      </w:r>
      <w:r w:rsidR="00FD0C49">
        <w:rPr>
          <w:rFonts w:asciiTheme="majorBidi" w:hAnsiTheme="majorBidi" w:cstheme="majorBidi"/>
          <w:sz w:val="24"/>
          <w:szCs w:val="24"/>
        </w:rPr>
        <w:t>draw a random stratified sample of 147</w:t>
      </w:r>
      <w:r w:rsidR="00FD0C49" w:rsidRPr="00452A47">
        <w:rPr>
          <w:rFonts w:asciiTheme="majorBidi" w:hAnsiTheme="majorBidi" w:cstheme="majorBidi"/>
          <w:sz w:val="24"/>
          <w:szCs w:val="24"/>
        </w:rPr>
        <w:t xml:space="preserve"> </w:t>
      </w:r>
      <w:r w:rsidR="00FD0C49">
        <w:rPr>
          <w:rFonts w:asciiTheme="majorBidi" w:hAnsiTheme="majorBidi" w:cstheme="majorBidi"/>
          <w:sz w:val="24"/>
          <w:szCs w:val="24"/>
        </w:rPr>
        <w:t>consumers’</w:t>
      </w:r>
      <w:r w:rsidR="00EA4B0E">
        <w:rPr>
          <w:rFonts w:asciiTheme="majorBidi" w:hAnsiTheme="majorBidi" w:cstheme="majorBidi"/>
          <w:sz w:val="24"/>
          <w:szCs w:val="24"/>
        </w:rPr>
        <w:t xml:space="preserve"> individual </w:t>
      </w:r>
      <w:r w:rsidR="00105397">
        <w:rPr>
          <w:rFonts w:asciiTheme="majorBidi" w:hAnsiTheme="majorBidi" w:cstheme="majorBidi"/>
          <w:sz w:val="24"/>
          <w:szCs w:val="24"/>
        </w:rPr>
        <w:t xml:space="preserve">to study consumers’ </w:t>
      </w:r>
      <w:r w:rsidR="00EA4B0E">
        <w:rPr>
          <w:rFonts w:asciiTheme="majorBidi" w:hAnsiTheme="majorBidi" w:cstheme="majorBidi"/>
          <w:sz w:val="24"/>
          <w:szCs w:val="24"/>
        </w:rPr>
        <w:t xml:space="preserve">choices. </w:t>
      </w:r>
      <w:r w:rsidR="00562CF8">
        <w:rPr>
          <w:rFonts w:asciiTheme="majorBidi" w:hAnsiTheme="majorBidi" w:cstheme="majorBidi"/>
          <w:sz w:val="24"/>
          <w:szCs w:val="24"/>
        </w:rPr>
        <w:t>Table 4 illustrates</w:t>
      </w:r>
      <w:r w:rsidR="00CC7D61">
        <w:rPr>
          <w:rFonts w:asciiTheme="majorBidi" w:hAnsiTheme="majorBidi" w:cstheme="majorBidi"/>
          <w:sz w:val="24"/>
          <w:szCs w:val="24"/>
        </w:rPr>
        <w:t xml:space="preserve"> the list of the categories that we select and their corresponding </w:t>
      </w:r>
      <w:r w:rsidR="00562CF8">
        <w:rPr>
          <w:rFonts w:asciiTheme="majorBidi" w:hAnsiTheme="majorBidi" w:cstheme="majorBidi"/>
          <w:sz w:val="24"/>
          <w:szCs w:val="24"/>
        </w:rPr>
        <w:t>total downloads</w:t>
      </w:r>
      <w:r w:rsidR="00205332">
        <w:rPr>
          <w:rFonts w:asciiTheme="majorBidi" w:hAnsiTheme="majorBidi" w:cstheme="majorBidi"/>
          <w:sz w:val="24"/>
          <w:szCs w:val="24"/>
        </w:rPr>
        <w:t xml:space="preserve"> within the local city under </w:t>
      </w:r>
      <w:r w:rsidR="005D7F12">
        <w:rPr>
          <w:rFonts w:asciiTheme="majorBidi" w:hAnsiTheme="majorBidi" w:cstheme="majorBidi"/>
          <w:sz w:val="24"/>
          <w:szCs w:val="24"/>
        </w:rPr>
        <w:t>this</w:t>
      </w:r>
      <w:r w:rsidR="00205332">
        <w:rPr>
          <w:rFonts w:asciiTheme="majorBidi" w:hAnsiTheme="majorBidi" w:cstheme="majorBidi"/>
          <w:sz w:val="24"/>
          <w:szCs w:val="24"/>
        </w:rPr>
        <w:t xml:space="preserve"> study</w:t>
      </w:r>
      <w:r w:rsidR="00562CF8">
        <w:rPr>
          <w:rFonts w:asciiTheme="majorBidi" w:hAnsiTheme="majorBidi" w:cstheme="majorBidi"/>
          <w:sz w:val="24"/>
          <w:szCs w:val="24"/>
        </w:rPr>
        <w:t>.</w:t>
      </w:r>
      <w:r w:rsidR="00F03F5B">
        <w:rPr>
          <w:rFonts w:asciiTheme="majorBidi" w:hAnsiTheme="majorBidi" w:cstheme="majorBidi"/>
          <w:sz w:val="24"/>
          <w:szCs w:val="24"/>
        </w:rPr>
        <w:t xml:space="preserve"> </w:t>
      </w:r>
    </w:p>
    <w:p w:rsidR="00483CF3" w:rsidRDefault="00921015" w:rsidP="004C602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F73C8">
        <w:rPr>
          <w:rFonts w:asciiTheme="majorBidi" w:hAnsiTheme="majorBidi" w:cstheme="majorBidi"/>
          <w:sz w:val="24"/>
          <w:szCs w:val="24"/>
        </w:rPr>
        <w:t>Our data also included longitude and latitude of each IP address, yet as mobile phones are nomadic</w:t>
      </w:r>
      <w:r w:rsidR="006D57A6">
        <w:rPr>
          <w:rFonts w:asciiTheme="majorBidi" w:hAnsiTheme="majorBidi" w:cstheme="majorBidi"/>
          <w:sz w:val="24"/>
          <w:szCs w:val="24"/>
        </w:rPr>
        <w:t xml:space="preserve"> and ubiquitous</w:t>
      </w:r>
      <w:r w:rsidR="007F73C8">
        <w:rPr>
          <w:rFonts w:asciiTheme="majorBidi" w:hAnsiTheme="majorBidi" w:cstheme="majorBidi"/>
          <w:sz w:val="24"/>
          <w:szCs w:val="24"/>
        </w:rPr>
        <w:t xml:space="preserve">, we </w:t>
      </w:r>
      <w:r w:rsidR="002A4FF1">
        <w:rPr>
          <w:rFonts w:asciiTheme="majorBidi" w:hAnsiTheme="majorBidi" w:cstheme="majorBidi"/>
          <w:sz w:val="24"/>
          <w:szCs w:val="24"/>
        </w:rPr>
        <w:t>find the choice of city a more reasonable one.</w:t>
      </w:r>
      <w:r w:rsidR="00682196">
        <w:rPr>
          <w:rFonts w:asciiTheme="majorBidi" w:hAnsiTheme="majorBidi" w:cstheme="majorBidi"/>
          <w:sz w:val="24"/>
          <w:szCs w:val="24"/>
        </w:rPr>
        <w:t xml:space="preserve"> </w:t>
      </w:r>
      <w:r w:rsidR="00DA6E3D">
        <w:rPr>
          <w:rFonts w:asciiTheme="majorBidi" w:hAnsiTheme="majorBidi" w:cstheme="majorBidi"/>
          <w:sz w:val="24"/>
          <w:szCs w:val="24"/>
        </w:rPr>
        <w:t xml:space="preserve"> Social nature of mobile phone</w:t>
      </w:r>
      <w:r w:rsidR="00AA1DC8">
        <w:rPr>
          <w:rFonts w:asciiTheme="majorBidi" w:hAnsiTheme="majorBidi" w:cstheme="majorBidi"/>
          <w:sz w:val="24"/>
          <w:szCs w:val="24"/>
        </w:rPr>
        <w:t>s</w:t>
      </w:r>
      <w:r w:rsidR="00DA6E3D">
        <w:rPr>
          <w:rFonts w:asciiTheme="majorBidi" w:hAnsiTheme="majorBidi" w:cstheme="majorBidi"/>
          <w:sz w:val="24"/>
          <w:szCs w:val="24"/>
        </w:rPr>
        <w:t xml:space="preserve"> and mobile apps</w:t>
      </w:r>
      <w:r w:rsidR="002275E3">
        <w:rPr>
          <w:rFonts w:asciiTheme="majorBidi" w:hAnsiTheme="majorBidi" w:cstheme="majorBidi"/>
          <w:sz w:val="24"/>
          <w:szCs w:val="24"/>
        </w:rPr>
        <w:t xml:space="preserve"> that diffuse over </w:t>
      </w:r>
      <w:r w:rsidR="004C6024">
        <w:rPr>
          <w:rFonts w:asciiTheme="majorBidi" w:hAnsiTheme="majorBidi" w:cstheme="majorBidi"/>
          <w:sz w:val="24"/>
          <w:szCs w:val="24"/>
        </w:rPr>
        <w:t>these</w:t>
      </w:r>
      <w:r w:rsidR="002275E3">
        <w:rPr>
          <w:rFonts w:asciiTheme="majorBidi" w:hAnsiTheme="majorBidi" w:cstheme="majorBidi"/>
          <w:sz w:val="24"/>
          <w:szCs w:val="24"/>
        </w:rPr>
        <w:t xml:space="preserve"> pervasive product</w:t>
      </w:r>
      <w:r w:rsidR="004C6024">
        <w:rPr>
          <w:rFonts w:asciiTheme="majorBidi" w:hAnsiTheme="majorBidi" w:cstheme="majorBidi"/>
          <w:sz w:val="24"/>
          <w:szCs w:val="24"/>
        </w:rPr>
        <w:t>s</w:t>
      </w:r>
      <w:r w:rsidR="00DA6E3D">
        <w:rPr>
          <w:rFonts w:asciiTheme="majorBidi" w:hAnsiTheme="majorBidi" w:cstheme="majorBidi"/>
          <w:sz w:val="24"/>
          <w:szCs w:val="24"/>
        </w:rPr>
        <w:t xml:space="preserve"> is another reason which may reinforce that our assumption is innocuous. </w:t>
      </w:r>
      <w:r w:rsidR="00CF0721">
        <w:rPr>
          <w:rFonts w:asciiTheme="majorBidi" w:hAnsiTheme="majorBidi" w:cstheme="majorBidi"/>
          <w:sz w:val="24"/>
          <w:szCs w:val="24"/>
        </w:rPr>
        <w:t>Particularly,</w:t>
      </w:r>
      <w:r w:rsidR="00DA6E3D">
        <w:rPr>
          <w:rFonts w:asciiTheme="majorBidi" w:hAnsiTheme="majorBidi" w:cstheme="majorBidi"/>
          <w:sz w:val="24"/>
          <w:szCs w:val="24"/>
        </w:rPr>
        <w:t xml:space="preserve"> mobile phone</w:t>
      </w:r>
      <w:r w:rsidR="002663E8">
        <w:rPr>
          <w:rFonts w:asciiTheme="majorBidi" w:hAnsiTheme="majorBidi" w:cstheme="majorBidi"/>
          <w:sz w:val="24"/>
          <w:szCs w:val="24"/>
        </w:rPr>
        <w:t>s</w:t>
      </w:r>
      <w:r w:rsidR="00DA6E3D">
        <w:rPr>
          <w:rFonts w:asciiTheme="majorBidi" w:hAnsiTheme="majorBidi" w:cstheme="majorBidi"/>
          <w:sz w:val="24"/>
          <w:szCs w:val="24"/>
        </w:rPr>
        <w:t xml:space="preserve"> </w:t>
      </w:r>
      <w:r w:rsidR="002663E8">
        <w:rPr>
          <w:rFonts w:asciiTheme="majorBidi" w:hAnsiTheme="majorBidi" w:cstheme="majorBidi"/>
          <w:sz w:val="24"/>
          <w:szCs w:val="24"/>
        </w:rPr>
        <w:t>have</w:t>
      </w:r>
      <w:r w:rsidR="00DA6E3D">
        <w:rPr>
          <w:rFonts w:asciiTheme="majorBidi" w:hAnsiTheme="majorBidi" w:cstheme="majorBidi"/>
          <w:sz w:val="24"/>
          <w:szCs w:val="24"/>
        </w:rPr>
        <w:t xml:space="preserve"> become inseparable part of </w:t>
      </w:r>
      <w:r w:rsidR="00E2347E">
        <w:rPr>
          <w:rFonts w:asciiTheme="majorBidi" w:hAnsiTheme="majorBidi" w:cstheme="majorBidi"/>
          <w:sz w:val="24"/>
          <w:szCs w:val="24"/>
        </w:rPr>
        <w:t>societ</w:t>
      </w:r>
      <w:r w:rsidR="00EE3261">
        <w:rPr>
          <w:rFonts w:asciiTheme="majorBidi" w:hAnsiTheme="majorBidi" w:cstheme="majorBidi"/>
          <w:sz w:val="24"/>
          <w:szCs w:val="24"/>
        </w:rPr>
        <w:t>ies</w:t>
      </w:r>
      <w:r w:rsidR="00DA6E3D">
        <w:rPr>
          <w:rFonts w:asciiTheme="majorBidi" w:hAnsiTheme="majorBidi" w:cstheme="majorBidi"/>
          <w:sz w:val="24"/>
          <w:szCs w:val="24"/>
        </w:rPr>
        <w:t xml:space="preserve">, to the point that not only </w:t>
      </w:r>
      <w:r w:rsidR="008320B3">
        <w:rPr>
          <w:rFonts w:asciiTheme="majorBidi" w:hAnsiTheme="majorBidi" w:cstheme="majorBidi"/>
          <w:sz w:val="24"/>
          <w:szCs w:val="24"/>
        </w:rPr>
        <w:t>customers</w:t>
      </w:r>
      <w:r w:rsidR="00DA6E3D">
        <w:rPr>
          <w:rFonts w:asciiTheme="majorBidi" w:hAnsiTheme="majorBidi" w:cstheme="majorBidi"/>
          <w:sz w:val="24"/>
          <w:szCs w:val="24"/>
        </w:rPr>
        <w:t xml:space="preserve"> use </w:t>
      </w:r>
      <w:r w:rsidR="00323424">
        <w:rPr>
          <w:rFonts w:asciiTheme="majorBidi" w:hAnsiTheme="majorBidi" w:cstheme="majorBidi"/>
          <w:sz w:val="24"/>
          <w:szCs w:val="24"/>
        </w:rPr>
        <w:t>them</w:t>
      </w:r>
      <w:r w:rsidR="00DA6E3D">
        <w:rPr>
          <w:rFonts w:asciiTheme="majorBidi" w:hAnsiTheme="majorBidi" w:cstheme="majorBidi"/>
          <w:sz w:val="24"/>
          <w:szCs w:val="24"/>
        </w:rPr>
        <w:t xml:space="preserve"> when they are alone in </w:t>
      </w:r>
      <w:r w:rsidR="008E4D5E">
        <w:rPr>
          <w:rFonts w:asciiTheme="majorBidi" w:hAnsiTheme="majorBidi" w:cstheme="majorBidi"/>
          <w:sz w:val="24"/>
          <w:szCs w:val="24"/>
        </w:rPr>
        <w:t xml:space="preserve">the </w:t>
      </w:r>
      <w:r w:rsidR="00DA6E3D">
        <w:rPr>
          <w:rFonts w:asciiTheme="majorBidi" w:hAnsiTheme="majorBidi" w:cstheme="majorBidi"/>
          <w:sz w:val="24"/>
          <w:szCs w:val="24"/>
        </w:rPr>
        <w:t xml:space="preserve">bus, </w:t>
      </w:r>
      <w:r w:rsidR="008E4D5E">
        <w:rPr>
          <w:rFonts w:asciiTheme="majorBidi" w:hAnsiTheme="majorBidi" w:cstheme="majorBidi"/>
          <w:sz w:val="24"/>
          <w:szCs w:val="24"/>
        </w:rPr>
        <w:t>when they are to</w:t>
      </w:r>
      <w:r w:rsidR="00DA6E3D">
        <w:rPr>
          <w:rFonts w:asciiTheme="majorBidi" w:hAnsiTheme="majorBidi" w:cstheme="majorBidi"/>
          <w:sz w:val="24"/>
          <w:szCs w:val="24"/>
        </w:rPr>
        <w:t xml:space="preserve"> </w:t>
      </w:r>
      <w:r w:rsidR="008E4D5E">
        <w:rPr>
          <w:rFonts w:asciiTheme="majorBidi" w:hAnsiTheme="majorBidi" w:cstheme="majorBidi"/>
          <w:sz w:val="24"/>
          <w:szCs w:val="24"/>
        </w:rPr>
        <w:t>sleep</w:t>
      </w:r>
      <w:r w:rsidR="00DA6E3D">
        <w:rPr>
          <w:rFonts w:asciiTheme="majorBidi" w:hAnsiTheme="majorBidi" w:cstheme="majorBidi"/>
          <w:sz w:val="24"/>
          <w:szCs w:val="24"/>
        </w:rPr>
        <w:t xml:space="preserve">, or </w:t>
      </w:r>
      <w:r w:rsidR="008E4D5E">
        <w:rPr>
          <w:rFonts w:asciiTheme="majorBidi" w:hAnsiTheme="majorBidi" w:cstheme="majorBidi"/>
          <w:sz w:val="24"/>
          <w:szCs w:val="24"/>
        </w:rPr>
        <w:t>even when they are in the</w:t>
      </w:r>
      <w:r w:rsidR="00DA6E3D">
        <w:rPr>
          <w:rFonts w:asciiTheme="majorBidi" w:hAnsiTheme="majorBidi" w:cstheme="majorBidi"/>
          <w:sz w:val="24"/>
          <w:szCs w:val="24"/>
        </w:rPr>
        <w:t xml:space="preserve"> class, but also they use </w:t>
      </w:r>
      <w:r w:rsidR="00AE2776">
        <w:rPr>
          <w:rFonts w:asciiTheme="majorBidi" w:hAnsiTheme="majorBidi" w:cstheme="majorBidi"/>
          <w:sz w:val="24"/>
          <w:szCs w:val="24"/>
        </w:rPr>
        <w:t>them</w:t>
      </w:r>
      <w:r w:rsidR="00DA6E3D">
        <w:rPr>
          <w:rFonts w:asciiTheme="majorBidi" w:hAnsiTheme="majorBidi" w:cstheme="majorBidi"/>
          <w:sz w:val="24"/>
          <w:szCs w:val="24"/>
        </w:rPr>
        <w:t xml:space="preserve"> in </w:t>
      </w:r>
      <w:r w:rsidR="008811CA">
        <w:rPr>
          <w:rFonts w:asciiTheme="majorBidi" w:hAnsiTheme="majorBidi" w:cstheme="majorBidi"/>
          <w:sz w:val="24"/>
          <w:szCs w:val="24"/>
        </w:rPr>
        <w:t>their</w:t>
      </w:r>
      <w:r w:rsidR="00C8603B">
        <w:rPr>
          <w:rFonts w:asciiTheme="majorBidi" w:hAnsiTheme="majorBidi" w:cstheme="majorBidi"/>
          <w:sz w:val="24"/>
          <w:szCs w:val="24"/>
        </w:rPr>
        <w:t xml:space="preserve"> </w:t>
      </w:r>
      <w:r w:rsidR="00DA6E3D">
        <w:rPr>
          <w:rFonts w:asciiTheme="majorBidi" w:hAnsiTheme="majorBidi" w:cstheme="majorBidi"/>
          <w:sz w:val="24"/>
          <w:szCs w:val="24"/>
        </w:rPr>
        <w:t xml:space="preserve">parties, in </w:t>
      </w:r>
      <w:r w:rsidR="008811CA">
        <w:rPr>
          <w:rFonts w:asciiTheme="majorBidi" w:hAnsiTheme="majorBidi" w:cstheme="majorBidi"/>
          <w:sz w:val="24"/>
          <w:szCs w:val="24"/>
        </w:rPr>
        <w:t>their</w:t>
      </w:r>
      <w:r w:rsidR="00FD04B5">
        <w:rPr>
          <w:rFonts w:asciiTheme="majorBidi" w:hAnsiTheme="majorBidi" w:cstheme="majorBidi"/>
          <w:sz w:val="24"/>
          <w:szCs w:val="24"/>
        </w:rPr>
        <w:t xml:space="preserve"> </w:t>
      </w:r>
      <w:r w:rsidR="00DA6E3D">
        <w:rPr>
          <w:rFonts w:asciiTheme="majorBidi" w:hAnsiTheme="majorBidi" w:cstheme="majorBidi"/>
          <w:sz w:val="24"/>
          <w:szCs w:val="24"/>
        </w:rPr>
        <w:t>office</w:t>
      </w:r>
      <w:r w:rsidR="00890FEF">
        <w:rPr>
          <w:rFonts w:asciiTheme="majorBidi" w:hAnsiTheme="majorBidi" w:cstheme="majorBidi"/>
          <w:sz w:val="24"/>
          <w:szCs w:val="24"/>
        </w:rPr>
        <w:t>s</w:t>
      </w:r>
      <w:r w:rsidR="00DA6E3D">
        <w:rPr>
          <w:rFonts w:asciiTheme="majorBidi" w:hAnsiTheme="majorBidi" w:cstheme="majorBidi"/>
          <w:sz w:val="24"/>
          <w:szCs w:val="24"/>
        </w:rPr>
        <w:t xml:space="preserve">, in </w:t>
      </w:r>
      <w:r w:rsidR="00890FEF">
        <w:rPr>
          <w:rFonts w:asciiTheme="majorBidi" w:hAnsiTheme="majorBidi" w:cstheme="majorBidi"/>
          <w:sz w:val="24"/>
          <w:szCs w:val="24"/>
        </w:rPr>
        <w:t>their</w:t>
      </w:r>
      <w:r w:rsidR="00DA6E3D">
        <w:rPr>
          <w:rFonts w:asciiTheme="majorBidi" w:hAnsiTheme="majorBidi" w:cstheme="majorBidi"/>
          <w:sz w:val="24"/>
          <w:szCs w:val="24"/>
        </w:rPr>
        <w:t xml:space="preserve"> leisure time</w:t>
      </w:r>
      <w:r w:rsidR="00477FEF">
        <w:rPr>
          <w:rFonts w:asciiTheme="majorBidi" w:hAnsiTheme="majorBidi" w:cstheme="majorBidi"/>
          <w:sz w:val="24"/>
          <w:szCs w:val="24"/>
        </w:rPr>
        <w:t>s</w:t>
      </w:r>
      <w:r w:rsidR="00DA6E3D">
        <w:rPr>
          <w:rFonts w:asciiTheme="majorBidi" w:hAnsiTheme="majorBidi" w:cstheme="majorBidi"/>
          <w:sz w:val="24"/>
          <w:szCs w:val="24"/>
        </w:rPr>
        <w:t xml:space="preserve">, and </w:t>
      </w:r>
      <w:r w:rsidR="000547E8">
        <w:rPr>
          <w:rFonts w:asciiTheme="majorBidi" w:hAnsiTheme="majorBidi" w:cstheme="majorBidi"/>
          <w:sz w:val="24"/>
          <w:szCs w:val="24"/>
        </w:rPr>
        <w:t xml:space="preserve">generally </w:t>
      </w:r>
      <w:r w:rsidR="00DA6E3D">
        <w:rPr>
          <w:rFonts w:asciiTheme="majorBidi" w:hAnsiTheme="majorBidi" w:cstheme="majorBidi"/>
          <w:sz w:val="24"/>
          <w:szCs w:val="24"/>
        </w:rPr>
        <w:t xml:space="preserve">in </w:t>
      </w:r>
      <w:r w:rsidR="000547E8">
        <w:rPr>
          <w:rFonts w:asciiTheme="majorBidi" w:hAnsiTheme="majorBidi" w:cstheme="majorBidi"/>
          <w:sz w:val="24"/>
          <w:szCs w:val="24"/>
        </w:rPr>
        <w:t xml:space="preserve">any </w:t>
      </w:r>
      <w:r w:rsidR="00DA6E3D">
        <w:rPr>
          <w:rFonts w:asciiTheme="majorBidi" w:hAnsiTheme="majorBidi" w:cstheme="majorBidi"/>
          <w:sz w:val="24"/>
          <w:szCs w:val="24"/>
        </w:rPr>
        <w:t xml:space="preserve">social events. </w:t>
      </w:r>
      <w:r w:rsidR="006E69A1">
        <w:rPr>
          <w:rFonts w:asciiTheme="majorBidi" w:hAnsiTheme="majorBidi" w:cstheme="majorBidi"/>
          <w:sz w:val="24"/>
          <w:szCs w:val="24"/>
        </w:rPr>
        <w:t>Mobile phone</w:t>
      </w:r>
      <w:r w:rsidR="00E84BE5">
        <w:rPr>
          <w:rFonts w:asciiTheme="majorBidi" w:hAnsiTheme="majorBidi" w:cstheme="majorBidi"/>
          <w:sz w:val="24"/>
          <w:szCs w:val="24"/>
        </w:rPr>
        <w:t>s</w:t>
      </w:r>
      <w:r w:rsidR="006E69A1">
        <w:rPr>
          <w:rFonts w:asciiTheme="majorBidi" w:hAnsiTheme="majorBidi" w:cstheme="majorBidi"/>
          <w:sz w:val="24"/>
          <w:szCs w:val="24"/>
        </w:rPr>
        <w:t xml:space="preserve"> use </w:t>
      </w:r>
      <w:r w:rsidR="00DA6E3D">
        <w:rPr>
          <w:rFonts w:asciiTheme="majorBidi" w:hAnsiTheme="majorBidi" w:cstheme="majorBidi"/>
          <w:sz w:val="24"/>
          <w:szCs w:val="24"/>
        </w:rPr>
        <w:t xml:space="preserve">in social events makes mobile apps visible, so it creates </w:t>
      </w:r>
      <w:r w:rsidR="00E84BE5">
        <w:rPr>
          <w:rFonts w:asciiTheme="majorBidi" w:hAnsiTheme="majorBidi" w:cstheme="majorBidi"/>
          <w:sz w:val="24"/>
          <w:szCs w:val="24"/>
        </w:rPr>
        <w:t>social learning</w:t>
      </w:r>
      <w:r w:rsidR="00FE027A">
        <w:rPr>
          <w:rFonts w:asciiTheme="majorBidi" w:hAnsiTheme="majorBidi" w:cstheme="majorBidi"/>
          <w:sz w:val="24"/>
          <w:szCs w:val="24"/>
        </w:rPr>
        <w:t xml:space="preserve"> opportunities</w:t>
      </w:r>
      <w:r w:rsidR="00DA6E3D">
        <w:rPr>
          <w:rFonts w:asciiTheme="majorBidi" w:hAnsiTheme="majorBidi" w:cstheme="majorBidi"/>
          <w:sz w:val="24"/>
          <w:szCs w:val="24"/>
        </w:rPr>
        <w:t>.</w:t>
      </w:r>
      <w:r w:rsidR="00530DBC">
        <w:rPr>
          <w:rFonts w:asciiTheme="majorBidi" w:hAnsiTheme="majorBidi" w:cstheme="majorBidi"/>
          <w:sz w:val="24"/>
          <w:szCs w:val="24"/>
        </w:rPr>
        <w:t xml:space="preserve"> In the </w:t>
      </w:r>
      <w:r w:rsidR="00530DBC">
        <w:rPr>
          <w:rFonts w:asciiTheme="majorBidi" w:hAnsiTheme="majorBidi" w:cstheme="majorBidi"/>
          <w:sz w:val="24"/>
          <w:szCs w:val="24"/>
        </w:rPr>
        <w:lastRenderedPageBreak/>
        <w:t xml:space="preserve">figure </w:t>
      </w:r>
      <w:r w:rsidR="00DE6589">
        <w:rPr>
          <w:rFonts w:asciiTheme="majorBidi" w:hAnsiTheme="majorBidi" w:cstheme="majorBidi"/>
          <w:sz w:val="24"/>
          <w:szCs w:val="24"/>
        </w:rPr>
        <w:t>I</w:t>
      </w:r>
      <w:r w:rsidR="00D755D1">
        <w:rPr>
          <w:rFonts w:asciiTheme="majorBidi" w:hAnsiTheme="majorBidi" w:cstheme="majorBidi"/>
          <w:sz w:val="24"/>
          <w:szCs w:val="24"/>
        </w:rPr>
        <w:t>,</w:t>
      </w:r>
      <w:r w:rsidR="00530DBC">
        <w:rPr>
          <w:rFonts w:asciiTheme="majorBidi" w:hAnsiTheme="majorBidi" w:cstheme="majorBidi"/>
          <w:sz w:val="24"/>
          <w:szCs w:val="24"/>
        </w:rPr>
        <w:t xml:space="preserve"> we plot </w:t>
      </w:r>
      <w:r w:rsidR="00C800A0">
        <w:rPr>
          <w:rFonts w:asciiTheme="majorBidi" w:hAnsiTheme="majorBidi" w:cstheme="majorBidi"/>
          <w:sz w:val="24"/>
          <w:szCs w:val="24"/>
        </w:rPr>
        <w:t xml:space="preserve">the </w:t>
      </w:r>
      <w:r w:rsidR="00530DBC">
        <w:rPr>
          <w:rFonts w:asciiTheme="majorBidi" w:hAnsiTheme="majorBidi" w:cstheme="majorBidi"/>
          <w:sz w:val="24"/>
          <w:szCs w:val="24"/>
        </w:rPr>
        <w:t>diffusion curve</w:t>
      </w:r>
      <w:r w:rsidR="00C800A0">
        <w:rPr>
          <w:rFonts w:asciiTheme="majorBidi" w:hAnsiTheme="majorBidi" w:cstheme="majorBidi"/>
          <w:sz w:val="24"/>
          <w:szCs w:val="24"/>
        </w:rPr>
        <w:t>s</w:t>
      </w:r>
      <w:r w:rsidR="00530DBC">
        <w:rPr>
          <w:rFonts w:asciiTheme="majorBidi" w:hAnsiTheme="majorBidi" w:cstheme="majorBidi"/>
          <w:sz w:val="24"/>
          <w:szCs w:val="24"/>
        </w:rPr>
        <w:t xml:space="preserve"> of cumulative adoption</w:t>
      </w:r>
      <w:r w:rsidR="00A57790">
        <w:rPr>
          <w:rFonts w:asciiTheme="majorBidi" w:hAnsiTheme="majorBidi" w:cstheme="majorBidi"/>
          <w:sz w:val="24"/>
          <w:szCs w:val="24"/>
        </w:rPr>
        <w:t>s</w:t>
      </w:r>
      <w:r w:rsidR="00530DBC">
        <w:rPr>
          <w:rFonts w:asciiTheme="majorBidi" w:hAnsiTheme="majorBidi" w:cstheme="majorBidi"/>
          <w:sz w:val="24"/>
          <w:szCs w:val="24"/>
        </w:rPr>
        <w:t xml:space="preserve"> of a sample of </w:t>
      </w:r>
      <w:r w:rsidR="00A57790">
        <w:rPr>
          <w:rFonts w:asciiTheme="majorBidi" w:hAnsiTheme="majorBidi" w:cstheme="majorBidi"/>
          <w:sz w:val="24"/>
          <w:szCs w:val="24"/>
        </w:rPr>
        <w:t>six mobile</w:t>
      </w:r>
      <w:r w:rsidR="00530DBC">
        <w:rPr>
          <w:rFonts w:asciiTheme="majorBidi" w:hAnsiTheme="majorBidi" w:cstheme="majorBidi"/>
          <w:sz w:val="24"/>
          <w:szCs w:val="24"/>
        </w:rPr>
        <w:t xml:space="preserve"> app categories.</w:t>
      </w:r>
      <w:r w:rsidR="00682196">
        <w:rPr>
          <w:rFonts w:asciiTheme="majorBidi" w:hAnsiTheme="majorBidi" w:cstheme="majorBidi"/>
          <w:sz w:val="24"/>
          <w:szCs w:val="24"/>
        </w:rPr>
        <w:t xml:space="preserve">   </w:t>
      </w:r>
    </w:p>
    <w:p w:rsidR="000432EB" w:rsidRDefault="000432EB" w:rsidP="00F65B8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For each mobile app category, we have average file size, total number of apps featured, average </w:t>
      </w:r>
      <w:r w:rsidR="00D76698">
        <w:rPr>
          <w:rFonts w:asciiTheme="majorBidi" w:hAnsiTheme="majorBidi" w:cstheme="majorBidi"/>
          <w:sz w:val="24"/>
          <w:szCs w:val="24"/>
        </w:rPr>
        <w:t xml:space="preserve">and variance of app </w:t>
      </w:r>
      <w:r>
        <w:rPr>
          <w:rFonts w:asciiTheme="majorBidi" w:hAnsiTheme="majorBidi" w:cstheme="majorBidi"/>
          <w:sz w:val="24"/>
          <w:szCs w:val="24"/>
        </w:rPr>
        <w:t>price</w:t>
      </w:r>
      <w:r w:rsidR="00D76698">
        <w:rPr>
          <w:rFonts w:asciiTheme="majorBidi" w:hAnsiTheme="majorBidi" w:cstheme="majorBidi"/>
          <w:sz w:val="24"/>
          <w:szCs w:val="24"/>
        </w:rPr>
        <w:t>s</w:t>
      </w:r>
      <w:r>
        <w:rPr>
          <w:rFonts w:asciiTheme="majorBidi" w:hAnsiTheme="majorBidi" w:cstheme="majorBidi"/>
          <w:sz w:val="24"/>
          <w:szCs w:val="24"/>
        </w:rPr>
        <w:t xml:space="preserve">, </w:t>
      </w:r>
      <w:r w:rsidR="00842A28">
        <w:rPr>
          <w:rFonts w:asciiTheme="majorBidi" w:hAnsiTheme="majorBidi" w:cstheme="majorBidi"/>
          <w:sz w:val="24"/>
          <w:szCs w:val="24"/>
        </w:rPr>
        <w:t xml:space="preserve">and </w:t>
      </w:r>
      <w:r>
        <w:rPr>
          <w:rFonts w:asciiTheme="majorBidi" w:hAnsiTheme="majorBidi" w:cstheme="majorBidi"/>
          <w:sz w:val="24"/>
          <w:szCs w:val="24"/>
        </w:rPr>
        <w:t>number of paid</w:t>
      </w:r>
      <w:r w:rsidR="00842A28">
        <w:rPr>
          <w:rFonts w:asciiTheme="majorBidi" w:hAnsiTheme="majorBidi" w:cstheme="majorBidi"/>
          <w:sz w:val="24"/>
          <w:szCs w:val="24"/>
        </w:rPr>
        <w:t xml:space="preserve"> and free</w:t>
      </w:r>
      <w:r>
        <w:rPr>
          <w:rFonts w:asciiTheme="majorBidi" w:hAnsiTheme="majorBidi" w:cstheme="majorBidi"/>
          <w:sz w:val="24"/>
          <w:szCs w:val="24"/>
        </w:rPr>
        <w:t xml:space="preserve"> options.</w:t>
      </w:r>
      <w:r w:rsidR="006E02AA">
        <w:rPr>
          <w:rFonts w:asciiTheme="majorBidi" w:hAnsiTheme="majorBidi" w:cstheme="majorBidi"/>
          <w:sz w:val="24"/>
          <w:szCs w:val="24"/>
        </w:rPr>
        <w:t xml:space="preserve"> </w:t>
      </w:r>
      <w:r w:rsidR="00DB71AE">
        <w:rPr>
          <w:rFonts w:asciiTheme="majorBidi" w:hAnsiTheme="majorBidi" w:cstheme="majorBidi"/>
          <w:sz w:val="24"/>
          <w:szCs w:val="24"/>
        </w:rPr>
        <w:t xml:space="preserve">Table 3 presents </w:t>
      </w:r>
      <w:r w:rsidR="006C71C0">
        <w:rPr>
          <w:rFonts w:asciiTheme="majorBidi" w:hAnsiTheme="majorBidi" w:cstheme="majorBidi"/>
          <w:sz w:val="24"/>
          <w:szCs w:val="24"/>
        </w:rPr>
        <w:t xml:space="preserve">the </w:t>
      </w:r>
      <w:r w:rsidR="00DB71AE">
        <w:rPr>
          <w:rFonts w:asciiTheme="majorBidi" w:hAnsiTheme="majorBidi" w:cstheme="majorBidi"/>
          <w:sz w:val="24"/>
          <w:szCs w:val="24"/>
        </w:rPr>
        <w:t>basic</w:t>
      </w:r>
      <w:r w:rsidR="00490306">
        <w:rPr>
          <w:rFonts w:asciiTheme="majorBidi" w:hAnsiTheme="majorBidi" w:cstheme="majorBidi"/>
          <w:sz w:val="24"/>
          <w:szCs w:val="24"/>
        </w:rPr>
        <w:t xml:space="preserve"> statistics of these variables. </w:t>
      </w:r>
      <w:r w:rsidR="00565D44">
        <w:rPr>
          <w:rFonts w:asciiTheme="majorBidi" w:hAnsiTheme="majorBidi" w:cstheme="majorBidi"/>
          <w:sz w:val="24"/>
          <w:szCs w:val="24"/>
        </w:rPr>
        <w:t>To explain heterogeneity in individual response</w:t>
      </w:r>
      <w:r w:rsidR="00705B52">
        <w:rPr>
          <w:rFonts w:asciiTheme="majorBidi" w:hAnsiTheme="majorBidi" w:cstheme="majorBidi"/>
          <w:sz w:val="24"/>
          <w:szCs w:val="24"/>
        </w:rPr>
        <w:t>s,</w:t>
      </w:r>
      <w:r w:rsidR="00565D44">
        <w:rPr>
          <w:rFonts w:asciiTheme="majorBidi" w:hAnsiTheme="majorBidi" w:cstheme="majorBidi"/>
          <w:sz w:val="24"/>
          <w:szCs w:val="24"/>
        </w:rPr>
        <w:t xml:space="preserve"> we </w:t>
      </w:r>
      <w:r w:rsidR="00EC4CC4">
        <w:rPr>
          <w:rFonts w:asciiTheme="majorBidi" w:hAnsiTheme="majorBidi" w:cstheme="majorBidi"/>
          <w:sz w:val="24"/>
          <w:szCs w:val="24"/>
        </w:rPr>
        <w:t xml:space="preserve">use data on tenure of each customer. </w:t>
      </w:r>
      <w:r w:rsidR="001B1F60">
        <w:rPr>
          <w:rFonts w:asciiTheme="majorBidi" w:hAnsiTheme="majorBidi" w:cstheme="majorBidi"/>
          <w:sz w:val="24"/>
          <w:szCs w:val="24"/>
        </w:rPr>
        <w:t xml:space="preserve">We define tenure as the number of days </w:t>
      </w:r>
      <w:r w:rsidR="005C79CC">
        <w:rPr>
          <w:rFonts w:asciiTheme="majorBidi" w:hAnsiTheme="majorBidi" w:cstheme="majorBidi"/>
          <w:sz w:val="24"/>
          <w:szCs w:val="24"/>
        </w:rPr>
        <w:t>since</w:t>
      </w:r>
      <w:r w:rsidR="001B1F60">
        <w:rPr>
          <w:rFonts w:asciiTheme="majorBidi" w:hAnsiTheme="majorBidi" w:cstheme="majorBidi"/>
          <w:sz w:val="24"/>
          <w:szCs w:val="24"/>
        </w:rPr>
        <w:t xml:space="preserve"> each customer has subscribed to the </w:t>
      </w:r>
      <w:r w:rsidR="00A430AD">
        <w:rPr>
          <w:rFonts w:asciiTheme="majorBidi" w:hAnsiTheme="majorBidi" w:cstheme="majorBidi"/>
          <w:sz w:val="24"/>
          <w:szCs w:val="24"/>
        </w:rPr>
        <w:t>app-store.</w:t>
      </w:r>
      <w:r w:rsidR="00C9334B">
        <w:rPr>
          <w:rFonts w:asciiTheme="majorBidi" w:hAnsiTheme="majorBidi" w:cstheme="majorBidi"/>
          <w:sz w:val="24"/>
          <w:szCs w:val="24"/>
        </w:rPr>
        <w:t xml:space="preserve"> </w:t>
      </w:r>
      <w:r w:rsidR="00BC4670">
        <w:rPr>
          <w:rFonts w:asciiTheme="majorBidi" w:hAnsiTheme="majorBidi" w:cstheme="majorBidi"/>
          <w:sz w:val="24"/>
          <w:szCs w:val="24"/>
        </w:rPr>
        <w:t>As different types</w:t>
      </w:r>
      <w:r w:rsidR="00D518E7">
        <w:rPr>
          <w:rFonts w:asciiTheme="majorBidi" w:hAnsiTheme="majorBidi" w:cstheme="majorBidi"/>
          <w:sz w:val="24"/>
          <w:szCs w:val="24"/>
        </w:rPr>
        <w:t xml:space="preserve"> of consumers</w:t>
      </w:r>
      <w:r w:rsidR="00BC4670">
        <w:rPr>
          <w:rFonts w:asciiTheme="majorBidi" w:hAnsiTheme="majorBidi" w:cstheme="majorBidi"/>
          <w:sz w:val="24"/>
          <w:szCs w:val="24"/>
        </w:rPr>
        <w:t xml:space="preserve"> (i.e. innovator and adopters) </w:t>
      </w:r>
      <w:r w:rsidR="00033391">
        <w:rPr>
          <w:rFonts w:asciiTheme="majorBidi" w:hAnsiTheme="majorBidi" w:cstheme="majorBidi"/>
          <w:sz w:val="24"/>
          <w:szCs w:val="24"/>
        </w:rPr>
        <w:t xml:space="preserve">with different psychological traits </w:t>
      </w:r>
      <w:r w:rsidR="00BC4670">
        <w:rPr>
          <w:rFonts w:asciiTheme="majorBidi" w:hAnsiTheme="majorBidi" w:cstheme="majorBidi"/>
          <w:sz w:val="24"/>
          <w:szCs w:val="24"/>
        </w:rPr>
        <w:t xml:space="preserve">adopt technology at different </w:t>
      </w:r>
      <w:r w:rsidR="007E6021">
        <w:rPr>
          <w:rFonts w:asciiTheme="majorBidi" w:hAnsiTheme="majorBidi" w:cstheme="majorBidi"/>
          <w:sz w:val="24"/>
          <w:szCs w:val="24"/>
        </w:rPr>
        <w:t xml:space="preserve">points in </w:t>
      </w:r>
      <w:r w:rsidR="00BC4670">
        <w:rPr>
          <w:rFonts w:asciiTheme="majorBidi" w:hAnsiTheme="majorBidi" w:cstheme="majorBidi"/>
          <w:sz w:val="24"/>
          <w:szCs w:val="24"/>
        </w:rPr>
        <w:t>time</w:t>
      </w:r>
      <w:r w:rsidR="001E656E">
        <w:rPr>
          <w:rFonts w:asciiTheme="majorBidi" w:hAnsiTheme="majorBidi" w:cstheme="majorBidi"/>
          <w:sz w:val="24"/>
          <w:szCs w:val="24"/>
        </w:rPr>
        <w:t xml:space="preserve"> (</w:t>
      </w:r>
      <w:proofErr w:type="spellStart"/>
      <w:r w:rsidR="001E656E" w:rsidRPr="00BC4670">
        <w:rPr>
          <w:rFonts w:asciiTheme="majorBidi" w:hAnsiTheme="majorBidi" w:cstheme="majorBidi"/>
          <w:sz w:val="24"/>
          <w:szCs w:val="24"/>
        </w:rPr>
        <w:t>Kirton</w:t>
      </w:r>
      <w:proofErr w:type="spellEnd"/>
      <w:r w:rsidR="001E656E" w:rsidRPr="00BC4670">
        <w:rPr>
          <w:rFonts w:asciiTheme="majorBidi" w:hAnsiTheme="majorBidi" w:cstheme="majorBidi"/>
          <w:sz w:val="24"/>
          <w:szCs w:val="24"/>
        </w:rPr>
        <w:t xml:space="preserve"> 1976)</w:t>
      </w:r>
      <w:r w:rsidR="003A6A38">
        <w:rPr>
          <w:rFonts w:asciiTheme="majorBidi" w:hAnsiTheme="majorBidi" w:cstheme="majorBidi"/>
          <w:sz w:val="24"/>
          <w:szCs w:val="24"/>
        </w:rPr>
        <w:t>,</w:t>
      </w:r>
      <w:r w:rsidR="00092897">
        <w:rPr>
          <w:rFonts w:asciiTheme="majorBidi" w:hAnsiTheme="majorBidi" w:cstheme="majorBidi"/>
          <w:sz w:val="24"/>
          <w:szCs w:val="24"/>
        </w:rPr>
        <w:t xml:space="preserve"> we use tenure of consumers as a proxy </w:t>
      </w:r>
      <w:r w:rsidR="00D35A5D">
        <w:rPr>
          <w:rFonts w:asciiTheme="majorBidi" w:hAnsiTheme="majorBidi" w:cstheme="majorBidi"/>
          <w:sz w:val="24"/>
          <w:szCs w:val="24"/>
        </w:rPr>
        <w:t>for</w:t>
      </w:r>
      <w:r w:rsidR="00092897">
        <w:rPr>
          <w:rFonts w:asciiTheme="majorBidi" w:hAnsiTheme="majorBidi" w:cstheme="majorBidi"/>
          <w:sz w:val="24"/>
          <w:szCs w:val="24"/>
        </w:rPr>
        <w:t xml:space="preserve"> </w:t>
      </w:r>
      <w:r w:rsidR="00D35A5D">
        <w:rPr>
          <w:rFonts w:asciiTheme="majorBidi" w:hAnsiTheme="majorBidi" w:cstheme="majorBidi"/>
          <w:sz w:val="24"/>
          <w:szCs w:val="24"/>
        </w:rPr>
        <w:t>the</w:t>
      </w:r>
      <w:r w:rsidR="00092897">
        <w:rPr>
          <w:rFonts w:asciiTheme="majorBidi" w:hAnsiTheme="majorBidi" w:cstheme="majorBidi"/>
          <w:sz w:val="24"/>
          <w:szCs w:val="24"/>
        </w:rPr>
        <w:t xml:space="preserve"> psychological traits </w:t>
      </w:r>
      <w:r w:rsidR="00D35A5D">
        <w:rPr>
          <w:rFonts w:asciiTheme="majorBidi" w:hAnsiTheme="majorBidi" w:cstheme="majorBidi"/>
          <w:sz w:val="24"/>
          <w:szCs w:val="24"/>
        </w:rPr>
        <w:t>that can explain</w:t>
      </w:r>
      <w:r w:rsidR="00092897">
        <w:rPr>
          <w:rFonts w:asciiTheme="majorBidi" w:hAnsiTheme="majorBidi" w:cstheme="majorBidi"/>
          <w:sz w:val="24"/>
          <w:szCs w:val="24"/>
        </w:rPr>
        <w:t xml:space="preserve"> heterogeneity in consumers’ choice responses. </w:t>
      </w:r>
      <w:r w:rsidR="006E516B">
        <w:rPr>
          <w:rFonts w:asciiTheme="majorBidi" w:hAnsiTheme="majorBidi" w:cstheme="majorBidi"/>
          <w:sz w:val="24"/>
          <w:szCs w:val="24"/>
        </w:rPr>
        <w:t xml:space="preserve">To explain heterogeneity in app store categories, we use </w:t>
      </w:r>
      <w:r w:rsidR="00267ED8">
        <w:rPr>
          <w:rFonts w:asciiTheme="majorBidi" w:hAnsiTheme="majorBidi" w:cstheme="majorBidi"/>
          <w:sz w:val="24"/>
          <w:szCs w:val="24"/>
        </w:rPr>
        <w:t>popularity of mobile app categor</w:t>
      </w:r>
      <w:r w:rsidR="00453B83">
        <w:rPr>
          <w:rFonts w:asciiTheme="majorBidi" w:hAnsiTheme="majorBidi" w:cstheme="majorBidi"/>
          <w:sz w:val="24"/>
          <w:szCs w:val="24"/>
        </w:rPr>
        <w:t>ies</w:t>
      </w:r>
      <w:r w:rsidR="00267ED8">
        <w:rPr>
          <w:rFonts w:asciiTheme="majorBidi" w:hAnsiTheme="majorBidi" w:cstheme="majorBidi"/>
          <w:sz w:val="24"/>
          <w:szCs w:val="24"/>
        </w:rPr>
        <w:t xml:space="preserve"> on the Apple app store. </w:t>
      </w:r>
      <w:r w:rsidR="002B1B2B">
        <w:rPr>
          <w:rFonts w:asciiTheme="majorBidi" w:hAnsiTheme="majorBidi" w:cstheme="majorBidi"/>
          <w:sz w:val="24"/>
          <w:szCs w:val="24"/>
        </w:rPr>
        <w:t xml:space="preserve">As </w:t>
      </w:r>
      <w:r w:rsidR="00360160">
        <w:rPr>
          <w:rFonts w:asciiTheme="majorBidi" w:hAnsiTheme="majorBidi" w:cstheme="majorBidi"/>
          <w:sz w:val="24"/>
          <w:szCs w:val="24"/>
        </w:rPr>
        <w:t xml:space="preserve">the </w:t>
      </w:r>
      <w:r w:rsidR="00AD7100">
        <w:rPr>
          <w:rFonts w:asciiTheme="majorBidi" w:hAnsiTheme="majorBidi" w:cstheme="majorBidi"/>
          <w:sz w:val="24"/>
          <w:szCs w:val="24"/>
        </w:rPr>
        <w:t>A</w:t>
      </w:r>
      <w:r w:rsidR="002B1B2B">
        <w:rPr>
          <w:rFonts w:asciiTheme="majorBidi" w:hAnsiTheme="majorBidi" w:cstheme="majorBidi"/>
          <w:sz w:val="24"/>
          <w:szCs w:val="24"/>
        </w:rPr>
        <w:t>pple app store was the innovator of app-store</w:t>
      </w:r>
      <w:r w:rsidR="00D81C4A">
        <w:rPr>
          <w:rFonts w:asciiTheme="majorBidi" w:hAnsiTheme="majorBidi" w:cstheme="majorBidi"/>
          <w:sz w:val="24"/>
          <w:szCs w:val="24"/>
        </w:rPr>
        <w:t xml:space="preserve"> platforms</w:t>
      </w:r>
      <w:r w:rsidR="002B1B2B">
        <w:rPr>
          <w:rFonts w:asciiTheme="majorBidi" w:hAnsiTheme="majorBidi" w:cstheme="majorBidi"/>
          <w:sz w:val="24"/>
          <w:szCs w:val="24"/>
        </w:rPr>
        <w:t xml:space="preserve"> and </w:t>
      </w:r>
      <w:r w:rsidR="00666AF9">
        <w:rPr>
          <w:rFonts w:asciiTheme="majorBidi" w:hAnsiTheme="majorBidi" w:cstheme="majorBidi"/>
          <w:sz w:val="24"/>
          <w:szCs w:val="24"/>
        </w:rPr>
        <w:t>its</w:t>
      </w:r>
      <w:r w:rsidR="00E316D9">
        <w:rPr>
          <w:rFonts w:asciiTheme="majorBidi" w:hAnsiTheme="majorBidi" w:cstheme="majorBidi"/>
          <w:sz w:val="24"/>
          <w:szCs w:val="24"/>
        </w:rPr>
        <w:t xml:space="preserve"> consumers</w:t>
      </w:r>
      <w:r w:rsidR="002B1B2B">
        <w:rPr>
          <w:rFonts w:asciiTheme="majorBidi" w:hAnsiTheme="majorBidi" w:cstheme="majorBidi"/>
          <w:sz w:val="24"/>
          <w:szCs w:val="24"/>
        </w:rPr>
        <w:t xml:space="preserve"> are more affluent </w:t>
      </w:r>
      <w:r w:rsidR="00E316D9">
        <w:rPr>
          <w:rFonts w:asciiTheme="majorBidi" w:hAnsiTheme="majorBidi" w:cstheme="majorBidi"/>
          <w:sz w:val="24"/>
          <w:szCs w:val="24"/>
        </w:rPr>
        <w:t>ones</w:t>
      </w:r>
      <w:r w:rsidR="002B1B2B">
        <w:rPr>
          <w:rStyle w:val="FootnoteReference"/>
          <w:rFonts w:asciiTheme="majorBidi" w:hAnsiTheme="majorBidi" w:cstheme="majorBidi"/>
          <w:sz w:val="24"/>
          <w:szCs w:val="24"/>
        </w:rPr>
        <w:footnoteReference w:id="4"/>
      </w:r>
      <w:r w:rsidR="002B1B2B">
        <w:rPr>
          <w:rFonts w:asciiTheme="majorBidi" w:hAnsiTheme="majorBidi" w:cstheme="majorBidi"/>
          <w:sz w:val="24"/>
          <w:szCs w:val="24"/>
        </w:rPr>
        <w:t xml:space="preserve">, </w:t>
      </w:r>
      <w:r w:rsidR="00F42207">
        <w:rPr>
          <w:rFonts w:asciiTheme="majorBidi" w:hAnsiTheme="majorBidi" w:cstheme="majorBidi"/>
          <w:sz w:val="24"/>
          <w:szCs w:val="24"/>
        </w:rPr>
        <w:t>we</w:t>
      </w:r>
      <w:r w:rsidR="000B4A70">
        <w:rPr>
          <w:rFonts w:asciiTheme="majorBidi" w:hAnsiTheme="majorBidi" w:cstheme="majorBidi"/>
          <w:sz w:val="24"/>
          <w:szCs w:val="24"/>
        </w:rPr>
        <w:t xml:space="preserve"> may expect that </w:t>
      </w:r>
      <w:r w:rsidR="00F42207">
        <w:rPr>
          <w:rFonts w:asciiTheme="majorBidi" w:hAnsiTheme="majorBidi" w:cstheme="majorBidi"/>
          <w:sz w:val="24"/>
          <w:szCs w:val="24"/>
        </w:rPr>
        <w:t>popularity of mobile app</w:t>
      </w:r>
      <w:r w:rsidR="005F26B1">
        <w:rPr>
          <w:rFonts w:asciiTheme="majorBidi" w:hAnsiTheme="majorBidi" w:cstheme="majorBidi"/>
          <w:sz w:val="24"/>
          <w:szCs w:val="24"/>
        </w:rPr>
        <w:t xml:space="preserve"> categories</w:t>
      </w:r>
      <w:r w:rsidR="00F42207">
        <w:rPr>
          <w:rFonts w:asciiTheme="majorBidi" w:hAnsiTheme="majorBidi" w:cstheme="majorBidi"/>
          <w:sz w:val="24"/>
          <w:szCs w:val="24"/>
        </w:rPr>
        <w:t xml:space="preserve"> on the Apple app store explain diffusion of mobile app categories on other app stores as well.</w:t>
      </w:r>
      <w:r w:rsidR="00B35257">
        <w:rPr>
          <w:rFonts w:asciiTheme="majorBidi" w:hAnsiTheme="majorBidi" w:cstheme="majorBidi"/>
          <w:sz w:val="24"/>
          <w:szCs w:val="24"/>
        </w:rPr>
        <w:t xml:space="preserve"> Therefore, we use mobile app categories</w:t>
      </w:r>
      <w:r w:rsidR="00DD1EF1">
        <w:rPr>
          <w:rFonts w:asciiTheme="majorBidi" w:hAnsiTheme="majorBidi" w:cstheme="majorBidi"/>
          <w:sz w:val="24"/>
          <w:szCs w:val="24"/>
        </w:rPr>
        <w:t>’</w:t>
      </w:r>
      <w:r w:rsidR="00790A40">
        <w:rPr>
          <w:rFonts w:asciiTheme="majorBidi" w:hAnsiTheme="majorBidi" w:cstheme="majorBidi"/>
          <w:sz w:val="24"/>
          <w:szCs w:val="24"/>
        </w:rPr>
        <w:t xml:space="preserve"> popularity on </w:t>
      </w:r>
      <w:r w:rsidR="00FF383B">
        <w:rPr>
          <w:rFonts w:asciiTheme="majorBidi" w:hAnsiTheme="majorBidi" w:cstheme="majorBidi"/>
          <w:sz w:val="24"/>
          <w:szCs w:val="24"/>
        </w:rPr>
        <w:t xml:space="preserve">the </w:t>
      </w:r>
      <w:r w:rsidR="00790A40">
        <w:rPr>
          <w:rFonts w:asciiTheme="majorBidi" w:hAnsiTheme="majorBidi" w:cstheme="majorBidi"/>
          <w:sz w:val="24"/>
          <w:szCs w:val="24"/>
        </w:rPr>
        <w:t>Apple app store</w:t>
      </w:r>
      <w:r w:rsidR="00B35257">
        <w:rPr>
          <w:rFonts w:asciiTheme="majorBidi" w:hAnsiTheme="majorBidi" w:cstheme="majorBidi"/>
          <w:sz w:val="24"/>
          <w:szCs w:val="24"/>
        </w:rPr>
        <w:t xml:space="preserve"> to explain heterogeneity in </w:t>
      </w:r>
      <w:r w:rsidR="005B48E7">
        <w:rPr>
          <w:rFonts w:asciiTheme="majorBidi" w:hAnsiTheme="majorBidi" w:cstheme="majorBidi"/>
          <w:sz w:val="24"/>
          <w:szCs w:val="24"/>
        </w:rPr>
        <w:t xml:space="preserve">the </w:t>
      </w:r>
      <w:r w:rsidR="00B35257">
        <w:rPr>
          <w:rFonts w:asciiTheme="majorBidi" w:hAnsiTheme="majorBidi" w:cstheme="majorBidi"/>
          <w:sz w:val="24"/>
          <w:szCs w:val="24"/>
        </w:rPr>
        <w:t>mobile app category parameters.</w:t>
      </w:r>
      <w:r w:rsidR="004F3B06">
        <w:rPr>
          <w:rFonts w:asciiTheme="majorBidi" w:hAnsiTheme="majorBidi" w:cstheme="majorBidi"/>
          <w:sz w:val="24"/>
          <w:szCs w:val="24"/>
        </w:rPr>
        <w:t xml:space="preserve"> These popularity statistics is presented in figure 2. </w:t>
      </w:r>
    </w:p>
    <w:p w:rsidR="00B411CD" w:rsidRDefault="00B411CD" w:rsidP="00141DA7">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Finally, it may be relevant to note that mobile apps are more a durable good than a grocery store </w:t>
      </w:r>
      <w:r w:rsidR="00C43BC7">
        <w:rPr>
          <w:rFonts w:asciiTheme="majorBidi" w:hAnsiTheme="majorBidi" w:cstheme="majorBidi"/>
          <w:sz w:val="24"/>
          <w:szCs w:val="24"/>
        </w:rPr>
        <w:t xml:space="preserve">type of </w:t>
      </w:r>
      <w:r>
        <w:rPr>
          <w:rFonts w:asciiTheme="majorBidi" w:hAnsiTheme="majorBidi" w:cstheme="majorBidi"/>
          <w:sz w:val="24"/>
          <w:szCs w:val="24"/>
        </w:rPr>
        <w:t>good.</w:t>
      </w:r>
      <w:r w:rsidR="00754B06">
        <w:rPr>
          <w:rFonts w:asciiTheme="majorBidi" w:hAnsiTheme="majorBidi" w:cstheme="majorBidi"/>
          <w:sz w:val="24"/>
          <w:szCs w:val="24"/>
        </w:rPr>
        <w:t xml:space="preserve"> </w:t>
      </w:r>
      <w:r w:rsidR="00E90555">
        <w:rPr>
          <w:rFonts w:asciiTheme="majorBidi" w:hAnsiTheme="majorBidi" w:cstheme="majorBidi"/>
          <w:sz w:val="24"/>
          <w:szCs w:val="24"/>
        </w:rPr>
        <w:t>Therefore, the consumers’ choice of downloading a mobi</w:t>
      </w:r>
      <w:r w:rsidR="00216A11">
        <w:rPr>
          <w:rFonts w:asciiTheme="majorBidi" w:hAnsiTheme="majorBidi" w:cstheme="majorBidi"/>
          <w:sz w:val="24"/>
          <w:szCs w:val="24"/>
        </w:rPr>
        <w:t xml:space="preserve">le app may be sparse in </w:t>
      </w:r>
      <w:r w:rsidR="00C805DD">
        <w:rPr>
          <w:rFonts w:asciiTheme="majorBidi" w:hAnsiTheme="majorBidi" w:cstheme="majorBidi"/>
          <w:sz w:val="24"/>
          <w:szCs w:val="24"/>
        </w:rPr>
        <w:t>nature</w:t>
      </w:r>
      <w:r w:rsidR="00216A11">
        <w:rPr>
          <w:rFonts w:asciiTheme="majorBidi" w:hAnsiTheme="majorBidi" w:cstheme="majorBidi"/>
          <w:sz w:val="24"/>
          <w:szCs w:val="24"/>
        </w:rPr>
        <w:t xml:space="preserve"> fil</w:t>
      </w:r>
      <w:r w:rsidR="008F58E9">
        <w:rPr>
          <w:rFonts w:asciiTheme="majorBidi" w:hAnsiTheme="majorBidi" w:cstheme="majorBidi"/>
          <w:sz w:val="24"/>
          <w:szCs w:val="24"/>
        </w:rPr>
        <w:t xml:space="preserve">led with outside option choices. </w:t>
      </w:r>
      <w:r w:rsidR="00471C4B">
        <w:rPr>
          <w:rFonts w:asciiTheme="majorBidi" w:hAnsiTheme="majorBidi" w:cstheme="majorBidi"/>
          <w:sz w:val="24"/>
          <w:szCs w:val="24"/>
        </w:rPr>
        <w:t>The</w:t>
      </w:r>
      <w:r w:rsidR="00206FCE">
        <w:rPr>
          <w:rFonts w:asciiTheme="majorBidi" w:hAnsiTheme="majorBidi" w:cstheme="majorBidi"/>
          <w:sz w:val="24"/>
          <w:szCs w:val="24"/>
        </w:rPr>
        <w:t>refore, the</w:t>
      </w:r>
      <w:r w:rsidR="00471C4B">
        <w:rPr>
          <w:rFonts w:asciiTheme="majorBidi" w:hAnsiTheme="majorBidi" w:cstheme="majorBidi"/>
          <w:sz w:val="24"/>
          <w:szCs w:val="24"/>
        </w:rPr>
        <w:t xml:space="preserve"> time varying characteristics of mobile app </w:t>
      </w:r>
      <w:r w:rsidR="00BE1023">
        <w:rPr>
          <w:rFonts w:asciiTheme="majorBidi" w:hAnsiTheme="majorBidi" w:cstheme="majorBidi"/>
          <w:sz w:val="24"/>
          <w:szCs w:val="24"/>
        </w:rPr>
        <w:t>categories</w:t>
      </w:r>
      <w:r w:rsidR="00471C4B">
        <w:rPr>
          <w:rFonts w:asciiTheme="majorBidi" w:hAnsiTheme="majorBidi" w:cstheme="majorBidi"/>
          <w:sz w:val="24"/>
          <w:szCs w:val="24"/>
        </w:rPr>
        <w:t xml:space="preserve"> and the strength of imitation and innovation forces may be an alternative explanation to </w:t>
      </w:r>
      <w:r w:rsidR="00B95018">
        <w:rPr>
          <w:rFonts w:asciiTheme="majorBidi" w:hAnsiTheme="majorBidi" w:cstheme="majorBidi"/>
          <w:sz w:val="24"/>
          <w:szCs w:val="24"/>
        </w:rPr>
        <w:t xml:space="preserve">the </w:t>
      </w:r>
      <w:r w:rsidR="00471C4B">
        <w:rPr>
          <w:rFonts w:asciiTheme="majorBidi" w:hAnsiTheme="majorBidi" w:cstheme="majorBidi"/>
          <w:sz w:val="24"/>
          <w:szCs w:val="24"/>
        </w:rPr>
        <w:t xml:space="preserve">consumers’ learning theory. </w:t>
      </w:r>
      <w:r w:rsidR="00BE1023">
        <w:rPr>
          <w:rFonts w:asciiTheme="majorBidi" w:hAnsiTheme="majorBidi" w:cstheme="majorBidi"/>
          <w:sz w:val="24"/>
          <w:szCs w:val="24"/>
        </w:rPr>
        <w:t xml:space="preserve">In this </w:t>
      </w:r>
      <w:r w:rsidR="007F4B86">
        <w:rPr>
          <w:rFonts w:asciiTheme="majorBidi" w:hAnsiTheme="majorBidi" w:cstheme="majorBidi"/>
          <w:sz w:val="24"/>
          <w:szCs w:val="24"/>
        </w:rPr>
        <w:t xml:space="preserve">alternative explanation, we assume </w:t>
      </w:r>
      <w:r w:rsidR="00616306">
        <w:rPr>
          <w:rFonts w:asciiTheme="majorBidi" w:hAnsiTheme="majorBidi" w:cstheme="majorBidi"/>
          <w:sz w:val="24"/>
          <w:szCs w:val="24"/>
        </w:rPr>
        <w:t xml:space="preserve">that </w:t>
      </w:r>
      <w:r w:rsidR="007F4B86">
        <w:rPr>
          <w:rFonts w:asciiTheme="majorBidi" w:hAnsiTheme="majorBidi" w:cstheme="majorBidi"/>
          <w:sz w:val="24"/>
          <w:szCs w:val="24"/>
        </w:rPr>
        <w:t xml:space="preserve">the consumer is ignorant and passive, rather than learner and active, yet she become interested in </w:t>
      </w:r>
      <w:r w:rsidR="007F4B86">
        <w:rPr>
          <w:rFonts w:asciiTheme="majorBidi" w:hAnsiTheme="majorBidi" w:cstheme="majorBidi"/>
          <w:sz w:val="24"/>
          <w:szCs w:val="24"/>
        </w:rPr>
        <w:lastRenderedPageBreak/>
        <w:t xml:space="preserve">downloading a mobile app either when imitation or innovation forces strengthen, or when the mobile app categories’ characteristics </w:t>
      </w:r>
      <w:r w:rsidR="00141DA7">
        <w:rPr>
          <w:rFonts w:asciiTheme="majorBidi" w:hAnsiTheme="majorBidi" w:cstheme="majorBidi"/>
          <w:sz w:val="24"/>
          <w:szCs w:val="24"/>
        </w:rPr>
        <w:t>becomes</w:t>
      </w:r>
      <w:r w:rsidR="007F4B86">
        <w:rPr>
          <w:rFonts w:asciiTheme="majorBidi" w:hAnsiTheme="majorBidi" w:cstheme="majorBidi"/>
          <w:sz w:val="24"/>
          <w:szCs w:val="24"/>
        </w:rPr>
        <w:t xml:space="preserve"> more favorable. </w:t>
      </w:r>
    </w:p>
    <w:p w:rsidR="009C0ED7" w:rsidRDefault="00DB3210" w:rsidP="00082706">
      <w:pPr>
        <w:spacing w:line="480" w:lineRule="auto"/>
        <w:jc w:val="both"/>
        <w:rPr>
          <w:rFonts w:asciiTheme="majorBidi" w:hAnsiTheme="majorBidi" w:cstheme="majorBidi"/>
          <w:b/>
          <w:sz w:val="24"/>
          <w:szCs w:val="24"/>
        </w:rPr>
      </w:pPr>
      <w:r>
        <w:rPr>
          <w:rFonts w:asciiTheme="majorBidi" w:hAnsiTheme="majorBidi" w:cstheme="majorBidi"/>
          <w:b/>
          <w:sz w:val="24"/>
          <w:szCs w:val="24"/>
        </w:rPr>
        <w:t xml:space="preserve">Identification and </w:t>
      </w:r>
      <w:r w:rsidR="009C0ED7" w:rsidRPr="00082706">
        <w:rPr>
          <w:rFonts w:asciiTheme="majorBidi" w:hAnsiTheme="majorBidi" w:cstheme="majorBidi"/>
          <w:b/>
          <w:sz w:val="24"/>
          <w:szCs w:val="24"/>
        </w:rPr>
        <w:t>Estimation</w:t>
      </w:r>
    </w:p>
    <w:p w:rsidR="00CA6246" w:rsidRDefault="00D61164" w:rsidP="00CA624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 order to identify our choice model we use</w:t>
      </w:r>
      <w:r w:rsidR="001942A8">
        <w:rPr>
          <w:rFonts w:asciiTheme="majorBidi" w:hAnsiTheme="majorBidi" w:cstheme="majorBidi"/>
          <w:sz w:val="24"/>
          <w:szCs w:val="24"/>
        </w:rPr>
        <w:t xml:space="preserve"> a</w:t>
      </w:r>
      <w:r>
        <w:rPr>
          <w:rFonts w:asciiTheme="majorBidi" w:hAnsiTheme="majorBidi" w:cstheme="majorBidi"/>
          <w:sz w:val="24"/>
          <w:szCs w:val="24"/>
        </w:rPr>
        <w:t xml:space="preserve"> </w:t>
      </w:r>
      <w:proofErr w:type="spellStart"/>
      <w:r>
        <w:rPr>
          <w:rFonts w:asciiTheme="majorBidi" w:hAnsiTheme="majorBidi" w:cstheme="majorBidi"/>
          <w:sz w:val="24"/>
          <w:szCs w:val="24"/>
        </w:rPr>
        <w:t>logit</w:t>
      </w:r>
      <w:proofErr w:type="spellEnd"/>
      <w:r>
        <w:rPr>
          <w:rFonts w:asciiTheme="majorBidi" w:hAnsiTheme="majorBidi" w:cstheme="majorBidi"/>
          <w:sz w:val="24"/>
          <w:szCs w:val="24"/>
        </w:rPr>
        <w:t xml:space="preserve"> </w:t>
      </w:r>
      <w:r w:rsidR="00165448">
        <w:rPr>
          <w:rFonts w:asciiTheme="majorBidi" w:hAnsiTheme="majorBidi" w:cstheme="majorBidi"/>
          <w:sz w:val="24"/>
          <w:szCs w:val="24"/>
        </w:rPr>
        <w:t>specification</w:t>
      </w:r>
      <w:r>
        <w:rPr>
          <w:rFonts w:asciiTheme="majorBidi" w:hAnsiTheme="majorBidi" w:cstheme="majorBidi"/>
          <w:sz w:val="24"/>
          <w:szCs w:val="24"/>
        </w:rPr>
        <w:t xml:space="preserve">, which has a fix scale. </w:t>
      </w:r>
      <w:r w:rsidR="004C0D2A">
        <w:rPr>
          <w:rFonts w:asciiTheme="majorBidi" w:hAnsiTheme="majorBidi" w:cstheme="majorBidi"/>
          <w:sz w:val="24"/>
          <w:szCs w:val="24"/>
        </w:rPr>
        <w:t>To set the location of the utility</w:t>
      </w:r>
      <w:r w:rsidR="00380FA5">
        <w:rPr>
          <w:rFonts w:asciiTheme="majorBidi" w:hAnsiTheme="majorBidi" w:cstheme="majorBidi"/>
          <w:sz w:val="24"/>
          <w:szCs w:val="24"/>
        </w:rPr>
        <w:t>,</w:t>
      </w:r>
      <w:r w:rsidR="004C0D2A">
        <w:rPr>
          <w:rFonts w:asciiTheme="majorBidi" w:hAnsiTheme="majorBidi" w:cstheme="majorBidi"/>
          <w:sz w:val="24"/>
          <w:szCs w:val="24"/>
        </w:rPr>
        <w:t xml:space="preserve"> we normalize the utility of outside </w:t>
      </w:r>
      <w:r w:rsidR="006D56A9">
        <w:rPr>
          <w:rFonts w:asciiTheme="majorBidi" w:hAnsiTheme="majorBidi" w:cstheme="majorBidi"/>
          <w:sz w:val="24"/>
          <w:szCs w:val="24"/>
        </w:rPr>
        <w:t>option</w:t>
      </w:r>
      <w:r w:rsidR="004C0D2A">
        <w:rPr>
          <w:rFonts w:asciiTheme="majorBidi" w:hAnsiTheme="majorBidi" w:cstheme="majorBidi"/>
          <w:sz w:val="24"/>
          <w:szCs w:val="24"/>
        </w:rPr>
        <w:t xml:space="preserve"> to zero, as explained before</w:t>
      </w:r>
      <w:r w:rsidR="00314B2E">
        <w:rPr>
          <w:rFonts w:asciiTheme="majorBidi" w:hAnsiTheme="majorBidi" w:cstheme="majorBidi"/>
          <w:sz w:val="24"/>
          <w:szCs w:val="24"/>
        </w:rPr>
        <w:t xml:space="preserve">. </w:t>
      </w:r>
      <w:r w:rsidR="00CA136B">
        <w:rPr>
          <w:rFonts w:asciiTheme="majorBidi" w:hAnsiTheme="majorBidi" w:cstheme="majorBidi"/>
          <w:sz w:val="24"/>
          <w:szCs w:val="24"/>
        </w:rPr>
        <w:t xml:space="preserve">We identify individual level parameters using </w:t>
      </w:r>
      <w:r w:rsidR="001A1A20">
        <w:rPr>
          <w:rFonts w:asciiTheme="majorBidi" w:hAnsiTheme="majorBidi" w:cstheme="majorBidi"/>
          <w:sz w:val="24"/>
          <w:szCs w:val="24"/>
        </w:rPr>
        <w:t xml:space="preserve">a </w:t>
      </w:r>
      <w:r w:rsidR="007E69BA">
        <w:rPr>
          <w:rFonts w:asciiTheme="majorBidi" w:hAnsiTheme="majorBidi" w:cstheme="majorBidi"/>
          <w:sz w:val="24"/>
          <w:szCs w:val="24"/>
        </w:rPr>
        <w:t>large</w:t>
      </w:r>
      <w:r w:rsidR="00CA136B">
        <w:rPr>
          <w:rFonts w:asciiTheme="majorBidi" w:hAnsiTheme="majorBidi" w:cstheme="majorBidi"/>
          <w:sz w:val="24"/>
          <w:szCs w:val="24"/>
        </w:rPr>
        <w:t xml:space="preserve"> </w:t>
      </w:r>
      <w:r w:rsidR="007E69BA">
        <w:rPr>
          <w:rFonts w:asciiTheme="majorBidi" w:hAnsiTheme="majorBidi" w:cstheme="majorBidi"/>
          <w:sz w:val="24"/>
          <w:szCs w:val="24"/>
        </w:rPr>
        <w:t>panel</w:t>
      </w:r>
      <w:r w:rsidR="00CA136B">
        <w:rPr>
          <w:rFonts w:asciiTheme="majorBidi" w:hAnsiTheme="majorBidi" w:cstheme="majorBidi"/>
          <w:sz w:val="24"/>
          <w:szCs w:val="24"/>
        </w:rPr>
        <w:t xml:space="preserve"> of individuals </w:t>
      </w:r>
      <w:r w:rsidR="00256AEC">
        <w:rPr>
          <w:rFonts w:asciiTheme="majorBidi" w:hAnsiTheme="majorBidi" w:cstheme="majorBidi"/>
          <w:sz w:val="24"/>
          <w:szCs w:val="24"/>
        </w:rPr>
        <w:t>in our sample</w:t>
      </w:r>
      <w:r w:rsidR="00CA136B">
        <w:rPr>
          <w:rFonts w:asciiTheme="majorBidi" w:hAnsiTheme="majorBidi" w:cstheme="majorBidi"/>
          <w:sz w:val="24"/>
          <w:szCs w:val="24"/>
        </w:rPr>
        <w:t xml:space="preserve">. </w:t>
      </w:r>
      <w:r w:rsidR="00980603">
        <w:rPr>
          <w:rFonts w:asciiTheme="majorBidi" w:hAnsiTheme="majorBidi" w:cstheme="majorBidi"/>
          <w:sz w:val="24"/>
          <w:szCs w:val="24"/>
        </w:rPr>
        <w:t xml:space="preserve">As the likelihood for non-selected choices are unbounded, we adopt the method used by Rossi et al. (2005) to </w:t>
      </w:r>
      <w:r w:rsidR="004C0EFE">
        <w:rPr>
          <w:rFonts w:asciiTheme="majorBidi" w:hAnsiTheme="majorBidi" w:cstheme="majorBidi"/>
          <w:sz w:val="24"/>
          <w:szCs w:val="24"/>
        </w:rPr>
        <w:t>use weighted approach with pooled parameters likelihood to build our proposal density.</w:t>
      </w:r>
      <w:r w:rsidR="0050755E">
        <w:rPr>
          <w:rFonts w:asciiTheme="majorBidi" w:hAnsiTheme="majorBidi" w:cstheme="majorBidi"/>
          <w:sz w:val="24"/>
          <w:szCs w:val="24"/>
        </w:rPr>
        <w:t xml:space="preserve"> In addition, Bayesian shrinkage allows us to borrow data across individuals’ choices</w:t>
      </w:r>
      <w:r w:rsidR="007114D3">
        <w:rPr>
          <w:rFonts w:asciiTheme="majorBidi" w:hAnsiTheme="majorBidi" w:cstheme="majorBidi"/>
          <w:sz w:val="24"/>
          <w:szCs w:val="24"/>
        </w:rPr>
        <w:t xml:space="preserve"> to overcome this shortcoming. </w:t>
      </w:r>
      <w:r w:rsidR="00DB7028">
        <w:rPr>
          <w:rFonts w:asciiTheme="majorBidi" w:hAnsiTheme="majorBidi" w:cstheme="majorBidi"/>
          <w:sz w:val="24"/>
          <w:szCs w:val="24"/>
        </w:rPr>
        <w:t xml:space="preserve">We identify the </w:t>
      </w:r>
      <w:r w:rsidR="00A602CA">
        <w:rPr>
          <w:rFonts w:asciiTheme="majorBidi" w:hAnsiTheme="majorBidi" w:cstheme="majorBidi"/>
          <w:sz w:val="24"/>
          <w:szCs w:val="24"/>
        </w:rPr>
        <w:t>latent cumulative number of adopters of mobile app categories with observed cumulative number of adopters in the complete dataset</w:t>
      </w:r>
      <w:r w:rsidR="00DB7028">
        <w:rPr>
          <w:rFonts w:asciiTheme="majorBidi" w:hAnsiTheme="majorBidi" w:cstheme="majorBidi"/>
          <w:sz w:val="24"/>
          <w:szCs w:val="24"/>
        </w:rPr>
        <w:t xml:space="preserve">. </w:t>
      </w:r>
      <w:r w:rsidR="00CA6246">
        <w:rPr>
          <w:rFonts w:asciiTheme="majorBidi" w:hAnsiTheme="majorBidi" w:cstheme="majorBidi"/>
          <w:sz w:val="24"/>
          <w:szCs w:val="24"/>
        </w:rPr>
        <w:t xml:space="preserve">We also use Bayesian shrinkage </w:t>
      </w:r>
      <w:r w:rsidR="001D0C24">
        <w:rPr>
          <w:rFonts w:asciiTheme="majorBidi" w:hAnsiTheme="majorBidi" w:cstheme="majorBidi"/>
          <w:sz w:val="24"/>
          <w:szCs w:val="24"/>
        </w:rPr>
        <w:t xml:space="preserve">to </w:t>
      </w:r>
      <w:r w:rsidR="00CA6246">
        <w:rPr>
          <w:rFonts w:asciiTheme="majorBidi" w:hAnsiTheme="majorBidi" w:cstheme="majorBidi"/>
          <w:sz w:val="24"/>
          <w:szCs w:val="24"/>
        </w:rPr>
        <w:t xml:space="preserve">overcome inherent </w:t>
      </w:r>
      <w:proofErr w:type="spellStart"/>
      <w:r w:rsidR="00CA6246">
        <w:rPr>
          <w:rFonts w:asciiTheme="majorBidi" w:hAnsiTheme="majorBidi" w:cstheme="majorBidi"/>
          <w:sz w:val="24"/>
          <w:szCs w:val="24"/>
        </w:rPr>
        <w:t>sparsity</w:t>
      </w:r>
      <w:proofErr w:type="spellEnd"/>
      <w:r w:rsidR="00CA6246">
        <w:rPr>
          <w:rFonts w:asciiTheme="majorBidi" w:hAnsiTheme="majorBidi" w:cstheme="majorBidi"/>
          <w:sz w:val="24"/>
          <w:szCs w:val="24"/>
        </w:rPr>
        <w:t xml:space="preserve"> in the data and to identify</w:t>
      </w:r>
      <w:r w:rsidR="00DB7028">
        <w:rPr>
          <w:rFonts w:asciiTheme="majorBidi" w:hAnsiTheme="majorBidi" w:cstheme="majorBidi"/>
          <w:sz w:val="24"/>
          <w:szCs w:val="24"/>
        </w:rPr>
        <w:t xml:space="preserve"> mobile app</w:t>
      </w:r>
      <w:r w:rsidR="00CA6246">
        <w:rPr>
          <w:rFonts w:asciiTheme="majorBidi" w:hAnsiTheme="majorBidi" w:cstheme="majorBidi"/>
          <w:sz w:val="24"/>
          <w:szCs w:val="24"/>
        </w:rPr>
        <w:t xml:space="preserve"> categories across our study.</w:t>
      </w:r>
      <w:r w:rsidR="00970F48">
        <w:rPr>
          <w:rFonts w:asciiTheme="majorBidi" w:hAnsiTheme="majorBidi" w:cstheme="majorBidi"/>
          <w:sz w:val="24"/>
          <w:szCs w:val="24"/>
        </w:rPr>
        <w:t xml:space="preserve"> In addition, variation in the diffusion level across 27 weeks and simultaneous modeling of app category diffusions allow us to identify joint </w:t>
      </w:r>
      <w:r w:rsidR="00C17649">
        <w:rPr>
          <w:rFonts w:asciiTheme="majorBidi" w:hAnsiTheme="majorBidi" w:cstheme="majorBidi"/>
          <w:sz w:val="24"/>
          <w:szCs w:val="24"/>
        </w:rPr>
        <w:t>diffusion of</w:t>
      </w:r>
      <w:r w:rsidR="00970F48">
        <w:rPr>
          <w:rFonts w:asciiTheme="majorBidi" w:hAnsiTheme="majorBidi" w:cstheme="majorBidi"/>
          <w:sz w:val="24"/>
          <w:szCs w:val="24"/>
        </w:rPr>
        <w:t xml:space="preserve"> parameters.</w:t>
      </w:r>
    </w:p>
    <w:p w:rsidR="00AA5B53" w:rsidRDefault="00AA525F" w:rsidP="00A107B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 order to estimate our model we use</w:t>
      </w:r>
      <w:r w:rsidR="000034DD">
        <w:rPr>
          <w:rFonts w:asciiTheme="majorBidi" w:hAnsiTheme="majorBidi" w:cstheme="majorBidi"/>
          <w:sz w:val="24"/>
          <w:szCs w:val="24"/>
        </w:rPr>
        <w:t xml:space="preserve"> a hybrid sampler</w:t>
      </w:r>
      <w:r w:rsidR="00132430">
        <w:rPr>
          <w:rFonts w:asciiTheme="majorBidi" w:hAnsiTheme="majorBidi" w:cstheme="majorBidi"/>
          <w:sz w:val="24"/>
          <w:szCs w:val="24"/>
        </w:rPr>
        <w:t>,</w:t>
      </w:r>
      <w:r w:rsidR="000034DD">
        <w:rPr>
          <w:rFonts w:asciiTheme="majorBidi" w:hAnsiTheme="majorBidi" w:cstheme="majorBidi"/>
          <w:sz w:val="24"/>
          <w:szCs w:val="24"/>
        </w:rPr>
        <w:t xml:space="preserve"> and </w:t>
      </w:r>
      <w:r w:rsidR="00A05ACD">
        <w:rPr>
          <w:rFonts w:asciiTheme="majorBidi" w:hAnsiTheme="majorBidi" w:cstheme="majorBidi"/>
          <w:sz w:val="24"/>
          <w:szCs w:val="24"/>
        </w:rPr>
        <w:t xml:space="preserve">we </w:t>
      </w:r>
      <w:r w:rsidR="000034DD">
        <w:rPr>
          <w:rFonts w:asciiTheme="majorBidi" w:hAnsiTheme="majorBidi" w:cstheme="majorBidi"/>
          <w:sz w:val="24"/>
          <w:szCs w:val="24"/>
        </w:rPr>
        <w:t xml:space="preserve">break our joint </w:t>
      </w:r>
      <w:r w:rsidR="00132430">
        <w:rPr>
          <w:rFonts w:asciiTheme="majorBidi" w:hAnsiTheme="majorBidi" w:cstheme="majorBidi"/>
          <w:sz w:val="24"/>
          <w:szCs w:val="24"/>
        </w:rPr>
        <w:t>sampler</w:t>
      </w:r>
      <w:r w:rsidR="000034DD">
        <w:rPr>
          <w:rFonts w:asciiTheme="majorBidi" w:hAnsiTheme="majorBidi" w:cstheme="majorBidi"/>
          <w:sz w:val="24"/>
          <w:szCs w:val="24"/>
        </w:rPr>
        <w:t xml:space="preserve"> into</w:t>
      </w:r>
      <w:r>
        <w:rPr>
          <w:rFonts w:asciiTheme="majorBidi" w:hAnsiTheme="majorBidi" w:cstheme="majorBidi"/>
          <w:sz w:val="24"/>
          <w:szCs w:val="24"/>
        </w:rPr>
        <w:t xml:space="preserve"> a series of conditional distributions</w:t>
      </w:r>
      <w:r w:rsidR="000034DD">
        <w:rPr>
          <w:rFonts w:asciiTheme="majorBidi" w:hAnsiTheme="majorBidi" w:cstheme="majorBidi"/>
          <w:sz w:val="24"/>
          <w:szCs w:val="24"/>
        </w:rPr>
        <w:t xml:space="preserve"> to make our estimation computationally tractable</w:t>
      </w:r>
      <w:r>
        <w:rPr>
          <w:rFonts w:asciiTheme="majorBidi" w:hAnsiTheme="majorBidi" w:cstheme="majorBidi"/>
          <w:sz w:val="24"/>
          <w:szCs w:val="24"/>
        </w:rPr>
        <w:t xml:space="preserve">. </w:t>
      </w:r>
      <w:r w:rsidR="00F767A2">
        <w:rPr>
          <w:rFonts w:asciiTheme="majorBidi" w:hAnsiTheme="majorBidi" w:cstheme="majorBidi"/>
          <w:sz w:val="24"/>
          <w:szCs w:val="24"/>
        </w:rPr>
        <w:t>Appendix A presents the Direct Acyclic Graph (DAG) of conditional distributions.</w:t>
      </w:r>
      <w:r w:rsidR="0002779C">
        <w:rPr>
          <w:rFonts w:asciiTheme="majorBidi" w:hAnsiTheme="majorBidi" w:cstheme="majorBidi"/>
          <w:sz w:val="24"/>
          <w:szCs w:val="24"/>
        </w:rPr>
        <w:t xml:space="preserve"> Our hybrid sampler nests </w:t>
      </w:r>
      <w:r w:rsidR="00986C38">
        <w:rPr>
          <w:rFonts w:asciiTheme="majorBidi" w:hAnsiTheme="majorBidi" w:cstheme="majorBidi"/>
          <w:sz w:val="24"/>
          <w:szCs w:val="24"/>
        </w:rPr>
        <w:t xml:space="preserve">Extended </w:t>
      </w:r>
      <w:proofErr w:type="spellStart"/>
      <w:r w:rsidR="00986C38">
        <w:rPr>
          <w:rFonts w:asciiTheme="majorBidi" w:hAnsiTheme="majorBidi" w:cstheme="majorBidi"/>
          <w:sz w:val="24"/>
          <w:szCs w:val="24"/>
        </w:rPr>
        <w:t>Kalmn</w:t>
      </w:r>
      <w:proofErr w:type="spellEnd"/>
      <w:r w:rsidR="00986C38">
        <w:rPr>
          <w:rFonts w:asciiTheme="majorBidi" w:hAnsiTheme="majorBidi" w:cstheme="majorBidi"/>
          <w:sz w:val="24"/>
          <w:szCs w:val="24"/>
        </w:rPr>
        <w:t xml:space="preserve"> Filter (EKF) forward filtering backward sampling </w:t>
      </w:r>
      <w:r w:rsidR="009E6B5D">
        <w:rPr>
          <w:rFonts w:asciiTheme="majorBidi" w:hAnsiTheme="majorBidi" w:cstheme="majorBidi"/>
          <w:sz w:val="24"/>
          <w:szCs w:val="24"/>
        </w:rPr>
        <w:t>recursion</w:t>
      </w:r>
      <w:r w:rsidR="00986C38">
        <w:rPr>
          <w:rFonts w:asciiTheme="majorBidi" w:hAnsiTheme="majorBidi" w:cstheme="majorBidi"/>
          <w:sz w:val="24"/>
          <w:szCs w:val="24"/>
        </w:rPr>
        <w:t xml:space="preserve"> into a Gibbs sampler</w:t>
      </w:r>
      <w:r w:rsidR="006772D9">
        <w:rPr>
          <w:rFonts w:asciiTheme="majorBidi" w:hAnsiTheme="majorBidi" w:cstheme="majorBidi"/>
          <w:sz w:val="24"/>
          <w:szCs w:val="24"/>
        </w:rPr>
        <w:t xml:space="preserve"> (GS)</w:t>
      </w:r>
      <w:r w:rsidR="00986C38">
        <w:rPr>
          <w:rFonts w:asciiTheme="majorBidi" w:hAnsiTheme="majorBidi" w:cstheme="majorBidi"/>
          <w:sz w:val="24"/>
          <w:szCs w:val="24"/>
        </w:rPr>
        <w:t xml:space="preserve"> that incorporates block </w:t>
      </w:r>
      <w:proofErr w:type="spellStart"/>
      <w:r w:rsidR="00986C38">
        <w:rPr>
          <w:rFonts w:asciiTheme="majorBidi" w:hAnsiTheme="majorBidi" w:cstheme="majorBidi"/>
          <w:sz w:val="24"/>
          <w:szCs w:val="24"/>
        </w:rPr>
        <w:t>Metrapolis</w:t>
      </w:r>
      <w:proofErr w:type="spellEnd"/>
      <w:r w:rsidR="00986C38">
        <w:rPr>
          <w:rFonts w:asciiTheme="majorBidi" w:hAnsiTheme="majorBidi" w:cstheme="majorBidi"/>
          <w:sz w:val="24"/>
          <w:szCs w:val="24"/>
        </w:rPr>
        <w:t xml:space="preserve"> Hasting (MH)</w:t>
      </w:r>
      <w:r w:rsidR="00BB192D">
        <w:rPr>
          <w:rFonts w:asciiTheme="majorBidi" w:hAnsiTheme="majorBidi" w:cstheme="majorBidi"/>
          <w:sz w:val="24"/>
          <w:szCs w:val="24"/>
        </w:rPr>
        <w:t xml:space="preserve"> sampler</w:t>
      </w:r>
      <w:r w:rsidR="00566732">
        <w:rPr>
          <w:rFonts w:asciiTheme="majorBidi" w:hAnsiTheme="majorBidi" w:cstheme="majorBidi"/>
          <w:sz w:val="24"/>
          <w:szCs w:val="24"/>
        </w:rPr>
        <w:t xml:space="preserve"> around the mode</w:t>
      </w:r>
      <w:r w:rsidR="005F3872">
        <w:rPr>
          <w:rFonts w:asciiTheme="majorBidi" w:hAnsiTheme="majorBidi" w:cstheme="majorBidi"/>
          <w:sz w:val="24"/>
          <w:szCs w:val="24"/>
        </w:rPr>
        <w:t xml:space="preserve">. </w:t>
      </w:r>
      <w:r w:rsidR="00EF6846">
        <w:rPr>
          <w:rFonts w:asciiTheme="majorBidi" w:hAnsiTheme="majorBidi" w:cstheme="majorBidi"/>
          <w:sz w:val="24"/>
          <w:szCs w:val="24"/>
        </w:rPr>
        <w:t xml:space="preserve">Our algorithm is adaptive to find the appropriate tuning parameter for block M-H automatically. </w:t>
      </w:r>
      <w:r w:rsidR="001E60E6">
        <w:rPr>
          <w:rFonts w:asciiTheme="majorBidi" w:hAnsiTheme="majorBidi" w:cstheme="majorBidi"/>
          <w:sz w:val="24"/>
          <w:szCs w:val="24"/>
        </w:rPr>
        <w:t xml:space="preserve">We use stochastic time varying estimation method with stationary random walk noises that are </w:t>
      </w:r>
      <w:r w:rsidR="001E60E6">
        <w:rPr>
          <w:rFonts w:asciiTheme="majorBidi" w:hAnsiTheme="majorBidi" w:cstheme="majorBidi"/>
          <w:sz w:val="24"/>
          <w:szCs w:val="24"/>
        </w:rPr>
        <w:lastRenderedPageBreak/>
        <w:t xml:space="preserve">orthogonal, per assumption. </w:t>
      </w:r>
      <w:proofErr w:type="spellStart"/>
      <w:r w:rsidR="003937F7">
        <w:rPr>
          <w:rFonts w:asciiTheme="majorBidi" w:hAnsiTheme="majorBidi" w:cstheme="majorBidi"/>
          <w:sz w:val="24"/>
          <w:szCs w:val="24"/>
        </w:rPr>
        <w:t>Putsis</w:t>
      </w:r>
      <w:proofErr w:type="spellEnd"/>
      <w:r w:rsidR="003937F7">
        <w:rPr>
          <w:rFonts w:asciiTheme="majorBidi" w:hAnsiTheme="majorBidi" w:cstheme="majorBidi"/>
          <w:sz w:val="24"/>
          <w:szCs w:val="24"/>
        </w:rPr>
        <w:t xml:space="preserve"> and </w:t>
      </w:r>
      <w:proofErr w:type="spellStart"/>
      <w:r w:rsidR="003937F7">
        <w:rPr>
          <w:rFonts w:asciiTheme="majorBidi" w:hAnsiTheme="majorBidi" w:cstheme="majorBidi"/>
          <w:sz w:val="24"/>
          <w:szCs w:val="24"/>
        </w:rPr>
        <w:t>Srinivasan</w:t>
      </w:r>
      <w:proofErr w:type="spellEnd"/>
      <w:r w:rsidR="003937F7">
        <w:rPr>
          <w:rFonts w:asciiTheme="majorBidi" w:hAnsiTheme="majorBidi" w:cstheme="majorBidi"/>
          <w:sz w:val="24"/>
          <w:szCs w:val="24"/>
        </w:rPr>
        <w:t xml:space="preserve"> (1999) and </w:t>
      </w:r>
      <w:proofErr w:type="spellStart"/>
      <w:r w:rsidR="003937F7">
        <w:rPr>
          <w:rFonts w:asciiTheme="majorBidi" w:hAnsiTheme="majorBidi" w:cstheme="majorBidi"/>
          <w:sz w:val="24"/>
          <w:szCs w:val="24"/>
        </w:rPr>
        <w:t>Xie</w:t>
      </w:r>
      <w:proofErr w:type="spellEnd"/>
      <w:r w:rsidR="003937F7">
        <w:rPr>
          <w:rFonts w:asciiTheme="majorBidi" w:hAnsiTheme="majorBidi" w:cstheme="majorBidi"/>
          <w:sz w:val="24"/>
          <w:szCs w:val="24"/>
        </w:rPr>
        <w:t xml:space="preserve"> et al. (1997) </w:t>
      </w:r>
      <w:r w:rsidR="00EB542C">
        <w:rPr>
          <w:rFonts w:asciiTheme="majorBidi" w:hAnsiTheme="majorBidi" w:cstheme="majorBidi"/>
          <w:sz w:val="24"/>
          <w:szCs w:val="24"/>
        </w:rPr>
        <w:t>po</w:t>
      </w:r>
      <w:r w:rsidR="00E960C4">
        <w:rPr>
          <w:rFonts w:asciiTheme="majorBidi" w:hAnsiTheme="majorBidi" w:cstheme="majorBidi"/>
          <w:sz w:val="24"/>
          <w:szCs w:val="24"/>
        </w:rPr>
        <w:t>sit that this type of estimation method</w:t>
      </w:r>
      <w:r w:rsidR="00EB542C">
        <w:rPr>
          <w:rFonts w:asciiTheme="majorBidi" w:hAnsiTheme="majorBidi" w:cstheme="majorBidi"/>
          <w:sz w:val="24"/>
          <w:szCs w:val="24"/>
        </w:rPr>
        <w:t xml:space="preserve"> unlike log likelihood and nonlinear least square methods</w:t>
      </w:r>
      <w:r w:rsidR="00E960C4">
        <w:rPr>
          <w:rFonts w:asciiTheme="majorBidi" w:hAnsiTheme="majorBidi" w:cstheme="majorBidi"/>
          <w:sz w:val="24"/>
          <w:szCs w:val="24"/>
        </w:rPr>
        <w:t xml:space="preserve"> bring robustness by filtering process and measurement noises. </w:t>
      </w:r>
      <w:r w:rsidR="001C0300">
        <w:rPr>
          <w:rFonts w:asciiTheme="majorBidi" w:hAnsiTheme="majorBidi" w:cstheme="majorBidi"/>
          <w:sz w:val="24"/>
          <w:szCs w:val="24"/>
        </w:rPr>
        <w:t xml:space="preserve">Our </w:t>
      </w:r>
      <w:r w:rsidR="00E176BF">
        <w:rPr>
          <w:rFonts w:asciiTheme="majorBidi" w:hAnsiTheme="majorBidi" w:cstheme="majorBidi"/>
          <w:sz w:val="24"/>
          <w:szCs w:val="24"/>
        </w:rPr>
        <w:t>estimation</w:t>
      </w:r>
      <w:r w:rsidR="001C0300">
        <w:rPr>
          <w:rFonts w:asciiTheme="majorBidi" w:hAnsiTheme="majorBidi" w:cstheme="majorBidi"/>
          <w:sz w:val="24"/>
          <w:szCs w:val="24"/>
        </w:rPr>
        <w:t xml:space="preserve"> consists of </w:t>
      </w:r>
      <w:r w:rsidR="00A107BB">
        <w:rPr>
          <w:rFonts w:asciiTheme="majorBidi" w:hAnsiTheme="majorBidi" w:cstheme="majorBidi"/>
          <w:sz w:val="24"/>
          <w:szCs w:val="24"/>
        </w:rPr>
        <w:t xml:space="preserve">three blocks, </w:t>
      </w:r>
      <w:r w:rsidR="0079666D">
        <w:rPr>
          <w:rFonts w:asciiTheme="majorBidi" w:hAnsiTheme="majorBidi" w:cstheme="majorBidi"/>
          <w:sz w:val="24"/>
          <w:szCs w:val="24"/>
        </w:rPr>
        <w:t>as</w:t>
      </w:r>
      <w:r w:rsidR="007E2FE2">
        <w:rPr>
          <w:rFonts w:asciiTheme="majorBidi" w:hAnsiTheme="majorBidi" w:cstheme="majorBidi"/>
          <w:sz w:val="24"/>
          <w:szCs w:val="24"/>
        </w:rPr>
        <w:t xml:space="preserve"> presented in Appendix B.</w:t>
      </w:r>
    </w:p>
    <w:p w:rsidR="00A107BB" w:rsidRDefault="003C4627" w:rsidP="00D34B3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A107BB">
        <w:rPr>
          <w:rFonts w:asciiTheme="majorBidi" w:hAnsiTheme="majorBidi" w:cstheme="majorBidi"/>
          <w:sz w:val="24"/>
          <w:szCs w:val="24"/>
        </w:rPr>
        <w:t>The first block</w:t>
      </w:r>
      <w:r w:rsidR="002942C3">
        <w:rPr>
          <w:rFonts w:asciiTheme="majorBidi" w:hAnsiTheme="majorBidi" w:cstheme="majorBidi"/>
          <w:sz w:val="24"/>
          <w:szCs w:val="24"/>
        </w:rPr>
        <w:t xml:space="preserve"> filters the innovation and imitation forces of diffusion, and it</w:t>
      </w:r>
      <w:r w:rsidR="00A107BB">
        <w:rPr>
          <w:rFonts w:asciiTheme="majorBidi" w:hAnsiTheme="majorBidi" w:cstheme="majorBidi"/>
          <w:sz w:val="24"/>
          <w:szCs w:val="24"/>
        </w:rPr>
        <w:t xml:space="preserve"> consists of three stages. </w:t>
      </w:r>
      <w:r>
        <w:rPr>
          <w:rFonts w:asciiTheme="majorBidi" w:hAnsiTheme="majorBidi" w:cstheme="majorBidi"/>
          <w:sz w:val="24"/>
          <w:szCs w:val="24"/>
        </w:rPr>
        <w:t xml:space="preserve"> </w:t>
      </w:r>
      <w:r w:rsidR="00A107BB">
        <w:rPr>
          <w:rFonts w:asciiTheme="majorBidi" w:hAnsiTheme="majorBidi" w:cstheme="majorBidi"/>
          <w:sz w:val="24"/>
          <w:szCs w:val="24"/>
        </w:rPr>
        <w:t xml:space="preserve">In the first stage, we use EKF recursive algorithm to draw unobserved state of diffusion of mobile app categories. This procedure linearizes the Bass diffusion model (BDM), and it runs through two steps: time updating and measurement updating. In time updating step, the procedure forms the prior on mean and variance of state parameters given fixed parameters. In the measurement updating step, we form posterior on mean and variance of unobserved parameters, by using </w:t>
      </w:r>
      <w:proofErr w:type="spellStart"/>
      <w:r w:rsidR="00A107BB">
        <w:rPr>
          <w:rFonts w:asciiTheme="majorBidi" w:hAnsiTheme="majorBidi" w:cstheme="majorBidi"/>
          <w:sz w:val="24"/>
          <w:szCs w:val="24"/>
        </w:rPr>
        <w:t>Kalman</w:t>
      </w:r>
      <w:proofErr w:type="spellEnd"/>
      <w:r w:rsidR="00A107BB">
        <w:rPr>
          <w:rFonts w:asciiTheme="majorBidi" w:hAnsiTheme="majorBidi" w:cstheme="majorBidi"/>
          <w:sz w:val="24"/>
          <w:szCs w:val="24"/>
        </w:rPr>
        <w:t xml:space="preserve"> gain, which is simply the fraction of variance of observation equation to state equation. Given the latent parameter mean and variance, we draw new latent cumulative diffusion level.  In the </w:t>
      </w:r>
      <w:r w:rsidR="00FD7440">
        <w:rPr>
          <w:rFonts w:asciiTheme="majorBidi" w:hAnsiTheme="majorBidi" w:cstheme="majorBidi"/>
          <w:sz w:val="24"/>
          <w:szCs w:val="24"/>
        </w:rPr>
        <w:t>second</w:t>
      </w:r>
      <w:r w:rsidR="00A107BB">
        <w:rPr>
          <w:rFonts w:asciiTheme="majorBidi" w:hAnsiTheme="majorBidi" w:cstheme="majorBidi"/>
          <w:sz w:val="24"/>
          <w:szCs w:val="24"/>
        </w:rPr>
        <w:t xml:space="preserve"> stage, given the observation and the state equations, we draw non-state parameters by using standard unconstrained Gibbs sampler algorithm. In the </w:t>
      </w:r>
      <w:r w:rsidR="002F140A">
        <w:rPr>
          <w:rFonts w:asciiTheme="majorBidi" w:hAnsiTheme="majorBidi" w:cstheme="majorBidi"/>
          <w:sz w:val="24"/>
          <w:szCs w:val="24"/>
        </w:rPr>
        <w:t>third</w:t>
      </w:r>
      <w:r w:rsidR="00A107BB">
        <w:rPr>
          <w:rFonts w:asciiTheme="majorBidi" w:hAnsiTheme="majorBidi" w:cstheme="majorBidi"/>
          <w:sz w:val="24"/>
          <w:szCs w:val="24"/>
        </w:rPr>
        <w:t xml:space="preserve"> stage, we use standard unconstrained Gibbs sampler to draw first and second stage hyper parameters of a mixture of normal distribution of </w:t>
      </w:r>
      <w:r w:rsidR="00D34B31">
        <w:rPr>
          <w:rFonts w:asciiTheme="majorBidi" w:hAnsiTheme="majorBidi" w:cstheme="majorBidi"/>
          <w:sz w:val="24"/>
          <w:szCs w:val="24"/>
        </w:rPr>
        <w:t>category specific</w:t>
      </w:r>
      <w:r w:rsidR="00A107BB">
        <w:rPr>
          <w:rFonts w:asciiTheme="majorBidi" w:hAnsiTheme="majorBidi" w:cstheme="majorBidi"/>
          <w:sz w:val="24"/>
          <w:szCs w:val="24"/>
        </w:rPr>
        <w:t xml:space="preserve"> fixed parameters. The “label-switching” problem for identification in mixture of normal is not relevant in our application, as we are interested only in the joint posterior distribution of quantity which is label-invariant.</w:t>
      </w:r>
      <w:r w:rsidR="00F52979">
        <w:rPr>
          <w:rFonts w:asciiTheme="majorBidi" w:hAnsiTheme="majorBidi" w:cstheme="majorBidi"/>
          <w:sz w:val="24"/>
          <w:szCs w:val="24"/>
        </w:rPr>
        <w:t xml:space="preserve"> Given the result</w:t>
      </w:r>
      <w:r w:rsidR="00926BF2">
        <w:rPr>
          <w:rFonts w:asciiTheme="majorBidi" w:hAnsiTheme="majorBidi" w:cstheme="majorBidi"/>
          <w:sz w:val="24"/>
          <w:szCs w:val="24"/>
        </w:rPr>
        <w:t>s</w:t>
      </w:r>
      <w:r w:rsidR="00F52979">
        <w:rPr>
          <w:rFonts w:asciiTheme="majorBidi" w:hAnsiTheme="majorBidi" w:cstheme="majorBidi"/>
          <w:sz w:val="24"/>
          <w:szCs w:val="24"/>
        </w:rPr>
        <w:t xml:space="preserve"> of this block we find the estimated level of innovation and imitation forces of diffusion of </w:t>
      </w:r>
      <w:r w:rsidR="00567AF7">
        <w:rPr>
          <w:rFonts w:asciiTheme="majorBidi" w:hAnsiTheme="majorBidi" w:cstheme="majorBidi"/>
          <w:sz w:val="24"/>
          <w:szCs w:val="24"/>
        </w:rPr>
        <w:t>each</w:t>
      </w:r>
      <w:r w:rsidR="00DE1537">
        <w:rPr>
          <w:rFonts w:asciiTheme="majorBidi" w:hAnsiTheme="majorBidi" w:cstheme="majorBidi"/>
          <w:sz w:val="24"/>
          <w:szCs w:val="24"/>
        </w:rPr>
        <w:t xml:space="preserve"> of the</w:t>
      </w:r>
      <w:r w:rsidR="00567AF7">
        <w:rPr>
          <w:rFonts w:asciiTheme="majorBidi" w:hAnsiTheme="majorBidi" w:cstheme="majorBidi"/>
          <w:sz w:val="24"/>
          <w:szCs w:val="24"/>
        </w:rPr>
        <w:t xml:space="preserve"> </w:t>
      </w:r>
      <w:r w:rsidR="00F52979">
        <w:rPr>
          <w:rFonts w:asciiTheme="majorBidi" w:hAnsiTheme="majorBidi" w:cstheme="majorBidi"/>
          <w:sz w:val="24"/>
          <w:szCs w:val="24"/>
        </w:rPr>
        <w:t xml:space="preserve">mobile app categories. </w:t>
      </w:r>
    </w:p>
    <w:p w:rsidR="00A04E11" w:rsidRDefault="00B74C00" w:rsidP="00A5612C">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EB794D">
        <w:rPr>
          <w:rFonts w:asciiTheme="majorBidi" w:hAnsiTheme="majorBidi" w:cstheme="majorBidi"/>
          <w:sz w:val="24"/>
          <w:szCs w:val="24"/>
        </w:rPr>
        <w:t xml:space="preserve">     </w:t>
      </w:r>
      <w:r>
        <w:rPr>
          <w:rFonts w:asciiTheme="majorBidi" w:hAnsiTheme="majorBidi" w:cstheme="majorBidi"/>
          <w:sz w:val="24"/>
          <w:szCs w:val="24"/>
        </w:rPr>
        <w:t>The second block of estimation consists of a normal factor model that gives us principle component of the categories characteristics. Given the factor loading parameters of each principle component, the result of this block gives us the estimated level of ea</w:t>
      </w:r>
      <w:r w:rsidR="00081F25">
        <w:rPr>
          <w:rFonts w:asciiTheme="majorBidi" w:hAnsiTheme="majorBidi" w:cstheme="majorBidi"/>
          <w:sz w:val="24"/>
          <w:szCs w:val="24"/>
        </w:rPr>
        <w:t xml:space="preserve">ch of the principle </w:t>
      </w:r>
      <w:r w:rsidR="00081F25">
        <w:rPr>
          <w:rFonts w:asciiTheme="majorBidi" w:hAnsiTheme="majorBidi" w:cstheme="majorBidi"/>
          <w:sz w:val="24"/>
          <w:szCs w:val="24"/>
        </w:rPr>
        <w:lastRenderedPageBreak/>
        <w:t xml:space="preserve">components for each of the categories at each point in time. </w:t>
      </w:r>
      <w:r w:rsidR="00A45089">
        <w:rPr>
          <w:rFonts w:asciiTheme="majorBidi" w:hAnsiTheme="majorBidi" w:cstheme="majorBidi"/>
          <w:sz w:val="24"/>
          <w:szCs w:val="24"/>
        </w:rPr>
        <w:t xml:space="preserve">The results of the two blocks together create the input data for the third block which estimates the choice model. </w:t>
      </w:r>
      <w:r w:rsidR="004B696A">
        <w:rPr>
          <w:rFonts w:asciiTheme="majorBidi" w:hAnsiTheme="majorBidi" w:cstheme="majorBidi"/>
          <w:sz w:val="24"/>
          <w:szCs w:val="24"/>
        </w:rPr>
        <w:t xml:space="preserve">The third blocks’ MCMC sampler </w:t>
      </w:r>
      <w:r w:rsidR="00CC7348">
        <w:rPr>
          <w:rFonts w:asciiTheme="majorBidi" w:hAnsiTheme="majorBidi" w:cstheme="majorBidi"/>
          <w:sz w:val="24"/>
          <w:szCs w:val="24"/>
        </w:rPr>
        <w:t xml:space="preserve">consists of </w:t>
      </w:r>
      <w:r w:rsidR="00656A95">
        <w:rPr>
          <w:rFonts w:asciiTheme="majorBidi" w:hAnsiTheme="majorBidi" w:cstheme="majorBidi"/>
          <w:sz w:val="24"/>
          <w:szCs w:val="24"/>
        </w:rPr>
        <w:t>two</w:t>
      </w:r>
      <w:r w:rsidR="00CC7348">
        <w:rPr>
          <w:rFonts w:asciiTheme="majorBidi" w:hAnsiTheme="majorBidi" w:cstheme="majorBidi"/>
          <w:sz w:val="24"/>
          <w:szCs w:val="24"/>
        </w:rPr>
        <w:t xml:space="preserve"> stages. </w:t>
      </w:r>
      <w:r w:rsidR="0036258E">
        <w:rPr>
          <w:rFonts w:asciiTheme="majorBidi" w:hAnsiTheme="majorBidi" w:cstheme="majorBidi"/>
          <w:sz w:val="24"/>
          <w:szCs w:val="24"/>
        </w:rPr>
        <w:t>T</w:t>
      </w:r>
      <w:r w:rsidR="00CC7348">
        <w:rPr>
          <w:rFonts w:asciiTheme="majorBidi" w:hAnsiTheme="majorBidi" w:cstheme="majorBidi"/>
          <w:sz w:val="24"/>
          <w:szCs w:val="24"/>
        </w:rPr>
        <w:t xml:space="preserve">he </w:t>
      </w:r>
      <w:r w:rsidR="0082735C">
        <w:rPr>
          <w:rFonts w:asciiTheme="majorBidi" w:hAnsiTheme="majorBidi" w:cstheme="majorBidi"/>
          <w:sz w:val="24"/>
          <w:szCs w:val="24"/>
        </w:rPr>
        <w:t xml:space="preserve">first stage </w:t>
      </w:r>
      <w:r w:rsidR="00386A7A">
        <w:rPr>
          <w:rFonts w:asciiTheme="majorBidi" w:hAnsiTheme="majorBidi" w:cstheme="majorBidi"/>
          <w:sz w:val="24"/>
          <w:szCs w:val="24"/>
        </w:rPr>
        <w:t xml:space="preserve">uses </w:t>
      </w:r>
      <w:r w:rsidR="005A2922">
        <w:rPr>
          <w:rFonts w:asciiTheme="majorBidi" w:hAnsiTheme="majorBidi" w:cstheme="majorBidi"/>
          <w:sz w:val="24"/>
          <w:szCs w:val="24"/>
        </w:rPr>
        <w:t>Metropolis Hasting</w:t>
      </w:r>
      <w:r w:rsidR="00114217">
        <w:rPr>
          <w:rFonts w:asciiTheme="majorBidi" w:hAnsiTheme="majorBidi" w:cstheme="majorBidi"/>
          <w:sz w:val="24"/>
          <w:szCs w:val="24"/>
        </w:rPr>
        <w:t xml:space="preserve"> algorithm </w:t>
      </w:r>
      <w:r w:rsidR="0082735C">
        <w:rPr>
          <w:rFonts w:asciiTheme="majorBidi" w:hAnsiTheme="majorBidi" w:cstheme="majorBidi"/>
          <w:sz w:val="24"/>
          <w:szCs w:val="24"/>
        </w:rPr>
        <w:t>over</w:t>
      </w:r>
      <w:r w:rsidR="00FD5DB4">
        <w:rPr>
          <w:rFonts w:asciiTheme="majorBidi" w:hAnsiTheme="majorBidi" w:cstheme="majorBidi"/>
          <w:sz w:val="24"/>
          <w:szCs w:val="24"/>
        </w:rPr>
        <w:t xml:space="preserve"> the </w:t>
      </w:r>
      <w:r w:rsidR="00B25DD6">
        <w:rPr>
          <w:rFonts w:asciiTheme="majorBidi" w:hAnsiTheme="majorBidi" w:cstheme="majorBidi"/>
          <w:sz w:val="24"/>
          <w:szCs w:val="24"/>
        </w:rPr>
        <w:t>pooled MNL</w:t>
      </w:r>
      <w:r w:rsidR="00114217">
        <w:rPr>
          <w:rFonts w:asciiTheme="majorBidi" w:hAnsiTheme="majorBidi" w:cstheme="majorBidi"/>
          <w:sz w:val="24"/>
          <w:szCs w:val="24"/>
        </w:rPr>
        <w:t xml:space="preserve"> proposal density </w:t>
      </w:r>
      <w:r w:rsidR="00B52792">
        <w:rPr>
          <w:rFonts w:asciiTheme="majorBidi" w:hAnsiTheme="majorBidi" w:cstheme="majorBidi"/>
          <w:sz w:val="24"/>
          <w:szCs w:val="24"/>
        </w:rPr>
        <w:t xml:space="preserve">tuned </w:t>
      </w:r>
      <w:r w:rsidR="00EA614C">
        <w:rPr>
          <w:rFonts w:asciiTheme="majorBidi" w:hAnsiTheme="majorBidi" w:cstheme="majorBidi"/>
          <w:sz w:val="24"/>
          <w:szCs w:val="24"/>
        </w:rPr>
        <w:t>for</w:t>
      </w:r>
      <w:r w:rsidR="00B52792">
        <w:rPr>
          <w:rFonts w:asciiTheme="majorBidi" w:hAnsiTheme="majorBidi" w:cstheme="majorBidi"/>
          <w:sz w:val="24"/>
          <w:szCs w:val="24"/>
        </w:rPr>
        <w:t xml:space="preserve"> each consumer</w:t>
      </w:r>
      <w:r w:rsidR="00D55FF8">
        <w:rPr>
          <w:rFonts w:asciiTheme="majorBidi" w:hAnsiTheme="majorBidi" w:cstheme="majorBidi"/>
          <w:sz w:val="24"/>
          <w:szCs w:val="24"/>
        </w:rPr>
        <w:t xml:space="preserve"> by</w:t>
      </w:r>
      <w:r w:rsidR="00B52792">
        <w:rPr>
          <w:rFonts w:asciiTheme="majorBidi" w:hAnsiTheme="majorBidi" w:cstheme="majorBidi"/>
          <w:sz w:val="24"/>
          <w:szCs w:val="24"/>
        </w:rPr>
        <w:t xml:space="preserve"> MNL likelihood.</w:t>
      </w:r>
      <w:r w:rsidR="008B42DA">
        <w:rPr>
          <w:rFonts w:asciiTheme="majorBidi" w:hAnsiTheme="majorBidi" w:cstheme="majorBidi"/>
          <w:sz w:val="24"/>
          <w:szCs w:val="24"/>
        </w:rPr>
        <w:t xml:space="preserve"> </w:t>
      </w:r>
      <w:r w:rsidR="00114217">
        <w:rPr>
          <w:rFonts w:asciiTheme="majorBidi" w:hAnsiTheme="majorBidi" w:cstheme="majorBidi"/>
          <w:sz w:val="24"/>
          <w:szCs w:val="24"/>
        </w:rPr>
        <w:t>We adopted</w:t>
      </w:r>
      <w:r w:rsidR="00D23D6C">
        <w:rPr>
          <w:rFonts w:asciiTheme="majorBidi" w:hAnsiTheme="majorBidi" w:cstheme="majorBidi"/>
          <w:sz w:val="24"/>
          <w:szCs w:val="24"/>
        </w:rPr>
        <w:t xml:space="preserve"> </w:t>
      </w:r>
      <w:r w:rsidR="002B562E">
        <w:rPr>
          <w:rFonts w:asciiTheme="majorBidi" w:hAnsiTheme="majorBidi" w:cstheme="majorBidi"/>
          <w:sz w:val="24"/>
          <w:szCs w:val="24"/>
        </w:rPr>
        <w:t xml:space="preserve">the </w:t>
      </w:r>
      <w:r w:rsidR="00114217">
        <w:rPr>
          <w:rFonts w:asciiTheme="majorBidi" w:hAnsiTheme="majorBidi" w:cstheme="majorBidi"/>
          <w:sz w:val="24"/>
          <w:szCs w:val="24"/>
        </w:rPr>
        <w:t>method proposed by Ross</w:t>
      </w:r>
      <w:r w:rsidR="007133BD">
        <w:rPr>
          <w:rFonts w:asciiTheme="majorBidi" w:hAnsiTheme="majorBidi" w:cstheme="majorBidi"/>
          <w:sz w:val="24"/>
          <w:szCs w:val="24"/>
        </w:rPr>
        <w:t>i</w:t>
      </w:r>
      <w:r w:rsidR="00114217">
        <w:rPr>
          <w:rFonts w:asciiTheme="majorBidi" w:hAnsiTheme="majorBidi" w:cstheme="majorBidi"/>
          <w:sz w:val="24"/>
          <w:szCs w:val="24"/>
        </w:rPr>
        <w:t xml:space="preserve"> et al.</w:t>
      </w:r>
      <w:r w:rsidR="0060364E">
        <w:rPr>
          <w:rFonts w:asciiTheme="majorBidi" w:hAnsiTheme="majorBidi" w:cstheme="majorBidi"/>
          <w:sz w:val="24"/>
          <w:szCs w:val="24"/>
        </w:rPr>
        <w:t xml:space="preserve"> (2005), </w:t>
      </w:r>
      <w:r w:rsidR="00C939B0">
        <w:rPr>
          <w:rFonts w:asciiTheme="majorBidi" w:hAnsiTheme="majorBidi" w:cstheme="majorBidi"/>
          <w:sz w:val="24"/>
          <w:szCs w:val="24"/>
        </w:rPr>
        <w:t xml:space="preserve">chapter 5, </w:t>
      </w:r>
      <w:r w:rsidR="0060364E">
        <w:rPr>
          <w:rFonts w:asciiTheme="majorBidi" w:hAnsiTheme="majorBidi" w:cstheme="majorBidi"/>
          <w:sz w:val="24"/>
          <w:szCs w:val="24"/>
        </w:rPr>
        <w:t xml:space="preserve">to optimize the proposal density </w:t>
      </w:r>
      <w:r w:rsidR="00023440">
        <w:rPr>
          <w:rFonts w:asciiTheme="majorBidi" w:hAnsiTheme="majorBidi" w:cstheme="majorBidi"/>
          <w:sz w:val="24"/>
          <w:szCs w:val="24"/>
        </w:rPr>
        <w:t>to this end</w:t>
      </w:r>
      <w:r w:rsidR="0060364E">
        <w:rPr>
          <w:rFonts w:asciiTheme="majorBidi" w:hAnsiTheme="majorBidi" w:cstheme="majorBidi"/>
          <w:sz w:val="24"/>
          <w:szCs w:val="24"/>
        </w:rPr>
        <w:t>.</w:t>
      </w:r>
      <w:r w:rsidR="00D23D6C">
        <w:rPr>
          <w:rFonts w:asciiTheme="majorBidi" w:hAnsiTheme="majorBidi" w:cstheme="majorBidi"/>
          <w:sz w:val="24"/>
          <w:szCs w:val="24"/>
        </w:rPr>
        <w:t xml:space="preserve"> </w:t>
      </w:r>
      <w:r w:rsidR="006123CC">
        <w:rPr>
          <w:rFonts w:asciiTheme="majorBidi" w:hAnsiTheme="majorBidi" w:cstheme="majorBidi"/>
          <w:sz w:val="24"/>
          <w:szCs w:val="24"/>
        </w:rPr>
        <w:t xml:space="preserve">This procedure avoids the problem of undefined likelihood for </w:t>
      </w:r>
      <w:r w:rsidR="001E37D7">
        <w:rPr>
          <w:rFonts w:asciiTheme="majorBidi" w:hAnsiTheme="majorBidi" w:cstheme="majorBidi"/>
          <w:sz w:val="24"/>
          <w:szCs w:val="24"/>
        </w:rPr>
        <w:t>tuning</w:t>
      </w:r>
      <w:r w:rsidR="006123CC">
        <w:rPr>
          <w:rFonts w:asciiTheme="majorBidi" w:hAnsiTheme="majorBidi" w:cstheme="majorBidi"/>
          <w:sz w:val="24"/>
          <w:szCs w:val="24"/>
        </w:rPr>
        <w:t xml:space="preserve"> purposes</w:t>
      </w:r>
      <w:r w:rsidR="007D7882">
        <w:rPr>
          <w:rFonts w:asciiTheme="majorBidi" w:hAnsiTheme="majorBidi" w:cstheme="majorBidi"/>
          <w:sz w:val="24"/>
          <w:szCs w:val="24"/>
        </w:rPr>
        <w:t xml:space="preserve"> as suggested by Rossi et al. </w:t>
      </w:r>
      <w:r w:rsidR="003973D8">
        <w:rPr>
          <w:rFonts w:asciiTheme="majorBidi" w:hAnsiTheme="majorBidi" w:cstheme="majorBidi"/>
          <w:sz w:val="24"/>
          <w:szCs w:val="24"/>
        </w:rPr>
        <w:t>(2005)</w:t>
      </w:r>
      <w:r w:rsidR="006123CC">
        <w:rPr>
          <w:rFonts w:asciiTheme="majorBidi" w:hAnsiTheme="majorBidi" w:cstheme="majorBidi"/>
          <w:sz w:val="24"/>
          <w:szCs w:val="24"/>
        </w:rPr>
        <w:t>.</w:t>
      </w:r>
      <w:r w:rsidR="00B968A3">
        <w:rPr>
          <w:rFonts w:asciiTheme="majorBidi" w:hAnsiTheme="majorBidi" w:cstheme="majorBidi"/>
          <w:sz w:val="24"/>
          <w:szCs w:val="24"/>
        </w:rPr>
        <w:t xml:space="preserve"> </w:t>
      </w:r>
      <w:r w:rsidR="00A04E11">
        <w:rPr>
          <w:rFonts w:asciiTheme="majorBidi" w:hAnsiTheme="majorBidi" w:cstheme="majorBidi"/>
          <w:sz w:val="24"/>
          <w:szCs w:val="24"/>
        </w:rPr>
        <w:t xml:space="preserve">In the </w:t>
      </w:r>
      <w:r w:rsidR="00CB7BE7">
        <w:rPr>
          <w:rFonts w:asciiTheme="majorBidi" w:hAnsiTheme="majorBidi" w:cstheme="majorBidi"/>
          <w:sz w:val="24"/>
          <w:szCs w:val="24"/>
        </w:rPr>
        <w:t>second</w:t>
      </w:r>
      <w:r w:rsidR="00A04E11">
        <w:rPr>
          <w:rFonts w:asciiTheme="majorBidi" w:hAnsiTheme="majorBidi" w:cstheme="majorBidi"/>
          <w:sz w:val="24"/>
          <w:szCs w:val="24"/>
        </w:rPr>
        <w:t xml:space="preserve"> stage, we use standard unconstrained Gibbs sampler to draw first and second stage hyper parameters of a mixture of normal distribution of category specific fixed parameters. </w:t>
      </w:r>
      <w:r w:rsidR="00A5612C">
        <w:rPr>
          <w:rFonts w:asciiTheme="majorBidi" w:hAnsiTheme="majorBidi" w:cstheme="majorBidi"/>
          <w:sz w:val="24"/>
          <w:szCs w:val="24"/>
        </w:rPr>
        <w:t>Again, t</w:t>
      </w:r>
      <w:r w:rsidR="00A04E11">
        <w:rPr>
          <w:rFonts w:asciiTheme="majorBidi" w:hAnsiTheme="majorBidi" w:cstheme="majorBidi"/>
          <w:sz w:val="24"/>
          <w:szCs w:val="24"/>
        </w:rPr>
        <w:t xml:space="preserve">he “label-switching” problem for identification in mixture of normal is not relevant in our application, as we are interested only in the joint posterior distribution of quantity which is label-invariant. Given the results of this block we find the estimated level of innovation and imitation forces of diffusion of each of the mobile app categories. </w:t>
      </w:r>
    </w:p>
    <w:p w:rsidR="002A4E44" w:rsidRDefault="002A4E44" w:rsidP="002A4E44">
      <w:pPr>
        <w:spacing w:line="480" w:lineRule="auto"/>
        <w:jc w:val="both"/>
        <w:rPr>
          <w:rFonts w:asciiTheme="majorBidi" w:hAnsiTheme="majorBidi" w:cstheme="majorBidi"/>
          <w:b/>
          <w:sz w:val="24"/>
          <w:szCs w:val="24"/>
        </w:rPr>
      </w:pPr>
      <w:r>
        <w:rPr>
          <w:rFonts w:asciiTheme="majorBidi" w:hAnsiTheme="majorBidi" w:cstheme="majorBidi"/>
          <w:b/>
          <w:sz w:val="24"/>
          <w:szCs w:val="24"/>
        </w:rPr>
        <w:t>Results</w:t>
      </w:r>
    </w:p>
    <w:p w:rsidR="00420FB9" w:rsidRDefault="00420FB9" w:rsidP="00743F28">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Table </w:t>
      </w:r>
      <w:r w:rsidR="003B7114">
        <w:rPr>
          <w:rFonts w:asciiTheme="majorBidi" w:hAnsiTheme="majorBidi" w:cstheme="majorBidi"/>
          <w:bCs/>
          <w:sz w:val="24"/>
          <w:szCs w:val="24"/>
        </w:rPr>
        <w:t xml:space="preserve">7 presents </w:t>
      </w:r>
      <w:r w:rsidR="00013CE8">
        <w:rPr>
          <w:rFonts w:asciiTheme="majorBidi" w:hAnsiTheme="majorBidi" w:cstheme="majorBidi"/>
          <w:bCs/>
          <w:sz w:val="24"/>
          <w:szCs w:val="24"/>
        </w:rPr>
        <w:t xml:space="preserve">the </w:t>
      </w:r>
      <w:r w:rsidR="003B7114">
        <w:rPr>
          <w:rFonts w:asciiTheme="majorBidi" w:hAnsiTheme="majorBidi" w:cstheme="majorBidi"/>
          <w:bCs/>
          <w:sz w:val="24"/>
          <w:szCs w:val="24"/>
        </w:rPr>
        <w:t>log likelihood, AIC and BIC of the proposed models.</w:t>
      </w:r>
      <w:r w:rsidR="00743F28">
        <w:rPr>
          <w:rFonts w:asciiTheme="majorBidi" w:hAnsiTheme="majorBidi" w:cstheme="majorBidi"/>
          <w:bCs/>
          <w:sz w:val="24"/>
          <w:szCs w:val="24"/>
        </w:rPr>
        <w:t xml:space="preserve"> The</w:t>
      </w:r>
      <w:r w:rsidR="003B7114">
        <w:rPr>
          <w:rFonts w:asciiTheme="majorBidi" w:hAnsiTheme="majorBidi" w:cstheme="majorBidi"/>
          <w:bCs/>
          <w:sz w:val="24"/>
          <w:szCs w:val="24"/>
        </w:rPr>
        <w:t xml:space="preserve"> </w:t>
      </w:r>
      <w:r w:rsidR="00743F28">
        <w:rPr>
          <w:rFonts w:asciiTheme="majorBidi" w:hAnsiTheme="majorBidi" w:cstheme="majorBidi"/>
          <w:bCs/>
          <w:sz w:val="24"/>
          <w:szCs w:val="24"/>
        </w:rPr>
        <w:t>l</w:t>
      </w:r>
      <w:r w:rsidR="00D87A78">
        <w:rPr>
          <w:rFonts w:asciiTheme="majorBidi" w:hAnsiTheme="majorBidi" w:cstheme="majorBidi"/>
          <w:bCs/>
          <w:sz w:val="24"/>
          <w:szCs w:val="24"/>
        </w:rPr>
        <w:t xml:space="preserve">ocal diffusion model explains the choice of customers better than </w:t>
      </w:r>
      <w:r w:rsidR="00013CE8">
        <w:rPr>
          <w:rFonts w:asciiTheme="majorBidi" w:hAnsiTheme="majorBidi" w:cstheme="majorBidi"/>
          <w:bCs/>
          <w:sz w:val="24"/>
          <w:szCs w:val="24"/>
        </w:rPr>
        <w:t xml:space="preserve">the </w:t>
      </w:r>
      <w:r w:rsidR="00D87A78">
        <w:rPr>
          <w:rFonts w:asciiTheme="majorBidi" w:hAnsiTheme="majorBidi" w:cstheme="majorBidi"/>
          <w:bCs/>
          <w:sz w:val="24"/>
          <w:szCs w:val="24"/>
        </w:rPr>
        <w:t xml:space="preserve">global diffusion model. </w:t>
      </w:r>
      <w:r w:rsidR="00DF0109">
        <w:rPr>
          <w:rFonts w:asciiTheme="majorBidi" w:hAnsiTheme="majorBidi" w:cstheme="majorBidi"/>
          <w:bCs/>
          <w:sz w:val="24"/>
          <w:szCs w:val="24"/>
        </w:rPr>
        <w:t xml:space="preserve">This may suggest that innovation and imitation forces at local level can predict consumers’ choices better than </w:t>
      </w:r>
      <w:r w:rsidR="00AC57EC">
        <w:rPr>
          <w:rFonts w:asciiTheme="majorBidi" w:hAnsiTheme="majorBidi" w:cstheme="majorBidi"/>
          <w:bCs/>
          <w:sz w:val="24"/>
          <w:szCs w:val="24"/>
        </w:rPr>
        <w:t xml:space="preserve">the </w:t>
      </w:r>
      <w:r w:rsidR="00DF0109">
        <w:rPr>
          <w:rFonts w:asciiTheme="majorBidi" w:hAnsiTheme="majorBidi" w:cstheme="majorBidi"/>
          <w:bCs/>
          <w:sz w:val="24"/>
          <w:szCs w:val="24"/>
        </w:rPr>
        <w:t xml:space="preserve">imitation and innovation forces at global level. </w:t>
      </w:r>
      <w:r w:rsidR="000D3CF0">
        <w:rPr>
          <w:rFonts w:asciiTheme="majorBidi" w:hAnsiTheme="majorBidi" w:cstheme="majorBidi"/>
          <w:bCs/>
          <w:sz w:val="24"/>
          <w:szCs w:val="24"/>
        </w:rPr>
        <w:t>In other word, unlike previous studies</w:t>
      </w:r>
      <w:r w:rsidR="00F82CC9">
        <w:rPr>
          <w:rFonts w:asciiTheme="majorBidi" w:hAnsiTheme="majorBidi" w:cstheme="majorBidi"/>
          <w:bCs/>
          <w:sz w:val="24"/>
          <w:szCs w:val="24"/>
        </w:rPr>
        <w:t xml:space="preserve"> (e.g. </w:t>
      </w:r>
      <w:proofErr w:type="spellStart"/>
      <w:r w:rsidR="008A6497">
        <w:rPr>
          <w:rFonts w:asciiTheme="majorBidi" w:hAnsiTheme="majorBidi" w:cstheme="majorBidi"/>
          <w:bCs/>
          <w:sz w:val="24"/>
          <w:szCs w:val="24"/>
        </w:rPr>
        <w:t>Putsis</w:t>
      </w:r>
      <w:proofErr w:type="spellEnd"/>
      <w:r w:rsidR="008A6497">
        <w:rPr>
          <w:rFonts w:asciiTheme="majorBidi" w:hAnsiTheme="majorBidi" w:cstheme="majorBidi"/>
          <w:bCs/>
          <w:sz w:val="24"/>
          <w:szCs w:val="24"/>
        </w:rPr>
        <w:t xml:space="preserve"> et al. (1998)</w:t>
      </w:r>
      <w:r w:rsidR="00F82CC9">
        <w:rPr>
          <w:rFonts w:asciiTheme="majorBidi" w:hAnsiTheme="majorBidi" w:cstheme="majorBidi"/>
          <w:bCs/>
          <w:sz w:val="24"/>
          <w:szCs w:val="24"/>
        </w:rPr>
        <w:t>)</w:t>
      </w:r>
      <w:r w:rsidR="002F0152">
        <w:rPr>
          <w:rFonts w:asciiTheme="majorBidi" w:hAnsiTheme="majorBidi" w:cstheme="majorBidi"/>
          <w:bCs/>
          <w:sz w:val="24"/>
          <w:szCs w:val="24"/>
        </w:rPr>
        <w:t>,</w:t>
      </w:r>
      <w:r w:rsidR="000D3CF0">
        <w:rPr>
          <w:rFonts w:asciiTheme="majorBidi" w:hAnsiTheme="majorBidi" w:cstheme="majorBidi"/>
          <w:bCs/>
          <w:sz w:val="24"/>
          <w:szCs w:val="24"/>
        </w:rPr>
        <w:t xml:space="preserve"> we find that global coordination across countries is not so much relevant on </w:t>
      </w:r>
      <w:r w:rsidR="00C02EBF">
        <w:rPr>
          <w:rFonts w:asciiTheme="majorBidi" w:hAnsiTheme="majorBidi" w:cstheme="majorBidi"/>
          <w:bCs/>
          <w:sz w:val="24"/>
          <w:szCs w:val="24"/>
        </w:rPr>
        <w:t xml:space="preserve">the </w:t>
      </w:r>
      <w:r w:rsidR="000D3CF0">
        <w:rPr>
          <w:rFonts w:asciiTheme="majorBidi" w:hAnsiTheme="majorBidi" w:cstheme="majorBidi"/>
          <w:bCs/>
          <w:sz w:val="24"/>
          <w:szCs w:val="24"/>
        </w:rPr>
        <w:t>mobile app store</w:t>
      </w:r>
      <w:r w:rsidR="00C02EBF">
        <w:rPr>
          <w:rFonts w:asciiTheme="majorBidi" w:hAnsiTheme="majorBidi" w:cstheme="majorBidi"/>
          <w:bCs/>
          <w:sz w:val="24"/>
          <w:szCs w:val="24"/>
        </w:rPr>
        <w:t>s</w:t>
      </w:r>
      <w:r w:rsidR="000D3CF0">
        <w:rPr>
          <w:rFonts w:asciiTheme="majorBidi" w:hAnsiTheme="majorBidi" w:cstheme="majorBidi"/>
          <w:bCs/>
          <w:sz w:val="24"/>
          <w:szCs w:val="24"/>
        </w:rPr>
        <w:t xml:space="preserve">, stores for mobile apps that are diffused on the pervasive smartphones. </w:t>
      </w:r>
      <w:r w:rsidR="006270C4">
        <w:rPr>
          <w:rFonts w:asciiTheme="majorBidi" w:hAnsiTheme="majorBidi" w:cstheme="majorBidi"/>
          <w:bCs/>
          <w:sz w:val="24"/>
          <w:szCs w:val="24"/>
        </w:rPr>
        <w:t>Figure 5 and 6 present</w:t>
      </w:r>
      <w:r w:rsidR="007A171C">
        <w:rPr>
          <w:rFonts w:asciiTheme="majorBidi" w:hAnsiTheme="majorBidi" w:cstheme="majorBidi"/>
          <w:bCs/>
          <w:sz w:val="24"/>
          <w:szCs w:val="24"/>
        </w:rPr>
        <w:t xml:space="preserve"> the one-</w:t>
      </w:r>
      <w:r w:rsidR="006270C4">
        <w:rPr>
          <w:rFonts w:asciiTheme="majorBidi" w:hAnsiTheme="majorBidi" w:cstheme="majorBidi"/>
          <w:bCs/>
          <w:sz w:val="24"/>
          <w:szCs w:val="24"/>
        </w:rPr>
        <w:t xml:space="preserve">step ahead forecast versus </w:t>
      </w:r>
      <w:r w:rsidR="007A171C">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observed </w:t>
      </w:r>
      <w:r w:rsidR="000834A8">
        <w:rPr>
          <w:rFonts w:asciiTheme="majorBidi" w:hAnsiTheme="majorBidi" w:cstheme="majorBidi"/>
          <w:bCs/>
          <w:sz w:val="24"/>
          <w:szCs w:val="24"/>
        </w:rPr>
        <w:t>cumulative</w:t>
      </w:r>
      <w:r w:rsidR="006270C4">
        <w:rPr>
          <w:rFonts w:asciiTheme="majorBidi" w:hAnsiTheme="majorBidi" w:cstheme="majorBidi"/>
          <w:bCs/>
          <w:sz w:val="24"/>
          <w:szCs w:val="24"/>
        </w:rPr>
        <w:t xml:space="preserve"> number of adopters at both </w:t>
      </w:r>
      <w:r w:rsidR="00EA0A44">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local and </w:t>
      </w:r>
      <w:r w:rsidR="00EA0A44">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global level. </w:t>
      </w:r>
      <w:r w:rsidR="000834A8">
        <w:rPr>
          <w:rFonts w:asciiTheme="majorBidi" w:hAnsiTheme="majorBidi" w:cstheme="majorBidi"/>
          <w:bCs/>
          <w:sz w:val="24"/>
          <w:szCs w:val="24"/>
        </w:rPr>
        <w:t xml:space="preserve">Table 8 presents </w:t>
      </w:r>
      <w:r w:rsidR="00500806">
        <w:rPr>
          <w:rFonts w:asciiTheme="majorBidi" w:hAnsiTheme="majorBidi" w:cstheme="majorBidi"/>
          <w:bCs/>
          <w:sz w:val="24"/>
          <w:szCs w:val="24"/>
        </w:rPr>
        <w:t xml:space="preserve">the </w:t>
      </w:r>
      <w:r w:rsidR="000834A8">
        <w:rPr>
          <w:rFonts w:asciiTheme="majorBidi" w:hAnsiTheme="majorBidi" w:cstheme="majorBidi"/>
          <w:bCs/>
          <w:sz w:val="24"/>
          <w:szCs w:val="24"/>
        </w:rPr>
        <w:t xml:space="preserve">Mean Absolute Deviation (MAD) and </w:t>
      </w:r>
      <w:r w:rsidR="00500806">
        <w:rPr>
          <w:rFonts w:asciiTheme="majorBidi" w:hAnsiTheme="majorBidi" w:cstheme="majorBidi"/>
          <w:bCs/>
          <w:sz w:val="24"/>
          <w:szCs w:val="24"/>
        </w:rPr>
        <w:t xml:space="preserve">the </w:t>
      </w:r>
      <w:r w:rsidR="000834A8">
        <w:rPr>
          <w:rFonts w:asciiTheme="majorBidi" w:hAnsiTheme="majorBidi" w:cstheme="majorBidi"/>
          <w:bCs/>
          <w:sz w:val="24"/>
          <w:szCs w:val="24"/>
        </w:rPr>
        <w:t xml:space="preserve">Mean Square Error (MSE) of </w:t>
      </w:r>
      <w:r w:rsidR="001860F7">
        <w:rPr>
          <w:rFonts w:asciiTheme="majorBidi" w:hAnsiTheme="majorBidi" w:cstheme="majorBidi"/>
          <w:bCs/>
          <w:sz w:val="24"/>
          <w:szCs w:val="24"/>
        </w:rPr>
        <w:t>these</w:t>
      </w:r>
      <w:r w:rsidR="000834A8">
        <w:rPr>
          <w:rFonts w:asciiTheme="majorBidi" w:hAnsiTheme="majorBidi" w:cstheme="majorBidi"/>
          <w:bCs/>
          <w:sz w:val="24"/>
          <w:szCs w:val="24"/>
        </w:rPr>
        <w:t xml:space="preserve"> </w:t>
      </w:r>
      <w:r w:rsidR="001860F7">
        <w:rPr>
          <w:rFonts w:asciiTheme="majorBidi" w:hAnsiTheme="majorBidi" w:cstheme="majorBidi"/>
          <w:bCs/>
          <w:sz w:val="24"/>
          <w:szCs w:val="24"/>
        </w:rPr>
        <w:t>one-</w:t>
      </w:r>
      <w:r w:rsidR="000834A8">
        <w:rPr>
          <w:rFonts w:asciiTheme="majorBidi" w:hAnsiTheme="majorBidi" w:cstheme="majorBidi"/>
          <w:bCs/>
          <w:sz w:val="24"/>
          <w:szCs w:val="24"/>
        </w:rPr>
        <w:t xml:space="preserve">step </w:t>
      </w:r>
      <w:proofErr w:type="gramStart"/>
      <w:r w:rsidR="000834A8">
        <w:rPr>
          <w:rFonts w:asciiTheme="majorBidi" w:hAnsiTheme="majorBidi" w:cstheme="majorBidi"/>
          <w:bCs/>
          <w:sz w:val="24"/>
          <w:szCs w:val="24"/>
        </w:rPr>
        <w:t>ahead</w:t>
      </w:r>
      <w:proofErr w:type="gramEnd"/>
      <w:r w:rsidR="000834A8">
        <w:rPr>
          <w:rFonts w:asciiTheme="majorBidi" w:hAnsiTheme="majorBidi" w:cstheme="majorBidi"/>
          <w:bCs/>
          <w:sz w:val="24"/>
          <w:szCs w:val="24"/>
        </w:rPr>
        <w:t xml:space="preserve"> forecast</w:t>
      </w:r>
      <w:r w:rsidR="001860F7">
        <w:rPr>
          <w:rFonts w:asciiTheme="majorBidi" w:hAnsiTheme="majorBidi" w:cstheme="majorBidi"/>
          <w:bCs/>
          <w:sz w:val="24"/>
          <w:szCs w:val="24"/>
        </w:rPr>
        <w:t>s</w:t>
      </w:r>
      <w:r w:rsidR="000834A8">
        <w:rPr>
          <w:rFonts w:asciiTheme="majorBidi" w:hAnsiTheme="majorBidi" w:cstheme="majorBidi"/>
          <w:bCs/>
          <w:sz w:val="24"/>
          <w:szCs w:val="24"/>
        </w:rPr>
        <w:t xml:space="preserve">. </w:t>
      </w:r>
      <w:r w:rsidR="00BB6987">
        <w:rPr>
          <w:rFonts w:asciiTheme="majorBidi" w:hAnsiTheme="majorBidi" w:cstheme="majorBidi"/>
          <w:bCs/>
          <w:sz w:val="24"/>
          <w:szCs w:val="24"/>
        </w:rPr>
        <w:t xml:space="preserve">We benchmarked these two performance criteria against MSE and MAD criteria proposed in </w:t>
      </w:r>
      <w:proofErr w:type="spellStart"/>
      <w:r w:rsidR="00BB6987">
        <w:rPr>
          <w:rFonts w:asciiTheme="majorBidi" w:hAnsiTheme="majorBidi" w:cstheme="majorBidi"/>
          <w:bCs/>
          <w:sz w:val="24"/>
          <w:szCs w:val="24"/>
        </w:rPr>
        <w:t>Xie</w:t>
      </w:r>
      <w:proofErr w:type="spellEnd"/>
      <w:r w:rsidR="00BB6987">
        <w:rPr>
          <w:rFonts w:asciiTheme="majorBidi" w:hAnsiTheme="majorBidi" w:cstheme="majorBidi"/>
          <w:bCs/>
          <w:sz w:val="24"/>
          <w:szCs w:val="24"/>
        </w:rPr>
        <w:t xml:space="preserve"> et al. (2007), and they </w:t>
      </w:r>
      <w:r w:rsidR="00BB6987">
        <w:rPr>
          <w:rFonts w:asciiTheme="majorBidi" w:hAnsiTheme="majorBidi" w:cstheme="majorBidi"/>
          <w:bCs/>
          <w:sz w:val="24"/>
          <w:szCs w:val="24"/>
        </w:rPr>
        <w:lastRenderedPageBreak/>
        <w:t xml:space="preserve">follow the same scale. </w:t>
      </w:r>
      <w:r w:rsidR="000834A8">
        <w:rPr>
          <w:rFonts w:asciiTheme="majorBidi" w:hAnsiTheme="majorBidi" w:cstheme="majorBidi"/>
          <w:bCs/>
          <w:sz w:val="24"/>
          <w:szCs w:val="24"/>
        </w:rPr>
        <w:t xml:space="preserve"> </w:t>
      </w:r>
      <w:r w:rsidR="00E03259">
        <w:rPr>
          <w:rFonts w:asciiTheme="majorBidi" w:hAnsiTheme="majorBidi" w:cstheme="majorBidi"/>
          <w:bCs/>
          <w:sz w:val="24"/>
          <w:szCs w:val="24"/>
        </w:rPr>
        <w:t>Again, it may worth noting that the advantage of our estimation method is that it allows filtering the process and</w:t>
      </w:r>
      <w:r w:rsidR="00396EF8">
        <w:rPr>
          <w:rFonts w:asciiTheme="majorBidi" w:hAnsiTheme="majorBidi" w:cstheme="majorBidi"/>
          <w:bCs/>
          <w:sz w:val="24"/>
          <w:szCs w:val="24"/>
        </w:rPr>
        <w:t xml:space="preserve"> the</w:t>
      </w:r>
      <w:r w:rsidR="00E03259">
        <w:rPr>
          <w:rFonts w:asciiTheme="majorBidi" w:hAnsiTheme="majorBidi" w:cstheme="majorBidi"/>
          <w:bCs/>
          <w:sz w:val="24"/>
          <w:szCs w:val="24"/>
        </w:rPr>
        <w:t xml:space="preserve"> measurement noises.</w:t>
      </w:r>
    </w:p>
    <w:p w:rsidR="002B0941" w:rsidRDefault="002B0941" w:rsidP="00BF1390">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4870F5">
        <w:rPr>
          <w:rFonts w:asciiTheme="majorBidi" w:hAnsiTheme="majorBidi" w:cstheme="majorBidi"/>
          <w:bCs/>
          <w:sz w:val="24"/>
          <w:szCs w:val="24"/>
        </w:rPr>
        <w:t xml:space="preserve">To avoid </w:t>
      </w:r>
      <w:proofErr w:type="spellStart"/>
      <w:r w:rsidR="004870F5">
        <w:rPr>
          <w:rFonts w:asciiTheme="majorBidi" w:hAnsiTheme="majorBidi" w:cstheme="majorBidi"/>
          <w:bCs/>
          <w:sz w:val="24"/>
          <w:szCs w:val="24"/>
        </w:rPr>
        <w:t>multicollinearity</w:t>
      </w:r>
      <w:proofErr w:type="spellEnd"/>
      <w:r w:rsidR="004870F5">
        <w:rPr>
          <w:rFonts w:asciiTheme="majorBidi" w:hAnsiTheme="majorBidi" w:cstheme="majorBidi"/>
          <w:bCs/>
          <w:sz w:val="24"/>
          <w:szCs w:val="24"/>
        </w:rPr>
        <w:t xml:space="preserve"> in mobile app characteristics we use a factor model. Figure 3 and table 5 present the result of the principle component analysis procedure. </w:t>
      </w:r>
      <w:r w:rsidR="00FC0CDB">
        <w:rPr>
          <w:rFonts w:asciiTheme="majorBidi" w:hAnsiTheme="majorBidi" w:cstheme="majorBidi"/>
          <w:bCs/>
          <w:sz w:val="24"/>
          <w:szCs w:val="24"/>
        </w:rPr>
        <w:t xml:space="preserve">We limit our analysis to the first 3 factors/principle components that explain most of the variation. </w:t>
      </w:r>
      <w:r w:rsidR="00FA4FF6">
        <w:rPr>
          <w:rFonts w:asciiTheme="majorBidi" w:hAnsiTheme="majorBidi" w:cstheme="majorBidi"/>
          <w:bCs/>
          <w:sz w:val="24"/>
          <w:szCs w:val="24"/>
        </w:rPr>
        <w:t xml:space="preserve">The parameter estimates of these three components guided us to name them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assortment breadth,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innovative apps, and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paid categories respectively. </w:t>
      </w:r>
      <w:r w:rsidR="0009203F">
        <w:rPr>
          <w:rFonts w:asciiTheme="majorBidi" w:hAnsiTheme="majorBidi" w:cstheme="majorBidi"/>
          <w:bCs/>
          <w:sz w:val="24"/>
          <w:szCs w:val="24"/>
        </w:rPr>
        <w:t xml:space="preserve">To ease our interpretation, we negate the first factor before including it into our choice model. </w:t>
      </w:r>
      <w:r w:rsidR="004870F5">
        <w:rPr>
          <w:rFonts w:asciiTheme="majorBidi" w:hAnsiTheme="majorBidi" w:cstheme="majorBidi"/>
          <w:bCs/>
          <w:sz w:val="24"/>
          <w:szCs w:val="24"/>
        </w:rPr>
        <w:t xml:space="preserve"> </w:t>
      </w:r>
    </w:p>
    <w:p w:rsidR="00431B7F" w:rsidRDefault="001426AB" w:rsidP="009F2224">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6E272F">
        <w:rPr>
          <w:rFonts w:asciiTheme="majorBidi" w:hAnsiTheme="majorBidi" w:cstheme="majorBidi"/>
          <w:bCs/>
          <w:sz w:val="24"/>
          <w:szCs w:val="24"/>
        </w:rPr>
        <w:t xml:space="preserve">Table 9 </w:t>
      </w:r>
      <w:r w:rsidR="00B1033A">
        <w:rPr>
          <w:rFonts w:asciiTheme="majorBidi" w:hAnsiTheme="majorBidi" w:cstheme="majorBidi"/>
          <w:bCs/>
          <w:sz w:val="24"/>
          <w:szCs w:val="24"/>
        </w:rPr>
        <w:t>e</w:t>
      </w:r>
      <w:r w:rsidR="00746F47">
        <w:rPr>
          <w:rFonts w:asciiTheme="majorBidi" w:hAnsiTheme="majorBidi" w:cstheme="majorBidi"/>
          <w:bCs/>
          <w:sz w:val="24"/>
          <w:szCs w:val="24"/>
        </w:rPr>
        <w:t>x</w:t>
      </w:r>
      <w:r w:rsidR="00B1033A">
        <w:rPr>
          <w:rFonts w:asciiTheme="majorBidi" w:hAnsiTheme="majorBidi" w:cstheme="majorBidi"/>
          <w:bCs/>
          <w:sz w:val="24"/>
          <w:szCs w:val="24"/>
        </w:rPr>
        <w:t xml:space="preserve">plains </w:t>
      </w:r>
      <w:r w:rsidR="006E272F">
        <w:rPr>
          <w:rFonts w:asciiTheme="majorBidi" w:hAnsiTheme="majorBidi" w:cstheme="majorBidi"/>
          <w:bCs/>
          <w:sz w:val="24"/>
          <w:szCs w:val="24"/>
        </w:rPr>
        <w:t xml:space="preserve">local diffusion parameter estimates. </w:t>
      </w:r>
      <w:r w:rsidR="00431B7F">
        <w:rPr>
          <w:rFonts w:asciiTheme="majorBidi" w:hAnsiTheme="majorBidi" w:cstheme="majorBidi"/>
          <w:bCs/>
          <w:sz w:val="24"/>
          <w:szCs w:val="24"/>
        </w:rPr>
        <w:t>At local level we find positive significant imitation forces for all the mobile app categories except Logic/Puzzle/Trivia, Humor/Jokes, and Games. Looking at the innovation forces, we find insignificant innovation forces</w:t>
      </w:r>
      <w:r w:rsidR="006A5F3E">
        <w:rPr>
          <w:rFonts w:asciiTheme="majorBidi" w:hAnsiTheme="majorBidi" w:cstheme="majorBidi"/>
          <w:bCs/>
          <w:sz w:val="24"/>
          <w:szCs w:val="24"/>
        </w:rPr>
        <w:t xml:space="preserve"> across </w:t>
      </w:r>
      <w:r w:rsidR="00A65B55">
        <w:rPr>
          <w:rFonts w:asciiTheme="majorBidi" w:hAnsiTheme="majorBidi" w:cstheme="majorBidi"/>
          <w:bCs/>
          <w:sz w:val="24"/>
          <w:szCs w:val="24"/>
        </w:rPr>
        <w:t xml:space="preserve">app </w:t>
      </w:r>
      <w:r w:rsidR="006A5F3E">
        <w:rPr>
          <w:rFonts w:asciiTheme="majorBidi" w:hAnsiTheme="majorBidi" w:cstheme="majorBidi"/>
          <w:bCs/>
          <w:sz w:val="24"/>
          <w:szCs w:val="24"/>
        </w:rPr>
        <w:t>categories</w:t>
      </w:r>
      <w:r w:rsidR="00431B7F">
        <w:rPr>
          <w:rFonts w:asciiTheme="majorBidi" w:hAnsiTheme="majorBidi" w:cstheme="majorBidi"/>
          <w:bCs/>
          <w:sz w:val="24"/>
          <w:szCs w:val="24"/>
        </w:rPr>
        <w:t>, except for Health/Diet/Fitness, Internet/WAP, Logic/Puzzle/Trivia and Reference/Dictionaries</w:t>
      </w:r>
      <w:r w:rsidR="006A5F3E">
        <w:rPr>
          <w:rFonts w:asciiTheme="majorBidi" w:hAnsiTheme="majorBidi" w:cstheme="majorBidi"/>
          <w:bCs/>
          <w:sz w:val="24"/>
          <w:szCs w:val="24"/>
        </w:rPr>
        <w:t xml:space="preserve"> app categories</w:t>
      </w:r>
      <w:r w:rsidR="00431B7F">
        <w:rPr>
          <w:rFonts w:asciiTheme="majorBidi" w:hAnsiTheme="majorBidi" w:cstheme="majorBidi"/>
          <w:bCs/>
          <w:sz w:val="24"/>
          <w:szCs w:val="24"/>
        </w:rPr>
        <w:t xml:space="preserve">. The results may suggest that at local level imitation forces is the main driver of mobile app diffusion. The insignificant imitation forces for three leisure </w:t>
      </w:r>
      <w:r w:rsidR="00DF524D">
        <w:rPr>
          <w:rFonts w:asciiTheme="majorBidi" w:hAnsiTheme="majorBidi" w:cstheme="majorBidi"/>
          <w:bCs/>
          <w:sz w:val="24"/>
          <w:szCs w:val="24"/>
        </w:rPr>
        <w:t>categories</w:t>
      </w:r>
      <w:r w:rsidR="00431B7F">
        <w:rPr>
          <w:rFonts w:asciiTheme="majorBidi" w:hAnsiTheme="majorBidi" w:cstheme="majorBidi"/>
          <w:bCs/>
          <w:sz w:val="24"/>
          <w:szCs w:val="24"/>
        </w:rPr>
        <w:t xml:space="preserve"> may be explained by hedonic nature of </w:t>
      </w:r>
      <w:r w:rsidR="00C1038A">
        <w:rPr>
          <w:rFonts w:asciiTheme="majorBidi" w:hAnsiTheme="majorBidi" w:cstheme="majorBidi"/>
          <w:bCs/>
          <w:sz w:val="24"/>
          <w:szCs w:val="24"/>
        </w:rPr>
        <w:t>these leisure categories, a hedonic nature that drives impulse downloads rather than planned contemplated downloads based on imitation or innovation forces (</w:t>
      </w:r>
      <w:proofErr w:type="spellStart"/>
      <w:r w:rsidR="00C1038A" w:rsidRPr="00C1038A">
        <w:rPr>
          <w:rFonts w:asciiTheme="majorBidi" w:hAnsiTheme="majorBidi" w:cstheme="majorBidi"/>
          <w:bCs/>
          <w:sz w:val="24"/>
          <w:szCs w:val="24"/>
        </w:rPr>
        <w:t>Tifferet</w:t>
      </w:r>
      <w:proofErr w:type="spellEnd"/>
      <w:r w:rsidR="00C1038A">
        <w:rPr>
          <w:rFonts w:asciiTheme="majorBidi" w:hAnsiTheme="majorBidi" w:cstheme="majorBidi"/>
          <w:bCs/>
          <w:sz w:val="24"/>
          <w:szCs w:val="24"/>
        </w:rPr>
        <w:t xml:space="preserve"> and</w:t>
      </w:r>
      <w:r w:rsidR="00C1038A" w:rsidRPr="00C1038A">
        <w:rPr>
          <w:rFonts w:asciiTheme="majorBidi" w:hAnsiTheme="majorBidi" w:cstheme="majorBidi"/>
          <w:bCs/>
          <w:sz w:val="24"/>
          <w:szCs w:val="24"/>
        </w:rPr>
        <w:t xml:space="preserve"> </w:t>
      </w:r>
      <w:proofErr w:type="spellStart"/>
      <w:r w:rsidR="00C1038A" w:rsidRPr="00C1038A">
        <w:rPr>
          <w:rFonts w:asciiTheme="majorBidi" w:hAnsiTheme="majorBidi" w:cstheme="majorBidi"/>
          <w:bCs/>
          <w:sz w:val="24"/>
          <w:szCs w:val="24"/>
        </w:rPr>
        <w:t>Herstein</w:t>
      </w:r>
      <w:proofErr w:type="spellEnd"/>
      <w:r w:rsidR="00C1038A" w:rsidRPr="00C1038A">
        <w:rPr>
          <w:rFonts w:asciiTheme="majorBidi" w:hAnsiTheme="majorBidi" w:cstheme="majorBidi"/>
          <w:bCs/>
          <w:sz w:val="24"/>
          <w:szCs w:val="24"/>
        </w:rPr>
        <w:t xml:space="preserve"> 2012)</w:t>
      </w:r>
      <w:r w:rsidR="00C1038A">
        <w:rPr>
          <w:rFonts w:asciiTheme="majorBidi" w:hAnsiTheme="majorBidi" w:cstheme="majorBidi"/>
          <w:bCs/>
          <w:sz w:val="24"/>
          <w:szCs w:val="24"/>
        </w:rPr>
        <w:t>.</w:t>
      </w:r>
      <w:r w:rsidR="00AF5E56">
        <w:rPr>
          <w:rFonts w:asciiTheme="majorBidi" w:hAnsiTheme="majorBidi" w:cstheme="majorBidi"/>
          <w:bCs/>
          <w:sz w:val="24"/>
          <w:szCs w:val="24"/>
        </w:rPr>
        <w:t xml:space="preserve"> On the other hand </w:t>
      </w:r>
      <w:r w:rsidR="00812E4B">
        <w:rPr>
          <w:rFonts w:asciiTheme="majorBidi" w:hAnsiTheme="majorBidi" w:cstheme="majorBidi"/>
          <w:bCs/>
          <w:sz w:val="24"/>
          <w:szCs w:val="24"/>
        </w:rPr>
        <w:t>negative</w:t>
      </w:r>
      <w:r w:rsidR="00687EAB">
        <w:rPr>
          <w:rFonts w:asciiTheme="majorBidi" w:hAnsiTheme="majorBidi" w:cstheme="majorBidi"/>
          <w:bCs/>
          <w:sz w:val="24"/>
          <w:szCs w:val="24"/>
        </w:rPr>
        <w:t xml:space="preserve"> significant innovation factor may explain resistance to innovation</w:t>
      </w:r>
      <w:r w:rsidR="00C0199B" w:rsidRPr="00C0199B">
        <w:rPr>
          <w:rFonts w:ascii="Arial" w:hAnsi="Arial" w:cs="Arial"/>
          <w:color w:val="222222"/>
          <w:sz w:val="20"/>
          <w:szCs w:val="20"/>
          <w:shd w:val="clear" w:color="auto" w:fill="FFFFFF"/>
        </w:rPr>
        <w:t xml:space="preserve"> </w:t>
      </w:r>
      <w:r w:rsidR="00C0199B" w:rsidRPr="003A695A">
        <w:rPr>
          <w:rFonts w:asciiTheme="majorBidi" w:hAnsiTheme="majorBidi" w:cstheme="majorBidi"/>
          <w:bCs/>
          <w:sz w:val="24"/>
          <w:szCs w:val="24"/>
        </w:rPr>
        <w:t>(Cho</w:t>
      </w:r>
      <w:r w:rsidR="00687EAB" w:rsidRPr="003A695A">
        <w:rPr>
          <w:rFonts w:asciiTheme="majorBidi" w:hAnsiTheme="majorBidi" w:cstheme="majorBidi"/>
          <w:bCs/>
          <w:sz w:val="24"/>
          <w:szCs w:val="24"/>
        </w:rPr>
        <w:t xml:space="preserve"> </w:t>
      </w:r>
      <w:r w:rsidR="00DF524D" w:rsidRPr="003A695A">
        <w:rPr>
          <w:rFonts w:asciiTheme="majorBidi" w:hAnsiTheme="majorBidi" w:cstheme="majorBidi"/>
          <w:bCs/>
          <w:sz w:val="24"/>
          <w:szCs w:val="24"/>
        </w:rPr>
        <w:t>and Chang</w:t>
      </w:r>
      <w:r w:rsidR="00687EAB" w:rsidRPr="003A695A">
        <w:rPr>
          <w:rFonts w:asciiTheme="majorBidi" w:hAnsiTheme="majorBidi" w:cstheme="majorBidi"/>
          <w:bCs/>
          <w:sz w:val="24"/>
          <w:szCs w:val="24"/>
        </w:rPr>
        <w:t xml:space="preserve"> </w:t>
      </w:r>
      <w:r w:rsidR="00C0199B" w:rsidRPr="003A695A">
        <w:rPr>
          <w:rFonts w:asciiTheme="majorBidi" w:hAnsiTheme="majorBidi" w:cstheme="majorBidi"/>
          <w:bCs/>
          <w:sz w:val="24"/>
          <w:szCs w:val="24"/>
        </w:rPr>
        <w:t>2008)</w:t>
      </w:r>
      <w:r w:rsidR="00687EAB" w:rsidRPr="003A695A">
        <w:rPr>
          <w:rFonts w:asciiTheme="majorBidi" w:hAnsiTheme="majorBidi" w:cstheme="majorBidi"/>
          <w:bCs/>
          <w:sz w:val="24"/>
          <w:szCs w:val="24"/>
        </w:rPr>
        <w:t>. More particularly, one may have technophobia, or she may not be interested in using reference</w:t>
      </w:r>
      <w:r w:rsidR="00DF524D">
        <w:rPr>
          <w:rFonts w:asciiTheme="majorBidi" w:hAnsiTheme="majorBidi" w:cstheme="majorBidi"/>
          <w:bCs/>
          <w:sz w:val="24"/>
          <w:szCs w:val="24"/>
        </w:rPr>
        <w:t>s</w:t>
      </w:r>
      <w:r w:rsidR="00687EAB" w:rsidRPr="003A695A">
        <w:rPr>
          <w:rFonts w:asciiTheme="majorBidi" w:hAnsiTheme="majorBidi" w:cstheme="majorBidi"/>
          <w:bCs/>
          <w:sz w:val="24"/>
          <w:szCs w:val="24"/>
        </w:rPr>
        <w:t xml:space="preserve"> and dictionaries. </w:t>
      </w:r>
      <w:r w:rsidR="003A695A" w:rsidRPr="003A695A">
        <w:rPr>
          <w:rFonts w:asciiTheme="majorBidi" w:hAnsiTheme="majorBidi" w:cstheme="majorBidi"/>
          <w:bCs/>
          <w:sz w:val="24"/>
          <w:szCs w:val="24"/>
        </w:rPr>
        <w:t>Therefore</w:t>
      </w:r>
      <w:r w:rsidR="00687EAB" w:rsidRPr="003A695A">
        <w:rPr>
          <w:rFonts w:asciiTheme="majorBidi" w:hAnsiTheme="majorBidi" w:cstheme="majorBidi"/>
          <w:bCs/>
          <w:sz w:val="24"/>
          <w:szCs w:val="24"/>
        </w:rPr>
        <w:t>, although there could be positive chatter about the product</w:t>
      </w:r>
      <w:r w:rsidR="00F82BA0">
        <w:rPr>
          <w:rFonts w:asciiTheme="majorBidi" w:hAnsiTheme="majorBidi" w:cstheme="majorBidi"/>
          <w:bCs/>
          <w:sz w:val="24"/>
          <w:szCs w:val="24"/>
        </w:rPr>
        <w:t>s</w:t>
      </w:r>
      <w:r w:rsidR="00687EAB" w:rsidRPr="003A695A">
        <w:rPr>
          <w:rFonts w:asciiTheme="majorBidi" w:hAnsiTheme="majorBidi" w:cstheme="majorBidi"/>
          <w:bCs/>
          <w:sz w:val="24"/>
          <w:szCs w:val="24"/>
        </w:rPr>
        <w:t xml:space="preserve"> within the population, </w:t>
      </w:r>
      <w:r w:rsidR="00F82BA0">
        <w:rPr>
          <w:rFonts w:asciiTheme="majorBidi" w:hAnsiTheme="majorBidi" w:cstheme="majorBidi"/>
          <w:bCs/>
          <w:sz w:val="24"/>
          <w:szCs w:val="24"/>
        </w:rPr>
        <w:t>this customer</w:t>
      </w:r>
      <w:r w:rsidR="00687EAB" w:rsidRPr="003A695A">
        <w:rPr>
          <w:rFonts w:asciiTheme="majorBidi" w:hAnsiTheme="majorBidi" w:cstheme="majorBidi"/>
          <w:bCs/>
          <w:sz w:val="24"/>
          <w:szCs w:val="24"/>
        </w:rPr>
        <w:t xml:space="preserve"> may resist </w:t>
      </w:r>
      <w:r w:rsidR="009F2224">
        <w:rPr>
          <w:rFonts w:asciiTheme="majorBidi" w:hAnsiTheme="majorBidi" w:cstheme="majorBidi"/>
          <w:bCs/>
          <w:sz w:val="24"/>
          <w:szCs w:val="24"/>
        </w:rPr>
        <w:t>adopting</w:t>
      </w:r>
      <w:r w:rsidR="00687EAB" w:rsidRPr="003A695A">
        <w:rPr>
          <w:rFonts w:asciiTheme="majorBidi" w:hAnsiTheme="majorBidi" w:cstheme="majorBidi"/>
          <w:bCs/>
          <w:sz w:val="24"/>
          <w:szCs w:val="24"/>
        </w:rPr>
        <w:t xml:space="preserve"> the relevant mobile apps.</w:t>
      </w:r>
    </w:p>
    <w:p w:rsidR="009613B5" w:rsidRDefault="00BE2CC5" w:rsidP="00056DE2">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Table 10 explains </w:t>
      </w:r>
      <w:r w:rsidR="006928A2">
        <w:rPr>
          <w:rFonts w:asciiTheme="majorBidi" w:hAnsiTheme="majorBidi" w:cstheme="majorBidi"/>
          <w:bCs/>
          <w:sz w:val="24"/>
          <w:szCs w:val="24"/>
        </w:rPr>
        <w:t>global</w:t>
      </w:r>
      <w:r>
        <w:rPr>
          <w:rFonts w:asciiTheme="majorBidi" w:hAnsiTheme="majorBidi" w:cstheme="majorBidi"/>
          <w:bCs/>
          <w:sz w:val="24"/>
          <w:szCs w:val="24"/>
        </w:rPr>
        <w:t xml:space="preserve"> diffusion parameter estimates. At </w:t>
      </w:r>
      <w:r w:rsidR="00B54989">
        <w:rPr>
          <w:rFonts w:asciiTheme="majorBidi" w:hAnsiTheme="majorBidi" w:cstheme="majorBidi"/>
          <w:bCs/>
          <w:sz w:val="24"/>
          <w:szCs w:val="24"/>
        </w:rPr>
        <w:t>global</w:t>
      </w:r>
      <w:r>
        <w:rPr>
          <w:rFonts w:asciiTheme="majorBidi" w:hAnsiTheme="majorBidi" w:cstheme="majorBidi"/>
          <w:bCs/>
          <w:sz w:val="24"/>
          <w:szCs w:val="24"/>
        </w:rPr>
        <w:t xml:space="preserve"> level</w:t>
      </w:r>
      <w:r w:rsidR="00E37EA8">
        <w:rPr>
          <w:rFonts w:asciiTheme="majorBidi" w:hAnsiTheme="majorBidi" w:cstheme="majorBidi"/>
          <w:bCs/>
          <w:sz w:val="24"/>
          <w:szCs w:val="24"/>
        </w:rPr>
        <w:t>,</w:t>
      </w:r>
      <w:r>
        <w:rPr>
          <w:rFonts w:asciiTheme="majorBidi" w:hAnsiTheme="majorBidi" w:cstheme="majorBidi"/>
          <w:bCs/>
          <w:sz w:val="24"/>
          <w:szCs w:val="24"/>
        </w:rPr>
        <w:t xml:space="preserve"> we find positive significant imitation forces for </w:t>
      </w:r>
      <w:r w:rsidR="00E752C0">
        <w:rPr>
          <w:rFonts w:asciiTheme="majorBidi" w:hAnsiTheme="majorBidi" w:cstheme="majorBidi"/>
          <w:bCs/>
          <w:sz w:val="24"/>
          <w:szCs w:val="24"/>
        </w:rPr>
        <w:t xml:space="preserve">almost </w:t>
      </w:r>
      <w:r>
        <w:rPr>
          <w:rFonts w:asciiTheme="majorBidi" w:hAnsiTheme="majorBidi" w:cstheme="majorBidi"/>
          <w:bCs/>
          <w:sz w:val="24"/>
          <w:szCs w:val="24"/>
        </w:rPr>
        <w:t xml:space="preserve">all the mobile app categories. Looking at the innovation forces, we find </w:t>
      </w:r>
      <w:r w:rsidR="009613B5">
        <w:rPr>
          <w:rFonts w:asciiTheme="majorBidi" w:hAnsiTheme="majorBidi" w:cstheme="majorBidi"/>
          <w:bCs/>
          <w:sz w:val="24"/>
          <w:szCs w:val="24"/>
        </w:rPr>
        <w:t>significant</w:t>
      </w:r>
      <w:r>
        <w:rPr>
          <w:rFonts w:asciiTheme="majorBidi" w:hAnsiTheme="majorBidi" w:cstheme="majorBidi"/>
          <w:bCs/>
          <w:sz w:val="24"/>
          <w:szCs w:val="24"/>
        </w:rPr>
        <w:t xml:space="preserve"> innovation forces</w:t>
      </w:r>
      <w:r w:rsidR="009613B5">
        <w:rPr>
          <w:rFonts w:asciiTheme="majorBidi" w:hAnsiTheme="majorBidi" w:cstheme="majorBidi"/>
          <w:bCs/>
          <w:sz w:val="24"/>
          <w:szCs w:val="24"/>
        </w:rPr>
        <w:t xml:space="preserve"> </w:t>
      </w:r>
      <w:r w:rsidR="00F476BD">
        <w:rPr>
          <w:rFonts w:asciiTheme="majorBidi" w:hAnsiTheme="majorBidi" w:cstheme="majorBidi"/>
          <w:bCs/>
          <w:sz w:val="24"/>
          <w:szCs w:val="24"/>
        </w:rPr>
        <w:t xml:space="preserve">only </w:t>
      </w:r>
      <w:r w:rsidR="009613B5">
        <w:rPr>
          <w:rFonts w:asciiTheme="majorBidi" w:hAnsiTheme="majorBidi" w:cstheme="majorBidi"/>
          <w:bCs/>
          <w:sz w:val="24"/>
          <w:szCs w:val="24"/>
        </w:rPr>
        <w:t xml:space="preserve">for categories such as games, health/diet/fitness, reference/dictionaries and university. </w:t>
      </w:r>
      <w:r w:rsidR="00B13D76">
        <w:rPr>
          <w:rFonts w:asciiTheme="majorBidi" w:hAnsiTheme="majorBidi" w:cstheme="majorBidi"/>
          <w:bCs/>
          <w:sz w:val="24"/>
          <w:szCs w:val="24"/>
        </w:rPr>
        <w:t xml:space="preserve">The significant innovation forces within these mobile app categories may suggest that </w:t>
      </w:r>
      <w:r w:rsidR="00056DE2">
        <w:rPr>
          <w:rFonts w:asciiTheme="majorBidi" w:hAnsiTheme="majorBidi" w:cstheme="majorBidi"/>
          <w:bCs/>
          <w:sz w:val="24"/>
          <w:szCs w:val="24"/>
        </w:rPr>
        <w:t>consumers are self-motivated to adopt these types of mobile apps, or that they actively search for them. Again this result also suggests that at global level word of mouth is a dominant force to drive mobile app category adoption.</w:t>
      </w:r>
      <w:r w:rsidR="00BD6A2D">
        <w:rPr>
          <w:rFonts w:asciiTheme="majorBidi" w:hAnsiTheme="majorBidi" w:cstheme="majorBidi"/>
          <w:bCs/>
          <w:sz w:val="24"/>
          <w:szCs w:val="24"/>
        </w:rPr>
        <w:t xml:space="preserve"> The imitation factor for mobile apps at global level is at the range of imitation factor for VCR, CD-player, Video games, digital watch and radio, while innovation factor for mobile apps at global level is at the range of </w:t>
      </w:r>
      <w:r w:rsidR="00FF698B">
        <w:rPr>
          <w:rFonts w:asciiTheme="majorBidi" w:hAnsiTheme="majorBidi" w:cstheme="majorBidi"/>
          <w:bCs/>
          <w:sz w:val="24"/>
          <w:szCs w:val="24"/>
        </w:rPr>
        <w:t>CD-Play</w:t>
      </w:r>
      <w:r w:rsidR="005040B2">
        <w:rPr>
          <w:rFonts w:asciiTheme="majorBidi" w:hAnsiTheme="majorBidi" w:cstheme="majorBidi"/>
          <w:bCs/>
          <w:sz w:val="24"/>
          <w:szCs w:val="24"/>
        </w:rPr>
        <w:t>er, PC, Cellular phone and VCR (</w:t>
      </w:r>
      <w:proofErr w:type="spellStart"/>
      <w:r w:rsidR="005040B2">
        <w:rPr>
          <w:rFonts w:asciiTheme="majorBidi" w:hAnsiTheme="majorBidi" w:cstheme="majorBidi"/>
          <w:bCs/>
          <w:sz w:val="24"/>
          <w:szCs w:val="24"/>
        </w:rPr>
        <w:t>Kohli</w:t>
      </w:r>
      <w:proofErr w:type="spellEnd"/>
      <w:r w:rsidR="005040B2">
        <w:rPr>
          <w:rFonts w:asciiTheme="majorBidi" w:hAnsiTheme="majorBidi" w:cstheme="majorBidi"/>
          <w:bCs/>
          <w:sz w:val="24"/>
          <w:szCs w:val="24"/>
        </w:rPr>
        <w:t xml:space="preserve"> and Lehmann 1999). </w:t>
      </w:r>
    </w:p>
    <w:p w:rsidR="00BA0C46" w:rsidRDefault="00BA0C46" w:rsidP="00975E26">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Table 11 and 12 present covariance parameter estimate</w:t>
      </w:r>
      <w:r w:rsidR="001E72DC">
        <w:rPr>
          <w:rFonts w:asciiTheme="majorBidi" w:hAnsiTheme="majorBidi" w:cstheme="majorBidi"/>
          <w:bCs/>
          <w:sz w:val="24"/>
          <w:szCs w:val="24"/>
        </w:rPr>
        <w:t>s</w:t>
      </w:r>
      <w:r>
        <w:rPr>
          <w:rFonts w:asciiTheme="majorBidi" w:hAnsiTheme="majorBidi" w:cstheme="majorBidi"/>
          <w:bCs/>
          <w:sz w:val="24"/>
          <w:szCs w:val="24"/>
        </w:rPr>
        <w:t xml:space="preserve"> for state equations of local and global diffusion models. </w:t>
      </w:r>
      <w:r w:rsidR="001E72DC">
        <w:rPr>
          <w:rFonts w:asciiTheme="majorBidi" w:hAnsiTheme="majorBidi" w:cstheme="majorBidi"/>
          <w:bCs/>
          <w:sz w:val="24"/>
          <w:szCs w:val="24"/>
        </w:rPr>
        <w:t xml:space="preserve">At </w:t>
      </w:r>
      <w:r w:rsidR="00E37EA8">
        <w:rPr>
          <w:rFonts w:asciiTheme="majorBidi" w:hAnsiTheme="majorBidi" w:cstheme="majorBidi"/>
          <w:bCs/>
          <w:sz w:val="24"/>
          <w:szCs w:val="24"/>
        </w:rPr>
        <w:t xml:space="preserve">the </w:t>
      </w:r>
      <w:r w:rsidR="001E72DC">
        <w:rPr>
          <w:rFonts w:asciiTheme="majorBidi" w:hAnsiTheme="majorBidi" w:cstheme="majorBidi"/>
          <w:bCs/>
          <w:sz w:val="24"/>
          <w:szCs w:val="24"/>
        </w:rPr>
        <w:t>local level, we do not observe any significant pattern of substitution</w:t>
      </w:r>
      <w:r w:rsidR="00151022">
        <w:rPr>
          <w:rFonts w:asciiTheme="majorBidi" w:hAnsiTheme="majorBidi" w:cstheme="majorBidi"/>
          <w:bCs/>
          <w:sz w:val="24"/>
          <w:szCs w:val="24"/>
        </w:rPr>
        <w:t>s</w:t>
      </w:r>
      <w:r w:rsidR="001E72DC">
        <w:rPr>
          <w:rFonts w:asciiTheme="majorBidi" w:hAnsiTheme="majorBidi" w:cstheme="majorBidi"/>
          <w:bCs/>
          <w:sz w:val="24"/>
          <w:szCs w:val="24"/>
        </w:rPr>
        <w:t xml:space="preserve"> or complementarit</w:t>
      </w:r>
      <w:r w:rsidR="00151022">
        <w:rPr>
          <w:rFonts w:asciiTheme="majorBidi" w:hAnsiTheme="majorBidi" w:cstheme="majorBidi"/>
          <w:bCs/>
          <w:sz w:val="24"/>
          <w:szCs w:val="24"/>
        </w:rPr>
        <w:t>ies</w:t>
      </w:r>
      <w:r w:rsidR="001E72DC">
        <w:rPr>
          <w:rFonts w:asciiTheme="majorBidi" w:hAnsiTheme="majorBidi" w:cstheme="majorBidi"/>
          <w:bCs/>
          <w:sz w:val="24"/>
          <w:szCs w:val="24"/>
        </w:rPr>
        <w:t xml:space="preserve"> between mobile app categories, yet at </w:t>
      </w:r>
      <w:r w:rsidR="00921599">
        <w:rPr>
          <w:rFonts w:asciiTheme="majorBidi" w:hAnsiTheme="majorBidi" w:cstheme="majorBidi"/>
          <w:bCs/>
          <w:sz w:val="24"/>
          <w:szCs w:val="24"/>
        </w:rPr>
        <w:t xml:space="preserve">the </w:t>
      </w:r>
      <w:r w:rsidR="001E72DC">
        <w:rPr>
          <w:rFonts w:asciiTheme="majorBidi" w:hAnsiTheme="majorBidi" w:cstheme="majorBidi"/>
          <w:bCs/>
          <w:sz w:val="24"/>
          <w:szCs w:val="24"/>
        </w:rPr>
        <w:t xml:space="preserve">global level we observe </w:t>
      </w:r>
      <w:r w:rsidR="00A25C8A">
        <w:rPr>
          <w:rFonts w:asciiTheme="majorBidi" w:hAnsiTheme="majorBidi" w:cstheme="majorBidi"/>
          <w:bCs/>
          <w:sz w:val="24"/>
          <w:szCs w:val="24"/>
        </w:rPr>
        <w:t>interesting</w:t>
      </w:r>
      <w:r w:rsidR="001E72DC">
        <w:rPr>
          <w:rFonts w:asciiTheme="majorBidi" w:hAnsiTheme="majorBidi" w:cstheme="majorBidi"/>
          <w:bCs/>
          <w:sz w:val="24"/>
          <w:szCs w:val="24"/>
        </w:rPr>
        <w:t xml:space="preserve"> pattern</w:t>
      </w:r>
      <w:r w:rsidR="00A25C8A">
        <w:rPr>
          <w:rFonts w:asciiTheme="majorBidi" w:hAnsiTheme="majorBidi" w:cstheme="majorBidi"/>
          <w:bCs/>
          <w:sz w:val="24"/>
          <w:szCs w:val="24"/>
        </w:rPr>
        <w:t>s</w:t>
      </w:r>
      <w:r w:rsidR="001E72DC">
        <w:rPr>
          <w:rFonts w:asciiTheme="majorBidi" w:hAnsiTheme="majorBidi" w:cstheme="majorBidi"/>
          <w:bCs/>
          <w:sz w:val="24"/>
          <w:szCs w:val="24"/>
        </w:rPr>
        <w:t xml:space="preserve"> of complementarit</w:t>
      </w:r>
      <w:r w:rsidR="00585F45">
        <w:rPr>
          <w:rFonts w:asciiTheme="majorBidi" w:hAnsiTheme="majorBidi" w:cstheme="majorBidi"/>
          <w:bCs/>
          <w:sz w:val="24"/>
          <w:szCs w:val="24"/>
        </w:rPr>
        <w:t>ies</w:t>
      </w:r>
      <w:r w:rsidR="001E72DC">
        <w:rPr>
          <w:rFonts w:asciiTheme="majorBidi" w:hAnsiTheme="majorBidi" w:cstheme="majorBidi"/>
          <w:bCs/>
          <w:sz w:val="24"/>
          <w:szCs w:val="24"/>
        </w:rPr>
        <w:t xml:space="preserve">. </w:t>
      </w:r>
      <w:r w:rsidR="008E6B4D">
        <w:rPr>
          <w:rFonts w:asciiTheme="majorBidi" w:hAnsiTheme="majorBidi" w:cstheme="majorBidi"/>
          <w:bCs/>
          <w:sz w:val="24"/>
          <w:szCs w:val="24"/>
        </w:rPr>
        <w:t xml:space="preserve">The reason that we could not find any of such patterns at </w:t>
      </w:r>
      <w:r w:rsidR="00F903EC">
        <w:rPr>
          <w:rFonts w:asciiTheme="majorBidi" w:hAnsiTheme="majorBidi" w:cstheme="majorBidi"/>
          <w:bCs/>
          <w:sz w:val="24"/>
          <w:szCs w:val="24"/>
        </w:rPr>
        <w:t xml:space="preserve">the </w:t>
      </w:r>
      <w:r w:rsidR="008E6B4D">
        <w:rPr>
          <w:rFonts w:asciiTheme="majorBidi" w:hAnsiTheme="majorBidi" w:cstheme="majorBidi"/>
          <w:bCs/>
          <w:sz w:val="24"/>
          <w:szCs w:val="24"/>
        </w:rPr>
        <w:t xml:space="preserve">local level may be attributed to </w:t>
      </w:r>
      <w:r w:rsidR="000569AC">
        <w:rPr>
          <w:rFonts w:asciiTheme="majorBidi" w:hAnsiTheme="majorBidi" w:cstheme="majorBidi"/>
          <w:bCs/>
          <w:sz w:val="24"/>
          <w:szCs w:val="24"/>
        </w:rPr>
        <w:t xml:space="preserve">the inherited </w:t>
      </w:r>
      <w:proofErr w:type="spellStart"/>
      <w:r w:rsidR="000569AC">
        <w:rPr>
          <w:rFonts w:asciiTheme="majorBidi" w:hAnsiTheme="majorBidi" w:cstheme="majorBidi"/>
          <w:bCs/>
          <w:sz w:val="24"/>
          <w:szCs w:val="24"/>
        </w:rPr>
        <w:t>sparsity</w:t>
      </w:r>
      <w:proofErr w:type="spellEnd"/>
      <w:r w:rsidR="000569AC">
        <w:rPr>
          <w:rFonts w:asciiTheme="majorBidi" w:hAnsiTheme="majorBidi" w:cstheme="majorBidi"/>
          <w:bCs/>
          <w:sz w:val="24"/>
          <w:szCs w:val="24"/>
        </w:rPr>
        <w:t xml:space="preserve"> in </w:t>
      </w:r>
      <w:r w:rsidR="00E44C15">
        <w:rPr>
          <w:rFonts w:asciiTheme="majorBidi" w:hAnsiTheme="majorBidi" w:cstheme="majorBidi"/>
          <w:bCs/>
          <w:sz w:val="24"/>
          <w:szCs w:val="24"/>
        </w:rPr>
        <w:t>our</w:t>
      </w:r>
      <w:r w:rsidR="000569AC">
        <w:rPr>
          <w:rFonts w:asciiTheme="majorBidi" w:hAnsiTheme="majorBidi" w:cstheme="majorBidi"/>
          <w:bCs/>
          <w:sz w:val="24"/>
          <w:szCs w:val="24"/>
        </w:rPr>
        <w:t xml:space="preserve"> data. </w:t>
      </w:r>
      <w:r w:rsidR="00316779">
        <w:rPr>
          <w:rFonts w:asciiTheme="majorBidi" w:hAnsiTheme="majorBidi" w:cstheme="majorBidi"/>
          <w:bCs/>
          <w:sz w:val="24"/>
          <w:szCs w:val="24"/>
        </w:rPr>
        <w:t>At global level we find</w:t>
      </w:r>
      <w:r w:rsidR="002A2F1C">
        <w:rPr>
          <w:rFonts w:asciiTheme="majorBidi" w:hAnsiTheme="majorBidi" w:cstheme="majorBidi"/>
          <w:bCs/>
          <w:sz w:val="24"/>
          <w:szCs w:val="24"/>
        </w:rPr>
        <w:t xml:space="preserve"> the</w:t>
      </w:r>
      <w:r w:rsidR="00316779">
        <w:rPr>
          <w:rFonts w:asciiTheme="majorBidi" w:hAnsiTheme="majorBidi" w:cstheme="majorBidi"/>
          <w:bCs/>
          <w:sz w:val="24"/>
          <w:szCs w:val="24"/>
        </w:rPr>
        <w:t xml:space="preserve"> Internet/WAP mobile app category </w:t>
      </w:r>
      <w:r w:rsidR="00051D9B">
        <w:rPr>
          <w:rFonts w:asciiTheme="majorBidi" w:hAnsiTheme="majorBidi" w:cstheme="majorBidi"/>
          <w:bCs/>
          <w:sz w:val="24"/>
          <w:szCs w:val="24"/>
        </w:rPr>
        <w:t xml:space="preserve">more </w:t>
      </w:r>
      <w:r w:rsidR="00316779">
        <w:rPr>
          <w:rFonts w:asciiTheme="majorBidi" w:hAnsiTheme="majorBidi" w:cstheme="majorBidi"/>
          <w:bCs/>
          <w:sz w:val="24"/>
          <w:szCs w:val="24"/>
        </w:rPr>
        <w:t>complemen</w:t>
      </w:r>
      <w:r w:rsidR="00051D9B">
        <w:rPr>
          <w:rFonts w:asciiTheme="majorBidi" w:hAnsiTheme="majorBidi" w:cstheme="majorBidi"/>
          <w:bCs/>
          <w:sz w:val="24"/>
          <w:szCs w:val="24"/>
        </w:rPr>
        <w:t xml:space="preserve">t to </w:t>
      </w:r>
      <w:r w:rsidR="00CD52DE">
        <w:rPr>
          <w:rFonts w:asciiTheme="majorBidi" w:hAnsiTheme="majorBidi" w:cstheme="majorBidi"/>
          <w:bCs/>
          <w:sz w:val="24"/>
          <w:szCs w:val="24"/>
        </w:rPr>
        <w:t xml:space="preserve">the </w:t>
      </w:r>
      <w:r w:rsidR="00051D9B">
        <w:rPr>
          <w:rFonts w:asciiTheme="majorBidi" w:hAnsiTheme="majorBidi" w:cstheme="majorBidi"/>
          <w:bCs/>
          <w:sz w:val="24"/>
          <w:szCs w:val="24"/>
        </w:rPr>
        <w:t xml:space="preserve">Device Tools app category, than </w:t>
      </w:r>
      <w:r w:rsidR="0003557B">
        <w:rPr>
          <w:rFonts w:asciiTheme="majorBidi" w:hAnsiTheme="majorBidi" w:cstheme="majorBidi"/>
          <w:bCs/>
          <w:sz w:val="24"/>
          <w:szCs w:val="24"/>
        </w:rPr>
        <w:t xml:space="preserve">the </w:t>
      </w:r>
      <w:r w:rsidR="00051D9B">
        <w:rPr>
          <w:rFonts w:asciiTheme="majorBidi" w:hAnsiTheme="majorBidi" w:cstheme="majorBidi"/>
          <w:bCs/>
          <w:sz w:val="24"/>
          <w:szCs w:val="24"/>
        </w:rPr>
        <w:t>Games, Health/Diet/Fitness, Reference/Di</w:t>
      </w:r>
      <w:r w:rsidR="00EB0805">
        <w:rPr>
          <w:rFonts w:asciiTheme="majorBidi" w:hAnsiTheme="majorBidi" w:cstheme="majorBidi"/>
          <w:bCs/>
          <w:sz w:val="24"/>
          <w:szCs w:val="24"/>
        </w:rPr>
        <w:t xml:space="preserve">ctionaries and Social Networks </w:t>
      </w:r>
      <w:r w:rsidR="00AD1E78">
        <w:rPr>
          <w:rFonts w:asciiTheme="majorBidi" w:hAnsiTheme="majorBidi" w:cstheme="majorBidi"/>
          <w:bCs/>
          <w:sz w:val="24"/>
          <w:szCs w:val="24"/>
        </w:rPr>
        <w:t>mobile app categories</w:t>
      </w:r>
      <w:r w:rsidR="009C6249">
        <w:rPr>
          <w:rFonts w:asciiTheme="majorBidi" w:hAnsiTheme="majorBidi" w:cstheme="majorBidi"/>
          <w:bCs/>
          <w:sz w:val="24"/>
          <w:szCs w:val="24"/>
        </w:rPr>
        <w:t xml:space="preserve">, </w:t>
      </w:r>
      <w:r w:rsidR="00EB0805">
        <w:rPr>
          <w:rFonts w:asciiTheme="majorBidi" w:hAnsiTheme="majorBidi" w:cstheme="majorBidi"/>
          <w:bCs/>
          <w:sz w:val="24"/>
          <w:szCs w:val="24"/>
        </w:rPr>
        <w:t xml:space="preserve">in order. </w:t>
      </w:r>
      <w:r w:rsidR="001E0A14">
        <w:rPr>
          <w:rFonts w:asciiTheme="majorBidi" w:hAnsiTheme="majorBidi" w:cstheme="majorBidi"/>
          <w:bCs/>
          <w:sz w:val="24"/>
          <w:szCs w:val="24"/>
        </w:rPr>
        <w:t xml:space="preserve">This pattern of complementarity may suggest that those who care about their </w:t>
      </w:r>
      <w:r w:rsidR="0051737E">
        <w:rPr>
          <w:rFonts w:asciiTheme="majorBidi" w:hAnsiTheme="majorBidi" w:cstheme="majorBidi"/>
          <w:bCs/>
          <w:sz w:val="24"/>
          <w:szCs w:val="24"/>
        </w:rPr>
        <w:t xml:space="preserve">smartphone </w:t>
      </w:r>
      <w:r w:rsidR="001E0A14">
        <w:rPr>
          <w:rFonts w:asciiTheme="majorBidi" w:hAnsiTheme="majorBidi" w:cstheme="majorBidi"/>
          <w:bCs/>
          <w:sz w:val="24"/>
          <w:szCs w:val="24"/>
        </w:rPr>
        <w:t>device</w:t>
      </w:r>
      <w:r w:rsidR="0051737E">
        <w:rPr>
          <w:rFonts w:asciiTheme="majorBidi" w:hAnsiTheme="majorBidi" w:cstheme="majorBidi"/>
          <w:bCs/>
          <w:sz w:val="24"/>
          <w:szCs w:val="24"/>
        </w:rPr>
        <w:t>s</w:t>
      </w:r>
      <w:r w:rsidR="001E0A14">
        <w:rPr>
          <w:rFonts w:asciiTheme="majorBidi" w:hAnsiTheme="majorBidi" w:cstheme="majorBidi"/>
          <w:bCs/>
          <w:sz w:val="24"/>
          <w:szCs w:val="24"/>
        </w:rPr>
        <w:t xml:space="preserve"> </w:t>
      </w:r>
      <w:r w:rsidR="0045254A">
        <w:rPr>
          <w:rFonts w:asciiTheme="majorBidi" w:hAnsiTheme="majorBidi" w:cstheme="majorBidi"/>
          <w:bCs/>
          <w:sz w:val="24"/>
          <w:szCs w:val="24"/>
        </w:rPr>
        <w:t xml:space="preserve">may </w:t>
      </w:r>
      <w:r w:rsidR="001E0A14">
        <w:rPr>
          <w:rFonts w:asciiTheme="majorBidi" w:hAnsiTheme="majorBidi" w:cstheme="majorBidi"/>
          <w:bCs/>
          <w:sz w:val="24"/>
          <w:szCs w:val="24"/>
        </w:rPr>
        <w:t xml:space="preserve">also care about their internet first, their </w:t>
      </w:r>
      <w:r w:rsidR="0051737E">
        <w:rPr>
          <w:rFonts w:asciiTheme="majorBidi" w:hAnsiTheme="majorBidi" w:cstheme="majorBidi"/>
          <w:bCs/>
          <w:sz w:val="24"/>
          <w:szCs w:val="24"/>
        </w:rPr>
        <w:t>leisure</w:t>
      </w:r>
      <w:r w:rsidR="0080237A">
        <w:rPr>
          <w:rFonts w:asciiTheme="majorBidi" w:hAnsiTheme="majorBidi" w:cstheme="majorBidi"/>
          <w:bCs/>
          <w:sz w:val="24"/>
          <w:szCs w:val="24"/>
        </w:rPr>
        <w:t xml:space="preserve"> next</w:t>
      </w:r>
      <w:r w:rsidR="001E0A14">
        <w:rPr>
          <w:rFonts w:asciiTheme="majorBidi" w:hAnsiTheme="majorBidi" w:cstheme="majorBidi"/>
          <w:bCs/>
          <w:sz w:val="24"/>
          <w:szCs w:val="24"/>
        </w:rPr>
        <w:t>, their health and finally to</w:t>
      </w:r>
      <w:r w:rsidR="00994CA8">
        <w:rPr>
          <w:rFonts w:asciiTheme="majorBidi" w:hAnsiTheme="majorBidi" w:cstheme="majorBidi"/>
          <w:bCs/>
          <w:sz w:val="24"/>
          <w:szCs w:val="24"/>
        </w:rPr>
        <w:t xml:space="preserve"> the</w:t>
      </w:r>
      <w:r w:rsidR="001E0A14">
        <w:rPr>
          <w:rFonts w:asciiTheme="majorBidi" w:hAnsiTheme="majorBidi" w:cstheme="majorBidi"/>
          <w:bCs/>
          <w:sz w:val="24"/>
          <w:szCs w:val="24"/>
        </w:rPr>
        <w:t xml:space="preserve"> </w:t>
      </w:r>
      <w:r w:rsidR="000F562B">
        <w:rPr>
          <w:rFonts w:asciiTheme="majorBidi" w:hAnsiTheme="majorBidi" w:cstheme="majorBidi"/>
          <w:bCs/>
          <w:sz w:val="24"/>
          <w:szCs w:val="24"/>
        </w:rPr>
        <w:t>references</w:t>
      </w:r>
      <w:r w:rsidR="001E0A14">
        <w:rPr>
          <w:rFonts w:asciiTheme="majorBidi" w:hAnsiTheme="majorBidi" w:cstheme="majorBidi"/>
          <w:bCs/>
          <w:sz w:val="24"/>
          <w:szCs w:val="24"/>
        </w:rPr>
        <w:t xml:space="preserve"> and </w:t>
      </w:r>
      <w:r w:rsidR="00994CA8">
        <w:rPr>
          <w:rFonts w:asciiTheme="majorBidi" w:hAnsiTheme="majorBidi" w:cstheme="majorBidi"/>
          <w:bCs/>
          <w:sz w:val="24"/>
          <w:szCs w:val="24"/>
        </w:rPr>
        <w:t xml:space="preserve">the </w:t>
      </w:r>
      <w:r w:rsidR="001E0A14">
        <w:rPr>
          <w:rFonts w:asciiTheme="majorBidi" w:hAnsiTheme="majorBidi" w:cstheme="majorBidi"/>
          <w:bCs/>
          <w:sz w:val="24"/>
          <w:szCs w:val="24"/>
        </w:rPr>
        <w:t xml:space="preserve">socialization. </w:t>
      </w:r>
      <w:r w:rsidR="00EA5445">
        <w:rPr>
          <w:rFonts w:asciiTheme="majorBidi" w:hAnsiTheme="majorBidi" w:cstheme="majorBidi"/>
          <w:bCs/>
          <w:sz w:val="24"/>
          <w:szCs w:val="24"/>
        </w:rPr>
        <w:t xml:space="preserve">Needless to say, as we identify these patterns at </w:t>
      </w:r>
      <w:r w:rsidR="001F25B3">
        <w:rPr>
          <w:rFonts w:asciiTheme="majorBidi" w:hAnsiTheme="majorBidi" w:cstheme="majorBidi"/>
          <w:bCs/>
          <w:sz w:val="24"/>
          <w:szCs w:val="24"/>
        </w:rPr>
        <w:t xml:space="preserve">the </w:t>
      </w:r>
      <w:r w:rsidR="00EA5445">
        <w:rPr>
          <w:rFonts w:asciiTheme="majorBidi" w:hAnsiTheme="majorBidi" w:cstheme="majorBidi"/>
          <w:bCs/>
          <w:sz w:val="24"/>
          <w:szCs w:val="24"/>
        </w:rPr>
        <w:t>global level, this may suggest</w:t>
      </w:r>
      <w:r w:rsidR="00C9586F">
        <w:rPr>
          <w:rFonts w:asciiTheme="majorBidi" w:hAnsiTheme="majorBidi" w:cstheme="majorBidi"/>
          <w:bCs/>
          <w:sz w:val="24"/>
          <w:szCs w:val="24"/>
        </w:rPr>
        <w:t xml:space="preserve"> the</w:t>
      </w:r>
      <w:r w:rsidR="00EA5445">
        <w:rPr>
          <w:rFonts w:asciiTheme="majorBidi" w:hAnsiTheme="majorBidi" w:cstheme="majorBidi"/>
          <w:bCs/>
          <w:sz w:val="24"/>
          <w:szCs w:val="24"/>
        </w:rPr>
        <w:t xml:space="preserve"> complementarity at clique</w:t>
      </w:r>
      <w:r w:rsidR="00C9586F">
        <w:rPr>
          <w:rFonts w:asciiTheme="majorBidi" w:hAnsiTheme="majorBidi" w:cstheme="majorBidi"/>
          <w:bCs/>
          <w:sz w:val="24"/>
          <w:szCs w:val="24"/>
        </w:rPr>
        <w:t xml:space="preserve"> or </w:t>
      </w:r>
      <w:proofErr w:type="spellStart"/>
      <w:r w:rsidR="00C9586F">
        <w:rPr>
          <w:rFonts w:asciiTheme="majorBidi" w:hAnsiTheme="majorBidi" w:cstheme="majorBidi"/>
          <w:bCs/>
          <w:sz w:val="24"/>
          <w:szCs w:val="24"/>
        </w:rPr>
        <w:t>supopulation</w:t>
      </w:r>
      <w:proofErr w:type="spellEnd"/>
      <w:r w:rsidR="00EA5445">
        <w:rPr>
          <w:rFonts w:asciiTheme="majorBidi" w:hAnsiTheme="majorBidi" w:cstheme="majorBidi"/>
          <w:bCs/>
          <w:sz w:val="24"/>
          <w:szCs w:val="24"/>
        </w:rPr>
        <w:t xml:space="preserve"> level rather than </w:t>
      </w:r>
      <w:r w:rsidR="007C6747">
        <w:rPr>
          <w:rFonts w:asciiTheme="majorBidi" w:hAnsiTheme="majorBidi" w:cstheme="majorBidi"/>
          <w:bCs/>
          <w:sz w:val="24"/>
          <w:szCs w:val="24"/>
        </w:rPr>
        <w:t xml:space="preserve">the </w:t>
      </w:r>
      <w:r w:rsidR="00EA5445">
        <w:rPr>
          <w:rFonts w:asciiTheme="majorBidi" w:hAnsiTheme="majorBidi" w:cstheme="majorBidi"/>
          <w:bCs/>
          <w:sz w:val="24"/>
          <w:szCs w:val="24"/>
        </w:rPr>
        <w:t>individual level</w:t>
      </w:r>
      <w:r w:rsidR="007C6747">
        <w:rPr>
          <w:rFonts w:asciiTheme="majorBidi" w:hAnsiTheme="majorBidi" w:cstheme="majorBidi"/>
          <w:bCs/>
          <w:sz w:val="24"/>
          <w:szCs w:val="24"/>
        </w:rPr>
        <w:t>s</w:t>
      </w:r>
      <w:r w:rsidR="00D60A15">
        <w:rPr>
          <w:rFonts w:asciiTheme="majorBidi" w:hAnsiTheme="majorBidi" w:cstheme="majorBidi"/>
          <w:bCs/>
          <w:sz w:val="24"/>
          <w:szCs w:val="24"/>
        </w:rPr>
        <w:t xml:space="preserve">. Our data does not show any significant pattern of complementarity for eBooks, but we find significant greater complementarity for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Games, with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Health/Diet and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lastRenderedPageBreak/>
        <w:t>reference and dictionary</w:t>
      </w:r>
      <w:r w:rsidR="00B8024D">
        <w:rPr>
          <w:rFonts w:asciiTheme="majorBidi" w:hAnsiTheme="majorBidi" w:cstheme="majorBidi"/>
          <w:bCs/>
          <w:sz w:val="24"/>
          <w:szCs w:val="24"/>
        </w:rPr>
        <w:t xml:space="preserve"> app categories</w:t>
      </w:r>
      <w:r w:rsidR="00D60A15">
        <w:rPr>
          <w:rFonts w:asciiTheme="majorBidi" w:hAnsiTheme="majorBidi" w:cstheme="majorBidi"/>
          <w:bCs/>
          <w:sz w:val="24"/>
          <w:szCs w:val="24"/>
        </w:rPr>
        <w:t xml:space="preserve">, than for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Games, with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Humor/Jokes and </w:t>
      </w:r>
      <w:r w:rsidR="00147D7F">
        <w:rPr>
          <w:rFonts w:asciiTheme="majorBidi" w:hAnsiTheme="majorBidi" w:cstheme="majorBidi"/>
          <w:bCs/>
          <w:sz w:val="24"/>
          <w:szCs w:val="24"/>
        </w:rPr>
        <w:t xml:space="preserve">the </w:t>
      </w:r>
      <w:r w:rsidR="00D60A15">
        <w:rPr>
          <w:rFonts w:asciiTheme="majorBidi" w:hAnsiTheme="majorBidi" w:cstheme="majorBidi"/>
          <w:bCs/>
          <w:sz w:val="24"/>
          <w:szCs w:val="24"/>
        </w:rPr>
        <w:t>Logic/Puzzle/Trivia</w:t>
      </w:r>
      <w:r w:rsidR="00147D7F">
        <w:rPr>
          <w:rFonts w:asciiTheme="majorBidi" w:hAnsiTheme="majorBidi" w:cstheme="majorBidi"/>
          <w:bCs/>
          <w:sz w:val="24"/>
          <w:szCs w:val="24"/>
        </w:rPr>
        <w:t xml:space="preserve"> mobile app categories</w:t>
      </w:r>
      <w:r w:rsidR="00D60A15">
        <w:rPr>
          <w:rFonts w:asciiTheme="majorBidi" w:hAnsiTheme="majorBidi" w:cstheme="majorBidi"/>
          <w:bCs/>
          <w:sz w:val="24"/>
          <w:szCs w:val="24"/>
        </w:rPr>
        <w:t xml:space="preserve">. </w:t>
      </w:r>
      <w:r w:rsidR="003369CD">
        <w:rPr>
          <w:rFonts w:asciiTheme="majorBidi" w:hAnsiTheme="majorBidi" w:cstheme="majorBidi"/>
          <w:bCs/>
          <w:sz w:val="24"/>
          <w:szCs w:val="24"/>
        </w:rPr>
        <w:t xml:space="preserve">This pattern may suggest that </w:t>
      </w:r>
      <w:r w:rsidR="000E39A5">
        <w:rPr>
          <w:rFonts w:asciiTheme="majorBidi" w:hAnsiTheme="majorBidi" w:cstheme="majorBidi"/>
          <w:bCs/>
          <w:sz w:val="24"/>
          <w:szCs w:val="24"/>
        </w:rPr>
        <w:t xml:space="preserve">the </w:t>
      </w:r>
      <w:r w:rsidR="003369CD">
        <w:rPr>
          <w:rFonts w:asciiTheme="majorBidi" w:hAnsiTheme="majorBidi" w:cstheme="majorBidi"/>
          <w:bCs/>
          <w:sz w:val="24"/>
          <w:szCs w:val="24"/>
        </w:rPr>
        <w:t>individual</w:t>
      </w:r>
      <w:r w:rsidR="000E39A5">
        <w:rPr>
          <w:rFonts w:asciiTheme="majorBidi" w:hAnsiTheme="majorBidi" w:cstheme="majorBidi"/>
          <w:bCs/>
          <w:sz w:val="24"/>
          <w:szCs w:val="24"/>
        </w:rPr>
        <w:t>s</w:t>
      </w:r>
      <w:r w:rsidR="003369CD">
        <w:rPr>
          <w:rFonts w:asciiTheme="majorBidi" w:hAnsiTheme="majorBidi" w:cstheme="majorBidi"/>
          <w:bCs/>
          <w:sz w:val="24"/>
          <w:szCs w:val="24"/>
        </w:rPr>
        <w:t xml:space="preserve"> or </w:t>
      </w:r>
      <w:r w:rsidR="000E39A5">
        <w:rPr>
          <w:rFonts w:asciiTheme="majorBidi" w:hAnsiTheme="majorBidi" w:cstheme="majorBidi"/>
          <w:bCs/>
          <w:sz w:val="24"/>
          <w:szCs w:val="24"/>
        </w:rPr>
        <w:t>the subpopulations</w:t>
      </w:r>
      <w:r w:rsidR="003369CD">
        <w:rPr>
          <w:rFonts w:asciiTheme="majorBidi" w:hAnsiTheme="majorBidi" w:cstheme="majorBidi"/>
          <w:bCs/>
          <w:sz w:val="24"/>
          <w:szCs w:val="24"/>
        </w:rPr>
        <w:t xml:space="preserve"> of consumers who play Games are also concern</w:t>
      </w:r>
      <w:r w:rsidR="00F332E6">
        <w:rPr>
          <w:rFonts w:asciiTheme="majorBidi" w:hAnsiTheme="majorBidi" w:cstheme="majorBidi"/>
          <w:bCs/>
          <w:sz w:val="24"/>
          <w:szCs w:val="24"/>
        </w:rPr>
        <w:t>ed</w:t>
      </w:r>
      <w:r w:rsidR="003369CD">
        <w:rPr>
          <w:rFonts w:asciiTheme="majorBidi" w:hAnsiTheme="majorBidi" w:cstheme="majorBidi"/>
          <w:bCs/>
          <w:sz w:val="24"/>
          <w:szCs w:val="24"/>
        </w:rPr>
        <w:t xml:space="preserve"> about their health and their knowledge. </w:t>
      </w:r>
      <w:r w:rsidR="0032507B">
        <w:rPr>
          <w:rFonts w:asciiTheme="majorBidi" w:hAnsiTheme="majorBidi" w:cstheme="majorBidi"/>
          <w:bCs/>
          <w:sz w:val="24"/>
          <w:szCs w:val="24"/>
        </w:rPr>
        <w:t>There are anecdotal evidence</w:t>
      </w:r>
      <w:r w:rsidR="00286136">
        <w:rPr>
          <w:rFonts w:asciiTheme="majorBidi" w:hAnsiTheme="majorBidi" w:cstheme="majorBidi"/>
          <w:bCs/>
          <w:sz w:val="24"/>
          <w:szCs w:val="24"/>
        </w:rPr>
        <w:t>s</w:t>
      </w:r>
      <w:r w:rsidR="0032507B">
        <w:rPr>
          <w:rFonts w:asciiTheme="majorBidi" w:hAnsiTheme="majorBidi" w:cstheme="majorBidi"/>
          <w:bCs/>
          <w:sz w:val="24"/>
          <w:szCs w:val="24"/>
        </w:rPr>
        <w:t xml:space="preserve"> about the impact of Games on health as well</w:t>
      </w:r>
      <w:r w:rsidR="0032507B">
        <w:rPr>
          <w:rStyle w:val="FootnoteReference"/>
          <w:rFonts w:asciiTheme="majorBidi" w:hAnsiTheme="majorBidi" w:cstheme="majorBidi"/>
          <w:bCs/>
          <w:sz w:val="24"/>
          <w:szCs w:val="24"/>
        </w:rPr>
        <w:footnoteReference w:id="5"/>
      </w:r>
      <w:r w:rsidR="0032507B">
        <w:rPr>
          <w:rFonts w:asciiTheme="majorBidi" w:hAnsiTheme="majorBidi" w:cstheme="majorBidi"/>
          <w:bCs/>
          <w:sz w:val="24"/>
          <w:szCs w:val="24"/>
        </w:rPr>
        <w:t xml:space="preserve">. We find </w:t>
      </w:r>
      <w:r w:rsidR="00093E95">
        <w:rPr>
          <w:rFonts w:asciiTheme="majorBidi" w:hAnsiTheme="majorBidi" w:cstheme="majorBidi"/>
          <w:bCs/>
          <w:sz w:val="24"/>
          <w:szCs w:val="24"/>
        </w:rPr>
        <w:t xml:space="preserve">the </w:t>
      </w:r>
      <w:r w:rsidR="0032507B">
        <w:rPr>
          <w:rFonts w:asciiTheme="majorBidi" w:hAnsiTheme="majorBidi" w:cstheme="majorBidi"/>
          <w:bCs/>
          <w:sz w:val="24"/>
          <w:szCs w:val="24"/>
        </w:rPr>
        <w:t>Health/Diet/Fitness app categor</w:t>
      </w:r>
      <w:r w:rsidR="00093E95">
        <w:rPr>
          <w:rFonts w:asciiTheme="majorBidi" w:hAnsiTheme="majorBidi" w:cstheme="majorBidi"/>
          <w:bCs/>
          <w:sz w:val="24"/>
          <w:szCs w:val="24"/>
        </w:rPr>
        <w:t>ies</w:t>
      </w:r>
      <w:r w:rsidR="0032507B">
        <w:rPr>
          <w:rFonts w:asciiTheme="majorBidi" w:hAnsiTheme="majorBidi" w:cstheme="majorBidi"/>
          <w:bCs/>
          <w:sz w:val="24"/>
          <w:szCs w:val="24"/>
        </w:rPr>
        <w:t xml:space="preserve"> to be complement highly to </w:t>
      </w:r>
      <w:r w:rsidR="00C509BC">
        <w:rPr>
          <w:rFonts w:asciiTheme="majorBidi" w:hAnsiTheme="majorBidi" w:cstheme="majorBidi"/>
          <w:bCs/>
          <w:sz w:val="24"/>
          <w:szCs w:val="24"/>
        </w:rPr>
        <w:t xml:space="preserve">the </w:t>
      </w:r>
      <w:r w:rsidR="0032507B">
        <w:rPr>
          <w:rFonts w:asciiTheme="majorBidi" w:hAnsiTheme="majorBidi" w:cstheme="majorBidi"/>
          <w:bCs/>
          <w:sz w:val="24"/>
          <w:szCs w:val="24"/>
        </w:rPr>
        <w:t>reference and dictionaries</w:t>
      </w:r>
      <w:r w:rsidR="00C509BC">
        <w:rPr>
          <w:rFonts w:asciiTheme="majorBidi" w:hAnsiTheme="majorBidi" w:cstheme="majorBidi"/>
          <w:bCs/>
          <w:sz w:val="24"/>
          <w:szCs w:val="24"/>
        </w:rPr>
        <w:t xml:space="preserve"> and</w:t>
      </w:r>
      <w:r w:rsidR="0032507B">
        <w:rPr>
          <w:rFonts w:asciiTheme="majorBidi" w:hAnsiTheme="majorBidi" w:cstheme="majorBidi"/>
          <w:bCs/>
          <w:sz w:val="24"/>
          <w:szCs w:val="24"/>
        </w:rPr>
        <w:t xml:space="preserve"> </w:t>
      </w:r>
      <w:r w:rsidR="00C509BC">
        <w:rPr>
          <w:rFonts w:asciiTheme="majorBidi" w:hAnsiTheme="majorBidi" w:cstheme="majorBidi"/>
          <w:bCs/>
          <w:sz w:val="24"/>
          <w:szCs w:val="24"/>
        </w:rPr>
        <w:t xml:space="preserve">the </w:t>
      </w:r>
      <w:r w:rsidR="0032507B">
        <w:rPr>
          <w:rFonts w:asciiTheme="majorBidi" w:hAnsiTheme="majorBidi" w:cstheme="majorBidi"/>
          <w:bCs/>
          <w:sz w:val="24"/>
          <w:szCs w:val="24"/>
        </w:rPr>
        <w:t xml:space="preserve">university </w:t>
      </w:r>
      <w:r w:rsidR="00ED6546">
        <w:rPr>
          <w:rFonts w:asciiTheme="majorBidi" w:hAnsiTheme="majorBidi" w:cstheme="majorBidi"/>
          <w:bCs/>
          <w:sz w:val="24"/>
          <w:szCs w:val="24"/>
        </w:rPr>
        <w:t>and internet</w:t>
      </w:r>
      <w:r w:rsidR="0032507B">
        <w:rPr>
          <w:rFonts w:asciiTheme="majorBidi" w:hAnsiTheme="majorBidi" w:cstheme="majorBidi"/>
          <w:bCs/>
          <w:sz w:val="24"/>
          <w:szCs w:val="24"/>
        </w:rPr>
        <w:t>/WAP</w:t>
      </w:r>
      <w:r w:rsidR="00A45D63">
        <w:rPr>
          <w:rFonts w:asciiTheme="majorBidi" w:hAnsiTheme="majorBidi" w:cstheme="majorBidi"/>
          <w:bCs/>
          <w:sz w:val="24"/>
          <w:szCs w:val="24"/>
        </w:rPr>
        <w:t xml:space="preserve"> app categories</w:t>
      </w:r>
      <w:r w:rsidR="0032507B">
        <w:rPr>
          <w:rFonts w:asciiTheme="majorBidi" w:hAnsiTheme="majorBidi" w:cstheme="majorBidi"/>
          <w:bCs/>
          <w:sz w:val="24"/>
          <w:szCs w:val="24"/>
        </w:rPr>
        <w:t xml:space="preserve">, </w:t>
      </w:r>
      <w:r w:rsidR="00C509BC">
        <w:rPr>
          <w:rFonts w:asciiTheme="majorBidi" w:hAnsiTheme="majorBidi" w:cstheme="majorBidi"/>
          <w:bCs/>
          <w:sz w:val="24"/>
          <w:szCs w:val="24"/>
        </w:rPr>
        <w:t>but</w:t>
      </w:r>
      <w:r w:rsidR="0032507B">
        <w:rPr>
          <w:rFonts w:asciiTheme="majorBidi" w:hAnsiTheme="majorBidi" w:cstheme="majorBidi"/>
          <w:bCs/>
          <w:sz w:val="24"/>
          <w:szCs w:val="24"/>
        </w:rPr>
        <w:t xml:space="preserve"> less </w:t>
      </w:r>
      <w:r w:rsidR="00C509BC">
        <w:rPr>
          <w:rFonts w:asciiTheme="majorBidi" w:hAnsiTheme="majorBidi" w:cstheme="majorBidi"/>
          <w:bCs/>
          <w:sz w:val="24"/>
          <w:szCs w:val="24"/>
        </w:rPr>
        <w:t>and</w:t>
      </w:r>
      <w:r w:rsidR="0032507B">
        <w:rPr>
          <w:rFonts w:asciiTheme="majorBidi" w:hAnsiTheme="majorBidi" w:cstheme="majorBidi"/>
          <w:bCs/>
          <w:sz w:val="24"/>
          <w:szCs w:val="24"/>
        </w:rPr>
        <w:t xml:space="preserve"> significant complement to </w:t>
      </w:r>
      <w:r w:rsidR="00A45D63">
        <w:rPr>
          <w:rFonts w:asciiTheme="majorBidi" w:hAnsiTheme="majorBidi" w:cstheme="majorBidi"/>
          <w:bCs/>
          <w:sz w:val="24"/>
          <w:szCs w:val="24"/>
        </w:rPr>
        <w:t xml:space="preserve">the </w:t>
      </w:r>
      <w:r w:rsidR="0032507B">
        <w:rPr>
          <w:rFonts w:asciiTheme="majorBidi" w:hAnsiTheme="majorBidi" w:cstheme="majorBidi"/>
          <w:bCs/>
          <w:sz w:val="24"/>
          <w:szCs w:val="24"/>
        </w:rPr>
        <w:t>Social Ne</w:t>
      </w:r>
      <w:r w:rsidR="00ED6546">
        <w:rPr>
          <w:rFonts w:asciiTheme="majorBidi" w:hAnsiTheme="majorBidi" w:cstheme="majorBidi"/>
          <w:bCs/>
          <w:sz w:val="24"/>
          <w:szCs w:val="24"/>
        </w:rPr>
        <w:t xml:space="preserve">tworks and </w:t>
      </w:r>
      <w:r w:rsidR="0006432E">
        <w:rPr>
          <w:rFonts w:asciiTheme="majorBidi" w:hAnsiTheme="majorBidi" w:cstheme="majorBidi"/>
          <w:bCs/>
          <w:sz w:val="24"/>
          <w:szCs w:val="24"/>
        </w:rPr>
        <w:t xml:space="preserve">the </w:t>
      </w:r>
      <w:r w:rsidR="00ED6546">
        <w:rPr>
          <w:rFonts w:asciiTheme="majorBidi" w:hAnsiTheme="majorBidi" w:cstheme="majorBidi"/>
          <w:bCs/>
          <w:sz w:val="24"/>
          <w:szCs w:val="24"/>
        </w:rPr>
        <w:t xml:space="preserve">Logic/Puzzle/Trivia app categories. </w:t>
      </w:r>
      <w:r w:rsidR="00AB1397">
        <w:rPr>
          <w:rFonts w:asciiTheme="majorBidi" w:hAnsiTheme="majorBidi" w:cstheme="majorBidi"/>
          <w:bCs/>
          <w:sz w:val="24"/>
          <w:szCs w:val="24"/>
        </w:rPr>
        <w:t xml:space="preserve">This </w:t>
      </w:r>
      <w:r w:rsidR="00CE3F8E">
        <w:rPr>
          <w:rFonts w:asciiTheme="majorBidi" w:hAnsiTheme="majorBidi" w:cstheme="majorBidi"/>
          <w:bCs/>
          <w:sz w:val="24"/>
          <w:szCs w:val="24"/>
        </w:rPr>
        <w:t xml:space="preserve">finding </w:t>
      </w:r>
      <w:r w:rsidR="00AB1397">
        <w:rPr>
          <w:rFonts w:asciiTheme="majorBidi" w:hAnsiTheme="majorBidi" w:cstheme="majorBidi"/>
          <w:bCs/>
          <w:sz w:val="24"/>
          <w:szCs w:val="24"/>
        </w:rPr>
        <w:t xml:space="preserve">may suggest that those who are more </w:t>
      </w:r>
      <w:r w:rsidR="002D01F9">
        <w:rPr>
          <w:rFonts w:asciiTheme="majorBidi" w:hAnsiTheme="majorBidi" w:cstheme="majorBidi"/>
          <w:bCs/>
          <w:sz w:val="24"/>
          <w:szCs w:val="24"/>
        </w:rPr>
        <w:t>knowledgeable</w:t>
      </w:r>
      <w:r w:rsidR="00AB1397">
        <w:rPr>
          <w:rFonts w:asciiTheme="majorBidi" w:hAnsiTheme="majorBidi" w:cstheme="majorBidi"/>
          <w:bCs/>
          <w:sz w:val="24"/>
          <w:szCs w:val="24"/>
        </w:rPr>
        <w:t xml:space="preserve"> and updated are </w:t>
      </w:r>
      <w:r w:rsidR="00975E26">
        <w:rPr>
          <w:rFonts w:asciiTheme="majorBidi" w:hAnsiTheme="majorBidi" w:cstheme="majorBidi"/>
          <w:bCs/>
          <w:sz w:val="24"/>
          <w:szCs w:val="24"/>
        </w:rPr>
        <w:t xml:space="preserve">probably </w:t>
      </w:r>
      <w:r w:rsidR="00AB1397">
        <w:rPr>
          <w:rFonts w:asciiTheme="majorBidi" w:hAnsiTheme="majorBidi" w:cstheme="majorBidi"/>
          <w:bCs/>
          <w:sz w:val="24"/>
          <w:szCs w:val="24"/>
        </w:rPr>
        <w:t xml:space="preserve">more conscious </w:t>
      </w:r>
      <w:r w:rsidR="00975E26">
        <w:rPr>
          <w:rFonts w:asciiTheme="majorBidi" w:hAnsiTheme="majorBidi" w:cstheme="majorBidi"/>
          <w:bCs/>
          <w:sz w:val="24"/>
          <w:szCs w:val="24"/>
        </w:rPr>
        <w:t xml:space="preserve">about their health. To support this finding, we nudge to </w:t>
      </w:r>
      <w:r w:rsidR="002D01F9">
        <w:rPr>
          <w:rFonts w:asciiTheme="majorBidi" w:hAnsiTheme="majorBidi" w:cstheme="majorBidi"/>
          <w:bCs/>
          <w:sz w:val="24"/>
          <w:szCs w:val="24"/>
        </w:rPr>
        <w:t xml:space="preserve">studies that find health conscious consumers are more educated (Robinson and Smith 2003). </w:t>
      </w:r>
      <w:r w:rsidR="00AA32E5">
        <w:rPr>
          <w:rFonts w:asciiTheme="majorBidi" w:hAnsiTheme="majorBidi" w:cstheme="majorBidi"/>
          <w:bCs/>
          <w:sz w:val="24"/>
          <w:szCs w:val="24"/>
        </w:rPr>
        <w:t>We find Humor/Jokes app categories to be complement to Social Networks app categories</w:t>
      </w:r>
      <w:r w:rsidR="00826F28">
        <w:rPr>
          <w:rFonts w:asciiTheme="majorBidi" w:hAnsiTheme="majorBidi" w:cstheme="majorBidi"/>
          <w:bCs/>
          <w:sz w:val="24"/>
          <w:szCs w:val="24"/>
        </w:rPr>
        <w:t xml:space="preserve">. This finding </w:t>
      </w:r>
      <w:r w:rsidR="00CE3F8E">
        <w:rPr>
          <w:rFonts w:asciiTheme="majorBidi" w:hAnsiTheme="majorBidi" w:cstheme="majorBidi"/>
          <w:bCs/>
          <w:sz w:val="24"/>
          <w:szCs w:val="24"/>
        </w:rPr>
        <w:t>can be traced back to</w:t>
      </w:r>
      <w:r w:rsidR="00826F28">
        <w:rPr>
          <w:rFonts w:asciiTheme="majorBidi" w:hAnsiTheme="majorBidi" w:cstheme="majorBidi"/>
          <w:bCs/>
          <w:sz w:val="24"/>
          <w:szCs w:val="24"/>
        </w:rPr>
        <w:t xml:space="preserve"> </w:t>
      </w:r>
      <w:r w:rsidR="008816D4">
        <w:rPr>
          <w:rFonts w:asciiTheme="majorBidi" w:hAnsiTheme="majorBidi" w:cstheme="majorBidi"/>
          <w:bCs/>
          <w:sz w:val="24"/>
          <w:szCs w:val="24"/>
        </w:rPr>
        <w:t xml:space="preserve">the </w:t>
      </w:r>
      <w:r w:rsidR="00826F28">
        <w:rPr>
          <w:rFonts w:asciiTheme="majorBidi" w:hAnsiTheme="majorBidi" w:cstheme="majorBidi"/>
          <w:bCs/>
          <w:sz w:val="24"/>
          <w:szCs w:val="24"/>
        </w:rPr>
        <w:t xml:space="preserve">studies that find group members who occupy </w:t>
      </w:r>
      <w:r w:rsidR="00E44D62">
        <w:rPr>
          <w:rFonts w:asciiTheme="majorBidi" w:hAnsiTheme="majorBidi" w:cstheme="majorBidi"/>
          <w:bCs/>
          <w:sz w:val="24"/>
          <w:szCs w:val="24"/>
        </w:rPr>
        <w:t xml:space="preserve">the </w:t>
      </w:r>
      <w:r w:rsidR="00826F28">
        <w:rPr>
          <w:rFonts w:asciiTheme="majorBidi" w:hAnsiTheme="majorBidi" w:cstheme="majorBidi"/>
          <w:bCs/>
          <w:sz w:val="24"/>
          <w:szCs w:val="24"/>
        </w:rPr>
        <w:t>key humor roles are over-chosen on in</w:t>
      </w:r>
      <w:r w:rsidR="00E44D62">
        <w:rPr>
          <w:rFonts w:asciiTheme="majorBidi" w:hAnsiTheme="majorBidi" w:cstheme="majorBidi"/>
          <w:bCs/>
          <w:sz w:val="24"/>
          <w:szCs w:val="24"/>
        </w:rPr>
        <w:t xml:space="preserve"> the</w:t>
      </w:r>
      <w:r w:rsidR="00826F28">
        <w:rPr>
          <w:rFonts w:asciiTheme="majorBidi" w:hAnsiTheme="majorBidi" w:cstheme="majorBidi"/>
          <w:bCs/>
          <w:sz w:val="24"/>
          <w:szCs w:val="24"/>
        </w:rPr>
        <w:t xml:space="preserve"> social interactions</w:t>
      </w:r>
      <w:r w:rsidR="009C497F">
        <w:rPr>
          <w:rFonts w:asciiTheme="majorBidi" w:hAnsiTheme="majorBidi" w:cstheme="majorBidi"/>
          <w:bCs/>
          <w:sz w:val="24"/>
          <w:szCs w:val="24"/>
        </w:rPr>
        <w:t xml:space="preserve"> (Duncan 1984)</w:t>
      </w:r>
      <w:r w:rsidR="00826F28">
        <w:rPr>
          <w:rFonts w:asciiTheme="majorBidi" w:hAnsiTheme="majorBidi" w:cstheme="majorBidi"/>
          <w:bCs/>
          <w:sz w:val="24"/>
          <w:szCs w:val="24"/>
        </w:rPr>
        <w:t>.</w:t>
      </w:r>
      <w:r w:rsidR="001D3E31">
        <w:rPr>
          <w:rFonts w:asciiTheme="majorBidi" w:hAnsiTheme="majorBidi" w:cstheme="majorBidi"/>
          <w:bCs/>
          <w:sz w:val="24"/>
          <w:szCs w:val="24"/>
        </w:rPr>
        <w:t xml:space="preserve"> We find </w:t>
      </w:r>
      <w:r w:rsidR="00E17A95">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Logic/Puzzle/Trivia mobile app category complement to </w:t>
      </w:r>
      <w:r w:rsidR="001F5134">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University and Reference/Dictionary mobile app categories. This finding also may suggest </w:t>
      </w:r>
      <w:r w:rsidR="00DB3B28">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existence of a segment of consumers that seek </w:t>
      </w:r>
      <w:r w:rsidR="003F303A">
        <w:rPr>
          <w:rFonts w:asciiTheme="majorBidi" w:hAnsiTheme="majorBidi" w:cstheme="majorBidi"/>
          <w:bCs/>
          <w:sz w:val="24"/>
          <w:szCs w:val="24"/>
        </w:rPr>
        <w:t xml:space="preserve">the </w:t>
      </w:r>
      <w:r w:rsidR="001D3E31">
        <w:rPr>
          <w:rFonts w:asciiTheme="majorBidi" w:hAnsiTheme="majorBidi" w:cstheme="majorBidi"/>
          <w:bCs/>
          <w:sz w:val="24"/>
          <w:szCs w:val="24"/>
        </w:rPr>
        <w:t>intellectual challenge.</w:t>
      </w:r>
      <w:r w:rsidR="00AC00D6">
        <w:rPr>
          <w:rFonts w:asciiTheme="majorBidi" w:hAnsiTheme="majorBidi" w:cstheme="majorBidi"/>
          <w:bCs/>
          <w:sz w:val="24"/>
          <w:szCs w:val="24"/>
        </w:rPr>
        <w:t xml:space="preserve"> All in all, an app store platform owner may be interested to know these complementarity patterns to reform its website so that complement products be put together to increase the chance of upselling.</w:t>
      </w:r>
    </w:p>
    <w:p w:rsidR="00BE2CC5" w:rsidRDefault="00BE2CC5" w:rsidP="00A3019D">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D768BC">
        <w:rPr>
          <w:rFonts w:asciiTheme="majorBidi" w:hAnsiTheme="majorBidi" w:cstheme="majorBidi"/>
          <w:bCs/>
          <w:sz w:val="24"/>
          <w:szCs w:val="24"/>
        </w:rPr>
        <w:t xml:space="preserve">      We explain </w:t>
      </w:r>
      <w:r w:rsidR="0010476E">
        <w:rPr>
          <w:rFonts w:asciiTheme="majorBidi" w:hAnsiTheme="majorBidi" w:cstheme="majorBidi"/>
          <w:bCs/>
          <w:sz w:val="24"/>
          <w:szCs w:val="24"/>
        </w:rPr>
        <w:t xml:space="preserve">the heterogeneity in local and global diffusion parameters with data on </w:t>
      </w:r>
      <w:r w:rsidR="001A21CE">
        <w:rPr>
          <w:rFonts w:asciiTheme="majorBidi" w:hAnsiTheme="majorBidi" w:cstheme="majorBidi"/>
          <w:bCs/>
          <w:sz w:val="24"/>
          <w:szCs w:val="24"/>
        </w:rPr>
        <w:t xml:space="preserve">the </w:t>
      </w:r>
      <w:r w:rsidR="0010476E">
        <w:rPr>
          <w:rFonts w:asciiTheme="majorBidi" w:hAnsiTheme="majorBidi" w:cstheme="majorBidi"/>
          <w:bCs/>
          <w:sz w:val="24"/>
          <w:szCs w:val="24"/>
        </w:rPr>
        <w:t xml:space="preserve">popularity of mobile apps on Apple app store. </w:t>
      </w:r>
      <w:r w:rsidR="00F8599D">
        <w:rPr>
          <w:rFonts w:asciiTheme="majorBidi" w:hAnsiTheme="majorBidi" w:cstheme="majorBidi"/>
          <w:bCs/>
          <w:sz w:val="24"/>
          <w:szCs w:val="24"/>
        </w:rPr>
        <w:t xml:space="preserve">Table 13 and 14 present the result of this estimation of hierarchy. </w:t>
      </w:r>
      <w:r w:rsidR="00DA6341">
        <w:rPr>
          <w:rFonts w:asciiTheme="majorBidi" w:hAnsiTheme="majorBidi" w:cstheme="majorBidi"/>
          <w:bCs/>
          <w:sz w:val="24"/>
          <w:szCs w:val="24"/>
        </w:rPr>
        <w:t xml:space="preserve">The only significant parameter is local market size. </w:t>
      </w:r>
      <w:r w:rsidR="00FB3AEF">
        <w:rPr>
          <w:rFonts w:asciiTheme="majorBidi" w:hAnsiTheme="majorBidi" w:cstheme="majorBidi"/>
          <w:bCs/>
          <w:sz w:val="24"/>
          <w:szCs w:val="24"/>
        </w:rPr>
        <w:t>Local market size</w:t>
      </w:r>
      <w:r w:rsidR="00FE1710">
        <w:rPr>
          <w:rFonts w:asciiTheme="majorBidi" w:hAnsiTheme="majorBidi" w:cstheme="majorBidi"/>
          <w:bCs/>
          <w:sz w:val="24"/>
          <w:szCs w:val="24"/>
        </w:rPr>
        <w:t>s</w:t>
      </w:r>
      <w:r w:rsidR="00FB3AEF">
        <w:rPr>
          <w:rFonts w:asciiTheme="majorBidi" w:hAnsiTheme="majorBidi" w:cstheme="majorBidi"/>
          <w:bCs/>
          <w:sz w:val="24"/>
          <w:szCs w:val="24"/>
        </w:rPr>
        <w:t xml:space="preserve"> of mobile app categor</w:t>
      </w:r>
      <w:r w:rsidR="00FE1710">
        <w:rPr>
          <w:rFonts w:asciiTheme="majorBidi" w:hAnsiTheme="majorBidi" w:cstheme="majorBidi"/>
          <w:bCs/>
          <w:sz w:val="24"/>
          <w:szCs w:val="24"/>
        </w:rPr>
        <w:t>ies</w:t>
      </w:r>
      <w:r w:rsidR="00FB3AEF">
        <w:rPr>
          <w:rFonts w:asciiTheme="majorBidi" w:hAnsiTheme="majorBidi" w:cstheme="majorBidi"/>
          <w:bCs/>
          <w:sz w:val="24"/>
          <w:szCs w:val="24"/>
        </w:rPr>
        <w:t xml:space="preserve"> </w:t>
      </w:r>
      <w:r w:rsidR="00FE1710">
        <w:rPr>
          <w:rFonts w:asciiTheme="majorBidi" w:hAnsiTheme="majorBidi" w:cstheme="majorBidi"/>
          <w:bCs/>
          <w:sz w:val="24"/>
          <w:szCs w:val="24"/>
        </w:rPr>
        <w:t>have</w:t>
      </w:r>
      <w:r w:rsidR="00FB3AEF">
        <w:rPr>
          <w:rFonts w:asciiTheme="majorBidi" w:hAnsiTheme="majorBidi" w:cstheme="majorBidi"/>
          <w:bCs/>
          <w:sz w:val="24"/>
          <w:szCs w:val="24"/>
        </w:rPr>
        <w:t xml:space="preserve"> negative relation with </w:t>
      </w:r>
      <w:r w:rsidR="00FE1710">
        <w:rPr>
          <w:rFonts w:asciiTheme="majorBidi" w:hAnsiTheme="majorBidi" w:cstheme="majorBidi"/>
          <w:bCs/>
          <w:sz w:val="24"/>
          <w:szCs w:val="24"/>
        </w:rPr>
        <w:t xml:space="preserve">the </w:t>
      </w:r>
      <w:r w:rsidR="00FB3AEF">
        <w:rPr>
          <w:rFonts w:asciiTheme="majorBidi" w:hAnsiTheme="majorBidi" w:cstheme="majorBidi"/>
          <w:bCs/>
          <w:sz w:val="24"/>
          <w:szCs w:val="24"/>
        </w:rPr>
        <w:t xml:space="preserve">mobile app </w:t>
      </w:r>
      <w:r w:rsidR="00FE1710">
        <w:rPr>
          <w:rFonts w:asciiTheme="majorBidi" w:hAnsiTheme="majorBidi" w:cstheme="majorBidi"/>
          <w:bCs/>
          <w:sz w:val="24"/>
          <w:szCs w:val="24"/>
        </w:rPr>
        <w:t xml:space="preserve">category </w:t>
      </w:r>
      <w:r w:rsidR="00FB3AEF">
        <w:rPr>
          <w:rFonts w:asciiTheme="majorBidi" w:hAnsiTheme="majorBidi" w:cstheme="majorBidi"/>
          <w:bCs/>
          <w:sz w:val="24"/>
          <w:szCs w:val="24"/>
        </w:rPr>
        <w:t>popularit</w:t>
      </w:r>
      <w:r w:rsidR="00FE1710">
        <w:rPr>
          <w:rFonts w:asciiTheme="majorBidi" w:hAnsiTheme="majorBidi" w:cstheme="majorBidi"/>
          <w:bCs/>
          <w:sz w:val="24"/>
          <w:szCs w:val="24"/>
        </w:rPr>
        <w:t>ies</w:t>
      </w:r>
      <w:r w:rsidR="00FB3AEF">
        <w:rPr>
          <w:rFonts w:asciiTheme="majorBidi" w:hAnsiTheme="majorBidi" w:cstheme="majorBidi"/>
          <w:bCs/>
          <w:sz w:val="24"/>
          <w:szCs w:val="24"/>
        </w:rPr>
        <w:t xml:space="preserve"> on the </w:t>
      </w:r>
      <w:r w:rsidR="00FB3AEF">
        <w:rPr>
          <w:rFonts w:asciiTheme="majorBidi" w:hAnsiTheme="majorBidi" w:cstheme="majorBidi"/>
          <w:bCs/>
          <w:sz w:val="24"/>
          <w:szCs w:val="24"/>
        </w:rPr>
        <w:lastRenderedPageBreak/>
        <w:t xml:space="preserve">App store. </w:t>
      </w:r>
      <w:r w:rsidR="00263440">
        <w:rPr>
          <w:rFonts w:asciiTheme="majorBidi" w:hAnsiTheme="majorBidi" w:cstheme="majorBidi"/>
          <w:bCs/>
          <w:sz w:val="24"/>
          <w:szCs w:val="24"/>
        </w:rPr>
        <w:t xml:space="preserve">This result may suggest that </w:t>
      </w:r>
      <w:r w:rsidR="00831B8C">
        <w:rPr>
          <w:rFonts w:asciiTheme="majorBidi" w:hAnsiTheme="majorBidi" w:cstheme="majorBidi"/>
          <w:bCs/>
          <w:sz w:val="24"/>
          <w:szCs w:val="24"/>
        </w:rPr>
        <w:t xml:space="preserve">the </w:t>
      </w:r>
      <w:r w:rsidR="00371C9E">
        <w:rPr>
          <w:rFonts w:asciiTheme="majorBidi" w:hAnsiTheme="majorBidi" w:cstheme="majorBidi"/>
          <w:bCs/>
          <w:sz w:val="24"/>
          <w:szCs w:val="24"/>
        </w:rPr>
        <w:t xml:space="preserve">preferences of </w:t>
      </w:r>
      <w:r w:rsidR="00417D2A">
        <w:rPr>
          <w:rFonts w:asciiTheme="majorBidi" w:hAnsiTheme="majorBidi" w:cstheme="majorBidi"/>
          <w:bCs/>
          <w:sz w:val="24"/>
          <w:szCs w:val="24"/>
        </w:rPr>
        <w:t xml:space="preserve">the </w:t>
      </w:r>
      <w:r w:rsidR="00371C9E">
        <w:rPr>
          <w:rFonts w:asciiTheme="majorBidi" w:hAnsiTheme="majorBidi" w:cstheme="majorBidi"/>
          <w:bCs/>
          <w:sz w:val="24"/>
          <w:szCs w:val="24"/>
        </w:rPr>
        <w:t xml:space="preserve">users of </w:t>
      </w:r>
      <w:r w:rsidR="00417D2A">
        <w:rPr>
          <w:rFonts w:asciiTheme="majorBidi" w:hAnsiTheme="majorBidi" w:cstheme="majorBidi"/>
          <w:bCs/>
          <w:sz w:val="24"/>
          <w:szCs w:val="24"/>
        </w:rPr>
        <w:t xml:space="preserve">the </w:t>
      </w:r>
      <w:r w:rsidR="00371C9E">
        <w:rPr>
          <w:rFonts w:asciiTheme="majorBidi" w:hAnsiTheme="majorBidi" w:cstheme="majorBidi"/>
          <w:bCs/>
          <w:sz w:val="24"/>
          <w:szCs w:val="24"/>
        </w:rPr>
        <w:t>mobile app categories on Apple app store are</w:t>
      </w:r>
      <w:r w:rsidR="00831B8C">
        <w:rPr>
          <w:rFonts w:asciiTheme="majorBidi" w:hAnsiTheme="majorBidi" w:cstheme="majorBidi"/>
          <w:bCs/>
          <w:sz w:val="24"/>
          <w:szCs w:val="24"/>
        </w:rPr>
        <w:t xml:space="preserve"> different from the preferences of </w:t>
      </w:r>
      <w:r w:rsidR="00E60DEB">
        <w:rPr>
          <w:rFonts w:asciiTheme="majorBidi" w:hAnsiTheme="majorBidi" w:cstheme="majorBidi"/>
          <w:bCs/>
          <w:sz w:val="24"/>
          <w:szCs w:val="24"/>
        </w:rPr>
        <w:t xml:space="preserve">the </w:t>
      </w:r>
      <w:r w:rsidR="00831B8C">
        <w:rPr>
          <w:rFonts w:asciiTheme="majorBidi" w:hAnsiTheme="majorBidi" w:cstheme="majorBidi"/>
          <w:bCs/>
          <w:sz w:val="24"/>
          <w:szCs w:val="24"/>
        </w:rPr>
        <w:t xml:space="preserve">users of the mobile app-store platform under our study. </w:t>
      </w:r>
      <w:r w:rsidR="00846ECA">
        <w:rPr>
          <w:rFonts w:asciiTheme="majorBidi" w:hAnsiTheme="majorBidi" w:cstheme="majorBidi"/>
          <w:bCs/>
          <w:sz w:val="24"/>
          <w:szCs w:val="24"/>
        </w:rPr>
        <w:t>This may suggest</w:t>
      </w:r>
      <w:r w:rsidR="00571BD5">
        <w:rPr>
          <w:rFonts w:asciiTheme="majorBidi" w:hAnsiTheme="majorBidi" w:cstheme="majorBidi"/>
          <w:bCs/>
          <w:sz w:val="24"/>
          <w:szCs w:val="24"/>
        </w:rPr>
        <w:t xml:space="preserve"> </w:t>
      </w:r>
      <w:r w:rsidR="00ED422A">
        <w:rPr>
          <w:rFonts w:asciiTheme="majorBidi" w:hAnsiTheme="majorBidi" w:cstheme="majorBidi"/>
          <w:bCs/>
          <w:sz w:val="24"/>
          <w:szCs w:val="24"/>
        </w:rPr>
        <w:t>the</w:t>
      </w:r>
      <w:r w:rsidR="00846ECA">
        <w:rPr>
          <w:rFonts w:asciiTheme="majorBidi" w:hAnsiTheme="majorBidi" w:cstheme="majorBidi"/>
          <w:bCs/>
          <w:sz w:val="24"/>
          <w:szCs w:val="24"/>
        </w:rPr>
        <w:t xml:space="preserve"> different attitude of target customers of these two mobile app-store platforms toward mobile apps.</w:t>
      </w:r>
      <w:r w:rsidR="00FC0638">
        <w:rPr>
          <w:rFonts w:asciiTheme="majorBidi" w:hAnsiTheme="majorBidi" w:cstheme="majorBidi"/>
          <w:bCs/>
          <w:sz w:val="24"/>
          <w:szCs w:val="24"/>
        </w:rPr>
        <w:t xml:space="preserve"> Figure 7 and 8 present heterogeneity in diffusion parameters at</w:t>
      </w:r>
      <w:r w:rsidR="0031467E">
        <w:rPr>
          <w:rFonts w:asciiTheme="majorBidi" w:hAnsiTheme="majorBidi" w:cstheme="majorBidi"/>
          <w:bCs/>
          <w:sz w:val="24"/>
          <w:szCs w:val="24"/>
        </w:rPr>
        <w:t xml:space="preserve"> the</w:t>
      </w:r>
      <w:r w:rsidR="00FC0638">
        <w:rPr>
          <w:rFonts w:asciiTheme="majorBidi" w:hAnsiTheme="majorBidi" w:cstheme="majorBidi"/>
          <w:bCs/>
          <w:sz w:val="24"/>
          <w:szCs w:val="24"/>
        </w:rPr>
        <w:t xml:space="preserve"> local and </w:t>
      </w:r>
      <w:r w:rsidR="0031467E">
        <w:rPr>
          <w:rFonts w:asciiTheme="majorBidi" w:hAnsiTheme="majorBidi" w:cstheme="majorBidi"/>
          <w:bCs/>
          <w:sz w:val="24"/>
          <w:szCs w:val="24"/>
        </w:rPr>
        <w:t xml:space="preserve">the </w:t>
      </w:r>
      <w:r w:rsidR="00FC0638">
        <w:rPr>
          <w:rFonts w:asciiTheme="majorBidi" w:hAnsiTheme="majorBidi" w:cstheme="majorBidi"/>
          <w:bCs/>
          <w:sz w:val="24"/>
          <w:szCs w:val="24"/>
        </w:rPr>
        <w:t xml:space="preserve">global level. </w:t>
      </w:r>
      <w:r w:rsidR="00881628">
        <w:rPr>
          <w:rFonts w:asciiTheme="majorBidi" w:hAnsiTheme="majorBidi" w:cstheme="majorBidi"/>
          <w:bCs/>
          <w:sz w:val="24"/>
          <w:szCs w:val="24"/>
        </w:rPr>
        <w:t xml:space="preserve">At </w:t>
      </w:r>
      <w:r w:rsidR="00DA79CE">
        <w:rPr>
          <w:rFonts w:asciiTheme="majorBidi" w:hAnsiTheme="majorBidi" w:cstheme="majorBidi"/>
          <w:bCs/>
          <w:sz w:val="24"/>
          <w:szCs w:val="24"/>
        </w:rPr>
        <w:t xml:space="preserve">the </w:t>
      </w:r>
      <w:r w:rsidR="00881628">
        <w:rPr>
          <w:rFonts w:asciiTheme="majorBidi" w:hAnsiTheme="majorBidi" w:cstheme="majorBidi"/>
          <w:bCs/>
          <w:sz w:val="24"/>
          <w:szCs w:val="24"/>
        </w:rPr>
        <w:t xml:space="preserve">local level we observe </w:t>
      </w:r>
      <w:r w:rsidR="00DA79CE">
        <w:rPr>
          <w:rFonts w:asciiTheme="majorBidi" w:hAnsiTheme="majorBidi" w:cstheme="majorBidi"/>
          <w:bCs/>
          <w:sz w:val="24"/>
          <w:szCs w:val="24"/>
        </w:rPr>
        <w:t xml:space="preserve">the </w:t>
      </w:r>
      <w:r w:rsidR="00881628">
        <w:rPr>
          <w:rFonts w:asciiTheme="majorBidi" w:hAnsiTheme="majorBidi" w:cstheme="majorBidi"/>
          <w:bCs/>
          <w:sz w:val="24"/>
          <w:szCs w:val="24"/>
        </w:rPr>
        <w:t xml:space="preserve">bimodal distribution of market size parameters. </w:t>
      </w:r>
      <w:r w:rsidR="006F10DB">
        <w:rPr>
          <w:rFonts w:asciiTheme="majorBidi" w:hAnsiTheme="majorBidi" w:cstheme="majorBidi"/>
          <w:bCs/>
          <w:sz w:val="24"/>
          <w:szCs w:val="24"/>
        </w:rPr>
        <w:t xml:space="preserve">Allowing a flexible procedure to capture this bimodality is important, as otherwise the parameters’ estimates </w:t>
      </w:r>
      <w:r w:rsidR="00AC3D58">
        <w:rPr>
          <w:rFonts w:asciiTheme="majorBidi" w:hAnsiTheme="majorBidi" w:cstheme="majorBidi"/>
          <w:bCs/>
          <w:sz w:val="24"/>
          <w:szCs w:val="24"/>
        </w:rPr>
        <w:t>are</w:t>
      </w:r>
      <w:r w:rsidR="006F10DB">
        <w:rPr>
          <w:rFonts w:asciiTheme="majorBidi" w:hAnsiTheme="majorBidi" w:cstheme="majorBidi"/>
          <w:bCs/>
          <w:sz w:val="24"/>
          <w:szCs w:val="24"/>
        </w:rPr>
        <w:t xml:space="preserve"> biased. </w:t>
      </w:r>
      <w:r w:rsidR="008811DF">
        <w:rPr>
          <w:rFonts w:asciiTheme="majorBidi" w:hAnsiTheme="majorBidi" w:cstheme="majorBidi"/>
          <w:bCs/>
          <w:sz w:val="24"/>
          <w:szCs w:val="24"/>
        </w:rPr>
        <w:t xml:space="preserve">In addition, for app-store platform owner, it may be interesting to know this bimodality, as it </w:t>
      </w:r>
      <w:r w:rsidR="000C1731">
        <w:rPr>
          <w:rFonts w:asciiTheme="majorBidi" w:hAnsiTheme="majorBidi" w:cstheme="majorBidi"/>
          <w:bCs/>
          <w:sz w:val="24"/>
          <w:szCs w:val="24"/>
        </w:rPr>
        <w:t>suggests</w:t>
      </w:r>
      <w:r w:rsidR="008811DF">
        <w:rPr>
          <w:rFonts w:asciiTheme="majorBidi" w:hAnsiTheme="majorBidi" w:cstheme="majorBidi"/>
          <w:bCs/>
          <w:sz w:val="24"/>
          <w:szCs w:val="24"/>
        </w:rPr>
        <w:t xml:space="preserve"> different mechanism design for different mobile app categories. </w:t>
      </w:r>
      <w:r w:rsidR="000C1731">
        <w:rPr>
          <w:rFonts w:asciiTheme="majorBidi" w:hAnsiTheme="majorBidi" w:cstheme="majorBidi"/>
          <w:bCs/>
          <w:sz w:val="24"/>
          <w:szCs w:val="24"/>
        </w:rPr>
        <w:t>On the global level we observe a thick tail of Market size distribution</w:t>
      </w:r>
      <w:r w:rsidR="00526C9F">
        <w:rPr>
          <w:rFonts w:asciiTheme="majorBidi" w:hAnsiTheme="majorBidi" w:cstheme="majorBidi"/>
          <w:bCs/>
          <w:sz w:val="24"/>
          <w:szCs w:val="24"/>
        </w:rPr>
        <w:t>.</w:t>
      </w:r>
      <w:r w:rsidR="000C1731">
        <w:rPr>
          <w:rFonts w:asciiTheme="majorBidi" w:hAnsiTheme="majorBidi" w:cstheme="majorBidi"/>
          <w:bCs/>
          <w:sz w:val="24"/>
          <w:szCs w:val="24"/>
        </w:rPr>
        <w:t xml:space="preserve"> </w:t>
      </w:r>
      <w:r w:rsidR="00526C9F">
        <w:rPr>
          <w:rFonts w:asciiTheme="majorBidi" w:hAnsiTheme="majorBidi" w:cstheme="majorBidi"/>
          <w:bCs/>
          <w:sz w:val="24"/>
          <w:szCs w:val="24"/>
        </w:rPr>
        <w:t>A</w:t>
      </w:r>
      <w:r w:rsidR="000C1731">
        <w:rPr>
          <w:rFonts w:asciiTheme="majorBidi" w:hAnsiTheme="majorBidi" w:cstheme="majorBidi"/>
          <w:bCs/>
          <w:sz w:val="24"/>
          <w:szCs w:val="24"/>
        </w:rPr>
        <w:t xml:space="preserve">gain allowing for </w:t>
      </w:r>
      <w:r w:rsidR="00B234B3">
        <w:rPr>
          <w:rFonts w:asciiTheme="majorBidi" w:hAnsiTheme="majorBidi" w:cstheme="majorBidi"/>
          <w:bCs/>
          <w:sz w:val="24"/>
          <w:szCs w:val="24"/>
        </w:rPr>
        <w:t xml:space="preserve">the </w:t>
      </w:r>
      <w:r w:rsidR="000C1731">
        <w:rPr>
          <w:rFonts w:asciiTheme="majorBidi" w:hAnsiTheme="majorBidi" w:cstheme="majorBidi"/>
          <w:bCs/>
          <w:sz w:val="24"/>
          <w:szCs w:val="24"/>
        </w:rPr>
        <w:t xml:space="preserve">flexible distribution to estimate the correct </w:t>
      </w:r>
      <w:r w:rsidR="00EA4B05">
        <w:rPr>
          <w:rFonts w:asciiTheme="majorBidi" w:hAnsiTheme="majorBidi" w:cstheme="majorBidi"/>
          <w:bCs/>
          <w:sz w:val="24"/>
          <w:szCs w:val="24"/>
        </w:rPr>
        <w:t>thick</w:t>
      </w:r>
      <w:r w:rsidR="000C1731">
        <w:rPr>
          <w:rFonts w:asciiTheme="majorBidi" w:hAnsiTheme="majorBidi" w:cstheme="majorBidi"/>
          <w:bCs/>
          <w:sz w:val="24"/>
          <w:szCs w:val="24"/>
        </w:rPr>
        <w:t xml:space="preserve"> tail distribution is important, </w:t>
      </w:r>
      <w:r w:rsidR="00A3019D">
        <w:rPr>
          <w:rFonts w:asciiTheme="majorBidi" w:hAnsiTheme="majorBidi" w:cstheme="majorBidi"/>
          <w:bCs/>
          <w:sz w:val="24"/>
          <w:szCs w:val="24"/>
        </w:rPr>
        <w:t>because</w:t>
      </w:r>
      <w:r w:rsidR="000C1731">
        <w:rPr>
          <w:rFonts w:asciiTheme="majorBidi" w:hAnsiTheme="majorBidi" w:cstheme="majorBidi"/>
          <w:bCs/>
          <w:sz w:val="24"/>
          <w:szCs w:val="24"/>
        </w:rPr>
        <w:t xml:space="preserve"> otherwise the fixed parameters </w:t>
      </w:r>
      <w:r w:rsidR="00A3019D">
        <w:rPr>
          <w:rFonts w:asciiTheme="majorBidi" w:hAnsiTheme="majorBidi" w:cstheme="majorBidi"/>
          <w:bCs/>
          <w:sz w:val="24"/>
          <w:szCs w:val="24"/>
        </w:rPr>
        <w:t>are</w:t>
      </w:r>
      <w:r w:rsidR="000C1731">
        <w:rPr>
          <w:rFonts w:asciiTheme="majorBidi" w:hAnsiTheme="majorBidi" w:cstheme="majorBidi"/>
          <w:bCs/>
          <w:sz w:val="24"/>
          <w:szCs w:val="24"/>
        </w:rPr>
        <w:t xml:space="preserve"> biased.</w:t>
      </w:r>
    </w:p>
    <w:p w:rsidR="00BE2CC5" w:rsidRDefault="00D76D3F" w:rsidP="00C2024C">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Figure 9 and 10 present the extent of imitation and innovation forces at both local and global markets. </w:t>
      </w:r>
      <w:r w:rsidR="00A2639A">
        <w:rPr>
          <w:rFonts w:asciiTheme="majorBidi" w:hAnsiTheme="majorBidi" w:cstheme="majorBidi"/>
          <w:bCs/>
          <w:sz w:val="24"/>
          <w:szCs w:val="24"/>
        </w:rPr>
        <w:t xml:space="preserve">We scaled the innovation force levels </w:t>
      </w:r>
      <w:r w:rsidR="00556628">
        <w:rPr>
          <w:rFonts w:asciiTheme="majorBidi" w:hAnsiTheme="majorBidi" w:cstheme="majorBidi"/>
          <w:bCs/>
          <w:sz w:val="24"/>
          <w:szCs w:val="24"/>
        </w:rPr>
        <w:t xml:space="preserve">for ease of exposition. </w:t>
      </w:r>
      <w:r w:rsidR="001A6ADA">
        <w:rPr>
          <w:rFonts w:asciiTheme="majorBidi" w:hAnsiTheme="majorBidi" w:cstheme="majorBidi"/>
          <w:bCs/>
          <w:sz w:val="24"/>
          <w:szCs w:val="24"/>
        </w:rPr>
        <w:t xml:space="preserve">At local level we observe different level of forces at each point in time. </w:t>
      </w:r>
      <w:r w:rsidR="00FF2245">
        <w:rPr>
          <w:rFonts w:asciiTheme="majorBidi" w:hAnsiTheme="majorBidi" w:cstheme="majorBidi"/>
          <w:bCs/>
          <w:sz w:val="24"/>
          <w:szCs w:val="24"/>
        </w:rPr>
        <w:t xml:space="preserve">The curve for mobile games has a different form compared with </w:t>
      </w:r>
      <w:r w:rsidR="00B50216">
        <w:rPr>
          <w:rFonts w:asciiTheme="majorBidi" w:hAnsiTheme="majorBidi" w:cstheme="majorBidi"/>
          <w:bCs/>
          <w:sz w:val="24"/>
          <w:szCs w:val="24"/>
        </w:rPr>
        <w:t xml:space="preserve">the </w:t>
      </w:r>
      <w:r w:rsidR="00FF2245">
        <w:rPr>
          <w:rFonts w:asciiTheme="majorBidi" w:hAnsiTheme="majorBidi" w:cstheme="majorBidi"/>
          <w:bCs/>
          <w:sz w:val="24"/>
          <w:szCs w:val="24"/>
        </w:rPr>
        <w:t>social network and eBooks</w:t>
      </w:r>
      <w:r w:rsidR="00B50216">
        <w:rPr>
          <w:rFonts w:asciiTheme="majorBidi" w:hAnsiTheme="majorBidi" w:cstheme="majorBidi"/>
          <w:bCs/>
          <w:sz w:val="24"/>
          <w:szCs w:val="24"/>
        </w:rPr>
        <w:t xml:space="preserve"> mobile app categories</w:t>
      </w:r>
      <w:r w:rsidR="00FF2245">
        <w:rPr>
          <w:rFonts w:asciiTheme="majorBidi" w:hAnsiTheme="majorBidi" w:cstheme="majorBidi"/>
          <w:bCs/>
          <w:sz w:val="24"/>
          <w:szCs w:val="24"/>
        </w:rPr>
        <w:t xml:space="preserve">. </w:t>
      </w:r>
      <w:r w:rsidR="00D32D1D">
        <w:rPr>
          <w:rFonts w:asciiTheme="majorBidi" w:hAnsiTheme="majorBidi" w:cstheme="majorBidi"/>
          <w:bCs/>
          <w:sz w:val="24"/>
          <w:szCs w:val="24"/>
        </w:rPr>
        <w:t>In Mobile games we observe that innovati</w:t>
      </w:r>
      <w:r w:rsidR="00170AAE">
        <w:rPr>
          <w:rFonts w:asciiTheme="majorBidi" w:hAnsiTheme="majorBidi" w:cstheme="majorBidi"/>
          <w:bCs/>
          <w:sz w:val="24"/>
          <w:szCs w:val="24"/>
        </w:rPr>
        <w:t>on forces increase, yet imitation forces decrease</w:t>
      </w:r>
      <w:r w:rsidR="00E84608">
        <w:rPr>
          <w:rFonts w:asciiTheme="majorBidi" w:hAnsiTheme="majorBidi" w:cstheme="majorBidi"/>
          <w:bCs/>
          <w:sz w:val="24"/>
          <w:szCs w:val="24"/>
        </w:rPr>
        <w:t xml:space="preserve"> during time</w:t>
      </w:r>
      <w:r w:rsidR="00170AAE">
        <w:rPr>
          <w:rFonts w:asciiTheme="majorBidi" w:hAnsiTheme="majorBidi" w:cstheme="majorBidi"/>
          <w:bCs/>
          <w:sz w:val="24"/>
          <w:szCs w:val="24"/>
        </w:rPr>
        <w:t xml:space="preserve">. </w:t>
      </w:r>
      <w:r w:rsidR="00B203B4">
        <w:rPr>
          <w:rFonts w:asciiTheme="majorBidi" w:hAnsiTheme="majorBidi" w:cstheme="majorBidi"/>
          <w:bCs/>
          <w:sz w:val="24"/>
          <w:szCs w:val="24"/>
        </w:rPr>
        <w:t xml:space="preserve">This form of effect can be attributed to consumers’ awareness of the app-store. </w:t>
      </w:r>
      <w:r w:rsidR="009C74E7">
        <w:rPr>
          <w:rFonts w:asciiTheme="majorBidi" w:hAnsiTheme="majorBidi" w:cstheme="majorBidi"/>
          <w:bCs/>
          <w:sz w:val="24"/>
          <w:szCs w:val="24"/>
        </w:rPr>
        <w:t>In other word, although chatter about the game category increases suddenly, yet it acts more as a fad</w:t>
      </w:r>
      <w:r w:rsidR="009C74E7">
        <w:rPr>
          <w:rStyle w:val="FootnoteReference"/>
          <w:rFonts w:asciiTheme="majorBidi" w:hAnsiTheme="majorBidi" w:cstheme="majorBidi"/>
          <w:bCs/>
          <w:sz w:val="24"/>
          <w:szCs w:val="24"/>
        </w:rPr>
        <w:footnoteReference w:id="6"/>
      </w:r>
      <w:r w:rsidR="009C74E7">
        <w:rPr>
          <w:rFonts w:asciiTheme="majorBidi" w:hAnsiTheme="majorBidi" w:cstheme="majorBidi"/>
          <w:bCs/>
          <w:sz w:val="24"/>
          <w:szCs w:val="24"/>
        </w:rPr>
        <w:t xml:space="preserve">. </w:t>
      </w:r>
      <w:r w:rsidR="00E25545">
        <w:rPr>
          <w:rFonts w:asciiTheme="majorBidi" w:hAnsiTheme="majorBidi" w:cstheme="majorBidi"/>
          <w:bCs/>
          <w:sz w:val="24"/>
          <w:szCs w:val="24"/>
        </w:rPr>
        <w:t>However, a</w:t>
      </w:r>
      <w:r w:rsidR="009C74E7">
        <w:rPr>
          <w:rFonts w:asciiTheme="majorBidi" w:hAnsiTheme="majorBidi" w:cstheme="majorBidi"/>
          <w:bCs/>
          <w:sz w:val="24"/>
          <w:szCs w:val="24"/>
        </w:rPr>
        <w:t>s time passes, those who are really interested in game app category discover their favorite apps.</w:t>
      </w:r>
      <w:r w:rsidR="008E5555">
        <w:rPr>
          <w:rFonts w:asciiTheme="majorBidi" w:hAnsiTheme="majorBidi" w:cstheme="majorBidi"/>
          <w:bCs/>
          <w:sz w:val="24"/>
          <w:szCs w:val="24"/>
        </w:rPr>
        <w:t xml:space="preserve"> At global level we find decrease in </w:t>
      </w:r>
      <w:r w:rsidR="001A3DB6">
        <w:rPr>
          <w:rFonts w:asciiTheme="majorBidi" w:hAnsiTheme="majorBidi" w:cstheme="majorBidi"/>
          <w:bCs/>
          <w:sz w:val="24"/>
          <w:szCs w:val="24"/>
        </w:rPr>
        <w:t xml:space="preserve">the </w:t>
      </w:r>
      <w:r w:rsidR="008E5555">
        <w:rPr>
          <w:rFonts w:asciiTheme="majorBidi" w:hAnsiTheme="majorBidi" w:cstheme="majorBidi"/>
          <w:bCs/>
          <w:sz w:val="24"/>
          <w:szCs w:val="24"/>
        </w:rPr>
        <w:t>imitation force</w:t>
      </w:r>
      <w:r w:rsidR="001A3DB6">
        <w:rPr>
          <w:rFonts w:asciiTheme="majorBidi" w:hAnsiTheme="majorBidi" w:cstheme="majorBidi"/>
          <w:bCs/>
          <w:sz w:val="24"/>
          <w:szCs w:val="24"/>
        </w:rPr>
        <w:t>s</w:t>
      </w:r>
      <w:r w:rsidR="008E5555">
        <w:rPr>
          <w:rFonts w:asciiTheme="majorBidi" w:hAnsiTheme="majorBidi" w:cstheme="majorBidi"/>
          <w:bCs/>
          <w:sz w:val="24"/>
          <w:szCs w:val="24"/>
        </w:rPr>
        <w:t xml:space="preserve"> during time for </w:t>
      </w:r>
      <w:r w:rsidR="001A3DB6">
        <w:rPr>
          <w:rFonts w:asciiTheme="majorBidi" w:hAnsiTheme="majorBidi" w:cstheme="majorBidi"/>
          <w:bCs/>
          <w:sz w:val="24"/>
          <w:szCs w:val="24"/>
        </w:rPr>
        <w:t xml:space="preserve">the </w:t>
      </w:r>
      <w:r w:rsidR="008E5555">
        <w:rPr>
          <w:rFonts w:asciiTheme="majorBidi" w:hAnsiTheme="majorBidi" w:cstheme="majorBidi"/>
          <w:bCs/>
          <w:sz w:val="24"/>
          <w:szCs w:val="24"/>
        </w:rPr>
        <w:t>social network and games</w:t>
      </w:r>
      <w:r w:rsidR="001A3DB6">
        <w:rPr>
          <w:rFonts w:asciiTheme="majorBidi" w:hAnsiTheme="majorBidi" w:cstheme="majorBidi"/>
          <w:bCs/>
          <w:sz w:val="24"/>
          <w:szCs w:val="24"/>
        </w:rPr>
        <w:t xml:space="preserve"> app categories</w:t>
      </w:r>
      <w:r w:rsidR="008E5555">
        <w:rPr>
          <w:rFonts w:asciiTheme="majorBidi" w:hAnsiTheme="majorBidi" w:cstheme="majorBidi"/>
          <w:bCs/>
          <w:sz w:val="24"/>
          <w:szCs w:val="24"/>
        </w:rPr>
        <w:t xml:space="preserve">. </w:t>
      </w:r>
      <w:r w:rsidR="00D44945">
        <w:rPr>
          <w:rFonts w:asciiTheme="majorBidi" w:hAnsiTheme="majorBidi" w:cstheme="majorBidi"/>
          <w:bCs/>
          <w:sz w:val="24"/>
          <w:szCs w:val="24"/>
        </w:rPr>
        <w:t xml:space="preserve">This decrease can be attributed to </w:t>
      </w:r>
      <w:r w:rsidR="00C2024C">
        <w:rPr>
          <w:rFonts w:asciiTheme="majorBidi" w:hAnsiTheme="majorBidi" w:cstheme="majorBidi"/>
          <w:bCs/>
          <w:sz w:val="24"/>
          <w:szCs w:val="24"/>
        </w:rPr>
        <w:t xml:space="preserve">the </w:t>
      </w:r>
      <w:r w:rsidR="00D44945">
        <w:rPr>
          <w:rFonts w:asciiTheme="majorBidi" w:hAnsiTheme="majorBidi" w:cstheme="majorBidi"/>
          <w:bCs/>
          <w:sz w:val="24"/>
          <w:szCs w:val="24"/>
        </w:rPr>
        <w:t xml:space="preserve">saturation of the market size </w:t>
      </w:r>
      <w:r w:rsidR="00C2024C">
        <w:rPr>
          <w:rFonts w:asciiTheme="majorBidi" w:hAnsiTheme="majorBidi" w:cstheme="majorBidi"/>
          <w:bCs/>
          <w:sz w:val="24"/>
          <w:szCs w:val="24"/>
        </w:rPr>
        <w:t>of</w:t>
      </w:r>
      <w:r w:rsidR="00D44945">
        <w:rPr>
          <w:rFonts w:asciiTheme="majorBidi" w:hAnsiTheme="majorBidi" w:cstheme="majorBidi"/>
          <w:bCs/>
          <w:sz w:val="24"/>
          <w:szCs w:val="24"/>
        </w:rPr>
        <w:t xml:space="preserve"> these mobile app categories.</w:t>
      </w:r>
    </w:p>
    <w:p w:rsidR="00D44945" w:rsidRDefault="00D44945" w:rsidP="004C31E8">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w:t>
      </w:r>
      <w:r w:rsidR="004C31E8">
        <w:rPr>
          <w:rFonts w:asciiTheme="majorBidi" w:hAnsiTheme="majorBidi" w:cstheme="majorBidi"/>
          <w:bCs/>
          <w:sz w:val="24"/>
          <w:szCs w:val="24"/>
        </w:rPr>
        <w:t>Table 15 summarizes</w:t>
      </w:r>
      <w:r w:rsidR="003617B2">
        <w:rPr>
          <w:rFonts w:asciiTheme="majorBidi" w:hAnsiTheme="majorBidi" w:cstheme="majorBidi"/>
          <w:bCs/>
          <w:sz w:val="24"/>
          <w:szCs w:val="24"/>
        </w:rPr>
        <w:t xml:space="preserve"> the individual choice parameter estimates for local imitation and innovation forces. </w:t>
      </w:r>
      <w:r w:rsidR="00FF5C6B">
        <w:rPr>
          <w:rFonts w:asciiTheme="majorBidi" w:hAnsiTheme="majorBidi" w:cstheme="majorBidi"/>
          <w:bCs/>
          <w:sz w:val="24"/>
          <w:szCs w:val="24"/>
        </w:rPr>
        <w:t xml:space="preserve">Almost all mobile app categories have negative preferences compared with no download option. </w:t>
      </w:r>
      <w:r w:rsidR="00B840E2">
        <w:rPr>
          <w:rFonts w:asciiTheme="majorBidi" w:hAnsiTheme="majorBidi" w:cstheme="majorBidi"/>
          <w:bCs/>
          <w:sz w:val="24"/>
          <w:szCs w:val="24"/>
        </w:rPr>
        <w:t>This may be explained by the choice of the consumers, as if mobile apps were more important than normal life</w:t>
      </w:r>
      <w:r w:rsidR="00784EB7">
        <w:rPr>
          <w:rFonts w:asciiTheme="majorBidi" w:hAnsiTheme="majorBidi" w:cstheme="majorBidi"/>
          <w:bCs/>
          <w:sz w:val="24"/>
          <w:szCs w:val="24"/>
        </w:rPr>
        <w:t xml:space="preserve"> </w:t>
      </w:r>
      <w:r w:rsidR="00BD36F3">
        <w:rPr>
          <w:rFonts w:asciiTheme="majorBidi" w:hAnsiTheme="majorBidi" w:cstheme="majorBidi"/>
          <w:bCs/>
          <w:sz w:val="24"/>
          <w:szCs w:val="24"/>
        </w:rPr>
        <w:t>activities</w:t>
      </w:r>
      <w:r w:rsidR="00B840E2">
        <w:rPr>
          <w:rFonts w:asciiTheme="majorBidi" w:hAnsiTheme="majorBidi" w:cstheme="majorBidi"/>
          <w:bCs/>
          <w:sz w:val="24"/>
          <w:szCs w:val="24"/>
        </w:rPr>
        <w:t xml:space="preserve">, or if they have created huge value for consumers, consumers would </w:t>
      </w:r>
      <w:r w:rsidR="00784EB7">
        <w:rPr>
          <w:rFonts w:asciiTheme="majorBidi" w:hAnsiTheme="majorBidi" w:cstheme="majorBidi"/>
          <w:bCs/>
          <w:sz w:val="24"/>
          <w:szCs w:val="24"/>
        </w:rPr>
        <w:t>have gone</w:t>
      </w:r>
      <w:r w:rsidR="00B840E2">
        <w:rPr>
          <w:rFonts w:asciiTheme="majorBidi" w:hAnsiTheme="majorBidi" w:cstheme="majorBidi"/>
          <w:bCs/>
          <w:sz w:val="24"/>
          <w:szCs w:val="24"/>
        </w:rPr>
        <w:t xml:space="preserve"> to </w:t>
      </w:r>
      <w:r w:rsidR="00784EB7">
        <w:rPr>
          <w:rFonts w:asciiTheme="majorBidi" w:hAnsiTheme="majorBidi" w:cstheme="majorBidi"/>
          <w:bCs/>
          <w:sz w:val="24"/>
          <w:szCs w:val="24"/>
        </w:rPr>
        <w:t xml:space="preserve">the </w:t>
      </w:r>
      <w:r w:rsidR="00B840E2">
        <w:rPr>
          <w:rFonts w:asciiTheme="majorBidi" w:hAnsiTheme="majorBidi" w:cstheme="majorBidi"/>
          <w:bCs/>
          <w:sz w:val="24"/>
          <w:szCs w:val="24"/>
        </w:rPr>
        <w:t xml:space="preserve">app store every day to download new mobile apps. </w:t>
      </w:r>
      <w:r w:rsidR="00320527">
        <w:rPr>
          <w:rFonts w:asciiTheme="majorBidi" w:hAnsiTheme="majorBidi" w:cstheme="majorBidi"/>
          <w:bCs/>
          <w:sz w:val="24"/>
          <w:szCs w:val="24"/>
        </w:rPr>
        <w:t xml:space="preserve">However, on average level we observe </w:t>
      </w:r>
      <w:r w:rsidR="00335514">
        <w:rPr>
          <w:rFonts w:asciiTheme="majorBidi" w:hAnsiTheme="majorBidi" w:cstheme="majorBidi"/>
          <w:bCs/>
          <w:sz w:val="24"/>
          <w:szCs w:val="24"/>
        </w:rPr>
        <w:t xml:space="preserve">a </w:t>
      </w:r>
      <w:r w:rsidR="00320527">
        <w:rPr>
          <w:rFonts w:asciiTheme="majorBidi" w:hAnsiTheme="majorBidi" w:cstheme="majorBidi"/>
          <w:bCs/>
          <w:sz w:val="24"/>
          <w:szCs w:val="24"/>
        </w:rPr>
        <w:t xml:space="preserve">higher preference for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social networks,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humor/jokes,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eBooks and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De</w:t>
      </w:r>
      <w:r w:rsidR="00F977CD">
        <w:rPr>
          <w:rFonts w:asciiTheme="majorBidi" w:hAnsiTheme="majorBidi" w:cstheme="majorBidi"/>
          <w:bCs/>
          <w:sz w:val="24"/>
          <w:szCs w:val="24"/>
        </w:rPr>
        <w:t xml:space="preserve">vice tools mobile app categories. </w:t>
      </w:r>
      <w:r w:rsidR="00143CF8">
        <w:rPr>
          <w:rFonts w:asciiTheme="majorBidi" w:hAnsiTheme="majorBidi" w:cstheme="majorBidi"/>
          <w:bCs/>
          <w:sz w:val="24"/>
          <w:szCs w:val="24"/>
        </w:rPr>
        <w:t>These preferences</w:t>
      </w:r>
      <w:r w:rsidR="006F0CF5">
        <w:rPr>
          <w:rFonts w:asciiTheme="majorBidi" w:hAnsiTheme="majorBidi" w:cstheme="majorBidi"/>
          <w:bCs/>
          <w:sz w:val="24"/>
          <w:szCs w:val="24"/>
        </w:rPr>
        <w:t xml:space="preserve"> may be explained by</w:t>
      </w:r>
      <w:r w:rsidR="00143CF8">
        <w:rPr>
          <w:rFonts w:asciiTheme="majorBidi" w:hAnsiTheme="majorBidi" w:cstheme="majorBidi"/>
          <w:bCs/>
          <w:sz w:val="24"/>
          <w:szCs w:val="24"/>
        </w:rPr>
        <w:t xml:space="preserve"> the</w:t>
      </w:r>
      <w:r w:rsidR="006F0CF5">
        <w:rPr>
          <w:rFonts w:asciiTheme="majorBidi" w:hAnsiTheme="majorBidi" w:cstheme="majorBidi"/>
          <w:bCs/>
          <w:sz w:val="24"/>
          <w:szCs w:val="24"/>
        </w:rPr>
        <w:t xml:space="preserve"> use of mobile phones for</w:t>
      </w:r>
      <w:r w:rsidR="00187F6D">
        <w:rPr>
          <w:rFonts w:asciiTheme="majorBidi" w:hAnsiTheme="majorBidi" w:cstheme="majorBidi"/>
          <w:bCs/>
          <w:sz w:val="24"/>
          <w:szCs w:val="24"/>
        </w:rPr>
        <w:t xml:space="preserve"> the</w:t>
      </w:r>
      <w:r w:rsidR="006F0CF5">
        <w:rPr>
          <w:rFonts w:asciiTheme="majorBidi" w:hAnsiTheme="majorBidi" w:cstheme="majorBidi"/>
          <w:bCs/>
          <w:sz w:val="24"/>
          <w:szCs w:val="24"/>
        </w:rPr>
        <w:t xml:space="preserve"> socializing and </w:t>
      </w:r>
      <w:r w:rsidR="00CA18FC">
        <w:rPr>
          <w:rFonts w:asciiTheme="majorBidi" w:hAnsiTheme="majorBidi" w:cstheme="majorBidi"/>
          <w:bCs/>
          <w:sz w:val="24"/>
          <w:szCs w:val="24"/>
        </w:rPr>
        <w:t xml:space="preserve">the </w:t>
      </w:r>
      <w:r w:rsidR="006F0CF5">
        <w:rPr>
          <w:rFonts w:asciiTheme="majorBidi" w:hAnsiTheme="majorBidi" w:cstheme="majorBidi"/>
          <w:bCs/>
          <w:sz w:val="24"/>
          <w:szCs w:val="24"/>
        </w:rPr>
        <w:t>fun activities</w:t>
      </w:r>
      <w:r w:rsidR="006F0CF5">
        <w:rPr>
          <w:rStyle w:val="FootnoteReference"/>
          <w:rFonts w:asciiTheme="majorBidi" w:hAnsiTheme="majorBidi" w:cstheme="majorBidi"/>
          <w:bCs/>
          <w:sz w:val="24"/>
          <w:szCs w:val="24"/>
        </w:rPr>
        <w:footnoteReference w:id="7"/>
      </w:r>
      <w:r w:rsidR="006F0CF5">
        <w:rPr>
          <w:rFonts w:asciiTheme="majorBidi" w:hAnsiTheme="majorBidi" w:cstheme="majorBidi"/>
          <w:bCs/>
          <w:sz w:val="24"/>
          <w:szCs w:val="24"/>
        </w:rPr>
        <w:t xml:space="preserve">. </w:t>
      </w:r>
      <w:r w:rsidR="0020320F">
        <w:rPr>
          <w:rFonts w:asciiTheme="majorBidi" w:hAnsiTheme="majorBidi" w:cstheme="majorBidi"/>
          <w:bCs/>
          <w:sz w:val="24"/>
          <w:szCs w:val="24"/>
        </w:rPr>
        <w:t>The negative significant state dependence is expected as on average the life time of a smartphone is around two years</w:t>
      </w:r>
      <w:r w:rsidR="0020320F">
        <w:rPr>
          <w:rStyle w:val="FootnoteReference"/>
          <w:rFonts w:asciiTheme="majorBidi" w:hAnsiTheme="majorBidi" w:cstheme="majorBidi"/>
          <w:bCs/>
          <w:sz w:val="24"/>
          <w:szCs w:val="24"/>
        </w:rPr>
        <w:footnoteReference w:id="8"/>
      </w:r>
      <w:r w:rsidR="0020320F">
        <w:rPr>
          <w:rFonts w:asciiTheme="majorBidi" w:hAnsiTheme="majorBidi" w:cstheme="majorBidi"/>
          <w:bCs/>
          <w:sz w:val="24"/>
          <w:szCs w:val="24"/>
        </w:rPr>
        <w:t>, and during this life span one may not need to download mobile app</w:t>
      </w:r>
      <w:r w:rsidR="00201126">
        <w:rPr>
          <w:rFonts w:asciiTheme="majorBidi" w:hAnsiTheme="majorBidi" w:cstheme="majorBidi"/>
          <w:bCs/>
          <w:sz w:val="24"/>
          <w:szCs w:val="24"/>
        </w:rPr>
        <w:t>s</w:t>
      </w:r>
      <w:r w:rsidR="0020320F">
        <w:rPr>
          <w:rFonts w:asciiTheme="majorBidi" w:hAnsiTheme="majorBidi" w:cstheme="majorBidi"/>
          <w:bCs/>
          <w:sz w:val="24"/>
          <w:szCs w:val="24"/>
        </w:rPr>
        <w:t xml:space="preserve"> multiple times.</w:t>
      </w:r>
      <w:r w:rsidR="0058719C">
        <w:rPr>
          <w:rFonts w:asciiTheme="majorBidi" w:hAnsiTheme="majorBidi" w:cstheme="majorBidi"/>
          <w:bCs/>
          <w:sz w:val="24"/>
          <w:szCs w:val="24"/>
        </w:rPr>
        <w:t xml:space="preserve"> Although none of the innovation and imitation force</w:t>
      </w:r>
      <w:r w:rsidR="00386C78">
        <w:rPr>
          <w:rFonts w:asciiTheme="majorBidi" w:hAnsiTheme="majorBidi" w:cstheme="majorBidi"/>
          <w:bCs/>
          <w:sz w:val="24"/>
          <w:szCs w:val="24"/>
        </w:rPr>
        <w:t>s</w:t>
      </w:r>
      <w:r w:rsidR="0058719C">
        <w:rPr>
          <w:rFonts w:asciiTheme="majorBidi" w:hAnsiTheme="majorBidi" w:cstheme="majorBidi"/>
          <w:bCs/>
          <w:sz w:val="24"/>
          <w:szCs w:val="24"/>
        </w:rPr>
        <w:t xml:space="preserve"> </w:t>
      </w:r>
      <w:r w:rsidR="00386C78">
        <w:rPr>
          <w:rFonts w:asciiTheme="majorBidi" w:hAnsiTheme="majorBidi" w:cstheme="majorBidi"/>
          <w:bCs/>
          <w:sz w:val="24"/>
          <w:szCs w:val="24"/>
        </w:rPr>
        <w:t>are</w:t>
      </w:r>
      <w:r w:rsidR="0058719C">
        <w:rPr>
          <w:rFonts w:asciiTheme="majorBidi" w:hAnsiTheme="majorBidi" w:cstheme="majorBidi"/>
          <w:bCs/>
          <w:sz w:val="24"/>
          <w:szCs w:val="24"/>
        </w:rPr>
        <w:t xml:space="preserve"> significant on average, we observe a right skewed distribution of innovation forces. This may suggest that on individual level a targeting strategy should focus more on trial based strateg</w:t>
      </w:r>
      <w:r w:rsidR="00B774EF">
        <w:rPr>
          <w:rFonts w:asciiTheme="majorBidi" w:hAnsiTheme="majorBidi" w:cstheme="majorBidi"/>
          <w:bCs/>
          <w:sz w:val="24"/>
          <w:szCs w:val="24"/>
        </w:rPr>
        <w:t>ies</w:t>
      </w:r>
      <w:r w:rsidR="0058719C">
        <w:rPr>
          <w:rFonts w:asciiTheme="majorBidi" w:hAnsiTheme="majorBidi" w:cstheme="majorBidi"/>
          <w:bCs/>
          <w:sz w:val="24"/>
          <w:szCs w:val="24"/>
        </w:rPr>
        <w:t xml:space="preserve"> than viral marketing strateg</w:t>
      </w:r>
      <w:r w:rsidR="00B774EF">
        <w:rPr>
          <w:rFonts w:asciiTheme="majorBidi" w:hAnsiTheme="majorBidi" w:cstheme="majorBidi"/>
          <w:bCs/>
          <w:sz w:val="24"/>
          <w:szCs w:val="24"/>
        </w:rPr>
        <w:t>ies,</w:t>
      </w:r>
      <w:r w:rsidR="0058719C">
        <w:rPr>
          <w:rFonts w:asciiTheme="majorBidi" w:hAnsiTheme="majorBidi" w:cstheme="majorBidi"/>
          <w:bCs/>
          <w:sz w:val="24"/>
          <w:szCs w:val="24"/>
        </w:rPr>
        <w:t xml:space="preserve"> on average, yet individual level parameters allow the app-store platform owner to target different consumers differently. </w:t>
      </w:r>
      <w:r w:rsidR="00F86869">
        <w:rPr>
          <w:rFonts w:asciiTheme="majorBidi" w:hAnsiTheme="majorBidi" w:cstheme="majorBidi"/>
          <w:bCs/>
          <w:sz w:val="24"/>
          <w:szCs w:val="24"/>
        </w:rPr>
        <w:t xml:space="preserve">Although none of the assortment breadth, innovative apps and paid categories parameters are significant we observe </w:t>
      </w:r>
      <w:r w:rsidR="00E544F7">
        <w:rPr>
          <w:rFonts w:asciiTheme="majorBidi" w:hAnsiTheme="majorBidi" w:cstheme="majorBidi"/>
          <w:bCs/>
          <w:sz w:val="24"/>
          <w:szCs w:val="24"/>
        </w:rPr>
        <w:t xml:space="preserve">a </w:t>
      </w:r>
      <w:r w:rsidR="00F86869">
        <w:rPr>
          <w:rFonts w:asciiTheme="majorBidi" w:hAnsiTheme="majorBidi" w:cstheme="majorBidi"/>
          <w:bCs/>
          <w:sz w:val="24"/>
          <w:szCs w:val="24"/>
        </w:rPr>
        <w:t xml:space="preserve">right skewed innovative app and left skewed innovative app square effects on </w:t>
      </w:r>
      <w:r w:rsidR="00E544F7">
        <w:rPr>
          <w:rFonts w:asciiTheme="majorBidi" w:hAnsiTheme="majorBidi" w:cstheme="majorBidi"/>
          <w:bCs/>
          <w:sz w:val="24"/>
          <w:szCs w:val="24"/>
        </w:rPr>
        <w:t xml:space="preserve">the </w:t>
      </w:r>
      <w:r w:rsidR="00F86869">
        <w:rPr>
          <w:rFonts w:asciiTheme="majorBidi" w:hAnsiTheme="majorBidi" w:cstheme="majorBidi"/>
          <w:bCs/>
          <w:sz w:val="24"/>
          <w:szCs w:val="24"/>
        </w:rPr>
        <w:t xml:space="preserve">average level. </w:t>
      </w:r>
      <w:r w:rsidR="00BD287E">
        <w:rPr>
          <w:rFonts w:asciiTheme="majorBidi" w:hAnsiTheme="majorBidi" w:cstheme="majorBidi"/>
          <w:bCs/>
          <w:sz w:val="24"/>
          <w:szCs w:val="24"/>
        </w:rPr>
        <w:t xml:space="preserve">This form of response function </w:t>
      </w:r>
      <w:r w:rsidR="002419FB">
        <w:rPr>
          <w:rFonts w:asciiTheme="majorBidi" w:hAnsiTheme="majorBidi" w:cstheme="majorBidi"/>
          <w:bCs/>
          <w:sz w:val="24"/>
          <w:szCs w:val="24"/>
        </w:rPr>
        <w:t>looks</w:t>
      </w:r>
      <w:r w:rsidR="00BD287E">
        <w:rPr>
          <w:rFonts w:asciiTheme="majorBidi" w:hAnsiTheme="majorBidi" w:cstheme="majorBidi"/>
          <w:bCs/>
          <w:sz w:val="24"/>
          <w:szCs w:val="24"/>
        </w:rPr>
        <w:t xml:space="preserve"> like a</w:t>
      </w:r>
      <w:r w:rsidR="002419FB">
        <w:rPr>
          <w:rFonts w:asciiTheme="majorBidi" w:hAnsiTheme="majorBidi" w:cstheme="majorBidi"/>
          <w:bCs/>
          <w:sz w:val="24"/>
          <w:szCs w:val="24"/>
        </w:rPr>
        <w:t xml:space="preserve"> concave</w:t>
      </w:r>
      <w:r w:rsidR="00BD287E">
        <w:rPr>
          <w:rFonts w:asciiTheme="majorBidi" w:hAnsiTheme="majorBidi" w:cstheme="majorBidi"/>
          <w:bCs/>
          <w:sz w:val="24"/>
          <w:szCs w:val="24"/>
        </w:rPr>
        <w:t xml:space="preserve"> parabola, which suggests that on average there should be an optimum number of innovative apps in each mobile app category.</w:t>
      </w:r>
      <w:r w:rsidR="002F516A">
        <w:rPr>
          <w:rFonts w:asciiTheme="majorBidi" w:hAnsiTheme="majorBidi" w:cstheme="majorBidi"/>
          <w:bCs/>
          <w:sz w:val="24"/>
          <w:szCs w:val="24"/>
        </w:rPr>
        <w:t xml:space="preserve"> Again we should note that these estimates are at average level</w:t>
      </w:r>
      <w:r w:rsidR="007863B8">
        <w:rPr>
          <w:rFonts w:asciiTheme="majorBidi" w:hAnsiTheme="majorBidi" w:cstheme="majorBidi"/>
          <w:bCs/>
          <w:sz w:val="24"/>
          <w:szCs w:val="24"/>
        </w:rPr>
        <w:t xml:space="preserve"> across individuals</w:t>
      </w:r>
      <w:r w:rsidR="002F516A">
        <w:rPr>
          <w:rFonts w:asciiTheme="majorBidi" w:hAnsiTheme="majorBidi" w:cstheme="majorBidi"/>
          <w:bCs/>
          <w:sz w:val="24"/>
          <w:szCs w:val="24"/>
        </w:rPr>
        <w:t xml:space="preserve"> </w:t>
      </w:r>
      <w:r w:rsidR="007863B8">
        <w:rPr>
          <w:rFonts w:asciiTheme="majorBidi" w:hAnsiTheme="majorBidi" w:cstheme="majorBidi"/>
          <w:bCs/>
          <w:sz w:val="24"/>
          <w:szCs w:val="24"/>
        </w:rPr>
        <w:t>within</w:t>
      </w:r>
      <w:r w:rsidR="002F516A">
        <w:rPr>
          <w:rFonts w:asciiTheme="majorBidi" w:hAnsiTheme="majorBidi" w:cstheme="majorBidi"/>
          <w:bCs/>
          <w:sz w:val="24"/>
          <w:szCs w:val="24"/>
        </w:rPr>
        <w:t xml:space="preserve"> our sample, yet our model gives us </w:t>
      </w:r>
      <w:r w:rsidR="00A86E3F">
        <w:rPr>
          <w:rFonts w:asciiTheme="majorBidi" w:hAnsiTheme="majorBidi" w:cstheme="majorBidi"/>
          <w:bCs/>
          <w:sz w:val="24"/>
          <w:szCs w:val="24"/>
        </w:rPr>
        <w:t>the</w:t>
      </w:r>
      <w:r w:rsidR="00497243">
        <w:rPr>
          <w:rFonts w:asciiTheme="majorBidi" w:hAnsiTheme="majorBidi" w:cstheme="majorBidi"/>
          <w:bCs/>
          <w:sz w:val="24"/>
          <w:szCs w:val="24"/>
        </w:rPr>
        <w:t xml:space="preserve"> </w:t>
      </w:r>
      <w:r w:rsidR="002F516A">
        <w:rPr>
          <w:rFonts w:asciiTheme="majorBidi" w:hAnsiTheme="majorBidi" w:cstheme="majorBidi"/>
          <w:bCs/>
          <w:sz w:val="24"/>
          <w:szCs w:val="24"/>
        </w:rPr>
        <w:t>individual level parameters which allow the firm to optimize its marketing mix policies for each consumer.</w:t>
      </w:r>
    </w:p>
    <w:p w:rsidR="009478EB" w:rsidRDefault="009478EB" w:rsidP="00E94A5D">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 xml:space="preserve">     We explain the heterogeneity in both </w:t>
      </w:r>
      <w:r w:rsidR="00F04B29">
        <w:rPr>
          <w:rFonts w:asciiTheme="majorBidi" w:hAnsiTheme="majorBidi" w:cstheme="majorBidi"/>
          <w:bCs/>
          <w:sz w:val="24"/>
          <w:szCs w:val="24"/>
        </w:rPr>
        <w:t xml:space="preserve">the </w:t>
      </w:r>
      <w:r>
        <w:rPr>
          <w:rFonts w:asciiTheme="majorBidi" w:hAnsiTheme="majorBidi" w:cstheme="majorBidi"/>
          <w:bCs/>
          <w:sz w:val="24"/>
          <w:szCs w:val="24"/>
        </w:rPr>
        <w:t>locally driven choice models with the tenure of consumer</w:t>
      </w:r>
      <w:r w:rsidR="00C8644B">
        <w:rPr>
          <w:rFonts w:asciiTheme="majorBidi" w:hAnsiTheme="majorBidi" w:cstheme="majorBidi"/>
          <w:bCs/>
          <w:sz w:val="24"/>
          <w:szCs w:val="24"/>
        </w:rPr>
        <w:t>s</w:t>
      </w:r>
      <w:r w:rsidR="00311A6C">
        <w:rPr>
          <w:rFonts w:asciiTheme="majorBidi" w:hAnsiTheme="majorBidi" w:cstheme="majorBidi"/>
          <w:bCs/>
          <w:sz w:val="24"/>
          <w:szCs w:val="24"/>
        </w:rPr>
        <w:t xml:space="preserve"> in table </w:t>
      </w:r>
      <w:r w:rsidR="00E94A5D">
        <w:rPr>
          <w:rFonts w:asciiTheme="majorBidi" w:hAnsiTheme="majorBidi" w:cstheme="majorBidi"/>
          <w:bCs/>
          <w:sz w:val="24"/>
          <w:szCs w:val="24"/>
        </w:rPr>
        <w:t>16</w:t>
      </w:r>
      <w:r w:rsidR="00311A6C">
        <w:rPr>
          <w:rFonts w:asciiTheme="majorBidi" w:hAnsiTheme="majorBidi" w:cstheme="majorBidi"/>
          <w:bCs/>
          <w:sz w:val="24"/>
          <w:szCs w:val="24"/>
        </w:rPr>
        <w:t xml:space="preserve">. </w:t>
      </w:r>
      <w:r w:rsidR="0064789D">
        <w:rPr>
          <w:rFonts w:asciiTheme="majorBidi" w:hAnsiTheme="majorBidi" w:cstheme="majorBidi"/>
          <w:bCs/>
          <w:sz w:val="24"/>
          <w:szCs w:val="24"/>
        </w:rPr>
        <w:t>The findings indicate that co</w:t>
      </w:r>
      <w:r w:rsidR="00697D37">
        <w:rPr>
          <w:rFonts w:asciiTheme="majorBidi" w:hAnsiTheme="majorBidi" w:cstheme="majorBidi"/>
          <w:bCs/>
          <w:sz w:val="24"/>
          <w:szCs w:val="24"/>
        </w:rPr>
        <w:t xml:space="preserve">nsumers with higher tenure have </w:t>
      </w:r>
      <w:r w:rsidR="0064789D">
        <w:rPr>
          <w:rFonts w:asciiTheme="majorBidi" w:hAnsiTheme="majorBidi" w:cstheme="majorBidi"/>
          <w:bCs/>
          <w:sz w:val="24"/>
          <w:szCs w:val="24"/>
        </w:rPr>
        <w:t>significantly higher preference</w:t>
      </w:r>
      <w:r w:rsidR="00697D37">
        <w:rPr>
          <w:rFonts w:asciiTheme="majorBidi" w:hAnsiTheme="majorBidi" w:cstheme="majorBidi"/>
          <w:bCs/>
          <w:sz w:val="24"/>
          <w:szCs w:val="24"/>
        </w:rPr>
        <w:t>s</w:t>
      </w:r>
      <w:r w:rsidR="0064789D">
        <w:rPr>
          <w:rFonts w:asciiTheme="majorBidi" w:hAnsiTheme="majorBidi" w:cstheme="majorBidi"/>
          <w:bCs/>
          <w:sz w:val="24"/>
          <w:szCs w:val="24"/>
        </w:rPr>
        <w:t xml:space="preserve"> for the Health/Diet</w:t>
      </w:r>
      <w:r w:rsidR="006809B6">
        <w:rPr>
          <w:rFonts w:asciiTheme="majorBidi" w:hAnsiTheme="majorBidi" w:cstheme="majorBidi"/>
          <w:bCs/>
          <w:sz w:val="24"/>
          <w:szCs w:val="24"/>
        </w:rPr>
        <w:t>/</w:t>
      </w:r>
      <w:r w:rsidR="0064789D">
        <w:rPr>
          <w:rFonts w:asciiTheme="majorBidi" w:hAnsiTheme="majorBidi" w:cstheme="majorBidi"/>
          <w:bCs/>
          <w:sz w:val="24"/>
          <w:szCs w:val="24"/>
        </w:rPr>
        <w:t xml:space="preserve">Fitness and the Social Networks mobile app categories. </w:t>
      </w:r>
      <w:r w:rsidR="00FE6B24">
        <w:rPr>
          <w:rFonts w:asciiTheme="majorBidi" w:hAnsiTheme="majorBidi" w:cstheme="majorBidi"/>
          <w:bCs/>
          <w:sz w:val="24"/>
          <w:szCs w:val="24"/>
        </w:rPr>
        <w:t xml:space="preserve">These consumers are significantly more sensitive to </w:t>
      </w:r>
      <w:r w:rsidR="00697D37">
        <w:rPr>
          <w:rFonts w:asciiTheme="majorBidi" w:hAnsiTheme="majorBidi" w:cstheme="majorBidi"/>
          <w:bCs/>
          <w:sz w:val="24"/>
          <w:szCs w:val="24"/>
        </w:rPr>
        <w:t xml:space="preserve">the </w:t>
      </w:r>
      <w:r w:rsidR="00FE6B24">
        <w:rPr>
          <w:rFonts w:asciiTheme="majorBidi" w:hAnsiTheme="majorBidi" w:cstheme="majorBidi"/>
          <w:bCs/>
          <w:sz w:val="24"/>
          <w:szCs w:val="24"/>
        </w:rPr>
        <w:t xml:space="preserve">assortment breadth square. </w:t>
      </w:r>
      <w:r w:rsidR="00BA1E44">
        <w:rPr>
          <w:rFonts w:asciiTheme="majorBidi" w:hAnsiTheme="majorBidi" w:cstheme="majorBidi"/>
          <w:bCs/>
          <w:sz w:val="24"/>
          <w:szCs w:val="24"/>
        </w:rPr>
        <w:t xml:space="preserve">However, </w:t>
      </w:r>
      <w:r w:rsidR="00FE6B24">
        <w:rPr>
          <w:rFonts w:asciiTheme="majorBidi" w:hAnsiTheme="majorBidi" w:cstheme="majorBidi"/>
          <w:bCs/>
          <w:sz w:val="24"/>
          <w:szCs w:val="24"/>
        </w:rPr>
        <w:t xml:space="preserve">they </w:t>
      </w:r>
      <w:r w:rsidR="00BA1E44">
        <w:rPr>
          <w:rFonts w:asciiTheme="majorBidi" w:hAnsiTheme="majorBidi" w:cstheme="majorBidi"/>
          <w:bCs/>
          <w:sz w:val="24"/>
          <w:szCs w:val="24"/>
        </w:rPr>
        <w:t xml:space="preserve">are significantly less sensitive to </w:t>
      </w:r>
      <w:r w:rsidR="00697D37">
        <w:rPr>
          <w:rFonts w:asciiTheme="majorBidi" w:hAnsiTheme="majorBidi" w:cstheme="majorBidi"/>
          <w:bCs/>
          <w:sz w:val="24"/>
          <w:szCs w:val="24"/>
        </w:rPr>
        <w:t xml:space="preserve">the </w:t>
      </w:r>
      <w:r w:rsidR="00BA1E44">
        <w:rPr>
          <w:rFonts w:asciiTheme="majorBidi" w:hAnsiTheme="majorBidi" w:cstheme="majorBidi"/>
          <w:bCs/>
          <w:sz w:val="24"/>
          <w:szCs w:val="24"/>
        </w:rPr>
        <w:t xml:space="preserve">innovation forces. </w:t>
      </w:r>
      <w:r w:rsidR="00285B40">
        <w:rPr>
          <w:rFonts w:asciiTheme="majorBidi" w:hAnsiTheme="majorBidi" w:cstheme="majorBidi"/>
          <w:bCs/>
          <w:sz w:val="24"/>
          <w:szCs w:val="24"/>
        </w:rPr>
        <w:t>These findings may be rooted to the study by Roger (1983)</w:t>
      </w:r>
      <w:r w:rsidR="00916EB1">
        <w:rPr>
          <w:rFonts w:asciiTheme="majorBidi" w:hAnsiTheme="majorBidi" w:cstheme="majorBidi"/>
          <w:bCs/>
          <w:sz w:val="24"/>
          <w:szCs w:val="24"/>
        </w:rPr>
        <w:t xml:space="preserve"> that notes that innovators have higher income, </w:t>
      </w:r>
      <w:r w:rsidR="00697D37">
        <w:rPr>
          <w:rFonts w:asciiTheme="majorBidi" w:hAnsiTheme="majorBidi" w:cstheme="majorBidi"/>
          <w:bCs/>
          <w:sz w:val="24"/>
          <w:szCs w:val="24"/>
        </w:rPr>
        <w:t>and that</w:t>
      </w:r>
      <w:r w:rsidR="00916EB1">
        <w:rPr>
          <w:rFonts w:asciiTheme="majorBidi" w:hAnsiTheme="majorBidi" w:cstheme="majorBidi"/>
          <w:bCs/>
          <w:sz w:val="24"/>
          <w:szCs w:val="24"/>
        </w:rPr>
        <w:t xml:space="preserve"> they can afford greater economic sacrifice to adopt the innovation.</w:t>
      </w:r>
      <w:r w:rsidR="006809B6">
        <w:rPr>
          <w:rFonts w:asciiTheme="majorBidi" w:hAnsiTheme="majorBidi" w:cstheme="majorBidi"/>
          <w:bCs/>
          <w:sz w:val="24"/>
          <w:szCs w:val="24"/>
        </w:rPr>
        <w:t xml:space="preserve"> </w:t>
      </w:r>
      <w:r w:rsidR="00697D37">
        <w:rPr>
          <w:rFonts w:asciiTheme="majorBidi" w:hAnsiTheme="majorBidi" w:cstheme="majorBidi"/>
          <w:bCs/>
          <w:sz w:val="24"/>
          <w:szCs w:val="24"/>
        </w:rPr>
        <w:t>These</w:t>
      </w:r>
      <w:r w:rsidR="006809B6">
        <w:rPr>
          <w:rFonts w:asciiTheme="majorBidi" w:hAnsiTheme="majorBidi" w:cstheme="majorBidi"/>
          <w:bCs/>
          <w:sz w:val="24"/>
          <w:szCs w:val="24"/>
        </w:rPr>
        <w:t xml:space="preserve"> psychological risk seeking trait</w:t>
      </w:r>
      <w:r w:rsidR="00697D37">
        <w:rPr>
          <w:rFonts w:asciiTheme="majorBidi" w:hAnsiTheme="majorBidi" w:cstheme="majorBidi"/>
          <w:bCs/>
          <w:sz w:val="24"/>
          <w:szCs w:val="24"/>
        </w:rPr>
        <w:t>s</w:t>
      </w:r>
      <w:r w:rsidR="006809B6">
        <w:rPr>
          <w:rFonts w:asciiTheme="majorBidi" w:hAnsiTheme="majorBidi" w:cstheme="majorBidi"/>
          <w:bCs/>
          <w:sz w:val="24"/>
          <w:szCs w:val="24"/>
        </w:rPr>
        <w:t xml:space="preserve"> and demographic characteristic</w:t>
      </w:r>
      <w:r w:rsidR="00697D37">
        <w:rPr>
          <w:rFonts w:asciiTheme="majorBidi" w:hAnsiTheme="majorBidi" w:cstheme="majorBidi"/>
          <w:bCs/>
          <w:sz w:val="24"/>
          <w:szCs w:val="24"/>
        </w:rPr>
        <w:t>s</w:t>
      </w:r>
      <w:r w:rsidR="006809B6">
        <w:rPr>
          <w:rFonts w:asciiTheme="majorBidi" w:hAnsiTheme="majorBidi" w:cstheme="majorBidi"/>
          <w:bCs/>
          <w:sz w:val="24"/>
          <w:szCs w:val="24"/>
        </w:rPr>
        <w:t xml:space="preserve"> of innovators together with the positive link of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social capital and</w:t>
      </w:r>
      <w:r w:rsidR="002664C3">
        <w:rPr>
          <w:rFonts w:asciiTheme="majorBidi" w:hAnsiTheme="majorBidi" w:cstheme="majorBidi"/>
          <w:bCs/>
          <w:sz w:val="24"/>
          <w:szCs w:val="24"/>
        </w:rPr>
        <w:t xml:space="preserve"> the</w:t>
      </w:r>
      <w:r w:rsidR="006809B6">
        <w:rPr>
          <w:rFonts w:asciiTheme="majorBidi" w:hAnsiTheme="majorBidi" w:cstheme="majorBidi"/>
          <w:bCs/>
          <w:sz w:val="24"/>
          <w:szCs w:val="24"/>
        </w:rPr>
        <w:t xml:space="preserve"> affluence suggest that consumers with high </w:t>
      </w:r>
      <w:r w:rsidR="00720F81">
        <w:rPr>
          <w:rFonts w:asciiTheme="majorBidi" w:hAnsiTheme="majorBidi" w:cstheme="majorBidi"/>
          <w:bCs/>
          <w:sz w:val="24"/>
          <w:szCs w:val="24"/>
        </w:rPr>
        <w:t>tenure</w:t>
      </w:r>
      <w:r w:rsidR="006809B6">
        <w:rPr>
          <w:rFonts w:asciiTheme="majorBidi" w:hAnsiTheme="majorBidi" w:cstheme="majorBidi"/>
          <w:bCs/>
          <w:sz w:val="24"/>
          <w:szCs w:val="24"/>
        </w:rPr>
        <w:t xml:space="preserve"> or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 xml:space="preserve">early adopters of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mobile app-store</w:t>
      </w:r>
      <w:r w:rsidR="002664C3">
        <w:rPr>
          <w:rFonts w:asciiTheme="majorBidi" w:hAnsiTheme="majorBidi" w:cstheme="majorBidi"/>
          <w:bCs/>
          <w:sz w:val="24"/>
          <w:szCs w:val="24"/>
        </w:rPr>
        <w:t>s</w:t>
      </w:r>
      <w:r w:rsidR="006809B6">
        <w:rPr>
          <w:rFonts w:asciiTheme="majorBidi" w:hAnsiTheme="majorBidi" w:cstheme="majorBidi"/>
          <w:bCs/>
          <w:sz w:val="24"/>
          <w:szCs w:val="24"/>
        </w:rPr>
        <w:t xml:space="preserve"> are more likely to prefer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 xml:space="preserve">social networks and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Health/Diet/Fitness mobile app categories.</w:t>
      </w:r>
      <w:r w:rsidR="00806D31">
        <w:rPr>
          <w:rFonts w:asciiTheme="majorBidi" w:hAnsiTheme="majorBidi" w:cstheme="majorBidi"/>
          <w:bCs/>
          <w:sz w:val="24"/>
          <w:szCs w:val="24"/>
        </w:rPr>
        <w:t xml:space="preserve"> These consumers </w:t>
      </w:r>
      <w:r w:rsidR="00A33449">
        <w:rPr>
          <w:rFonts w:asciiTheme="majorBidi" w:hAnsiTheme="majorBidi" w:cstheme="majorBidi"/>
          <w:bCs/>
          <w:sz w:val="24"/>
          <w:szCs w:val="24"/>
        </w:rPr>
        <w:t xml:space="preserve">prefer </w:t>
      </w:r>
      <w:r w:rsidR="002664C3">
        <w:rPr>
          <w:rFonts w:asciiTheme="majorBidi" w:hAnsiTheme="majorBidi" w:cstheme="majorBidi"/>
          <w:bCs/>
          <w:sz w:val="24"/>
          <w:szCs w:val="24"/>
        </w:rPr>
        <w:t xml:space="preserve">the </w:t>
      </w:r>
      <w:r w:rsidR="00A33449">
        <w:rPr>
          <w:rFonts w:asciiTheme="majorBidi" w:hAnsiTheme="majorBidi" w:cstheme="majorBidi"/>
          <w:bCs/>
          <w:sz w:val="24"/>
          <w:szCs w:val="24"/>
        </w:rPr>
        <w:t>higher</w:t>
      </w:r>
      <w:r w:rsidR="00806D31">
        <w:rPr>
          <w:rFonts w:asciiTheme="majorBidi" w:hAnsiTheme="majorBidi" w:cstheme="majorBidi"/>
          <w:bCs/>
          <w:sz w:val="24"/>
          <w:szCs w:val="24"/>
        </w:rPr>
        <w:t xml:space="preserve"> assortment, but rather than being influenced by </w:t>
      </w:r>
      <w:r w:rsidR="002664C3">
        <w:rPr>
          <w:rFonts w:asciiTheme="majorBidi" w:hAnsiTheme="majorBidi" w:cstheme="majorBidi"/>
          <w:bCs/>
          <w:sz w:val="24"/>
          <w:szCs w:val="24"/>
        </w:rPr>
        <w:t xml:space="preserve">the </w:t>
      </w:r>
      <w:r w:rsidR="00806D31">
        <w:rPr>
          <w:rFonts w:asciiTheme="majorBidi" w:hAnsiTheme="majorBidi" w:cstheme="majorBidi"/>
          <w:bCs/>
          <w:sz w:val="24"/>
          <w:szCs w:val="24"/>
        </w:rPr>
        <w:t xml:space="preserve">innovation forces, they are probably more conscious about </w:t>
      </w:r>
      <w:r w:rsidR="002664C3">
        <w:rPr>
          <w:rFonts w:asciiTheme="majorBidi" w:hAnsiTheme="majorBidi" w:cstheme="majorBidi"/>
          <w:bCs/>
          <w:sz w:val="24"/>
          <w:szCs w:val="24"/>
        </w:rPr>
        <w:t>the adoption of</w:t>
      </w:r>
      <w:r w:rsidR="00806D31">
        <w:rPr>
          <w:rFonts w:asciiTheme="majorBidi" w:hAnsiTheme="majorBidi" w:cstheme="majorBidi"/>
          <w:bCs/>
          <w:sz w:val="24"/>
          <w:szCs w:val="24"/>
        </w:rPr>
        <w:t xml:space="preserve"> </w:t>
      </w:r>
      <w:r w:rsidR="00A33449">
        <w:rPr>
          <w:rFonts w:asciiTheme="majorBidi" w:hAnsiTheme="majorBidi" w:cstheme="majorBidi"/>
          <w:bCs/>
          <w:sz w:val="24"/>
          <w:szCs w:val="24"/>
        </w:rPr>
        <w:t>peripheral</w:t>
      </w:r>
      <w:r w:rsidR="00806D31">
        <w:rPr>
          <w:rFonts w:asciiTheme="majorBidi" w:hAnsiTheme="majorBidi" w:cstheme="majorBidi"/>
          <w:bCs/>
          <w:sz w:val="24"/>
          <w:szCs w:val="24"/>
        </w:rPr>
        <w:t xml:space="preserve"> features</w:t>
      </w:r>
      <w:r w:rsidR="002664C3">
        <w:rPr>
          <w:rFonts w:asciiTheme="majorBidi" w:hAnsiTheme="majorBidi" w:cstheme="majorBidi"/>
          <w:bCs/>
          <w:sz w:val="24"/>
          <w:szCs w:val="24"/>
        </w:rPr>
        <w:t>. This behavior may</w:t>
      </w:r>
      <w:r w:rsidR="00806D31">
        <w:rPr>
          <w:rFonts w:asciiTheme="majorBidi" w:hAnsiTheme="majorBidi" w:cstheme="majorBidi"/>
          <w:bCs/>
          <w:sz w:val="24"/>
          <w:szCs w:val="24"/>
        </w:rPr>
        <w:t xml:space="preserve"> </w:t>
      </w:r>
      <w:r w:rsidR="002664C3">
        <w:rPr>
          <w:rFonts w:asciiTheme="majorBidi" w:hAnsiTheme="majorBidi" w:cstheme="majorBidi"/>
          <w:bCs/>
          <w:sz w:val="24"/>
          <w:szCs w:val="24"/>
        </w:rPr>
        <w:t>be attributed to</w:t>
      </w:r>
      <w:r w:rsidR="008E553E">
        <w:rPr>
          <w:rFonts w:asciiTheme="majorBidi" w:hAnsiTheme="majorBidi" w:cstheme="majorBidi"/>
          <w:bCs/>
          <w:sz w:val="24"/>
          <w:szCs w:val="24"/>
        </w:rPr>
        <w:t xml:space="preserve"> the</w:t>
      </w:r>
      <w:r w:rsidR="00806D31">
        <w:rPr>
          <w:rFonts w:asciiTheme="majorBidi" w:hAnsiTheme="majorBidi" w:cstheme="majorBidi"/>
          <w:bCs/>
          <w:sz w:val="24"/>
          <w:szCs w:val="24"/>
        </w:rPr>
        <w:t xml:space="preserve"> learning cost</w:t>
      </w:r>
      <w:r w:rsidR="008E553E">
        <w:rPr>
          <w:rFonts w:asciiTheme="majorBidi" w:hAnsiTheme="majorBidi" w:cstheme="majorBidi"/>
          <w:bCs/>
          <w:sz w:val="24"/>
          <w:szCs w:val="24"/>
        </w:rPr>
        <w:t>s</w:t>
      </w:r>
      <w:r w:rsidR="00806D31">
        <w:rPr>
          <w:rFonts w:asciiTheme="majorBidi" w:hAnsiTheme="majorBidi" w:cstheme="majorBidi"/>
          <w:bCs/>
          <w:sz w:val="24"/>
          <w:szCs w:val="24"/>
        </w:rPr>
        <w:t xml:space="preserve">. </w:t>
      </w:r>
      <w:r w:rsidR="00A33449">
        <w:rPr>
          <w:rFonts w:asciiTheme="majorBidi" w:hAnsiTheme="majorBidi" w:cstheme="majorBidi"/>
          <w:bCs/>
          <w:sz w:val="24"/>
          <w:szCs w:val="24"/>
        </w:rPr>
        <w:t xml:space="preserve">Another </w:t>
      </w:r>
      <w:r w:rsidR="008E553E">
        <w:rPr>
          <w:rFonts w:asciiTheme="majorBidi" w:hAnsiTheme="majorBidi" w:cstheme="majorBidi"/>
          <w:bCs/>
          <w:sz w:val="24"/>
          <w:szCs w:val="24"/>
        </w:rPr>
        <w:t xml:space="preserve">possible </w:t>
      </w:r>
      <w:r w:rsidR="00A33449">
        <w:rPr>
          <w:rFonts w:asciiTheme="majorBidi" w:hAnsiTheme="majorBidi" w:cstheme="majorBidi"/>
          <w:bCs/>
          <w:sz w:val="24"/>
          <w:szCs w:val="24"/>
        </w:rPr>
        <w:t xml:space="preserve">explanation for this finding could be </w:t>
      </w:r>
      <w:r w:rsidR="00950546">
        <w:rPr>
          <w:rFonts w:asciiTheme="majorBidi" w:hAnsiTheme="majorBidi" w:cstheme="majorBidi"/>
          <w:bCs/>
          <w:sz w:val="24"/>
          <w:szCs w:val="24"/>
        </w:rPr>
        <w:t>analogous</w:t>
      </w:r>
      <w:r w:rsidR="00DB09A8">
        <w:rPr>
          <w:rFonts w:asciiTheme="majorBidi" w:hAnsiTheme="majorBidi" w:cstheme="majorBidi"/>
          <w:bCs/>
          <w:sz w:val="24"/>
          <w:szCs w:val="24"/>
        </w:rPr>
        <w:t xml:space="preserve"> with</w:t>
      </w:r>
      <w:r w:rsidR="00A33449">
        <w:rPr>
          <w:rFonts w:asciiTheme="majorBidi" w:hAnsiTheme="majorBidi" w:cstheme="majorBidi"/>
          <w:bCs/>
          <w:sz w:val="24"/>
          <w:szCs w:val="24"/>
        </w:rPr>
        <w:t xml:space="preserve"> </w:t>
      </w:r>
      <w:r w:rsidR="00FA1228">
        <w:rPr>
          <w:rFonts w:asciiTheme="majorBidi" w:hAnsiTheme="majorBidi" w:cstheme="majorBidi"/>
          <w:bCs/>
          <w:sz w:val="24"/>
          <w:szCs w:val="24"/>
        </w:rPr>
        <w:t xml:space="preserve">the </w:t>
      </w:r>
      <w:r w:rsidR="00A33449">
        <w:rPr>
          <w:rFonts w:asciiTheme="majorBidi" w:hAnsiTheme="majorBidi" w:cstheme="majorBidi"/>
          <w:bCs/>
          <w:sz w:val="24"/>
          <w:szCs w:val="24"/>
        </w:rPr>
        <w:t xml:space="preserve">buying </w:t>
      </w:r>
      <w:r w:rsidR="00FA1228">
        <w:rPr>
          <w:rFonts w:asciiTheme="majorBidi" w:hAnsiTheme="majorBidi" w:cstheme="majorBidi"/>
          <w:bCs/>
          <w:sz w:val="24"/>
          <w:szCs w:val="24"/>
        </w:rPr>
        <w:t xml:space="preserve">of </w:t>
      </w:r>
      <w:r w:rsidR="00A33449">
        <w:rPr>
          <w:rFonts w:asciiTheme="majorBidi" w:hAnsiTheme="majorBidi" w:cstheme="majorBidi"/>
          <w:bCs/>
          <w:sz w:val="24"/>
          <w:szCs w:val="24"/>
        </w:rPr>
        <w:t xml:space="preserve">full feature expensive car, </w:t>
      </w:r>
      <w:r w:rsidR="004D1593">
        <w:rPr>
          <w:rFonts w:asciiTheme="majorBidi" w:hAnsiTheme="majorBidi" w:cstheme="majorBidi"/>
          <w:bCs/>
          <w:sz w:val="24"/>
          <w:szCs w:val="24"/>
        </w:rPr>
        <w:t>or so called buying</w:t>
      </w:r>
      <w:r w:rsidR="00F40B4D">
        <w:rPr>
          <w:rFonts w:asciiTheme="majorBidi" w:hAnsiTheme="majorBidi" w:cstheme="majorBidi"/>
          <w:bCs/>
          <w:sz w:val="24"/>
          <w:szCs w:val="24"/>
        </w:rPr>
        <w:t xml:space="preserve"> unnecessary add</w:t>
      </w:r>
      <w:r w:rsidR="00223FF7">
        <w:rPr>
          <w:rFonts w:asciiTheme="majorBidi" w:hAnsiTheme="majorBidi" w:cstheme="majorBidi"/>
          <w:bCs/>
          <w:sz w:val="24"/>
          <w:szCs w:val="24"/>
        </w:rPr>
        <w:t>-</w:t>
      </w:r>
      <w:r w:rsidR="00F40B4D">
        <w:rPr>
          <w:rFonts w:asciiTheme="majorBidi" w:hAnsiTheme="majorBidi" w:cstheme="majorBidi"/>
          <w:bCs/>
          <w:sz w:val="24"/>
          <w:szCs w:val="24"/>
        </w:rPr>
        <w:t>ons</w:t>
      </w:r>
      <w:r w:rsidR="00BB6785">
        <w:rPr>
          <w:rStyle w:val="FootnoteReference"/>
          <w:rFonts w:asciiTheme="majorBidi" w:hAnsiTheme="majorBidi" w:cstheme="majorBidi"/>
          <w:bCs/>
          <w:sz w:val="24"/>
          <w:szCs w:val="24"/>
        </w:rPr>
        <w:footnoteReference w:id="9"/>
      </w:r>
      <w:r w:rsidR="00A33449">
        <w:rPr>
          <w:rFonts w:asciiTheme="majorBidi" w:hAnsiTheme="majorBidi" w:cstheme="majorBidi"/>
          <w:bCs/>
          <w:sz w:val="24"/>
          <w:szCs w:val="24"/>
        </w:rPr>
        <w:t xml:space="preserve">. </w:t>
      </w:r>
    </w:p>
    <w:p w:rsidR="006A06C6" w:rsidRPr="00090E42" w:rsidRDefault="003A000D" w:rsidP="002B3767">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Finally Figure 11 present</w:t>
      </w:r>
      <w:r w:rsidR="00E22A09">
        <w:rPr>
          <w:rFonts w:asciiTheme="majorBidi" w:hAnsiTheme="majorBidi" w:cstheme="majorBidi"/>
          <w:bCs/>
          <w:sz w:val="24"/>
          <w:szCs w:val="24"/>
        </w:rPr>
        <w:t>s</w:t>
      </w:r>
      <w:r>
        <w:rPr>
          <w:rFonts w:asciiTheme="majorBidi" w:hAnsiTheme="majorBidi" w:cstheme="majorBidi"/>
          <w:bCs/>
          <w:sz w:val="24"/>
          <w:szCs w:val="24"/>
        </w:rPr>
        <w:t xml:space="preserve"> </w:t>
      </w:r>
      <w:r w:rsidR="0054367B">
        <w:rPr>
          <w:rFonts w:asciiTheme="majorBidi" w:hAnsiTheme="majorBidi" w:cstheme="majorBidi"/>
          <w:bCs/>
          <w:sz w:val="24"/>
          <w:szCs w:val="24"/>
        </w:rPr>
        <w:t xml:space="preserve">the </w:t>
      </w:r>
      <w:r>
        <w:rPr>
          <w:rFonts w:asciiTheme="majorBidi" w:hAnsiTheme="majorBidi" w:cstheme="majorBidi"/>
          <w:bCs/>
          <w:sz w:val="24"/>
          <w:szCs w:val="24"/>
        </w:rPr>
        <w:t xml:space="preserve">heterogeneity in the individual choice </w:t>
      </w:r>
      <w:r w:rsidR="000B5574">
        <w:rPr>
          <w:rFonts w:asciiTheme="majorBidi" w:hAnsiTheme="majorBidi" w:cstheme="majorBidi"/>
          <w:bCs/>
          <w:sz w:val="24"/>
          <w:szCs w:val="24"/>
        </w:rPr>
        <w:t>parameters</w:t>
      </w:r>
      <w:r>
        <w:rPr>
          <w:rFonts w:asciiTheme="majorBidi" w:hAnsiTheme="majorBidi" w:cstheme="majorBidi"/>
          <w:bCs/>
          <w:sz w:val="24"/>
          <w:szCs w:val="24"/>
        </w:rPr>
        <w:t xml:space="preserve"> for both </w:t>
      </w:r>
      <w:r w:rsidR="00F030AF">
        <w:rPr>
          <w:rFonts w:asciiTheme="majorBidi" w:hAnsiTheme="majorBidi" w:cstheme="majorBidi"/>
          <w:bCs/>
          <w:sz w:val="24"/>
          <w:szCs w:val="24"/>
        </w:rPr>
        <w:t xml:space="preserve">the </w:t>
      </w:r>
      <w:r w:rsidR="000B5574">
        <w:rPr>
          <w:rFonts w:asciiTheme="majorBidi" w:hAnsiTheme="majorBidi" w:cstheme="majorBidi"/>
          <w:bCs/>
          <w:sz w:val="24"/>
          <w:szCs w:val="24"/>
        </w:rPr>
        <w:t xml:space="preserve">locally </w:t>
      </w:r>
      <w:r w:rsidR="002B3767">
        <w:rPr>
          <w:rFonts w:asciiTheme="majorBidi" w:hAnsiTheme="majorBidi" w:cstheme="majorBidi"/>
          <w:bCs/>
          <w:sz w:val="24"/>
          <w:szCs w:val="24"/>
        </w:rPr>
        <w:t>driven choice model</w:t>
      </w:r>
      <w:r w:rsidR="000B5574">
        <w:rPr>
          <w:rFonts w:asciiTheme="majorBidi" w:hAnsiTheme="majorBidi" w:cstheme="majorBidi"/>
          <w:bCs/>
          <w:sz w:val="24"/>
          <w:szCs w:val="24"/>
        </w:rPr>
        <w:t xml:space="preserve">. </w:t>
      </w:r>
      <w:r w:rsidR="00EF72DC">
        <w:rPr>
          <w:rFonts w:asciiTheme="majorBidi" w:hAnsiTheme="majorBidi" w:cstheme="majorBidi"/>
          <w:bCs/>
          <w:sz w:val="24"/>
          <w:szCs w:val="24"/>
        </w:rPr>
        <w:t>We can observe</w:t>
      </w:r>
      <w:r w:rsidR="00362B3F">
        <w:rPr>
          <w:rFonts w:asciiTheme="majorBidi" w:hAnsiTheme="majorBidi" w:cstheme="majorBidi"/>
          <w:bCs/>
          <w:sz w:val="24"/>
          <w:szCs w:val="24"/>
        </w:rPr>
        <w:t xml:space="preserve"> the </w:t>
      </w:r>
      <w:r w:rsidR="00EF72DC">
        <w:rPr>
          <w:rFonts w:asciiTheme="majorBidi" w:hAnsiTheme="majorBidi" w:cstheme="majorBidi"/>
          <w:bCs/>
          <w:sz w:val="24"/>
          <w:szCs w:val="24"/>
        </w:rPr>
        <w:t xml:space="preserve">bimodal distributions </w:t>
      </w:r>
      <w:r w:rsidR="00362B3F">
        <w:rPr>
          <w:rFonts w:asciiTheme="majorBidi" w:hAnsiTheme="majorBidi" w:cstheme="majorBidi"/>
          <w:bCs/>
          <w:sz w:val="24"/>
          <w:szCs w:val="24"/>
        </w:rPr>
        <w:t>of</w:t>
      </w:r>
      <w:r w:rsidR="00EF72DC">
        <w:rPr>
          <w:rFonts w:asciiTheme="majorBidi" w:hAnsiTheme="majorBidi" w:cstheme="majorBidi"/>
          <w:bCs/>
          <w:sz w:val="24"/>
          <w:szCs w:val="24"/>
        </w:rPr>
        <w:t xml:space="preserve"> preferences for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device tools,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games,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health/diet/fitness,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humor/jokes and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internet/WAP mobile app categories. </w:t>
      </w:r>
      <w:r w:rsidR="005834FE">
        <w:rPr>
          <w:rFonts w:asciiTheme="majorBidi" w:hAnsiTheme="majorBidi" w:cstheme="majorBidi"/>
          <w:bCs/>
          <w:sz w:val="24"/>
          <w:szCs w:val="24"/>
        </w:rPr>
        <w:t xml:space="preserve">This information may be useful for the app store platform mechanism designer to design different incentive compatible mechanisms for </w:t>
      </w:r>
      <w:r w:rsidR="00461BFC">
        <w:rPr>
          <w:rFonts w:asciiTheme="majorBidi" w:hAnsiTheme="majorBidi" w:cstheme="majorBidi"/>
          <w:bCs/>
          <w:sz w:val="24"/>
          <w:szCs w:val="24"/>
        </w:rPr>
        <w:t xml:space="preserve">the </w:t>
      </w:r>
      <w:r w:rsidR="005834FE">
        <w:rPr>
          <w:rFonts w:asciiTheme="majorBidi" w:hAnsiTheme="majorBidi" w:cstheme="majorBidi"/>
          <w:bCs/>
          <w:sz w:val="24"/>
          <w:szCs w:val="24"/>
        </w:rPr>
        <w:t xml:space="preserve">high and low valuation consumers. </w:t>
      </w:r>
      <w:r w:rsidR="00FF3A6B">
        <w:rPr>
          <w:rFonts w:asciiTheme="majorBidi" w:hAnsiTheme="majorBidi" w:cstheme="majorBidi"/>
          <w:bCs/>
          <w:sz w:val="24"/>
          <w:szCs w:val="24"/>
        </w:rPr>
        <w:t>The th</w:t>
      </w:r>
      <w:r w:rsidR="00362B3F">
        <w:rPr>
          <w:rFonts w:asciiTheme="majorBidi" w:hAnsiTheme="majorBidi" w:cstheme="majorBidi"/>
          <w:bCs/>
          <w:sz w:val="24"/>
          <w:szCs w:val="24"/>
        </w:rPr>
        <w:t>ic</w:t>
      </w:r>
      <w:r w:rsidR="00FF3A6B">
        <w:rPr>
          <w:rFonts w:asciiTheme="majorBidi" w:hAnsiTheme="majorBidi" w:cstheme="majorBidi"/>
          <w:bCs/>
          <w:sz w:val="24"/>
          <w:szCs w:val="24"/>
        </w:rPr>
        <w:t xml:space="preserve">k </w:t>
      </w:r>
      <w:r w:rsidR="00CF52E4">
        <w:rPr>
          <w:rFonts w:asciiTheme="majorBidi" w:hAnsiTheme="majorBidi" w:cstheme="majorBidi"/>
          <w:bCs/>
          <w:sz w:val="24"/>
          <w:szCs w:val="24"/>
        </w:rPr>
        <w:t>tales of consumer heterogeneity distributions</w:t>
      </w:r>
      <w:r w:rsidR="000B7197">
        <w:rPr>
          <w:rFonts w:asciiTheme="majorBidi" w:hAnsiTheme="majorBidi" w:cstheme="majorBidi"/>
          <w:bCs/>
          <w:sz w:val="24"/>
          <w:szCs w:val="24"/>
        </w:rPr>
        <w:t xml:space="preserve"> also</w:t>
      </w:r>
      <w:r w:rsidR="00CF52E4">
        <w:rPr>
          <w:rFonts w:asciiTheme="majorBidi" w:hAnsiTheme="majorBidi" w:cstheme="majorBidi"/>
          <w:bCs/>
          <w:sz w:val="24"/>
          <w:szCs w:val="24"/>
        </w:rPr>
        <w:t xml:space="preserve"> suggest</w:t>
      </w:r>
      <w:r w:rsidR="00FF3A6B">
        <w:rPr>
          <w:rFonts w:asciiTheme="majorBidi" w:hAnsiTheme="majorBidi" w:cstheme="majorBidi"/>
          <w:bCs/>
          <w:sz w:val="24"/>
          <w:szCs w:val="24"/>
        </w:rPr>
        <w:t xml:space="preserve"> that to avoid biased </w:t>
      </w:r>
      <w:r w:rsidR="00FF3A6B">
        <w:rPr>
          <w:rFonts w:asciiTheme="majorBidi" w:hAnsiTheme="majorBidi" w:cstheme="majorBidi"/>
          <w:bCs/>
          <w:sz w:val="24"/>
          <w:szCs w:val="24"/>
        </w:rPr>
        <w:lastRenderedPageBreak/>
        <w:t>parameters’ estimates</w:t>
      </w:r>
      <w:r w:rsidR="000B7197">
        <w:rPr>
          <w:rFonts w:asciiTheme="majorBidi" w:hAnsiTheme="majorBidi" w:cstheme="majorBidi"/>
          <w:bCs/>
          <w:sz w:val="24"/>
          <w:szCs w:val="24"/>
        </w:rPr>
        <w:t>,</w:t>
      </w:r>
      <w:r w:rsidR="00FF3A6B">
        <w:rPr>
          <w:rFonts w:asciiTheme="majorBidi" w:hAnsiTheme="majorBidi" w:cstheme="majorBidi"/>
          <w:bCs/>
          <w:sz w:val="24"/>
          <w:szCs w:val="24"/>
        </w:rPr>
        <w:t xml:space="preserve"> the analysts should </w:t>
      </w:r>
      <w:r w:rsidR="000B7197">
        <w:rPr>
          <w:rFonts w:asciiTheme="majorBidi" w:hAnsiTheme="majorBidi" w:cstheme="majorBidi"/>
          <w:bCs/>
          <w:sz w:val="24"/>
          <w:szCs w:val="24"/>
        </w:rPr>
        <w:t>allow for</w:t>
      </w:r>
      <w:r w:rsidR="00FF3A6B">
        <w:rPr>
          <w:rFonts w:asciiTheme="majorBidi" w:hAnsiTheme="majorBidi" w:cstheme="majorBidi"/>
          <w:bCs/>
          <w:sz w:val="24"/>
          <w:szCs w:val="24"/>
        </w:rPr>
        <w:t xml:space="preserve"> flexible mixture of normal distributions</w:t>
      </w:r>
      <w:r w:rsidR="00A45318">
        <w:rPr>
          <w:rFonts w:asciiTheme="majorBidi" w:hAnsiTheme="majorBidi" w:cstheme="majorBidi"/>
          <w:bCs/>
          <w:sz w:val="24"/>
          <w:szCs w:val="24"/>
        </w:rPr>
        <w:t xml:space="preserve"> of parameters</w:t>
      </w:r>
      <w:r w:rsidR="00FF3A6B">
        <w:rPr>
          <w:rFonts w:asciiTheme="majorBidi" w:hAnsiTheme="majorBidi" w:cstheme="majorBidi"/>
          <w:bCs/>
          <w:sz w:val="24"/>
          <w:szCs w:val="24"/>
        </w:rPr>
        <w:t>.</w:t>
      </w:r>
    </w:p>
    <w:p w:rsidR="00003E0D" w:rsidRDefault="00003E0D" w:rsidP="00FE52C5">
      <w:pPr>
        <w:pStyle w:val="CM51"/>
        <w:ind w:right="303"/>
        <w:rPr>
          <w:b/>
          <w:bCs/>
          <w:position w:val="-12"/>
        </w:rPr>
      </w:pPr>
      <w:r>
        <w:rPr>
          <w:b/>
          <w:bCs/>
          <w:position w:val="-12"/>
        </w:rPr>
        <w:t>Managerial implications</w:t>
      </w:r>
    </w:p>
    <w:p w:rsidR="00003E0D" w:rsidRPr="00FE52C5" w:rsidRDefault="00FE52C5" w:rsidP="000679CD">
      <w:pPr>
        <w:pStyle w:val="Default"/>
        <w:spacing w:line="480" w:lineRule="auto"/>
        <w:jc w:val="both"/>
        <w:rPr>
          <w:rFonts w:asciiTheme="majorBidi" w:eastAsiaTheme="minorHAnsi" w:hAnsiTheme="majorBidi" w:cstheme="majorBidi"/>
          <w:bCs/>
          <w:color w:val="auto"/>
        </w:rPr>
      </w:pPr>
      <w:r>
        <w:t xml:space="preserve">     </w:t>
      </w:r>
      <w:r w:rsidR="003A4D9D">
        <w:t>First, m</w:t>
      </w:r>
      <w:r w:rsidR="003A4D9D">
        <w:rPr>
          <w:rFonts w:asciiTheme="majorBidi" w:eastAsiaTheme="minorHAnsi" w:hAnsiTheme="majorBidi" w:cstheme="majorBidi"/>
          <w:bCs/>
          <w:color w:val="auto"/>
        </w:rPr>
        <w:t>any industry publications suggest the tradeoff between localization and globalization</w:t>
      </w:r>
      <w:r w:rsidR="003A4D9D">
        <w:rPr>
          <w:rStyle w:val="FootnoteReference"/>
          <w:rFonts w:asciiTheme="majorBidi" w:eastAsiaTheme="minorHAnsi" w:hAnsiTheme="majorBidi" w:cstheme="majorBidi"/>
          <w:bCs/>
          <w:color w:val="auto"/>
        </w:rPr>
        <w:footnoteReference w:id="10"/>
      </w:r>
      <w:r w:rsidR="003A4D9D">
        <w:rPr>
          <w:rFonts w:asciiTheme="majorBidi" w:eastAsiaTheme="minorHAnsi" w:hAnsiTheme="majorBidi" w:cstheme="majorBidi"/>
          <w:bCs/>
          <w:color w:val="auto"/>
        </w:rPr>
        <w:t xml:space="preserve">. </w:t>
      </w:r>
      <w:r w:rsidR="006D3EB1">
        <w:rPr>
          <w:rFonts w:asciiTheme="majorBidi" w:eastAsiaTheme="minorHAnsi" w:hAnsiTheme="majorBidi" w:cstheme="majorBidi"/>
          <w:bCs/>
          <w:color w:val="auto"/>
        </w:rPr>
        <w:t>Finding better fit for local level imitation and inno</w:t>
      </w:r>
      <w:r w:rsidR="00E56F3D">
        <w:rPr>
          <w:rFonts w:asciiTheme="majorBidi" w:eastAsiaTheme="minorHAnsi" w:hAnsiTheme="majorBidi" w:cstheme="majorBidi"/>
          <w:bCs/>
          <w:color w:val="auto"/>
        </w:rPr>
        <w:t xml:space="preserve">vation forces suggests mobile app store platform’s owners to adopt </w:t>
      </w:r>
      <w:r w:rsidR="00B2664F">
        <w:rPr>
          <w:rFonts w:asciiTheme="majorBidi" w:eastAsiaTheme="minorHAnsi" w:hAnsiTheme="majorBidi" w:cstheme="majorBidi"/>
          <w:bCs/>
          <w:color w:val="auto"/>
        </w:rPr>
        <w:t xml:space="preserve">the </w:t>
      </w:r>
      <w:r w:rsidR="00E56F3D">
        <w:rPr>
          <w:rFonts w:asciiTheme="majorBidi" w:eastAsiaTheme="minorHAnsi" w:hAnsiTheme="majorBidi" w:cstheme="majorBidi"/>
          <w:bCs/>
          <w:color w:val="auto"/>
        </w:rPr>
        <w:t xml:space="preserve">localized marketing policies rather than </w:t>
      </w:r>
      <w:r w:rsidR="00D30D57">
        <w:rPr>
          <w:rFonts w:asciiTheme="majorBidi" w:eastAsiaTheme="minorHAnsi" w:hAnsiTheme="majorBidi" w:cstheme="majorBidi"/>
          <w:bCs/>
          <w:color w:val="auto"/>
        </w:rPr>
        <w:t xml:space="preserve">the </w:t>
      </w:r>
      <w:r w:rsidR="00DA46D0">
        <w:rPr>
          <w:rFonts w:asciiTheme="majorBidi" w:eastAsiaTheme="minorHAnsi" w:hAnsiTheme="majorBidi" w:cstheme="majorBidi"/>
          <w:bCs/>
          <w:color w:val="auto"/>
        </w:rPr>
        <w:t xml:space="preserve">global </w:t>
      </w:r>
      <w:r w:rsidR="00E56F3D">
        <w:rPr>
          <w:rFonts w:asciiTheme="majorBidi" w:eastAsiaTheme="minorHAnsi" w:hAnsiTheme="majorBidi" w:cstheme="majorBidi"/>
          <w:bCs/>
          <w:color w:val="auto"/>
        </w:rPr>
        <w:t xml:space="preserve">ones. </w:t>
      </w:r>
      <w:r w:rsidR="00376EA2">
        <w:rPr>
          <w:rFonts w:asciiTheme="majorBidi" w:eastAsiaTheme="minorHAnsi" w:hAnsiTheme="majorBidi" w:cstheme="majorBidi"/>
          <w:bCs/>
          <w:color w:val="auto"/>
        </w:rPr>
        <w:t>In other word</w:t>
      </w:r>
      <w:r w:rsidR="00FF7C5B">
        <w:rPr>
          <w:rFonts w:asciiTheme="majorBidi" w:eastAsiaTheme="minorHAnsi" w:hAnsiTheme="majorBidi" w:cstheme="majorBidi"/>
          <w:bCs/>
          <w:color w:val="auto"/>
        </w:rPr>
        <w:t>s</w:t>
      </w:r>
      <w:r w:rsidR="00376EA2">
        <w:rPr>
          <w:rFonts w:asciiTheme="majorBidi" w:eastAsiaTheme="minorHAnsi" w:hAnsiTheme="majorBidi" w:cstheme="majorBidi"/>
          <w:bCs/>
          <w:color w:val="auto"/>
        </w:rPr>
        <w:t xml:space="preserve">, our finding suggests managers either to use local cultural factors on their app store platform, or use local physical elements in their marketing mix to promote the mobile app category usage. </w:t>
      </w:r>
      <w:r w:rsidR="00501B2E">
        <w:rPr>
          <w:rFonts w:asciiTheme="majorBidi" w:eastAsiaTheme="minorHAnsi" w:hAnsiTheme="majorBidi" w:cstheme="majorBidi"/>
          <w:bCs/>
          <w:color w:val="auto"/>
        </w:rPr>
        <w:t xml:space="preserve">Second, </w:t>
      </w:r>
      <w:r w:rsidR="003003E9">
        <w:rPr>
          <w:rFonts w:asciiTheme="majorBidi" w:eastAsiaTheme="minorHAnsi" w:hAnsiTheme="majorBidi" w:cstheme="majorBidi"/>
          <w:bCs/>
          <w:color w:val="auto"/>
        </w:rPr>
        <w:t>although currently many app stores customize</w:t>
      </w:r>
      <w:r w:rsidR="00FF7C5B">
        <w:rPr>
          <w:rFonts w:asciiTheme="majorBidi" w:eastAsiaTheme="minorHAnsi" w:hAnsiTheme="majorBidi" w:cstheme="majorBidi"/>
          <w:bCs/>
          <w:color w:val="auto"/>
        </w:rPr>
        <w:t xml:space="preserve"> the</w:t>
      </w:r>
      <w:r w:rsidR="003003E9">
        <w:rPr>
          <w:rFonts w:asciiTheme="majorBidi" w:eastAsiaTheme="minorHAnsi" w:hAnsiTheme="majorBidi" w:cstheme="majorBidi"/>
          <w:bCs/>
          <w:color w:val="auto"/>
        </w:rPr>
        <w:t xml:space="preserve"> experience of individual consumers by suggesting preferred mobile apps </w:t>
      </w:r>
      <w:r w:rsidR="00FF7C5B">
        <w:rPr>
          <w:rFonts w:asciiTheme="majorBidi" w:eastAsiaTheme="minorHAnsi" w:hAnsiTheme="majorBidi" w:cstheme="majorBidi"/>
          <w:bCs/>
          <w:color w:val="auto"/>
        </w:rPr>
        <w:t>extracted by</w:t>
      </w:r>
      <w:r w:rsidR="003003E9">
        <w:rPr>
          <w:rFonts w:asciiTheme="majorBidi" w:eastAsiaTheme="minorHAnsi" w:hAnsiTheme="majorBidi" w:cstheme="majorBidi"/>
          <w:bCs/>
          <w:color w:val="auto"/>
        </w:rPr>
        <w:t xml:space="preserve"> collaborative </w:t>
      </w:r>
      <w:proofErr w:type="gramStart"/>
      <w:r w:rsidR="003003E9">
        <w:rPr>
          <w:rFonts w:asciiTheme="majorBidi" w:eastAsiaTheme="minorHAnsi" w:hAnsiTheme="majorBidi" w:cstheme="majorBidi"/>
          <w:bCs/>
          <w:color w:val="auto"/>
        </w:rPr>
        <w:t>filtering,</w:t>
      </w:r>
      <w:proofErr w:type="gramEnd"/>
      <w:r w:rsidR="003003E9">
        <w:rPr>
          <w:rFonts w:asciiTheme="majorBidi" w:eastAsiaTheme="minorHAnsi" w:hAnsiTheme="majorBidi" w:cstheme="majorBidi"/>
          <w:bCs/>
          <w:color w:val="auto"/>
        </w:rPr>
        <w:t xml:space="preserve"> our finding</w:t>
      </w:r>
      <w:r w:rsidR="00C91818">
        <w:rPr>
          <w:rFonts w:asciiTheme="majorBidi" w:eastAsiaTheme="minorHAnsi" w:hAnsiTheme="majorBidi" w:cstheme="majorBidi"/>
          <w:bCs/>
          <w:color w:val="auto"/>
        </w:rPr>
        <w:t>s suggest</w:t>
      </w:r>
      <w:r w:rsidR="003003E9">
        <w:rPr>
          <w:rFonts w:asciiTheme="majorBidi" w:eastAsiaTheme="minorHAnsi" w:hAnsiTheme="majorBidi" w:cstheme="majorBidi"/>
          <w:bCs/>
          <w:color w:val="auto"/>
        </w:rPr>
        <w:t xml:space="preserve"> even more targeted strategies. In particular, our model gives the app store platform</w:t>
      </w:r>
      <w:r w:rsidR="00FF7C5B">
        <w:rPr>
          <w:rFonts w:asciiTheme="majorBidi" w:eastAsiaTheme="minorHAnsi" w:hAnsiTheme="majorBidi" w:cstheme="majorBidi"/>
          <w:bCs/>
          <w:color w:val="auto"/>
        </w:rPr>
        <w:t>s</w:t>
      </w:r>
      <w:r w:rsidR="003003E9">
        <w:rPr>
          <w:rFonts w:asciiTheme="majorBidi" w:eastAsiaTheme="minorHAnsi" w:hAnsiTheme="majorBidi" w:cstheme="majorBidi"/>
          <w:bCs/>
          <w:color w:val="auto"/>
        </w:rPr>
        <w:t xml:space="preserve"> a ground </w:t>
      </w:r>
      <w:r w:rsidR="00E675B2">
        <w:rPr>
          <w:rFonts w:asciiTheme="majorBidi" w:eastAsiaTheme="minorHAnsi" w:hAnsiTheme="majorBidi" w:cstheme="majorBidi"/>
          <w:bCs/>
          <w:color w:val="auto"/>
        </w:rPr>
        <w:t>to target</w:t>
      </w:r>
      <w:r w:rsidR="003003E9">
        <w:rPr>
          <w:rFonts w:asciiTheme="majorBidi" w:eastAsiaTheme="minorHAnsi" w:hAnsiTheme="majorBidi" w:cstheme="majorBidi"/>
          <w:bCs/>
          <w:color w:val="auto"/>
        </w:rPr>
        <w:t xml:space="preserve"> customized promotion messages to its consumers based on </w:t>
      </w:r>
      <w:r w:rsidR="00E675B2">
        <w:rPr>
          <w:rFonts w:asciiTheme="majorBidi" w:eastAsiaTheme="minorHAnsi" w:hAnsiTheme="majorBidi" w:cstheme="majorBidi"/>
          <w:bCs/>
          <w:color w:val="auto"/>
        </w:rPr>
        <w:t>their</w:t>
      </w:r>
      <w:r w:rsidR="003003E9">
        <w:rPr>
          <w:rFonts w:asciiTheme="majorBidi" w:eastAsiaTheme="minorHAnsi" w:hAnsiTheme="majorBidi" w:cstheme="majorBidi"/>
          <w:bCs/>
          <w:color w:val="auto"/>
        </w:rPr>
        <w:t xml:space="preserve"> sensitivity to the imitation and the innovation forces. In particular, our model allows the app store owner to know what fraction of its promotion budget for each individual should be spend on viral marketing strategies to push imitation force, and what fraction should be spend on </w:t>
      </w:r>
      <w:r w:rsidR="000679CD">
        <w:rPr>
          <w:rFonts w:asciiTheme="majorBidi" w:eastAsiaTheme="minorHAnsi" w:hAnsiTheme="majorBidi" w:cstheme="majorBidi"/>
          <w:bCs/>
          <w:color w:val="auto"/>
        </w:rPr>
        <w:t xml:space="preserve">the </w:t>
      </w:r>
      <w:r w:rsidR="003003E9">
        <w:rPr>
          <w:rFonts w:asciiTheme="majorBidi" w:eastAsiaTheme="minorHAnsi" w:hAnsiTheme="majorBidi" w:cstheme="majorBidi"/>
          <w:bCs/>
          <w:color w:val="auto"/>
        </w:rPr>
        <w:t>trial based strategies.</w:t>
      </w:r>
      <w:r w:rsidR="00CC1691">
        <w:rPr>
          <w:rFonts w:asciiTheme="majorBidi" w:eastAsiaTheme="minorHAnsi" w:hAnsiTheme="majorBidi" w:cstheme="majorBidi"/>
          <w:bCs/>
          <w:color w:val="auto"/>
        </w:rPr>
        <w:t xml:space="preserve"> Third our findings suggest that at </w:t>
      </w:r>
      <w:r w:rsidR="000679CD">
        <w:rPr>
          <w:rFonts w:asciiTheme="majorBidi" w:eastAsiaTheme="minorHAnsi" w:hAnsiTheme="majorBidi" w:cstheme="majorBidi"/>
          <w:bCs/>
          <w:color w:val="auto"/>
        </w:rPr>
        <w:t xml:space="preserve">the </w:t>
      </w:r>
      <w:r w:rsidR="00CC1691">
        <w:rPr>
          <w:rFonts w:asciiTheme="majorBidi" w:eastAsiaTheme="minorHAnsi" w:hAnsiTheme="majorBidi" w:cstheme="majorBidi"/>
          <w:bCs/>
          <w:color w:val="auto"/>
        </w:rPr>
        <w:t>population level the app store</w:t>
      </w:r>
      <w:r w:rsidR="000679CD">
        <w:rPr>
          <w:rFonts w:asciiTheme="majorBidi" w:eastAsiaTheme="minorHAnsi" w:hAnsiTheme="majorBidi" w:cstheme="majorBidi"/>
          <w:bCs/>
          <w:color w:val="auto"/>
        </w:rPr>
        <w:t>s</w:t>
      </w:r>
      <w:r w:rsidR="00CC1691">
        <w:rPr>
          <w:rFonts w:asciiTheme="majorBidi" w:eastAsiaTheme="minorHAnsi" w:hAnsiTheme="majorBidi" w:cstheme="majorBidi"/>
          <w:bCs/>
          <w:color w:val="auto"/>
        </w:rPr>
        <w:t xml:space="preserve"> should focus more on viral marketing forces to encourage word of mouth rather than to use the trial based strategies.</w:t>
      </w:r>
      <w:r w:rsidR="00C106F8">
        <w:rPr>
          <w:rFonts w:asciiTheme="majorBidi" w:eastAsiaTheme="minorHAnsi" w:hAnsiTheme="majorBidi" w:cstheme="majorBidi"/>
          <w:bCs/>
          <w:color w:val="auto"/>
        </w:rPr>
        <w:t xml:space="preserve"> Fourth, </w:t>
      </w:r>
      <w:r w:rsidR="00263EDB">
        <w:rPr>
          <w:rFonts w:asciiTheme="majorBidi" w:eastAsiaTheme="minorHAnsi" w:hAnsiTheme="majorBidi" w:cstheme="majorBidi"/>
          <w:bCs/>
          <w:color w:val="auto"/>
        </w:rPr>
        <w:t xml:space="preserve">the interesting patterns of complementarities between </w:t>
      </w:r>
      <w:r w:rsidR="000679CD">
        <w:rPr>
          <w:rFonts w:asciiTheme="majorBidi" w:eastAsiaTheme="minorHAnsi" w:hAnsiTheme="majorBidi" w:cstheme="majorBidi"/>
          <w:bCs/>
          <w:color w:val="auto"/>
        </w:rPr>
        <w:t xml:space="preserve">the </w:t>
      </w:r>
      <w:r w:rsidR="00263EDB">
        <w:rPr>
          <w:rFonts w:asciiTheme="majorBidi" w:eastAsiaTheme="minorHAnsi" w:hAnsiTheme="majorBidi" w:cstheme="majorBidi"/>
          <w:bCs/>
          <w:color w:val="auto"/>
        </w:rPr>
        <w:t>different mobile app categories give the app-store platform owners the ground to optimize the design of their app-stores. Particularly</w:t>
      </w:r>
      <w:r w:rsidR="001D13AD">
        <w:rPr>
          <w:rFonts w:asciiTheme="majorBidi" w:eastAsiaTheme="minorHAnsi" w:hAnsiTheme="majorBidi" w:cstheme="majorBidi"/>
          <w:bCs/>
          <w:color w:val="auto"/>
        </w:rPr>
        <w:t xml:space="preserve">, knowing that two products are complements, an app store platform owner can only promote one app category to increase the diffusion of </w:t>
      </w:r>
      <w:r w:rsidR="000679CD">
        <w:rPr>
          <w:rFonts w:asciiTheme="majorBidi" w:eastAsiaTheme="minorHAnsi" w:hAnsiTheme="majorBidi" w:cstheme="majorBidi"/>
          <w:bCs/>
          <w:color w:val="auto"/>
        </w:rPr>
        <w:t>the other</w:t>
      </w:r>
      <w:r w:rsidR="001D13AD">
        <w:rPr>
          <w:rFonts w:asciiTheme="majorBidi" w:eastAsiaTheme="minorHAnsi" w:hAnsiTheme="majorBidi" w:cstheme="majorBidi"/>
          <w:bCs/>
          <w:color w:val="auto"/>
        </w:rPr>
        <w:t xml:space="preserve"> app categor</w:t>
      </w:r>
      <w:r w:rsidR="000679CD">
        <w:rPr>
          <w:rFonts w:asciiTheme="majorBidi" w:eastAsiaTheme="minorHAnsi" w:hAnsiTheme="majorBidi" w:cstheme="majorBidi"/>
          <w:bCs/>
          <w:color w:val="auto"/>
        </w:rPr>
        <w:t>ies</w:t>
      </w:r>
      <w:r w:rsidR="001D13AD">
        <w:rPr>
          <w:rFonts w:asciiTheme="majorBidi" w:eastAsiaTheme="minorHAnsi" w:hAnsiTheme="majorBidi" w:cstheme="majorBidi"/>
          <w:bCs/>
          <w:color w:val="auto"/>
        </w:rPr>
        <w:t xml:space="preserve">, or it can even present bundles of complement or non-complement products based on its objective </w:t>
      </w:r>
      <w:r w:rsidR="001D13AD">
        <w:rPr>
          <w:rFonts w:asciiTheme="majorBidi" w:eastAsiaTheme="minorHAnsi" w:hAnsiTheme="majorBidi" w:cstheme="majorBidi"/>
          <w:bCs/>
          <w:color w:val="auto"/>
        </w:rPr>
        <w:lastRenderedPageBreak/>
        <w:t xml:space="preserve">function. In addition, putting the complement mobile app categories closer </w:t>
      </w:r>
      <w:r w:rsidR="0025550D">
        <w:rPr>
          <w:rFonts w:asciiTheme="majorBidi" w:eastAsiaTheme="minorHAnsi" w:hAnsiTheme="majorBidi" w:cstheme="majorBidi"/>
          <w:bCs/>
          <w:color w:val="auto"/>
        </w:rPr>
        <w:t xml:space="preserve">on the app store front </w:t>
      </w:r>
      <w:r w:rsidR="001D13AD">
        <w:rPr>
          <w:rFonts w:asciiTheme="majorBidi" w:eastAsiaTheme="minorHAnsi" w:hAnsiTheme="majorBidi" w:cstheme="majorBidi"/>
          <w:bCs/>
          <w:color w:val="auto"/>
        </w:rPr>
        <w:t xml:space="preserve">may increase the upselling of </w:t>
      </w:r>
      <w:r w:rsidR="0025550D">
        <w:rPr>
          <w:rFonts w:asciiTheme="majorBidi" w:eastAsiaTheme="minorHAnsi" w:hAnsiTheme="majorBidi" w:cstheme="majorBidi"/>
          <w:bCs/>
          <w:color w:val="auto"/>
        </w:rPr>
        <w:t xml:space="preserve">the </w:t>
      </w:r>
      <w:r w:rsidR="001D13AD">
        <w:rPr>
          <w:rFonts w:asciiTheme="majorBidi" w:eastAsiaTheme="minorHAnsi" w:hAnsiTheme="majorBidi" w:cstheme="majorBidi"/>
          <w:bCs/>
          <w:color w:val="auto"/>
        </w:rPr>
        <w:t xml:space="preserve">mobile app store platform, by decreasing the search cost of consumers. </w:t>
      </w:r>
      <w:r w:rsidR="00AE3881">
        <w:rPr>
          <w:rFonts w:asciiTheme="majorBidi" w:eastAsiaTheme="minorHAnsi" w:hAnsiTheme="majorBidi" w:cstheme="majorBidi"/>
          <w:bCs/>
          <w:color w:val="auto"/>
        </w:rPr>
        <w:t>The observed heterogeneity in the mobile app categories market size</w:t>
      </w:r>
      <w:r w:rsidR="0025550D">
        <w:rPr>
          <w:rFonts w:asciiTheme="majorBidi" w:eastAsiaTheme="minorHAnsi" w:hAnsiTheme="majorBidi" w:cstheme="majorBidi"/>
          <w:bCs/>
          <w:color w:val="auto"/>
        </w:rPr>
        <w:t>s</w:t>
      </w:r>
      <w:r w:rsidR="00AE3881">
        <w:rPr>
          <w:rFonts w:asciiTheme="majorBidi" w:eastAsiaTheme="minorHAnsi" w:hAnsiTheme="majorBidi" w:cstheme="majorBidi"/>
          <w:bCs/>
          <w:color w:val="auto"/>
        </w:rPr>
        <w:t xml:space="preserve"> and the </w:t>
      </w:r>
      <w:r w:rsidR="00914585">
        <w:rPr>
          <w:rFonts w:asciiTheme="majorBidi" w:eastAsiaTheme="minorHAnsi" w:hAnsiTheme="majorBidi" w:cstheme="majorBidi"/>
          <w:bCs/>
          <w:color w:val="auto"/>
        </w:rPr>
        <w:t>individuals’</w:t>
      </w:r>
      <w:r w:rsidR="00AE3881">
        <w:rPr>
          <w:rFonts w:asciiTheme="majorBidi" w:eastAsiaTheme="minorHAnsi" w:hAnsiTheme="majorBidi" w:cstheme="majorBidi"/>
          <w:bCs/>
          <w:color w:val="auto"/>
        </w:rPr>
        <w:t xml:space="preserve"> preference</w:t>
      </w:r>
      <w:r w:rsidR="00914585">
        <w:rPr>
          <w:rFonts w:asciiTheme="majorBidi" w:eastAsiaTheme="minorHAnsi" w:hAnsiTheme="majorBidi" w:cstheme="majorBidi"/>
          <w:bCs/>
          <w:color w:val="auto"/>
        </w:rPr>
        <w:t>s</w:t>
      </w:r>
      <w:r w:rsidR="00AE3881">
        <w:rPr>
          <w:rFonts w:asciiTheme="majorBidi" w:eastAsiaTheme="minorHAnsi" w:hAnsiTheme="majorBidi" w:cstheme="majorBidi"/>
          <w:bCs/>
          <w:color w:val="auto"/>
        </w:rPr>
        <w:t xml:space="preserve"> for mobile app categories may also guide the app store platform owners to design incentive compatible mechanisms to </w:t>
      </w:r>
      <w:r w:rsidR="00723AB1">
        <w:rPr>
          <w:rFonts w:asciiTheme="majorBidi" w:eastAsiaTheme="minorHAnsi" w:hAnsiTheme="majorBidi" w:cstheme="majorBidi"/>
          <w:bCs/>
          <w:color w:val="auto"/>
        </w:rPr>
        <w:t>maximize their profit</w:t>
      </w:r>
      <w:r w:rsidR="00AA5245">
        <w:rPr>
          <w:rFonts w:asciiTheme="majorBidi" w:eastAsiaTheme="minorHAnsi" w:hAnsiTheme="majorBidi" w:cstheme="majorBidi"/>
          <w:bCs/>
          <w:color w:val="auto"/>
        </w:rPr>
        <w:t>s contingent upon circumstances</w:t>
      </w:r>
      <w:r w:rsidR="00723AB1">
        <w:rPr>
          <w:rFonts w:asciiTheme="majorBidi" w:eastAsiaTheme="minorHAnsi" w:hAnsiTheme="majorBidi" w:cstheme="majorBidi"/>
          <w:bCs/>
          <w:color w:val="auto"/>
        </w:rPr>
        <w:t xml:space="preserve">. </w:t>
      </w:r>
      <w:r w:rsidR="00CC08C7">
        <w:rPr>
          <w:rFonts w:asciiTheme="majorBidi" w:eastAsiaTheme="minorHAnsi" w:hAnsiTheme="majorBidi" w:cstheme="majorBidi"/>
          <w:bCs/>
          <w:color w:val="auto"/>
        </w:rPr>
        <w:t>Finally</w:t>
      </w:r>
      <w:r w:rsidR="004808D7">
        <w:rPr>
          <w:rFonts w:asciiTheme="majorBidi" w:eastAsiaTheme="minorHAnsi" w:hAnsiTheme="majorBidi" w:cstheme="majorBidi"/>
          <w:bCs/>
          <w:color w:val="auto"/>
        </w:rPr>
        <w:t xml:space="preserve">, </w:t>
      </w:r>
      <w:r w:rsidR="00FB0AE6">
        <w:rPr>
          <w:rFonts w:asciiTheme="majorBidi" w:eastAsiaTheme="minorHAnsi" w:hAnsiTheme="majorBidi" w:cstheme="majorBidi"/>
          <w:bCs/>
          <w:color w:val="auto"/>
        </w:rPr>
        <w:t xml:space="preserve">our findings </w:t>
      </w:r>
      <w:r w:rsidR="009B7DAA">
        <w:rPr>
          <w:rFonts w:asciiTheme="majorBidi" w:eastAsiaTheme="minorHAnsi" w:hAnsiTheme="majorBidi" w:cstheme="majorBidi"/>
          <w:bCs/>
          <w:color w:val="auto"/>
        </w:rPr>
        <w:t>do</w:t>
      </w:r>
      <w:r w:rsidR="00FB0AE6">
        <w:rPr>
          <w:rFonts w:asciiTheme="majorBidi" w:eastAsiaTheme="minorHAnsi" w:hAnsiTheme="majorBidi" w:cstheme="majorBidi"/>
          <w:bCs/>
          <w:color w:val="auto"/>
        </w:rPr>
        <w:t xml:space="preserve"> not suggest any optimal breadth of assortment within the app stores. </w:t>
      </w:r>
      <w:r w:rsidR="00B53232">
        <w:rPr>
          <w:rFonts w:asciiTheme="majorBidi" w:eastAsiaTheme="minorHAnsi" w:hAnsiTheme="majorBidi" w:cstheme="majorBidi"/>
          <w:bCs/>
          <w:color w:val="auto"/>
        </w:rPr>
        <w:t>Therefore, they do not suggest limiting the assortment breadth to increase individual choice probabilities</w:t>
      </w:r>
      <w:r w:rsidR="0025550D">
        <w:rPr>
          <w:rFonts w:asciiTheme="majorBidi" w:eastAsiaTheme="minorHAnsi" w:hAnsiTheme="majorBidi" w:cstheme="majorBidi"/>
          <w:bCs/>
          <w:color w:val="auto"/>
        </w:rPr>
        <w:t>, by reducing the consumers’ search costs</w:t>
      </w:r>
      <w:r w:rsidR="00B53232">
        <w:rPr>
          <w:rFonts w:asciiTheme="majorBidi" w:eastAsiaTheme="minorHAnsi" w:hAnsiTheme="majorBidi" w:cstheme="majorBidi"/>
          <w:bCs/>
          <w:color w:val="auto"/>
        </w:rPr>
        <w:t xml:space="preserve">. </w:t>
      </w:r>
    </w:p>
    <w:p w:rsidR="009C2B6F" w:rsidRPr="00082706" w:rsidRDefault="009C2B6F" w:rsidP="00082706">
      <w:pPr>
        <w:spacing w:line="480" w:lineRule="auto"/>
        <w:jc w:val="both"/>
        <w:rPr>
          <w:rFonts w:asciiTheme="majorBidi" w:hAnsiTheme="majorBidi" w:cstheme="majorBidi"/>
          <w:sz w:val="24"/>
          <w:szCs w:val="24"/>
        </w:rPr>
      </w:pPr>
      <w:r w:rsidRPr="00082706">
        <w:rPr>
          <w:rFonts w:asciiTheme="majorBidi" w:hAnsiTheme="majorBidi" w:cstheme="majorBidi"/>
          <w:b/>
          <w:sz w:val="24"/>
          <w:szCs w:val="24"/>
        </w:rPr>
        <w:t>Conclusion</w:t>
      </w:r>
    </w:p>
    <w:p w:rsidR="008971F3" w:rsidRDefault="007C541C" w:rsidP="00FF38E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34850" w:rsidRPr="00082706">
        <w:rPr>
          <w:rFonts w:asciiTheme="majorBidi" w:hAnsiTheme="majorBidi" w:cstheme="majorBidi"/>
          <w:sz w:val="24"/>
          <w:szCs w:val="24"/>
        </w:rPr>
        <w:t xml:space="preserve">We model </w:t>
      </w:r>
      <w:r w:rsidR="00596993">
        <w:rPr>
          <w:rFonts w:asciiTheme="majorBidi" w:hAnsiTheme="majorBidi" w:cstheme="majorBidi"/>
          <w:sz w:val="24"/>
          <w:szCs w:val="24"/>
        </w:rPr>
        <w:t xml:space="preserve">the </w:t>
      </w:r>
      <w:r w:rsidR="00252544" w:rsidRPr="00082706">
        <w:rPr>
          <w:rFonts w:asciiTheme="majorBidi" w:hAnsiTheme="majorBidi" w:cstheme="majorBidi"/>
          <w:sz w:val="24"/>
          <w:szCs w:val="24"/>
        </w:rPr>
        <w:t xml:space="preserve">consumer’s decision to </w:t>
      </w:r>
      <w:r>
        <w:rPr>
          <w:rFonts w:asciiTheme="majorBidi" w:hAnsiTheme="majorBidi" w:cstheme="majorBidi"/>
          <w:sz w:val="24"/>
          <w:szCs w:val="24"/>
        </w:rPr>
        <w:t>download</w:t>
      </w:r>
      <w:r w:rsidR="00252544" w:rsidRPr="00082706">
        <w:rPr>
          <w:rFonts w:asciiTheme="majorBidi" w:hAnsiTheme="majorBidi" w:cstheme="majorBidi"/>
          <w:sz w:val="24"/>
          <w:szCs w:val="24"/>
        </w:rPr>
        <w:t xml:space="preserve"> from </w:t>
      </w:r>
      <w:r w:rsidR="0041091A">
        <w:rPr>
          <w:rFonts w:asciiTheme="majorBidi" w:hAnsiTheme="majorBidi" w:cstheme="majorBidi"/>
          <w:sz w:val="24"/>
          <w:szCs w:val="24"/>
        </w:rPr>
        <w:t xml:space="preserve">the </w:t>
      </w:r>
      <w:r w:rsidR="00252544" w:rsidRPr="00082706">
        <w:rPr>
          <w:rFonts w:asciiTheme="majorBidi" w:hAnsiTheme="majorBidi" w:cstheme="majorBidi"/>
          <w:sz w:val="24"/>
          <w:szCs w:val="24"/>
        </w:rPr>
        <w:t xml:space="preserve">mobile app </w:t>
      </w:r>
      <w:r>
        <w:rPr>
          <w:rFonts w:asciiTheme="majorBidi" w:hAnsiTheme="majorBidi" w:cstheme="majorBidi"/>
          <w:sz w:val="24"/>
          <w:szCs w:val="24"/>
        </w:rPr>
        <w:t xml:space="preserve">store, focusing on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complementarity and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substitution of </w:t>
      </w:r>
      <w:r w:rsidR="0041091A">
        <w:rPr>
          <w:rFonts w:asciiTheme="majorBidi" w:hAnsiTheme="majorBidi" w:cstheme="majorBidi"/>
          <w:sz w:val="24"/>
          <w:szCs w:val="24"/>
        </w:rPr>
        <w:t xml:space="preserve">the mobile </w:t>
      </w:r>
      <w:r>
        <w:rPr>
          <w:rFonts w:asciiTheme="majorBidi" w:hAnsiTheme="majorBidi" w:cstheme="majorBidi"/>
          <w:sz w:val="24"/>
          <w:szCs w:val="24"/>
        </w:rPr>
        <w:t xml:space="preserve">app categories and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social dependency of </w:t>
      </w:r>
      <w:r w:rsidR="0041091A">
        <w:rPr>
          <w:rFonts w:asciiTheme="majorBidi" w:hAnsiTheme="majorBidi" w:cstheme="majorBidi"/>
          <w:sz w:val="24"/>
          <w:szCs w:val="24"/>
        </w:rPr>
        <w:t>consumers’ preferences</w:t>
      </w:r>
      <w:r>
        <w:rPr>
          <w:rFonts w:asciiTheme="majorBidi" w:hAnsiTheme="majorBidi" w:cstheme="majorBidi"/>
          <w:sz w:val="24"/>
          <w:szCs w:val="24"/>
        </w:rPr>
        <w:t xml:space="preserve">. </w:t>
      </w:r>
      <w:r w:rsidR="00C6687B">
        <w:rPr>
          <w:rFonts w:asciiTheme="majorBidi" w:hAnsiTheme="majorBidi" w:cstheme="majorBidi"/>
          <w:sz w:val="24"/>
          <w:szCs w:val="24"/>
        </w:rPr>
        <w:t>Our modeling approach combines</w:t>
      </w:r>
      <w:r w:rsidR="00596993">
        <w:rPr>
          <w:rFonts w:asciiTheme="majorBidi" w:hAnsiTheme="majorBidi" w:cstheme="majorBidi"/>
          <w:sz w:val="24"/>
          <w:szCs w:val="24"/>
        </w:rPr>
        <w:t xml:space="preserve"> the</w:t>
      </w:r>
      <w:r w:rsidR="00C6687B">
        <w:rPr>
          <w:rFonts w:asciiTheme="majorBidi" w:hAnsiTheme="majorBidi" w:cstheme="majorBidi"/>
          <w:sz w:val="24"/>
          <w:szCs w:val="24"/>
        </w:rPr>
        <w:t xml:space="preserve"> advantages of big data with the advantages of </w:t>
      </w:r>
      <w:r w:rsidR="00E775D6">
        <w:rPr>
          <w:rFonts w:asciiTheme="majorBidi" w:hAnsiTheme="majorBidi" w:cstheme="majorBidi"/>
          <w:sz w:val="24"/>
          <w:szCs w:val="24"/>
        </w:rPr>
        <w:t xml:space="preserve">the </w:t>
      </w:r>
      <w:r w:rsidR="00C6687B">
        <w:rPr>
          <w:rFonts w:asciiTheme="majorBidi" w:hAnsiTheme="majorBidi" w:cstheme="majorBidi"/>
          <w:sz w:val="24"/>
          <w:szCs w:val="24"/>
        </w:rPr>
        <w:t>structural modeling approach</w:t>
      </w:r>
      <w:r w:rsidR="0019618C">
        <w:rPr>
          <w:rFonts w:asciiTheme="majorBidi" w:hAnsiTheme="majorBidi" w:cstheme="majorBidi"/>
          <w:sz w:val="24"/>
          <w:szCs w:val="24"/>
        </w:rPr>
        <w:t>, to generate both micro and macro level insights for app-stores owners</w:t>
      </w:r>
      <w:r w:rsidR="00C6687B">
        <w:rPr>
          <w:rFonts w:asciiTheme="majorBidi" w:hAnsiTheme="majorBidi" w:cstheme="majorBidi"/>
          <w:sz w:val="24"/>
          <w:szCs w:val="24"/>
        </w:rPr>
        <w:t>. Particularly, we use our whole dataset to filter the imitation and</w:t>
      </w:r>
      <w:r w:rsidR="00E83A41">
        <w:rPr>
          <w:rFonts w:asciiTheme="majorBidi" w:hAnsiTheme="majorBidi" w:cstheme="majorBidi"/>
          <w:sz w:val="24"/>
          <w:szCs w:val="24"/>
        </w:rPr>
        <w:t xml:space="preserve"> the</w:t>
      </w:r>
      <w:r w:rsidR="00C6687B">
        <w:rPr>
          <w:rFonts w:asciiTheme="majorBidi" w:hAnsiTheme="majorBidi" w:cstheme="majorBidi"/>
          <w:sz w:val="24"/>
          <w:szCs w:val="24"/>
        </w:rPr>
        <w:t xml:space="preserve"> innovation forces </w:t>
      </w:r>
      <w:r w:rsidR="00E83A41">
        <w:rPr>
          <w:rFonts w:asciiTheme="majorBidi" w:hAnsiTheme="majorBidi" w:cstheme="majorBidi"/>
          <w:sz w:val="24"/>
          <w:szCs w:val="24"/>
        </w:rPr>
        <w:t xml:space="preserve">of diffusion within the population. </w:t>
      </w:r>
      <w:r w:rsidR="0016438A">
        <w:rPr>
          <w:rFonts w:asciiTheme="majorBidi" w:hAnsiTheme="majorBidi" w:cstheme="majorBidi"/>
          <w:sz w:val="24"/>
          <w:szCs w:val="24"/>
        </w:rPr>
        <w:t xml:space="preserve"> </w:t>
      </w:r>
      <w:r w:rsidR="001B5D08">
        <w:rPr>
          <w:rFonts w:asciiTheme="majorBidi" w:hAnsiTheme="majorBidi" w:cstheme="majorBidi"/>
          <w:sz w:val="24"/>
          <w:szCs w:val="24"/>
        </w:rPr>
        <w:t xml:space="preserve">Then we stratified a random sample of </w:t>
      </w:r>
      <w:r w:rsidR="005D2A74">
        <w:rPr>
          <w:rFonts w:asciiTheme="majorBidi" w:hAnsiTheme="majorBidi" w:cstheme="majorBidi"/>
          <w:sz w:val="24"/>
          <w:szCs w:val="24"/>
        </w:rPr>
        <w:t xml:space="preserve">the </w:t>
      </w:r>
      <w:r w:rsidR="001B5D08">
        <w:rPr>
          <w:rFonts w:asciiTheme="majorBidi" w:hAnsiTheme="majorBidi" w:cstheme="majorBidi"/>
          <w:sz w:val="24"/>
          <w:szCs w:val="24"/>
        </w:rPr>
        <w:t>dataset to analyze the effect</w:t>
      </w:r>
      <w:r w:rsidR="009C50B3">
        <w:rPr>
          <w:rFonts w:asciiTheme="majorBidi" w:hAnsiTheme="majorBidi" w:cstheme="majorBidi"/>
          <w:sz w:val="24"/>
          <w:szCs w:val="24"/>
        </w:rPr>
        <w:t>s</w:t>
      </w:r>
      <w:r w:rsidR="001B5D08">
        <w:rPr>
          <w:rFonts w:asciiTheme="majorBidi" w:hAnsiTheme="majorBidi" w:cstheme="majorBidi"/>
          <w:sz w:val="24"/>
          <w:szCs w:val="24"/>
        </w:rPr>
        <w:t xml:space="preserve"> of filtered innovation and imitation forces on the consumers’ individuals’ decisions. </w:t>
      </w:r>
      <w:r w:rsidR="00C002E9">
        <w:rPr>
          <w:rFonts w:asciiTheme="majorBidi" w:hAnsiTheme="majorBidi" w:cstheme="majorBidi"/>
          <w:sz w:val="24"/>
          <w:szCs w:val="24"/>
        </w:rPr>
        <w:t xml:space="preserve">We adopted a flexible modeling approach to allow the individual choice parameters and the category diffusion parameters to have various shapes. To do so, we adopted </w:t>
      </w:r>
      <w:r w:rsidR="009C50B3">
        <w:rPr>
          <w:rFonts w:asciiTheme="majorBidi" w:hAnsiTheme="majorBidi" w:cstheme="majorBidi"/>
          <w:sz w:val="24"/>
          <w:szCs w:val="24"/>
        </w:rPr>
        <w:t xml:space="preserve">the </w:t>
      </w:r>
      <w:r w:rsidR="00C002E9">
        <w:rPr>
          <w:rFonts w:asciiTheme="majorBidi" w:hAnsiTheme="majorBidi" w:cstheme="majorBidi"/>
          <w:sz w:val="24"/>
          <w:szCs w:val="24"/>
        </w:rPr>
        <w:t xml:space="preserve">normal mixture distribution for the first and second level priors. </w:t>
      </w:r>
      <w:r w:rsidR="00001A85">
        <w:rPr>
          <w:rFonts w:asciiTheme="majorBidi" w:hAnsiTheme="majorBidi" w:cstheme="majorBidi"/>
          <w:sz w:val="24"/>
          <w:szCs w:val="24"/>
        </w:rPr>
        <w:t xml:space="preserve">We estimated our model using Extended </w:t>
      </w:r>
      <w:proofErr w:type="spellStart"/>
      <w:r w:rsidR="00C36614">
        <w:rPr>
          <w:rFonts w:asciiTheme="majorBidi" w:hAnsiTheme="majorBidi" w:cstheme="majorBidi"/>
          <w:sz w:val="24"/>
          <w:szCs w:val="24"/>
        </w:rPr>
        <w:t>Kalman</w:t>
      </w:r>
      <w:proofErr w:type="spellEnd"/>
      <w:r w:rsidR="00001A85">
        <w:rPr>
          <w:rFonts w:asciiTheme="majorBidi" w:hAnsiTheme="majorBidi" w:cstheme="majorBidi"/>
          <w:sz w:val="24"/>
          <w:szCs w:val="24"/>
        </w:rPr>
        <w:t xml:space="preserve"> Filter (EKF) nested into </w:t>
      </w:r>
      <w:r w:rsidR="009C50B3">
        <w:rPr>
          <w:rFonts w:asciiTheme="majorBidi" w:hAnsiTheme="majorBidi" w:cstheme="majorBidi"/>
          <w:sz w:val="24"/>
          <w:szCs w:val="24"/>
        </w:rPr>
        <w:t xml:space="preserve">a </w:t>
      </w:r>
      <w:r w:rsidR="00001A85">
        <w:rPr>
          <w:rFonts w:asciiTheme="majorBidi" w:hAnsiTheme="majorBidi" w:cstheme="majorBidi"/>
          <w:sz w:val="24"/>
          <w:szCs w:val="24"/>
        </w:rPr>
        <w:t>hybrid MCMC sampler</w:t>
      </w:r>
      <w:r w:rsidR="00C36614">
        <w:rPr>
          <w:rFonts w:asciiTheme="majorBidi" w:hAnsiTheme="majorBidi" w:cstheme="majorBidi"/>
          <w:sz w:val="24"/>
          <w:szCs w:val="24"/>
        </w:rPr>
        <w:t xml:space="preserve"> to estimate </w:t>
      </w:r>
      <w:r w:rsidR="009C50B3">
        <w:rPr>
          <w:rFonts w:asciiTheme="majorBidi" w:hAnsiTheme="majorBidi" w:cstheme="majorBidi"/>
          <w:sz w:val="24"/>
          <w:szCs w:val="24"/>
        </w:rPr>
        <w:t xml:space="preserve">the </w:t>
      </w:r>
      <w:r w:rsidR="00C36614">
        <w:rPr>
          <w:rFonts w:asciiTheme="majorBidi" w:hAnsiTheme="majorBidi" w:cstheme="majorBidi"/>
          <w:sz w:val="24"/>
          <w:szCs w:val="24"/>
        </w:rPr>
        <w:t>simultaneous diffusion differential equations</w:t>
      </w:r>
      <w:r w:rsidR="00001A85">
        <w:rPr>
          <w:rFonts w:asciiTheme="majorBidi" w:hAnsiTheme="majorBidi" w:cstheme="majorBidi"/>
          <w:sz w:val="24"/>
          <w:szCs w:val="24"/>
        </w:rPr>
        <w:t xml:space="preserve">. </w:t>
      </w:r>
      <w:r w:rsidR="00252544" w:rsidRPr="00082706">
        <w:rPr>
          <w:rFonts w:asciiTheme="majorBidi" w:hAnsiTheme="majorBidi" w:cstheme="majorBidi"/>
          <w:sz w:val="24"/>
          <w:szCs w:val="24"/>
        </w:rPr>
        <w:t xml:space="preserve">We used </w:t>
      </w:r>
      <w:r>
        <w:rPr>
          <w:rFonts w:asciiTheme="majorBidi" w:hAnsiTheme="majorBidi" w:cstheme="majorBidi"/>
          <w:sz w:val="24"/>
          <w:szCs w:val="24"/>
        </w:rPr>
        <w:t>a unique</w:t>
      </w:r>
      <w:r w:rsidR="00252544" w:rsidRPr="00082706">
        <w:rPr>
          <w:rFonts w:asciiTheme="majorBidi" w:hAnsiTheme="majorBidi" w:cstheme="majorBidi"/>
          <w:sz w:val="24"/>
          <w:szCs w:val="24"/>
        </w:rPr>
        <w:t xml:space="preserve"> panel data</w:t>
      </w:r>
      <w:r w:rsidR="00522DFC">
        <w:rPr>
          <w:rFonts w:asciiTheme="majorBidi" w:hAnsiTheme="majorBidi" w:cstheme="majorBidi"/>
          <w:sz w:val="24"/>
          <w:szCs w:val="24"/>
        </w:rPr>
        <w:t xml:space="preserve"> of a newly launched African app-store</w:t>
      </w:r>
      <w:r w:rsidR="00252544" w:rsidRPr="00082706">
        <w:rPr>
          <w:rFonts w:asciiTheme="majorBidi" w:hAnsiTheme="majorBidi" w:cstheme="majorBidi"/>
          <w:sz w:val="24"/>
          <w:szCs w:val="24"/>
        </w:rPr>
        <w:t xml:space="preserve"> to estimate our model. </w:t>
      </w:r>
    </w:p>
    <w:p w:rsidR="00C6687B" w:rsidRDefault="008971F3" w:rsidP="00CE46CA">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w:t>
      </w:r>
      <w:r w:rsidR="008808B4">
        <w:rPr>
          <w:rFonts w:asciiTheme="majorBidi" w:hAnsiTheme="majorBidi" w:cstheme="majorBidi"/>
          <w:sz w:val="24"/>
          <w:szCs w:val="24"/>
        </w:rPr>
        <w:t xml:space="preserve">We find that for the mobile apps that diffuse over </w:t>
      </w:r>
      <w:r w:rsidR="007553AC">
        <w:rPr>
          <w:rFonts w:asciiTheme="majorBidi" w:hAnsiTheme="majorBidi" w:cstheme="majorBidi"/>
          <w:sz w:val="24"/>
          <w:szCs w:val="24"/>
        </w:rPr>
        <w:t xml:space="preserve">the </w:t>
      </w:r>
      <w:r w:rsidR="008808B4">
        <w:rPr>
          <w:rFonts w:asciiTheme="majorBidi" w:hAnsiTheme="majorBidi" w:cstheme="majorBidi"/>
          <w:sz w:val="24"/>
          <w:szCs w:val="24"/>
        </w:rPr>
        <w:t>pervasive products (i.e. mobile phones)</w:t>
      </w:r>
      <w:r w:rsidR="007553AC">
        <w:rPr>
          <w:rFonts w:asciiTheme="majorBidi" w:hAnsiTheme="majorBidi" w:cstheme="majorBidi"/>
          <w:sz w:val="24"/>
          <w:szCs w:val="24"/>
        </w:rPr>
        <w:t xml:space="preserve"> </w:t>
      </w:r>
      <w:r w:rsidR="008D5EC0">
        <w:rPr>
          <w:rFonts w:asciiTheme="majorBidi" w:hAnsiTheme="majorBidi" w:cstheme="majorBidi"/>
          <w:sz w:val="24"/>
          <w:szCs w:val="24"/>
        </w:rPr>
        <w:t xml:space="preserve">local diffusion forces explain consumers’ choices better than global diffusion forces. This finding suggested that </w:t>
      </w:r>
      <w:r w:rsidR="00C36614">
        <w:rPr>
          <w:rFonts w:asciiTheme="majorBidi" w:hAnsiTheme="majorBidi" w:cstheme="majorBidi"/>
          <w:sz w:val="24"/>
          <w:szCs w:val="24"/>
        </w:rPr>
        <w:t xml:space="preserve">perhaps the mobile app store platform </w:t>
      </w:r>
      <w:r w:rsidR="00783645">
        <w:rPr>
          <w:rFonts w:asciiTheme="majorBidi" w:hAnsiTheme="majorBidi" w:cstheme="majorBidi"/>
          <w:sz w:val="24"/>
          <w:szCs w:val="24"/>
        </w:rPr>
        <w:t xml:space="preserve">owners can perform better if they focus their promotional policies more on localization than on </w:t>
      </w:r>
      <w:r w:rsidR="00C91818">
        <w:rPr>
          <w:rFonts w:asciiTheme="majorBidi" w:hAnsiTheme="majorBidi" w:cstheme="majorBidi"/>
          <w:sz w:val="24"/>
          <w:szCs w:val="24"/>
        </w:rPr>
        <w:t>sending universal message</w:t>
      </w:r>
      <w:r w:rsidR="0019715A">
        <w:rPr>
          <w:rFonts w:asciiTheme="majorBidi" w:hAnsiTheme="majorBidi" w:cstheme="majorBidi"/>
          <w:sz w:val="24"/>
          <w:szCs w:val="24"/>
        </w:rPr>
        <w:t>s</w:t>
      </w:r>
      <w:r w:rsidR="00C91818">
        <w:rPr>
          <w:rFonts w:asciiTheme="majorBidi" w:hAnsiTheme="majorBidi" w:cstheme="majorBidi"/>
          <w:sz w:val="24"/>
          <w:szCs w:val="24"/>
        </w:rPr>
        <w:t xml:space="preserve"> across the globe. </w:t>
      </w:r>
      <w:r w:rsidR="00C25CCF">
        <w:rPr>
          <w:rFonts w:asciiTheme="majorBidi" w:hAnsiTheme="majorBidi" w:cstheme="majorBidi"/>
          <w:sz w:val="24"/>
          <w:szCs w:val="24"/>
        </w:rPr>
        <w:t xml:space="preserve">Second, we find an interesting pattern of global complementarity of mobile app categories. This finding suggests the mobile app platform owners to </w:t>
      </w:r>
      <w:r w:rsidR="00C45C59">
        <w:rPr>
          <w:rFonts w:asciiTheme="majorBidi" w:hAnsiTheme="majorBidi" w:cstheme="majorBidi"/>
          <w:sz w:val="24"/>
          <w:szCs w:val="24"/>
        </w:rPr>
        <w:t xml:space="preserve">redesign their online app-store, </w:t>
      </w:r>
      <w:r w:rsidR="00352B82">
        <w:rPr>
          <w:rFonts w:asciiTheme="majorBidi" w:hAnsiTheme="majorBidi" w:cstheme="majorBidi"/>
          <w:sz w:val="24"/>
          <w:szCs w:val="24"/>
        </w:rPr>
        <w:t>or to design their mobile app bundles to increase the chance of</w:t>
      </w:r>
      <w:r w:rsidR="00AE7839">
        <w:rPr>
          <w:rFonts w:asciiTheme="majorBidi" w:hAnsiTheme="majorBidi" w:cstheme="majorBidi"/>
          <w:sz w:val="24"/>
          <w:szCs w:val="24"/>
        </w:rPr>
        <w:t xml:space="preserve"> the mobile app</w:t>
      </w:r>
      <w:r w:rsidR="00CF5A07">
        <w:rPr>
          <w:rFonts w:asciiTheme="majorBidi" w:hAnsiTheme="majorBidi" w:cstheme="majorBidi"/>
          <w:sz w:val="24"/>
          <w:szCs w:val="24"/>
        </w:rPr>
        <w:t>s</w:t>
      </w:r>
      <w:r w:rsidR="00352B82">
        <w:rPr>
          <w:rFonts w:asciiTheme="majorBidi" w:hAnsiTheme="majorBidi" w:cstheme="majorBidi"/>
          <w:sz w:val="24"/>
          <w:szCs w:val="24"/>
        </w:rPr>
        <w:t xml:space="preserve"> upselling. </w:t>
      </w:r>
      <w:r w:rsidR="00FF38EA">
        <w:rPr>
          <w:rFonts w:asciiTheme="majorBidi" w:hAnsiTheme="majorBidi" w:cstheme="majorBidi"/>
          <w:sz w:val="24"/>
          <w:szCs w:val="24"/>
        </w:rPr>
        <w:t xml:space="preserve">We further find that to drive the mobile apps diffusion, an optimal policy may involve more </w:t>
      </w:r>
      <w:r w:rsidR="00092D07">
        <w:rPr>
          <w:rFonts w:asciiTheme="majorBidi" w:hAnsiTheme="majorBidi" w:cstheme="majorBidi"/>
          <w:sz w:val="24"/>
          <w:szCs w:val="24"/>
        </w:rPr>
        <w:t xml:space="preserve">the </w:t>
      </w:r>
      <w:r w:rsidR="00FF38EA">
        <w:rPr>
          <w:rFonts w:asciiTheme="majorBidi" w:hAnsiTheme="majorBidi" w:cstheme="majorBidi"/>
          <w:sz w:val="24"/>
          <w:szCs w:val="24"/>
        </w:rPr>
        <w:t>viral marketing strategies to increase the imitation forces</w:t>
      </w:r>
      <w:r w:rsidR="00EB5E68">
        <w:rPr>
          <w:rFonts w:asciiTheme="majorBidi" w:hAnsiTheme="majorBidi" w:cstheme="majorBidi"/>
          <w:sz w:val="24"/>
          <w:szCs w:val="24"/>
        </w:rPr>
        <w:t>,</w:t>
      </w:r>
      <w:r w:rsidR="00FF38EA">
        <w:rPr>
          <w:rFonts w:asciiTheme="majorBidi" w:hAnsiTheme="majorBidi" w:cstheme="majorBidi"/>
          <w:sz w:val="24"/>
          <w:szCs w:val="24"/>
        </w:rPr>
        <w:t xml:space="preserve"> rather than trial based strategies that increase the innovation forces. </w:t>
      </w:r>
      <w:r w:rsidR="009B1D78">
        <w:rPr>
          <w:rFonts w:asciiTheme="majorBidi" w:hAnsiTheme="majorBidi" w:cstheme="majorBidi"/>
          <w:sz w:val="24"/>
          <w:szCs w:val="24"/>
        </w:rPr>
        <w:t>The benefits of our individual choice modeling approach that accounts for individual heterogeneity in response are twofold. First, it allows the app store platform to design targeted marketing mix bundle</w:t>
      </w:r>
      <w:r w:rsidR="00092D07">
        <w:rPr>
          <w:rFonts w:asciiTheme="majorBidi" w:hAnsiTheme="majorBidi" w:cstheme="majorBidi"/>
          <w:sz w:val="24"/>
          <w:szCs w:val="24"/>
        </w:rPr>
        <w:t>s</w:t>
      </w:r>
      <w:r w:rsidR="009B1D78">
        <w:rPr>
          <w:rFonts w:asciiTheme="majorBidi" w:hAnsiTheme="majorBidi" w:cstheme="majorBidi"/>
          <w:sz w:val="24"/>
          <w:szCs w:val="24"/>
        </w:rPr>
        <w:t xml:space="preserve">, based on </w:t>
      </w:r>
      <w:r w:rsidR="00092D07">
        <w:rPr>
          <w:rFonts w:asciiTheme="majorBidi" w:hAnsiTheme="majorBidi" w:cstheme="majorBidi"/>
          <w:sz w:val="24"/>
          <w:szCs w:val="24"/>
        </w:rPr>
        <w:t xml:space="preserve">the </w:t>
      </w:r>
      <w:r w:rsidR="009B1D78">
        <w:rPr>
          <w:rFonts w:asciiTheme="majorBidi" w:hAnsiTheme="majorBidi" w:cstheme="majorBidi"/>
          <w:sz w:val="24"/>
          <w:szCs w:val="24"/>
        </w:rPr>
        <w:t xml:space="preserve">individual parameters of innovation and imitation forces. </w:t>
      </w:r>
      <w:r w:rsidR="009145DF">
        <w:rPr>
          <w:rFonts w:asciiTheme="majorBidi" w:hAnsiTheme="majorBidi" w:cstheme="majorBidi"/>
          <w:sz w:val="24"/>
          <w:szCs w:val="24"/>
        </w:rPr>
        <w:t xml:space="preserve">Second, it guides the app store platform to design </w:t>
      </w:r>
      <w:r w:rsidR="00092D07">
        <w:rPr>
          <w:rFonts w:asciiTheme="majorBidi" w:hAnsiTheme="majorBidi" w:cstheme="majorBidi"/>
          <w:sz w:val="24"/>
          <w:szCs w:val="24"/>
        </w:rPr>
        <w:t xml:space="preserve">the </w:t>
      </w:r>
      <w:r w:rsidR="009145DF">
        <w:rPr>
          <w:rFonts w:asciiTheme="majorBidi" w:hAnsiTheme="majorBidi" w:cstheme="majorBidi"/>
          <w:sz w:val="24"/>
          <w:szCs w:val="24"/>
        </w:rPr>
        <w:t>incentive compatible mechanism</w:t>
      </w:r>
      <w:r w:rsidR="00092D07">
        <w:rPr>
          <w:rFonts w:asciiTheme="majorBidi" w:hAnsiTheme="majorBidi" w:cstheme="majorBidi"/>
          <w:sz w:val="24"/>
          <w:szCs w:val="24"/>
        </w:rPr>
        <w:t>s</w:t>
      </w:r>
      <w:r w:rsidR="009145DF">
        <w:rPr>
          <w:rFonts w:asciiTheme="majorBidi" w:hAnsiTheme="majorBidi" w:cstheme="majorBidi"/>
          <w:sz w:val="24"/>
          <w:szCs w:val="24"/>
        </w:rPr>
        <w:t xml:space="preserve"> to maximize its objective function.</w:t>
      </w:r>
      <w:r>
        <w:rPr>
          <w:rFonts w:asciiTheme="majorBidi" w:hAnsiTheme="majorBidi" w:cstheme="majorBidi"/>
          <w:sz w:val="24"/>
          <w:szCs w:val="24"/>
        </w:rPr>
        <w:t xml:space="preserve"> Last but not least, we do not find any significant impact of </w:t>
      </w:r>
      <w:r w:rsidR="00EB5E68">
        <w:rPr>
          <w:rFonts w:asciiTheme="majorBidi" w:hAnsiTheme="majorBidi" w:cstheme="majorBidi"/>
          <w:sz w:val="24"/>
          <w:szCs w:val="24"/>
        </w:rPr>
        <w:t xml:space="preserve">the </w:t>
      </w:r>
      <w:r>
        <w:rPr>
          <w:rFonts w:asciiTheme="majorBidi" w:hAnsiTheme="majorBidi" w:cstheme="majorBidi"/>
          <w:sz w:val="24"/>
          <w:szCs w:val="24"/>
        </w:rPr>
        <w:t xml:space="preserve">breadth of </w:t>
      </w:r>
      <w:r w:rsidR="00092D07">
        <w:rPr>
          <w:rFonts w:asciiTheme="majorBidi" w:hAnsiTheme="majorBidi" w:cstheme="majorBidi"/>
          <w:sz w:val="24"/>
          <w:szCs w:val="24"/>
        </w:rPr>
        <w:t xml:space="preserve">the </w:t>
      </w:r>
      <w:r>
        <w:rPr>
          <w:rFonts w:asciiTheme="majorBidi" w:hAnsiTheme="majorBidi" w:cstheme="majorBidi"/>
          <w:sz w:val="24"/>
          <w:szCs w:val="24"/>
        </w:rPr>
        <w:t>mobile app categor</w:t>
      </w:r>
      <w:r w:rsidR="00092D07">
        <w:rPr>
          <w:rFonts w:asciiTheme="majorBidi" w:hAnsiTheme="majorBidi" w:cstheme="majorBidi"/>
          <w:sz w:val="24"/>
          <w:szCs w:val="24"/>
        </w:rPr>
        <w:t>ies</w:t>
      </w:r>
      <w:r>
        <w:rPr>
          <w:rFonts w:asciiTheme="majorBidi" w:hAnsiTheme="majorBidi" w:cstheme="majorBidi"/>
          <w:sz w:val="24"/>
          <w:szCs w:val="24"/>
        </w:rPr>
        <w:t xml:space="preserve"> assortment</w:t>
      </w:r>
      <w:r w:rsidR="00092D07">
        <w:rPr>
          <w:rFonts w:asciiTheme="majorBidi" w:hAnsiTheme="majorBidi" w:cstheme="majorBidi"/>
          <w:sz w:val="24"/>
          <w:szCs w:val="24"/>
        </w:rPr>
        <w:t>s</w:t>
      </w:r>
      <w:r>
        <w:rPr>
          <w:rFonts w:asciiTheme="majorBidi" w:hAnsiTheme="majorBidi" w:cstheme="majorBidi"/>
          <w:sz w:val="24"/>
          <w:szCs w:val="24"/>
        </w:rPr>
        <w:t>. This may suggest the app store</w:t>
      </w:r>
      <w:r w:rsidR="004A5B97">
        <w:rPr>
          <w:rFonts w:asciiTheme="majorBidi" w:hAnsiTheme="majorBidi" w:cstheme="majorBidi"/>
          <w:sz w:val="24"/>
          <w:szCs w:val="24"/>
        </w:rPr>
        <w:t>s</w:t>
      </w:r>
      <w:r>
        <w:rPr>
          <w:rFonts w:asciiTheme="majorBidi" w:hAnsiTheme="majorBidi" w:cstheme="majorBidi"/>
          <w:sz w:val="24"/>
          <w:szCs w:val="24"/>
        </w:rPr>
        <w:t xml:space="preserve"> that </w:t>
      </w:r>
      <w:r w:rsidR="00CE46CA">
        <w:rPr>
          <w:rFonts w:asciiTheme="majorBidi" w:hAnsiTheme="majorBidi" w:cstheme="majorBidi"/>
          <w:sz w:val="24"/>
          <w:szCs w:val="24"/>
        </w:rPr>
        <w:t>they</w:t>
      </w:r>
      <w:r>
        <w:rPr>
          <w:rFonts w:asciiTheme="majorBidi" w:hAnsiTheme="majorBidi" w:cstheme="majorBidi"/>
          <w:sz w:val="24"/>
          <w:szCs w:val="24"/>
        </w:rPr>
        <w:t xml:space="preserve"> can remain open to developers and publishers, without worrying about the search cost of consumer</w:t>
      </w:r>
      <w:r w:rsidR="00CE46CA">
        <w:rPr>
          <w:rFonts w:asciiTheme="majorBidi" w:hAnsiTheme="majorBidi" w:cstheme="majorBidi"/>
          <w:sz w:val="24"/>
          <w:szCs w:val="24"/>
        </w:rPr>
        <w:t>s</w:t>
      </w:r>
      <w:r>
        <w:rPr>
          <w:rFonts w:asciiTheme="majorBidi" w:hAnsiTheme="majorBidi" w:cstheme="majorBidi"/>
          <w:sz w:val="24"/>
          <w:szCs w:val="24"/>
        </w:rPr>
        <w:t xml:space="preserve">. </w:t>
      </w:r>
    </w:p>
    <w:p w:rsidR="00B87796" w:rsidRDefault="00E460FB" w:rsidP="009D489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151005">
        <w:rPr>
          <w:rFonts w:asciiTheme="majorBidi" w:hAnsiTheme="majorBidi" w:cstheme="majorBidi"/>
          <w:sz w:val="24"/>
          <w:szCs w:val="24"/>
        </w:rPr>
        <w:t>One extension of this research could involve adding the supply side to this model.</w:t>
      </w:r>
      <w:r w:rsidR="00872603">
        <w:rPr>
          <w:rFonts w:asciiTheme="majorBidi" w:hAnsiTheme="majorBidi" w:cstheme="majorBidi"/>
          <w:sz w:val="24"/>
          <w:szCs w:val="24"/>
        </w:rPr>
        <w:t xml:space="preserve"> In particular, we may be able to model the strategic interaction between mobile app publishers and developers and </w:t>
      </w:r>
      <w:r w:rsidR="00092E0D">
        <w:rPr>
          <w:rFonts w:asciiTheme="majorBidi" w:hAnsiTheme="majorBidi" w:cstheme="majorBidi"/>
          <w:sz w:val="24"/>
          <w:szCs w:val="24"/>
        </w:rPr>
        <w:t xml:space="preserve">the </w:t>
      </w:r>
      <w:r w:rsidR="00872603">
        <w:rPr>
          <w:rFonts w:asciiTheme="majorBidi" w:hAnsiTheme="majorBidi" w:cstheme="majorBidi"/>
          <w:sz w:val="24"/>
          <w:szCs w:val="24"/>
        </w:rPr>
        <w:t>heterogeneity in their entrance</w:t>
      </w:r>
      <w:r w:rsidR="00092E0D">
        <w:rPr>
          <w:rFonts w:asciiTheme="majorBidi" w:hAnsiTheme="majorBidi" w:cstheme="majorBidi"/>
          <w:sz w:val="24"/>
          <w:szCs w:val="24"/>
        </w:rPr>
        <w:t>s</w:t>
      </w:r>
      <w:r w:rsidR="00872603">
        <w:rPr>
          <w:rFonts w:asciiTheme="majorBidi" w:hAnsiTheme="majorBidi" w:cstheme="majorBidi"/>
          <w:sz w:val="24"/>
          <w:szCs w:val="24"/>
        </w:rPr>
        <w:t>.</w:t>
      </w:r>
      <w:r w:rsidR="00151005">
        <w:rPr>
          <w:rFonts w:asciiTheme="majorBidi" w:hAnsiTheme="majorBidi" w:cstheme="majorBidi"/>
          <w:sz w:val="24"/>
          <w:szCs w:val="24"/>
        </w:rPr>
        <w:t xml:space="preserve"> Another extension of this research may involve modeling the simultaneous diffusion of the mobile app categories across all 28 cities in our data. This approach may allow us to find the global mixing adoption behavior. </w:t>
      </w:r>
      <w:r w:rsidR="00872603">
        <w:rPr>
          <w:rFonts w:asciiTheme="majorBidi" w:hAnsiTheme="majorBidi" w:cstheme="majorBidi"/>
          <w:sz w:val="24"/>
          <w:szCs w:val="24"/>
        </w:rPr>
        <w:t xml:space="preserve">The third extension of this work </w:t>
      </w:r>
      <w:r w:rsidR="00FE7E87">
        <w:rPr>
          <w:rFonts w:asciiTheme="majorBidi" w:hAnsiTheme="majorBidi" w:cstheme="majorBidi"/>
          <w:sz w:val="24"/>
          <w:szCs w:val="24"/>
        </w:rPr>
        <w:t>can be</w:t>
      </w:r>
      <w:r w:rsidR="00E0451A">
        <w:rPr>
          <w:rFonts w:asciiTheme="majorBidi" w:hAnsiTheme="majorBidi" w:cstheme="majorBidi"/>
          <w:sz w:val="24"/>
          <w:szCs w:val="24"/>
        </w:rPr>
        <w:t xml:space="preserve"> to model consumer</w:t>
      </w:r>
      <w:r w:rsidR="00FE7E87">
        <w:rPr>
          <w:rFonts w:asciiTheme="majorBidi" w:hAnsiTheme="majorBidi" w:cstheme="majorBidi"/>
          <w:sz w:val="24"/>
          <w:szCs w:val="24"/>
        </w:rPr>
        <w:t>s’</w:t>
      </w:r>
      <w:r w:rsidR="00E0451A">
        <w:rPr>
          <w:rFonts w:asciiTheme="majorBidi" w:hAnsiTheme="majorBidi" w:cstheme="majorBidi"/>
          <w:sz w:val="24"/>
          <w:szCs w:val="24"/>
        </w:rPr>
        <w:t xml:space="preserve"> learning in the category</w:t>
      </w:r>
      <w:r w:rsidR="00954935">
        <w:rPr>
          <w:rFonts w:asciiTheme="majorBidi" w:hAnsiTheme="majorBidi" w:cstheme="majorBidi"/>
          <w:sz w:val="24"/>
          <w:szCs w:val="24"/>
        </w:rPr>
        <w:t>. We</w:t>
      </w:r>
      <w:r w:rsidR="00E0451A">
        <w:rPr>
          <w:rFonts w:asciiTheme="majorBidi" w:hAnsiTheme="majorBidi" w:cstheme="majorBidi"/>
          <w:sz w:val="24"/>
          <w:szCs w:val="24"/>
        </w:rPr>
        <w:t xml:space="preserve"> may posit th</w:t>
      </w:r>
      <w:r w:rsidR="00954935">
        <w:rPr>
          <w:rFonts w:asciiTheme="majorBidi" w:hAnsiTheme="majorBidi" w:cstheme="majorBidi"/>
          <w:sz w:val="24"/>
          <w:szCs w:val="24"/>
        </w:rPr>
        <w:t xml:space="preserve">at </w:t>
      </w:r>
      <w:r w:rsidR="00954935">
        <w:rPr>
          <w:rFonts w:asciiTheme="majorBidi" w:hAnsiTheme="majorBidi" w:cstheme="majorBidi"/>
          <w:sz w:val="24"/>
          <w:szCs w:val="24"/>
        </w:rPr>
        <w:lastRenderedPageBreak/>
        <w:t xml:space="preserve">consumers </w:t>
      </w:r>
      <w:r w:rsidR="00277F66">
        <w:rPr>
          <w:rFonts w:asciiTheme="majorBidi" w:hAnsiTheme="majorBidi" w:cstheme="majorBidi"/>
          <w:sz w:val="24"/>
          <w:szCs w:val="24"/>
        </w:rPr>
        <w:t>have misperception about the merit</w:t>
      </w:r>
      <w:r w:rsidR="003567EC">
        <w:rPr>
          <w:rFonts w:asciiTheme="majorBidi" w:hAnsiTheme="majorBidi" w:cstheme="majorBidi"/>
          <w:sz w:val="24"/>
          <w:szCs w:val="24"/>
        </w:rPr>
        <w:t>s</w:t>
      </w:r>
      <w:r w:rsidR="00277F66">
        <w:rPr>
          <w:rFonts w:asciiTheme="majorBidi" w:hAnsiTheme="majorBidi" w:cstheme="majorBidi"/>
          <w:sz w:val="24"/>
          <w:szCs w:val="24"/>
        </w:rPr>
        <w:t xml:space="preserve"> of mobile apps in each mobile app category, and they solve this misperception with the information items that </w:t>
      </w:r>
      <w:r w:rsidR="009D4893">
        <w:rPr>
          <w:rFonts w:asciiTheme="majorBidi" w:hAnsiTheme="majorBidi" w:cstheme="majorBidi"/>
          <w:sz w:val="24"/>
          <w:szCs w:val="24"/>
        </w:rPr>
        <w:t>emerge</w:t>
      </w:r>
      <w:r w:rsidR="00277F66">
        <w:rPr>
          <w:rFonts w:asciiTheme="majorBidi" w:hAnsiTheme="majorBidi" w:cstheme="majorBidi"/>
          <w:sz w:val="24"/>
          <w:szCs w:val="24"/>
        </w:rPr>
        <w:t xml:space="preserve"> with Poisson rate.</w:t>
      </w:r>
      <w:r w:rsidR="00E0451A">
        <w:rPr>
          <w:rFonts w:asciiTheme="majorBidi" w:hAnsiTheme="majorBidi" w:cstheme="majorBidi"/>
          <w:sz w:val="24"/>
          <w:szCs w:val="24"/>
        </w:rPr>
        <w:t xml:space="preserve"> Another extension could be to consider that consumers are forward looking</w:t>
      </w:r>
      <w:r w:rsidR="00414D74">
        <w:rPr>
          <w:rFonts w:asciiTheme="majorBidi" w:hAnsiTheme="majorBidi" w:cstheme="majorBidi"/>
          <w:sz w:val="24"/>
          <w:szCs w:val="24"/>
        </w:rPr>
        <w:t>,</w:t>
      </w:r>
      <w:r w:rsidR="00E0451A">
        <w:rPr>
          <w:rFonts w:asciiTheme="majorBidi" w:hAnsiTheme="majorBidi" w:cstheme="majorBidi"/>
          <w:sz w:val="24"/>
          <w:szCs w:val="24"/>
        </w:rPr>
        <w:t xml:space="preserve"> and </w:t>
      </w:r>
      <w:r w:rsidR="00414D74">
        <w:rPr>
          <w:rFonts w:asciiTheme="majorBidi" w:hAnsiTheme="majorBidi" w:cstheme="majorBidi"/>
          <w:sz w:val="24"/>
          <w:szCs w:val="24"/>
        </w:rPr>
        <w:t xml:space="preserve">they </w:t>
      </w:r>
      <w:r w:rsidR="00E0451A">
        <w:rPr>
          <w:rFonts w:asciiTheme="majorBidi" w:hAnsiTheme="majorBidi" w:cstheme="majorBidi"/>
          <w:sz w:val="24"/>
          <w:szCs w:val="24"/>
        </w:rPr>
        <w:t xml:space="preserve">form </w:t>
      </w:r>
      <w:r w:rsidR="00277F66">
        <w:rPr>
          <w:rFonts w:asciiTheme="majorBidi" w:hAnsiTheme="majorBidi" w:cstheme="majorBidi"/>
          <w:sz w:val="24"/>
          <w:szCs w:val="24"/>
        </w:rPr>
        <w:t>a</w:t>
      </w:r>
      <w:r w:rsidR="00414D74">
        <w:rPr>
          <w:rFonts w:asciiTheme="majorBidi" w:hAnsiTheme="majorBidi" w:cstheme="majorBidi"/>
          <w:sz w:val="24"/>
          <w:szCs w:val="24"/>
        </w:rPr>
        <w:t xml:space="preserve"> </w:t>
      </w:r>
      <w:r w:rsidR="00E0451A">
        <w:rPr>
          <w:rFonts w:asciiTheme="majorBidi" w:hAnsiTheme="majorBidi" w:cstheme="majorBidi"/>
          <w:sz w:val="24"/>
          <w:szCs w:val="24"/>
        </w:rPr>
        <w:t xml:space="preserve">step-ahead expectation about the </w:t>
      </w:r>
      <w:r w:rsidR="00FE7E87">
        <w:rPr>
          <w:rFonts w:asciiTheme="majorBidi" w:hAnsiTheme="majorBidi" w:cstheme="majorBidi"/>
          <w:sz w:val="24"/>
          <w:szCs w:val="24"/>
        </w:rPr>
        <w:t>diffusion</w:t>
      </w:r>
      <w:r w:rsidR="00E0451A">
        <w:rPr>
          <w:rFonts w:asciiTheme="majorBidi" w:hAnsiTheme="majorBidi" w:cstheme="majorBidi"/>
          <w:sz w:val="24"/>
          <w:szCs w:val="24"/>
        </w:rPr>
        <w:t xml:space="preserve"> of </w:t>
      </w:r>
      <w:r w:rsidR="00F312CB">
        <w:rPr>
          <w:rFonts w:asciiTheme="majorBidi" w:hAnsiTheme="majorBidi" w:cstheme="majorBidi"/>
          <w:sz w:val="24"/>
          <w:szCs w:val="24"/>
        </w:rPr>
        <w:t>the</w:t>
      </w:r>
      <w:r w:rsidR="00E0451A">
        <w:rPr>
          <w:rFonts w:asciiTheme="majorBidi" w:hAnsiTheme="majorBidi" w:cstheme="majorBidi"/>
          <w:sz w:val="24"/>
          <w:szCs w:val="24"/>
        </w:rPr>
        <w:t xml:space="preserve"> mobile app</w:t>
      </w:r>
      <w:r w:rsidR="00FE7E87">
        <w:rPr>
          <w:rFonts w:asciiTheme="majorBidi" w:hAnsiTheme="majorBidi" w:cstheme="majorBidi"/>
          <w:sz w:val="24"/>
          <w:szCs w:val="24"/>
        </w:rPr>
        <w:t xml:space="preserve"> </w:t>
      </w:r>
      <w:r w:rsidR="009D6B05">
        <w:rPr>
          <w:rFonts w:asciiTheme="majorBidi" w:hAnsiTheme="majorBidi" w:cstheme="majorBidi"/>
          <w:sz w:val="24"/>
          <w:szCs w:val="24"/>
        </w:rPr>
        <w:t xml:space="preserve">categories. </w:t>
      </w:r>
      <w:r w:rsidR="00277F66">
        <w:rPr>
          <w:rFonts w:asciiTheme="majorBidi" w:hAnsiTheme="majorBidi" w:cstheme="majorBidi"/>
          <w:sz w:val="24"/>
          <w:szCs w:val="24"/>
        </w:rPr>
        <w:t>Also, w</w:t>
      </w:r>
      <w:r w:rsidR="005E5631">
        <w:rPr>
          <w:rFonts w:asciiTheme="majorBidi" w:hAnsiTheme="majorBidi" w:cstheme="majorBidi"/>
          <w:sz w:val="24"/>
          <w:szCs w:val="24"/>
        </w:rPr>
        <w:t xml:space="preserve">e can probably use the handset type of individuals to approximate the opportunity cost of </w:t>
      </w:r>
      <w:r w:rsidR="00277F66">
        <w:rPr>
          <w:rFonts w:asciiTheme="majorBidi" w:hAnsiTheme="majorBidi" w:cstheme="majorBidi"/>
          <w:sz w:val="24"/>
          <w:szCs w:val="24"/>
        </w:rPr>
        <w:t xml:space="preserve">their </w:t>
      </w:r>
      <w:r w:rsidR="005E5631">
        <w:rPr>
          <w:rFonts w:asciiTheme="majorBidi" w:hAnsiTheme="majorBidi" w:cstheme="majorBidi"/>
          <w:sz w:val="24"/>
          <w:szCs w:val="24"/>
        </w:rPr>
        <w:t xml:space="preserve">search, and then model </w:t>
      </w:r>
      <w:r w:rsidR="00277F66">
        <w:rPr>
          <w:rFonts w:asciiTheme="majorBidi" w:hAnsiTheme="majorBidi" w:cstheme="majorBidi"/>
          <w:sz w:val="24"/>
          <w:szCs w:val="24"/>
        </w:rPr>
        <w:t xml:space="preserve">the </w:t>
      </w:r>
      <w:r w:rsidR="005E5631">
        <w:rPr>
          <w:rFonts w:asciiTheme="majorBidi" w:hAnsiTheme="majorBidi" w:cstheme="majorBidi"/>
          <w:sz w:val="24"/>
          <w:szCs w:val="24"/>
        </w:rPr>
        <w:t>forward looking behavior of consumers to download the mobile apps.</w:t>
      </w:r>
      <w:r w:rsidR="008C5BC1">
        <w:rPr>
          <w:rFonts w:asciiTheme="majorBidi" w:hAnsiTheme="majorBidi" w:cstheme="majorBidi"/>
          <w:sz w:val="24"/>
          <w:szCs w:val="24"/>
        </w:rPr>
        <w:t xml:space="preserve"> </w:t>
      </w:r>
      <w:r w:rsidR="002A4E44">
        <w:rPr>
          <w:rFonts w:asciiTheme="majorBidi" w:hAnsiTheme="majorBidi" w:cstheme="majorBidi"/>
          <w:sz w:val="24"/>
          <w:szCs w:val="24"/>
        </w:rPr>
        <w:t xml:space="preserve">We </w:t>
      </w:r>
      <w:r w:rsidR="008C5BC1">
        <w:rPr>
          <w:rFonts w:asciiTheme="majorBidi" w:hAnsiTheme="majorBidi" w:cstheme="majorBidi"/>
          <w:sz w:val="24"/>
          <w:szCs w:val="24"/>
        </w:rPr>
        <w:t xml:space="preserve">can also </w:t>
      </w:r>
      <w:r w:rsidR="002A4E44">
        <w:rPr>
          <w:rFonts w:asciiTheme="majorBidi" w:hAnsiTheme="majorBidi" w:cstheme="majorBidi"/>
          <w:sz w:val="24"/>
          <w:szCs w:val="24"/>
        </w:rPr>
        <w:t xml:space="preserve">analyze “what if” scenarios to find </w:t>
      </w:r>
      <w:r w:rsidR="008C5BC1">
        <w:rPr>
          <w:rFonts w:asciiTheme="majorBidi" w:hAnsiTheme="majorBidi" w:cstheme="majorBidi"/>
          <w:sz w:val="24"/>
          <w:szCs w:val="24"/>
        </w:rPr>
        <w:t>the optimal trial and viral marketing polic</w:t>
      </w:r>
      <w:r w:rsidR="00277F66">
        <w:rPr>
          <w:rFonts w:asciiTheme="majorBidi" w:hAnsiTheme="majorBidi" w:cstheme="majorBidi"/>
          <w:sz w:val="24"/>
          <w:szCs w:val="24"/>
        </w:rPr>
        <w:t>ies</w:t>
      </w:r>
      <w:r w:rsidR="008C5BC1">
        <w:rPr>
          <w:rFonts w:asciiTheme="majorBidi" w:hAnsiTheme="majorBidi" w:cstheme="majorBidi"/>
          <w:sz w:val="24"/>
          <w:szCs w:val="24"/>
        </w:rPr>
        <w:t xml:space="preserve"> and the mobile app bundle design</w:t>
      </w:r>
      <w:r w:rsidR="00277F66">
        <w:rPr>
          <w:rFonts w:asciiTheme="majorBidi" w:hAnsiTheme="majorBidi" w:cstheme="majorBidi"/>
          <w:sz w:val="24"/>
          <w:szCs w:val="24"/>
        </w:rPr>
        <w:t>s</w:t>
      </w:r>
      <w:r w:rsidR="008C5BC1">
        <w:rPr>
          <w:rFonts w:asciiTheme="majorBidi" w:hAnsiTheme="majorBidi" w:cstheme="majorBidi"/>
          <w:sz w:val="24"/>
          <w:szCs w:val="24"/>
        </w:rPr>
        <w:t xml:space="preserve">. In addition, we can </w:t>
      </w:r>
      <w:r w:rsidR="0067758A">
        <w:rPr>
          <w:rFonts w:asciiTheme="majorBidi" w:hAnsiTheme="majorBidi" w:cstheme="majorBidi"/>
          <w:sz w:val="24"/>
          <w:szCs w:val="24"/>
        </w:rPr>
        <w:t>simulate how applying the different level of local and global force</w:t>
      </w:r>
      <w:r w:rsidR="000A7D2B">
        <w:rPr>
          <w:rFonts w:asciiTheme="majorBidi" w:hAnsiTheme="majorBidi" w:cstheme="majorBidi"/>
          <w:sz w:val="24"/>
          <w:szCs w:val="24"/>
        </w:rPr>
        <w:t>s</w:t>
      </w:r>
      <w:r w:rsidR="0067758A">
        <w:rPr>
          <w:rFonts w:asciiTheme="majorBidi" w:hAnsiTheme="majorBidi" w:cstheme="majorBidi"/>
          <w:sz w:val="24"/>
          <w:szCs w:val="24"/>
        </w:rPr>
        <w:t xml:space="preserve"> can result in </w:t>
      </w:r>
      <w:r w:rsidR="000A7D2B">
        <w:rPr>
          <w:rFonts w:asciiTheme="majorBidi" w:hAnsiTheme="majorBidi" w:cstheme="majorBidi"/>
          <w:sz w:val="24"/>
          <w:szCs w:val="24"/>
        </w:rPr>
        <w:t>an</w:t>
      </w:r>
      <w:r w:rsidR="0067758A">
        <w:rPr>
          <w:rFonts w:asciiTheme="majorBidi" w:hAnsiTheme="majorBidi" w:cstheme="majorBidi"/>
          <w:sz w:val="24"/>
          <w:szCs w:val="24"/>
        </w:rPr>
        <w:t xml:space="preserve"> increase in the individual’s choice probabilit</w:t>
      </w:r>
      <w:r w:rsidR="000A7D2B">
        <w:rPr>
          <w:rFonts w:asciiTheme="majorBidi" w:hAnsiTheme="majorBidi" w:cstheme="majorBidi"/>
          <w:sz w:val="24"/>
          <w:szCs w:val="24"/>
        </w:rPr>
        <w:t>ies</w:t>
      </w:r>
      <w:r w:rsidR="0067758A">
        <w:rPr>
          <w:rFonts w:asciiTheme="majorBidi" w:hAnsiTheme="majorBidi" w:cstheme="majorBidi"/>
          <w:sz w:val="24"/>
          <w:szCs w:val="24"/>
        </w:rPr>
        <w:t>.</w:t>
      </w:r>
      <w:r w:rsidR="00CD7229">
        <w:rPr>
          <w:rFonts w:asciiTheme="majorBidi" w:hAnsiTheme="majorBidi" w:cstheme="majorBidi"/>
          <w:sz w:val="24"/>
          <w:szCs w:val="24"/>
        </w:rPr>
        <w:t xml:space="preserve"> </w:t>
      </w:r>
    </w:p>
    <w:p w:rsidR="00127663" w:rsidRDefault="00127663" w:rsidP="00127663">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Appendix A</w:t>
      </w:r>
      <w:r w:rsidR="00BF0975">
        <w:rPr>
          <w:rFonts w:asciiTheme="majorBidi" w:hAnsiTheme="majorBidi" w:cstheme="majorBidi"/>
          <w:b/>
          <w:bCs/>
          <w:sz w:val="24"/>
          <w:szCs w:val="24"/>
        </w:rPr>
        <w:t>: Direct Acyclic Graph of Conditional Distributions</w:t>
      </w:r>
    </w:p>
    <w:p w:rsidR="003C4627" w:rsidRDefault="00127663" w:rsidP="003709A2">
      <w:pPr>
        <w:spacing w:line="48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c">
            <w:drawing>
              <wp:inline distT="0" distB="0" distL="0" distR="0" wp14:anchorId="60C87CCD" wp14:editId="06689D6B">
                <wp:extent cx="6063004" cy="328612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4865337" y="2524768"/>
                            <a:ext cx="40386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AF61E6" w:rsidP="00127663">
                              <w:r w:rsidRPr="00C611F0">
                                <w:rPr>
                                  <w:position w:val="-14"/>
                                </w:rPr>
                                <w:object w:dxaOrig="340" w:dyaOrig="400">
                                  <v:shape id="_x0000_i1333" type="#_x0000_t75" style="width:16.5pt;height:19.5pt" o:ole="">
                                    <v:imagedata r:id="rId87" o:title=""/>
                                  </v:shape>
                                  <o:OLEObject Type="Embed" ProgID="Equation.3" ShapeID="_x0000_i1333" DrawAspect="Content" ObjectID="_1471024915" r:id="rId8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 name="Text Box 3"/>
                        <wps:cNvSpPr txBox="1"/>
                        <wps:spPr>
                          <a:xfrm>
                            <a:off x="3435828" y="2581447"/>
                            <a:ext cx="36703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5677B7">
                                <w:rPr>
                                  <w:position w:val="-12"/>
                                </w:rPr>
                                <w:object w:dxaOrig="279" w:dyaOrig="360">
                                  <v:shape id="_x0000_i1334" type="#_x0000_t75" style="width:14.25pt;height:18pt" o:ole="">
                                    <v:imagedata r:id="rId89" o:title=""/>
                                  </v:shape>
                                  <o:OLEObject Type="Embed" ProgID="Equation.3" ShapeID="_x0000_i1334" DrawAspect="Content" ObjectID="_1471024916" r:id="rId9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 name="Straight Arrow Connector 11"/>
                        <wps:cNvCnPr>
                          <a:stCxn id="8" idx="3"/>
                          <a:endCxn id="3" idx="1"/>
                        </wps:cNvCnPr>
                        <wps:spPr>
                          <a:xfrm flipV="1">
                            <a:off x="3802858" y="2700981"/>
                            <a:ext cx="1062631" cy="566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Text Box 3"/>
                        <wps:cNvSpPr txBox="1"/>
                        <wps:spPr>
                          <a:xfrm>
                            <a:off x="4865413" y="752801"/>
                            <a:ext cx="441960" cy="379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AF61E6" w:rsidP="00127663">
                              <w:pPr>
                                <w:pStyle w:val="NormalWeb"/>
                                <w:spacing w:before="0" w:beforeAutospacing="0" w:after="200" w:afterAutospacing="0" w:line="276" w:lineRule="auto"/>
                              </w:pPr>
                              <w:r w:rsidRPr="001D7EF0">
                                <w:rPr>
                                  <w:position w:val="-14"/>
                                </w:rPr>
                                <w:object w:dxaOrig="340" w:dyaOrig="400">
                                  <v:shape id="_x0000_i1335" type="#_x0000_t75" style="width:17.25pt;height:19.5pt" o:ole="">
                                    <v:imagedata r:id="rId91" o:title=""/>
                                  </v:shape>
                                  <o:OLEObject Type="Embed" ProgID="Equation.3" ShapeID="_x0000_i1335" DrawAspect="Content" ObjectID="_1471024917" r:id="rId92"/>
                                </w:object>
                              </w:r>
                              <w:r w:rsidR="001418CE">
                                <w:rPr>
                                  <w:rFonts w:eastAsia="Times New Roman" w:cs="Arial"/>
                                  <w:sz w:val="22"/>
                                  <w:szCs w:val="22"/>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Text Box 3"/>
                        <wps:cNvSpPr txBox="1"/>
                        <wps:spPr>
                          <a:xfrm>
                            <a:off x="4156223" y="728642"/>
                            <a:ext cx="271145" cy="351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3225270" y="2441561"/>
                            <a:ext cx="210558" cy="2281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Text Box 3"/>
                        <wps:cNvSpPr txBox="1"/>
                        <wps:spPr>
                          <a:xfrm>
                            <a:off x="4728343" y="1397184"/>
                            <a:ext cx="27114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3"/>
                        <wps:cNvSpPr txBox="1"/>
                        <wps:spPr>
                          <a:xfrm>
                            <a:off x="4095023" y="779531"/>
                            <a:ext cx="3549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260" w:dyaOrig="380">
                                  <v:shape id="_x0000_i1336" type="#_x0000_t75" style="width:12.75pt;height:18.75pt" o:ole="">
                                    <v:imagedata r:id="rId93" o:title=""/>
                                  </v:shape>
                                  <o:OLEObject Type="Embed" ProgID="Equation.3" ShapeID="_x0000_i1336" DrawAspect="Content" ObjectID="_1471024918" r:id="rId9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3"/>
                        <wps:cNvSpPr txBox="1"/>
                        <wps:spPr>
                          <a:xfrm>
                            <a:off x="2848272" y="2214180"/>
                            <a:ext cx="4184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360" w:dyaOrig="360">
                                  <v:shape id="_x0000_i1337" type="#_x0000_t75" style="width:18pt;height:18pt" o:ole="">
                                    <v:imagedata r:id="rId95" o:title=""/>
                                  </v:shape>
                                  <o:OLEObject Type="Embed" ProgID="Equation.3" ShapeID="_x0000_i1337" DrawAspect="Content" ObjectID="_1471024919" r:id="rId9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 name="Text Box 3"/>
                        <wps:cNvSpPr txBox="1"/>
                        <wps:spPr>
                          <a:xfrm>
                            <a:off x="2849183" y="2830076"/>
                            <a:ext cx="418465" cy="341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360" w:dyaOrig="360">
                                  <v:shape id="_x0000_i1338" type="#_x0000_t75" style="width:18pt;height:18pt" o:ole="">
                                    <v:imagedata r:id="rId97" o:title=""/>
                                  </v:shape>
                                  <o:OLEObject Type="Embed" ProgID="Equation.3" ShapeID="_x0000_i1338" DrawAspect="Content" ObjectID="_1471024920" r:id="rId9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 name="Text Box 3"/>
                        <wps:cNvSpPr txBox="1"/>
                        <wps:spPr>
                          <a:xfrm>
                            <a:off x="3360668" y="1428137"/>
                            <a:ext cx="3803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6"/>
                                </w:rPr>
                                <w:object w:dxaOrig="300" w:dyaOrig="320">
                                  <v:shape id="_x0000_i1339" type="#_x0000_t75" style="width:15pt;height:16.5pt" o:ole="">
                                    <v:imagedata r:id="rId99" o:title=""/>
                                  </v:shape>
                                  <o:OLEObject Type="Embed" ProgID="Equation.3" ShapeID="_x0000_i1339" DrawAspect="Content" ObjectID="_1471024921" r:id="rId10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Straight Arrow Connector 56"/>
                        <wps:cNvCnPr>
                          <a:stCxn id="55" idx="3"/>
                          <a:endCxn id="46" idx="1"/>
                        </wps:cNvCnPr>
                        <wps:spPr>
                          <a:xfrm flipV="1">
                            <a:off x="3741033" y="955744"/>
                            <a:ext cx="353990" cy="648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endCxn id="8" idx="1"/>
                        </wps:cNvCnPr>
                        <wps:spPr>
                          <a:xfrm flipV="1">
                            <a:off x="3225270" y="2757660"/>
                            <a:ext cx="210558" cy="170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3016038" y="2617773"/>
                            <a:ext cx="0" cy="1398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Text Box 3"/>
                        <wps:cNvSpPr txBox="1"/>
                        <wps:spPr>
                          <a:xfrm>
                            <a:off x="2223374" y="2575590"/>
                            <a:ext cx="46228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0"/>
                                </w:rPr>
                                <w:object w:dxaOrig="440" w:dyaOrig="340">
                                  <v:shape id="_x0000_i1340" type="#_x0000_t75" style="width:21.75pt;height:16.5pt" o:ole="">
                                    <v:imagedata r:id="rId101" o:title=""/>
                                  </v:shape>
                                  <o:OLEObject Type="Embed" ProgID="Equation.3" ShapeID="_x0000_i1340" DrawAspect="Content" ObjectID="_1471024922" r:id="rId10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Straight Arrow Connector 60"/>
                        <wps:cNvCnPr/>
                        <wps:spPr>
                          <a:xfrm flipV="1">
                            <a:off x="2610616" y="2441561"/>
                            <a:ext cx="196189" cy="2281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2610616" y="2830076"/>
                            <a:ext cx="196189" cy="983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Text Box 3"/>
                        <wps:cNvSpPr txBox="1"/>
                        <wps:spPr>
                          <a:xfrm>
                            <a:off x="1427517" y="2576050"/>
                            <a:ext cx="5708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0"/>
                                </w:rPr>
                                <w:object w:dxaOrig="600" w:dyaOrig="340">
                                  <v:shape id="_x0000_i1341" type="#_x0000_t75" style="width:30pt;height:16.5pt" o:ole="">
                                    <v:imagedata r:id="rId103" o:title=""/>
                                  </v:shape>
                                  <o:OLEObject Type="Embed" ProgID="Equation.3" ShapeID="_x0000_i1341" DrawAspect="Content" ObjectID="_1471024923" r:id="rId10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a:stCxn id="62" idx="3"/>
                          <a:endCxn id="59" idx="1"/>
                        </wps:cNvCnPr>
                        <wps:spPr>
                          <a:xfrm>
                            <a:off x="1998382" y="2752263"/>
                            <a:ext cx="22557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3248808" y="1358345"/>
                            <a:ext cx="210185" cy="227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Text Box 3"/>
                        <wps:cNvSpPr txBox="1"/>
                        <wps:spPr>
                          <a:xfrm>
                            <a:off x="2830133" y="1181682"/>
                            <a:ext cx="4375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400" w:dyaOrig="360">
                                  <v:shape id="_x0000_i1342" type="#_x0000_t75" style="width:19.5pt;height:18pt" o:ole="">
                                    <v:imagedata r:id="rId105" o:title=""/>
                                  </v:shape>
                                  <o:OLEObject Type="Embed" ProgID="Equation.3" ShapeID="_x0000_i1342" DrawAspect="Content" ObjectID="_1471024924" r:id="rId10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Text Box 3"/>
                        <wps:cNvSpPr txBox="1"/>
                        <wps:spPr>
                          <a:xfrm>
                            <a:off x="2830133" y="1673755"/>
                            <a:ext cx="437515" cy="341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400" w:dyaOrig="360">
                                  <v:shape id="_x0000_i1343" type="#_x0000_t75" style="width:19.5pt;height:18pt" o:ole="">
                                    <v:imagedata r:id="rId107" o:title=""/>
                                  </v:shape>
                                  <o:OLEObject Type="Embed" ProgID="Equation.3" ShapeID="_x0000_i1343" DrawAspect="Content" ObjectID="_1471024925" r:id="rId10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Straight Arrow Connector 68"/>
                        <wps:cNvCnPr/>
                        <wps:spPr>
                          <a:xfrm flipV="1">
                            <a:off x="3248808" y="1673940"/>
                            <a:ext cx="210185" cy="170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a:off x="3039258" y="153424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 name="Text Box 3"/>
                        <wps:cNvSpPr txBox="1"/>
                        <wps:spPr>
                          <a:xfrm>
                            <a:off x="2247413" y="1492330"/>
                            <a:ext cx="4508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0"/>
                                </w:rPr>
                                <w:object w:dxaOrig="420" w:dyaOrig="340">
                                  <v:shape id="_x0000_i1344" type="#_x0000_t75" style="width:20.25pt;height:16.5pt" o:ole="">
                                    <v:imagedata r:id="rId109" o:title=""/>
                                  </v:shape>
                                  <o:OLEObject Type="Embed" ProgID="Equation.3" ShapeID="_x0000_i1344" DrawAspect="Content" ObjectID="_1471024926" r:id="rId11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 name="Straight Arrow Connector 71"/>
                        <wps:cNvCnPr/>
                        <wps:spPr>
                          <a:xfrm flipV="1">
                            <a:off x="2634128" y="1358345"/>
                            <a:ext cx="195580" cy="227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a:off x="2634128" y="1746965"/>
                            <a:ext cx="195580" cy="97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3" name="Text Box 3"/>
                        <wps:cNvSpPr txBox="1"/>
                        <wps:spPr>
                          <a:xfrm>
                            <a:off x="1372292" y="1543064"/>
                            <a:ext cx="58928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B43F52">
                                <w:rPr>
                                  <w:position w:val="-10"/>
                                </w:rPr>
                                <w:object w:dxaOrig="620" w:dyaOrig="340">
                                  <v:shape id="_x0000_i1345" type="#_x0000_t75" style="width:31.5pt;height:16.5pt" o:ole="">
                                    <v:imagedata r:id="rId111" o:title=""/>
                                  </v:shape>
                                  <o:OLEObject Type="Embed" ProgID="Equation.3" ShapeID="_x0000_i1345" DrawAspect="Content" ObjectID="_1471024927" r:id="rId11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 name="Straight Arrow Connector 74"/>
                        <wps:cNvCnPr/>
                        <wps:spPr>
                          <a:xfrm>
                            <a:off x="2021988" y="1668860"/>
                            <a:ext cx="225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a:stCxn id="41" idx="3"/>
                        </wps:cNvCnPr>
                        <wps:spPr>
                          <a:xfrm>
                            <a:off x="4549633" y="905003"/>
                            <a:ext cx="360271" cy="135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6" name="Text Box 3"/>
                        <wps:cNvSpPr txBox="1"/>
                        <wps:spPr>
                          <a:xfrm>
                            <a:off x="4002990" y="349863"/>
                            <a:ext cx="37592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7F6F99">
                                <w:rPr>
                                  <w:position w:val="-14"/>
                                </w:rPr>
                                <w:object w:dxaOrig="279" w:dyaOrig="380">
                                  <v:shape id="_x0000_i1346" type="#_x0000_t75" style="width:15pt;height:18.75pt" o:ole="">
                                    <v:imagedata r:id="rId113" o:title=""/>
                                  </v:shape>
                                  <o:OLEObject Type="Embed" ProgID="Equation.3" ShapeID="_x0000_i1346" DrawAspect="Content" ObjectID="_1471024928" r:id="rId11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Straight Arrow Connector 117"/>
                        <wps:cNvCnPr>
                          <a:stCxn id="116" idx="3"/>
                          <a:endCxn id="13" idx="1"/>
                        </wps:cNvCnPr>
                        <wps:spPr>
                          <a:xfrm>
                            <a:off x="4378910" y="526076"/>
                            <a:ext cx="486579" cy="416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a:stCxn id="125" idx="3"/>
                          <a:endCxn id="46" idx="1"/>
                        </wps:cNvCnPr>
                        <wps:spPr>
                          <a:xfrm flipV="1">
                            <a:off x="3617108" y="955744"/>
                            <a:ext cx="477915" cy="10643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stCxn id="125" idx="2"/>
                          <a:endCxn id="55" idx="0"/>
                        </wps:cNvCnPr>
                        <wps:spPr>
                          <a:xfrm>
                            <a:off x="3432958" y="1181683"/>
                            <a:ext cx="117893" cy="2464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7" name="Text Box 3"/>
                        <wps:cNvSpPr txBox="1"/>
                        <wps:spPr>
                          <a:xfrm>
                            <a:off x="132137" y="360907"/>
                            <a:ext cx="12401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pStyle w:val="NormalWeb"/>
                                <w:spacing w:before="0" w:beforeAutospacing="0" w:after="200" w:afterAutospacing="0" w:line="276" w:lineRule="auto"/>
                              </w:pPr>
                              <w:r>
                                <w:rPr>
                                  <w:rFonts w:eastAsia="Calibri" w:cs="Arial"/>
                                  <w:sz w:val="20"/>
                                  <w:szCs w:val="20"/>
                                </w:rPr>
                                <w:t xml:space="preserve">Mobile app category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0" name="Text Box 3"/>
                        <wps:cNvSpPr txBox="1"/>
                        <wps:spPr>
                          <a:xfrm>
                            <a:off x="2563288" y="232525"/>
                            <a:ext cx="3816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E03084">
                              <w:pPr>
                                <w:rPr>
                                  <w:rFonts w:eastAsia="Times New Roman"/>
                                </w:rPr>
                              </w:pPr>
                              <w:r w:rsidRPr="00E73CCF">
                                <w:rPr>
                                  <w:position w:val="-12"/>
                                </w:rPr>
                                <w:object w:dxaOrig="300" w:dyaOrig="380">
                                  <v:shape id="_x0000_i1347" type="#_x0000_t75" style="width:15pt;height:18.75pt" o:ole="">
                                    <v:imagedata r:id="rId115" o:title=""/>
                                  </v:shape>
                                  <o:OLEObject Type="Embed" ProgID="Equation.3" ShapeID="_x0000_i1347" DrawAspect="Content" ObjectID="_1471024929" r:id="rId11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 name="Text Box 3"/>
                        <wps:cNvSpPr txBox="1"/>
                        <wps:spPr>
                          <a:xfrm>
                            <a:off x="3580222" y="233568"/>
                            <a:ext cx="4070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E03084">
                              <w:pPr>
                                <w:rPr>
                                  <w:rFonts w:eastAsia="Times New Roman"/>
                                </w:rPr>
                              </w:pPr>
                              <w:r w:rsidRPr="00E73CCF">
                                <w:rPr>
                                  <w:position w:val="-12"/>
                                </w:rPr>
                                <w:object w:dxaOrig="340" w:dyaOrig="380">
                                  <v:shape id="_x0000_i1348" type="#_x0000_t75" style="width:17.25pt;height:18.75pt" o:ole="">
                                    <v:imagedata r:id="rId117" o:title=""/>
                                  </v:shape>
                                  <o:OLEObject Type="Embed" ProgID="Equation.3" ShapeID="_x0000_i1348" DrawAspect="Content" ObjectID="_1471024930" r:id="rId11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2" name="Text Box 3"/>
                        <wps:cNvSpPr txBox="1"/>
                        <wps:spPr>
                          <a:xfrm>
                            <a:off x="2320774" y="629942"/>
                            <a:ext cx="3943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E03084">
                              <w:pPr>
                                <w:rPr>
                                  <w:rFonts w:eastAsia="Times New Roman"/>
                                </w:rPr>
                              </w:pPr>
                              <w:r w:rsidRPr="00E73CCF">
                                <w:rPr>
                                  <w:position w:val="-12"/>
                                </w:rPr>
                                <w:object w:dxaOrig="320" w:dyaOrig="380">
                                  <v:shape id="_x0000_i1349" type="#_x0000_t75" style="width:16.5pt;height:18.75pt" o:ole="">
                                    <v:imagedata r:id="rId119" o:title=""/>
                                  </v:shape>
                                  <o:OLEObject Type="Embed" ProgID="Equation.3" ShapeID="_x0000_i1349" DrawAspect="Content" ObjectID="_1471024931" r:id="rId12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 name="Text Box 3"/>
                        <wps:cNvSpPr txBox="1"/>
                        <wps:spPr>
                          <a:xfrm>
                            <a:off x="3265852" y="606692"/>
                            <a:ext cx="4070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E03084">
                              <w:pPr>
                                <w:rPr>
                                  <w:rFonts w:eastAsia="Times New Roman"/>
                                </w:rPr>
                              </w:pPr>
                              <w:r w:rsidRPr="00E73CCF">
                                <w:rPr>
                                  <w:position w:val="-12"/>
                                </w:rPr>
                                <w:object w:dxaOrig="340" w:dyaOrig="380">
                                  <v:shape id="_x0000_i1350" type="#_x0000_t75" style="width:17.25pt;height:18.75pt" o:ole="">
                                    <v:imagedata r:id="rId121" o:title=""/>
                                  </v:shape>
                                  <o:OLEObject Type="Embed" ProgID="Equation.3" ShapeID="_x0000_i1350" DrawAspect="Content" ObjectID="_1471024932" r:id="rId12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Straight Arrow Connector 104"/>
                        <wps:cNvCnPr>
                          <a:stCxn id="101" idx="2"/>
                          <a:endCxn id="46" idx="1"/>
                        </wps:cNvCnPr>
                        <wps:spPr>
                          <a:xfrm>
                            <a:off x="3783740" y="585993"/>
                            <a:ext cx="311283" cy="3697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8" name="Straight Arrow Connector 118"/>
                        <wps:cNvCnPr>
                          <a:stCxn id="100" idx="3"/>
                          <a:endCxn id="101" idx="1"/>
                        </wps:cNvCnPr>
                        <wps:spPr>
                          <a:xfrm>
                            <a:off x="2944923" y="408738"/>
                            <a:ext cx="635299" cy="10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a:stCxn id="102" idx="3"/>
                          <a:endCxn id="103" idx="1"/>
                        </wps:cNvCnPr>
                        <wps:spPr>
                          <a:xfrm flipV="1">
                            <a:off x="2715109" y="782905"/>
                            <a:ext cx="550743" cy="23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2" name="Straight Arrow Connector 122"/>
                        <wps:cNvCnPr>
                          <a:endCxn id="3" idx="1"/>
                        </wps:cNvCnPr>
                        <wps:spPr>
                          <a:xfrm>
                            <a:off x="3580222" y="1780562"/>
                            <a:ext cx="1285267" cy="9204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3" name="Straight Arrow Connector 123"/>
                        <wps:cNvCnPr>
                          <a:stCxn id="46" idx="3"/>
                          <a:endCxn id="3" idx="1"/>
                        </wps:cNvCnPr>
                        <wps:spPr>
                          <a:xfrm>
                            <a:off x="4449988" y="955744"/>
                            <a:ext cx="415501" cy="17452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Straight Arrow Connector 124"/>
                        <wps:cNvCnPr>
                          <a:stCxn id="103" idx="3"/>
                          <a:endCxn id="46" idx="1"/>
                        </wps:cNvCnPr>
                        <wps:spPr>
                          <a:xfrm>
                            <a:off x="3672887" y="782905"/>
                            <a:ext cx="422136" cy="1728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5" name="Text Box 3"/>
                        <wps:cNvSpPr txBox="1"/>
                        <wps:spPr>
                          <a:xfrm>
                            <a:off x="3248808" y="942667"/>
                            <a:ext cx="368300" cy="238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7F6F99">
                              <w:pPr>
                                <w:rPr>
                                  <w:rFonts w:eastAsia="Times New Roman"/>
                                </w:rPr>
                              </w:pPr>
                              <w:r w:rsidRPr="007F6F99">
                                <w:rPr>
                                  <w:position w:val="-6"/>
                                </w:rPr>
                                <w:object w:dxaOrig="279" w:dyaOrig="279">
                                  <v:shape id="_x0000_i1351" type="#_x0000_t75" style="width:14.25pt;height:13.5pt" o:ole="">
                                    <v:imagedata r:id="rId123" o:title=""/>
                                  </v:shape>
                                  <o:OLEObject Type="Embed" ProgID="Equation.3" ShapeID="_x0000_i1351" DrawAspect="Content" ObjectID="_1471024933" r:id="rId12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 o:spid="_x0000_s1026" editas="canvas" style="width:477.4pt;height:258.75pt;mso-position-horizontal-relative:char;mso-position-vertical-relative:line" coordsize="60629,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">
                <v:shape id="_x0000_s1027" type="#_x0000_t75" style="position:absolute;width:60629;height:32861;visibility:visible;mso-wrap-style:square">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48653;top:25247;width:403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pN8IA&#10;AADaAAAADwAAAGRycy9kb3ducmV2LnhtbESPQYvCMBSE7wv+h/AEb2uqwlKrUUQQetDDVpe9Pppn&#10;W2xeuklW6783guBxmJlvmOW6N624kvONZQWTcQKCuLS64UrB6bj7TEH4gKyxtUwK7uRhvRp8LDHT&#10;9sbfdC1CJSKEfYYK6hC6TEpf1mTQj21HHL2zdQZDlK6S2uEtwk0rp0nyJQ02HBdq7GhbU3kp/o2C&#10;w3ZepPn07n7ns3xXpH8Tu09/lBoN+80CRKA+vMOvdq4VzOB5Jd4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k3wgAAANoAAAAPAAAAAAAAAAAAAAAAAJgCAABkcnMvZG93&#10;bnJldi54bWxQSwUGAAAAAAQABAD1AAAAhwMAAAAA&#10;" fillcolor="white [3201]" stroked="f" strokeweight=".5pt">
                  <v:textbox>
                    <w:txbxContent>
                      <w:p w:rsidR="001418CE" w:rsidRDefault="00AF61E6" w:rsidP="00127663">
                        <w:r w:rsidRPr="00C611F0">
                          <w:rPr>
                            <w:position w:val="-14"/>
                          </w:rPr>
                          <w:object w:dxaOrig="340" w:dyaOrig="400">
                            <v:shape id="_x0000_i1333" type="#_x0000_t75" style="width:16.5pt;height:19.5pt" o:ole="">
                              <v:imagedata r:id="rId87" o:title=""/>
                            </v:shape>
                            <o:OLEObject Type="Embed" ProgID="Equation.3" ShapeID="_x0000_i1333" DrawAspect="Content" ObjectID="_1471024915" r:id="rId125"/>
                          </w:object>
                        </w:r>
                      </w:p>
                    </w:txbxContent>
                  </v:textbox>
                </v:shape>
                <v:shape id="Text Box 3" o:spid="_x0000_s1029" type="#_x0000_t202" style="position:absolute;left:34358;top:25814;width:367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1418CE" w:rsidRDefault="001418CE" w:rsidP="00127663">
                        <w:pPr>
                          <w:rPr>
                            <w:rFonts w:eastAsia="Times New Roman"/>
                          </w:rPr>
                        </w:pPr>
                        <w:r w:rsidRPr="005677B7">
                          <w:rPr>
                            <w:position w:val="-12"/>
                          </w:rPr>
                          <w:object w:dxaOrig="279" w:dyaOrig="360">
                            <v:shape id="_x0000_i1334" type="#_x0000_t75" style="width:14.25pt;height:18pt" o:ole="">
                              <v:imagedata r:id="rId89" o:title=""/>
                            </v:shape>
                            <o:OLEObject Type="Embed" ProgID="Equation.3" ShapeID="_x0000_i1334" DrawAspect="Content" ObjectID="_1471024916" r:id="rId126"/>
                          </w:object>
                        </w:r>
                      </w:p>
                    </w:txbxContent>
                  </v:textbox>
                </v:shape>
                <v:shapetype id="_x0000_t32" coordsize="21600,21600" o:spt="32" o:oned="t" path="m,l21600,21600e" filled="f">
                  <v:path arrowok="t" fillok="f" o:connecttype="none"/>
                  <o:lock v:ext="edit" shapetype="t"/>
                </v:shapetype>
                <v:shape id="Straight Arrow Connector 11" o:spid="_x0000_s1030" type="#_x0000_t32" style="position:absolute;left:38028;top:27009;width:10626;height:5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RUz8MAAADbAAAADwAAAGRycy9kb3ducmV2LnhtbERP32vCMBB+H/g/hBP2NtOqqHSmIhOZ&#10;ssGYiuDb0dyasuZSm6jdf78MhL3dx/fz5ovO1uJKra8cK0gHCQjiwumKSwWH/fppBsIHZI21Y1Lw&#10;Qx4Wee9hjpl2N/6k6y6UIoawz1CBCaHJpPSFIYt+4BriyH251mKIsC2lbvEWw20th0kykRYrjg0G&#10;G3oxVHzvLlbBanscT8/d+WP0ejLvBY2mp+HyTanHfrd8BhGoC//iu3uj4/wU/n6J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0VM/DAAAA2wAAAA8AAAAAAAAAAAAA&#10;AAAAoQIAAGRycy9kb3ducmV2LnhtbFBLBQYAAAAABAAEAPkAAACRAwAAAAA=&#10;" strokecolor="black [3040]">
                  <v:stroke endarrow="open"/>
                </v:shape>
                <v:shape id="Text Box 3" o:spid="_x0000_s1031" type="#_x0000_t202" style="position:absolute;left:48654;top:7528;width:4419;height:37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XucEA&#10;AADbAAAADwAAAGRycy9kb3ducmV2LnhtbERPTYvCMBC9L/gfwgje1lSFpVajiCD0oIetLnsdmrEt&#10;NpNuktX6740geJvH+5zlujetuJLzjWUFk3ECgri0uuFKwem4+0xB+ICssbVMCu7kYb0afCwx0/bG&#10;33QtQiViCPsMFdQhdJmUvqzJoB/bjjhyZ+sMhghdJbXDWww3rZwmyZc02HBsqLGjbU3lpfg3Cg7b&#10;eZHm07v7nc/yXZH+Tew+/VFqNOw3CxCB+vAWv9y5jvNn8PwlH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IF7nBAAAA2wAAAA8AAAAAAAAAAAAAAAAAmAIAAGRycy9kb3du&#10;cmV2LnhtbFBLBQYAAAAABAAEAPUAAACGAwAAAAA=&#10;" fillcolor="white [3201]" stroked="f" strokeweight=".5pt">
                  <v:textbox>
                    <w:txbxContent>
                      <w:p w:rsidR="001418CE" w:rsidRDefault="00AF61E6" w:rsidP="00127663">
                        <w:pPr>
                          <w:pStyle w:val="NormalWeb"/>
                          <w:spacing w:before="0" w:beforeAutospacing="0" w:after="200" w:afterAutospacing="0" w:line="276" w:lineRule="auto"/>
                        </w:pPr>
                        <w:r w:rsidRPr="001D7EF0">
                          <w:rPr>
                            <w:position w:val="-14"/>
                          </w:rPr>
                          <w:object w:dxaOrig="340" w:dyaOrig="400">
                            <v:shape id="_x0000_i1335" type="#_x0000_t75" style="width:17.25pt;height:19.5pt" o:ole="">
                              <v:imagedata r:id="rId91" o:title=""/>
                            </v:shape>
                            <o:OLEObject Type="Embed" ProgID="Equation.3" ShapeID="_x0000_i1335" DrawAspect="Content" ObjectID="_1471024917" r:id="rId127"/>
                          </w:object>
                        </w:r>
                        <w:r w:rsidR="001418CE">
                          <w:rPr>
                            <w:rFonts w:eastAsia="Times New Roman" w:cs="Arial"/>
                            <w:sz w:val="22"/>
                            <w:szCs w:val="22"/>
                          </w:rPr>
                          <w:t> </w:t>
                        </w:r>
                      </w:p>
                    </w:txbxContent>
                  </v:textbox>
                </v:shape>
                <v:shape id="Text Box 3" o:spid="_x0000_s1032" type="#_x0000_t202" style="position:absolute;left:41562;top:7286;width:2711;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DSMQA&#10;AADbAAAADwAAAGRycy9kb3ducmV2LnhtbESPQWvCQBSE7wX/w/IEb3UTLSWmriKCkIMeGpVeH9nX&#10;JDT7Nu6uGv+9Wyj0OMzMN8xyPZhO3Mj51rKCdJqAIK6sbrlWcDruXjMQPiBr7CyTggd5WK9GL0vM&#10;tb3zJ93KUIsIYZ+jgiaEPpfSVw0Z9FPbE0fv2zqDIUpXS+3wHuGmk7MkeZcGW44LDfa0baj6Ka9G&#10;wWG7KLNi9nBfi3mxK7NLa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A0jEAAAA2wAAAA8AAAAAAAAAAAAAAAAAmAIAAGRycy9k&#10;b3ducmV2LnhtbFBLBQYAAAAABAAEAPUAAACJAwAAAAA=&#10;" fillcolor="white [3201]" stroked="f" strokeweight=".5pt">
                  <v:textbox>
                    <w:txbxContent>
                      <w:p w:rsidR="001418CE" w:rsidRDefault="001418CE" w:rsidP="00127663">
                        <w:pPr>
                          <w:rPr>
                            <w:rFonts w:eastAsia="Times New Roman"/>
                          </w:rPr>
                        </w:pPr>
                      </w:p>
                    </w:txbxContent>
                  </v:textbox>
                </v:shape>
                <v:shape id="Straight Arrow Connector 42" o:spid="_x0000_s1033" type="#_x0000_t32" style="position:absolute;left:32252;top:24415;width:2106;height:2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kQ8MAAADbAAAADwAAAGRycy9kb3ducmV2LnhtbESPQYvCMBSE7wv+h/AEb2uqiG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ZZEPDAAAA2wAAAA8AAAAAAAAAAAAA&#10;AAAAoQIAAGRycy9kb3ducmV2LnhtbFBLBQYAAAAABAAEAPkAAACRAwAAAAA=&#10;" strokecolor="black [3040]">
                  <v:stroke endarrow="open"/>
                </v:shape>
                <v:shape id="Text Box 3" o:spid="_x0000_s1034" type="#_x0000_t202" style="position:absolute;left:47283;top:13971;width:2711;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1418CE" w:rsidRDefault="001418CE" w:rsidP="00127663">
                        <w:pPr>
                          <w:rPr>
                            <w:rFonts w:eastAsia="Times New Roman"/>
                          </w:rPr>
                        </w:pPr>
                      </w:p>
                    </w:txbxContent>
                  </v:textbox>
                </v:shape>
                <v:shape id="Text Box 3" o:spid="_x0000_s1035" type="#_x0000_t202" style="position:absolute;left:40950;top:7795;width:3549;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2"/>
                          </w:rPr>
                          <w:object w:dxaOrig="260" w:dyaOrig="380">
                            <v:shape id="_x0000_i1336" type="#_x0000_t75" style="width:12.75pt;height:18.75pt" o:ole="">
                              <v:imagedata r:id="rId93" o:title=""/>
                            </v:shape>
                            <o:OLEObject Type="Embed" ProgID="Equation.3" ShapeID="_x0000_i1336" DrawAspect="Content" ObjectID="_1471024918" r:id="rId128"/>
                          </w:object>
                        </w:r>
                      </w:p>
                    </w:txbxContent>
                  </v:textbox>
                </v:shape>
                <v:shape id="Text Box 3" o:spid="_x0000_s1036" type="#_x0000_t202" style="position:absolute;left:28482;top:22141;width:4185;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wDsIA&#10;AADbAAAADwAAAGRycy9kb3ducmV2LnhtbERPPWvDMBDdC/kP4grdGjkuL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cDAOwgAAANsAAAAPAAAAAAAAAAAAAAAAAJgCAABkcnMvZG93&#10;bnJldi54bWxQSwUGAAAAAAQABAD1AAAAhwMAAAAA&#10;" fillcolor="white [3201]" stroked="f" strokeweight=".5pt">
                  <v:textbox>
                    <w:txbxContent>
                      <w:p w:rsidR="001418CE" w:rsidRDefault="001418CE" w:rsidP="00127663">
                        <w:pPr>
                          <w:rPr>
                            <w:rFonts w:eastAsia="Times New Roman"/>
                          </w:rPr>
                        </w:pPr>
                        <w:r w:rsidRPr="00E73CCF">
                          <w:rPr>
                            <w:position w:val="-12"/>
                          </w:rPr>
                          <w:object w:dxaOrig="360" w:dyaOrig="360">
                            <v:shape id="_x0000_i1337" type="#_x0000_t75" style="width:18pt;height:18pt" o:ole="">
                              <v:imagedata r:id="rId95" o:title=""/>
                            </v:shape>
                            <o:OLEObject Type="Embed" ProgID="Equation.3" ShapeID="_x0000_i1337" DrawAspect="Content" ObjectID="_1471024919" r:id="rId129"/>
                          </w:object>
                        </w:r>
                      </w:p>
                    </w:txbxContent>
                  </v:textbox>
                </v:shape>
                <v:shape id="Text Box 3" o:spid="_x0000_s1037" type="#_x0000_t202" style="position:absolute;left:28491;top:28300;width:4185;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L4sQA&#10;AADbAAAADwAAAGRycy9kb3ducmV2LnhtbESPQWvCQBSE7wX/w/IEb3Vjp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uC+L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2"/>
                          </w:rPr>
                          <w:object w:dxaOrig="360" w:dyaOrig="360">
                            <v:shape id="_x0000_i1338" type="#_x0000_t75" style="width:18pt;height:18pt" o:ole="">
                              <v:imagedata r:id="rId97" o:title=""/>
                            </v:shape>
                            <o:OLEObject Type="Embed" ProgID="Equation.3" ShapeID="_x0000_i1338" DrawAspect="Content" ObjectID="_1471024920" r:id="rId130"/>
                          </w:object>
                        </w:r>
                      </w:p>
                    </w:txbxContent>
                  </v:textbox>
                </v:shape>
                <v:shape id="Text Box 3" o:spid="_x0000_s1038" type="#_x0000_t202" style="position:absolute;left:33606;top:14281;width:3804;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TlsQA&#10;AADbAAAADwAAAGRycy9kb3ducmV2LnhtbESPQWvCQBSE7wX/w/IEb3WjYonRVUQQcrAH04rXR/aZ&#10;BLNv092txn/vFoQeh5n5hlltetOKGznfWFYwGScgiEurG64UfH/t31MQPiBrbC2Tggd52KwHbyvM&#10;tL3zkW5FqESEsM9QQR1Cl0npy5oM+rHtiKN3sc5giNJVUju8R7hp5TRJPqTBhuNCjR3taiqvxa9R&#10;8LlbFGk+fbjzYpbvi/RnYg/pSanRsN8uQQTqw3/41c61gvkc/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k5b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6"/>
                          </w:rPr>
                          <w:object w:dxaOrig="300" w:dyaOrig="320">
                            <v:shape id="_x0000_i1339" type="#_x0000_t75" style="width:15pt;height:16.5pt" o:ole="">
                              <v:imagedata r:id="rId99" o:title=""/>
                            </v:shape>
                            <o:OLEObject Type="Embed" ProgID="Equation.3" ShapeID="_x0000_i1339" DrawAspect="Content" ObjectID="_1471024921" r:id="rId131"/>
                          </w:object>
                        </w:r>
                      </w:p>
                    </w:txbxContent>
                  </v:textbox>
                </v:shape>
                <v:shape id="Straight Arrow Connector 56" o:spid="_x0000_s1039" type="#_x0000_t32" style="position:absolute;left:37410;top:9557;width:3540;height:64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d1e8YAAADbAAAADwAAAGRycy9kb3ducmV2LnhtbESPQWsCMRSE70L/Q3iF3jRbtW7ZGkUs&#10;osVCUUvB22PzulncvKybqOu/N0Khx2FmvmHG09ZW4kyNLx0reO4lIIhzp0suFHzvFt1XED4ga6wc&#10;k4IreZhOHjpjzLS78IbO21CICGGfoQITQp1J6XNDFn3P1cTR+3WNxRBlU0jd4CXCbSX7STKSFkuO&#10;CwZrmhvKD9uTVfD+8TNMj+3xa7Dcm8+cBum+P1sr9fTYzt5ABGrDf/ivvdIKXkZ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3dXvGAAAA2wAAAA8AAAAAAAAA&#10;AAAAAAAAoQIAAGRycy9kb3ducmV2LnhtbFBLBQYAAAAABAAEAPkAAACUAwAAAAA=&#10;" strokecolor="black [3040]">
                  <v:stroke endarrow="open"/>
                </v:shape>
                <v:shape id="Straight Arrow Connector 57" o:spid="_x0000_s1040" type="#_x0000_t32" style="position:absolute;left:32252;top:27576;width:2106;height:1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Q4MYAAADbAAAADwAAAGRycy9kb3ducmV2LnhtbESP3WoCMRSE7wt9h3AE72rWv27ZGkUU&#10;qaJQakvBu8PmdLN0c7JuUl3f3ghCL4eZ+YaZzFpbiRM1vnSsoN9LQBDnTpdcKPj6XD29gPABWWPl&#10;mBRcyMNs+vgwwUy7M3/QaR8KESHsM1RgQqgzKX1uyKLvuZo4ej+usRiibAqpGzxHuK3kIEmepcWS&#10;44LBmhaG8t/9n1Ww3HyP0mN7fB++Hcwup2F6GMy3SnU77fwVRKA2/Ifv7bVWME7h9iX+AD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70ODGAAAA2wAAAA8AAAAAAAAA&#10;AAAAAAAAoQIAAGRycy9kb3ducmV2LnhtbFBLBQYAAAAABAAEAPkAAACUAwAAAAA=&#10;" strokecolor="black [3040]">
                  <v:stroke endarrow="open"/>
                </v:shape>
                <v:shape id="Straight Arrow Connector 58" o:spid="_x0000_s1041" type="#_x0000_t32" style="position:absolute;left:30160;top:26177;width:0;height:13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shape id="Text Box 3" o:spid="_x0000_s1042" type="#_x0000_t202" style="position:absolute;left:22233;top:25755;width:4623;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0"/>
                          </w:rPr>
                          <w:object w:dxaOrig="440" w:dyaOrig="340">
                            <v:shape id="_x0000_i1340" type="#_x0000_t75" style="width:21.75pt;height:16.5pt" o:ole="">
                              <v:imagedata r:id="rId101" o:title=""/>
                            </v:shape>
                            <o:OLEObject Type="Embed" ProgID="Equation.3" ShapeID="_x0000_i1340" DrawAspect="Content" ObjectID="_1471024922" r:id="rId132"/>
                          </w:object>
                        </w:r>
                      </w:p>
                    </w:txbxContent>
                  </v:textbox>
                </v:shape>
                <v:shape id="Straight Arrow Connector 60" o:spid="_x0000_s1043" type="#_x0000_t32" style="position:absolute;left:26106;top:24415;width:1962;height:22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6CKcMAAADbAAAADwAAAGRycy9kb3ducmV2LnhtbERPXWvCMBR9H/gfwhX2tqbq0NE1FXGM&#10;bUyQqQx8uzTXptjc1CbT+u/Nw8DHw/nO571txJk6XztWMEpSEMSl0zVXCnbb96cXED4ga2wck4Ir&#10;eZgXg4ccM+0u/EPnTahEDGGfoQITQptJ6UtDFn3iWuLIHVxnMUTYVVJ3eInhtpHjNJ1KizXHBoMt&#10;LQ2Vx82fVfD29fs8O/Wn9eRjb1YlTWb78eJbqcdhv3gFEagPd/G/+1MrmMb1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inDAAAA2wAAAA8AAAAAAAAAAAAA&#10;AAAAoQIAAGRycy9kb3ducmV2LnhtbFBLBQYAAAAABAAEAPkAAACRAwAAAAA=&#10;" strokecolor="black [3040]">
                  <v:stroke endarrow="open"/>
                </v:shape>
                <v:shape id="Straight Arrow Connector 61" o:spid="_x0000_s1044" type="#_x0000_t32" style="position:absolute;left:26106;top:28300;width:1962;height: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6mVMMAAADbAAAADwAAAGRycy9kb3ducmV2LnhtbESPQWvCQBSE7wX/w/IEb3Wjh9DGbESE&#10;gId6MFG8PrLPJJh9G7PbGP99t1DocZiZb5h0O5lOjDS41rKC1TICQVxZ3XKt4Fzm7x8gnEfW2Fkm&#10;BS9ysM1mbykm2j75RGPhaxEg7BJU0HjfJ1K6qiGDbml74uDd7GDQBznUUg/4DHDTyXUUxdJgy2Gh&#10;wZ72DVX34tsoiFycP/bl/Tiea3/6usr88Pq8KLWYT7sNCE+T/w//tQ9aQbyC3y/hB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plTDAAAA2wAAAA8AAAAAAAAAAAAA&#10;AAAAoQIAAGRycy9kb3ducmV2LnhtbFBLBQYAAAAABAAEAPkAAACRAwAAAAA=&#10;" strokecolor="black [3040]">
                  <v:stroke endarrow="open"/>
                </v:shape>
                <v:shape id="Text Box 3" o:spid="_x0000_s1045" type="#_x0000_t202" style="position:absolute;left:14275;top:25760;width:570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BX8QA&#10;AADbAAAADwAAAGRycy9kb3ducmV2LnhtbESPQWvCQBSE74L/YXlCb7oxBUmiq4gg5NAemlp6fWSf&#10;STD7Nu6uGv99t1DocZiZb5jNbjS9uJPznWUFy0UCgri2uuNGwenzOM9A+ICssbdMCp7kYbedTjZY&#10;aPvgD7pXoRERwr5ABW0IQyGlr1sy6Bd2II7e2TqDIUrXSO3wEeGml2mSrKTBjuNCiwMdWqov1c0o&#10;eD/kVVamT/edv5bHKrsu7Vv2pdTLbNyvQQQaw3/4r11qBasU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CwV/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0"/>
                          </w:rPr>
                          <w:object w:dxaOrig="600" w:dyaOrig="340">
                            <v:shape id="_x0000_i1341" type="#_x0000_t75" style="width:30pt;height:16.5pt" o:ole="">
                              <v:imagedata r:id="rId103" o:title=""/>
                            </v:shape>
                            <o:OLEObject Type="Embed" ProgID="Equation.3" ShapeID="_x0000_i1341" DrawAspect="Content" ObjectID="_1471024923" r:id="rId133"/>
                          </w:object>
                        </w:r>
                      </w:p>
                    </w:txbxContent>
                  </v:textbox>
                </v:shape>
                <v:shape id="Straight Arrow Connector 63" o:spid="_x0000_s1046" type="#_x0000_t32" style="position:absolute;left:19983;top:27522;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shape id="Straight Arrow Connector 64" o:spid="_x0000_s1047" type="#_x0000_t32" style="position:absolute;left:32488;top:13583;width:2101;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FzMIAAADbAAAADwAAAGRycy9kb3ducmV2LnhtbESPzarCMBSE94LvEI5wd5oql6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kFzMIAAADbAAAADwAAAAAAAAAAAAAA&#10;AAChAgAAZHJzL2Rvd25yZXYueG1sUEsFBgAAAAAEAAQA+QAAAJADAAAAAA==&#10;" strokecolor="black [3040]">
                  <v:stroke endarrow="open"/>
                </v:shape>
                <v:shape id="Text Box 3" o:spid="_x0000_s1048" type="#_x0000_t202" style="position:absolute;left:28301;top:11816;width:4375;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HXMMA&#10;AADbAAAADwAAAGRycy9kb3ducmV2LnhtbESPQWvCQBSE7wX/w/KE3upGCyFGVxFByKE9NFp6fWSf&#10;STD7Nu6uGv99VxA8DjPzDbNcD6YTV3K+taxgOklAEFdWt1wrOOx3HxkIH5A1dpZJwZ08rFejtyXm&#10;2t74h65lqEWEsM9RQRNCn0vpq4YM+ontiaN3tM5giNLVUju8Rbjp5CxJUmmw5bjQYE/bhqpTeTEK&#10;vrfzMitmd/c3/yx2ZXae2q/sV6n38bBZgAg0hFf42S60gjSFx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nHXMMAAADbAAAADwAAAAAAAAAAAAAAAACYAgAAZHJzL2Rv&#10;d25yZXYueG1sUEsFBgAAAAAEAAQA9QAAAIgDAAAAAA==&#10;" fillcolor="white [3201]" stroked="f" strokeweight=".5pt">
                  <v:textbox>
                    <w:txbxContent>
                      <w:p w:rsidR="001418CE" w:rsidRDefault="001418CE" w:rsidP="00127663">
                        <w:pPr>
                          <w:rPr>
                            <w:rFonts w:eastAsia="Times New Roman"/>
                          </w:rPr>
                        </w:pPr>
                        <w:r w:rsidRPr="00E73CCF">
                          <w:rPr>
                            <w:position w:val="-12"/>
                          </w:rPr>
                          <w:object w:dxaOrig="400" w:dyaOrig="360">
                            <v:shape id="_x0000_i1342" type="#_x0000_t75" style="width:19.5pt;height:18pt" o:ole="">
                              <v:imagedata r:id="rId105" o:title=""/>
                            </v:shape>
                            <o:OLEObject Type="Embed" ProgID="Equation.3" ShapeID="_x0000_i1342" DrawAspect="Content" ObjectID="_1471024924" r:id="rId134"/>
                          </w:object>
                        </w:r>
                      </w:p>
                    </w:txbxContent>
                  </v:textbox>
                </v:shape>
                <v:shape id="Text Box 3" o:spid="_x0000_s1049" type="#_x0000_t202" style="position:absolute;left:28301;top:16737;width:4375;height:34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2"/>
                          </w:rPr>
                          <w:object w:dxaOrig="400" w:dyaOrig="360">
                            <v:shape id="_x0000_i1343" type="#_x0000_t75" style="width:19.5pt;height:18pt" o:ole="">
                              <v:imagedata r:id="rId107" o:title=""/>
                            </v:shape>
                            <o:OLEObject Type="Embed" ProgID="Equation.3" ShapeID="_x0000_i1343" DrawAspect="Content" ObjectID="_1471024925" r:id="rId135"/>
                          </w:object>
                        </w:r>
                      </w:p>
                    </w:txbxContent>
                  </v:textbox>
                </v:shape>
                <v:shape id="Straight Arrow Connector 68" o:spid="_x0000_s1050" type="#_x0000_t32" style="position:absolute;left:32488;top:16739;width:2101;height:1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iOL8MAAADbAAAADwAAAGRycy9kb3ducmV2LnhtbERPXWvCMBR9H/gfwhX2tqbq0NE1FXGM&#10;bUyQqQx8uzTXptjc1CbT+u/Nw8DHw/nO571txJk6XztWMEpSEMSl0zVXCnbb96cXED4ga2wck4Ir&#10;eZgXg4ccM+0u/EPnTahEDGGfoQITQptJ6UtDFn3iWuLIHVxnMUTYVVJ3eInhtpHjNJ1KizXHBoMt&#10;LQ2Vx82fVfD29fs8O/Wn9eRjb1YlTWb78eJbqcdhv3gFEagPd/G/+1MrmMax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Iji/DAAAA2wAAAA8AAAAAAAAAAAAA&#10;AAAAoQIAAGRycy9kb3ducmV2LnhtbFBLBQYAAAAABAAEAPkAAACRAwAAAAA=&#10;" strokecolor="black [3040]">
                  <v:stroke endarrow="open"/>
                </v:shape>
                <v:shape id="Straight Arrow Connector 69" o:spid="_x0000_s1051" type="#_x0000_t32" style="position:absolute;left:30392;top:15342;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qUsMAAADbAAAADwAAAGRycy9kb3ducmV2LnhtbESPT4vCMBTE78J+h/AEbzbVQ9GusSxC&#10;wcPuwX/s9dG8bUubl24Ta/32RhA8DjPzG2aTjaYVA/WutqxgEcUgiAuray4VnE/5fAXCeWSNrWVS&#10;cCcH2fZjssFU2xsfaDj6UgQIuxQVVN53qZSuqMigi2xHHLw/2xv0Qfal1D3eAty0chnHiTRYc1io&#10;sKNdRUVzvBoFsUvy/92p+RnOpT98/8p8f19flJpNx69PEJ5G/w6/2nutIFnD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IqlLDAAAA2wAAAA8AAAAAAAAAAAAA&#10;AAAAoQIAAGRycy9kb3ducmV2LnhtbFBLBQYAAAAABAAEAPkAAACRAwAAAAA=&#10;" strokecolor="black [3040]">
                  <v:stroke endarrow="open"/>
                </v:shape>
                <v:shape id="Text Box 3" o:spid="_x0000_s1052" type="#_x0000_t202" style="position:absolute;left:22474;top:14923;width:450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sbsIA&#10;AADbAAAADwAAAGRycy9kb3ducmV2LnhtbERPPWvDMBDdC/kP4grdGjkutI5rOQRDwEM6xG3IelhX&#10;29Q6uZKaOP8+GgIdH++72MxmFGdyfrCsYLVMQBC3Vg/cKfj63D1nIHxA1jhaJgVX8rApFw8F5tpe&#10;+EDnJnQihrDPUUEfwpRL6dueDPqlnYgj922dwRCh66R2eInhZpRpkrxKgwPHhh4nqnpqf5o/o+Cj&#10;WjdZnV7daf1S75rsd2X32VGpp8d5+w4i0Bz+xXd3rRW8xf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WxuwgAAANsAAAAPAAAAAAAAAAAAAAAAAJgCAABkcnMvZG93&#10;bnJldi54bWxQSwUGAAAAAAQABAD1AAAAhwMAAAAA&#10;" fillcolor="white [3201]" stroked="f" strokeweight=".5pt">
                  <v:textbox>
                    <w:txbxContent>
                      <w:p w:rsidR="001418CE" w:rsidRDefault="001418CE" w:rsidP="00127663">
                        <w:pPr>
                          <w:rPr>
                            <w:rFonts w:eastAsia="Times New Roman"/>
                          </w:rPr>
                        </w:pPr>
                        <w:r w:rsidRPr="00E73CCF">
                          <w:rPr>
                            <w:position w:val="-10"/>
                          </w:rPr>
                          <w:object w:dxaOrig="420" w:dyaOrig="340">
                            <v:shape id="_x0000_i1344" type="#_x0000_t75" style="width:20.25pt;height:16.5pt" o:ole="">
                              <v:imagedata r:id="rId109" o:title=""/>
                            </v:shape>
                            <o:OLEObject Type="Embed" ProgID="Equation.3" ShapeID="_x0000_i1344" DrawAspect="Content" ObjectID="_1471024926" r:id="rId136"/>
                          </w:object>
                        </w:r>
                      </w:p>
                    </w:txbxContent>
                  </v:textbox>
                </v:shape>
                <v:shape id="Straight Arrow Connector 71" o:spid="_x0000_s1053" type="#_x0000_t32" style="position:absolute;left:26341;top:13583;width:1956;height:22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xb8YAAADbAAAADwAAAGRycy9kb3ducmV2LnhtbESP3WrCQBSE7wt9h+UUvGs2/mBK6ipS&#10;EZUKpbYUvDtkT7Oh2bMxu2p8e7cgeDnMzDfMZNbZWpyo9ZVjBf0kBUFcOF1xqeD7a/n8AsIHZI21&#10;Y1JwIQ+z6ePDBHPtzvxJp10oRYSwz1GBCaHJpfSFIYs+cQ1x9H5dazFE2ZZSt3iOcFvLQZqOpcWK&#10;44LBht4MFX+7o1Ww2PyMskN3+Biu9mZb0DDbD+bvSvWeuvkriEBduIdv7bVWkPXh/0v8AXJ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rsW/GAAAA2wAAAA8AAAAAAAAA&#10;AAAAAAAAoQIAAGRycy9kb3ducmV2LnhtbFBLBQYAAAAABAAEAPkAAACUAwAAAAA=&#10;" strokecolor="black [3040]">
                  <v:stroke endarrow="open"/>
                </v:shape>
                <v:shape id="Straight Arrow Connector 72" o:spid="_x0000_s1054" type="#_x0000_t32" style="position:absolute;left:26341;top:17469;width:1956;height: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sIAAADbAAAADwAAAGRycy9kb3ducmV2LnhtbESPS6vCMBSE94L/IRzBnaa68FGNIkLB&#10;xXXhC7eH5tgWm5Pa5Nb6740guBxm5htmuW5NKRqqXWFZwWgYgSBOrS44U3A+JYMZCOeRNZaWScGL&#10;HKxX3c4SY22ffKDm6DMRIOxiVJB7X8VSujQng25oK+Lg3Wxt0AdZZ1LX+AxwU8pxFE2kwYLDQo4V&#10;bXNK78d/oyByk+SxPd33zTnzh7+rTHav+UWpfq/dLEB4av0v/G3vtILpG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u/sIAAADbAAAADwAAAAAAAAAAAAAA&#10;AAChAgAAZHJzL2Rvd25yZXYueG1sUEsFBgAAAAAEAAQA+QAAAJADAAAAAA==&#10;" strokecolor="black [3040]">
                  <v:stroke endarrow="open"/>
                </v:shape>
                <v:shape id="Text Box 3" o:spid="_x0000_s1055" type="#_x0000_t202" style="position:absolute;left:13722;top:15430;width:5893;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GcQA&#10;AADbAAAADwAAAGRycy9kb3ducmV2LnhtbESPQWvCQBSE7wX/w/KE3upGBRujq4gg5NAeTCteH9ln&#10;Esy+jburxn/fFYQeh5n5hlmue9OKGznfWFYwHiUgiEurG64U/P7sPlIQPiBrbC2Tggd5WK8Gb0vM&#10;tL3znm5FqESEsM9QQR1Cl0npy5oM+pHtiKN3ss5giNJVUju8R7hp5SRJZtJgw3Ghxo62NZXn4moU&#10;fG/nRZpPHu44n+a7Ir2M7Vd6UOp92G8WIAL14T/8audawecU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X8hnEAAAA2wAAAA8AAAAAAAAAAAAAAAAAmAIAAGRycy9k&#10;b3ducmV2LnhtbFBLBQYAAAAABAAEAPUAAACJAwAAAAA=&#10;" fillcolor="white [3201]" stroked="f" strokeweight=".5pt">
                  <v:textbox>
                    <w:txbxContent>
                      <w:p w:rsidR="001418CE" w:rsidRDefault="001418CE" w:rsidP="00127663">
                        <w:pPr>
                          <w:rPr>
                            <w:rFonts w:eastAsia="Times New Roman"/>
                          </w:rPr>
                        </w:pPr>
                        <w:r w:rsidRPr="00B43F52">
                          <w:rPr>
                            <w:position w:val="-10"/>
                          </w:rPr>
                          <w:object w:dxaOrig="620" w:dyaOrig="340">
                            <v:shape id="_x0000_i1345" type="#_x0000_t75" style="width:31.5pt;height:16.5pt" o:ole="">
                              <v:imagedata r:id="rId111" o:title=""/>
                            </v:shape>
                            <o:OLEObject Type="Embed" ProgID="Equation.3" ShapeID="_x0000_i1345" DrawAspect="Content" ObjectID="_1471024927" r:id="rId137"/>
                          </w:object>
                        </w:r>
                      </w:p>
                    </w:txbxContent>
                  </v:textbox>
                </v:shape>
                <v:shape id="Straight Arrow Connector 74" o:spid="_x0000_s1056" type="#_x0000_t32" style="position:absolute;left:20219;top:16688;width:2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EcMAAADbAAAADwAAAGRycy9kb3ducmV2LnhtbESPT4vCMBTE74LfITxhbzZ1E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HDAAAA2wAAAA8AAAAAAAAAAAAA&#10;AAAAoQIAAGRycy9kb3ducmV2LnhtbFBLBQYAAAAABAAEAPkAAACRAwAAAAA=&#10;" strokecolor="black [3040]">
                  <v:stroke endarrow="open"/>
                </v:shape>
                <v:shape id="Straight Arrow Connector 115" o:spid="_x0000_s1057" type="#_x0000_t32" style="position:absolute;left:45496;top:9050;width:3603;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scsAAAADcAAAADwAAAGRycy9kb3ducmV2LnhtbERPTYvCMBC9C/6HMII3TRUU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JbHLAAAAA3AAAAA8AAAAAAAAAAAAAAAAA&#10;oQIAAGRycy9kb3ducmV2LnhtbFBLBQYAAAAABAAEAPkAAACOAwAAAAA=&#10;" strokecolor="black [3040]">
                  <v:stroke endarrow="open"/>
                </v:shape>
                <v:shape id="Text Box 3" o:spid="_x0000_s1058" type="#_x0000_t202" style="position:absolute;left:40029;top:3498;width:376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D2MIA&#10;AADcAAAADwAAAGRycy9kb3ducmV2LnhtbERPTWvCQBC9C/0PyxR6000sSBJdRQQhh/bQVPE6ZMck&#10;mJ2Nu6vGf98tFHqbx/uc1WY0vbiT851lBeksAUFcW91xo+DwvZ9mIHxA1thbJgVP8rBZv0xWWGj7&#10;4C+6V6ERMYR9gQraEIZCSl+3ZNDP7EAcubN1BkOErpHa4SOGm17Ok2QhDXYcG1ocaNdSfaluRsHn&#10;Lq+ycv50p/y93FfZNbUf2VGpt9dxuwQRaAz/4j93qeP8dAG/z8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3oPYwgAAANwAAAAPAAAAAAAAAAAAAAAAAJgCAABkcnMvZG93&#10;bnJldi54bWxQSwUGAAAAAAQABAD1AAAAhwMAAAAA&#10;" fillcolor="white [3201]" stroked="f" strokeweight=".5pt">
                  <v:textbox>
                    <w:txbxContent>
                      <w:p w:rsidR="001418CE" w:rsidRDefault="001418CE" w:rsidP="00127663">
                        <w:pPr>
                          <w:rPr>
                            <w:rFonts w:eastAsia="Times New Roman"/>
                          </w:rPr>
                        </w:pPr>
                        <w:r w:rsidRPr="007F6F99">
                          <w:rPr>
                            <w:position w:val="-14"/>
                          </w:rPr>
                          <w:object w:dxaOrig="279" w:dyaOrig="380">
                            <v:shape id="_x0000_i1346" type="#_x0000_t75" style="width:15pt;height:18.75pt" o:ole="">
                              <v:imagedata r:id="rId113" o:title=""/>
                            </v:shape>
                            <o:OLEObject Type="Embed" ProgID="Equation.3" ShapeID="_x0000_i1346" DrawAspect="Content" ObjectID="_1471024928" r:id="rId138"/>
                          </w:object>
                        </w:r>
                      </w:p>
                    </w:txbxContent>
                  </v:textbox>
                </v:shape>
                <v:shape id="Straight Arrow Connector 117" o:spid="_x0000_s1059" type="#_x0000_t32" style="position:absolute;left:43789;top:5260;width:4865;height:4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XnsMAAADcAAAADwAAAGRycy9kb3ducmV2LnhtbERPTWuDQBC9B/oflin0lqzmkKY2q5SA&#10;kEN7MLH0OrhTFd1Z426N/vtuoZDbPN7nHLLZ9GKi0bWWFcSbCARxZXXLtYLykq/3IJxH1thbJgUL&#10;OcjSh9UBE21vXNB09rUIIewSVNB4PyRSuqohg25jB+LAfdvRoA9wrKUe8RbCTS+3UbSTBlsODQ0O&#10;dGyo6s4/RkHkdvn1eOk+prL2xfuXzE/Ly6dST4/z2ysIT7O/i//dJx3mx8/w90y4QK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V57DAAAA3AAAAA8AAAAAAAAAAAAA&#10;AAAAoQIAAGRycy9kb3ducmV2LnhtbFBLBQYAAAAABAAEAPkAAACRAwAAAAA=&#10;" strokecolor="black [3040]">
                  <v:stroke endarrow="open"/>
                </v:shape>
                <v:shape id="Straight Arrow Connector 121" o:spid="_x0000_s1060" type="#_x0000_t32" style="position:absolute;left:36171;top:9557;width:4779;height:1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BvsQAAADcAAAADwAAAGRycy9kb3ducmV2LnhtbERP32vCMBB+H+x/CDfwbU2toqMzikxE&#10;ZcKYGwPfjubWlDWX2kSt/70ZCL7dx/fzJrPO1uJEra8cK+gnKQjiwumKSwXfX8vnFxA+IGusHZOC&#10;C3mYTR8fJphrd+ZPOu1CKWII+xwVmBCaXEpfGLLoE9cQR+7XtRZDhG0pdYvnGG5rmaXpSFqsODYY&#10;bOjNUPG3O1oFi83PcHzoDh+D1d5sCxqM99n8XaneUzd/BRGoC3fxzb3WcX7Wh/9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EG+xAAAANwAAAAPAAAAAAAAAAAA&#10;AAAAAKECAABkcnMvZG93bnJldi54bWxQSwUGAAAAAAQABAD5AAAAkgMAAAAA&#10;" strokecolor="black [3040]">
                  <v:stroke endarrow="open"/>
                </v:shape>
                <v:shape id="Straight Arrow Connector 132" o:spid="_x0000_s1061" type="#_x0000_t32" style="position:absolute;left:34329;top:11816;width:1179;height:2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oZsIAAADcAAAADwAAAGRycy9kb3ducmV2LnhtbERPTYvCMBC9L/gfwgje1lQF0Woqi1Dw&#10;4B7UitehmW1Lm0ltYq3/frOw4G0e73O2u8E0oqfOVZYVzKYRCOLc6ooLBdkl/VyBcB5ZY2OZFLzI&#10;wS4ZfWwx1vbJJ+rPvhAhhF2MCkrv21hKl5dk0E1tSxy4H9sZ9AF2hdQdPkO4aeQ8ipbSYMWhocSW&#10;9iXl9flhFERumd73l/q7zwp/Ot5kenitr0pNxsPXBoSnwb/F/+6DDvMX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WoZsIAAADcAAAADwAAAAAAAAAAAAAA&#10;AAChAgAAZHJzL2Rvd25yZXYueG1sUEsFBgAAAAAEAAQA+QAAAJADAAAAAA==&#10;" strokecolor="black [3040]">
                  <v:stroke endarrow="open"/>
                </v:shape>
                <v:shape id="Text Box 3" o:spid="_x0000_s1062" type="#_x0000_t202" style="position:absolute;left:1321;top:3609;width:1240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lGcMA&#10;AADcAAAADwAAAGRycy9kb3ducmV2LnhtbERPTWvCQBC9F/wPywje6kaFNkldRQQhBz00Kr0O2WkS&#10;mp2Nu6vGf+8WCr3N433Ocj2YTtzI+daygtk0AUFcWd1yreB03L2mIHxA1thZJgUP8rBejV6WmGt7&#10;50+6laEWMYR9jgqaEPpcSl81ZNBPbU8cuW/rDIYIXS21w3sMN52cJ8mbNNhybGiwp21D1U95NQoO&#10;26xMi/nDfWWLYleml5ndp2elJuNh8wEi0BD+xX/uQsf52T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ElGcMAAADcAAAADwAAAAAAAAAAAAAAAACYAgAAZHJzL2Rv&#10;d25yZXYueG1sUEsFBgAAAAAEAAQA9QAAAIgDAAAAAA==&#10;" fillcolor="white [3201]" stroked="f" strokeweight=".5pt">
                  <v:textbox>
                    <w:txbxContent>
                      <w:p w:rsidR="001418CE" w:rsidRDefault="001418CE" w:rsidP="00127663">
                        <w:pPr>
                          <w:pStyle w:val="NormalWeb"/>
                          <w:spacing w:before="0" w:beforeAutospacing="0" w:after="200" w:afterAutospacing="0" w:line="276" w:lineRule="auto"/>
                        </w:pPr>
                        <w:r>
                          <w:rPr>
                            <w:rFonts w:eastAsia="Calibri" w:cs="Arial"/>
                            <w:sz w:val="20"/>
                            <w:szCs w:val="20"/>
                          </w:rPr>
                          <w:t xml:space="preserve">Mobile app category </w:t>
                        </w:r>
                      </w:p>
                    </w:txbxContent>
                  </v:textbox>
                </v:shape>
                <v:shape id="Text Box 3" o:spid="_x0000_s1063" type="#_x0000_t202" style="position:absolute;left:25632;top:2325;width:3817;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o6sUA&#10;AADcAAAADwAAAGRycy9kb3ducmV2LnhtbESPQWvCQBCF7wX/wzKCt7pRQWLqKkUQctBDU0uvQ3aa&#10;hGZn092txn/fOQi9zfDevPfNdj+6Xl0pxM6zgcU8A0Vce9txY+DyfnzOQcWEbLH3TAbuFGG/mzxt&#10;sbD+xm90rVKjJIRjgQbalIZC61i35DDO/UAs2pcPDpOsodE24E3CXa+XWbbWDjuWhhYHOrRUf1e/&#10;zsD5sKnycnkPn5tVeazyn4U/5R/GzKbj6wuoRGP6Nz+uSyv4meDLMzKB3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ijqxQAAANwAAAAPAAAAAAAAAAAAAAAAAJgCAABkcnMv&#10;ZG93bnJldi54bWxQSwUGAAAAAAQABAD1AAAAigMAAAAA&#10;" fillcolor="white [3201]" stroked="f" strokeweight=".5pt">
                  <v:textbox>
                    <w:txbxContent>
                      <w:p w:rsidR="001418CE" w:rsidRDefault="001418CE" w:rsidP="00E03084">
                        <w:pPr>
                          <w:rPr>
                            <w:rFonts w:eastAsia="Times New Roman"/>
                          </w:rPr>
                        </w:pPr>
                        <w:r w:rsidRPr="00E73CCF">
                          <w:rPr>
                            <w:position w:val="-12"/>
                          </w:rPr>
                          <w:object w:dxaOrig="300" w:dyaOrig="380">
                            <v:shape id="_x0000_i1347" type="#_x0000_t75" style="width:15pt;height:18.75pt" o:ole="">
                              <v:imagedata r:id="rId115" o:title=""/>
                            </v:shape>
                            <o:OLEObject Type="Embed" ProgID="Equation.3" ShapeID="_x0000_i1347" DrawAspect="Content" ObjectID="_1471024929" r:id="rId139"/>
                          </w:object>
                        </w:r>
                      </w:p>
                    </w:txbxContent>
                  </v:textbox>
                </v:shape>
                <v:shape id="Text Box 3" o:spid="_x0000_s1064" type="#_x0000_t202" style="position:absolute;left:35802;top:2335;width:407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NccIA&#10;AADcAAAADwAAAGRycy9kb3ducmV2LnhtbERPTYvCMBC9L/gfwgje1rQKS61GEUHoYfewdRevQzO2&#10;xWZSk6zWf78RBG/zeJ+z2gymE1dyvrWsIJ0mIIgrq1uuFfwc9u8ZCB+QNXaWScGdPGzWo7cV5tre&#10;+JuuZahFDGGfo4ImhD6X0lcNGfRT2xNH7mSdwRChq6V2eIvhppOzJPmQBluODQ32tGuoOpd/RsHX&#10;blFmxezujot5sS+zS2o/s1+lJuNhuwQRaAgv8dNd6Dg/SeH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o1xwgAAANwAAAAPAAAAAAAAAAAAAAAAAJgCAABkcnMvZG93&#10;bnJldi54bWxQSwUGAAAAAAQABAD1AAAAhwMAAAAA&#10;" fillcolor="white [3201]" stroked="f" strokeweight=".5pt">
                  <v:textbox>
                    <w:txbxContent>
                      <w:p w:rsidR="001418CE" w:rsidRDefault="001418CE" w:rsidP="00E03084">
                        <w:pPr>
                          <w:rPr>
                            <w:rFonts w:eastAsia="Times New Roman"/>
                          </w:rPr>
                        </w:pPr>
                        <w:r w:rsidRPr="00E73CCF">
                          <w:rPr>
                            <w:position w:val="-12"/>
                          </w:rPr>
                          <w:object w:dxaOrig="340" w:dyaOrig="380">
                            <v:shape id="_x0000_i1348" type="#_x0000_t75" style="width:17.25pt;height:18.75pt" o:ole="">
                              <v:imagedata r:id="rId117" o:title=""/>
                            </v:shape>
                            <o:OLEObject Type="Embed" ProgID="Equation.3" ShapeID="_x0000_i1348" DrawAspect="Content" ObjectID="_1471024930" r:id="rId140"/>
                          </w:object>
                        </w:r>
                      </w:p>
                    </w:txbxContent>
                  </v:textbox>
                </v:shape>
                <v:shape id="Text Box 3" o:spid="_x0000_s1065" type="#_x0000_t202" style="position:absolute;left:23207;top:6299;width:3944;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TBsIA&#10;AADcAAAADwAAAGRycy9kb3ducmV2LnhtbERPTYvCMBC9L/gfwgje1tQKS61GEUHoYfewdRevQzO2&#10;xWZSk6zWf78RBG/zeJ+z2gymE1dyvrWsYDZNQBBXVrdcK/g57N8zED4ga+wsk4I7edisR28rzLW9&#10;8Tddy1CLGMI+RwVNCH0upa8aMuintieO3Mk6gyFCV0vt8BbDTSfTJPmQBluODQ32tGuoOpd/RsHX&#10;blFmRXp3x8W82JfZZWY/s1+lJuNhuwQRaAgv8dNd6Dg/SeH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BMGwgAAANwAAAAPAAAAAAAAAAAAAAAAAJgCAABkcnMvZG93&#10;bnJldi54bWxQSwUGAAAAAAQABAD1AAAAhwMAAAAA&#10;" fillcolor="white [3201]" stroked="f" strokeweight=".5pt">
                  <v:textbox>
                    <w:txbxContent>
                      <w:p w:rsidR="001418CE" w:rsidRDefault="001418CE" w:rsidP="00E03084">
                        <w:pPr>
                          <w:rPr>
                            <w:rFonts w:eastAsia="Times New Roman"/>
                          </w:rPr>
                        </w:pPr>
                        <w:r w:rsidRPr="00E73CCF">
                          <w:rPr>
                            <w:position w:val="-12"/>
                          </w:rPr>
                          <w:object w:dxaOrig="320" w:dyaOrig="380">
                            <v:shape id="_x0000_i1349" type="#_x0000_t75" style="width:16.5pt;height:18.75pt" o:ole="">
                              <v:imagedata r:id="rId119" o:title=""/>
                            </v:shape>
                            <o:OLEObject Type="Embed" ProgID="Equation.3" ShapeID="_x0000_i1349" DrawAspect="Content" ObjectID="_1471024931" r:id="rId141"/>
                          </w:object>
                        </w:r>
                      </w:p>
                    </w:txbxContent>
                  </v:textbox>
                </v:shape>
                <v:shape id="Text Box 3" o:spid="_x0000_s1066" type="#_x0000_t202" style="position:absolute;left:32658;top:6066;width:4070;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2ncEA&#10;AADcAAAADwAAAGRycy9kb3ducmV2LnhtbERPTYvCMBC9L/gfwgje1lSFpVajiCD0oIetLnsdmrEt&#10;NpNuktX6740geJvH+5zlujetuJLzjWUFk3ECgri0uuFKwem4+0xB+ICssbVMCu7kYb0afCwx0/bG&#10;33QtQiViCPsMFdQhdJmUvqzJoB/bjjhyZ+sMhghdJbXDWww3rZwmyZc02HBsqLGjbU3lpfg3Cg7b&#10;eZHm07v7nc/yXZH+Tew+/VFqNOw3CxCB+vAWv9y5jvOTGT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wtp3BAAAA3AAAAA8AAAAAAAAAAAAAAAAAmAIAAGRycy9kb3du&#10;cmV2LnhtbFBLBQYAAAAABAAEAPUAAACGAwAAAAA=&#10;" fillcolor="white [3201]" stroked="f" strokeweight=".5pt">
                  <v:textbox>
                    <w:txbxContent>
                      <w:p w:rsidR="001418CE" w:rsidRDefault="001418CE" w:rsidP="00E03084">
                        <w:pPr>
                          <w:rPr>
                            <w:rFonts w:eastAsia="Times New Roman"/>
                          </w:rPr>
                        </w:pPr>
                        <w:r w:rsidRPr="00E73CCF">
                          <w:rPr>
                            <w:position w:val="-12"/>
                          </w:rPr>
                          <w:object w:dxaOrig="340" w:dyaOrig="380">
                            <v:shape id="_x0000_i1350" type="#_x0000_t75" style="width:17.25pt;height:18.75pt" o:ole="">
                              <v:imagedata r:id="rId121" o:title=""/>
                            </v:shape>
                            <o:OLEObject Type="Embed" ProgID="Equation.3" ShapeID="_x0000_i1350" DrawAspect="Content" ObjectID="_1471024932" r:id="rId142"/>
                          </w:object>
                        </w:r>
                      </w:p>
                    </w:txbxContent>
                  </v:textbox>
                </v:shape>
                <v:shape id="Straight Arrow Connector 104" o:spid="_x0000_s1067" type="#_x0000_t32" style="position:absolute;left:37837;top:5859;width:3113;height:3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xfNMMAAADcAAAADwAAAGRycy9kb3ducmV2LnhtbERPyWrDMBC9F/IPYgK9NVJDCY0TxRSD&#10;IYf24CzkOlgT28QaOZbq2H9fFQq9zeOts01H24qBet841vC6UCCIS2carjScjvnLOwgfkA22jknD&#10;RB7S3expi4lxDy5oOIRKxBD2CWqoQ+gSKX1Zk0W/cB1x5K6utxgi7CtpenzEcNvKpVIrabHh2FBj&#10;R1lN5e3wbTUov8rv2fH2NZyqUHxeZL6f1metn+fjxwZEoDH8i//cexPnqzf4fSZe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cXzTDAAAA3AAAAA8AAAAAAAAAAAAA&#10;AAAAoQIAAGRycy9kb3ducmV2LnhtbFBLBQYAAAAABAAEAPkAAACRAwAAAAA=&#10;" strokecolor="black [3040]">
                  <v:stroke endarrow="open"/>
                </v:shape>
                <v:shape id="Straight Arrow Connector 118" o:spid="_x0000_s1068" type="#_x0000_t32" style="position:absolute;left:29449;top:4087;width:6353;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jD7MQAAADcAAAADwAAAGRycy9kb3ducmV2LnhtbESPT4vCQAzF7wt+hyHC3tapexCtjiJC&#10;wYMe/IfX0IltsZOpndlav/3mIHhLeC/v/bJY9a5WHbWh8mxgPEpAEefeVlwYOJ+ynymoEJEt1p7J&#10;wIsCrJaDrwWm1j/5QN0xFkpCOKRooIyxSbUOeUkOw8g3xKLdfOswytoW2rb4lHBX698kmWiHFUtD&#10;iQ1tSsrvxz9nIAmT7LE53ffduYiH3VVn29fsYsz3sF/PQUXq48f8vt5awR8LrTwjE+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MPsxAAAANwAAAAPAAAAAAAAAAAA&#10;AAAAAKECAABkcnMvZG93bnJldi54bWxQSwUGAAAAAAQABAD5AAAAkgMAAAAA&#10;" strokecolor="black [3040]">
                  <v:stroke endarrow="open"/>
                </v:shape>
                <v:shape id="Straight Arrow Connector 119" o:spid="_x0000_s1069" type="#_x0000_t32" style="position:absolute;left:27151;top:7829;width:5507;height: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HBcUAAADcAAAADwAAAGRycy9kb3ducmV2LnhtbERP22oCMRB9F/oPYQq+dbNeqO3WKKJI&#10;FYVSWwq+DZvpZulmsm5SXf/eCIJvczjXGU9bW4kjNb50rKCXpCCIc6dLLhR8fy2fXkD4gKyxckwK&#10;zuRhOnnojDHT7sSfdNyFQsQQ9hkqMCHUmZQ+N2TRJ64mjtyvayyGCJtC6gZPMdxWsp+mz9JiybHB&#10;YE1zQ/nf7t8qWKx/hqNDe/gYvO/NNqfBaN+fbZTqPrazNxCB2nAX39wrHef3XuH6TLxAT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KHBcUAAADcAAAADwAAAAAAAAAA&#10;AAAAAAChAgAAZHJzL2Rvd25yZXYueG1sUEsFBgAAAAAEAAQA+QAAAJMDAAAAAA==&#10;" strokecolor="black [3040]">
                  <v:stroke endarrow="open"/>
                </v:shape>
                <v:shape id="Straight Arrow Connector 122" o:spid="_x0000_s1070" type="#_x0000_t32" style="position:absolute;left:35802;top:17805;width:12852;height:9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u78AAADcAAAADwAAAGRycy9kb3ducmV2LnhtbERPy6rCMBDdC/5DGMGdpnYhWo0iQsHF&#10;deELt0MztsVmUpvcWv/eCIK7OZznLNedqURLjSstK5iMIxDEmdUl5wrOp3Q0A+E8ssbKMil4kYP1&#10;qt9bYqLtkw/UHn0uQgi7BBUU3teJlC4ryKAb25o4cDfbGPQBNrnUDT5DuKlkHEVTabDk0FBgTduC&#10;svvx3yiI3DR9bE/3fXvO/eHvKtPda35RajjoNgsQnjr/E3/dOx3mxzF8ngkX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gw+u78AAADcAAAADwAAAAAAAAAAAAAAAACh&#10;AgAAZHJzL2Rvd25yZXYueG1sUEsFBgAAAAAEAAQA+QAAAI0DAAAAAA==&#10;" strokecolor="black [3040]">
                  <v:stroke endarrow="open"/>
                </v:shape>
                <v:shape id="Straight Arrow Connector 123" o:spid="_x0000_s1071" type="#_x0000_t32" style="position:absolute;left:44499;top:9557;width:4155;height:17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strokecolor="black [3040]">
                  <v:stroke endarrow="open"/>
                </v:shape>
                <v:shape id="Straight Arrow Connector 124" o:spid="_x0000_s1072" type="#_x0000_t32" style="position:absolute;left:36728;top:7829;width:4222;height:1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DVMIAAADcAAAADwAAAGRycy9kb3ducmV2LnhtbERPTYvCMBC9L/gfwgje1lQR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kDVMIAAADcAAAADwAAAAAAAAAAAAAA&#10;AAChAgAAZHJzL2Rvd25yZXYueG1sUEsFBgAAAAAEAAQA+QAAAJADAAAAAA==&#10;" strokecolor="black [3040]">
                  <v:stroke endarrow="open"/>
                </v:shape>
                <v:shape id="Text Box 3" o:spid="_x0000_s1073" type="#_x0000_t202" style="position:absolute;left:32488;top:9426;width:3683;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EsMA&#10;AADcAAAADwAAAGRycy9kb3ducmV2LnhtbERPTWvCQBC9F/wPywje6sZIS0xdRQQhBz00Kr0O2WkS&#10;mp2Nu6vGf+8WCr3N433Ocj2YTtzI+daygtk0AUFcWd1yreB03L1mIHxA1thZJgUP8rBejV6WmGt7&#10;50+6laEWMYR9jgqaEPpcSl81ZNBPbU8cuW/rDIYIXS21w3sMN51Mk+RdGmw5NjTY07ah6qe8GgWH&#10;7aLMivThvhbzYldml5ndZ2elJuNh8wEi0BD+xX/uQsf56R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DXEsMAAADcAAAADwAAAAAAAAAAAAAAAACYAgAAZHJzL2Rv&#10;d25yZXYueG1sUEsFBgAAAAAEAAQA9QAAAIgDAAAAAA==&#10;" fillcolor="white [3201]" stroked="f" strokeweight=".5pt">
                  <v:textbox>
                    <w:txbxContent>
                      <w:p w:rsidR="001418CE" w:rsidRDefault="001418CE" w:rsidP="007F6F99">
                        <w:pPr>
                          <w:rPr>
                            <w:rFonts w:eastAsia="Times New Roman"/>
                          </w:rPr>
                        </w:pPr>
                        <w:r w:rsidRPr="007F6F99">
                          <w:rPr>
                            <w:position w:val="-6"/>
                          </w:rPr>
                          <w:object w:dxaOrig="279" w:dyaOrig="279">
                            <v:shape id="_x0000_i1351" type="#_x0000_t75" style="width:14.25pt;height:13.5pt" o:ole="">
                              <v:imagedata r:id="rId123" o:title=""/>
                            </v:shape>
                            <o:OLEObject Type="Embed" ProgID="Equation.3" ShapeID="_x0000_i1351" DrawAspect="Content" ObjectID="_1471024933" r:id="rId143"/>
                          </w:object>
                        </w:r>
                      </w:p>
                    </w:txbxContent>
                  </v:textbox>
                </v:shape>
                <w10:anchorlock/>
              </v:group>
            </w:pict>
          </mc:Fallback>
        </mc:AlternateContent>
      </w:r>
      <w:r w:rsidR="003C4627">
        <w:rPr>
          <w:rFonts w:asciiTheme="majorBidi" w:hAnsiTheme="majorBidi" w:cstheme="majorBidi"/>
          <w:b/>
          <w:bCs/>
          <w:sz w:val="24"/>
          <w:szCs w:val="24"/>
        </w:rPr>
        <w:t>Appendix B: Conditional Distributions for Estimation</w:t>
      </w:r>
    </w:p>
    <w:p w:rsidR="003C4627" w:rsidRDefault="00F62C95" w:rsidP="00A61301">
      <w:pPr>
        <w:spacing w:after="0"/>
        <w:jc w:val="both"/>
        <w:rPr>
          <w:rFonts w:asciiTheme="majorBidi" w:hAnsiTheme="majorBidi" w:cstheme="majorBidi"/>
          <w:sz w:val="24"/>
          <w:szCs w:val="24"/>
        </w:rPr>
      </w:pPr>
      <w:r>
        <w:rPr>
          <w:rFonts w:asciiTheme="majorBidi" w:hAnsiTheme="majorBidi" w:cstheme="majorBidi"/>
          <w:sz w:val="24"/>
          <w:szCs w:val="24"/>
        </w:rPr>
        <w:t>W</w:t>
      </w:r>
      <w:r w:rsidR="00881C55">
        <w:rPr>
          <w:rFonts w:asciiTheme="majorBidi" w:hAnsiTheme="majorBidi" w:cstheme="majorBidi"/>
          <w:sz w:val="24"/>
          <w:szCs w:val="24"/>
        </w:rPr>
        <w:t>e present list of conditional distributions for our estimation</w:t>
      </w:r>
      <w:r>
        <w:rPr>
          <w:rFonts w:asciiTheme="majorBidi" w:hAnsiTheme="majorBidi" w:cstheme="majorBidi"/>
          <w:sz w:val="24"/>
          <w:szCs w:val="24"/>
        </w:rPr>
        <w:t xml:space="preserve"> in the following</w:t>
      </w:r>
      <w:r w:rsidR="00881C55">
        <w:rPr>
          <w:rFonts w:asciiTheme="majorBidi" w:hAnsiTheme="majorBidi" w:cstheme="majorBidi"/>
          <w:sz w:val="24"/>
          <w:szCs w:val="24"/>
        </w:rPr>
        <w:t>:</w:t>
      </w:r>
    </w:p>
    <w:p w:rsidR="002028DF" w:rsidRDefault="002028DF" w:rsidP="00A61301">
      <w:pPr>
        <w:spacing w:after="0"/>
        <w:jc w:val="both"/>
        <w:rPr>
          <w:rFonts w:asciiTheme="majorBidi" w:hAnsiTheme="majorBidi" w:cstheme="majorBidi"/>
          <w:sz w:val="24"/>
          <w:szCs w:val="24"/>
        </w:rPr>
      </w:pPr>
      <w:r>
        <w:rPr>
          <w:rFonts w:asciiTheme="majorBidi" w:hAnsiTheme="majorBidi" w:cstheme="majorBidi"/>
          <w:sz w:val="24"/>
          <w:szCs w:val="24"/>
        </w:rPr>
        <w:t>First block of estimation:</w:t>
      </w:r>
    </w:p>
    <w:p w:rsidR="00CB63F2" w:rsidRDefault="002028DF" w:rsidP="00A61301">
      <w:pPr>
        <w:spacing w:after="0"/>
        <w:jc w:val="center"/>
        <w:rPr>
          <w:position w:val="-14"/>
        </w:rPr>
      </w:pPr>
      <w:r w:rsidRPr="002028DF">
        <w:rPr>
          <w:position w:val="-34"/>
        </w:rPr>
        <w:object w:dxaOrig="2500" w:dyaOrig="800">
          <v:shape id="_x0000_i1059" type="#_x0000_t75" style="width:124.5pt;height:41.25pt" o:ole="">
            <v:imagedata r:id="rId144" o:title=""/>
          </v:shape>
          <o:OLEObject Type="Embed" ProgID="Equation.3" ShapeID="_x0000_i1059" DrawAspect="Content" ObjectID="_1471024641" r:id="rId145"/>
        </w:object>
      </w:r>
    </w:p>
    <w:p w:rsidR="00CC58B7" w:rsidRDefault="002C205A" w:rsidP="00A61301">
      <w:pPr>
        <w:spacing w:after="0"/>
        <w:jc w:val="center"/>
        <w:rPr>
          <w:position w:val="-34"/>
        </w:rPr>
      </w:pPr>
      <w:r w:rsidRPr="002028DF">
        <w:rPr>
          <w:position w:val="-54"/>
        </w:rPr>
        <w:object w:dxaOrig="4660" w:dyaOrig="1200">
          <v:shape id="_x0000_i1060" type="#_x0000_t75" style="width:232.5pt;height:60pt" o:ole="">
            <v:imagedata r:id="rId146" o:title=""/>
          </v:shape>
          <o:OLEObject Type="Embed" ProgID="Equation.3" ShapeID="_x0000_i1060" DrawAspect="Content" ObjectID="_1471024642" r:id="rId147"/>
        </w:object>
      </w:r>
    </w:p>
    <w:p w:rsidR="00CB63F2" w:rsidRDefault="001D7EF0" w:rsidP="00A61301">
      <w:pPr>
        <w:spacing w:after="0"/>
        <w:jc w:val="center"/>
        <w:rPr>
          <w:position w:val="-34"/>
        </w:rPr>
      </w:pPr>
      <w:r>
        <w:rPr>
          <w:rFonts w:asciiTheme="majorBidi" w:eastAsia="Times New Roman" w:hAnsiTheme="majorBidi" w:cstheme="majorBidi"/>
          <w:position w:val="-54"/>
          <w:sz w:val="24"/>
          <w:szCs w:val="24"/>
        </w:rPr>
        <w:object w:dxaOrig="2940" w:dyaOrig="1200">
          <v:shape id="_x0000_i1061" type="#_x0000_t75" style="width:147pt;height:60pt" o:ole="">
            <v:imagedata r:id="rId148" o:title=""/>
          </v:shape>
          <o:OLEObject Type="Embed" ProgID="Equation.3" ShapeID="_x0000_i1061" DrawAspect="Content" ObjectID="_1471024643" r:id="rId149"/>
        </w:object>
      </w:r>
      <w:r>
        <w:rPr>
          <w:rFonts w:asciiTheme="majorBidi" w:eastAsia="Times New Roman" w:hAnsiTheme="majorBidi" w:cstheme="majorBidi"/>
          <w:position w:val="-54"/>
          <w:sz w:val="24"/>
          <w:szCs w:val="24"/>
        </w:rPr>
        <w:t xml:space="preserve"> (B1)</w:t>
      </w:r>
    </w:p>
    <w:p w:rsidR="002C205A" w:rsidRDefault="002C205A" w:rsidP="00A61301">
      <w:pPr>
        <w:spacing w:after="0"/>
        <w:jc w:val="both"/>
        <w:rPr>
          <w:rFonts w:asciiTheme="majorBidi" w:hAnsiTheme="majorBidi" w:cstheme="majorBidi"/>
          <w:sz w:val="24"/>
          <w:szCs w:val="24"/>
        </w:rPr>
      </w:pPr>
      <w:r w:rsidRPr="002C205A">
        <w:rPr>
          <w:rFonts w:asciiTheme="majorBidi" w:hAnsiTheme="majorBidi" w:cstheme="majorBidi"/>
          <w:sz w:val="24"/>
          <w:szCs w:val="24"/>
        </w:rPr>
        <w:t xml:space="preserve">Here </w:t>
      </w:r>
      <w:r w:rsidRPr="002C205A">
        <w:rPr>
          <w:rFonts w:asciiTheme="majorBidi" w:hAnsiTheme="majorBidi" w:cstheme="majorBidi"/>
          <w:sz w:val="24"/>
          <w:szCs w:val="24"/>
        </w:rPr>
        <w:object w:dxaOrig="600" w:dyaOrig="360">
          <v:shape id="_x0000_i1062" type="#_x0000_t75" style="width:30pt;height:18pt" o:ole="">
            <v:imagedata r:id="rId150" o:title=""/>
          </v:shape>
          <o:OLEObject Type="Embed" ProgID="Equation.3" ShapeID="_x0000_i1062" DrawAspect="Content" ObjectID="_1471024644" r:id="rId151"/>
        </w:object>
      </w:r>
      <w:r w:rsidRPr="002C205A">
        <w:rPr>
          <w:rFonts w:asciiTheme="majorBidi" w:hAnsiTheme="majorBidi" w:cstheme="majorBidi"/>
          <w:sz w:val="24"/>
          <w:szCs w:val="24"/>
        </w:rPr>
        <w:t xml:space="preserve">have conjugate prior of </w:t>
      </w:r>
      <w:r>
        <w:rPr>
          <w:rFonts w:asciiTheme="majorBidi" w:hAnsiTheme="majorBidi" w:cstheme="majorBidi"/>
          <w:sz w:val="24"/>
          <w:szCs w:val="24"/>
        </w:rPr>
        <w:t>I</w:t>
      </w:r>
      <w:r w:rsidRPr="002C205A">
        <w:rPr>
          <w:rFonts w:asciiTheme="majorBidi" w:hAnsiTheme="majorBidi" w:cstheme="majorBidi"/>
          <w:sz w:val="24"/>
          <w:szCs w:val="24"/>
        </w:rPr>
        <w:t>nverse</w:t>
      </w:r>
      <w:r>
        <w:rPr>
          <w:rFonts w:asciiTheme="majorBidi" w:hAnsiTheme="majorBidi" w:cstheme="majorBidi"/>
          <w:sz w:val="24"/>
          <w:szCs w:val="24"/>
        </w:rPr>
        <w:t>-</w:t>
      </w:r>
      <w:proofErr w:type="spellStart"/>
      <w:r>
        <w:rPr>
          <w:rFonts w:asciiTheme="majorBidi" w:hAnsiTheme="majorBidi" w:cstheme="majorBidi"/>
          <w:sz w:val="24"/>
          <w:szCs w:val="24"/>
        </w:rPr>
        <w:t>W</w:t>
      </w:r>
      <w:r w:rsidRPr="002C205A">
        <w:rPr>
          <w:rFonts w:asciiTheme="majorBidi" w:hAnsiTheme="majorBidi" w:cstheme="majorBidi"/>
          <w:sz w:val="24"/>
          <w:szCs w:val="24"/>
        </w:rPr>
        <w:t>ishart</w:t>
      </w:r>
      <w:proofErr w:type="spellEnd"/>
      <w:r>
        <w:rPr>
          <w:rFonts w:asciiTheme="majorBidi" w:hAnsiTheme="majorBidi" w:cstheme="majorBidi"/>
          <w:sz w:val="24"/>
          <w:szCs w:val="24"/>
        </w:rPr>
        <w:t xml:space="preserve"> (IW)</w:t>
      </w:r>
      <w:r w:rsidRPr="002C205A">
        <w:rPr>
          <w:rFonts w:asciiTheme="majorBidi" w:hAnsiTheme="majorBidi" w:cstheme="majorBidi"/>
          <w:sz w:val="24"/>
          <w:szCs w:val="24"/>
        </w:rPr>
        <w:t xml:space="preserve"> and </w:t>
      </w:r>
      <w:r>
        <w:rPr>
          <w:rFonts w:asciiTheme="majorBidi" w:hAnsiTheme="majorBidi" w:cstheme="majorBidi"/>
          <w:sz w:val="24"/>
          <w:szCs w:val="24"/>
        </w:rPr>
        <w:t>Multivariate Normal</w:t>
      </w:r>
      <w:r w:rsidR="00E5250F">
        <w:rPr>
          <w:rFonts w:asciiTheme="majorBidi" w:hAnsiTheme="majorBidi" w:cstheme="majorBidi"/>
          <w:sz w:val="24"/>
          <w:szCs w:val="24"/>
        </w:rPr>
        <w:t xml:space="preserve"> (MVN)</w:t>
      </w:r>
      <w:r w:rsidRPr="002C205A">
        <w:rPr>
          <w:rFonts w:asciiTheme="majorBidi" w:hAnsiTheme="majorBidi" w:cstheme="majorBidi"/>
          <w:sz w:val="24"/>
          <w:szCs w:val="24"/>
        </w:rPr>
        <w:t xml:space="preserve"> </w:t>
      </w:r>
      <w:r w:rsidR="00E5250F">
        <w:rPr>
          <w:rFonts w:asciiTheme="majorBidi" w:hAnsiTheme="majorBidi" w:cstheme="majorBidi"/>
          <w:sz w:val="24"/>
          <w:szCs w:val="24"/>
        </w:rPr>
        <w:t>d</w:t>
      </w:r>
      <w:r w:rsidRPr="002C205A">
        <w:rPr>
          <w:rFonts w:asciiTheme="majorBidi" w:hAnsiTheme="majorBidi" w:cstheme="majorBidi"/>
          <w:sz w:val="24"/>
          <w:szCs w:val="24"/>
        </w:rPr>
        <w:t xml:space="preserve">istribution, and V has </w:t>
      </w:r>
      <w:r w:rsidR="000479E3">
        <w:rPr>
          <w:rFonts w:asciiTheme="majorBidi" w:hAnsiTheme="majorBidi" w:cstheme="majorBidi"/>
          <w:sz w:val="24"/>
          <w:szCs w:val="24"/>
        </w:rPr>
        <w:t>I</w:t>
      </w:r>
      <w:r w:rsidRPr="002C205A">
        <w:rPr>
          <w:rFonts w:asciiTheme="majorBidi" w:hAnsiTheme="majorBidi" w:cstheme="majorBidi"/>
          <w:sz w:val="24"/>
          <w:szCs w:val="24"/>
        </w:rPr>
        <w:t xml:space="preserve">nverse </w:t>
      </w:r>
      <w:r w:rsidR="000479E3">
        <w:rPr>
          <w:rFonts w:asciiTheme="majorBidi" w:hAnsiTheme="majorBidi" w:cstheme="majorBidi"/>
          <w:sz w:val="24"/>
          <w:szCs w:val="24"/>
        </w:rPr>
        <w:t>G</w:t>
      </w:r>
      <w:r w:rsidRPr="002C205A">
        <w:rPr>
          <w:rFonts w:asciiTheme="majorBidi" w:hAnsiTheme="majorBidi" w:cstheme="majorBidi"/>
          <w:sz w:val="24"/>
          <w:szCs w:val="24"/>
        </w:rPr>
        <w:t>amma</w:t>
      </w:r>
      <w:r w:rsidR="000479E3">
        <w:rPr>
          <w:rFonts w:asciiTheme="majorBidi" w:hAnsiTheme="majorBidi" w:cstheme="majorBidi"/>
          <w:sz w:val="24"/>
          <w:szCs w:val="24"/>
        </w:rPr>
        <w:t xml:space="preserve"> (IG)</w:t>
      </w:r>
      <w:r w:rsidRPr="002C205A">
        <w:rPr>
          <w:rFonts w:asciiTheme="majorBidi" w:hAnsiTheme="majorBidi" w:cstheme="majorBidi"/>
          <w:sz w:val="24"/>
          <w:szCs w:val="24"/>
        </w:rPr>
        <w:t xml:space="preserve"> distribution.</w:t>
      </w:r>
    </w:p>
    <w:p w:rsidR="00CB63F2" w:rsidRDefault="00723645" w:rsidP="00A61301">
      <w:pPr>
        <w:spacing w:after="0"/>
        <w:jc w:val="both"/>
        <w:rPr>
          <w:rFonts w:asciiTheme="majorBidi" w:hAnsiTheme="majorBidi" w:cstheme="majorBidi"/>
          <w:sz w:val="24"/>
          <w:szCs w:val="24"/>
        </w:rPr>
      </w:pPr>
      <w:r>
        <w:rPr>
          <w:rFonts w:asciiTheme="majorBidi" w:hAnsiTheme="majorBidi" w:cstheme="majorBidi"/>
          <w:sz w:val="24"/>
          <w:szCs w:val="24"/>
        </w:rPr>
        <w:t>Third block of estimation:</w:t>
      </w:r>
    </w:p>
    <w:p w:rsidR="00DD585E" w:rsidRDefault="00CB3C2A" w:rsidP="00A61301">
      <w:pPr>
        <w:spacing w:after="0"/>
        <w:jc w:val="center"/>
        <w:rPr>
          <w:rFonts w:asciiTheme="majorBidi" w:hAnsiTheme="majorBidi" w:cstheme="majorBidi"/>
          <w:sz w:val="24"/>
          <w:szCs w:val="24"/>
        </w:rPr>
      </w:pPr>
      <w:r w:rsidRPr="001D7EF0">
        <w:rPr>
          <w:rFonts w:asciiTheme="majorBidi" w:hAnsiTheme="majorBidi" w:cstheme="majorBidi"/>
          <w:position w:val="-36"/>
          <w:sz w:val="24"/>
          <w:szCs w:val="24"/>
        </w:rPr>
        <w:object w:dxaOrig="4740" w:dyaOrig="840">
          <v:shape id="_x0000_i1063" type="#_x0000_t75" style="width:236.25pt;height:42pt" o:ole="">
            <v:imagedata r:id="rId152" o:title=""/>
          </v:shape>
          <o:OLEObject Type="Embed" ProgID="Equation.3" ShapeID="_x0000_i1063" DrawAspect="Content" ObjectID="_1471024645" r:id="rId153"/>
        </w:object>
      </w:r>
    </w:p>
    <w:p w:rsidR="00DD585E" w:rsidRDefault="00C666AE" w:rsidP="00A61301">
      <w:pPr>
        <w:spacing w:after="0"/>
        <w:jc w:val="center"/>
        <w:rPr>
          <w:rFonts w:asciiTheme="majorBidi" w:hAnsiTheme="majorBidi" w:cstheme="majorBidi"/>
          <w:sz w:val="24"/>
          <w:szCs w:val="24"/>
        </w:rPr>
      </w:pPr>
      <w:r w:rsidRPr="00C666AE">
        <w:rPr>
          <w:rFonts w:asciiTheme="majorBidi" w:hAnsiTheme="majorBidi" w:cstheme="majorBidi"/>
          <w:position w:val="-12"/>
          <w:sz w:val="24"/>
          <w:szCs w:val="24"/>
        </w:rPr>
        <w:object w:dxaOrig="4320" w:dyaOrig="380">
          <v:shape id="_x0000_i1064" type="#_x0000_t75" style="width:3in;height:18.75pt" o:ole="">
            <v:imagedata r:id="rId154" o:title=""/>
          </v:shape>
          <o:OLEObject Type="Embed" ProgID="Equation.3" ShapeID="_x0000_i1064" DrawAspect="Content" ObjectID="_1471024646" r:id="rId155"/>
        </w:object>
      </w:r>
      <w:r w:rsidR="00DD585E">
        <w:rPr>
          <w:rFonts w:asciiTheme="majorBidi" w:hAnsiTheme="majorBidi" w:cstheme="majorBidi"/>
          <w:sz w:val="24"/>
          <w:szCs w:val="24"/>
        </w:rPr>
        <w:t xml:space="preserve">         (B2)</w:t>
      </w:r>
    </w:p>
    <w:p w:rsidR="001D7EF0" w:rsidRDefault="001D7EF0" w:rsidP="00A61301">
      <w:pPr>
        <w:spacing w:after="0"/>
        <w:jc w:val="both"/>
        <w:rPr>
          <w:rFonts w:asciiTheme="majorBidi" w:hAnsiTheme="majorBidi" w:cstheme="majorBidi"/>
          <w:sz w:val="24"/>
          <w:szCs w:val="24"/>
        </w:rPr>
      </w:pPr>
    </w:p>
    <w:p w:rsidR="00881C55" w:rsidRDefault="00881C55"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CB3C2A">
        <w:rPr>
          <w:rFonts w:asciiTheme="majorBidi" w:hAnsiTheme="majorBidi" w:cstheme="majorBidi"/>
          <w:sz w:val="24"/>
          <w:szCs w:val="24"/>
        </w:rPr>
        <w:t xml:space="preserve">The priors for normal mixture distribution of the individual and the category specific parameters </w:t>
      </w:r>
      <w:r>
        <w:rPr>
          <w:rFonts w:asciiTheme="majorBidi" w:hAnsiTheme="majorBidi" w:cstheme="majorBidi"/>
          <w:sz w:val="24"/>
          <w:szCs w:val="24"/>
        </w:rPr>
        <w:t>used are:</w:t>
      </w:r>
    </w:p>
    <w:p w:rsidR="00881C55" w:rsidRDefault="00CB3C2A" w:rsidP="00A61301">
      <w:pPr>
        <w:spacing w:after="0" w:line="480" w:lineRule="auto"/>
        <w:jc w:val="center"/>
        <w:rPr>
          <w:rFonts w:asciiTheme="majorBidi" w:hAnsiTheme="majorBidi" w:cstheme="majorBidi"/>
          <w:sz w:val="24"/>
          <w:szCs w:val="24"/>
        </w:rPr>
      </w:pPr>
      <w:r w:rsidRPr="00CB3C2A">
        <w:rPr>
          <w:rFonts w:asciiTheme="majorBidi" w:hAnsiTheme="majorBidi" w:cstheme="majorBidi"/>
          <w:position w:val="-108"/>
          <w:sz w:val="24"/>
          <w:szCs w:val="24"/>
        </w:rPr>
        <w:object w:dxaOrig="2560" w:dyaOrig="2280">
          <v:shape id="_x0000_i1065" type="#_x0000_t75" style="width:128.25pt;height:114pt" o:ole="">
            <v:imagedata r:id="rId156" o:title=""/>
          </v:shape>
          <o:OLEObject Type="Embed" ProgID="Equation.3" ShapeID="_x0000_i1065" DrawAspect="Content" ObjectID="_1471024647" r:id="rId157"/>
        </w:object>
      </w:r>
    </w:p>
    <w:p w:rsidR="00881C55" w:rsidRDefault="00881C55"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We assessed the prior </w:t>
      </w:r>
      <w:proofErr w:type="spellStart"/>
      <w:r>
        <w:rPr>
          <w:rFonts w:asciiTheme="majorBidi" w:hAnsiTheme="majorBidi" w:cstheme="majorBidi"/>
          <w:sz w:val="24"/>
          <w:szCs w:val="24"/>
        </w:rPr>
        <w:t>hyperparameters</w:t>
      </w:r>
      <w:proofErr w:type="spellEnd"/>
      <w:r>
        <w:rPr>
          <w:rFonts w:asciiTheme="majorBidi" w:hAnsiTheme="majorBidi" w:cstheme="majorBidi"/>
          <w:sz w:val="24"/>
          <w:szCs w:val="24"/>
        </w:rPr>
        <w:t xml:space="preserve"> to provide proper but diffuse distributions: </w:t>
      </w:r>
    </w:p>
    <w:p w:rsidR="00881C55" w:rsidRDefault="00CB3C2A" w:rsidP="00A61301">
      <w:pPr>
        <w:spacing w:after="0" w:line="480" w:lineRule="auto"/>
        <w:jc w:val="center"/>
        <w:rPr>
          <w:rFonts w:asciiTheme="majorBidi" w:hAnsiTheme="majorBidi" w:cstheme="majorBidi"/>
          <w:sz w:val="24"/>
          <w:szCs w:val="24"/>
        </w:rPr>
      </w:pPr>
      <w:r w:rsidRPr="00CB3C2A">
        <w:rPr>
          <w:rFonts w:asciiTheme="majorBidi" w:hAnsiTheme="majorBidi" w:cstheme="majorBidi"/>
          <w:position w:val="-58"/>
          <w:sz w:val="24"/>
          <w:szCs w:val="24"/>
        </w:rPr>
        <w:object w:dxaOrig="4060" w:dyaOrig="1280">
          <v:shape id="_x0000_i1066" type="#_x0000_t75" style="width:203.25pt;height:64.5pt" o:ole="">
            <v:imagedata r:id="rId158" o:title=""/>
          </v:shape>
          <o:OLEObject Type="Embed" ProgID="Equation.3" ShapeID="_x0000_i1066" DrawAspect="Content" ObjectID="_1471024648" r:id="rId159"/>
        </w:object>
      </w:r>
    </w:p>
    <w:p w:rsidR="00881C55" w:rsidRDefault="00CB3C2A"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881C55">
        <w:rPr>
          <w:rFonts w:asciiTheme="majorBidi" w:hAnsiTheme="majorBidi" w:cstheme="majorBidi"/>
          <w:sz w:val="24"/>
          <w:szCs w:val="24"/>
        </w:rPr>
        <w:t xml:space="preserve">The </w:t>
      </w:r>
      <w:proofErr w:type="spellStart"/>
      <w:r w:rsidR="00881C55">
        <w:rPr>
          <w:rFonts w:asciiTheme="majorBidi" w:hAnsiTheme="majorBidi" w:cstheme="majorBidi"/>
          <w:sz w:val="24"/>
          <w:szCs w:val="24"/>
        </w:rPr>
        <w:t>Dirichlet</w:t>
      </w:r>
      <w:proofErr w:type="spellEnd"/>
      <w:r w:rsidR="00881C55">
        <w:rPr>
          <w:rFonts w:asciiTheme="majorBidi" w:hAnsiTheme="majorBidi" w:cstheme="majorBidi"/>
          <w:sz w:val="24"/>
          <w:szCs w:val="24"/>
        </w:rPr>
        <w:t xml:space="preserve"> prior on </w:t>
      </w:r>
      <w:r w:rsidRPr="00CB3C2A">
        <w:rPr>
          <w:position w:val="-10"/>
        </w:rPr>
        <w:object w:dxaOrig="1219" w:dyaOrig="340">
          <v:shape id="_x0000_i1067" type="#_x0000_t75" style="width:60.75pt;height:16.5pt" o:ole="">
            <v:imagedata r:id="rId160" o:title=""/>
          </v:shape>
          <o:OLEObject Type="Embed" ProgID="Equation.3" ShapeID="_x0000_i1067" DrawAspect="Content" ObjectID="_1471024649" r:id="rId161"/>
        </w:object>
      </w:r>
      <w:r w:rsidR="00881C55">
        <w:t xml:space="preserve"> </w:t>
      </w:r>
      <w:r w:rsidR="00881C55" w:rsidRPr="00311DF7">
        <w:rPr>
          <w:rFonts w:asciiTheme="majorBidi" w:hAnsiTheme="majorBidi" w:cstheme="majorBidi"/>
          <w:sz w:val="24"/>
          <w:szCs w:val="24"/>
        </w:rPr>
        <w:t xml:space="preserve">is conjugate to the multinomial distribution, and </w:t>
      </w:r>
      <w:r w:rsidRPr="00CB3C2A">
        <w:rPr>
          <w:rFonts w:asciiTheme="majorBidi" w:hAnsiTheme="majorBidi" w:cstheme="majorBidi"/>
          <w:position w:val="-10"/>
          <w:sz w:val="24"/>
          <w:szCs w:val="24"/>
        </w:rPr>
        <w:object w:dxaOrig="1240" w:dyaOrig="340">
          <v:shape id="_x0000_i1068" type="#_x0000_t75" style="width:62.25pt;height:16.5pt" o:ole="">
            <v:imagedata r:id="rId162" o:title=""/>
          </v:shape>
          <o:OLEObject Type="Embed" ProgID="Equation.3" ShapeID="_x0000_i1068" DrawAspect="Content" ObjectID="_1471024650" r:id="rId163"/>
        </w:object>
      </w:r>
      <w:r w:rsidR="00881C55" w:rsidRPr="00311DF7">
        <w:rPr>
          <w:rFonts w:asciiTheme="majorBidi" w:hAnsiTheme="majorBidi" w:cstheme="majorBidi"/>
          <w:sz w:val="24"/>
          <w:szCs w:val="24"/>
        </w:rPr>
        <w:t>can be interpreted as the size of a prior sample of data for which the classification</w:t>
      </w:r>
      <w:r w:rsidRPr="00546D6C">
        <w:rPr>
          <w:rFonts w:asciiTheme="majorBidi" w:hAnsiTheme="majorBidi" w:cstheme="majorBidi"/>
          <w:position w:val="-12"/>
          <w:sz w:val="24"/>
          <w:szCs w:val="24"/>
        </w:rPr>
        <w:object w:dxaOrig="780" w:dyaOrig="360">
          <v:shape id="_x0000_i1069" type="#_x0000_t75" style="width:39pt;height:18pt" o:ole="">
            <v:imagedata r:id="rId164" o:title=""/>
          </v:shape>
          <o:OLEObject Type="Embed" ProgID="Equation.3" ShapeID="_x0000_i1069" DrawAspect="Content" ObjectID="_1471024651" r:id="rId165"/>
        </w:object>
      </w:r>
      <w:r w:rsidR="00881C55" w:rsidRPr="00311DF7">
        <w:rPr>
          <w:rFonts w:asciiTheme="majorBidi" w:hAnsiTheme="majorBidi" w:cstheme="majorBidi"/>
          <w:sz w:val="24"/>
          <w:szCs w:val="24"/>
        </w:rPr>
        <w:t>”observations” is known.</w:t>
      </w:r>
      <w:r w:rsidR="00881C55">
        <w:rPr>
          <w:rFonts w:asciiTheme="majorBidi" w:hAnsiTheme="majorBidi" w:cstheme="majorBidi"/>
          <w:sz w:val="24"/>
          <w:szCs w:val="24"/>
        </w:rPr>
        <w:t xml:space="preserve"> The number of observation of each “type” or mixture component is given by the appropriate element </w:t>
      </w:r>
      <w:proofErr w:type="gramStart"/>
      <w:r w:rsidR="00881C55">
        <w:rPr>
          <w:rFonts w:asciiTheme="majorBidi" w:hAnsiTheme="majorBidi" w:cstheme="majorBidi"/>
          <w:sz w:val="24"/>
          <w:szCs w:val="24"/>
        </w:rPr>
        <w:t xml:space="preserve">of </w:t>
      </w:r>
      <w:proofErr w:type="gramEnd"/>
      <w:r w:rsidRPr="00CB3C2A">
        <w:rPr>
          <w:rFonts w:asciiTheme="majorBidi" w:hAnsiTheme="majorBidi" w:cstheme="majorBidi"/>
          <w:position w:val="-10"/>
          <w:sz w:val="24"/>
          <w:szCs w:val="24"/>
        </w:rPr>
        <w:object w:dxaOrig="1160" w:dyaOrig="340">
          <v:shape id="_x0000_i1070" type="#_x0000_t75" style="width:58.5pt;height:16.5pt" o:ole="">
            <v:imagedata r:id="rId166" o:title=""/>
          </v:shape>
          <o:OLEObject Type="Embed" ProgID="Equation.3" ShapeID="_x0000_i1070" DrawAspect="Content" ObjectID="_1471024652" r:id="rId167"/>
        </w:object>
      </w:r>
      <w:r w:rsidR="00881C55">
        <w:rPr>
          <w:rFonts w:asciiTheme="majorBidi" w:hAnsiTheme="majorBidi" w:cstheme="majorBidi"/>
          <w:sz w:val="24"/>
          <w:szCs w:val="24"/>
        </w:rPr>
        <w:t xml:space="preserve">. This prior assumes that each type is equally likely and that there is only a very small amount of information in the prior equal to a sample size of .5. As the number of normal components increases, we do not change how informative the prior is, through scale of elements of the a vector </w:t>
      </w:r>
      <w:proofErr w:type="gramStart"/>
      <w:r w:rsidR="00881C55">
        <w:rPr>
          <w:rFonts w:asciiTheme="majorBidi" w:hAnsiTheme="majorBidi" w:cstheme="majorBidi"/>
          <w:sz w:val="24"/>
          <w:szCs w:val="24"/>
        </w:rPr>
        <w:t xml:space="preserve">by </w:t>
      </w:r>
      <w:proofErr w:type="gramEnd"/>
      <w:r w:rsidRPr="00CB3C2A">
        <w:rPr>
          <w:position w:val="-10"/>
        </w:rPr>
        <w:object w:dxaOrig="1200" w:dyaOrig="340">
          <v:shape id="_x0000_i1071" type="#_x0000_t75" style="width:60pt;height:16.5pt" o:ole="">
            <v:imagedata r:id="rId168" o:title=""/>
          </v:shape>
          <o:OLEObject Type="Embed" ProgID="Equation.3" ShapeID="_x0000_i1071" DrawAspect="Content" ObjectID="_1471024653" r:id="rId169"/>
        </w:object>
      </w:r>
      <w:r w:rsidR="00881C55">
        <w:rPr>
          <w:rFonts w:asciiTheme="majorBidi" w:hAnsiTheme="majorBidi" w:cstheme="majorBidi"/>
          <w:sz w:val="24"/>
          <w:szCs w:val="24"/>
        </w:rPr>
        <w:t xml:space="preserve">. </w:t>
      </w:r>
    </w:p>
    <w:p w:rsidR="00641060" w:rsidRDefault="00641060"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For drawing from multinomial distribution we have the following conditional probabilities:</w:t>
      </w:r>
    </w:p>
    <w:p w:rsidR="00641060" w:rsidRDefault="00081433" w:rsidP="00A61301">
      <w:pPr>
        <w:spacing w:after="0" w:line="480" w:lineRule="auto"/>
        <w:jc w:val="center"/>
        <w:rPr>
          <w:rFonts w:asciiTheme="majorBidi" w:hAnsiTheme="majorBidi" w:cstheme="majorBidi"/>
          <w:sz w:val="24"/>
          <w:szCs w:val="24"/>
        </w:rPr>
      </w:pPr>
      <w:r w:rsidRPr="005A7A42">
        <w:rPr>
          <w:rFonts w:asciiTheme="majorBidi" w:hAnsiTheme="majorBidi" w:cstheme="majorBidi"/>
          <w:position w:val="-52"/>
          <w:sz w:val="24"/>
          <w:szCs w:val="24"/>
        </w:rPr>
        <w:object w:dxaOrig="3700" w:dyaOrig="1160">
          <v:shape id="_x0000_i1072" type="#_x0000_t75" style="width:185.25pt;height:57.75pt" o:ole="">
            <v:imagedata r:id="rId170" o:title=""/>
          </v:shape>
          <o:OLEObject Type="Embed" ProgID="Equation.3" ShapeID="_x0000_i1072" DrawAspect="Content" ObjectID="_1471024654" r:id="rId171"/>
        </w:object>
      </w:r>
      <w:r w:rsidR="00641060">
        <w:rPr>
          <w:rFonts w:asciiTheme="majorBidi" w:hAnsiTheme="majorBidi" w:cstheme="majorBidi"/>
          <w:sz w:val="24"/>
          <w:szCs w:val="24"/>
        </w:rPr>
        <w:t xml:space="preserve">     (15)</w:t>
      </w:r>
    </w:p>
    <w:p w:rsidR="00641060" w:rsidRDefault="00641060"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Where </w:t>
      </w:r>
      <w:r w:rsidR="00B43E04" w:rsidRPr="00B80014">
        <w:rPr>
          <w:rFonts w:asciiTheme="majorBidi" w:hAnsiTheme="majorBidi" w:cstheme="majorBidi"/>
          <w:position w:val="-12"/>
          <w:sz w:val="24"/>
          <w:szCs w:val="24"/>
        </w:rPr>
        <w:object w:dxaOrig="1579" w:dyaOrig="380">
          <v:shape id="_x0000_i1073" type="#_x0000_t75" style="width:79.5pt;height:18.75pt" o:ole="">
            <v:imagedata r:id="rId172" o:title=""/>
          </v:shape>
          <o:OLEObject Type="Embed" ProgID="Equation.3" ShapeID="_x0000_i1073" DrawAspect="Content" ObjectID="_1471024655" r:id="rId173"/>
        </w:object>
      </w:r>
      <w:r w:rsidRPr="00F259A6">
        <w:rPr>
          <w:rFonts w:asciiTheme="majorBidi" w:hAnsiTheme="majorBidi" w:cstheme="majorBidi"/>
          <w:sz w:val="24"/>
          <w:szCs w:val="24"/>
        </w:rPr>
        <w:t xml:space="preserve"> </w:t>
      </w:r>
      <w:r w:rsidR="00CB3C2A">
        <w:rPr>
          <w:rFonts w:asciiTheme="majorBidi" w:hAnsiTheme="majorBidi" w:cstheme="majorBidi"/>
          <w:sz w:val="24"/>
          <w:szCs w:val="24"/>
        </w:rPr>
        <w:t>is</w:t>
      </w:r>
      <w:r w:rsidRPr="00F259A6">
        <w:rPr>
          <w:rFonts w:asciiTheme="majorBidi" w:hAnsiTheme="majorBidi" w:cstheme="majorBidi"/>
          <w:sz w:val="24"/>
          <w:szCs w:val="24"/>
        </w:rPr>
        <w:t xml:space="preserve"> discrete random latent variables with outcome </w:t>
      </w:r>
      <w:proofErr w:type="gramStart"/>
      <w:r w:rsidRPr="00F259A6">
        <w:rPr>
          <w:rFonts w:asciiTheme="majorBidi" w:hAnsiTheme="majorBidi" w:cstheme="majorBidi"/>
          <w:sz w:val="24"/>
          <w:szCs w:val="24"/>
        </w:rPr>
        <w:t xml:space="preserve">probabilities </w:t>
      </w:r>
      <w:proofErr w:type="gramEnd"/>
      <w:r w:rsidRPr="00F259A6">
        <w:rPr>
          <w:rFonts w:asciiTheme="majorBidi" w:hAnsiTheme="majorBidi" w:cstheme="majorBidi"/>
          <w:position w:val="-10"/>
          <w:sz w:val="24"/>
          <w:szCs w:val="24"/>
        </w:rPr>
        <w:object w:dxaOrig="1719" w:dyaOrig="340">
          <v:shape id="_x0000_i1074" type="#_x0000_t75" style="width:86.25pt;height:16.5pt" o:ole="">
            <v:imagedata r:id="rId174" o:title=""/>
          </v:shape>
          <o:OLEObject Type="Embed" ProgID="Equation.3" ShapeID="_x0000_i1074" DrawAspect="Content" ObjectID="_1471024656" r:id="rId175"/>
        </w:object>
      </w:r>
      <w:r w:rsidRPr="00F259A6">
        <w:rPr>
          <w:rFonts w:asciiTheme="majorBidi" w:hAnsiTheme="majorBidi" w:cstheme="majorBidi"/>
          <w:sz w:val="24"/>
          <w:szCs w:val="24"/>
        </w:rPr>
        <w:t>.</w:t>
      </w:r>
      <w:r>
        <w:rPr>
          <w:rFonts w:asciiTheme="majorBidi" w:hAnsiTheme="majorBidi" w:cstheme="majorBidi"/>
          <w:sz w:val="24"/>
          <w:szCs w:val="24"/>
        </w:rPr>
        <w:t xml:space="preserve"> This conditioning allows us to draw from mixture of normal distribution.  Similarly we have conditions to draw from mixture of normal distribution for </w:t>
      </w:r>
      <w:r w:rsidR="00CB3C2A">
        <w:rPr>
          <w:rFonts w:asciiTheme="majorBidi" w:hAnsiTheme="majorBidi" w:cstheme="majorBidi"/>
          <w:sz w:val="24"/>
          <w:szCs w:val="24"/>
        </w:rPr>
        <w:t>mobile app categories.</w:t>
      </w:r>
    </w:p>
    <w:p w:rsidR="00641060" w:rsidRDefault="00641060" w:rsidP="00DD585E">
      <w:pPr>
        <w:spacing w:line="480" w:lineRule="auto"/>
        <w:jc w:val="both"/>
        <w:rPr>
          <w:rFonts w:asciiTheme="majorBidi" w:hAnsiTheme="majorBidi" w:cstheme="majorBidi"/>
          <w:sz w:val="24"/>
          <w:szCs w:val="24"/>
        </w:rPr>
      </w:pPr>
    </w:p>
    <w:p w:rsidR="003C4627" w:rsidRDefault="003C4627" w:rsidP="003C4627">
      <w:pPr>
        <w:rPr>
          <w:rFonts w:asciiTheme="majorBidi" w:hAnsiTheme="majorBidi" w:cstheme="majorBidi"/>
          <w:b/>
          <w:bCs/>
          <w:sz w:val="24"/>
          <w:szCs w:val="24"/>
        </w:rPr>
      </w:pPr>
      <w:r>
        <w:rPr>
          <w:rFonts w:asciiTheme="majorBidi" w:hAnsiTheme="majorBidi" w:cstheme="majorBidi"/>
          <w:b/>
          <w:bCs/>
          <w:sz w:val="24"/>
          <w:szCs w:val="24"/>
        </w:rPr>
        <w:br w:type="page"/>
      </w:r>
    </w:p>
    <w:p w:rsidR="000053FF" w:rsidRDefault="000053FF" w:rsidP="00A61301">
      <w:pPr>
        <w:spacing w:after="0" w:line="480" w:lineRule="auto"/>
        <w:jc w:val="both"/>
        <w:rPr>
          <w:rFonts w:asciiTheme="majorBidi" w:hAnsiTheme="majorBidi" w:cstheme="majorBidi"/>
          <w:b/>
          <w:bCs/>
          <w:sz w:val="24"/>
          <w:szCs w:val="24"/>
        </w:rPr>
      </w:pPr>
      <w:r w:rsidRPr="00082706">
        <w:rPr>
          <w:rFonts w:asciiTheme="majorBidi" w:hAnsiTheme="majorBidi" w:cstheme="majorBidi"/>
          <w:b/>
          <w:bCs/>
          <w:sz w:val="24"/>
          <w:szCs w:val="24"/>
        </w:rPr>
        <w:lastRenderedPageBreak/>
        <w:t>References</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Anderson, Chris (2006), The Long Tail: Why the Future of Business Is Selling Less of More, </w:t>
      </w:r>
      <w:r w:rsidRPr="00445079">
        <w:rPr>
          <w:rFonts w:ascii="Arial" w:hAnsi="Arial" w:cs="Arial"/>
          <w:i/>
          <w:iCs/>
          <w:color w:val="222222"/>
          <w:sz w:val="20"/>
          <w:szCs w:val="20"/>
          <w:shd w:val="clear" w:color="auto" w:fill="FFFFFF"/>
        </w:rPr>
        <w:t>New York: Hyperion</w:t>
      </w:r>
      <w:r w:rsidRPr="00445079">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Arnold, Stephen J., Tae H. </w:t>
      </w:r>
      <w:proofErr w:type="spellStart"/>
      <w:r w:rsidRPr="00445079">
        <w:rPr>
          <w:rFonts w:ascii="Arial" w:hAnsi="Arial" w:cs="Arial"/>
          <w:color w:val="222222"/>
          <w:sz w:val="20"/>
          <w:szCs w:val="20"/>
          <w:shd w:val="clear" w:color="auto" w:fill="FFFFFF"/>
        </w:rPr>
        <w:t>Oum</w:t>
      </w:r>
      <w:proofErr w:type="spellEnd"/>
      <w:r w:rsidRPr="00445079">
        <w:rPr>
          <w:rFonts w:ascii="Arial" w:hAnsi="Arial" w:cs="Arial"/>
          <w:color w:val="222222"/>
          <w:sz w:val="20"/>
          <w:szCs w:val="20"/>
          <w:shd w:val="clear" w:color="auto" w:fill="FFFFFF"/>
        </w:rPr>
        <w:t xml:space="preserve">, and Douglas J. </w:t>
      </w:r>
      <w:proofErr w:type="spellStart"/>
      <w:r w:rsidRPr="00445079">
        <w:rPr>
          <w:rFonts w:ascii="Arial" w:hAnsi="Arial" w:cs="Arial"/>
          <w:color w:val="222222"/>
          <w:sz w:val="20"/>
          <w:szCs w:val="20"/>
          <w:shd w:val="clear" w:color="auto" w:fill="FFFFFF"/>
        </w:rPr>
        <w:t>Tigert</w:t>
      </w:r>
      <w:proofErr w:type="spellEnd"/>
      <w:r w:rsidRPr="00445079">
        <w:rPr>
          <w:rFonts w:ascii="Arial" w:hAnsi="Arial" w:cs="Arial"/>
          <w:color w:val="222222"/>
          <w:sz w:val="20"/>
          <w:szCs w:val="20"/>
          <w:shd w:val="clear" w:color="auto" w:fill="FFFFFF"/>
        </w:rPr>
        <w:t xml:space="preserve"> (1983), “Determinant Attributes in Retail Patronage: Seasonal, Temporal, Regional, and International Comparisons,” </w:t>
      </w:r>
      <w:r w:rsidRPr="00445079">
        <w:rPr>
          <w:rFonts w:ascii="Arial" w:hAnsi="Arial" w:cs="Arial"/>
          <w:i/>
          <w:iCs/>
          <w:color w:val="222222"/>
          <w:sz w:val="20"/>
          <w:szCs w:val="20"/>
          <w:shd w:val="clear" w:color="auto" w:fill="FFFFFF"/>
        </w:rPr>
        <w:t>Journal of Marketing Research, 20</w:t>
      </w:r>
      <w:r w:rsidRPr="00445079">
        <w:rPr>
          <w:rFonts w:ascii="Arial" w:hAnsi="Arial" w:cs="Arial"/>
          <w:color w:val="222222"/>
          <w:sz w:val="20"/>
          <w:szCs w:val="20"/>
          <w:shd w:val="clear" w:color="auto" w:fill="FFFFFF"/>
        </w:rPr>
        <w:t xml:space="preserve"> (2), 149–57.</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Bell, D. R., &amp; Song, S. (2007). Neighborhood effects and trial on the Internet: Evidence from online grocery retailing. </w:t>
      </w:r>
      <w:r w:rsidRPr="00445079">
        <w:rPr>
          <w:rFonts w:ascii="Arial" w:hAnsi="Arial" w:cs="Arial"/>
          <w:i/>
          <w:iCs/>
          <w:color w:val="222222"/>
          <w:sz w:val="20"/>
          <w:szCs w:val="20"/>
          <w:shd w:val="clear" w:color="auto" w:fill="FFFFFF"/>
        </w:rPr>
        <w:t>Quantitative Marketing and Economics, 5</w:t>
      </w:r>
      <w:r w:rsidRPr="00445079">
        <w:rPr>
          <w:rFonts w:ascii="Arial" w:hAnsi="Arial" w:cs="Arial"/>
          <w:color w:val="222222"/>
          <w:sz w:val="20"/>
          <w:szCs w:val="20"/>
          <w:shd w:val="clear" w:color="auto" w:fill="FFFFFF"/>
        </w:rPr>
        <w:t>(4), 361-400.</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Berger, Jonah, Michaela </w:t>
      </w:r>
      <w:proofErr w:type="spellStart"/>
      <w:r w:rsidRPr="00445079">
        <w:rPr>
          <w:rFonts w:ascii="Arial" w:hAnsi="Arial" w:cs="Arial"/>
          <w:color w:val="222222"/>
          <w:sz w:val="20"/>
          <w:szCs w:val="20"/>
          <w:shd w:val="clear" w:color="auto" w:fill="FFFFFF"/>
        </w:rPr>
        <w:t>Draganska</w:t>
      </w:r>
      <w:proofErr w:type="spellEnd"/>
      <w:r w:rsidRPr="00445079">
        <w:rPr>
          <w:rFonts w:ascii="Arial" w:hAnsi="Arial" w:cs="Arial"/>
          <w:color w:val="222222"/>
          <w:sz w:val="20"/>
          <w:szCs w:val="20"/>
          <w:shd w:val="clear" w:color="auto" w:fill="FFFFFF"/>
        </w:rPr>
        <w:t xml:space="preserve">, and </w:t>
      </w:r>
      <w:proofErr w:type="spellStart"/>
      <w:r w:rsidRPr="00445079">
        <w:rPr>
          <w:rFonts w:ascii="Arial" w:hAnsi="Arial" w:cs="Arial"/>
          <w:color w:val="222222"/>
          <w:sz w:val="20"/>
          <w:szCs w:val="20"/>
          <w:shd w:val="clear" w:color="auto" w:fill="FFFFFF"/>
        </w:rPr>
        <w:t>Itamar</w:t>
      </w:r>
      <w:proofErr w:type="spellEnd"/>
      <w:r w:rsidRPr="00445079">
        <w:rPr>
          <w:rFonts w:ascii="Arial" w:hAnsi="Arial" w:cs="Arial"/>
          <w:color w:val="222222"/>
          <w:sz w:val="20"/>
          <w:szCs w:val="20"/>
          <w:shd w:val="clear" w:color="auto" w:fill="FFFFFF"/>
        </w:rPr>
        <w:t xml:space="preserve"> Simonson (2007), “The Influence of Product Variety on Brand Perception and Choice,” </w:t>
      </w:r>
      <w:r w:rsidRPr="00445079">
        <w:rPr>
          <w:rFonts w:ascii="Arial" w:hAnsi="Arial" w:cs="Arial"/>
          <w:i/>
          <w:iCs/>
          <w:color w:val="222222"/>
          <w:sz w:val="20"/>
          <w:szCs w:val="20"/>
          <w:shd w:val="clear" w:color="auto" w:fill="FFFFFF"/>
        </w:rPr>
        <w:t>Marketing Science, 26</w:t>
      </w:r>
      <w:r w:rsidRPr="00445079">
        <w:rPr>
          <w:rFonts w:ascii="Arial" w:hAnsi="Arial" w:cs="Arial"/>
          <w:color w:val="222222"/>
          <w:sz w:val="20"/>
          <w:szCs w:val="20"/>
          <w:shd w:val="clear" w:color="auto" w:fill="FFFFFF"/>
        </w:rPr>
        <w:t xml:space="preserve"> (4), 460–72.</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Bezawada</w:t>
      </w:r>
      <w:proofErr w:type="spellEnd"/>
      <w:r w:rsidRPr="00445079">
        <w:rPr>
          <w:rFonts w:ascii="Arial" w:hAnsi="Arial" w:cs="Arial"/>
          <w:color w:val="222222"/>
          <w:sz w:val="20"/>
          <w:szCs w:val="20"/>
          <w:shd w:val="clear" w:color="auto" w:fill="FFFFFF"/>
        </w:rPr>
        <w:t xml:space="preserve">, R., </w:t>
      </w:r>
      <w:proofErr w:type="spellStart"/>
      <w:r w:rsidRPr="00445079">
        <w:rPr>
          <w:rFonts w:ascii="Arial" w:hAnsi="Arial" w:cs="Arial"/>
          <w:color w:val="222222"/>
          <w:sz w:val="20"/>
          <w:szCs w:val="20"/>
          <w:shd w:val="clear" w:color="auto" w:fill="FFFFFF"/>
        </w:rPr>
        <w:t>Balachander</w:t>
      </w:r>
      <w:proofErr w:type="spellEnd"/>
      <w:r w:rsidRPr="00445079">
        <w:rPr>
          <w:rFonts w:ascii="Arial" w:hAnsi="Arial" w:cs="Arial"/>
          <w:color w:val="222222"/>
          <w:sz w:val="20"/>
          <w:szCs w:val="20"/>
          <w:shd w:val="clear" w:color="auto" w:fill="FFFFFF"/>
        </w:rPr>
        <w:t xml:space="preserve">, S., </w:t>
      </w:r>
      <w:proofErr w:type="spellStart"/>
      <w:r w:rsidRPr="00445079">
        <w:rPr>
          <w:rFonts w:ascii="Arial" w:hAnsi="Arial" w:cs="Arial"/>
          <w:color w:val="222222"/>
          <w:sz w:val="20"/>
          <w:szCs w:val="20"/>
          <w:shd w:val="clear" w:color="auto" w:fill="FFFFFF"/>
        </w:rPr>
        <w:t>Kannan</w:t>
      </w:r>
      <w:proofErr w:type="spellEnd"/>
      <w:r w:rsidRPr="00445079">
        <w:rPr>
          <w:rFonts w:ascii="Arial" w:hAnsi="Arial" w:cs="Arial"/>
          <w:color w:val="222222"/>
          <w:sz w:val="20"/>
          <w:szCs w:val="20"/>
          <w:shd w:val="clear" w:color="auto" w:fill="FFFFFF"/>
        </w:rPr>
        <w:t>, P. K., &amp; Shankar, V. (2009).</w:t>
      </w:r>
      <w:proofErr w:type="gramEnd"/>
      <w:r w:rsidRPr="00445079">
        <w:rPr>
          <w:rFonts w:ascii="Arial" w:hAnsi="Arial" w:cs="Arial"/>
          <w:color w:val="222222"/>
          <w:sz w:val="20"/>
          <w:szCs w:val="20"/>
          <w:shd w:val="clear" w:color="auto" w:fill="FFFFFF"/>
        </w:rPr>
        <w:t xml:space="preserve"> Cross-category effects of aisle and display placements: A spatial modeling approach and insights. </w:t>
      </w:r>
      <w:r w:rsidRPr="00445079">
        <w:rPr>
          <w:rFonts w:ascii="Arial" w:hAnsi="Arial" w:cs="Arial"/>
          <w:i/>
          <w:iCs/>
          <w:color w:val="222222"/>
          <w:sz w:val="20"/>
          <w:szCs w:val="20"/>
          <w:shd w:val="clear" w:color="auto" w:fill="FFFFFF"/>
        </w:rPr>
        <w:t>Journal of Marketing, 73</w:t>
      </w:r>
      <w:r w:rsidRPr="00445079">
        <w:rPr>
          <w:rFonts w:ascii="Arial" w:hAnsi="Arial" w:cs="Arial"/>
          <w:color w:val="222222"/>
          <w:sz w:val="20"/>
          <w:szCs w:val="20"/>
          <w:shd w:val="clear" w:color="auto" w:fill="FFFFFF"/>
        </w:rPr>
        <w:t>(3), 99-117.</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Boatwright, Peter and Joseph C. </w:t>
      </w:r>
      <w:proofErr w:type="spellStart"/>
      <w:r w:rsidRPr="00445079">
        <w:rPr>
          <w:rFonts w:ascii="Arial" w:hAnsi="Arial" w:cs="Arial"/>
          <w:color w:val="222222"/>
          <w:sz w:val="20"/>
          <w:szCs w:val="20"/>
          <w:shd w:val="clear" w:color="auto" w:fill="FFFFFF"/>
        </w:rPr>
        <w:t>Nunes</w:t>
      </w:r>
      <w:proofErr w:type="spellEnd"/>
      <w:r w:rsidRPr="00445079">
        <w:rPr>
          <w:rFonts w:ascii="Arial" w:hAnsi="Arial" w:cs="Arial"/>
          <w:color w:val="222222"/>
          <w:sz w:val="20"/>
          <w:szCs w:val="20"/>
          <w:shd w:val="clear" w:color="auto" w:fill="FFFFFF"/>
        </w:rPr>
        <w:t xml:space="preserve"> (2001), “Reducing Assortment: An Attribute</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Based Approach,” </w:t>
      </w:r>
      <w:r w:rsidRPr="00445079">
        <w:rPr>
          <w:rFonts w:ascii="Arial" w:hAnsi="Arial" w:cs="Arial"/>
          <w:i/>
          <w:iCs/>
          <w:color w:val="222222"/>
          <w:sz w:val="20"/>
          <w:szCs w:val="20"/>
          <w:shd w:val="clear" w:color="auto" w:fill="FFFFFF"/>
        </w:rPr>
        <w:t>Journal of Marketing, 65</w:t>
      </w:r>
      <w:r w:rsidRPr="00445079">
        <w:rPr>
          <w:rFonts w:ascii="Arial" w:hAnsi="Arial" w:cs="Arial"/>
          <w:color w:val="222222"/>
          <w:sz w:val="20"/>
          <w:szCs w:val="20"/>
          <w:shd w:val="clear" w:color="auto" w:fill="FFFFFF"/>
        </w:rPr>
        <w:t xml:space="preserve"> (3), 50–63.</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Borle</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Sharad</w:t>
      </w:r>
      <w:proofErr w:type="spellEnd"/>
      <w:r w:rsidRPr="00445079">
        <w:rPr>
          <w:rFonts w:ascii="Arial" w:hAnsi="Arial" w:cs="Arial"/>
          <w:color w:val="222222"/>
          <w:sz w:val="20"/>
          <w:szCs w:val="20"/>
          <w:shd w:val="clear" w:color="auto" w:fill="FFFFFF"/>
        </w:rPr>
        <w:t xml:space="preserve">, Peter Boatwright, Joseph B. </w:t>
      </w:r>
      <w:proofErr w:type="spellStart"/>
      <w:r w:rsidRPr="00445079">
        <w:rPr>
          <w:rFonts w:ascii="Arial" w:hAnsi="Arial" w:cs="Arial"/>
          <w:color w:val="222222"/>
          <w:sz w:val="20"/>
          <w:szCs w:val="20"/>
          <w:shd w:val="clear" w:color="auto" w:fill="FFFFFF"/>
        </w:rPr>
        <w:t>Kadane</w:t>
      </w:r>
      <w:proofErr w:type="spellEnd"/>
      <w:r w:rsidRPr="00445079">
        <w:rPr>
          <w:rFonts w:ascii="Arial" w:hAnsi="Arial" w:cs="Arial"/>
          <w:color w:val="222222"/>
          <w:sz w:val="20"/>
          <w:szCs w:val="20"/>
          <w:shd w:val="clear" w:color="auto" w:fill="FFFFFF"/>
        </w:rPr>
        <w:t xml:space="preserve">, Joseph C. </w:t>
      </w:r>
      <w:proofErr w:type="spellStart"/>
      <w:r w:rsidRPr="00445079">
        <w:rPr>
          <w:rFonts w:ascii="Arial" w:hAnsi="Arial" w:cs="Arial"/>
          <w:color w:val="222222"/>
          <w:sz w:val="20"/>
          <w:szCs w:val="20"/>
          <w:shd w:val="clear" w:color="auto" w:fill="FFFFFF"/>
        </w:rPr>
        <w:t>Nunes</w:t>
      </w:r>
      <w:proofErr w:type="spellEnd"/>
      <w:r w:rsidRPr="00445079">
        <w:rPr>
          <w:rFonts w:ascii="Arial" w:hAnsi="Arial" w:cs="Arial"/>
          <w:color w:val="222222"/>
          <w:sz w:val="20"/>
          <w:szCs w:val="20"/>
          <w:shd w:val="clear" w:color="auto" w:fill="FFFFFF"/>
        </w:rPr>
        <w:t xml:space="preserve">, and </w:t>
      </w:r>
      <w:proofErr w:type="spellStart"/>
      <w:r w:rsidRPr="00445079">
        <w:rPr>
          <w:rFonts w:ascii="Arial" w:hAnsi="Arial" w:cs="Arial"/>
          <w:color w:val="222222"/>
          <w:sz w:val="20"/>
          <w:szCs w:val="20"/>
          <w:shd w:val="clear" w:color="auto" w:fill="FFFFFF"/>
        </w:rPr>
        <w:t>Galit</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Shmueli</w:t>
      </w:r>
      <w:proofErr w:type="spellEnd"/>
      <w:r w:rsidRPr="00445079">
        <w:rPr>
          <w:rFonts w:ascii="Arial" w:hAnsi="Arial" w:cs="Arial"/>
          <w:color w:val="222222"/>
          <w:sz w:val="20"/>
          <w:szCs w:val="20"/>
          <w:shd w:val="clear" w:color="auto" w:fill="FFFFFF"/>
        </w:rPr>
        <w:t xml:space="preserve"> (2005), “The Effect of Product Assortment Changes on Customer Retention,” </w:t>
      </w:r>
      <w:r w:rsidRPr="00445079">
        <w:rPr>
          <w:rFonts w:ascii="Arial" w:hAnsi="Arial" w:cs="Arial"/>
          <w:i/>
          <w:iCs/>
          <w:color w:val="222222"/>
          <w:sz w:val="20"/>
          <w:szCs w:val="20"/>
          <w:shd w:val="clear" w:color="auto" w:fill="FFFFFF"/>
        </w:rPr>
        <w:t>Marketing Science, 24</w:t>
      </w:r>
      <w:r w:rsidRPr="00445079">
        <w:rPr>
          <w:rFonts w:ascii="Arial" w:hAnsi="Arial" w:cs="Arial"/>
          <w:color w:val="222222"/>
          <w:sz w:val="20"/>
          <w:szCs w:val="20"/>
          <w:shd w:val="clear" w:color="auto" w:fill="FFFFFF"/>
        </w:rPr>
        <w:t xml:space="preserve"> (4), 616–22.</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Bown</w:t>
      </w:r>
      <w:proofErr w:type="spellEnd"/>
      <w:r w:rsidRPr="00445079">
        <w:rPr>
          <w:rFonts w:ascii="Arial" w:hAnsi="Arial" w:cs="Arial"/>
          <w:color w:val="222222"/>
          <w:sz w:val="20"/>
          <w:szCs w:val="20"/>
          <w:shd w:val="clear" w:color="auto" w:fill="FFFFFF"/>
        </w:rPr>
        <w:t xml:space="preserve">, Nicola J., Daniel Read, and Barbara Summers (2003), “The Lure of Choice,” </w:t>
      </w:r>
      <w:r w:rsidRPr="00DF6E9D">
        <w:rPr>
          <w:rFonts w:ascii="Arial" w:hAnsi="Arial" w:cs="Arial"/>
          <w:i/>
          <w:iCs/>
          <w:color w:val="222222"/>
          <w:sz w:val="20"/>
          <w:szCs w:val="20"/>
          <w:shd w:val="clear" w:color="auto" w:fill="FFFFFF"/>
        </w:rPr>
        <w:t xml:space="preserve">Journal of Behavioral Decision Making, 16 </w:t>
      </w:r>
      <w:r w:rsidRPr="00445079">
        <w:rPr>
          <w:rFonts w:ascii="Arial" w:hAnsi="Arial" w:cs="Arial"/>
          <w:color w:val="222222"/>
          <w:sz w:val="20"/>
          <w:szCs w:val="20"/>
          <w:shd w:val="clear" w:color="auto" w:fill="FFFFFF"/>
        </w:rPr>
        <w:t>(4), 297–308.</w:t>
      </w:r>
    </w:p>
    <w:p w:rsid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Bradlow</w:t>
      </w:r>
      <w:proofErr w:type="spellEnd"/>
      <w:r w:rsidRPr="00445079">
        <w:rPr>
          <w:rFonts w:ascii="Arial" w:hAnsi="Arial" w:cs="Arial"/>
          <w:color w:val="222222"/>
          <w:sz w:val="20"/>
          <w:szCs w:val="20"/>
          <w:shd w:val="clear" w:color="auto" w:fill="FFFFFF"/>
        </w:rPr>
        <w:t xml:space="preserve">, E. T., </w:t>
      </w:r>
      <w:proofErr w:type="spellStart"/>
      <w:r w:rsidRPr="00445079">
        <w:rPr>
          <w:rFonts w:ascii="Arial" w:hAnsi="Arial" w:cs="Arial"/>
          <w:color w:val="222222"/>
          <w:sz w:val="20"/>
          <w:szCs w:val="20"/>
          <w:shd w:val="clear" w:color="auto" w:fill="FFFFFF"/>
        </w:rPr>
        <w:t>Bronnenberg</w:t>
      </w:r>
      <w:proofErr w:type="spellEnd"/>
      <w:r w:rsidRPr="00445079">
        <w:rPr>
          <w:rFonts w:ascii="Arial" w:hAnsi="Arial" w:cs="Arial"/>
          <w:color w:val="222222"/>
          <w:sz w:val="20"/>
          <w:szCs w:val="20"/>
          <w:shd w:val="clear" w:color="auto" w:fill="FFFFFF"/>
        </w:rPr>
        <w:t xml:space="preserve">, B., Russell, G. J., </w:t>
      </w:r>
      <w:proofErr w:type="spellStart"/>
      <w:r w:rsidRPr="00445079">
        <w:rPr>
          <w:rFonts w:ascii="Arial" w:hAnsi="Arial" w:cs="Arial"/>
          <w:color w:val="222222"/>
          <w:sz w:val="20"/>
          <w:szCs w:val="20"/>
          <w:shd w:val="clear" w:color="auto" w:fill="FFFFFF"/>
        </w:rPr>
        <w:t>Arora</w:t>
      </w:r>
      <w:proofErr w:type="spellEnd"/>
      <w:r w:rsidRPr="00445079">
        <w:rPr>
          <w:rFonts w:ascii="Arial" w:hAnsi="Arial" w:cs="Arial"/>
          <w:color w:val="222222"/>
          <w:sz w:val="20"/>
          <w:szCs w:val="20"/>
          <w:shd w:val="clear" w:color="auto" w:fill="FFFFFF"/>
        </w:rPr>
        <w:t xml:space="preserve">, N., Bell, D. R., </w:t>
      </w:r>
      <w:proofErr w:type="spellStart"/>
      <w:r w:rsidRPr="00445079">
        <w:rPr>
          <w:rFonts w:ascii="Arial" w:hAnsi="Arial" w:cs="Arial"/>
          <w:color w:val="222222"/>
          <w:sz w:val="20"/>
          <w:szCs w:val="20"/>
          <w:shd w:val="clear" w:color="auto" w:fill="FFFFFF"/>
        </w:rPr>
        <w:t>Duvvuri</w:t>
      </w:r>
      <w:proofErr w:type="spellEnd"/>
      <w:r w:rsidRPr="00445079">
        <w:rPr>
          <w:rFonts w:ascii="Arial" w:hAnsi="Arial" w:cs="Arial"/>
          <w:color w:val="222222"/>
          <w:sz w:val="20"/>
          <w:szCs w:val="20"/>
          <w:shd w:val="clear" w:color="auto" w:fill="FFFFFF"/>
        </w:rPr>
        <w:t xml:space="preserve">, S. D., Yang, S. (2005). Spatial models in marketing. </w:t>
      </w:r>
      <w:r w:rsidRPr="00DF6E9D">
        <w:rPr>
          <w:rFonts w:ascii="Arial" w:hAnsi="Arial" w:cs="Arial"/>
          <w:i/>
          <w:iCs/>
          <w:color w:val="222222"/>
          <w:sz w:val="20"/>
          <w:szCs w:val="20"/>
          <w:shd w:val="clear" w:color="auto" w:fill="FFFFFF"/>
        </w:rPr>
        <w:t>Marketing Letters, 16</w:t>
      </w:r>
      <w:r w:rsidRPr="00445079">
        <w:rPr>
          <w:rFonts w:ascii="Arial" w:hAnsi="Arial" w:cs="Arial"/>
          <w:color w:val="222222"/>
          <w:sz w:val="20"/>
          <w:szCs w:val="20"/>
          <w:shd w:val="clear" w:color="auto" w:fill="FFFFFF"/>
        </w:rPr>
        <w:t>(3-4), 267-278.</w:t>
      </w:r>
    </w:p>
    <w:p w:rsidR="00305EB7" w:rsidRPr="00445079" w:rsidRDefault="00305EB7"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Bruce, N. I., Peters, K., </w:t>
      </w:r>
      <w:proofErr w:type="spellStart"/>
      <w:r>
        <w:rPr>
          <w:rFonts w:ascii="Arial" w:hAnsi="Arial" w:cs="Arial"/>
          <w:color w:val="222222"/>
          <w:sz w:val="20"/>
          <w:szCs w:val="20"/>
          <w:shd w:val="clear" w:color="auto" w:fill="FFFFFF"/>
        </w:rPr>
        <w:t>Naik</w:t>
      </w:r>
      <w:proofErr w:type="spellEnd"/>
      <w:r>
        <w:rPr>
          <w:rFonts w:ascii="Arial" w:hAnsi="Arial" w:cs="Arial"/>
          <w:color w:val="222222"/>
          <w:sz w:val="20"/>
          <w:szCs w:val="20"/>
          <w:shd w:val="clear" w:color="auto" w:fill="FFFFFF"/>
        </w:rPr>
        <w:t>, P. A. (2012). Discovering How Advertising Grows Sales and Builds Brands.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(6), 793-806.</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Carare</w:t>
      </w:r>
      <w:proofErr w:type="spellEnd"/>
      <w:r w:rsidRPr="00445079">
        <w:rPr>
          <w:rFonts w:ascii="Arial" w:hAnsi="Arial" w:cs="Arial"/>
          <w:color w:val="222222"/>
          <w:sz w:val="20"/>
          <w:szCs w:val="20"/>
          <w:shd w:val="clear" w:color="auto" w:fill="FFFFFF"/>
        </w:rPr>
        <w:t>, O. (2012). The impact of bestseller rank on</w:t>
      </w:r>
      <w:r w:rsidR="00DF6E9D">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 xml:space="preserve">demand: evidence from the app market. International </w:t>
      </w:r>
      <w:r w:rsidRPr="00DF6E9D">
        <w:rPr>
          <w:rFonts w:ascii="Arial" w:hAnsi="Arial" w:cs="Arial"/>
          <w:i/>
          <w:iCs/>
          <w:color w:val="222222"/>
          <w:sz w:val="20"/>
          <w:szCs w:val="20"/>
          <w:shd w:val="clear" w:color="auto" w:fill="FFFFFF"/>
        </w:rPr>
        <w:t>Economic Review, 53</w:t>
      </w:r>
      <w:r w:rsidRPr="00445079">
        <w:rPr>
          <w:rFonts w:ascii="Arial" w:hAnsi="Arial" w:cs="Arial"/>
          <w:color w:val="222222"/>
          <w:sz w:val="20"/>
          <w:szCs w:val="20"/>
          <w:shd w:val="clear" w:color="auto" w:fill="FFFFFF"/>
        </w:rPr>
        <w:t>(3), 717-742.</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Chatterjee</w:t>
      </w:r>
      <w:proofErr w:type="spellEnd"/>
      <w:r w:rsidRPr="00445079">
        <w:rPr>
          <w:rFonts w:ascii="Arial" w:hAnsi="Arial" w:cs="Arial"/>
          <w:color w:val="222222"/>
          <w:sz w:val="20"/>
          <w:szCs w:val="20"/>
          <w:shd w:val="clear" w:color="auto" w:fill="FFFFFF"/>
        </w:rPr>
        <w:t xml:space="preserve">, R. A., &amp; </w:t>
      </w:r>
      <w:proofErr w:type="spellStart"/>
      <w:r w:rsidRPr="00445079">
        <w:rPr>
          <w:rFonts w:ascii="Arial" w:hAnsi="Arial" w:cs="Arial"/>
          <w:color w:val="222222"/>
          <w:sz w:val="20"/>
          <w:szCs w:val="20"/>
          <w:shd w:val="clear" w:color="auto" w:fill="FFFFFF"/>
        </w:rPr>
        <w:t>Eliashberg</w:t>
      </w:r>
      <w:proofErr w:type="spellEnd"/>
      <w:r w:rsidRPr="00445079">
        <w:rPr>
          <w:rFonts w:ascii="Arial" w:hAnsi="Arial" w:cs="Arial"/>
          <w:color w:val="222222"/>
          <w:sz w:val="20"/>
          <w:szCs w:val="20"/>
          <w:shd w:val="clear" w:color="auto" w:fill="FFFFFF"/>
        </w:rPr>
        <w:t>, J. (1990).</w:t>
      </w:r>
      <w:proofErr w:type="gramEnd"/>
      <w:r w:rsidRPr="00445079">
        <w:rPr>
          <w:rFonts w:ascii="Arial" w:hAnsi="Arial" w:cs="Arial"/>
          <w:color w:val="222222"/>
          <w:sz w:val="20"/>
          <w:szCs w:val="20"/>
          <w:shd w:val="clear" w:color="auto" w:fill="FFFFFF"/>
        </w:rPr>
        <w:t xml:space="preserve"> The innovation diffusion process in a heterogeneous population: A </w:t>
      </w:r>
      <w:proofErr w:type="spellStart"/>
      <w:r w:rsidRPr="00445079">
        <w:rPr>
          <w:rFonts w:ascii="Arial" w:hAnsi="Arial" w:cs="Arial"/>
          <w:color w:val="222222"/>
          <w:sz w:val="20"/>
          <w:szCs w:val="20"/>
          <w:shd w:val="clear" w:color="auto" w:fill="FFFFFF"/>
        </w:rPr>
        <w:t>micromodeling</w:t>
      </w:r>
      <w:proofErr w:type="spellEnd"/>
      <w:r w:rsidRPr="00445079">
        <w:rPr>
          <w:rFonts w:ascii="Arial" w:hAnsi="Arial" w:cs="Arial"/>
          <w:color w:val="222222"/>
          <w:sz w:val="20"/>
          <w:szCs w:val="20"/>
          <w:shd w:val="clear" w:color="auto" w:fill="FFFFFF"/>
        </w:rPr>
        <w:t xml:space="preserve"> approach. </w:t>
      </w:r>
      <w:r w:rsidRPr="00DF6E9D">
        <w:rPr>
          <w:rFonts w:ascii="Arial" w:hAnsi="Arial" w:cs="Arial"/>
          <w:i/>
          <w:iCs/>
          <w:color w:val="222222"/>
          <w:sz w:val="20"/>
          <w:szCs w:val="20"/>
          <w:shd w:val="clear" w:color="auto" w:fill="FFFFFF"/>
        </w:rPr>
        <w:t>Management Science, 36</w:t>
      </w:r>
      <w:r w:rsidRPr="00445079">
        <w:rPr>
          <w:rFonts w:ascii="Arial" w:hAnsi="Arial" w:cs="Arial"/>
          <w:color w:val="222222"/>
          <w:sz w:val="20"/>
          <w:szCs w:val="20"/>
          <w:shd w:val="clear" w:color="auto" w:fill="FFFFFF"/>
        </w:rPr>
        <w:t>(9), 1057-1079.</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Chernev</w:t>
      </w:r>
      <w:proofErr w:type="spellEnd"/>
      <w:r w:rsidRPr="00445079">
        <w:rPr>
          <w:rFonts w:ascii="Arial" w:hAnsi="Arial" w:cs="Arial"/>
          <w:color w:val="222222"/>
          <w:sz w:val="20"/>
          <w:szCs w:val="20"/>
          <w:shd w:val="clear" w:color="auto" w:fill="FFFFFF"/>
        </w:rPr>
        <w:t>, A., &amp; Hamilton, R. (2009).</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Assortment size and option attractiveness in consumer choice among retailers.</w:t>
      </w:r>
      <w:proofErr w:type="gramEnd"/>
      <w:r w:rsidRPr="00445079">
        <w:rPr>
          <w:rFonts w:ascii="Arial" w:hAnsi="Arial" w:cs="Arial"/>
          <w:color w:val="222222"/>
          <w:sz w:val="20"/>
          <w:szCs w:val="20"/>
          <w:shd w:val="clear" w:color="auto" w:fill="FFFFFF"/>
        </w:rPr>
        <w:t xml:space="preserve"> </w:t>
      </w:r>
      <w:r w:rsidRPr="00DF6E9D">
        <w:rPr>
          <w:rFonts w:ascii="Arial" w:hAnsi="Arial" w:cs="Arial"/>
          <w:i/>
          <w:iCs/>
          <w:color w:val="222222"/>
          <w:sz w:val="20"/>
          <w:szCs w:val="20"/>
          <w:shd w:val="clear" w:color="auto" w:fill="FFFFFF"/>
        </w:rPr>
        <w:t>Journal of Marketing Research, 46</w:t>
      </w:r>
      <w:r w:rsidRPr="00445079">
        <w:rPr>
          <w:rFonts w:ascii="Arial" w:hAnsi="Arial" w:cs="Arial"/>
          <w:color w:val="222222"/>
          <w:sz w:val="20"/>
          <w:szCs w:val="20"/>
          <w:shd w:val="clear" w:color="auto" w:fill="FFFFFF"/>
        </w:rPr>
        <w:t>(3), 410-420.</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lastRenderedPageBreak/>
        <w:t>Choi, J</w:t>
      </w:r>
      <w:r w:rsidR="00812E4B">
        <w:rPr>
          <w:rFonts w:ascii="Arial" w:hAnsi="Arial" w:cs="Arial"/>
          <w:color w:val="222222"/>
          <w:sz w:val="20"/>
          <w:szCs w:val="20"/>
          <w:shd w:val="clear" w:color="auto" w:fill="FFFFFF"/>
        </w:rPr>
        <w:t xml:space="preserve">., </w:t>
      </w:r>
      <w:proofErr w:type="spellStart"/>
      <w:r w:rsidR="00812E4B">
        <w:rPr>
          <w:rFonts w:ascii="Arial" w:hAnsi="Arial" w:cs="Arial"/>
          <w:color w:val="222222"/>
          <w:sz w:val="20"/>
          <w:szCs w:val="20"/>
          <w:shd w:val="clear" w:color="auto" w:fill="FFFFFF"/>
        </w:rPr>
        <w:t>Hui</w:t>
      </w:r>
      <w:proofErr w:type="spellEnd"/>
      <w:r w:rsidR="00812E4B">
        <w:rPr>
          <w:rFonts w:ascii="Arial" w:hAnsi="Arial" w:cs="Arial"/>
          <w:color w:val="222222"/>
          <w:sz w:val="20"/>
          <w:szCs w:val="20"/>
          <w:shd w:val="clear" w:color="auto" w:fill="FFFFFF"/>
        </w:rPr>
        <w:t>, S. K.</w:t>
      </w:r>
      <w:proofErr w:type="gramStart"/>
      <w:r w:rsidR="00812E4B">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 xml:space="preserve"> Bell</w:t>
      </w:r>
      <w:proofErr w:type="gramEnd"/>
      <w:r w:rsidRPr="00445079">
        <w:rPr>
          <w:rFonts w:ascii="Arial" w:hAnsi="Arial" w:cs="Arial"/>
          <w:color w:val="222222"/>
          <w:sz w:val="20"/>
          <w:szCs w:val="20"/>
          <w:shd w:val="clear" w:color="auto" w:fill="FFFFFF"/>
        </w:rPr>
        <w:t xml:space="preserve">, D. R. (2010). </w:t>
      </w:r>
      <w:proofErr w:type="gramStart"/>
      <w:r w:rsidRPr="00445079">
        <w:rPr>
          <w:rFonts w:ascii="Arial" w:hAnsi="Arial" w:cs="Arial"/>
          <w:color w:val="222222"/>
          <w:sz w:val="20"/>
          <w:szCs w:val="20"/>
          <w:shd w:val="clear" w:color="auto" w:fill="FFFFFF"/>
        </w:rPr>
        <w:t>Spatiotemporal analysis of imitation behavior across new buyers at an online grocery retailer</w:t>
      </w:r>
      <w:r w:rsidRPr="00DF6E9D">
        <w:rPr>
          <w:rFonts w:ascii="Arial" w:hAnsi="Arial" w:cs="Arial"/>
          <w:i/>
          <w:iCs/>
          <w:color w:val="222222"/>
          <w:sz w:val="20"/>
          <w:szCs w:val="20"/>
          <w:shd w:val="clear" w:color="auto" w:fill="FFFFFF"/>
        </w:rPr>
        <w:t>.</w:t>
      </w:r>
      <w:proofErr w:type="gramEnd"/>
      <w:r w:rsidRPr="00DF6E9D">
        <w:rPr>
          <w:rFonts w:ascii="Arial" w:hAnsi="Arial" w:cs="Arial"/>
          <w:i/>
          <w:iCs/>
          <w:color w:val="222222"/>
          <w:sz w:val="20"/>
          <w:szCs w:val="20"/>
          <w:shd w:val="clear" w:color="auto" w:fill="FFFFFF"/>
        </w:rPr>
        <w:t xml:space="preserve"> Journal of Marketing Research, 47</w:t>
      </w:r>
      <w:r w:rsidRPr="00445079">
        <w:rPr>
          <w:rFonts w:ascii="Arial" w:hAnsi="Arial" w:cs="Arial"/>
          <w:color w:val="222222"/>
          <w:sz w:val="20"/>
          <w:szCs w:val="20"/>
          <w:shd w:val="clear" w:color="auto" w:fill="FFFFFF"/>
        </w:rPr>
        <w:t>(1), 75-89.</w:t>
      </w:r>
    </w:p>
    <w:p w:rsidR="00812E4B" w:rsidRPr="00445079" w:rsidRDefault="00812E4B"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Cho, S. D.</w:t>
      </w:r>
      <w:proofErr w:type="gramStart"/>
      <w:r>
        <w:rPr>
          <w:rFonts w:ascii="Arial" w:hAnsi="Arial" w:cs="Arial"/>
          <w:color w:val="222222"/>
          <w:sz w:val="20"/>
          <w:szCs w:val="20"/>
          <w:shd w:val="clear" w:color="auto" w:fill="FFFFFF"/>
        </w:rPr>
        <w:t>,  Chang</w:t>
      </w:r>
      <w:proofErr w:type="gramEnd"/>
      <w:r>
        <w:rPr>
          <w:rFonts w:ascii="Arial" w:hAnsi="Arial" w:cs="Arial"/>
          <w:color w:val="222222"/>
          <w:sz w:val="20"/>
          <w:szCs w:val="20"/>
          <w:shd w:val="clear" w:color="auto" w:fill="FFFFFF"/>
        </w:rPr>
        <w:t>, D. R. (2008). Salesperson's innovation resistance and job satisfaction in intra-organizational diffusion of sales force automation technologies: the case of South Korea.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Industrial Marketing Management</w:t>
      </w:r>
      <w:proofErr w:type="gramStart"/>
      <w:r>
        <w:rPr>
          <w:rFonts w:ascii="Arial" w:hAnsi="Arial" w:cs="Arial"/>
          <w:color w:val="222222"/>
          <w:sz w:val="20"/>
          <w:szCs w:val="20"/>
          <w:shd w:val="clear" w:color="auto" w:fill="FFFFFF"/>
        </w:rPr>
        <w:t>,</w:t>
      </w:r>
      <w:r>
        <w:rPr>
          <w:rFonts w:ascii="Arial" w:hAnsi="Arial" w:cs="Arial"/>
          <w:i/>
          <w:iCs/>
          <w:color w:val="222222"/>
          <w:sz w:val="20"/>
          <w:szCs w:val="20"/>
          <w:shd w:val="clear" w:color="auto" w:fill="FFFFFF"/>
        </w:rPr>
        <w:t>37</w:t>
      </w:r>
      <w:proofErr w:type="gramEnd"/>
      <w:r>
        <w:rPr>
          <w:rFonts w:ascii="Arial" w:hAnsi="Arial" w:cs="Arial"/>
          <w:color w:val="222222"/>
          <w:sz w:val="20"/>
          <w:szCs w:val="20"/>
          <w:shd w:val="clear" w:color="auto" w:fill="FFFFFF"/>
        </w:rPr>
        <w:t>(7), 841-847.</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Craig, C. Samuel, </w:t>
      </w:r>
      <w:proofErr w:type="spellStart"/>
      <w:r w:rsidRPr="00445079">
        <w:rPr>
          <w:rFonts w:ascii="Arial" w:hAnsi="Arial" w:cs="Arial"/>
          <w:color w:val="222222"/>
          <w:sz w:val="20"/>
          <w:szCs w:val="20"/>
          <w:shd w:val="clear" w:color="auto" w:fill="FFFFFF"/>
        </w:rPr>
        <w:t>Avijit</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Ghosh</w:t>
      </w:r>
      <w:proofErr w:type="spellEnd"/>
      <w:r w:rsidRPr="00445079">
        <w:rPr>
          <w:rFonts w:ascii="Arial" w:hAnsi="Arial" w:cs="Arial"/>
          <w:color w:val="222222"/>
          <w:sz w:val="20"/>
          <w:szCs w:val="20"/>
          <w:shd w:val="clear" w:color="auto" w:fill="FFFFFF"/>
        </w:rPr>
        <w:t xml:space="preserve">, and Sara </w:t>
      </w:r>
      <w:proofErr w:type="spellStart"/>
      <w:r w:rsidRPr="00445079">
        <w:rPr>
          <w:rFonts w:ascii="Arial" w:hAnsi="Arial" w:cs="Arial"/>
          <w:color w:val="222222"/>
          <w:sz w:val="20"/>
          <w:szCs w:val="20"/>
          <w:shd w:val="clear" w:color="auto" w:fill="FFFFFF"/>
        </w:rPr>
        <w:t>McLafferty</w:t>
      </w:r>
      <w:proofErr w:type="spellEnd"/>
      <w:r w:rsidRPr="00445079">
        <w:rPr>
          <w:rFonts w:ascii="Arial" w:hAnsi="Arial" w:cs="Arial"/>
          <w:color w:val="222222"/>
          <w:sz w:val="20"/>
          <w:szCs w:val="20"/>
          <w:shd w:val="clear" w:color="auto" w:fill="FFFFFF"/>
        </w:rPr>
        <w:t xml:space="preserve"> (1984), “Models of the Retail Location Process: A Review,” </w:t>
      </w:r>
      <w:r w:rsidRPr="00DF6E9D">
        <w:rPr>
          <w:rFonts w:ascii="Arial" w:hAnsi="Arial" w:cs="Arial"/>
          <w:i/>
          <w:iCs/>
          <w:color w:val="222222"/>
          <w:sz w:val="20"/>
          <w:szCs w:val="20"/>
          <w:shd w:val="clear" w:color="auto" w:fill="FFFFFF"/>
        </w:rPr>
        <w:t>Journal of Retailing, 60</w:t>
      </w:r>
      <w:r w:rsidRPr="00445079">
        <w:rPr>
          <w:rFonts w:ascii="Arial" w:hAnsi="Arial" w:cs="Arial"/>
          <w:color w:val="222222"/>
          <w:sz w:val="20"/>
          <w:szCs w:val="20"/>
          <w:shd w:val="clear" w:color="auto" w:fill="FFFFFF"/>
        </w:rPr>
        <w:t xml:space="preserve"> (1), 5–36.</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Dekimpe</w:t>
      </w:r>
      <w:proofErr w:type="spellEnd"/>
      <w:r w:rsidRPr="00445079">
        <w:rPr>
          <w:rFonts w:ascii="Arial" w:hAnsi="Arial" w:cs="Arial"/>
          <w:color w:val="222222"/>
          <w:sz w:val="20"/>
          <w:szCs w:val="20"/>
          <w:shd w:val="clear" w:color="auto" w:fill="FFFFFF"/>
        </w:rPr>
        <w:t xml:space="preserve">, M. G., Parker, P. M., &amp; </w:t>
      </w:r>
      <w:proofErr w:type="spellStart"/>
      <w:r w:rsidRPr="00445079">
        <w:rPr>
          <w:rFonts w:ascii="Arial" w:hAnsi="Arial" w:cs="Arial"/>
          <w:color w:val="222222"/>
          <w:sz w:val="20"/>
          <w:szCs w:val="20"/>
          <w:shd w:val="clear" w:color="auto" w:fill="FFFFFF"/>
        </w:rPr>
        <w:t>Sarvary</w:t>
      </w:r>
      <w:proofErr w:type="spellEnd"/>
      <w:r w:rsidRPr="00445079">
        <w:rPr>
          <w:rFonts w:ascii="Arial" w:hAnsi="Arial" w:cs="Arial"/>
          <w:color w:val="222222"/>
          <w:sz w:val="20"/>
          <w:szCs w:val="20"/>
          <w:shd w:val="clear" w:color="auto" w:fill="FFFFFF"/>
        </w:rPr>
        <w:t>, M. (2000).</w:t>
      </w:r>
      <w:proofErr w:type="gramEnd"/>
      <w:r w:rsidRPr="00445079">
        <w:rPr>
          <w:rFonts w:ascii="Arial" w:hAnsi="Arial" w:cs="Arial"/>
          <w:color w:val="222222"/>
          <w:sz w:val="20"/>
          <w:szCs w:val="20"/>
          <w:shd w:val="clear" w:color="auto" w:fill="FFFFFF"/>
        </w:rPr>
        <w:t xml:space="preserve"> Global diffusion of technological innovations: A coupled-hazard approach. </w:t>
      </w:r>
      <w:r w:rsidRPr="00DF6E9D">
        <w:rPr>
          <w:rFonts w:ascii="Arial" w:hAnsi="Arial" w:cs="Arial"/>
          <w:i/>
          <w:iCs/>
          <w:color w:val="222222"/>
          <w:sz w:val="20"/>
          <w:szCs w:val="20"/>
          <w:shd w:val="clear" w:color="auto" w:fill="FFFFFF"/>
        </w:rPr>
        <w:t>Journal of Marketing Research, 37</w:t>
      </w:r>
      <w:r w:rsidRPr="00445079">
        <w:rPr>
          <w:rFonts w:ascii="Arial" w:hAnsi="Arial" w:cs="Arial"/>
          <w:color w:val="222222"/>
          <w:sz w:val="20"/>
          <w:szCs w:val="20"/>
          <w:shd w:val="clear" w:color="auto" w:fill="FFFFFF"/>
        </w:rPr>
        <w:t>(1), 47-59.</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Diehl, K., &amp; </w:t>
      </w:r>
      <w:proofErr w:type="spellStart"/>
      <w:r w:rsidRPr="00445079">
        <w:rPr>
          <w:rFonts w:ascii="Arial" w:hAnsi="Arial" w:cs="Arial"/>
          <w:color w:val="222222"/>
          <w:sz w:val="20"/>
          <w:szCs w:val="20"/>
          <w:shd w:val="clear" w:color="auto" w:fill="FFFFFF"/>
        </w:rPr>
        <w:t>Poynor</w:t>
      </w:r>
      <w:proofErr w:type="spellEnd"/>
      <w:r w:rsidRPr="00445079">
        <w:rPr>
          <w:rFonts w:ascii="Arial" w:hAnsi="Arial" w:cs="Arial"/>
          <w:color w:val="222222"/>
          <w:sz w:val="20"/>
          <w:szCs w:val="20"/>
          <w:shd w:val="clear" w:color="auto" w:fill="FFFFFF"/>
        </w:rPr>
        <w:t>, C.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Great expectations?!</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Assortment size, expectations, and satisfaction.</w:t>
      </w:r>
      <w:proofErr w:type="gramEnd"/>
      <w:r w:rsidRPr="00445079">
        <w:rPr>
          <w:rFonts w:ascii="Arial" w:hAnsi="Arial" w:cs="Arial"/>
          <w:color w:val="222222"/>
          <w:sz w:val="20"/>
          <w:szCs w:val="20"/>
          <w:shd w:val="clear" w:color="auto" w:fill="FFFFFF"/>
        </w:rPr>
        <w:t xml:space="preserve"> </w:t>
      </w:r>
      <w:r w:rsidRPr="00DF6E9D">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(2), 312-322.</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Dover, Y., Goldenberg, J., &amp; </w:t>
      </w:r>
      <w:proofErr w:type="spellStart"/>
      <w:r w:rsidRPr="00445079">
        <w:rPr>
          <w:rFonts w:ascii="Arial" w:hAnsi="Arial" w:cs="Arial"/>
          <w:color w:val="222222"/>
          <w:sz w:val="20"/>
          <w:szCs w:val="20"/>
          <w:shd w:val="clear" w:color="auto" w:fill="FFFFFF"/>
        </w:rPr>
        <w:t>Shapira</w:t>
      </w:r>
      <w:proofErr w:type="spellEnd"/>
      <w:r w:rsidRPr="00445079">
        <w:rPr>
          <w:rFonts w:ascii="Arial" w:hAnsi="Arial" w:cs="Arial"/>
          <w:color w:val="222222"/>
          <w:sz w:val="20"/>
          <w:szCs w:val="20"/>
          <w:shd w:val="clear" w:color="auto" w:fill="FFFFFF"/>
        </w:rPr>
        <w:t>, D. (2012).</w:t>
      </w:r>
      <w:proofErr w:type="gramEnd"/>
      <w:r w:rsidRPr="00445079">
        <w:rPr>
          <w:rFonts w:ascii="Arial" w:hAnsi="Arial" w:cs="Arial"/>
          <w:color w:val="222222"/>
          <w:sz w:val="20"/>
          <w:szCs w:val="20"/>
          <w:shd w:val="clear" w:color="auto" w:fill="FFFFFF"/>
        </w:rPr>
        <w:t xml:space="preserve"> Network traces on penetration: Uncovering degree distribution from adoption data. </w:t>
      </w:r>
      <w:proofErr w:type="gramStart"/>
      <w:r w:rsidRPr="00DF6E9D">
        <w:rPr>
          <w:rFonts w:ascii="Arial" w:hAnsi="Arial" w:cs="Arial"/>
          <w:i/>
          <w:iCs/>
          <w:color w:val="222222"/>
          <w:sz w:val="20"/>
          <w:szCs w:val="20"/>
          <w:shd w:val="clear" w:color="auto" w:fill="FFFFFF"/>
        </w:rPr>
        <w:t>Marketing Science, 31</w:t>
      </w:r>
      <w:r w:rsidRPr="00445079">
        <w:rPr>
          <w:rFonts w:ascii="Arial" w:hAnsi="Arial" w:cs="Arial"/>
          <w:color w:val="222222"/>
          <w:sz w:val="20"/>
          <w:szCs w:val="20"/>
          <w:shd w:val="clear" w:color="auto" w:fill="FFFFFF"/>
        </w:rPr>
        <w:t>(4), 689-712.</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Drèze</w:t>
      </w:r>
      <w:proofErr w:type="spellEnd"/>
      <w:r w:rsidRPr="00445079">
        <w:rPr>
          <w:rFonts w:ascii="Arial" w:hAnsi="Arial" w:cs="Arial"/>
          <w:color w:val="222222"/>
          <w:sz w:val="20"/>
          <w:szCs w:val="20"/>
          <w:shd w:val="clear" w:color="auto" w:fill="FFFFFF"/>
        </w:rPr>
        <w:t xml:space="preserve">, Xavier, Stephen J. Hoch, and Mary E. </w:t>
      </w:r>
      <w:proofErr w:type="spellStart"/>
      <w:r w:rsidRPr="00445079">
        <w:rPr>
          <w:rFonts w:ascii="Arial" w:hAnsi="Arial" w:cs="Arial"/>
          <w:color w:val="222222"/>
          <w:sz w:val="20"/>
          <w:szCs w:val="20"/>
          <w:shd w:val="clear" w:color="auto" w:fill="FFFFFF"/>
        </w:rPr>
        <w:t>Purk</w:t>
      </w:r>
      <w:proofErr w:type="spellEnd"/>
      <w:r w:rsidRPr="00445079">
        <w:rPr>
          <w:rFonts w:ascii="Arial" w:hAnsi="Arial" w:cs="Arial"/>
          <w:color w:val="222222"/>
          <w:sz w:val="20"/>
          <w:szCs w:val="20"/>
          <w:shd w:val="clear" w:color="auto" w:fill="FFFFFF"/>
        </w:rPr>
        <w:t xml:space="preserve"> (1994), “Shelf Management and Space Elasticity,” </w:t>
      </w:r>
      <w:r w:rsidRPr="00751E1E">
        <w:rPr>
          <w:rFonts w:ascii="Arial" w:hAnsi="Arial" w:cs="Arial"/>
          <w:i/>
          <w:iCs/>
          <w:color w:val="222222"/>
          <w:sz w:val="20"/>
          <w:szCs w:val="20"/>
          <w:shd w:val="clear" w:color="auto" w:fill="FFFFFF"/>
        </w:rPr>
        <w:t>Journal of Retailing, 70</w:t>
      </w:r>
      <w:r w:rsidRPr="00445079">
        <w:rPr>
          <w:rFonts w:ascii="Arial" w:hAnsi="Arial" w:cs="Arial"/>
          <w:color w:val="222222"/>
          <w:sz w:val="20"/>
          <w:szCs w:val="20"/>
          <w:shd w:val="clear" w:color="auto" w:fill="FFFFFF"/>
        </w:rPr>
        <w:t xml:space="preserve"> (4), 301–26.</w:t>
      </w:r>
      <w:proofErr w:type="gramEnd"/>
    </w:p>
    <w:p w:rsid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Dubé</w:t>
      </w:r>
      <w:proofErr w:type="spellEnd"/>
      <w:r w:rsidRPr="00445079">
        <w:rPr>
          <w:rFonts w:ascii="Arial" w:hAnsi="Arial" w:cs="Arial"/>
          <w:color w:val="222222"/>
          <w:sz w:val="20"/>
          <w:szCs w:val="20"/>
          <w:shd w:val="clear" w:color="auto" w:fill="FFFFFF"/>
        </w:rPr>
        <w:t xml:space="preserve">, J. P., </w:t>
      </w:r>
      <w:proofErr w:type="spellStart"/>
      <w:r w:rsidRPr="00445079">
        <w:rPr>
          <w:rFonts w:ascii="Arial" w:hAnsi="Arial" w:cs="Arial"/>
          <w:color w:val="222222"/>
          <w:sz w:val="20"/>
          <w:szCs w:val="20"/>
          <w:shd w:val="clear" w:color="auto" w:fill="FFFFFF"/>
        </w:rPr>
        <w:t>Hitsch</w:t>
      </w:r>
      <w:proofErr w:type="spellEnd"/>
      <w:r w:rsidRPr="00445079">
        <w:rPr>
          <w:rFonts w:ascii="Arial" w:hAnsi="Arial" w:cs="Arial"/>
          <w:color w:val="222222"/>
          <w:sz w:val="20"/>
          <w:szCs w:val="20"/>
          <w:shd w:val="clear" w:color="auto" w:fill="FFFFFF"/>
        </w:rPr>
        <w:t>, G. J., &amp; Rossi, P. E.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State dependence and alternative explanations for consumer inertia.</w:t>
      </w:r>
      <w:proofErr w:type="gramEnd"/>
      <w:r w:rsidRPr="00445079">
        <w:rPr>
          <w:rFonts w:ascii="Arial" w:hAnsi="Arial" w:cs="Arial"/>
          <w:color w:val="222222"/>
          <w:sz w:val="20"/>
          <w:szCs w:val="20"/>
          <w:shd w:val="clear" w:color="auto" w:fill="FFFFFF"/>
        </w:rPr>
        <w:t xml:space="preserve"> </w:t>
      </w:r>
      <w:r w:rsidRPr="00751E1E">
        <w:rPr>
          <w:rFonts w:ascii="Arial" w:hAnsi="Arial" w:cs="Arial"/>
          <w:i/>
          <w:iCs/>
          <w:color w:val="222222"/>
          <w:sz w:val="20"/>
          <w:szCs w:val="20"/>
          <w:shd w:val="clear" w:color="auto" w:fill="FFFFFF"/>
        </w:rPr>
        <w:t>The RAND Journal of Economics, 41</w:t>
      </w:r>
      <w:r w:rsidRPr="00445079">
        <w:rPr>
          <w:rFonts w:ascii="Arial" w:hAnsi="Arial" w:cs="Arial"/>
          <w:color w:val="222222"/>
          <w:sz w:val="20"/>
          <w:szCs w:val="20"/>
          <w:shd w:val="clear" w:color="auto" w:fill="FFFFFF"/>
        </w:rPr>
        <w:t>(3), 417-445.</w:t>
      </w:r>
    </w:p>
    <w:p w:rsidR="00E56229" w:rsidRPr="00445079" w:rsidRDefault="00E56229"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Duncan, W. J. (1984). Perceived humor and social network patterns in a sample of task-oriented groups: a reexamination of prior research.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Human Relations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(11), 895-907.</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Erdem</w:t>
      </w:r>
      <w:proofErr w:type="spellEnd"/>
      <w:r w:rsidRPr="00445079">
        <w:rPr>
          <w:rFonts w:ascii="Arial" w:hAnsi="Arial" w:cs="Arial"/>
          <w:color w:val="222222"/>
          <w:sz w:val="20"/>
          <w:szCs w:val="20"/>
          <w:shd w:val="clear" w:color="auto" w:fill="FFFFFF"/>
        </w:rPr>
        <w:t>, T., &amp; Keane, M. P. (1996).</w:t>
      </w:r>
      <w:proofErr w:type="gramEnd"/>
      <w:r w:rsidRPr="00445079">
        <w:rPr>
          <w:rFonts w:ascii="Arial" w:hAnsi="Arial" w:cs="Arial"/>
          <w:color w:val="222222"/>
          <w:sz w:val="20"/>
          <w:szCs w:val="20"/>
          <w:shd w:val="clear" w:color="auto" w:fill="FFFFFF"/>
        </w:rPr>
        <w:t xml:space="preserve"> Decision-making under uncertainty: Capturing dynamic brand choice processes in turbulent consumer goods markets. </w:t>
      </w:r>
      <w:proofErr w:type="gramStart"/>
      <w:r w:rsidRPr="00751E1E">
        <w:rPr>
          <w:rFonts w:ascii="Arial" w:hAnsi="Arial" w:cs="Arial"/>
          <w:i/>
          <w:iCs/>
          <w:color w:val="222222"/>
          <w:sz w:val="20"/>
          <w:szCs w:val="20"/>
          <w:shd w:val="clear" w:color="auto" w:fill="FFFFFF"/>
        </w:rPr>
        <w:t>Marketing science, 15</w:t>
      </w:r>
      <w:r w:rsidRPr="00445079">
        <w:rPr>
          <w:rFonts w:ascii="Arial" w:hAnsi="Arial" w:cs="Arial"/>
          <w:color w:val="222222"/>
          <w:sz w:val="20"/>
          <w:szCs w:val="20"/>
          <w:shd w:val="clear" w:color="auto" w:fill="FFFFFF"/>
        </w:rPr>
        <w:t>(1), 1-20.</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Fasolo</w:t>
      </w:r>
      <w:proofErr w:type="spellEnd"/>
      <w:r w:rsidRPr="00445079">
        <w:rPr>
          <w:rFonts w:ascii="Arial" w:hAnsi="Arial" w:cs="Arial"/>
          <w:color w:val="222222"/>
          <w:sz w:val="20"/>
          <w:szCs w:val="20"/>
          <w:shd w:val="clear" w:color="auto" w:fill="FFFFFF"/>
        </w:rPr>
        <w:t xml:space="preserve">, Barbara, Ralph </w:t>
      </w:r>
      <w:proofErr w:type="spellStart"/>
      <w:r w:rsidRPr="00445079">
        <w:rPr>
          <w:rFonts w:ascii="Arial" w:hAnsi="Arial" w:cs="Arial"/>
          <w:color w:val="222222"/>
          <w:sz w:val="20"/>
          <w:szCs w:val="20"/>
          <w:shd w:val="clear" w:color="auto" w:fill="FFFFFF"/>
        </w:rPr>
        <w:t>Hertwig</w:t>
      </w:r>
      <w:proofErr w:type="spellEnd"/>
      <w:r w:rsidRPr="00445079">
        <w:rPr>
          <w:rFonts w:ascii="Arial" w:hAnsi="Arial" w:cs="Arial"/>
          <w:color w:val="222222"/>
          <w:sz w:val="20"/>
          <w:szCs w:val="20"/>
          <w:shd w:val="clear" w:color="auto" w:fill="FFFFFF"/>
        </w:rPr>
        <w:t xml:space="preserve">, Michaela Huber, and Mark Ludwig (2009), “Size, </w:t>
      </w:r>
      <w:r w:rsidR="00751E1E">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ntropy, and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ensity: </w:t>
      </w:r>
      <w:r w:rsidR="00751E1E">
        <w:rPr>
          <w:rFonts w:ascii="Arial" w:hAnsi="Arial" w:cs="Arial"/>
          <w:color w:val="222222"/>
          <w:sz w:val="20"/>
          <w:szCs w:val="20"/>
          <w:shd w:val="clear" w:color="auto" w:fill="FFFFFF"/>
        </w:rPr>
        <w:t>w</w:t>
      </w:r>
      <w:r w:rsidRPr="00445079">
        <w:rPr>
          <w:rFonts w:ascii="Arial" w:hAnsi="Arial" w:cs="Arial"/>
          <w:color w:val="222222"/>
          <w:sz w:val="20"/>
          <w:szCs w:val="20"/>
          <w:shd w:val="clear" w:color="auto" w:fill="FFFFFF"/>
        </w:rPr>
        <w:t xml:space="preserve">hat </w:t>
      </w:r>
      <w:r w:rsidR="00751E1E">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s the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ifference </w:t>
      </w:r>
      <w:r w:rsidR="00751E1E">
        <w:rPr>
          <w:rFonts w:ascii="Arial" w:hAnsi="Arial" w:cs="Arial"/>
          <w:color w:val="222222"/>
          <w:sz w:val="20"/>
          <w:szCs w:val="20"/>
          <w:shd w:val="clear" w:color="auto" w:fill="FFFFFF"/>
        </w:rPr>
        <w:t>t</w:t>
      </w:r>
      <w:r w:rsidRPr="00445079">
        <w:rPr>
          <w:rFonts w:ascii="Arial" w:hAnsi="Arial" w:cs="Arial"/>
          <w:color w:val="222222"/>
          <w:sz w:val="20"/>
          <w:szCs w:val="20"/>
          <w:shd w:val="clear" w:color="auto" w:fill="FFFFFF"/>
        </w:rPr>
        <w:t xml:space="preserve">hat </w:t>
      </w:r>
      <w:r w:rsidR="00751E1E">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akes the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ifference between </w:t>
      </w:r>
      <w:r w:rsidR="00751E1E">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mall and </w:t>
      </w:r>
      <w:r w:rsidR="00751E1E">
        <w:rPr>
          <w:rFonts w:ascii="Arial" w:hAnsi="Arial" w:cs="Arial"/>
          <w:color w:val="222222"/>
          <w:sz w:val="20"/>
          <w:szCs w:val="20"/>
          <w:shd w:val="clear" w:color="auto" w:fill="FFFFFF"/>
        </w:rPr>
        <w:t>l</w:t>
      </w:r>
      <w:r w:rsidRPr="00445079">
        <w:rPr>
          <w:rFonts w:ascii="Arial" w:hAnsi="Arial" w:cs="Arial"/>
          <w:color w:val="222222"/>
          <w:sz w:val="20"/>
          <w:szCs w:val="20"/>
          <w:shd w:val="clear" w:color="auto" w:fill="FFFFFF"/>
        </w:rPr>
        <w:t xml:space="preserve">arge </w:t>
      </w:r>
      <w:r w:rsidR="00751E1E">
        <w:rPr>
          <w:rFonts w:ascii="Arial" w:hAnsi="Arial" w:cs="Arial"/>
          <w:color w:val="222222"/>
          <w:sz w:val="20"/>
          <w:szCs w:val="20"/>
          <w:shd w:val="clear" w:color="auto" w:fill="FFFFFF"/>
        </w:rPr>
        <w:t>r</w:t>
      </w:r>
      <w:r w:rsidRPr="00445079">
        <w:rPr>
          <w:rFonts w:ascii="Arial" w:hAnsi="Arial" w:cs="Arial"/>
          <w:color w:val="222222"/>
          <w:sz w:val="20"/>
          <w:szCs w:val="20"/>
          <w:shd w:val="clear" w:color="auto" w:fill="FFFFFF"/>
        </w:rPr>
        <w:t>eal</w:t>
      </w:r>
      <w:r w:rsidRPr="00445079">
        <w:rPr>
          <w:rFonts w:ascii="Cambria Math" w:hAnsi="Cambria Math" w:cs="Cambria Math"/>
          <w:color w:val="222222"/>
          <w:sz w:val="20"/>
          <w:szCs w:val="20"/>
          <w:shd w:val="clear" w:color="auto" w:fill="FFFFFF"/>
        </w:rPr>
        <w:t>‐</w:t>
      </w:r>
      <w:r w:rsidR="00751E1E">
        <w:rPr>
          <w:rFonts w:ascii="Arial" w:hAnsi="Arial" w:cs="Arial"/>
          <w:color w:val="222222"/>
          <w:sz w:val="20"/>
          <w:szCs w:val="20"/>
          <w:shd w:val="clear" w:color="auto" w:fill="FFFFFF"/>
        </w:rPr>
        <w:t>w</w:t>
      </w:r>
      <w:r w:rsidRPr="00445079">
        <w:rPr>
          <w:rFonts w:ascii="Arial" w:hAnsi="Arial" w:cs="Arial"/>
          <w:color w:val="222222"/>
          <w:sz w:val="20"/>
          <w:szCs w:val="20"/>
          <w:shd w:val="clear" w:color="auto" w:fill="FFFFFF"/>
        </w:rPr>
        <w:t xml:space="preserve">orld </w:t>
      </w:r>
      <w:r w:rsidR="00751E1E">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ssortments?” </w:t>
      </w:r>
      <w:proofErr w:type="gramStart"/>
      <w:r w:rsidRPr="00751E1E">
        <w:rPr>
          <w:rFonts w:ascii="Arial" w:hAnsi="Arial" w:cs="Arial"/>
          <w:i/>
          <w:iCs/>
          <w:color w:val="222222"/>
          <w:sz w:val="20"/>
          <w:szCs w:val="20"/>
          <w:shd w:val="clear" w:color="auto" w:fill="FFFFFF"/>
        </w:rPr>
        <w:t>Psychology and Marketing, 26</w:t>
      </w:r>
      <w:r w:rsidRPr="00445079">
        <w:rPr>
          <w:rFonts w:ascii="Arial" w:hAnsi="Arial" w:cs="Arial"/>
          <w:color w:val="222222"/>
          <w:sz w:val="20"/>
          <w:szCs w:val="20"/>
          <w:shd w:val="clear" w:color="auto" w:fill="FFFFFF"/>
        </w:rPr>
        <w:t>(3), 254–79.</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Garg</w:t>
      </w:r>
      <w:proofErr w:type="spellEnd"/>
      <w:r w:rsidRPr="00445079">
        <w:rPr>
          <w:rFonts w:ascii="Arial" w:hAnsi="Arial" w:cs="Arial"/>
          <w:color w:val="222222"/>
          <w:sz w:val="20"/>
          <w:szCs w:val="20"/>
          <w:shd w:val="clear" w:color="auto" w:fill="FFFFFF"/>
        </w:rPr>
        <w:t xml:space="preserve">, R., &amp; </w:t>
      </w:r>
      <w:proofErr w:type="spellStart"/>
      <w:r w:rsidRPr="00445079">
        <w:rPr>
          <w:rFonts w:ascii="Arial" w:hAnsi="Arial" w:cs="Arial"/>
          <w:color w:val="222222"/>
          <w:sz w:val="20"/>
          <w:szCs w:val="20"/>
          <w:shd w:val="clear" w:color="auto" w:fill="FFFFFF"/>
        </w:rPr>
        <w:t>Telang</w:t>
      </w:r>
      <w:proofErr w:type="spellEnd"/>
      <w:r w:rsidRPr="00445079">
        <w:rPr>
          <w:rFonts w:ascii="Arial" w:hAnsi="Arial" w:cs="Arial"/>
          <w:color w:val="222222"/>
          <w:sz w:val="20"/>
          <w:szCs w:val="20"/>
          <w:shd w:val="clear" w:color="auto" w:fill="FFFFFF"/>
        </w:rPr>
        <w:t>, R. (2013).</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Inferring app demand from publicly available data.</w:t>
      </w:r>
      <w:proofErr w:type="gramEnd"/>
      <w:r w:rsidRPr="00445079">
        <w:rPr>
          <w:rFonts w:ascii="Arial" w:hAnsi="Arial" w:cs="Arial"/>
          <w:color w:val="222222"/>
          <w:sz w:val="20"/>
          <w:szCs w:val="20"/>
          <w:shd w:val="clear" w:color="auto" w:fill="FFFFFF"/>
        </w:rPr>
        <w:t xml:space="preserve"> </w:t>
      </w:r>
      <w:r w:rsidRPr="00751E1E">
        <w:rPr>
          <w:rFonts w:ascii="Arial" w:hAnsi="Arial" w:cs="Arial"/>
          <w:i/>
          <w:iCs/>
          <w:color w:val="222222"/>
          <w:sz w:val="20"/>
          <w:szCs w:val="20"/>
          <w:shd w:val="clear" w:color="auto" w:fill="FFFFFF"/>
        </w:rPr>
        <w:t>MIS Quarterly, 37</w:t>
      </w:r>
      <w:r w:rsidRPr="00445079">
        <w:rPr>
          <w:rFonts w:ascii="Arial" w:hAnsi="Arial" w:cs="Arial"/>
          <w:color w:val="222222"/>
          <w:sz w:val="20"/>
          <w:szCs w:val="20"/>
          <w:shd w:val="clear" w:color="auto" w:fill="FFFFFF"/>
        </w:rPr>
        <w:t>(4), 1253-1264.</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Ghose</w:t>
      </w:r>
      <w:proofErr w:type="spellEnd"/>
      <w:r w:rsidRPr="00445079">
        <w:rPr>
          <w:rFonts w:ascii="Arial" w:hAnsi="Arial" w:cs="Arial"/>
          <w:color w:val="222222"/>
          <w:sz w:val="20"/>
          <w:szCs w:val="20"/>
          <w:shd w:val="clear" w:color="auto" w:fill="FFFFFF"/>
        </w:rPr>
        <w:t>, A., Goldfarb, A., &amp; Han, S. P. (2012).</w:t>
      </w:r>
      <w:proofErr w:type="gramEnd"/>
      <w:r w:rsidRPr="00445079">
        <w:rPr>
          <w:rFonts w:ascii="Arial" w:hAnsi="Arial" w:cs="Arial"/>
          <w:color w:val="222222"/>
          <w:sz w:val="20"/>
          <w:szCs w:val="20"/>
          <w:shd w:val="clear" w:color="auto" w:fill="FFFFFF"/>
        </w:rPr>
        <w:t xml:space="preserve"> How is the mobile Internet different? Search costs and local activities. </w:t>
      </w:r>
      <w:r w:rsidRPr="00471C8E">
        <w:rPr>
          <w:rFonts w:ascii="Arial" w:hAnsi="Arial" w:cs="Arial"/>
          <w:i/>
          <w:iCs/>
          <w:color w:val="222222"/>
          <w:sz w:val="20"/>
          <w:szCs w:val="20"/>
          <w:shd w:val="clear" w:color="auto" w:fill="FFFFFF"/>
        </w:rPr>
        <w:t>Information Systems Research, 24</w:t>
      </w:r>
      <w:r w:rsidRPr="00445079">
        <w:rPr>
          <w:rFonts w:ascii="Arial" w:hAnsi="Arial" w:cs="Arial"/>
          <w:color w:val="222222"/>
          <w:sz w:val="20"/>
          <w:szCs w:val="20"/>
          <w:shd w:val="clear" w:color="auto" w:fill="FFFFFF"/>
        </w:rPr>
        <w:t>(3), 613-631.</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lastRenderedPageBreak/>
        <w:t>------</w:t>
      </w:r>
      <w:proofErr w:type="gramStart"/>
      <w:r w:rsidRPr="00445079">
        <w:rPr>
          <w:rFonts w:ascii="Arial" w:hAnsi="Arial" w:cs="Arial"/>
          <w:color w:val="222222"/>
          <w:sz w:val="20"/>
          <w:szCs w:val="20"/>
          <w:shd w:val="clear" w:color="auto" w:fill="FFFFFF"/>
        </w:rPr>
        <w:t>,  Han</w:t>
      </w:r>
      <w:proofErr w:type="gramEnd"/>
      <w:r w:rsidRPr="00445079">
        <w:rPr>
          <w:rFonts w:ascii="Arial" w:hAnsi="Arial" w:cs="Arial"/>
          <w:color w:val="222222"/>
          <w:sz w:val="20"/>
          <w:szCs w:val="20"/>
          <w:shd w:val="clear" w:color="auto" w:fill="FFFFFF"/>
        </w:rPr>
        <w:t xml:space="preserve">, S. P. (2011). </w:t>
      </w:r>
      <w:proofErr w:type="gramStart"/>
      <w:r w:rsidRPr="00445079">
        <w:rPr>
          <w:rFonts w:ascii="Arial" w:hAnsi="Arial" w:cs="Arial"/>
          <w:color w:val="222222"/>
          <w:sz w:val="20"/>
          <w:szCs w:val="20"/>
          <w:shd w:val="clear" w:color="auto" w:fill="FFFFFF"/>
        </w:rPr>
        <w:t>A dynamic structural model of user learning on the mobile Internet.</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Available at SSRN 1485049</w:t>
      </w:r>
      <w:r w:rsidRPr="00445079">
        <w:rPr>
          <w:rFonts w:ascii="Arial" w:hAnsi="Arial" w:cs="Arial"/>
          <w:color w:val="222222"/>
          <w:sz w:val="20"/>
          <w:szCs w:val="20"/>
          <w:shd w:val="clear" w:color="auto" w:fill="FFFFFF"/>
        </w:rPr>
        <w:t>.</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w:t>
      </w:r>
      <w:proofErr w:type="gramStart"/>
      <w:r w:rsidRPr="00445079">
        <w:rPr>
          <w:rFonts w:ascii="Arial" w:hAnsi="Arial" w:cs="Arial"/>
          <w:color w:val="222222"/>
          <w:sz w:val="20"/>
          <w:szCs w:val="20"/>
          <w:shd w:val="clear" w:color="auto" w:fill="FFFFFF"/>
        </w:rPr>
        <w:t>,  Han</w:t>
      </w:r>
      <w:proofErr w:type="gramEnd"/>
      <w:r w:rsidRPr="00445079">
        <w:rPr>
          <w:rFonts w:ascii="Arial" w:hAnsi="Arial" w:cs="Arial"/>
          <w:color w:val="222222"/>
          <w:sz w:val="20"/>
          <w:szCs w:val="20"/>
          <w:shd w:val="clear" w:color="auto" w:fill="FFFFFF"/>
        </w:rPr>
        <w:t xml:space="preserve">, S. P. (2011). </w:t>
      </w:r>
      <w:proofErr w:type="gramStart"/>
      <w:r w:rsidRPr="00445079">
        <w:rPr>
          <w:rFonts w:ascii="Arial" w:hAnsi="Arial" w:cs="Arial"/>
          <w:color w:val="222222"/>
          <w:sz w:val="20"/>
          <w:szCs w:val="20"/>
          <w:shd w:val="clear" w:color="auto" w:fill="FFFFFF"/>
        </w:rPr>
        <w:t>An empirical analysis of user content generation and usage behavior on the mobile Internet.</w:t>
      </w:r>
      <w:proofErr w:type="gramEnd"/>
      <w:r w:rsidRPr="00445079">
        <w:rPr>
          <w:rFonts w:ascii="Arial" w:hAnsi="Arial" w:cs="Arial"/>
          <w:color w:val="222222"/>
          <w:sz w:val="20"/>
          <w:szCs w:val="20"/>
          <w:shd w:val="clear" w:color="auto" w:fill="FFFFFF"/>
        </w:rPr>
        <w:t xml:space="preserve"> </w:t>
      </w:r>
      <w:r w:rsidRPr="00471C8E">
        <w:rPr>
          <w:rFonts w:ascii="Arial" w:hAnsi="Arial" w:cs="Arial"/>
          <w:i/>
          <w:iCs/>
          <w:color w:val="222222"/>
          <w:sz w:val="20"/>
          <w:szCs w:val="20"/>
          <w:shd w:val="clear" w:color="auto" w:fill="FFFFFF"/>
        </w:rPr>
        <w:t>Management Science, 57</w:t>
      </w:r>
      <w:r w:rsidRPr="00445079">
        <w:rPr>
          <w:rFonts w:ascii="Arial" w:hAnsi="Arial" w:cs="Arial"/>
          <w:color w:val="222222"/>
          <w:sz w:val="20"/>
          <w:szCs w:val="20"/>
          <w:shd w:val="clear" w:color="auto" w:fill="FFFFFF"/>
        </w:rPr>
        <w:t>(9), 1671-1691.</w:t>
      </w:r>
    </w:p>
    <w:p w:rsidR="00471C8E"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w:t>
      </w:r>
      <w:proofErr w:type="gramStart"/>
      <w:r w:rsidRPr="00445079">
        <w:rPr>
          <w:rFonts w:ascii="Arial" w:hAnsi="Arial" w:cs="Arial"/>
          <w:color w:val="222222"/>
          <w:sz w:val="20"/>
          <w:szCs w:val="20"/>
          <w:shd w:val="clear" w:color="auto" w:fill="FFFFFF"/>
        </w:rPr>
        <w:t>,  Han</w:t>
      </w:r>
      <w:proofErr w:type="gramEnd"/>
      <w:r w:rsidRPr="00445079">
        <w:rPr>
          <w:rFonts w:ascii="Arial" w:hAnsi="Arial" w:cs="Arial"/>
          <w:color w:val="222222"/>
          <w:sz w:val="20"/>
          <w:szCs w:val="20"/>
          <w:shd w:val="clear" w:color="auto" w:fill="FFFFFF"/>
        </w:rPr>
        <w:t xml:space="preserve">, S. P. (2014). </w:t>
      </w:r>
      <w:proofErr w:type="gramStart"/>
      <w:r w:rsidRPr="00445079">
        <w:rPr>
          <w:rFonts w:ascii="Arial" w:hAnsi="Arial" w:cs="Arial"/>
          <w:color w:val="222222"/>
          <w:sz w:val="20"/>
          <w:szCs w:val="20"/>
          <w:shd w:val="clear" w:color="auto" w:fill="FFFFFF"/>
        </w:rPr>
        <w:t xml:space="preserve">Estimating </w:t>
      </w:r>
      <w:r w:rsidR="00471C8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emand for </w:t>
      </w:r>
      <w:r w:rsidR="00471C8E">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obile </w:t>
      </w:r>
      <w:r w:rsidR="00471C8E">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pplications in the </w:t>
      </w:r>
      <w:r w:rsidR="00471C8E">
        <w:rPr>
          <w:rFonts w:ascii="Arial" w:hAnsi="Arial" w:cs="Arial"/>
          <w:color w:val="222222"/>
          <w:sz w:val="20"/>
          <w:szCs w:val="20"/>
          <w:shd w:val="clear" w:color="auto" w:fill="FFFFFF"/>
        </w:rPr>
        <w:t>n</w:t>
      </w:r>
      <w:r w:rsidRPr="00445079">
        <w:rPr>
          <w:rFonts w:ascii="Arial" w:hAnsi="Arial" w:cs="Arial"/>
          <w:color w:val="222222"/>
          <w:sz w:val="20"/>
          <w:szCs w:val="20"/>
          <w:shd w:val="clear" w:color="auto" w:fill="FFFFFF"/>
        </w:rPr>
        <w:t xml:space="preserve">ew </w:t>
      </w:r>
      <w:r w:rsidR="00471C8E">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conomy.</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Management Science</w:t>
      </w:r>
      <w:r w:rsidRPr="00445079">
        <w:rPr>
          <w:rFonts w:ascii="Arial" w:hAnsi="Arial" w:cs="Arial"/>
          <w:color w:val="222222"/>
          <w:sz w:val="20"/>
          <w:szCs w:val="20"/>
          <w:shd w:val="clear" w:color="auto" w:fill="FFFFFF"/>
        </w:rPr>
        <w:t>.</w:t>
      </w:r>
      <w:proofErr w:type="gramEnd"/>
      <w:r w:rsidR="00471C8E">
        <w:rPr>
          <w:rFonts w:ascii="Arial" w:hAnsi="Arial" w:cs="Arial"/>
          <w:color w:val="222222"/>
          <w:sz w:val="20"/>
          <w:szCs w:val="20"/>
          <w:shd w:val="clear" w:color="auto" w:fill="FFFFFF"/>
        </w:rPr>
        <w:t xml:space="preserve"> </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Gilbride</w:t>
      </w:r>
      <w:proofErr w:type="spellEnd"/>
      <w:r w:rsidRPr="00445079">
        <w:rPr>
          <w:rFonts w:ascii="Arial" w:hAnsi="Arial" w:cs="Arial"/>
          <w:color w:val="222222"/>
          <w:sz w:val="20"/>
          <w:szCs w:val="20"/>
          <w:shd w:val="clear" w:color="auto" w:fill="FFFFFF"/>
        </w:rPr>
        <w:t xml:space="preserve">, T. J., Allenby, G. M. (2004). </w:t>
      </w:r>
      <w:proofErr w:type="gramStart"/>
      <w:r w:rsidRPr="00445079">
        <w:rPr>
          <w:rFonts w:ascii="Arial" w:hAnsi="Arial" w:cs="Arial"/>
          <w:color w:val="222222"/>
          <w:sz w:val="20"/>
          <w:szCs w:val="20"/>
          <w:shd w:val="clear" w:color="auto" w:fill="FFFFFF"/>
        </w:rPr>
        <w:t>A choice model with conjunctive, disjunctive, and compensatory screening rules.</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Marketing Science, 23</w:t>
      </w:r>
      <w:r w:rsidRPr="00445079">
        <w:rPr>
          <w:rFonts w:ascii="Arial" w:hAnsi="Arial" w:cs="Arial"/>
          <w:color w:val="222222"/>
          <w:sz w:val="20"/>
          <w:szCs w:val="20"/>
          <w:shd w:val="clear" w:color="auto" w:fill="FFFFFF"/>
        </w:rPr>
        <w:t>(3), 391-406.</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Gourville</w:t>
      </w:r>
      <w:proofErr w:type="spellEnd"/>
      <w:r w:rsidRPr="00445079">
        <w:rPr>
          <w:rFonts w:ascii="Arial" w:hAnsi="Arial" w:cs="Arial"/>
          <w:color w:val="222222"/>
          <w:sz w:val="20"/>
          <w:szCs w:val="20"/>
          <w:shd w:val="clear" w:color="auto" w:fill="FFFFFF"/>
        </w:rPr>
        <w:t xml:space="preserve">, J. T., &amp; </w:t>
      </w:r>
      <w:proofErr w:type="spellStart"/>
      <w:r w:rsidRPr="00445079">
        <w:rPr>
          <w:rFonts w:ascii="Arial" w:hAnsi="Arial" w:cs="Arial"/>
          <w:color w:val="222222"/>
          <w:sz w:val="20"/>
          <w:szCs w:val="20"/>
          <w:shd w:val="clear" w:color="auto" w:fill="FFFFFF"/>
        </w:rPr>
        <w:t>Soman</w:t>
      </w:r>
      <w:proofErr w:type="spellEnd"/>
      <w:r w:rsidRPr="00445079">
        <w:rPr>
          <w:rFonts w:ascii="Arial" w:hAnsi="Arial" w:cs="Arial"/>
          <w:color w:val="222222"/>
          <w:sz w:val="20"/>
          <w:szCs w:val="20"/>
          <w:shd w:val="clear" w:color="auto" w:fill="FFFFFF"/>
        </w:rPr>
        <w:t>, D. (2005).</w:t>
      </w:r>
      <w:proofErr w:type="gram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Overchoice</w:t>
      </w:r>
      <w:proofErr w:type="spellEnd"/>
      <w:r w:rsidRPr="00445079">
        <w:rPr>
          <w:rFonts w:ascii="Arial" w:hAnsi="Arial" w:cs="Arial"/>
          <w:color w:val="222222"/>
          <w:sz w:val="20"/>
          <w:szCs w:val="20"/>
          <w:shd w:val="clear" w:color="auto" w:fill="FFFFFF"/>
        </w:rPr>
        <w:t xml:space="preserve"> and assortment type: When and why variety backfires. </w:t>
      </w:r>
      <w:proofErr w:type="gramStart"/>
      <w:r w:rsidRPr="00471C8E">
        <w:rPr>
          <w:rFonts w:ascii="Arial" w:hAnsi="Arial" w:cs="Arial"/>
          <w:i/>
          <w:iCs/>
          <w:color w:val="222222"/>
          <w:sz w:val="20"/>
          <w:szCs w:val="20"/>
          <w:shd w:val="clear" w:color="auto" w:fill="FFFFFF"/>
        </w:rPr>
        <w:t>Marketing science, 24</w:t>
      </w:r>
      <w:r w:rsidRPr="00445079">
        <w:rPr>
          <w:rFonts w:ascii="Arial" w:hAnsi="Arial" w:cs="Arial"/>
          <w:color w:val="222222"/>
          <w:sz w:val="20"/>
          <w:szCs w:val="20"/>
          <w:shd w:val="clear" w:color="auto" w:fill="FFFFFF"/>
        </w:rPr>
        <w:t>(3), 382-395.</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Hartmann, W. R. (2010). Demand estimation with social interactions and the implications for targeted marketing. </w:t>
      </w:r>
      <w:proofErr w:type="gramStart"/>
      <w:r w:rsidRPr="00471C8E">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(4), 585-601.</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Manchanda</w:t>
      </w:r>
      <w:proofErr w:type="spellEnd"/>
      <w:r w:rsidRPr="00445079">
        <w:rPr>
          <w:rFonts w:ascii="Arial" w:hAnsi="Arial" w:cs="Arial"/>
          <w:color w:val="222222"/>
          <w:sz w:val="20"/>
          <w:szCs w:val="20"/>
          <w:shd w:val="clear" w:color="auto" w:fill="FFFFFF"/>
        </w:rPr>
        <w:t xml:space="preserve">, P., Nair, H., </w:t>
      </w:r>
      <w:proofErr w:type="spellStart"/>
      <w:r w:rsidRPr="00445079">
        <w:rPr>
          <w:rFonts w:ascii="Arial" w:hAnsi="Arial" w:cs="Arial"/>
          <w:color w:val="222222"/>
          <w:sz w:val="20"/>
          <w:szCs w:val="20"/>
          <w:shd w:val="clear" w:color="auto" w:fill="FFFFFF"/>
        </w:rPr>
        <w:t>Bothner</w:t>
      </w:r>
      <w:proofErr w:type="spellEnd"/>
      <w:r w:rsidRPr="00445079">
        <w:rPr>
          <w:rFonts w:ascii="Arial" w:hAnsi="Arial" w:cs="Arial"/>
          <w:color w:val="222222"/>
          <w:sz w:val="20"/>
          <w:szCs w:val="20"/>
          <w:shd w:val="clear" w:color="auto" w:fill="FFFFFF"/>
        </w:rPr>
        <w:t xml:space="preserve">, M., </w:t>
      </w:r>
      <w:proofErr w:type="spellStart"/>
      <w:r w:rsidRPr="00445079">
        <w:rPr>
          <w:rFonts w:ascii="Arial" w:hAnsi="Arial" w:cs="Arial"/>
          <w:color w:val="222222"/>
          <w:sz w:val="20"/>
          <w:szCs w:val="20"/>
          <w:shd w:val="clear" w:color="auto" w:fill="FFFFFF"/>
        </w:rPr>
        <w:t>Dodds</w:t>
      </w:r>
      <w:proofErr w:type="spellEnd"/>
      <w:r w:rsidRPr="00445079">
        <w:rPr>
          <w:rFonts w:ascii="Arial" w:hAnsi="Arial" w:cs="Arial"/>
          <w:color w:val="222222"/>
          <w:sz w:val="20"/>
          <w:szCs w:val="20"/>
          <w:shd w:val="clear" w:color="auto" w:fill="FFFFFF"/>
        </w:rPr>
        <w:t xml:space="preserve">, P., </w:t>
      </w:r>
      <w:proofErr w:type="spellStart"/>
      <w:r w:rsidRPr="00445079">
        <w:rPr>
          <w:rFonts w:ascii="Arial" w:hAnsi="Arial" w:cs="Arial"/>
          <w:color w:val="222222"/>
          <w:sz w:val="20"/>
          <w:szCs w:val="20"/>
          <w:shd w:val="clear" w:color="auto" w:fill="FFFFFF"/>
        </w:rPr>
        <w:t>Godes</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D.</w:t>
      </w:r>
      <w:proofErr w:type="gramStart"/>
      <w:r w:rsidRPr="00445079">
        <w:rPr>
          <w:rFonts w:ascii="Arial" w:hAnsi="Arial" w:cs="Arial"/>
          <w:color w:val="222222"/>
          <w:sz w:val="20"/>
          <w:szCs w:val="20"/>
          <w:shd w:val="clear" w:color="auto" w:fill="FFFFFF"/>
        </w:rPr>
        <w:t>,Tucker</w:t>
      </w:r>
      <w:proofErr w:type="spellEnd"/>
      <w:proofErr w:type="gramEnd"/>
      <w:r w:rsidRPr="00445079">
        <w:rPr>
          <w:rFonts w:ascii="Arial" w:hAnsi="Arial" w:cs="Arial"/>
          <w:color w:val="222222"/>
          <w:sz w:val="20"/>
          <w:szCs w:val="20"/>
          <w:shd w:val="clear" w:color="auto" w:fill="FFFFFF"/>
        </w:rPr>
        <w:t xml:space="preserve">, C. (2008). </w:t>
      </w:r>
      <w:proofErr w:type="gramStart"/>
      <w:r w:rsidRPr="00445079">
        <w:rPr>
          <w:rFonts w:ascii="Arial" w:hAnsi="Arial" w:cs="Arial"/>
          <w:color w:val="222222"/>
          <w:sz w:val="20"/>
          <w:szCs w:val="20"/>
          <w:shd w:val="clear" w:color="auto" w:fill="FFFFFF"/>
        </w:rPr>
        <w:t>Modeling social interactions: Identification, empirical methods and policy implications.</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Marketing letters, 19</w:t>
      </w:r>
      <w:r w:rsidRPr="00445079">
        <w:rPr>
          <w:rFonts w:ascii="Arial" w:hAnsi="Arial" w:cs="Arial"/>
          <w:color w:val="222222"/>
          <w:sz w:val="20"/>
          <w:szCs w:val="20"/>
          <w:shd w:val="clear" w:color="auto" w:fill="FFFFFF"/>
        </w:rPr>
        <w:t>(3-4), 287-304.</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Horsky</w:t>
      </w:r>
      <w:proofErr w:type="spellEnd"/>
      <w:r w:rsidRPr="00445079">
        <w:rPr>
          <w:rFonts w:ascii="Arial" w:hAnsi="Arial" w:cs="Arial"/>
          <w:color w:val="222222"/>
          <w:sz w:val="20"/>
          <w:szCs w:val="20"/>
          <w:shd w:val="clear" w:color="auto" w:fill="FFFFFF"/>
        </w:rPr>
        <w:t>, D., &amp; Simon, L. S. (1983).</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Advertising and the diffusion of new products.</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Marketing Science, 2</w:t>
      </w:r>
      <w:r w:rsidRPr="00445079">
        <w:rPr>
          <w:rFonts w:ascii="Arial" w:hAnsi="Arial" w:cs="Arial"/>
          <w:color w:val="222222"/>
          <w:sz w:val="20"/>
          <w:szCs w:val="20"/>
          <w:shd w:val="clear" w:color="auto" w:fill="FFFFFF"/>
        </w:rPr>
        <w:t>(1), 1-17.</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Iyengar</w:t>
      </w:r>
      <w:proofErr w:type="spellEnd"/>
      <w:r w:rsidRPr="00445079">
        <w:rPr>
          <w:rFonts w:ascii="Arial" w:hAnsi="Arial" w:cs="Arial"/>
          <w:color w:val="222222"/>
          <w:sz w:val="20"/>
          <w:szCs w:val="20"/>
          <w:shd w:val="clear" w:color="auto" w:fill="FFFFFF"/>
        </w:rPr>
        <w:t xml:space="preserve">, Sheena S., Rachael E. Wells, and Barry Schwartz (2006), “Doing Better but Feeling Worse—Looking for the `Best' Job Undermines Satisfaction,” </w:t>
      </w:r>
      <w:r w:rsidRPr="00471C8E">
        <w:rPr>
          <w:rFonts w:ascii="Arial" w:hAnsi="Arial" w:cs="Arial"/>
          <w:i/>
          <w:iCs/>
          <w:color w:val="222222"/>
          <w:sz w:val="20"/>
          <w:szCs w:val="20"/>
          <w:shd w:val="clear" w:color="auto" w:fill="FFFFFF"/>
        </w:rPr>
        <w:t>Psychological Science, 17</w:t>
      </w:r>
      <w:r w:rsidRPr="00445079">
        <w:rPr>
          <w:rFonts w:ascii="Arial" w:hAnsi="Arial" w:cs="Arial"/>
          <w:color w:val="222222"/>
          <w:sz w:val="20"/>
          <w:szCs w:val="20"/>
          <w:shd w:val="clear" w:color="auto" w:fill="FFFFFF"/>
        </w:rPr>
        <w:t xml:space="preserve"> (2), 143–50.</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Iyengar</w:t>
      </w:r>
      <w:proofErr w:type="spellEnd"/>
      <w:r w:rsidRPr="00445079">
        <w:rPr>
          <w:rFonts w:ascii="Arial" w:hAnsi="Arial" w:cs="Arial"/>
          <w:color w:val="222222"/>
          <w:sz w:val="20"/>
          <w:szCs w:val="20"/>
          <w:shd w:val="clear" w:color="auto" w:fill="FFFFFF"/>
        </w:rPr>
        <w:t xml:space="preserve">, R., Van den </w:t>
      </w:r>
      <w:proofErr w:type="spellStart"/>
      <w:r w:rsidRPr="00445079">
        <w:rPr>
          <w:rFonts w:ascii="Arial" w:hAnsi="Arial" w:cs="Arial"/>
          <w:color w:val="222222"/>
          <w:sz w:val="20"/>
          <w:szCs w:val="20"/>
          <w:shd w:val="clear" w:color="auto" w:fill="FFFFFF"/>
        </w:rPr>
        <w:t>Bulte</w:t>
      </w:r>
      <w:proofErr w:type="spellEnd"/>
      <w:r w:rsidRPr="00445079">
        <w:rPr>
          <w:rFonts w:ascii="Arial" w:hAnsi="Arial" w:cs="Arial"/>
          <w:color w:val="222222"/>
          <w:sz w:val="20"/>
          <w:szCs w:val="20"/>
          <w:shd w:val="clear" w:color="auto" w:fill="FFFFFF"/>
        </w:rPr>
        <w:t>, C., &amp; Valente, T. W. (2011).</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Opinion leadership and social contagion in new product diffusion.</w:t>
      </w:r>
      <w:proofErr w:type="gramEnd"/>
      <w:r w:rsidRPr="00445079">
        <w:rPr>
          <w:rFonts w:ascii="Arial" w:hAnsi="Arial" w:cs="Arial"/>
          <w:color w:val="222222"/>
          <w:sz w:val="20"/>
          <w:szCs w:val="20"/>
          <w:shd w:val="clear" w:color="auto" w:fill="FFFFFF"/>
        </w:rPr>
        <w:t xml:space="preserve"> </w:t>
      </w:r>
      <w:proofErr w:type="gramStart"/>
      <w:r w:rsidRPr="00471C8E">
        <w:rPr>
          <w:rFonts w:ascii="Arial" w:hAnsi="Arial" w:cs="Arial"/>
          <w:i/>
          <w:iCs/>
          <w:color w:val="222222"/>
          <w:sz w:val="20"/>
          <w:szCs w:val="20"/>
          <w:shd w:val="clear" w:color="auto" w:fill="FFFFFF"/>
        </w:rPr>
        <w:t>Marketing Science, 30</w:t>
      </w:r>
      <w:r w:rsidRPr="00445079">
        <w:rPr>
          <w:rFonts w:ascii="Arial" w:hAnsi="Arial" w:cs="Arial"/>
          <w:color w:val="222222"/>
          <w:sz w:val="20"/>
          <w:szCs w:val="20"/>
          <w:shd w:val="clear" w:color="auto" w:fill="FFFFFF"/>
        </w:rPr>
        <w:t>(2), 195-212.</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Jaihak</w:t>
      </w:r>
      <w:proofErr w:type="spellEnd"/>
      <w:r w:rsidRPr="00445079">
        <w:rPr>
          <w:rFonts w:ascii="Arial" w:hAnsi="Arial" w:cs="Arial"/>
          <w:color w:val="222222"/>
          <w:sz w:val="20"/>
          <w:szCs w:val="20"/>
          <w:shd w:val="clear" w:color="auto" w:fill="FFFFFF"/>
        </w:rPr>
        <w:t xml:space="preserve">, C., &amp; </w:t>
      </w:r>
      <w:proofErr w:type="spellStart"/>
      <w:r w:rsidRPr="00445079">
        <w:rPr>
          <w:rFonts w:ascii="Arial" w:hAnsi="Arial" w:cs="Arial"/>
          <w:color w:val="222222"/>
          <w:sz w:val="20"/>
          <w:szCs w:val="20"/>
          <w:shd w:val="clear" w:color="auto" w:fill="FFFFFF"/>
        </w:rPr>
        <w:t>Rao</w:t>
      </w:r>
      <w:proofErr w:type="spellEnd"/>
      <w:r w:rsidRPr="00445079">
        <w:rPr>
          <w:rFonts w:ascii="Arial" w:hAnsi="Arial" w:cs="Arial"/>
          <w:color w:val="222222"/>
          <w:sz w:val="20"/>
          <w:szCs w:val="20"/>
          <w:shd w:val="clear" w:color="auto" w:fill="FFFFFF"/>
        </w:rPr>
        <w:t>, V. R. (2011).</w:t>
      </w:r>
      <w:proofErr w:type="gramEnd"/>
      <w:r w:rsidRPr="00445079">
        <w:rPr>
          <w:rFonts w:ascii="Arial" w:hAnsi="Arial" w:cs="Arial"/>
          <w:color w:val="222222"/>
          <w:sz w:val="20"/>
          <w:szCs w:val="20"/>
          <w:shd w:val="clear" w:color="auto" w:fill="FFFFFF"/>
        </w:rPr>
        <w:t xml:space="preserve"> A General </w:t>
      </w:r>
      <w:r w:rsidR="00C6424D">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onsumer </w:t>
      </w:r>
      <w:r w:rsidR="00C6424D">
        <w:rPr>
          <w:rFonts w:ascii="Arial" w:hAnsi="Arial" w:cs="Arial"/>
          <w:color w:val="222222"/>
          <w:sz w:val="20"/>
          <w:szCs w:val="20"/>
          <w:shd w:val="clear" w:color="auto" w:fill="FFFFFF"/>
        </w:rPr>
        <w:t>p</w:t>
      </w:r>
      <w:r w:rsidRPr="00445079">
        <w:rPr>
          <w:rFonts w:ascii="Arial" w:hAnsi="Arial" w:cs="Arial"/>
          <w:color w:val="222222"/>
          <w:sz w:val="20"/>
          <w:szCs w:val="20"/>
          <w:shd w:val="clear" w:color="auto" w:fill="FFFFFF"/>
        </w:rPr>
        <w:t xml:space="preserve">reference </w:t>
      </w:r>
      <w:r w:rsidR="00C6424D">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odel for </w:t>
      </w:r>
      <w:r w:rsidR="00C6424D">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xperience </w:t>
      </w:r>
      <w:r w:rsidR="00C6424D">
        <w:rPr>
          <w:rFonts w:ascii="Arial" w:hAnsi="Arial" w:cs="Arial"/>
          <w:color w:val="222222"/>
          <w:sz w:val="20"/>
          <w:szCs w:val="20"/>
          <w:shd w:val="clear" w:color="auto" w:fill="FFFFFF"/>
        </w:rPr>
        <w:t>p</w:t>
      </w:r>
      <w:r w:rsidRPr="00445079">
        <w:rPr>
          <w:rFonts w:ascii="Arial" w:hAnsi="Arial" w:cs="Arial"/>
          <w:color w:val="222222"/>
          <w:sz w:val="20"/>
          <w:szCs w:val="20"/>
          <w:shd w:val="clear" w:color="auto" w:fill="FFFFFF"/>
        </w:rPr>
        <w:t xml:space="preserve">roducts: </w:t>
      </w:r>
      <w:r w:rsidR="00C6424D">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pplication to </w:t>
      </w:r>
      <w:r w:rsidR="00C6424D">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nternet </w:t>
      </w:r>
      <w:r w:rsidR="00C6424D">
        <w:rPr>
          <w:rFonts w:ascii="Arial" w:hAnsi="Arial" w:cs="Arial"/>
          <w:color w:val="222222"/>
          <w:sz w:val="20"/>
          <w:szCs w:val="20"/>
          <w:shd w:val="clear" w:color="auto" w:fill="FFFFFF"/>
        </w:rPr>
        <w:t>r</w:t>
      </w:r>
      <w:r w:rsidRPr="00445079">
        <w:rPr>
          <w:rFonts w:ascii="Arial" w:hAnsi="Arial" w:cs="Arial"/>
          <w:color w:val="222222"/>
          <w:sz w:val="20"/>
          <w:szCs w:val="20"/>
          <w:shd w:val="clear" w:color="auto" w:fill="FFFFFF"/>
        </w:rPr>
        <w:t xml:space="preserve">ecommendation </w:t>
      </w:r>
      <w:r w:rsidR="00C6424D">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ervices. </w:t>
      </w:r>
      <w:r w:rsidRPr="00C6424D">
        <w:rPr>
          <w:rFonts w:ascii="Arial" w:hAnsi="Arial" w:cs="Arial"/>
          <w:i/>
          <w:iCs/>
          <w:color w:val="222222"/>
          <w:sz w:val="20"/>
          <w:szCs w:val="20"/>
          <w:shd w:val="clear" w:color="auto" w:fill="FFFFFF"/>
        </w:rPr>
        <w:t>Johnson School Research Paper Series</w:t>
      </w:r>
      <w:r w:rsidRPr="00445079">
        <w:rPr>
          <w:rFonts w:ascii="Arial" w:hAnsi="Arial" w:cs="Arial"/>
          <w:color w:val="222222"/>
          <w:sz w:val="20"/>
          <w:szCs w:val="20"/>
          <w:shd w:val="clear" w:color="auto" w:fill="FFFFFF"/>
        </w:rPr>
        <w:t>, (49-2011).</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Kahn, Barbara E.</w:t>
      </w:r>
      <w:r w:rsidR="00C6424D">
        <w:rPr>
          <w:rFonts w:ascii="Arial" w:hAnsi="Arial" w:cs="Arial"/>
          <w:color w:val="222222"/>
          <w:sz w:val="20"/>
          <w:szCs w:val="20"/>
          <w:shd w:val="clear" w:color="auto" w:fill="FFFFFF"/>
        </w:rPr>
        <w:t xml:space="preserve"> and Darrin R. Lehmann (1991), </w:t>
      </w:r>
      <w:r w:rsidRPr="00445079">
        <w:rPr>
          <w:rFonts w:ascii="Arial" w:hAnsi="Arial" w:cs="Arial"/>
          <w:color w:val="222222"/>
          <w:sz w:val="20"/>
          <w:szCs w:val="20"/>
          <w:shd w:val="clear" w:color="auto" w:fill="FFFFFF"/>
        </w:rPr>
        <w:t xml:space="preserve">Modeling Choice among Assortments,” </w:t>
      </w:r>
      <w:r w:rsidRPr="00BC7669">
        <w:rPr>
          <w:rFonts w:ascii="Arial" w:hAnsi="Arial" w:cs="Arial"/>
          <w:i/>
          <w:iCs/>
          <w:color w:val="222222"/>
          <w:sz w:val="20"/>
          <w:szCs w:val="20"/>
          <w:shd w:val="clear" w:color="auto" w:fill="FFFFFF"/>
        </w:rPr>
        <w:t>J</w:t>
      </w:r>
      <w:r w:rsidRPr="00C6424D">
        <w:rPr>
          <w:rFonts w:ascii="Arial" w:hAnsi="Arial" w:cs="Arial"/>
          <w:i/>
          <w:iCs/>
          <w:color w:val="222222"/>
          <w:sz w:val="20"/>
          <w:szCs w:val="20"/>
          <w:shd w:val="clear" w:color="auto" w:fill="FFFFFF"/>
        </w:rPr>
        <w:t xml:space="preserve">ournal of Retailing, 67 </w:t>
      </w:r>
      <w:r w:rsidRPr="00445079">
        <w:rPr>
          <w:rFonts w:ascii="Arial" w:hAnsi="Arial" w:cs="Arial"/>
          <w:color w:val="222222"/>
          <w:sz w:val="20"/>
          <w:szCs w:val="20"/>
          <w:shd w:val="clear" w:color="auto" w:fill="FFFFFF"/>
        </w:rPr>
        <w:t>(3), 274–99.</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Koelemeijer</w:t>
      </w:r>
      <w:proofErr w:type="spellEnd"/>
      <w:r w:rsidRPr="00445079">
        <w:rPr>
          <w:rFonts w:ascii="Arial" w:hAnsi="Arial" w:cs="Arial"/>
          <w:color w:val="222222"/>
          <w:sz w:val="20"/>
          <w:szCs w:val="20"/>
          <w:shd w:val="clear" w:color="auto" w:fill="FFFFFF"/>
        </w:rPr>
        <w:t>, Ki</w:t>
      </w:r>
      <w:r w:rsidR="00BC7669">
        <w:rPr>
          <w:rFonts w:ascii="Arial" w:hAnsi="Arial" w:cs="Arial"/>
          <w:color w:val="222222"/>
          <w:sz w:val="20"/>
          <w:szCs w:val="20"/>
          <w:shd w:val="clear" w:color="auto" w:fill="FFFFFF"/>
        </w:rPr>
        <w:t xml:space="preserve">tty and </w:t>
      </w:r>
      <w:proofErr w:type="spellStart"/>
      <w:r w:rsidR="00BC7669">
        <w:rPr>
          <w:rFonts w:ascii="Arial" w:hAnsi="Arial" w:cs="Arial"/>
          <w:color w:val="222222"/>
          <w:sz w:val="20"/>
          <w:szCs w:val="20"/>
          <w:shd w:val="clear" w:color="auto" w:fill="FFFFFF"/>
        </w:rPr>
        <w:t>Harmen</w:t>
      </w:r>
      <w:proofErr w:type="spellEnd"/>
      <w:r w:rsidR="00BC7669">
        <w:rPr>
          <w:rFonts w:ascii="Arial" w:hAnsi="Arial" w:cs="Arial"/>
          <w:color w:val="222222"/>
          <w:sz w:val="20"/>
          <w:szCs w:val="20"/>
          <w:shd w:val="clear" w:color="auto" w:fill="FFFFFF"/>
        </w:rPr>
        <w:t xml:space="preserve"> </w:t>
      </w:r>
      <w:proofErr w:type="spellStart"/>
      <w:r w:rsidR="00BC7669">
        <w:rPr>
          <w:rFonts w:ascii="Arial" w:hAnsi="Arial" w:cs="Arial"/>
          <w:color w:val="222222"/>
          <w:sz w:val="20"/>
          <w:szCs w:val="20"/>
          <w:shd w:val="clear" w:color="auto" w:fill="FFFFFF"/>
        </w:rPr>
        <w:t>Oppewal</w:t>
      </w:r>
      <w:proofErr w:type="spellEnd"/>
      <w:r w:rsidR="00BC7669">
        <w:rPr>
          <w:rFonts w:ascii="Arial" w:hAnsi="Arial" w:cs="Arial"/>
          <w:color w:val="222222"/>
          <w:sz w:val="20"/>
          <w:szCs w:val="20"/>
          <w:shd w:val="clear" w:color="auto" w:fill="FFFFFF"/>
        </w:rPr>
        <w:t xml:space="preserve"> (1999), </w:t>
      </w:r>
      <w:r w:rsidRPr="00445079">
        <w:rPr>
          <w:rFonts w:ascii="Arial" w:hAnsi="Arial" w:cs="Arial"/>
          <w:color w:val="222222"/>
          <w:sz w:val="20"/>
          <w:szCs w:val="20"/>
          <w:shd w:val="clear" w:color="auto" w:fill="FFFFFF"/>
        </w:rPr>
        <w:t xml:space="preserve">Assessing the Effects of Assortment and Ambience: A Choice Experimental Approach, </w:t>
      </w:r>
      <w:r w:rsidRPr="00BC7669">
        <w:rPr>
          <w:rFonts w:ascii="Arial" w:hAnsi="Arial" w:cs="Arial"/>
          <w:i/>
          <w:iCs/>
          <w:color w:val="222222"/>
          <w:sz w:val="20"/>
          <w:szCs w:val="20"/>
          <w:shd w:val="clear" w:color="auto" w:fill="FFFFFF"/>
        </w:rPr>
        <w:t>Journal of Retailing, 75</w:t>
      </w:r>
      <w:r w:rsidRPr="00445079">
        <w:rPr>
          <w:rFonts w:ascii="Arial" w:hAnsi="Arial" w:cs="Arial"/>
          <w:color w:val="222222"/>
          <w:sz w:val="20"/>
          <w:szCs w:val="20"/>
          <w:shd w:val="clear" w:color="auto" w:fill="FFFFFF"/>
        </w:rPr>
        <w:t xml:space="preserve"> (3), 319–45.</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Karaca-Mandic</w:t>
      </w:r>
      <w:proofErr w:type="spellEnd"/>
      <w:r w:rsidRPr="00445079">
        <w:rPr>
          <w:rFonts w:ascii="Arial" w:hAnsi="Arial" w:cs="Arial"/>
          <w:color w:val="222222"/>
          <w:sz w:val="20"/>
          <w:szCs w:val="20"/>
          <w:shd w:val="clear" w:color="auto" w:fill="FFFFFF"/>
        </w:rPr>
        <w:t xml:space="preserve">, P. (2011). Role of complementarities in technology adoption: The case of DVD players. </w:t>
      </w:r>
      <w:r w:rsidRPr="00BC7669">
        <w:rPr>
          <w:rFonts w:ascii="Arial" w:hAnsi="Arial" w:cs="Arial"/>
          <w:i/>
          <w:iCs/>
          <w:color w:val="222222"/>
          <w:sz w:val="20"/>
          <w:szCs w:val="20"/>
          <w:shd w:val="clear" w:color="auto" w:fill="FFFFFF"/>
        </w:rPr>
        <w:t>Quantitative Marketing and Economics, 9</w:t>
      </w:r>
      <w:r w:rsidRPr="00445079">
        <w:rPr>
          <w:rFonts w:ascii="Arial" w:hAnsi="Arial" w:cs="Arial"/>
          <w:color w:val="222222"/>
          <w:sz w:val="20"/>
          <w:szCs w:val="20"/>
          <w:shd w:val="clear" w:color="auto" w:fill="FFFFFF"/>
        </w:rPr>
        <w:t>(2), 179-210.</w:t>
      </w:r>
    </w:p>
    <w:p w:rsid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lastRenderedPageBreak/>
        <w:t xml:space="preserve">Kim, Y., </w:t>
      </w:r>
      <w:proofErr w:type="spellStart"/>
      <w:r w:rsidRPr="00445079">
        <w:rPr>
          <w:rFonts w:ascii="Arial" w:hAnsi="Arial" w:cs="Arial"/>
          <w:color w:val="222222"/>
          <w:sz w:val="20"/>
          <w:szCs w:val="20"/>
          <w:shd w:val="clear" w:color="auto" w:fill="FFFFFF"/>
        </w:rPr>
        <w:t>Telang</w:t>
      </w:r>
      <w:proofErr w:type="spellEnd"/>
      <w:r w:rsidRPr="00445079">
        <w:rPr>
          <w:rFonts w:ascii="Arial" w:hAnsi="Arial" w:cs="Arial"/>
          <w:color w:val="222222"/>
          <w:sz w:val="20"/>
          <w:szCs w:val="20"/>
          <w:shd w:val="clear" w:color="auto" w:fill="FFFFFF"/>
        </w:rPr>
        <w:t>, R., Vogt, W. B., &amp; Krishnan, R. (2010).</w:t>
      </w:r>
      <w:proofErr w:type="gramEnd"/>
      <w:r w:rsidRPr="00445079">
        <w:rPr>
          <w:rFonts w:ascii="Arial" w:hAnsi="Arial" w:cs="Arial"/>
          <w:color w:val="222222"/>
          <w:sz w:val="20"/>
          <w:szCs w:val="20"/>
          <w:shd w:val="clear" w:color="auto" w:fill="FFFFFF"/>
        </w:rPr>
        <w:t xml:space="preserve"> An empirical analysis of mobile voice service and SMS: a structural model. </w:t>
      </w:r>
      <w:r w:rsidRPr="00BC7669">
        <w:rPr>
          <w:rFonts w:ascii="Arial" w:hAnsi="Arial" w:cs="Arial"/>
          <w:i/>
          <w:iCs/>
          <w:color w:val="222222"/>
          <w:sz w:val="20"/>
          <w:szCs w:val="20"/>
          <w:shd w:val="clear" w:color="auto" w:fill="FFFFFF"/>
        </w:rPr>
        <w:t>Management Science, 56</w:t>
      </w:r>
      <w:r w:rsidRPr="00445079">
        <w:rPr>
          <w:rFonts w:ascii="Arial" w:hAnsi="Arial" w:cs="Arial"/>
          <w:color w:val="222222"/>
          <w:sz w:val="20"/>
          <w:szCs w:val="20"/>
          <w:shd w:val="clear" w:color="auto" w:fill="FFFFFF"/>
        </w:rPr>
        <w:t>(2), 234-252.</w:t>
      </w:r>
    </w:p>
    <w:p w:rsidR="009C3D67" w:rsidRDefault="009C3D67" w:rsidP="00A61301">
      <w:pPr>
        <w:spacing w:after="0" w:line="480" w:lineRule="auto"/>
        <w:jc w:val="both"/>
        <w:rPr>
          <w:rFonts w:ascii="Arial" w:hAnsi="Arial" w:cs="Arial"/>
          <w:color w:val="222222"/>
          <w:sz w:val="20"/>
          <w:szCs w:val="20"/>
          <w:shd w:val="clear" w:color="auto" w:fill="FFFFFF"/>
        </w:rPr>
      </w:pPr>
      <w:proofErr w:type="spellStart"/>
      <w:proofErr w:type="gramStart"/>
      <w:r>
        <w:rPr>
          <w:rFonts w:ascii="Arial" w:hAnsi="Arial" w:cs="Arial"/>
          <w:color w:val="222222"/>
          <w:sz w:val="20"/>
          <w:szCs w:val="20"/>
          <w:shd w:val="clear" w:color="auto" w:fill="FFFFFF"/>
        </w:rPr>
        <w:t>Kirton</w:t>
      </w:r>
      <w:proofErr w:type="spellEnd"/>
      <w:r>
        <w:rPr>
          <w:rFonts w:ascii="Arial" w:hAnsi="Arial" w:cs="Arial"/>
          <w:color w:val="222222"/>
          <w:sz w:val="20"/>
          <w:szCs w:val="20"/>
          <w:shd w:val="clear" w:color="auto" w:fill="FFFFFF"/>
        </w:rPr>
        <w:t>, M. (1976).</w:t>
      </w:r>
      <w:proofErr w:type="gramEnd"/>
      <w:r>
        <w:rPr>
          <w:rFonts w:ascii="Arial" w:hAnsi="Arial" w:cs="Arial"/>
          <w:color w:val="222222"/>
          <w:sz w:val="20"/>
          <w:szCs w:val="20"/>
          <w:shd w:val="clear" w:color="auto" w:fill="FFFFFF"/>
        </w:rPr>
        <w:t xml:space="preserve"> Adaptors and innovators: A description and measure.</w:t>
      </w:r>
      <w:r>
        <w:rPr>
          <w:rStyle w:val="apple-converted-space"/>
          <w:rFonts w:ascii="Arial" w:hAnsi="Arial" w:cs="Arial"/>
          <w:color w:val="222222"/>
          <w:sz w:val="20"/>
          <w:szCs w:val="20"/>
          <w:shd w:val="clear" w:color="auto" w:fill="FFFFFF"/>
        </w:rPr>
        <w:t> </w:t>
      </w:r>
      <w:proofErr w:type="gramStart"/>
      <w:r>
        <w:rPr>
          <w:rFonts w:ascii="Arial" w:hAnsi="Arial" w:cs="Arial"/>
          <w:i/>
          <w:iCs/>
          <w:color w:val="222222"/>
          <w:sz w:val="20"/>
          <w:szCs w:val="20"/>
          <w:shd w:val="clear" w:color="auto" w:fill="FFFFFF"/>
        </w:rPr>
        <w:t>Journal of applied psychology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(5), 622.</w:t>
      </w:r>
      <w:proofErr w:type="gramEnd"/>
    </w:p>
    <w:p w:rsidR="00982015" w:rsidRPr="00445079" w:rsidRDefault="00982015" w:rsidP="00A61301">
      <w:pPr>
        <w:spacing w:after="0" w:line="480" w:lineRule="auto"/>
        <w:jc w:val="both"/>
        <w:rPr>
          <w:rFonts w:ascii="Arial" w:hAnsi="Arial" w:cs="Arial"/>
          <w:color w:val="222222"/>
          <w:sz w:val="20"/>
          <w:szCs w:val="20"/>
          <w:shd w:val="clear" w:color="auto" w:fill="FFFFFF"/>
        </w:rPr>
      </w:pPr>
      <w:proofErr w:type="spellStart"/>
      <w:proofErr w:type="gramStart"/>
      <w:r>
        <w:rPr>
          <w:rFonts w:ascii="Arial" w:hAnsi="Arial" w:cs="Arial"/>
          <w:color w:val="222222"/>
          <w:sz w:val="20"/>
          <w:szCs w:val="20"/>
          <w:shd w:val="clear" w:color="auto" w:fill="FFFFFF"/>
        </w:rPr>
        <w:t>Kohli</w:t>
      </w:r>
      <w:proofErr w:type="spellEnd"/>
      <w:r>
        <w:rPr>
          <w:rFonts w:ascii="Arial" w:hAnsi="Arial" w:cs="Arial"/>
          <w:color w:val="222222"/>
          <w:sz w:val="20"/>
          <w:szCs w:val="20"/>
          <w:shd w:val="clear" w:color="auto" w:fill="FFFFFF"/>
        </w:rPr>
        <w:t xml:space="preserve">, R., Lehmann, D. R., &amp; </w:t>
      </w:r>
      <w:proofErr w:type="spellStart"/>
      <w:r>
        <w:rPr>
          <w:rFonts w:ascii="Arial" w:hAnsi="Arial" w:cs="Arial"/>
          <w:color w:val="222222"/>
          <w:sz w:val="20"/>
          <w:szCs w:val="20"/>
          <w:shd w:val="clear" w:color="auto" w:fill="FFFFFF"/>
        </w:rPr>
        <w:t>Pae</w:t>
      </w:r>
      <w:proofErr w:type="spellEnd"/>
      <w:r>
        <w:rPr>
          <w:rFonts w:ascii="Arial" w:hAnsi="Arial" w:cs="Arial"/>
          <w:color w:val="222222"/>
          <w:sz w:val="20"/>
          <w:szCs w:val="20"/>
          <w:shd w:val="clear" w:color="auto" w:fill="FFFFFF"/>
        </w:rPr>
        <w:t>, J. (1999).</w:t>
      </w:r>
      <w:proofErr w:type="gramEnd"/>
      <w:r>
        <w:rPr>
          <w:rFonts w:ascii="Arial" w:hAnsi="Arial" w:cs="Arial"/>
          <w:color w:val="222222"/>
          <w:sz w:val="20"/>
          <w:szCs w:val="20"/>
          <w:shd w:val="clear" w:color="auto" w:fill="FFFFFF"/>
        </w:rPr>
        <w:t xml:space="preserve"> Extent and impact of incubation time in new product diffusion.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Product Innovation Management</w:t>
      </w:r>
      <w:proofErr w:type="gramStart"/>
      <w:r>
        <w:rPr>
          <w:rFonts w:ascii="Arial" w:hAnsi="Arial" w:cs="Arial"/>
          <w:color w:val="222222"/>
          <w:sz w:val="20"/>
          <w:szCs w:val="20"/>
          <w:shd w:val="clear" w:color="auto" w:fill="FFFFFF"/>
        </w:rPr>
        <w:t>,</w:t>
      </w:r>
      <w:r>
        <w:rPr>
          <w:rFonts w:ascii="Arial" w:hAnsi="Arial" w:cs="Arial"/>
          <w:i/>
          <w:iCs/>
          <w:color w:val="222222"/>
          <w:sz w:val="20"/>
          <w:szCs w:val="20"/>
          <w:shd w:val="clear" w:color="auto" w:fill="FFFFFF"/>
        </w:rPr>
        <w:t>16</w:t>
      </w:r>
      <w:proofErr w:type="gramEnd"/>
      <w:r>
        <w:rPr>
          <w:rFonts w:ascii="Arial" w:hAnsi="Arial" w:cs="Arial"/>
          <w:color w:val="222222"/>
          <w:sz w:val="20"/>
          <w:szCs w:val="20"/>
          <w:shd w:val="clear" w:color="auto" w:fill="FFFFFF"/>
        </w:rPr>
        <w:t>(2), 134-144.</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Kuksov</w:t>
      </w:r>
      <w:proofErr w:type="spellEnd"/>
      <w:r w:rsidRPr="00445079">
        <w:rPr>
          <w:rFonts w:ascii="Arial" w:hAnsi="Arial" w:cs="Arial"/>
          <w:color w:val="222222"/>
          <w:sz w:val="20"/>
          <w:szCs w:val="20"/>
          <w:shd w:val="clear" w:color="auto" w:fill="FFFFFF"/>
        </w:rPr>
        <w:t>, D., &amp; Villas-Boas, J. M.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When more alternatives lead to less choice.</w:t>
      </w:r>
      <w:proofErr w:type="gramEnd"/>
      <w:r w:rsidRPr="00445079">
        <w:rPr>
          <w:rFonts w:ascii="Arial" w:hAnsi="Arial" w:cs="Arial"/>
          <w:color w:val="222222"/>
          <w:sz w:val="20"/>
          <w:szCs w:val="20"/>
          <w:shd w:val="clear" w:color="auto" w:fill="FFFFFF"/>
        </w:rPr>
        <w:t xml:space="preserve"> </w:t>
      </w:r>
      <w:proofErr w:type="gramStart"/>
      <w:r w:rsidRPr="00A472DE">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(3), 507-524.</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Kurt, D., Inman, J. J., Argo, J. J. (2011). The influence of friends on consumer spending: The role of agency-communion orientation and self-monitoring. </w:t>
      </w:r>
      <w:r w:rsidRPr="00A472DE">
        <w:rPr>
          <w:rFonts w:ascii="Arial" w:hAnsi="Arial" w:cs="Arial"/>
          <w:i/>
          <w:iCs/>
          <w:color w:val="222222"/>
          <w:sz w:val="20"/>
          <w:szCs w:val="20"/>
          <w:shd w:val="clear" w:color="auto" w:fill="FFFFFF"/>
        </w:rPr>
        <w:t>Journal of Marketing Research, 48</w:t>
      </w:r>
      <w:r w:rsidRPr="00445079">
        <w:rPr>
          <w:rFonts w:ascii="Arial" w:hAnsi="Arial" w:cs="Arial"/>
          <w:color w:val="222222"/>
          <w:sz w:val="20"/>
          <w:szCs w:val="20"/>
          <w:shd w:val="clear" w:color="auto" w:fill="FFFFFF"/>
        </w:rPr>
        <w:t>(4), 741-754.</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Lee, S., Kim, J., &amp; Allenby, G. M. (2013).</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A direct utility model for asymmetric complements.</w:t>
      </w:r>
      <w:proofErr w:type="gramEnd"/>
      <w:r w:rsidRPr="00445079">
        <w:rPr>
          <w:rFonts w:ascii="Arial" w:hAnsi="Arial" w:cs="Arial"/>
          <w:color w:val="222222"/>
          <w:sz w:val="20"/>
          <w:szCs w:val="20"/>
          <w:shd w:val="clear" w:color="auto" w:fill="FFFFFF"/>
        </w:rPr>
        <w:t xml:space="preserve"> </w:t>
      </w:r>
      <w:proofErr w:type="gramStart"/>
      <w:r w:rsidRPr="00A472DE">
        <w:rPr>
          <w:rFonts w:ascii="Arial" w:hAnsi="Arial" w:cs="Arial"/>
          <w:i/>
          <w:iCs/>
          <w:color w:val="222222"/>
          <w:sz w:val="20"/>
          <w:szCs w:val="20"/>
          <w:shd w:val="clear" w:color="auto" w:fill="FFFFFF"/>
        </w:rPr>
        <w:t>Marketing Science, 32</w:t>
      </w:r>
      <w:r w:rsidRPr="00445079">
        <w:rPr>
          <w:rFonts w:ascii="Arial" w:hAnsi="Arial" w:cs="Arial"/>
          <w:color w:val="222222"/>
          <w:sz w:val="20"/>
          <w:szCs w:val="20"/>
          <w:shd w:val="clear" w:color="auto" w:fill="FFFFFF"/>
        </w:rPr>
        <w:t>(3), 454-470.</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Lemmens</w:t>
      </w:r>
      <w:proofErr w:type="spellEnd"/>
      <w:r w:rsidRPr="00445079">
        <w:rPr>
          <w:rFonts w:ascii="Arial" w:hAnsi="Arial" w:cs="Arial"/>
          <w:color w:val="222222"/>
          <w:sz w:val="20"/>
          <w:szCs w:val="20"/>
          <w:shd w:val="clear" w:color="auto" w:fill="FFFFFF"/>
        </w:rPr>
        <w:t xml:space="preserve">, A., &amp; </w:t>
      </w:r>
      <w:proofErr w:type="spellStart"/>
      <w:r w:rsidRPr="00445079">
        <w:rPr>
          <w:rFonts w:ascii="Arial" w:hAnsi="Arial" w:cs="Arial"/>
          <w:color w:val="222222"/>
          <w:sz w:val="20"/>
          <w:szCs w:val="20"/>
          <w:shd w:val="clear" w:color="auto" w:fill="FFFFFF"/>
        </w:rPr>
        <w:t>Croux</w:t>
      </w:r>
      <w:proofErr w:type="spellEnd"/>
      <w:r w:rsidRPr="00445079">
        <w:rPr>
          <w:rFonts w:ascii="Arial" w:hAnsi="Arial" w:cs="Arial"/>
          <w:color w:val="222222"/>
          <w:sz w:val="20"/>
          <w:szCs w:val="20"/>
          <w:shd w:val="clear" w:color="auto" w:fill="FFFFFF"/>
        </w:rPr>
        <w:t>, C. (2006).</w:t>
      </w:r>
      <w:proofErr w:type="gramEnd"/>
      <w:r w:rsidRPr="00445079">
        <w:rPr>
          <w:rFonts w:ascii="Arial" w:hAnsi="Arial" w:cs="Arial"/>
          <w:color w:val="222222"/>
          <w:sz w:val="20"/>
          <w:szCs w:val="20"/>
          <w:shd w:val="clear" w:color="auto" w:fill="FFFFFF"/>
        </w:rPr>
        <w:t xml:space="preserve"> Bagging and boosting classification trees to predict churn. </w:t>
      </w:r>
      <w:r w:rsidRPr="00A472DE">
        <w:rPr>
          <w:rFonts w:ascii="Arial" w:hAnsi="Arial" w:cs="Arial"/>
          <w:i/>
          <w:iCs/>
          <w:color w:val="222222"/>
          <w:sz w:val="20"/>
          <w:szCs w:val="20"/>
          <w:shd w:val="clear" w:color="auto" w:fill="FFFFFF"/>
        </w:rPr>
        <w:t>Journal of Marketing Research, 43</w:t>
      </w:r>
      <w:r w:rsidRPr="00445079">
        <w:rPr>
          <w:rFonts w:ascii="Arial" w:hAnsi="Arial" w:cs="Arial"/>
          <w:color w:val="222222"/>
          <w:sz w:val="20"/>
          <w:szCs w:val="20"/>
          <w:shd w:val="clear" w:color="auto" w:fill="FFFFFF"/>
        </w:rPr>
        <w:t>(2), 276-286.</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Lelarge</w:t>
      </w:r>
      <w:proofErr w:type="spellEnd"/>
      <w:r w:rsidRPr="00445079">
        <w:rPr>
          <w:rFonts w:ascii="Arial" w:hAnsi="Arial" w:cs="Arial"/>
          <w:color w:val="222222"/>
          <w:sz w:val="20"/>
          <w:szCs w:val="20"/>
          <w:shd w:val="clear" w:color="auto" w:fill="FFFFFF"/>
        </w:rPr>
        <w:t>, M. (2012).</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Diffusion and cascading behavior in random networks.</w:t>
      </w:r>
      <w:proofErr w:type="gramEnd"/>
      <w:r w:rsidRPr="00445079">
        <w:rPr>
          <w:rFonts w:ascii="Arial" w:hAnsi="Arial" w:cs="Arial"/>
          <w:color w:val="222222"/>
          <w:sz w:val="20"/>
          <w:szCs w:val="20"/>
          <w:shd w:val="clear" w:color="auto" w:fill="FFFFFF"/>
        </w:rPr>
        <w:t xml:space="preserve"> </w:t>
      </w:r>
      <w:r w:rsidRPr="00E11A5A">
        <w:rPr>
          <w:rFonts w:ascii="Arial" w:hAnsi="Arial" w:cs="Arial"/>
          <w:i/>
          <w:iCs/>
          <w:color w:val="222222"/>
          <w:sz w:val="20"/>
          <w:szCs w:val="20"/>
          <w:shd w:val="clear" w:color="auto" w:fill="FFFFFF"/>
        </w:rPr>
        <w:t>Games and Economic Behavior, 75</w:t>
      </w:r>
      <w:r w:rsidRPr="00445079">
        <w:rPr>
          <w:rFonts w:ascii="Arial" w:hAnsi="Arial" w:cs="Arial"/>
          <w:color w:val="222222"/>
          <w:sz w:val="20"/>
          <w:szCs w:val="20"/>
          <w:shd w:val="clear" w:color="auto" w:fill="FFFFFF"/>
        </w:rPr>
        <w:t>(2), 752-775.</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Liu, C. Z., Au, Y. A., &amp; Choi, H. S. (2012).</w:t>
      </w:r>
      <w:proofErr w:type="gramEnd"/>
      <w:r w:rsidRPr="00445079">
        <w:rPr>
          <w:rFonts w:ascii="Arial" w:hAnsi="Arial" w:cs="Arial"/>
          <w:color w:val="222222"/>
          <w:sz w:val="20"/>
          <w:szCs w:val="20"/>
          <w:shd w:val="clear" w:color="auto" w:fill="FFFFFF"/>
        </w:rPr>
        <w:t xml:space="preserve"> An </w:t>
      </w:r>
      <w:r w:rsidR="00E11A5A">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mpirical </w:t>
      </w:r>
      <w:r w:rsidR="00E11A5A">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tudy of the </w:t>
      </w:r>
      <w:proofErr w:type="spellStart"/>
      <w:r w:rsidR="00E11A5A">
        <w:rPr>
          <w:rFonts w:ascii="Arial" w:hAnsi="Arial" w:cs="Arial"/>
          <w:color w:val="222222"/>
          <w:sz w:val="20"/>
          <w:szCs w:val="20"/>
          <w:shd w:val="clear" w:color="auto" w:fill="FFFFFF"/>
        </w:rPr>
        <w:t>f</w:t>
      </w:r>
      <w:r w:rsidRPr="00445079">
        <w:rPr>
          <w:rFonts w:ascii="Arial" w:hAnsi="Arial" w:cs="Arial"/>
          <w:color w:val="222222"/>
          <w:sz w:val="20"/>
          <w:szCs w:val="20"/>
          <w:shd w:val="clear" w:color="auto" w:fill="FFFFFF"/>
        </w:rPr>
        <w:t>reemium</w:t>
      </w:r>
      <w:proofErr w:type="spellEnd"/>
      <w:r w:rsidRPr="00445079">
        <w:rPr>
          <w:rFonts w:ascii="Arial" w:hAnsi="Arial" w:cs="Arial"/>
          <w:color w:val="222222"/>
          <w:sz w:val="20"/>
          <w:szCs w:val="20"/>
          <w:shd w:val="clear" w:color="auto" w:fill="FFFFFF"/>
        </w:rPr>
        <w:t xml:space="preserve"> </w:t>
      </w:r>
      <w:r w:rsidR="00E11A5A">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trategy for </w:t>
      </w:r>
      <w:r w:rsidR="00E11A5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obile </w:t>
      </w:r>
      <w:r w:rsidR="00E11A5A">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pps: </w:t>
      </w:r>
      <w:r w:rsidR="00E11A5A">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vidence from the Google Play </w:t>
      </w:r>
      <w:r w:rsidR="00E11A5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arket.</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Liu, H., </w:t>
      </w:r>
      <w:proofErr w:type="spellStart"/>
      <w:r w:rsidRPr="00445079">
        <w:rPr>
          <w:rFonts w:ascii="Arial" w:hAnsi="Arial" w:cs="Arial"/>
          <w:color w:val="222222"/>
          <w:sz w:val="20"/>
          <w:szCs w:val="20"/>
          <w:shd w:val="clear" w:color="auto" w:fill="FFFFFF"/>
        </w:rPr>
        <w:t>Chintagunta</w:t>
      </w:r>
      <w:proofErr w:type="spellEnd"/>
      <w:r w:rsidRPr="00445079">
        <w:rPr>
          <w:rFonts w:ascii="Arial" w:hAnsi="Arial" w:cs="Arial"/>
          <w:color w:val="222222"/>
          <w:sz w:val="20"/>
          <w:szCs w:val="20"/>
          <w:shd w:val="clear" w:color="auto" w:fill="FFFFFF"/>
        </w:rPr>
        <w:t>, P. K., &amp; Zhu, T. (2010).</w:t>
      </w:r>
      <w:proofErr w:type="gramEnd"/>
      <w:r w:rsidRPr="00445079">
        <w:rPr>
          <w:rFonts w:ascii="Arial" w:hAnsi="Arial" w:cs="Arial"/>
          <w:color w:val="222222"/>
          <w:sz w:val="20"/>
          <w:szCs w:val="20"/>
          <w:shd w:val="clear" w:color="auto" w:fill="FFFFFF"/>
        </w:rPr>
        <w:t xml:space="preserve"> </w:t>
      </w:r>
      <w:proofErr w:type="gramStart"/>
      <w:r w:rsidR="00E11A5A">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omplementarities</w:t>
      </w:r>
      <w:proofErr w:type="gramEnd"/>
      <w:r w:rsidRPr="00445079">
        <w:rPr>
          <w:rFonts w:ascii="Arial" w:hAnsi="Arial" w:cs="Arial"/>
          <w:color w:val="222222"/>
          <w:sz w:val="20"/>
          <w:szCs w:val="20"/>
          <w:shd w:val="clear" w:color="auto" w:fill="FFFFFF"/>
        </w:rPr>
        <w:t xml:space="preserve"> and the demand for home broadband internet services. </w:t>
      </w:r>
      <w:proofErr w:type="gramStart"/>
      <w:r w:rsidRPr="00E11A5A">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(4), 701-720.</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Ma, Y., </w:t>
      </w:r>
      <w:proofErr w:type="spellStart"/>
      <w:r w:rsidRPr="00445079">
        <w:rPr>
          <w:rFonts w:ascii="Arial" w:hAnsi="Arial" w:cs="Arial"/>
          <w:color w:val="222222"/>
          <w:sz w:val="20"/>
          <w:szCs w:val="20"/>
          <w:shd w:val="clear" w:color="auto" w:fill="FFFFFF"/>
        </w:rPr>
        <w:t>Seetharaman</w:t>
      </w:r>
      <w:proofErr w:type="spellEnd"/>
      <w:r w:rsidRPr="00445079">
        <w:rPr>
          <w:rFonts w:ascii="Arial" w:hAnsi="Arial" w:cs="Arial"/>
          <w:color w:val="222222"/>
          <w:sz w:val="20"/>
          <w:szCs w:val="20"/>
          <w:shd w:val="clear" w:color="auto" w:fill="FFFFFF"/>
        </w:rPr>
        <w:t xml:space="preserve">, P. B., &amp; </w:t>
      </w:r>
      <w:proofErr w:type="spellStart"/>
      <w:r w:rsidRPr="00445079">
        <w:rPr>
          <w:rFonts w:ascii="Arial" w:hAnsi="Arial" w:cs="Arial"/>
          <w:color w:val="222222"/>
          <w:sz w:val="20"/>
          <w:szCs w:val="20"/>
          <w:shd w:val="clear" w:color="auto" w:fill="FFFFFF"/>
        </w:rPr>
        <w:t>Narasimhan</w:t>
      </w:r>
      <w:proofErr w:type="spellEnd"/>
      <w:r w:rsidRPr="00445079">
        <w:rPr>
          <w:rFonts w:ascii="Arial" w:hAnsi="Arial" w:cs="Arial"/>
          <w:color w:val="222222"/>
          <w:sz w:val="20"/>
          <w:szCs w:val="20"/>
          <w:shd w:val="clear" w:color="auto" w:fill="FFFFFF"/>
        </w:rPr>
        <w:t>, C. (2012).</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Modeling dependencies in brand choice outcomes across complementary categories.</w:t>
      </w:r>
      <w:proofErr w:type="gramEnd"/>
      <w:r w:rsidRPr="00445079">
        <w:rPr>
          <w:rFonts w:ascii="Arial" w:hAnsi="Arial" w:cs="Arial"/>
          <w:color w:val="222222"/>
          <w:sz w:val="20"/>
          <w:szCs w:val="20"/>
          <w:shd w:val="clear" w:color="auto" w:fill="FFFFFF"/>
        </w:rPr>
        <w:t xml:space="preserve"> </w:t>
      </w:r>
      <w:r w:rsidRPr="00E11A5A">
        <w:rPr>
          <w:rFonts w:ascii="Arial" w:hAnsi="Arial" w:cs="Arial"/>
          <w:i/>
          <w:iCs/>
          <w:color w:val="222222"/>
          <w:sz w:val="20"/>
          <w:szCs w:val="20"/>
          <w:shd w:val="clear" w:color="auto" w:fill="FFFFFF"/>
        </w:rPr>
        <w:t>Journal of Retailing, 88</w:t>
      </w:r>
      <w:r w:rsidRPr="00445079">
        <w:rPr>
          <w:rFonts w:ascii="Arial" w:hAnsi="Arial" w:cs="Arial"/>
          <w:color w:val="222222"/>
          <w:sz w:val="20"/>
          <w:szCs w:val="20"/>
          <w:shd w:val="clear" w:color="auto" w:fill="FFFFFF"/>
        </w:rPr>
        <w:t>(1), 47-62.</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Manski</w:t>
      </w:r>
      <w:proofErr w:type="spellEnd"/>
      <w:r w:rsidRPr="00445079">
        <w:rPr>
          <w:rFonts w:ascii="Arial" w:hAnsi="Arial" w:cs="Arial"/>
          <w:color w:val="222222"/>
          <w:sz w:val="20"/>
          <w:szCs w:val="20"/>
          <w:shd w:val="clear" w:color="auto" w:fill="FFFFFF"/>
        </w:rPr>
        <w:t xml:space="preserve">, C. F. (1993). Identification of endogenous social effects: The reflection problem. </w:t>
      </w:r>
      <w:proofErr w:type="gramStart"/>
      <w:r w:rsidRPr="00E11A5A">
        <w:rPr>
          <w:rFonts w:ascii="Arial" w:hAnsi="Arial" w:cs="Arial"/>
          <w:i/>
          <w:iCs/>
          <w:color w:val="222222"/>
          <w:sz w:val="20"/>
          <w:szCs w:val="20"/>
          <w:shd w:val="clear" w:color="auto" w:fill="FFFFFF"/>
        </w:rPr>
        <w:t>The review of economic studies, 60</w:t>
      </w:r>
      <w:r w:rsidRPr="00445079">
        <w:rPr>
          <w:rFonts w:ascii="Arial" w:hAnsi="Arial" w:cs="Arial"/>
          <w:color w:val="222222"/>
          <w:sz w:val="20"/>
          <w:szCs w:val="20"/>
          <w:shd w:val="clear" w:color="auto" w:fill="FFFFFF"/>
        </w:rPr>
        <w:t>(3), 531-542.</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Moon, S., &amp; Russell, G. J. (2008). </w:t>
      </w:r>
      <w:proofErr w:type="gramStart"/>
      <w:r w:rsidRPr="00445079">
        <w:rPr>
          <w:rFonts w:ascii="Arial" w:hAnsi="Arial" w:cs="Arial"/>
          <w:color w:val="222222"/>
          <w:sz w:val="20"/>
          <w:szCs w:val="20"/>
          <w:shd w:val="clear" w:color="auto" w:fill="FFFFFF"/>
        </w:rPr>
        <w:t xml:space="preserve">Predicting product purchase from inferred customer similarity: An </w:t>
      </w:r>
      <w:proofErr w:type="spellStart"/>
      <w:r w:rsidRPr="00445079">
        <w:rPr>
          <w:rFonts w:ascii="Arial" w:hAnsi="Arial" w:cs="Arial"/>
          <w:color w:val="222222"/>
          <w:sz w:val="20"/>
          <w:szCs w:val="20"/>
          <w:shd w:val="clear" w:color="auto" w:fill="FFFFFF"/>
        </w:rPr>
        <w:t>autologistic</w:t>
      </w:r>
      <w:proofErr w:type="spellEnd"/>
      <w:r w:rsidRPr="00445079">
        <w:rPr>
          <w:rFonts w:ascii="Arial" w:hAnsi="Arial" w:cs="Arial"/>
          <w:color w:val="222222"/>
          <w:sz w:val="20"/>
          <w:szCs w:val="20"/>
          <w:shd w:val="clear" w:color="auto" w:fill="FFFFFF"/>
        </w:rPr>
        <w:t xml:space="preserve"> model approach.</w:t>
      </w:r>
      <w:proofErr w:type="gramEnd"/>
      <w:r w:rsidRPr="00445079">
        <w:rPr>
          <w:rFonts w:ascii="Arial" w:hAnsi="Arial" w:cs="Arial"/>
          <w:color w:val="222222"/>
          <w:sz w:val="20"/>
          <w:szCs w:val="20"/>
          <w:shd w:val="clear" w:color="auto" w:fill="FFFFFF"/>
        </w:rPr>
        <w:t xml:space="preserve"> </w:t>
      </w:r>
      <w:r w:rsidRPr="00E11A5A">
        <w:rPr>
          <w:rFonts w:ascii="Arial" w:hAnsi="Arial" w:cs="Arial"/>
          <w:i/>
          <w:iCs/>
          <w:color w:val="222222"/>
          <w:sz w:val="20"/>
          <w:szCs w:val="20"/>
          <w:shd w:val="clear" w:color="auto" w:fill="FFFFFF"/>
        </w:rPr>
        <w:t>Management Science, 54</w:t>
      </w:r>
      <w:r w:rsidRPr="00445079">
        <w:rPr>
          <w:rFonts w:ascii="Arial" w:hAnsi="Arial" w:cs="Arial"/>
          <w:color w:val="222222"/>
          <w:sz w:val="20"/>
          <w:szCs w:val="20"/>
          <w:shd w:val="clear" w:color="auto" w:fill="FFFFFF"/>
        </w:rPr>
        <w:t>(1), 71-82.</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Naik</w:t>
      </w:r>
      <w:proofErr w:type="spellEnd"/>
      <w:r w:rsidRPr="00445079">
        <w:rPr>
          <w:rFonts w:ascii="Arial" w:hAnsi="Arial" w:cs="Arial"/>
          <w:color w:val="222222"/>
          <w:sz w:val="20"/>
          <w:szCs w:val="20"/>
          <w:shd w:val="clear" w:color="auto" w:fill="FFFFFF"/>
        </w:rPr>
        <w:t xml:space="preserve">, P. A., Prasad, A., &amp; </w:t>
      </w:r>
      <w:proofErr w:type="spellStart"/>
      <w:r w:rsidRPr="00445079">
        <w:rPr>
          <w:rFonts w:ascii="Arial" w:hAnsi="Arial" w:cs="Arial"/>
          <w:color w:val="222222"/>
          <w:sz w:val="20"/>
          <w:szCs w:val="20"/>
          <w:shd w:val="clear" w:color="auto" w:fill="FFFFFF"/>
        </w:rPr>
        <w:t>Sethi</w:t>
      </w:r>
      <w:proofErr w:type="spellEnd"/>
      <w:r w:rsidRPr="00445079">
        <w:rPr>
          <w:rFonts w:ascii="Arial" w:hAnsi="Arial" w:cs="Arial"/>
          <w:color w:val="222222"/>
          <w:sz w:val="20"/>
          <w:szCs w:val="20"/>
          <w:shd w:val="clear" w:color="auto" w:fill="FFFFFF"/>
        </w:rPr>
        <w:t>, S. P. (2008).</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Building brand awareness in dynamic oligopoly markets.</w:t>
      </w:r>
      <w:proofErr w:type="gramEnd"/>
      <w:r w:rsidRPr="00445079">
        <w:rPr>
          <w:rFonts w:ascii="Arial" w:hAnsi="Arial" w:cs="Arial"/>
          <w:color w:val="222222"/>
          <w:sz w:val="20"/>
          <w:szCs w:val="20"/>
          <w:shd w:val="clear" w:color="auto" w:fill="FFFFFF"/>
        </w:rPr>
        <w:t xml:space="preserve"> </w:t>
      </w:r>
      <w:r w:rsidRPr="00095A4F">
        <w:rPr>
          <w:rFonts w:ascii="Arial" w:hAnsi="Arial" w:cs="Arial"/>
          <w:i/>
          <w:iCs/>
          <w:color w:val="222222"/>
          <w:sz w:val="20"/>
          <w:szCs w:val="20"/>
          <w:shd w:val="clear" w:color="auto" w:fill="FFFFFF"/>
        </w:rPr>
        <w:t>Management Science, 54</w:t>
      </w:r>
      <w:r w:rsidRPr="00445079">
        <w:rPr>
          <w:rFonts w:ascii="Arial" w:hAnsi="Arial" w:cs="Arial"/>
          <w:color w:val="222222"/>
          <w:sz w:val="20"/>
          <w:szCs w:val="20"/>
          <w:shd w:val="clear" w:color="auto" w:fill="FFFFFF"/>
        </w:rPr>
        <w:t>(1), 129-138.</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lastRenderedPageBreak/>
        <w:t xml:space="preserve">Nair, H. S., </w:t>
      </w:r>
      <w:proofErr w:type="spellStart"/>
      <w:r w:rsidRPr="00445079">
        <w:rPr>
          <w:rFonts w:ascii="Arial" w:hAnsi="Arial" w:cs="Arial"/>
          <w:color w:val="222222"/>
          <w:sz w:val="20"/>
          <w:szCs w:val="20"/>
          <w:shd w:val="clear" w:color="auto" w:fill="FFFFFF"/>
        </w:rPr>
        <w:t>Manchanda</w:t>
      </w:r>
      <w:proofErr w:type="spellEnd"/>
      <w:r w:rsidRPr="00445079">
        <w:rPr>
          <w:rFonts w:ascii="Arial" w:hAnsi="Arial" w:cs="Arial"/>
          <w:color w:val="222222"/>
          <w:sz w:val="20"/>
          <w:szCs w:val="20"/>
          <w:shd w:val="clear" w:color="auto" w:fill="FFFFFF"/>
        </w:rPr>
        <w:t>, P., &amp; Bhatia, T. (2010).</w:t>
      </w:r>
      <w:proofErr w:type="gramEnd"/>
      <w:r w:rsidRPr="00445079">
        <w:rPr>
          <w:rFonts w:ascii="Arial" w:hAnsi="Arial" w:cs="Arial"/>
          <w:color w:val="222222"/>
          <w:sz w:val="20"/>
          <w:szCs w:val="20"/>
          <w:shd w:val="clear" w:color="auto" w:fill="FFFFFF"/>
        </w:rPr>
        <w:t xml:space="preserve"> Asymmetric social interactions in physician prescription behavior: The role of opinion leaders. </w:t>
      </w:r>
      <w:r w:rsidRPr="009C2CE5">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(5), 883-895.</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Narayan, V., </w:t>
      </w:r>
      <w:proofErr w:type="spellStart"/>
      <w:r w:rsidRPr="00445079">
        <w:rPr>
          <w:rFonts w:ascii="Arial" w:hAnsi="Arial" w:cs="Arial"/>
          <w:color w:val="222222"/>
          <w:sz w:val="20"/>
          <w:szCs w:val="20"/>
          <w:shd w:val="clear" w:color="auto" w:fill="FFFFFF"/>
        </w:rPr>
        <w:t>Rao</w:t>
      </w:r>
      <w:proofErr w:type="spellEnd"/>
      <w:r w:rsidRPr="00445079">
        <w:rPr>
          <w:rFonts w:ascii="Arial" w:hAnsi="Arial" w:cs="Arial"/>
          <w:color w:val="222222"/>
          <w:sz w:val="20"/>
          <w:szCs w:val="20"/>
          <w:shd w:val="clear" w:color="auto" w:fill="FFFFFF"/>
        </w:rPr>
        <w:t>, V. R., &amp; Saunders, C. (2011).</w:t>
      </w:r>
      <w:proofErr w:type="gramEnd"/>
      <w:r w:rsidRPr="00445079">
        <w:rPr>
          <w:rFonts w:ascii="Arial" w:hAnsi="Arial" w:cs="Arial"/>
          <w:color w:val="222222"/>
          <w:sz w:val="20"/>
          <w:szCs w:val="20"/>
          <w:shd w:val="clear" w:color="auto" w:fill="FFFFFF"/>
        </w:rPr>
        <w:t xml:space="preserve"> How peer influence affects attribute preferences: A Bayesian updating mechanism. </w:t>
      </w:r>
      <w:proofErr w:type="gramStart"/>
      <w:r w:rsidRPr="009C2CE5">
        <w:rPr>
          <w:rFonts w:ascii="Arial" w:hAnsi="Arial" w:cs="Arial"/>
          <w:i/>
          <w:iCs/>
          <w:color w:val="222222"/>
          <w:sz w:val="20"/>
          <w:szCs w:val="20"/>
          <w:shd w:val="clear" w:color="auto" w:fill="FFFFFF"/>
        </w:rPr>
        <w:t>Marketing Science, 30</w:t>
      </w:r>
      <w:r w:rsidRPr="00445079">
        <w:rPr>
          <w:rFonts w:ascii="Arial" w:hAnsi="Arial" w:cs="Arial"/>
          <w:color w:val="222222"/>
          <w:sz w:val="20"/>
          <w:szCs w:val="20"/>
          <w:shd w:val="clear" w:color="auto" w:fill="FFFFFF"/>
        </w:rPr>
        <w:t>(2), 368-384.</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Niraj</w:t>
      </w:r>
      <w:proofErr w:type="spellEnd"/>
      <w:r w:rsidRPr="00445079">
        <w:rPr>
          <w:rFonts w:ascii="Arial" w:hAnsi="Arial" w:cs="Arial"/>
          <w:color w:val="222222"/>
          <w:sz w:val="20"/>
          <w:szCs w:val="20"/>
          <w:shd w:val="clear" w:color="auto" w:fill="FFFFFF"/>
        </w:rPr>
        <w:t xml:space="preserve">, R., </w:t>
      </w:r>
      <w:proofErr w:type="spellStart"/>
      <w:r w:rsidRPr="00445079">
        <w:rPr>
          <w:rFonts w:ascii="Arial" w:hAnsi="Arial" w:cs="Arial"/>
          <w:color w:val="222222"/>
          <w:sz w:val="20"/>
          <w:szCs w:val="20"/>
          <w:shd w:val="clear" w:color="auto" w:fill="FFFFFF"/>
        </w:rPr>
        <w:t>Padmanabhan</w:t>
      </w:r>
      <w:proofErr w:type="spellEnd"/>
      <w:r w:rsidRPr="00445079">
        <w:rPr>
          <w:rFonts w:ascii="Arial" w:hAnsi="Arial" w:cs="Arial"/>
          <w:color w:val="222222"/>
          <w:sz w:val="20"/>
          <w:szCs w:val="20"/>
          <w:shd w:val="clear" w:color="auto" w:fill="FFFFFF"/>
        </w:rPr>
        <w:t xml:space="preserve">, V., &amp; </w:t>
      </w:r>
      <w:proofErr w:type="spellStart"/>
      <w:r w:rsidRPr="00445079">
        <w:rPr>
          <w:rFonts w:ascii="Arial" w:hAnsi="Arial" w:cs="Arial"/>
          <w:color w:val="222222"/>
          <w:sz w:val="20"/>
          <w:szCs w:val="20"/>
          <w:shd w:val="clear" w:color="auto" w:fill="FFFFFF"/>
        </w:rPr>
        <w:t>Seetharaman</w:t>
      </w:r>
      <w:proofErr w:type="spellEnd"/>
      <w:r w:rsidRPr="00445079">
        <w:rPr>
          <w:rFonts w:ascii="Arial" w:hAnsi="Arial" w:cs="Arial"/>
          <w:color w:val="222222"/>
          <w:sz w:val="20"/>
          <w:szCs w:val="20"/>
          <w:shd w:val="clear" w:color="auto" w:fill="FFFFFF"/>
        </w:rPr>
        <w:t>, P. B. (2008).</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Research Note-A Cross-Category Model of Households' Incidence and Quantity Decisions.</w:t>
      </w:r>
      <w:proofErr w:type="gramEnd"/>
      <w:r w:rsidRPr="00445079">
        <w:rPr>
          <w:rFonts w:ascii="Arial" w:hAnsi="Arial" w:cs="Arial"/>
          <w:color w:val="222222"/>
          <w:sz w:val="20"/>
          <w:szCs w:val="20"/>
          <w:shd w:val="clear" w:color="auto" w:fill="FFFFFF"/>
        </w:rPr>
        <w:t xml:space="preserve"> </w:t>
      </w:r>
      <w:proofErr w:type="gramStart"/>
      <w:r w:rsidRPr="00007981">
        <w:rPr>
          <w:rFonts w:ascii="Arial" w:hAnsi="Arial" w:cs="Arial"/>
          <w:i/>
          <w:iCs/>
          <w:color w:val="222222"/>
          <w:sz w:val="20"/>
          <w:szCs w:val="20"/>
          <w:shd w:val="clear" w:color="auto" w:fill="FFFFFF"/>
        </w:rPr>
        <w:t>Marketing Science, 27</w:t>
      </w:r>
      <w:r w:rsidRPr="00445079">
        <w:rPr>
          <w:rFonts w:ascii="Arial" w:hAnsi="Arial" w:cs="Arial"/>
          <w:color w:val="222222"/>
          <w:sz w:val="20"/>
          <w:szCs w:val="20"/>
          <w:shd w:val="clear" w:color="auto" w:fill="FFFFFF"/>
        </w:rPr>
        <w:t>(2), 225-235.</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Oestreicher</w:t>
      </w:r>
      <w:proofErr w:type="spellEnd"/>
      <w:r w:rsidRPr="00445079">
        <w:rPr>
          <w:rFonts w:ascii="Arial" w:hAnsi="Arial" w:cs="Arial"/>
          <w:color w:val="222222"/>
          <w:sz w:val="20"/>
          <w:szCs w:val="20"/>
          <w:shd w:val="clear" w:color="auto" w:fill="FFFFFF"/>
        </w:rPr>
        <w:t xml:space="preserve">-Singer, G., &amp; </w:t>
      </w:r>
      <w:proofErr w:type="spellStart"/>
      <w:r w:rsidRPr="00445079">
        <w:rPr>
          <w:rFonts w:ascii="Arial" w:hAnsi="Arial" w:cs="Arial"/>
          <w:color w:val="222222"/>
          <w:sz w:val="20"/>
          <w:szCs w:val="20"/>
          <w:shd w:val="clear" w:color="auto" w:fill="FFFFFF"/>
        </w:rPr>
        <w:t>Sundararajan</w:t>
      </w:r>
      <w:proofErr w:type="spellEnd"/>
      <w:r w:rsidRPr="00445079">
        <w:rPr>
          <w:rFonts w:ascii="Arial" w:hAnsi="Arial" w:cs="Arial"/>
          <w:color w:val="222222"/>
          <w:sz w:val="20"/>
          <w:szCs w:val="20"/>
          <w:shd w:val="clear" w:color="auto" w:fill="FFFFFF"/>
        </w:rPr>
        <w:t>, A. (2012).</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The visible hand?</w:t>
      </w:r>
      <w:proofErr w:type="gramEnd"/>
      <w:r w:rsidRPr="00445079">
        <w:rPr>
          <w:rFonts w:ascii="Arial" w:hAnsi="Arial" w:cs="Arial"/>
          <w:color w:val="222222"/>
          <w:sz w:val="20"/>
          <w:szCs w:val="20"/>
          <w:shd w:val="clear" w:color="auto" w:fill="FFFFFF"/>
        </w:rPr>
        <w:t xml:space="preserve"> Demand effects of recommendation networks in electronic markets</w:t>
      </w:r>
      <w:r w:rsidRPr="00007981">
        <w:rPr>
          <w:rFonts w:ascii="Arial" w:hAnsi="Arial" w:cs="Arial"/>
          <w:i/>
          <w:iCs/>
          <w:color w:val="222222"/>
          <w:sz w:val="20"/>
          <w:szCs w:val="20"/>
          <w:shd w:val="clear" w:color="auto" w:fill="FFFFFF"/>
        </w:rPr>
        <w:t>. Management Science, 58</w:t>
      </w:r>
      <w:r w:rsidRPr="00445079">
        <w:rPr>
          <w:rFonts w:ascii="Arial" w:hAnsi="Arial" w:cs="Arial"/>
          <w:color w:val="222222"/>
          <w:sz w:val="20"/>
          <w:szCs w:val="20"/>
          <w:shd w:val="clear" w:color="auto" w:fill="FFFFFF"/>
        </w:rPr>
        <w:t>(11), 1963-1981.</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Oppewal</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Harmen</w:t>
      </w:r>
      <w:proofErr w:type="spellEnd"/>
      <w:r w:rsidRPr="00445079">
        <w:rPr>
          <w:rFonts w:ascii="Arial" w:hAnsi="Arial" w:cs="Arial"/>
          <w:color w:val="222222"/>
          <w:sz w:val="20"/>
          <w:szCs w:val="20"/>
          <w:shd w:val="clear" w:color="auto" w:fill="FFFFFF"/>
        </w:rPr>
        <w:t xml:space="preserve"> and Kitty </w:t>
      </w:r>
      <w:proofErr w:type="spellStart"/>
      <w:r w:rsidRPr="00445079">
        <w:rPr>
          <w:rFonts w:ascii="Arial" w:hAnsi="Arial" w:cs="Arial"/>
          <w:color w:val="222222"/>
          <w:sz w:val="20"/>
          <w:szCs w:val="20"/>
          <w:shd w:val="clear" w:color="auto" w:fill="FFFFFF"/>
        </w:rPr>
        <w:t>Koelemeijer</w:t>
      </w:r>
      <w:proofErr w:type="spellEnd"/>
      <w:r w:rsidRPr="00445079">
        <w:rPr>
          <w:rFonts w:ascii="Arial" w:hAnsi="Arial" w:cs="Arial"/>
          <w:color w:val="222222"/>
          <w:sz w:val="20"/>
          <w:szCs w:val="20"/>
          <w:shd w:val="clear" w:color="auto" w:fill="FFFFFF"/>
        </w:rPr>
        <w:t xml:space="preserve"> (2005), “More </w:t>
      </w:r>
      <w:r w:rsidR="00007981">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hoice </w:t>
      </w:r>
      <w:r w:rsidR="00007981">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s </w:t>
      </w:r>
      <w:r w:rsidR="00007981">
        <w:rPr>
          <w:rFonts w:ascii="Arial" w:hAnsi="Arial" w:cs="Arial"/>
          <w:color w:val="222222"/>
          <w:sz w:val="20"/>
          <w:szCs w:val="20"/>
          <w:shd w:val="clear" w:color="auto" w:fill="FFFFFF"/>
        </w:rPr>
        <w:t>b</w:t>
      </w:r>
      <w:r w:rsidRPr="00445079">
        <w:rPr>
          <w:rFonts w:ascii="Arial" w:hAnsi="Arial" w:cs="Arial"/>
          <w:color w:val="222222"/>
          <w:sz w:val="20"/>
          <w:szCs w:val="20"/>
          <w:shd w:val="clear" w:color="auto" w:fill="FFFFFF"/>
        </w:rPr>
        <w:t xml:space="preserve">etter: </w:t>
      </w:r>
      <w:r w:rsidR="00007981">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ffects of </w:t>
      </w:r>
      <w:r w:rsidR="00007981">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07981">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ize </w:t>
      </w:r>
      <w:proofErr w:type="gramStart"/>
      <w:r w:rsidRPr="00445079">
        <w:rPr>
          <w:rFonts w:ascii="Arial" w:hAnsi="Arial" w:cs="Arial"/>
          <w:color w:val="222222"/>
          <w:sz w:val="20"/>
          <w:szCs w:val="20"/>
          <w:shd w:val="clear" w:color="auto" w:fill="FFFFFF"/>
        </w:rPr>
        <w:t xml:space="preserve">and </w:t>
      </w:r>
      <w:r w:rsidRPr="00445079">
        <w:rPr>
          <w:rFonts w:ascii="Arial" w:hAnsi="Arial" w:cs="Arial"/>
          <w:color w:val="222222"/>
          <w:sz w:val="20"/>
          <w:szCs w:val="20"/>
          <w:shd w:val="clear" w:color="auto" w:fill="FFFFFF"/>
        </w:rPr>
        <w:cr/>
      </w:r>
      <w:r w:rsidR="00007981">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omposition</w:t>
      </w:r>
      <w:proofErr w:type="gramEnd"/>
      <w:r w:rsidRPr="00445079">
        <w:rPr>
          <w:rFonts w:ascii="Arial" w:hAnsi="Arial" w:cs="Arial"/>
          <w:color w:val="222222"/>
          <w:sz w:val="20"/>
          <w:szCs w:val="20"/>
          <w:shd w:val="clear" w:color="auto" w:fill="FFFFFF"/>
        </w:rPr>
        <w:t xml:space="preserve"> on </w:t>
      </w:r>
      <w:r w:rsidR="00007981">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07981">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valuation,” </w:t>
      </w:r>
      <w:r w:rsidRPr="00007981">
        <w:rPr>
          <w:rFonts w:ascii="Arial" w:hAnsi="Arial" w:cs="Arial"/>
          <w:i/>
          <w:iCs/>
          <w:color w:val="222222"/>
          <w:sz w:val="20"/>
          <w:szCs w:val="20"/>
          <w:shd w:val="clear" w:color="auto" w:fill="FFFFFF"/>
        </w:rPr>
        <w:t>International Journal of Research in Marketing, 22</w:t>
      </w:r>
      <w:r w:rsidRPr="00445079">
        <w:rPr>
          <w:rFonts w:ascii="Arial" w:hAnsi="Arial" w:cs="Arial"/>
          <w:color w:val="222222"/>
          <w:sz w:val="20"/>
          <w:szCs w:val="20"/>
          <w:shd w:val="clear" w:color="auto" w:fill="FFFFFF"/>
        </w:rPr>
        <w:t>(1), 45–60.</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Peres, R., Muller, E., &amp; </w:t>
      </w:r>
      <w:proofErr w:type="spellStart"/>
      <w:r w:rsidRPr="00445079">
        <w:rPr>
          <w:rFonts w:ascii="Arial" w:hAnsi="Arial" w:cs="Arial"/>
          <w:color w:val="222222"/>
          <w:sz w:val="20"/>
          <w:szCs w:val="20"/>
          <w:shd w:val="clear" w:color="auto" w:fill="FFFFFF"/>
        </w:rPr>
        <w:t>Mahajan</w:t>
      </w:r>
      <w:proofErr w:type="spellEnd"/>
      <w:r w:rsidRPr="00445079">
        <w:rPr>
          <w:rFonts w:ascii="Arial" w:hAnsi="Arial" w:cs="Arial"/>
          <w:color w:val="222222"/>
          <w:sz w:val="20"/>
          <w:szCs w:val="20"/>
          <w:shd w:val="clear" w:color="auto" w:fill="FFFFFF"/>
        </w:rPr>
        <w:t>, V. (2010).</w:t>
      </w:r>
      <w:proofErr w:type="gramEnd"/>
      <w:r w:rsidRPr="00445079">
        <w:rPr>
          <w:rFonts w:ascii="Arial" w:hAnsi="Arial" w:cs="Arial"/>
          <w:color w:val="222222"/>
          <w:sz w:val="20"/>
          <w:szCs w:val="20"/>
          <w:shd w:val="clear" w:color="auto" w:fill="FFFFFF"/>
        </w:rPr>
        <w:t xml:space="preserve"> Innovation diffusion and new product growth models: A critical review and research directions. </w:t>
      </w:r>
      <w:r w:rsidRPr="0049396D">
        <w:rPr>
          <w:rFonts w:ascii="Arial" w:hAnsi="Arial" w:cs="Arial"/>
          <w:i/>
          <w:iCs/>
          <w:color w:val="222222"/>
          <w:sz w:val="20"/>
          <w:szCs w:val="20"/>
          <w:shd w:val="clear" w:color="auto" w:fill="FFFFFF"/>
        </w:rPr>
        <w:t>International Journal of Research in Marketing, 27</w:t>
      </w:r>
      <w:r w:rsidRPr="00445079">
        <w:rPr>
          <w:rFonts w:ascii="Arial" w:hAnsi="Arial" w:cs="Arial"/>
          <w:color w:val="222222"/>
          <w:sz w:val="20"/>
          <w:szCs w:val="20"/>
          <w:shd w:val="clear" w:color="auto" w:fill="FFFFFF"/>
        </w:rPr>
        <w:t>(2), 91-106.</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Putsis</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Jr</w:t>
      </w:r>
      <w:proofErr w:type="spellEnd"/>
      <w:r w:rsidRPr="00445079">
        <w:rPr>
          <w:rFonts w:ascii="Arial" w:hAnsi="Arial" w:cs="Arial"/>
          <w:color w:val="222222"/>
          <w:sz w:val="20"/>
          <w:szCs w:val="20"/>
          <w:shd w:val="clear" w:color="auto" w:fill="FFFFFF"/>
        </w:rPr>
        <w:t xml:space="preserve">, W. P., </w:t>
      </w:r>
      <w:proofErr w:type="spellStart"/>
      <w:r w:rsidRPr="00445079">
        <w:rPr>
          <w:rFonts w:ascii="Arial" w:hAnsi="Arial" w:cs="Arial"/>
          <w:color w:val="222222"/>
          <w:sz w:val="20"/>
          <w:szCs w:val="20"/>
          <w:shd w:val="clear" w:color="auto" w:fill="FFFFFF"/>
        </w:rPr>
        <w:t>Balasu</w:t>
      </w:r>
      <w:r w:rsidR="007A4B2F">
        <w:rPr>
          <w:rFonts w:ascii="Arial" w:hAnsi="Arial" w:cs="Arial"/>
          <w:color w:val="222222"/>
          <w:sz w:val="20"/>
          <w:szCs w:val="20"/>
          <w:shd w:val="clear" w:color="auto" w:fill="FFFFFF"/>
        </w:rPr>
        <w:t>bramanian</w:t>
      </w:r>
      <w:proofErr w:type="spellEnd"/>
      <w:r w:rsidR="007A4B2F">
        <w:rPr>
          <w:rFonts w:ascii="Arial" w:hAnsi="Arial" w:cs="Arial"/>
          <w:color w:val="222222"/>
          <w:sz w:val="20"/>
          <w:szCs w:val="20"/>
          <w:shd w:val="clear" w:color="auto" w:fill="FFFFFF"/>
        </w:rPr>
        <w:t xml:space="preserve">, S., Kaplan, E. W., </w:t>
      </w:r>
      <w:proofErr w:type="spellStart"/>
      <w:r w:rsidRPr="00445079">
        <w:rPr>
          <w:rFonts w:ascii="Arial" w:hAnsi="Arial" w:cs="Arial"/>
          <w:color w:val="222222"/>
          <w:sz w:val="20"/>
          <w:szCs w:val="20"/>
          <w:shd w:val="clear" w:color="auto" w:fill="FFFFFF"/>
        </w:rPr>
        <w:t>Sen</w:t>
      </w:r>
      <w:proofErr w:type="spellEnd"/>
      <w:r w:rsidRPr="00445079">
        <w:rPr>
          <w:rFonts w:ascii="Arial" w:hAnsi="Arial" w:cs="Arial"/>
          <w:color w:val="222222"/>
          <w:sz w:val="20"/>
          <w:szCs w:val="20"/>
          <w:shd w:val="clear" w:color="auto" w:fill="FFFFFF"/>
        </w:rPr>
        <w:t>, S. K. (1997). Mixing behavior in cross-</w:t>
      </w:r>
      <w:proofErr w:type="gramStart"/>
      <w:r w:rsidRPr="00445079">
        <w:rPr>
          <w:rFonts w:ascii="Arial" w:hAnsi="Arial" w:cs="Arial"/>
          <w:color w:val="222222"/>
          <w:sz w:val="20"/>
          <w:szCs w:val="20"/>
          <w:shd w:val="clear" w:color="auto" w:fill="FFFFFF"/>
        </w:rPr>
        <w:t xml:space="preserve">country </w:t>
      </w:r>
      <w:r w:rsidRPr="00445079">
        <w:rPr>
          <w:rFonts w:ascii="Arial" w:hAnsi="Arial" w:cs="Arial"/>
          <w:color w:val="222222"/>
          <w:sz w:val="20"/>
          <w:szCs w:val="20"/>
          <w:shd w:val="clear" w:color="auto" w:fill="FFFFFF"/>
        </w:rPr>
        <w:cr/>
        <w:t>diffusion</w:t>
      </w:r>
      <w:proofErr w:type="gramEnd"/>
      <w:r w:rsidRPr="00445079">
        <w:rPr>
          <w:rFonts w:ascii="Arial" w:hAnsi="Arial" w:cs="Arial"/>
          <w:color w:val="222222"/>
          <w:sz w:val="20"/>
          <w:szCs w:val="20"/>
          <w:shd w:val="clear" w:color="auto" w:fill="FFFFFF"/>
        </w:rPr>
        <w:t xml:space="preserve">. </w:t>
      </w:r>
      <w:proofErr w:type="gramStart"/>
      <w:r w:rsidRPr="007A4B2F">
        <w:rPr>
          <w:rFonts w:ascii="Arial" w:hAnsi="Arial" w:cs="Arial"/>
          <w:i/>
          <w:iCs/>
          <w:color w:val="222222"/>
          <w:sz w:val="20"/>
          <w:szCs w:val="20"/>
          <w:shd w:val="clear" w:color="auto" w:fill="FFFFFF"/>
        </w:rPr>
        <w:t>Marketing Science, 16</w:t>
      </w:r>
      <w:r w:rsidRPr="00445079">
        <w:rPr>
          <w:rFonts w:ascii="Arial" w:hAnsi="Arial" w:cs="Arial"/>
          <w:color w:val="222222"/>
          <w:sz w:val="20"/>
          <w:szCs w:val="20"/>
          <w:shd w:val="clear" w:color="auto" w:fill="FFFFFF"/>
        </w:rPr>
        <w:t>(4), 354-369.</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Putsis</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Jr</w:t>
      </w:r>
      <w:proofErr w:type="spellEnd"/>
      <w:r w:rsidRPr="00445079">
        <w:rPr>
          <w:rFonts w:ascii="Arial" w:hAnsi="Arial" w:cs="Arial"/>
          <w:color w:val="222222"/>
          <w:sz w:val="20"/>
          <w:szCs w:val="20"/>
          <w:shd w:val="clear" w:color="auto" w:fill="FFFFFF"/>
        </w:rPr>
        <w:t xml:space="preserve">, W. P., &amp; </w:t>
      </w:r>
      <w:proofErr w:type="spellStart"/>
      <w:r w:rsidRPr="00445079">
        <w:rPr>
          <w:rFonts w:ascii="Arial" w:hAnsi="Arial" w:cs="Arial"/>
          <w:color w:val="222222"/>
          <w:sz w:val="20"/>
          <w:szCs w:val="20"/>
          <w:shd w:val="clear" w:color="auto" w:fill="FFFFFF"/>
        </w:rPr>
        <w:t>Srinvasan</w:t>
      </w:r>
      <w:proofErr w:type="spellEnd"/>
      <w:r w:rsidRPr="00445079">
        <w:rPr>
          <w:rFonts w:ascii="Arial" w:hAnsi="Arial" w:cs="Arial"/>
          <w:color w:val="222222"/>
          <w:sz w:val="20"/>
          <w:szCs w:val="20"/>
          <w:shd w:val="clear" w:color="auto" w:fill="FFFFFF"/>
        </w:rPr>
        <w:t>, V. (2000).</w:t>
      </w:r>
      <w:proofErr w:type="gramEnd"/>
      <w:r w:rsidRPr="00445079">
        <w:rPr>
          <w:rFonts w:ascii="Arial" w:hAnsi="Arial" w:cs="Arial"/>
          <w:color w:val="222222"/>
          <w:sz w:val="20"/>
          <w:szCs w:val="20"/>
          <w:shd w:val="clear" w:color="auto" w:fill="FFFFFF"/>
        </w:rPr>
        <w:t xml:space="preserve"> </w:t>
      </w:r>
      <w:proofErr w:type="gramStart"/>
      <w:r w:rsidR="00DF52A9">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stimation</w:t>
      </w:r>
      <w:proofErr w:type="gramEnd"/>
      <w:r w:rsidRPr="00445079">
        <w:rPr>
          <w:rFonts w:ascii="Arial" w:hAnsi="Arial" w:cs="Arial"/>
          <w:color w:val="222222"/>
          <w:sz w:val="20"/>
          <w:szCs w:val="20"/>
          <w:shd w:val="clear" w:color="auto" w:fill="FFFFFF"/>
        </w:rPr>
        <w:t xml:space="preserve"> techniques for micro</w:t>
      </w:r>
      <w:r w:rsidR="00DF52A9">
        <w:rPr>
          <w:rFonts w:ascii="Arial" w:hAnsi="Arial" w:cs="Arial"/>
          <w:color w:val="222222"/>
          <w:sz w:val="20"/>
          <w:szCs w:val="20"/>
          <w:shd w:val="clear" w:color="auto" w:fill="FFFFFF"/>
        </w:rPr>
        <w:t>-</w:t>
      </w:r>
      <w:r w:rsidRPr="00445079">
        <w:rPr>
          <w:rFonts w:ascii="Arial" w:hAnsi="Arial" w:cs="Arial"/>
          <w:color w:val="222222"/>
          <w:sz w:val="20"/>
          <w:szCs w:val="20"/>
          <w:shd w:val="clear" w:color="auto" w:fill="FFFFFF"/>
        </w:rPr>
        <w:t xml:space="preserve">diffusion models. </w:t>
      </w:r>
      <w:proofErr w:type="gramStart"/>
      <w:r w:rsidRPr="00445079">
        <w:rPr>
          <w:rFonts w:ascii="Arial" w:hAnsi="Arial" w:cs="Arial"/>
          <w:color w:val="222222"/>
          <w:sz w:val="20"/>
          <w:szCs w:val="20"/>
          <w:shd w:val="clear" w:color="auto" w:fill="FFFFFF"/>
        </w:rPr>
        <w:t>New-product</w:t>
      </w:r>
      <w:r w:rsidR="00DF52A9">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diffusion models.</w:t>
      </w:r>
      <w:proofErr w:type="gramEnd"/>
    </w:p>
    <w:p w:rsid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Peter E. Rossi, Allenby, G. M., &amp; McCulloch, R. E. (2005).</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Bayesian statistics and marketing.</w:t>
      </w:r>
      <w:proofErr w:type="gramEnd"/>
      <w:r w:rsidRPr="00445079">
        <w:rPr>
          <w:rFonts w:ascii="Arial" w:hAnsi="Arial" w:cs="Arial"/>
          <w:color w:val="222222"/>
          <w:sz w:val="20"/>
          <w:szCs w:val="20"/>
          <w:shd w:val="clear" w:color="auto" w:fill="FFFFFF"/>
        </w:rPr>
        <w:t xml:space="preserve"> </w:t>
      </w:r>
      <w:r w:rsidRPr="00DF52A9">
        <w:rPr>
          <w:rFonts w:ascii="Arial" w:hAnsi="Arial" w:cs="Arial"/>
          <w:i/>
          <w:iCs/>
          <w:color w:val="222222"/>
          <w:sz w:val="20"/>
          <w:szCs w:val="20"/>
          <w:shd w:val="clear" w:color="auto" w:fill="FFFFFF"/>
        </w:rPr>
        <w:t xml:space="preserve">J. Wiley </w:t>
      </w:r>
      <w:proofErr w:type="gramStart"/>
      <w:r w:rsidRPr="00DF52A9">
        <w:rPr>
          <w:rFonts w:ascii="Arial" w:hAnsi="Arial" w:cs="Arial"/>
          <w:i/>
          <w:iCs/>
          <w:color w:val="222222"/>
          <w:sz w:val="20"/>
          <w:szCs w:val="20"/>
          <w:shd w:val="clear" w:color="auto" w:fill="FFFFFF"/>
        </w:rPr>
        <w:t xml:space="preserve">&amp; </w:t>
      </w:r>
      <w:r w:rsidR="00DF52A9" w:rsidRPr="00DF52A9">
        <w:rPr>
          <w:rFonts w:ascii="Arial" w:hAnsi="Arial" w:cs="Arial"/>
          <w:i/>
          <w:iCs/>
          <w:color w:val="222222"/>
          <w:sz w:val="20"/>
          <w:szCs w:val="20"/>
          <w:shd w:val="clear" w:color="auto" w:fill="FFFFFF"/>
        </w:rPr>
        <w:t xml:space="preserve"> </w:t>
      </w:r>
      <w:r w:rsidRPr="00DF52A9">
        <w:rPr>
          <w:rFonts w:ascii="Arial" w:hAnsi="Arial" w:cs="Arial"/>
          <w:i/>
          <w:iCs/>
          <w:color w:val="222222"/>
          <w:sz w:val="20"/>
          <w:szCs w:val="20"/>
          <w:shd w:val="clear" w:color="auto" w:fill="FFFFFF"/>
        </w:rPr>
        <w:t>Sons</w:t>
      </w:r>
      <w:proofErr w:type="gramEnd"/>
      <w:r w:rsidRPr="00445079">
        <w:rPr>
          <w:rFonts w:ascii="Arial" w:hAnsi="Arial" w:cs="Arial"/>
          <w:color w:val="222222"/>
          <w:sz w:val="20"/>
          <w:szCs w:val="20"/>
          <w:shd w:val="clear" w:color="auto" w:fill="FFFFFF"/>
        </w:rPr>
        <w:t>.</w:t>
      </w:r>
    </w:p>
    <w:p w:rsidR="001F3EB9" w:rsidRDefault="001F3EB9" w:rsidP="00A61301">
      <w:pPr>
        <w:spacing w:after="0" w:line="480" w:lineRule="auto"/>
        <w:jc w:val="both"/>
        <w:rPr>
          <w:rFonts w:ascii="Arial" w:hAnsi="Arial" w:cs="Arial"/>
          <w:color w:val="222222"/>
          <w:sz w:val="20"/>
          <w:szCs w:val="20"/>
          <w:shd w:val="clear" w:color="auto" w:fill="FFFFFF"/>
        </w:rPr>
      </w:pPr>
      <w:proofErr w:type="gramStart"/>
      <w:r>
        <w:rPr>
          <w:rFonts w:ascii="Arial" w:hAnsi="Arial" w:cs="Arial"/>
          <w:color w:val="222222"/>
          <w:sz w:val="20"/>
          <w:szCs w:val="20"/>
          <w:shd w:val="clear" w:color="auto" w:fill="FFFFFF"/>
        </w:rPr>
        <w:t>Robinson, R., &amp; Smith, C. (2003).</w:t>
      </w:r>
      <w:proofErr w:type="gramEnd"/>
      <w:r>
        <w:rPr>
          <w:rFonts w:ascii="Arial" w:hAnsi="Arial" w:cs="Arial"/>
          <w:color w:val="222222"/>
          <w:sz w:val="20"/>
          <w:szCs w:val="20"/>
          <w:shd w:val="clear" w:color="auto" w:fill="FFFFFF"/>
        </w:rPr>
        <w:t xml:space="preserve"> Associations between self-reported health conscious consumerism, body-mass index, and attitudes about sustainably produced foods.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Agriculture and Human Values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(2), 177-187.</w:t>
      </w:r>
    </w:p>
    <w:p w:rsidR="00285B40" w:rsidRPr="00445079" w:rsidRDefault="00285B40"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Rogers, E. (1983). </w:t>
      </w:r>
      <w:proofErr w:type="gramStart"/>
      <w:r>
        <w:rPr>
          <w:rFonts w:ascii="Arial" w:hAnsi="Arial" w:cs="Arial"/>
          <w:color w:val="222222"/>
          <w:sz w:val="20"/>
          <w:szCs w:val="20"/>
          <w:shd w:val="clear" w:color="auto" w:fill="FFFFFF"/>
        </w:rPr>
        <w:t>M.(</w:t>
      </w:r>
      <w:proofErr w:type="gramEnd"/>
      <w:r>
        <w:rPr>
          <w:rFonts w:ascii="Arial" w:hAnsi="Arial" w:cs="Arial"/>
          <w:color w:val="222222"/>
          <w:sz w:val="20"/>
          <w:szCs w:val="20"/>
          <w:shd w:val="clear" w:color="auto" w:fill="FFFFFF"/>
        </w:rPr>
        <w:t xml:space="preserve">1983). </w:t>
      </w:r>
      <w:proofErr w:type="gramStart"/>
      <w:r>
        <w:rPr>
          <w:rFonts w:ascii="Arial" w:hAnsi="Arial" w:cs="Arial"/>
          <w:color w:val="222222"/>
          <w:sz w:val="20"/>
          <w:szCs w:val="20"/>
          <w:shd w:val="clear" w:color="auto" w:fill="FFFFFF"/>
        </w:rPr>
        <w:t>Diffusion of innovations.</w:t>
      </w:r>
      <w:proofErr w:type="gramEnd"/>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New York</w:t>
      </w:r>
      <w:r>
        <w:rPr>
          <w:rFonts w:ascii="Arial" w:hAnsi="Arial" w:cs="Arial"/>
          <w:color w:val="222222"/>
          <w:sz w:val="20"/>
          <w:szCs w:val="20"/>
          <w:shd w:val="clear" w:color="auto" w:fill="FFFFFF"/>
        </w:rPr>
        <w:t>.</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Sloot</w:t>
      </w:r>
      <w:proofErr w:type="spellEnd"/>
      <w:r w:rsidRPr="00445079">
        <w:rPr>
          <w:rFonts w:ascii="Arial" w:hAnsi="Arial" w:cs="Arial"/>
          <w:color w:val="222222"/>
          <w:sz w:val="20"/>
          <w:szCs w:val="20"/>
          <w:shd w:val="clear" w:color="auto" w:fill="FFFFFF"/>
        </w:rPr>
        <w:t xml:space="preserve">, Laurens M., Dennis </w:t>
      </w:r>
      <w:proofErr w:type="spellStart"/>
      <w:r w:rsidRPr="00445079">
        <w:rPr>
          <w:rFonts w:ascii="Arial" w:hAnsi="Arial" w:cs="Arial"/>
          <w:color w:val="222222"/>
          <w:sz w:val="20"/>
          <w:szCs w:val="20"/>
          <w:shd w:val="clear" w:color="auto" w:fill="FFFFFF"/>
        </w:rPr>
        <w:t>Fok</w:t>
      </w:r>
      <w:proofErr w:type="spellEnd"/>
      <w:r w:rsidRPr="00445079">
        <w:rPr>
          <w:rFonts w:ascii="Arial" w:hAnsi="Arial" w:cs="Arial"/>
          <w:color w:val="222222"/>
          <w:sz w:val="20"/>
          <w:szCs w:val="20"/>
          <w:shd w:val="clear" w:color="auto" w:fill="FFFFFF"/>
        </w:rPr>
        <w:t xml:space="preserve">, and Peter C. </w:t>
      </w:r>
      <w:proofErr w:type="spellStart"/>
      <w:r w:rsidRPr="00445079">
        <w:rPr>
          <w:rFonts w:ascii="Arial" w:hAnsi="Arial" w:cs="Arial"/>
          <w:color w:val="222222"/>
          <w:sz w:val="20"/>
          <w:szCs w:val="20"/>
          <w:shd w:val="clear" w:color="auto" w:fill="FFFFFF"/>
        </w:rPr>
        <w:t>Verhoef</w:t>
      </w:r>
      <w:proofErr w:type="spellEnd"/>
      <w:r w:rsidRPr="00445079">
        <w:rPr>
          <w:rFonts w:ascii="Arial" w:hAnsi="Arial" w:cs="Arial"/>
          <w:color w:val="222222"/>
          <w:sz w:val="20"/>
          <w:szCs w:val="20"/>
          <w:shd w:val="clear" w:color="auto" w:fill="FFFFFF"/>
        </w:rPr>
        <w:t xml:space="preserve"> </w:t>
      </w:r>
      <w:r w:rsidR="00FA7868">
        <w:rPr>
          <w:rFonts w:ascii="Arial" w:hAnsi="Arial" w:cs="Arial"/>
          <w:color w:val="222222"/>
          <w:sz w:val="20"/>
          <w:szCs w:val="20"/>
          <w:shd w:val="clear" w:color="auto" w:fill="FFFFFF"/>
        </w:rPr>
        <w:t xml:space="preserve">(2006), </w:t>
      </w:r>
      <w:proofErr w:type="gramStart"/>
      <w:r w:rsidRPr="00445079">
        <w:rPr>
          <w:rFonts w:ascii="Arial" w:hAnsi="Arial" w:cs="Arial"/>
          <w:color w:val="222222"/>
          <w:sz w:val="20"/>
          <w:szCs w:val="20"/>
          <w:shd w:val="clear" w:color="auto" w:fill="FFFFFF"/>
        </w:rPr>
        <w:t>The</w:t>
      </w:r>
      <w:proofErr w:type="gramEnd"/>
      <w:r w:rsidRPr="00445079">
        <w:rPr>
          <w:rFonts w:ascii="Arial" w:hAnsi="Arial" w:cs="Arial"/>
          <w:color w:val="222222"/>
          <w:sz w:val="20"/>
          <w:szCs w:val="20"/>
          <w:shd w:val="clear" w:color="auto" w:fill="FFFFFF"/>
        </w:rPr>
        <w:t xml:space="preserve"> Short</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 and Long</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Term Impact of an Assortment </w:t>
      </w:r>
      <w:r w:rsidR="00DF52A9">
        <w:rPr>
          <w:rFonts w:ascii="Arial" w:hAnsi="Arial" w:cs="Arial"/>
          <w:color w:val="222222"/>
          <w:sz w:val="20"/>
          <w:szCs w:val="20"/>
          <w:shd w:val="clear" w:color="auto" w:fill="FFFFFF"/>
        </w:rPr>
        <w:t>Reduction on Category Sales,</w:t>
      </w:r>
      <w:r w:rsidRPr="00445079">
        <w:rPr>
          <w:rFonts w:ascii="Arial" w:hAnsi="Arial" w:cs="Arial"/>
          <w:color w:val="222222"/>
          <w:sz w:val="20"/>
          <w:szCs w:val="20"/>
          <w:shd w:val="clear" w:color="auto" w:fill="FFFFFF"/>
        </w:rPr>
        <w:t xml:space="preserve"> </w:t>
      </w:r>
      <w:r w:rsidRPr="00DF52A9">
        <w:rPr>
          <w:rFonts w:ascii="Arial" w:hAnsi="Arial" w:cs="Arial"/>
          <w:i/>
          <w:iCs/>
          <w:color w:val="222222"/>
          <w:sz w:val="20"/>
          <w:szCs w:val="20"/>
          <w:shd w:val="clear" w:color="auto" w:fill="FFFFFF"/>
        </w:rPr>
        <w:t>Journal of Marketing Research, 43</w:t>
      </w:r>
      <w:r w:rsidRPr="00445079">
        <w:rPr>
          <w:rFonts w:ascii="Arial" w:hAnsi="Arial" w:cs="Arial"/>
          <w:color w:val="222222"/>
          <w:sz w:val="20"/>
          <w:szCs w:val="20"/>
          <w:shd w:val="clear" w:color="auto" w:fill="FFFFFF"/>
        </w:rPr>
        <w:t xml:space="preserve"> (4), 536–54.</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Scheibehenne</w:t>
      </w:r>
      <w:proofErr w:type="spellEnd"/>
      <w:r w:rsidRPr="00445079">
        <w:rPr>
          <w:rFonts w:ascii="Arial" w:hAnsi="Arial" w:cs="Arial"/>
          <w:color w:val="222222"/>
          <w:sz w:val="20"/>
          <w:szCs w:val="20"/>
          <w:shd w:val="clear" w:color="auto" w:fill="FFFFFF"/>
        </w:rPr>
        <w:t xml:space="preserve">, B., </w:t>
      </w:r>
      <w:proofErr w:type="spellStart"/>
      <w:r w:rsidRPr="00445079">
        <w:rPr>
          <w:rFonts w:ascii="Arial" w:hAnsi="Arial" w:cs="Arial"/>
          <w:color w:val="222222"/>
          <w:sz w:val="20"/>
          <w:szCs w:val="20"/>
          <w:shd w:val="clear" w:color="auto" w:fill="FFFFFF"/>
        </w:rPr>
        <w:t>Greifeneder</w:t>
      </w:r>
      <w:proofErr w:type="spellEnd"/>
      <w:r w:rsidRPr="00445079">
        <w:rPr>
          <w:rFonts w:ascii="Arial" w:hAnsi="Arial" w:cs="Arial"/>
          <w:color w:val="222222"/>
          <w:sz w:val="20"/>
          <w:szCs w:val="20"/>
          <w:shd w:val="clear" w:color="auto" w:fill="FFFFFF"/>
        </w:rPr>
        <w:t>, R., &amp; Todd, P. M. (2010).</w:t>
      </w:r>
      <w:proofErr w:type="gramEnd"/>
      <w:r w:rsidRPr="00445079">
        <w:rPr>
          <w:rFonts w:ascii="Arial" w:hAnsi="Arial" w:cs="Arial"/>
          <w:color w:val="222222"/>
          <w:sz w:val="20"/>
          <w:szCs w:val="20"/>
          <w:shd w:val="clear" w:color="auto" w:fill="FFFFFF"/>
        </w:rPr>
        <w:t xml:space="preserve"> Can there ever be too many options? </w:t>
      </w:r>
      <w:proofErr w:type="gramStart"/>
      <w:r w:rsidRPr="00445079">
        <w:rPr>
          <w:rFonts w:ascii="Arial" w:hAnsi="Arial" w:cs="Arial"/>
          <w:color w:val="222222"/>
          <w:sz w:val="20"/>
          <w:szCs w:val="20"/>
          <w:shd w:val="clear" w:color="auto" w:fill="FFFFFF"/>
        </w:rPr>
        <w:t>A meta</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analytic review of choice overload.</w:t>
      </w:r>
      <w:proofErr w:type="gramEnd"/>
      <w:r w:rsidRPr="00445079">
        <w:rPr>
          <w:rFonts w:ascii="Arial" w:hAnsi="Arial" w:cs="Arial"/>
          <w:color w:val="222222"/>
          <w:sz w:val="20"/>
          <w:szCs w:val="20"/>
          <w:shd w:val="clear" w:color="auto" w:fill="FFFFFF"/>
        </w:rPr>
        <w:t xml:space="preserve"> </w:t>
      </w:r>
      <w:r w:rsidRPr="00092F23">
        <w:rPr>
          <w:rFonts w:ascii="Arial" w:hAnsi="Arial" w:cs="Arial"/>
          <w:i/>
          <w:iCs/>
          <w:color w:val="222222"/>
          <w:sz w:val="20"/>
          <w:szCs w:val="20"/>
          <w:shd w:val="clear" w:color="auto" w:fill="FFFFFF"/>
        </w:rPr>
        <w:t>Journal of Consumer Research, 37</w:t>
      </w:r>
      <w:r w:rsidRPr="00445079">
        <w:rPr>
          <w:rFonts w:ascii="Arial" w:hAnsi="Arial" w:cs="Arial"/>
          <w:color w:val="222222"/>
          <w:sz w:val="20"/>
          <w:szCs w:val="20"/>
          <w:shd w:val="clear" w:color="auto" w:fill="FFFFFF"/>
        </w:rPr>
        <w:t>(3), 409-425.</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Schwartz, Barry (2004), The Paradox of Choice: Why More Is Less, </w:t>
      </w:r>
      <w:r w:rsidRPr="00092F23">
        <w:rPr>
          <w:rFonts w:ascii="Arial" w:hAnsi="Arial" w:cs="Arial"/>
          <w:i/>
          <w:iCs/>
          <w:color w:val="222222"/>
          <w:sz w:val="20"/>
          <w:szCs w:val="20"/>
          <w:shd w:val="clear" w:color="auto" w:fill="FFFFFF"/>
        </w:rPr>
        <w:t>New York: Harper Collins</w:t>
      </w:r>
      <w:r w:rsidRPr="00445079">
        <w:rPr>
          <w:rFonts w:ascii="Arial" w:hAnsi="Arial" w:cs="Arial"/>
          <w:color w:val="222222"/>
          <w:sz w:val="20"/>
          <w:szCs w:val="20"/>
          <w:shd w:val="clear" w:color="auto" w:fill="FFFFFF"/>
        </w:rPr>
        <w:t>.</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lastRenderedPageBreak/>
        <w:t>Sela</w:t>
      </w:r>
      <w:proofErr w:type="spellEnd"/>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Aner</w:t>
      </w:r>
      <w:proofErr w:type="spellEnd"/>
      <w:r w:rsidRPr="00445079">
        <w:rPr>
          <w:rFonts w:ascii="Arial" w:hAnsi="Arial" w:cs="Arial"/>
          <w:color w:val="222222"/>
          <w:sz w:val="20"/>
          <w:szCs w:val="20"/>
          <w:shd w:val="clear" w:color="auto" w:fill="FFFFFF"/>
        </w:rPr>
        <w:t>, Jonah Berger, and Wendy</w:t>
      </w:r>
      <w:r w:rsidR="00092F23">
        <w:rPr>
          <w:rFonts w:ascii="Arial" w:hAnsi="Arial" w:cs="Arial"/>
          <w:color w:val="222222"/>
          <w:sz w:val="20"/>
          <w:szCs w:val="20"/>
          <w:shd w:val="clear" w:color="auto" w:fill="FFFFFF"/>
        </w:rPr>
        <w:t xml:space="preserve"> Liu (2009), v</w:t>
      </w:r>
      <w:r w:rsidRPr="00445079">
        <w:rPr>
          <w:rFonts w:ascii="Arial" w:hAnsi="Arial" w:cs="Arial"/>
          <w:color w:val="222222"/>
          <w:sz w:val="20"/>
          <w:szCs w:val="20"/>
          <w:shd w:val="clear" w:color="auto" w:fill="FFFFFF"/>
        </w:rPr>
        <w:t xml:space="preserve">ariety, </w:t>
      </w:r>
      <w:r w:rsidR="00092F23">
        <w:rPr>
          <w:rFonts w:ascii="Arial" w:hAnsi="Arial" w:cs="Arial"/>
          <w:color w:val="222222"/>
          <w:sz w:val="20"/>
          <w:szCs w:val="20"/>
          <w:shd w:val="clear" w:color="auto" w:fill="FFFFFF"/>
        </w:rPr>
        <w:t>v</w:t>
      </w:r>
      <w:r w:rsidRPr="00445079">
        <w:rPr>
          <w:rFonts w:ascii="Arial" w:hAnsi="Arial" w:cs="Arial"/>
          <w:color w:val="222222"/>
          <w:sz w:val="20"/>
          <w:szCs w:val="20"/>
          <w:shd w:val="clear" w:color="auto" w:fill="FFFFFF"/>
        </w:rPr>
        <w:t xml:space="preserve">ice, and </w:t>
      </w:r>
      <w:r w:rsidR="00092F23">
        <w:rPr>
          <w:rFonts w:ascii="Arial" w:hAnsi="Arial" w:cs="Arial"/>
          <w:color w:val="222222"/>
          <w:sz w:val="20"/>
          <w:szCs w:val="20"/>
          <w:shd w:val="clear" w:color="auto" w:fill="FFFFFF"/>
        </w:rPr>
        <w:t>v</w:t>
      </w:r>
      <w:r w:rsidRPr="00445079">
        <w:rPr>
          <w:rFonts w:ascii="Arial" w:hAnsi="Arial" w:cs="Arial"/>
          <w:color w:val="222222"/>
          <w:sz w:val="20"/>
          <w:szCs w:val="20"/>
          <w:shd w:val="clear" w:color="auto" w:fill="FFFFFF"/>
        </w:rPr>
        <w:t xml:space="preserve">irtue: </w:t>
      </w:r>
      <w:r w:rsidR="00092F23">
        <w:rPr>
          <w:rFonts w:ascii="Arial" w:hAnsi="Arial" w:cs="Arial"/>
          <w:color w:val="222222"/>
          <w:sz w:val="20"/>
          <w:szCs w:val="20"/>
          <w:shd w:val="clear" w:color="auto" w:fill="FFFFFF"/>
        </w:rPr>
        <w:t>h</w:t>
      </w:r>
      <w:r w:rsidRPr="00445079">
        <w:rPr>
          <w:rFonts w:ascii="Arial" w:hAnsi="Arial" w:cs="Arial"/>
          <w:color w:val="222222"/>
          <w:sz w:val="20"/>
          <w:szCs w:val="20"/>
          <w:shd w:val="clear" w:color="auto" w:fill="FFFFFF"/>
        </w:rPr>
        <w:t xml:space="preserve">ow </w:t>
      </w:r>
      <w:r w:rsidR="00092F23">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92F23">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ize </w:t>
      </w:r>
      <w:r w:rsidR="00092F23">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nfluences </w:t>
      </w:r>
      <w:r w:rsidR="00092F23">
        <w:rPr>
          <w:rFonts w:ascii="Arial" w:hAnsi="Arial" w:cs="Arial"/>
          <w:color w:val="222222"/>
          <w:sz w:val="20"/>
          <w:szCs w:val="20"/>
          <w:shd w:val="clear" w:color="auto" w:fill="FFFFFF"/>
        </w:rPr>
        <w:t>o</w:t>
      </w:r>
      <w:r w:rsidRPr="00445079">
        <w:rPr>
          <w:rFonts w:ascii="Arial" w:hAnsi="Arial" w:cs="Arial"/>
          <w:color w:val="222222"/>
          <w:sz w:val="20"/>
          <w:szCs w:val="20"/>
          <w:shd w:val="clear" w:color="auto" w:fill="FFFFFF"/>
        </w:rPr>
        <w:t xml:space="preserve">ption </w:t>
      </w:r>
      <w:r w:rsidR="00092F23">
        <w:rPr>
          <w:rFonts w:ascii="Arial" w:hAnsi="Arial" w:cs="Arial"/>
          <w:color w:val="222222"/>
          <w:sz w:val="20"/>
          <w:szCs w:val="20"/>
          <w:shd w:val="clear" w:color="auto" w:fill="FFFFFF"/>
        </w:rPr>
        <w:t>choice,</w:t>
      </w:r>
      <w:r w:rsidRPr="00445079">
        <w:rPr>
          <w:rFonts w:ascii="Arial" w:hAnsi="Arial" w:cs="Arial"/>
          <w:color w:val="222222"/>
          <w:sz w:val="20"/>
          <w:szCs w:val="20"/>
          <w:shd w:val="clear" w:color="auto" w:fill="FFFFFF"/>
        </w:rPr>
        <w:t xml:space="preserve"> </w:t>
      </w:r>
      <w:r w:rsidRPr="00092F23">
        <w:rPr>
          <w:rFonts w:ascii="Arial" w:hAnsi="Arial" w:cs="Arial"/>
          <w:i/>
          <w:iCs/>
          <w:color w:val="222222"/>
          <w:sz w:val="20"/>
          <w:szCs w:val="20"/>
          <w:shd w:val="clear" w:color="auto" w:fill="FFFFFF"/>
        </w:rPr>
        <w:t>Journal of Consumer Research, 35</w:t>
      </w:r>
      <w:r w:rsidRPr="00445079">
        <w:rPr>
          <w:rFonts w:ascii="Arial" w:hAnsi="Arial" w:cs="Arial"/>
          <w:color w:val="222222"/>
          <w:sz w:val="20"/>
          <w:szCs w:val="20"/>
          <w:shd w:val="clear" w:color="auto" w:fill="FFFFFF"/>
        </w:rPr>
        <w:t xml:space="preserve"> (6), 941–51.</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Simon, H. A. (1972). </w:t>
      </w:r>
      <w:proofErr w:type="gramStart"/>
      <w:r w:rsidRPr="00445079">
        <w:rPr>
          <w:rFonts w:ascii="Arial" w:hAnsi="Arial" w:cs="Arial"/>
          <w:color w:val="222222"/>
          <w:sz w:val="20"/>
          <w:szCs w:val="20"/>
          <w:shd w:val="clear" w:color="auto" w:fill="FFFFFF"/>
        </w:rPr>
        <w:t>Theories of bounded rationality.</w:t>
      </w:r>
      <w:proofErr w:type="gramEnd"/>
      <w:r w:rsidRPr="00445079">
        <w:rPr>
          <w:rFonts w:ascii="Arial" w:hAnsi="Arial" w:cs="Arial"/>
          <w:color w:val="222222"/>
          <w:sz w:val="20"/>
          <w:szCs w:val="20"/>
          <w:shd w:val="clear" w:color="auto" w:fill="FFFFFF"/>
        </w:rPr>
        <w:t xml:space="preserve"> </w:t>
      </w:r>
      <w:proofErr w:type="gramStart"/>
      <w:r w:rsidRPr="00092F23">
        <w:rPr>
          <w:rFonts w:ascii="Arial" w:hAnsi="Arial" w:cs="Arial"/>
          <w:i/>
          <w:iCs/>
          <w:color w:val="222222"/>
          <w:sz w:val="20"/>
          <w:szCs w:val="20"/>
          <w:shd w:val="clear" w:color="auto" w:fill="FFFFFF"/>
        </w:rPr>
        <w:t>Decision and organization, 1</w:t>
      </w:r>
      <w:r w:rsidRPr="00445079">
        <w:rPr>
          <w:rFonts w:ascii="Arial" w:hAnsi="Arial" w:cs="Arial"/>
          <w:color w:val="222222"/>
          <w:sz w:val="20"/>
          <w:szCs w:val="20"/>
          <w:shd w:val="clear" w:color="auto" w:fill="FFFFFF"/>
        </w:rPr>
        <w:t>, 161-176.</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Song, I., </w:t>
      </w:r>
      <w:proofErr w:type="spellStart"/>
      <w:r w:rsidRPr="00445079">
        <w:rPr>
          <w:rFonts w:ascii="Arial" w:hAnsi="Arial" w:cs="Arial"/>
          <w:color w:val="222222"/>
          <w:sz w:val="20"/>
          <w:szCs w:val="20"/>
          <w:shd w:val="clear" w:color="auto" w:fill="FFFFFF"/>
        </w:rPr>
        <w:t>Chintagunta</w:t>
      </w:r>
      <w:proofErr w:type="spellEnd"/>
      <w:r w:rsidRPr="00445079">
        <w:rPr>
          <w:rFonts w:ascii="Arial" w:hAnsi="Arial" w:cs="Arial"/>
          <w:color w:val="222222"/>
          <w:sz w:val="20"/>
          <w:szCs w:val="20"/>
          <w:shd w:val="clear" w:color="auto" w:fill="FFFFFF"/>
        </w:rPr>
        <w:t xml:space="preserve">, P. K. (2003). A </w:t>
      </w:r>
      <w:proofErr w:type="spellStart"/>
      <w:r w:rsidRPr="00445079">
        <w:rPr>
          <w:rFonts w:ascii="Arial" w:hAnsi="Arial" w:cs="Arial"/>
          <w:color w:val="222222"/>
          <w:sz w:val="20"/>
          <w:szCs w:val="20"/>
          <w:shd w:val="clear" w:color="auto" w:fill="FFFFFF"/>
        </w:rPr>
        <w:t>micromodel</w:t>
      </w:r>
      <w:proofErr w:type="spellEnd"/>
      <w:r w:rsidRPr="00445079">
        <w:rPr>
          <w:rFonts w:ascii="Arial" w:hAnsi="Arial" w:cs="Arial"/>
          <w:color w:val="222222"/>
          <w:sz w:val="20"/>
          <w:szCs w:val="20"/>
          <w:shd w:val="clear" w:color="auto" w:fill="FFFFFF"/>
        </w:rPr>
        <w:t xml:space="preserve"> of new product adoption with heterogeneous and forward-looking consumers: Application to the digital camera category. </w:t>
      </w:r>
      <w:r w:rsidRPr="00092F23">
        <w:rPr>
          <w:rFonts w:ascii="Arial" w:hAnsi="Arial" w:cs="Arial"/>
          <w:i/>
          <w:iCs/>
          <w:color w:val="222222"/>
          <w:sz w:val="20"/>
          <w:szCs w:val="20"/>
          <w:shd w:val="clear" w:color="auto" w:fill="FFFFFF"/>
        </w:rPr>
        <w:t>Quantitative Marketing and Economics, 1</w:t>
      </w:r>
      <w:r w:rsidRPr="00445079">
        <w:rPr>
          <w:rFonts w:ascii="Arial" w:hAnsi="Arial" w:cs="Arial"/>
          <w:color w:val="222222"/>
          <w:sz w:val="20"/>
          <w:szCs w:val="20"/>
          <w:shd w:val="clear" w:color="auto" w:fill="FFFFFF"/>
        </w:rPr>
        <w:t>(4), 371-407.</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(2006).</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Measuring cross-category price effects with aggregate store data.</w:t>
      </w:r>
      <w:proofErr w:type="gramEnd"/>
      <w:r w:rsidRPr="00445079">
        <w:rPr>
          <w:rFonts w:ascii="Arial" w:hAnsi="Arial" w:cs="Arial"/>
          <w:color w:val="222222"/>
          <w:sz w:val="20"/>
          <w:szCs w:val="20"/>
          <w:shd w:val="clear" w:color="auto" w:fill="FFFFFF"/>
        </w:rPr>
        <w:t xml:space="preserve"> </w:t>
      </w:r>
      <w:r w:rsidRPr="00092F23">
        <w:rPr>
          <w:rFonts w:ascii="Arial" w:hAnsi="Arial" w:cs="Arial"/>
          <w:i/>
          <w:iCs/>
          <w:color w:val="222222"/>
          <w:sz w:val="20"/>
          <w:szCs w:val="20"/>
          <w:shd w:val="clear" w:color="auto" w:fill="FFFFFF"/>
        </w:rPr>
        <w:t>Management Science, 52</w:t>
      </w:r>
      <w:r w:rsidRPr="00445079">
        <w:rPr>
          <w:rFonts w:ascii="Arial" w:hAnsi="Arial" w:cs="Arial"/>
          <w:color w:val="222222"/>
          <w:sz w:val="20"/>
          <w:szCs w:val="20"/>
          <w:shd w:val="clear" w:color="auto" w:fill="FFFFFF"/>
        </w:rPr>
        <w:t>(10), 1594-1609.</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Sriram</w:t>
      </w:r>
      <w:proofErr w:type="spellEnd"/>
      <w:r w:rsidRPr="00445079">
        <w:rPr>
          <w:rFonts w:ascii="Arial" w:hAnsi="Arial" w:cs="Arial"/>
          <w:color w:val="222222"/>
          <w:sz w:val="20"/>
          <w:szCs w:val="20"/>
          <w:shd w:val="clear" w:color="auto" w:fill="FFFFFF"/>
        </w:rPr>
        <w:t xml:space="preserve">, S., </w:t>
      </w:r>
      <w:proofErr w:type="spellStart"/>
      <w:r w:rsidRPr="00445079">
        <w:rPr>
          <w:rFonts w:ascii="Arial" w:hAnsi="Arial" w:cs="Arial"/>
          <w:color w:val="222222"/>
          <w:sz w:val="20"/>
          <w:szCs w:val="20"/>
          <w:shd w:val="clear" w:color="auto" w:fill="FFFFFF"/>
        </w:rPr>
        <w:t>Chintagunta</w:t>
      </w:r>
      <w:proofErr w:type="spellEnd"/>
      <w:r w:rsidRPr="00445079">
        <w:rPr>
          <w:rFonts w:ascii="Arial" w:hAnsi="Arial" w:cs="Arial"/>
          <w:color w:val="222222"/>
          <w:sz w:val="20"/>
          <w:szCs w:val="20"/>
          <w:shd w:val="clear" w:color="auto" w:fill="FFFFFF"/>
        </w:rPr>
        <w:t xml:space="preserve">, P. K., &amp; </w:t>
      </w:r>
      <w:proofErr w:type="spellStart"/>
      <w:r w:rsidRPr="00445079">
        <w:rPr>
          <w:rFonts w:ascii="Arial" w:hAnsi="Arial" w:cs="Arial"/>
          <w:color w:val="222222"/>
          <w:sz w:val="20"/>
          <w:szCs w:val="20"/>
          <w:shd w:val="clear" w:color="auto" w:fill="FFFFFF"/>
        </w:rPr>
        <w:t>Agarwal</w:t>
      </w:r>
      <w:proofErr w:type="spellEnd"/>
      <w:r w:rsidRPr="00445079">
        <w:rPr>
          <w:rFonts w:ascii="Arial" w:hAnsi="Arial" w:cs="Arial"/>
          <w:color w:val="222222"/>
          <w:sz w:val="20"/>
          <w:szCs w:val="20"/>
          <w:shd w:val="clear" w:color="auto" w:fill="FFFFFF"/>
        </w:rPr>
        <w:t>, M. K.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Investigating consumer purchase behavior in related technology product categories.</w:t>
      </w:r>
      <w:proofErr w:type="gramEnd"/>
      <w:r w:rsidRPr="00445079">
        <w:rPr>
          <w:rFonts w:ascii="Arial" w:hAnsi="Arial" w:cs="Arial"/>
          <w:color w:val="222222"/>
          <w:sz w:val="20"/>
          <w:szCs w:val="20"/>
          <w:shd w:val="clear" w:color="auto" w:fill="FFFFFF"/>
        </w:rPr>
        <w:t xml:space="preserve"> </w:t>
      </w:r>
      <w:proofErr w:type="gramStart"/>
      <w:r w:rsidRPr="00CB690A">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(2), 291-314.</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xml:space="preserve">Stephen, A. T., &amp; </w:t>
      </w:r>
      <w:proofErr w:type="spellStart"/>
      <w:r w:rsidRPr="00445079">
        <w:rPr>
          <w:rFonts w:ascii="Arial" w:hAnsi="Arial" w:cs="Arial"/>
          <w:color w:val="222222"/>
          <w:sz w:val="20"/>
          <w:szCs w:val="20"/>
          <w:shd w:val="clear" w:color="auto" w:fill="FFFFFF"/>
        </w:rPr>
        <w:t>Toubia</w:t>
      </w:r>
      <w:proofErr w:type="spellEnd"/>
      <w:r w:rsidRPr="00445079">
        <w:rPr>
          <w:rFonts w:ascii="Arial" w:hAnsi="Arial" w:cs="Arial"/>
          <w:color w:val="222222"/>
          <w:sz w:val="20"/>
          <w:szCs w:val="20"/>
          <w:shd w:val="clear" w:color="auto" w:fill="FFFFFF"/>
        </w:rPr>
        <w:t>, O. (2010).</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Deriving value from social commerce networks.</w:t>
      </w:r>
      <w:proofErr w:type="gramEnd"/>
      <w:r w:rsidRPr="00445079">
        <w:rPr>
          <w:rFonts w:ascii="Arial" w:hAnsi="Arial" w:cs="Arial"/>
          <w:color w:val="222222"/>
          <w:sz w:val="20"/>
          <w:szCs w:val="20"/>
          <w:shd w:val="clear" w:color="auto" w:fill="FFFFFF"/>
        </w:rPr>
        <w:t xml:space="preserve"> </w:t>
      </w:r>
      <w:proofErr w:type="gramStart"/>
      <w:r w:rsidRPr="00CB690A">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(2), 215-228.</w:t>
      </w:r>
      <w:proofErr w:type="gramEnd"/>
    </w:p>
    <w:p w:rsid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Talukdar</w:t>
      </w:r>
      <w:proofErr w:type="spellEnd"/>
      <w:r w:rsidRPr="00445079">
        <w:rPr>
          <w:rFonts w:ascii="Arial" w:hAnsi="Arial" w:cs="Arial"/>
          <w:color w:val="222222"/>
          <w:sz w:val="20"/>
          <w:szCs w:val="20"/>
          <w:shd w:val="clear" w:color="auto" w:fill="FFFFFF"/>
        </w:rPr>
        <w:t xml:space="preserve">, D., </w:t>
      </w:r>
      <w:proofErr w:type="spellStart"/>
      <w:r w:rsidRPr="00445079">
        <w:rPr>
          <w:rFonts w:ascii="Arial" w:hAnsi="Arial" w:cs="Arial"/>
          <w:color w:val="222222"/>
          <w:sz w:val="20"/>
          <w:szCs w:val="20"/>
          <w:shd w:val="clear" w:color="auto" w:fill="FFFFFF"/>
        </w:rPr>
        <w:t>Sudhir</w:t>
      </w:r>
      <w:proofErr w:type="spellEnd"/>
      <w:r w:rsidRPr="00445079">
        <w:rPr>
          <w:rFonts w:ascii="Arial" w:hAnsi="Arial" w:cs="Arial"/>
          <w:color w:val="222222"/>
          <w:sz w:val="20"/>
          <w:szCs w:val="20"/>
          <w:shd w:val="clear" w:color="auto" w:fill="FFFFFF"/>
        </w:rPr>
        <w:t>, K., &amp; Ainslie, A. (2002).</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Investigating new product diffusion across products and countries.</w:t>
      </w:r>
      <w:proofErr w:type="gramEnd"/>
      <w:r w:rsidRPr="00445079">
        <w:rPr>
          <w:rFonts w:ascii="Arial" w:hAnsi="Arial" w:cs="Arial"/>
          <w:color w:val="222222"/>
          <w:sz w:val="20"/>
          <w:szCs w:val="20"/>
          <w:shd w:val="clear" w:color="auto" w:fill="FFFFFF"/>
        </w:rPr>
        <w:t xml:space="preserve"> </w:t>
      </w:r>
      <w:proofErr w:type="gramStart"/>
      <w:r w:rsidRPr="00CB690A">
        <w:rPr>
          <w:rFonts w:ascii="Arial" w:hAnsi="Arial" w:cs="Arial"/>
          <w:i/>
          <w:iCs/>
          <w:color w:val="222222"/>
          <w:sz w:val="20"/>
          <w:szCs w:val="20"/>
          <w:shd w:val="clear" w:color="auto" w:fill="FFFFFF"/>
        </w:rPr>
        <w:t>Marketing Science, 21</w:t>
      </w:r>
      <w:r w:rsidRPr="00445079">
        <w:rPr>
          <w:rFonts w:ascii="Arial" w:hAnsi="Arial" w:cs="Arial"/>
          <w:color w:val="222222"/>
          <w:sz w:val="20"/>
          <w:szCs w:val="20"/>
          <w:shd w:val="clear" w:color="auto" w:fill="FFFFFF"/>
        </w:rPr>
        <w:t>(1), 97-114.</w:t>
      </w:r>
      <w:proofErr w:type="gramEnd"/>
    </w:p>
    <w:p w:rsidR="001E0386" w:rsidRPr="00445079" w:rsidRDefault="009F56DF" w:rsidP="00A61301">
      <w:pPr>
        <w:spacing w:after="0" w:line="480" w:lineRule="auto"/>
        <w:jc w:val="both"/>
        <w:rPr>
          <w:rFonts w:ascii="Arial" w:hAnsi="Arial" w:cs="Arial"/>
          <w:color w:val="222222"/>
          <w:sz w:val="20"/>
          <w:szCs w:val="20"/>
          <w:shd w:val="clear" w:color="auto" w:fill="FFFFFF"/>
        </w:rPr>
      </w:pPr>
      <w:proofErr w:type="spellStart"/>
      <w:proofErr w:type="gramStart"/>
      <w:r>
        <w:rPr>
          <w:rFonts w:ascii="Arial" w:hAnsi="Arial" w:cs="Arial"/>
          <w:color w:val="222222"/>
          <w:sz w:val="20"/>
          <w:szCs w:val="20"/>
          <w:shd w:val="clear" w:color="auto" w:fill="FFFFFF"/>
        </w:rPr>
        <w:t>Tiffe</w:t>
      </w:r>
      <w:r w:rsidR="00C1038A">
        <w:rPr>
          <w:rFonts w:ascii="Arial" w:hAnsi="Arial" w:cs="Arial"/>
          <w:color w:val="222222"/>
          <w:sz w:val="20"/>
          <w:szCs w:val="20"/>
          <w:shd w:val="clear" w:color="auto" w:fill="FFFFFF"/>
        </w:rPr>
        <w:t>ret</w:t>
      </w:r>
      <w:proofErr w:type="spellEnd"/>
      <w:r w:rsidR="00C1038A">
        <w:rPr>
          <w:rFonts w:ascii="Arial" w:hAnsi="Arial" w:cs="Arial"/>
          <w:color w:val="222222"/>
          <w:sz w:val="20"/>
          <w:szCs w:val="20"/>
          <w:shd w:val="clear" w:color="auto" w:fill="FFFFFF"/>
        </w:rPr>
        <w:t>, S.,</w:t>
      </w:r>
      <w:r w:rsidR="001E0386">
        <w:rPr>
          <w:rFonts w:ascii="Arial" w:hAnsi="Arial" w:cs="Arial"/>
          <w:color w:val="222222"/>
          <w:sz w:val="20"/>
          <w:szCs w:val="20"/>
          <w:shd w:val="clear" w:color="auto" w:fill="FFFFFF"/>
        </w:rPr>
        <w:t xml:space="preserve"> </w:t>
      </w:r>
      <w:proofErr w:type="spellStart"/>
      <w:r w:rsidR="001E0386">
        <w:rPr>
          <w:rFonts w:ascii="Arial" w:hAnsi="Arial" w:cs="Arial"/>
          <w:color w:val="222222"/>
          <w:sz w:val="20"/>
          <w:szCs w:val="20"/>
          <w:shd w:val="clear" w:color="auto" w:fill="FFFFFF"/>
        </w:rPr>
        <w:t>Herstein</w:t>
      </w:r>
      <w:proofErr w:type="spellEnd"/>
      <w:r w:rsidR="001E0386">
        <w:rPr>
          <w:rFonts w:ascii="Arial" w:hAnsi="Arial" w:cs="Arial"/>
          <w:color w:val="222222"/>
          <w:sz w:val="20"/>
          <w:szCs w:val="20"/>
          <w:shd w:val="clear" w:color="auto" w:fill="FFFFFF"/>
        </w:rPr>
        <w:t>, R. (2012).</w:t>
      </w:r>
      <w:proofErr w:type="gramEnd"/>
      <w:r w:rsidR="001E0386">
        <w:rPr>
          <w:rFonts w:ascii="Arial" w:hAnsi="Arial" w:cs="Arial"/>
          <w:color w:val="222222"/>
          <w:sz w:val="20"/>
          <w:szCs w:val="20"/>
          <w:shd w:val="clear" w:color="auto" w:fill="FFFFFF"/>
        </w:rPr>
        <w:t xml:space="preserve"> </w:t>
      </w:r>
      <w:proofErr w:type="gramStart"/>
      <w:r w:rsidR="001E0386">
        <w:rPr>
          <w:rFonts w:ascii="Arial" w:hAnsi="Arial" w:cs="Arial"/>
          <w:color w:val="222222"/>
          <w:sz w:val="20"/>
          <w:szCs w:val="20"/>
          <w:shd w:val="clear" w:color="auto" w:fill="FFFFFF"/>
        </w:rPr>
        <w:t>Gender differences in brand commitment, impulse buying, and hedonic consumption.</w:t>
      </w:r>
      <w:proofErr w:type="gramEnd"/>
      <w:r w:rsidR="001E0386">
        <w:rPr>
          <w:rStyle w:val="apple-converted-space"/>
          <w:rFonts w:ascii="Arial" w:hAnsi="Arial" w:cs="Arial"/>
          <w:color w:val="222222"/>
          <w:sz w:val="20"/>
          <w:szCs w:val="20"/>
          <w:shd w:val="clear" w:color="auto" w:fill="FFFFFF"/>
        </w:rPr>
        <w:t> </w:t>
      </w:r>
      <w:r w:rsidR="001E0386">
        <w:rPr>
          <w:rFonts w:ascii="Arial" w:hAnsi="Arial" w:cs="Arial"/>
          <w:i/>
          <w:iCs/>
          <w:color w:val="222222"/>
          <w:sz w:val="20"/>
          <w:szCs w:val="20"/>
          <w:shd w:val="clear" w:color="auto" w:fill="FFFFFF"/>
        </w:rPr>
        <w:t>Journal of Product &amp; Brand Management</w:t>
      </w:r>
      <w:r w:rsidR="001E0386">
        <w:rPr>
          <w:rFonts w:ascii="Arial" w:hAnsi="Arial" w:cs="Arial"/>
          <w:color w:val="222222"/>
          <w:sz w:val="20"/>
          <w:szCs w:val="20"/>
          <w:shd w:val="clear" w:color="auto" w:fill="FFFFFF"/>
        </w:rPr>
        <w:t>,</w:t>
      </w:r>
      <w:r w:rsidR="001E0386">
        <w:rPr>
          <w:rStyle w:val="apple-converted-space"/>
          <w:rFonts w:ascii="Arial" w:hAnsi="Arial" w:cs="Arial"/>
          <w:color w:val="222222"/>
          <w:sz w:val="20"/>
          <w:szCs w:val="20"/>
          <w:shd w:val="clear" w:color="auto" w:fill="FFFFFF"/>
        </w:rPr>
        <w:t> </w:t>
      </w:r>
      <w:r w:rsidR="001E0386">
        <w:rPr>
          <w:rFonts w:ascii="Arial" w:hAnsi="Arial" w:cs="Arial"/>
          <w:i/>
          <w:iCs/>
          <w:color w:val="222222"/>
          <w:sz w:val="20"/>
          <w:szCs w:val="20"/>
          <w:shd w:val="clear" w:color="auto" w:fill="FFFFFF"/>
        </w:rPr>
        <w:t>21</w:t>
      </w:r>
      <w:r w:rsidR="001E0386">
        <w:rPr>
          <w:rFonts w:ascii="Arial" w:hAnsi="Arial" w:cs="Arial"/>
          <w:color w:val="222222"/>
          <w:sz w:val="20"/>
          <w:szCs w:val="20"/>
          <w:shd w:val="clear" w:color="auto" w:fill="FFFFFF"/>
        </w:rPr>
        <w:t>(3), 176-182.</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r w:rsidRPr="00445079">
        <w:rPr>
          <w:rFonts w:ascii="Arial" w:hAnsi="Arial" w:cs="Arial"/>
          <w:color w:val="222222"/>
          <w:sz w:val="20"/>
          <w:szCs w:val="20"/>
          <w:shd w:val="clear" w:color="auto" w:fill="FFFFFF"/>
        </w:rPr>
        <w:t>Timmermans</w:t>
      </w:r>
      <w:proofErr w:type="spellEnd"/>
      <w:r w:rsidRPr="00445079">
        <w:rPr>
          <w:rFonts w:ascii="Arial" w:hAnsi="Arial" w:cs="Arial"/>
          <w:color w:val="222222"/>
          <w:sz w:val="20"/>
          <w:szCs w:val="20"/>
          <w:shd w:val="clear" w:color="auto" w:fill="FFFFFF"/>
        </w:rPr>
        <w:t xml:space="preserve">, Danielle (1993), “The Impact of </w:t>
      </w:r>
      <w:r w:rsidR="00CB690A">
        <w:rPr>
          <w:rFonts w:ascii="Arial" w:hAnsi="Arial" w:cs="Arial"/>
          <w:color w:val="222222"/>
          <w:sz w:val="20"/>
          <w:szCs w:val="20"/>
          <w:shd w:val="clear" w:color="auto" w:fill="FFFFFF"/>
        </w:rPr>
        <w:t>t</w:t>
      </w:r>
      <w:r w:rsidRPr="00445079">
        <w:rPr>
          <w:rFonts w:ascii="Arial" w:hAnsi="Arial" w:cs="Arial"/>
          <w:color w:val="222222"/>
          <w:sz w:val="20"/>
          <w:szCs w:val="20"/>
          <w:shd w:val="clear" w:color="auto" w:fill="FFFFFF"/>
        </w:rPr>
        <w:t xml:space="preserve">ask </w:t>
      </w:r>
      <w:r w:rsidR="00CB690A">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omplexity on </w:t>
      </w:r>
      <w:r w:rsidR="00CB690A">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nformation </w:t>
      </w:r>
      <w:r w:rsidR="00CB690A">
        <w:rPr>
          <w:rFonts w:ascii="Arial" w:hAnsi="Arial" w:cs="Arial"/>
          <w:color w:val="222222"/>
          <w:sz w:val="20"/>
          <w:szCs w:val="20"/>
          <w:shd w:val="clear" w:color="auto" w:fill="FFFFFF"/>
        </w:rPr>
        <w:t>u</w:t>
      </w:r>
      <w:r w:rsidRPr="00445079">
        <w:rPr>
          <w:rFonts w:ascii="Arial" w:hAnsi="Arial" w:cs="Arial"/>
          <w:color w:val="222222"/>
          <w:sz w:val="20"/>
          <w:szCs w:val="20"/>
          <w:shd w:val="clear" w:color="auto" w:fill="FFFFFF"/>
        </w:rPr>
        <w:t xml:space="preserve">se in </w:t>
      </w:r>
      <w:r w:rsidR="00CB690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ulti</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attribute </w:t>
      </w:r>
      <w:r w:rsidR="00CB690A">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ecision </w:t>
      </w:r>
      <w:r w:rsidR="00CB690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aking,” </w:t>
      </w:r>
      <w:r w:rsidRPr="00CB690A">
        <w:rPr>
          <w:rFonts w:ascii="Arial" w:hAnsi="Arial" w:cs="Arial"/>
          <w:i/>
          <w:iCs/>
          <w:color w:val="222222"/>
          <w:sz w:val="20"/>
          <w:szCs w:val="20"/>
          <w:shd w:val="clear" w:color="auto" w:fill="FFFFFF"/>
        </w:rPr>
        <w:t>Journal of Behavioral Decision Making, 6</w:t>
      </w:r>
      <w:r w:rsidRPr="00445079">
        <w:rPr>
          <w:rFonts w:ascii="Arial" w:hAnsi="Arial" w:cs="Arial"/>
          <w:color w:val="222222"/>
          <w:sz w:val="20"/>
          <w:szCs w:val="20"/>
          <w:shd w:val="clear" w:color="auto" w:fill="FFFFFF"/>
        </w:rPr>
        <w:t>(2), 95–111.</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spellStart"/>
      <w:proofErr w:type="gramStart"/>
      <w:r w:rsidRPr="00445079">
        <w:rPr>
          <w:rFonts w:ascii="Arial" w:hAnsi="Arial" w:cs="Arial"/>
          <w:color w:val="222222"/>
          <w:sz w:val="20"/>
          <w:szCs w:val="20"/>
          <w:shd w:val="clear" w:color="auto" w:fill="FFFFFF"/>
        </w:rPr>
        <w:t>Trusov</w:t>
      </w:r>
      <w:proofErr w:type="spellEnd"/>
      <w:r w:rsidRPr="00445079">
        <w:rPr>
          <w:rFonts w:ascii="Arial" w:hAnsi="Arial" w:cs="Arial"/>
          <w:color w:val="222222"/>
          <w:sz w:val="20"/>
          <w:szCs w:val="20"/>
          <w:shd w:val="clear" w:color="auto" w:fill="FFFFFF"/>
        </w:rPr>
        <w:t>, M., Rand, W., &amp; Joshi, Y. V. (2013).</w:t>
      </w:r>
      <w:proofErr w:type="gramEnd"/>
      <w:r w:rsidRPr="00445079">
        <w:rPr>
          <w:rFonts w:ascii="Arial" w:hAnsi="Arial" w:cs="Arial"/>
          <w:color w:val="222222"/>
          <w:sz w:val="20"/>
          <w:szCs w:val="20"/>
          <w:shd w:val="clear" w:color="auto" w:fill="FFFFFF"/>
        </w:rPr>
        <w:t xml:space="preserve"> Improving Prelaunch Diffusion Forecasts: Using Synthetic Networks as Simulated Priors. </w:t>
      </w:r>
      <w:r w:rsidRPr="00CB690A">
        <w:rPr>
          <w:rFonts w:ascii="Arial" w:hAnsi="Arial" w:cs="Arial"/>
          <w:i/>
          <w:iCs/>
          <w:color w:val="222222"/>
          <w:sz w:val="20"/>
          <w:szCs w:val="20"/>
          <w:shd w:val="clear" w:color="auto" w:fill="FFFFFF"/>
        </w:rPr>
        <w:t>Journal of Marketing Research, 50</w:t>
      </w:r>
      <w:r w:rsidRPr="00445079">
        <w:rPr>
          <w:rFonts w:ascii="Arial" w:hAnsi="Arial" w:cs="Arial"/>
          <w:color w:val="222222"/>
          <w:sz w:val="20"/>
          <w:szCs w:val="20"/>
          <w:shd w:val="clear" w:color="auto" w:fill="FFFFFF"/>
        </w:rPr>
        <w:t>(6), 675-690.</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Villas-Boas, J. M. (2008). Information overload with endogenous pricing. </w:t>
      </w:r>
      <w:proofErr w:type="gramStart"/>
      <w:r w:rsidRPr="00CB690A">
        <w:rPr>
          <w:rFonts w:ascii="Arial" w:hAnsi="Arial" w:cs="Arial"/>
          <w:i/>
          <w:iCs/>
          <w:color w:val="222222"/>
          <w:sz w:val="20"/>
          <w:szCs w:val="20"/>
          <w:shd w:val="clear" w:color="auto" w:fill="FFFFFF"/>
        </w:rPr>
        <w:t>Working paper, University of California</w:t>
      </w:r>
      <w:r w:rsidRPr="00445079">
        <w:rPr>
          <w:rFonts w:ascii="Arial" w:hAnsi="Arial" w:cs="Arial"/>
          <w:color w:val="222222"/>
          <w:sz w:val="20"/>
          <w:szCs w:val="20"/>
          <w:shd w:val="clear" w:color="auto" w:fill="FFFFFF"/>
        </w:rPr>
        <w:t>, Berkeley, Berkeley.</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Villas-Boas, J. M. (2009). </w:t>
      </w:r>
      <w:proofErr w:type="gramStart"/>
      <w:r w:rsidRPr="00445079">
        <w:rPr>
          <w:rFonts w:ascii="Arial" w:hAnsi="Arial" w:cs="Arial"/>
          <w:color w:val="222222"/>
          <w:sz w:val="20"/>
          <w:szCs w:val="20"/>
          <w:shd w:val="clear" w:color="auto" w:fill="FFFFFF"/>
        </w:rPr>
        <w:t>Product variety and endogenous pricing with evaluation costs.</w:t>
      </w:r>
      <w:proofErr w:type="gramEnd"/>
      <w:r w:rsidRPr="00445079">
        <w:rPr>
          <w:rFonts w:ascii="Arial" w:hAnsi="Arial" w:cs="Arial"/>
          <w:color w:val="222222"/>
          <w:sz w:val="20"/>
          <w:szCs w:val="20"/>
          <w:shd w:val="clear" w:color="auto" w:fill="FFFFFF"/>
        </w:rPr>
        <w:t xml:space="preserve"> </w:t>
      </w:r>
      <w:r w:rsidRPr="00CB690A">
        <w:rPr>
          <w:rFonts w:ascii="Arial" w:hAnsi="Arial" w:cs="Arial"/>
          <w:i/>
          <w:iCs/>
          <w:color w:val="222222"/>
          <w:sz w:val="20"/>
          <w:szCs w:val="20"/>
          <w:shd w:val="clear" w:color="auto" w:fill="FFFFFF"/>
        </w:rPr>
        <w:t>Management Science, 55</w:t>
      </w:r>
      <w:r w:rsidRPr="00445079">
        <w:rPr>
          <w:rFonts w:ascii="Arial" w:hAnsi="Arial" w:cs="Arial"/>
          <w:color w:val="222222"/>
          <w:sz w:val="20"/>
          <w:szCs w:val="20"/>
          <w:shd w:val="clear" w:color="auto" w:fill="FFFFFF"/>
        </w:rPr>
        <w:t>(8), 1338-1346.</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Wedel, M.</w:t>
      </w:r>
      <w:proofErr w:type="gramStart"/>
      <w:r w:rsidRPr="00445079">
        <w:rPr>
          <w:rFonts w:ascii="Arial" w:hAnsi="Arial" w:cs="Arial"/>
          <w:color w:val="222222"/>
          <w:sz w:val="20"/>
          <w:szCs w:val="20"/>
          <w:shd w:val="clear" w:color="auto" w:fill="FFFFFF"/>
        </w:rPr>
        <w:t>,  Zhang</w:t>
      </w:r>
      <w:proofErr w:type="gramEnd"/>
      <w:r w:rsidRPr="00445079">
        <w:rPr>
          <w:rFonts w:ascii="Arial" w:hAnsi="Arial" w:cs="Arial"/>
          <w:color w:val="222222"/>
          <w:sz w:val="20"/>
          <w:szCs w:val="20"/>
          <w:shd w:val="clear" w:color="auto" w:fill="FFFFFF"/>
        </w:rPr>
        <w:t xml:space="preserve">, J. (2004). </w:t>
      </w:r>
      <w:proofErr w:type="gramStart"/>
      <w:r w:rsidRPr="00445079">
        <w:rPr>
          <w:rFonts w:ascii="Arial" w:hAnsi="Arial" w:cs="Arial"/>
          <w:color w:val="222222"/>
          <w:sz w:val="20"/>
          <w:szCs w:val="20"/>
          <w:shd w:val="clear" w:color="auto" w:fill="FFFFFF"/>
        </w:rPr>
        <w:t>Analyzing brand competition across subcategories.</w:t>
      </w:r>
      <w:proofErr w:type="gramEnd"/>
      <w:r w:rsidRPr="00445079">
        <w:rPr>
          <w:rFonts w:ascii="Arial" w:hAnsi="Arial" w:cs="Arial"/>
          <w:color w:val="222222"/>
          <w:sz w:val="20"/>
          <w:szCs w:val="20"/>
          <w:shd w:val="clear" w:color="auto" w:fill="FFFFFF"/>
        </w:rPr>
        <w:t xml:space="preserve"> </w:t>
      </w:r>
      <w:r w:rsidRPr="00CB690A">
        <w:rPr>
          <w:rFonts w:ascii="Arial" w:hAnsi="Arial" w:cs="Arial"/>
          <w:i/>
          <w:iCs/>
          <w:color w:val="222222"/>
          <w:sz w:val="20"/>
          <w:szCs w:val="20"/>
          <w:shd w:val="clear" w:color="auto" w:fill="FFFFFF"/>
        </w:rPr>
        <w:t>Journal of Marketing Research, 41</w:t>
      </w:r>
      <w:r w:rsidRPr="00445079">
        <w:rPr>
          <w:rFonts w:ascii="Arial" w:hAnsi="Arial" w:cs="Arial"/>
          <w:color w:val="222222"/>
          <w:sz w:val="20"/>
          <w:szCs w:val="20"/>
          <w:shd w:val="clear" w:color="auto" w:fill="FFFFFF"/>
        </w:rPr>
        <w:t>(4), 448-456.</w:t>
      </w:r>
    </w:p>
    <w:p w:rsidR="00EB542C" w:rsidRPr="00445079" w:rsidRDefault="00EB542C" w:rsidP="00A61301">
      <w:pPr>
        <w:spacing w:after="0" w:line="480" w:lineRule="auto"/>
        <w:jc w:val="both"/>
        <w:rPr>
          <w:rFonts w:ascii="Arial" w:hAnsi="Arial" w:cs="Arial"/>
          <w:color w:val="222222"/>
          <w:sz w:val="20"/>
          <w:szCs w:val="20"/>
          <w:shd w:val="clear" w:color="auto" w:fill="FFFFFF"/>
        </w:rPr>
      </w:pPr>
      <w:proofErr w:type="spellStart"/>
      <w:proofErr w:type="gram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J., Song, X. M., </w:t>
      </w:r>
      <w:proofErr w:type="spellStart"/>
      <w:r>
        <w:rPr>
          <w:rFonts w:ascii="Arial" w:hAnsi="Arial" w:cs="Arial"/>
          <w:color w:val="222222"/>
          <w:sz w:val="20"/>
          <w:szCs w:val="20"/>
          <w:shd w:val="clear" w:color="auto" w:fill="FFFFFF"/>
        </w:rPr>
        <w:t>Sirbu</w:t>
      </w:r>
      <w:proofErr w:type="spellEnd"/>
      <w:r>
        <w:rPr>
          <w:rFonts w:ascii="Arial" w:hAnsi="Arial" w:cs="Arial"/>
          <w:color w:val="222222"/>
          <w:sz w:val="20"/>
          <w:szCs w:val="20"/>
          <w:shd w:val="clear" w:color="auto" w:fill="FFFFFF"/>
        </w:rPr>
        <w:t>, M., &amp; Wang, Q. (1997).</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Kalman</w:t>
      </w:r>
      <w:proofErr w:type="spellEnd"/>
      <w:r>
        <w:rPr>
          <w:rFonts w:ascii="Arial" w:hAnsi="Arial" w:cs="Arial"/>
          <w:color w:val="222222"/>
          <w:sz w:val="20"/>
          <w:szCs w:val="20"/>
          <w:shd w:val="clear" w:color="auto" w:fill="FFFFFF"/>
        </w:rPr>
        <w:t xml:space="preserve"> filter estimation of new product diffusion models.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 378-393.</w:t>
      </w:r>
    </w:p>
    <w:p w:rsidR="00445079" w:rsidRP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lastRenderedPageBreak/>
        <w:t xml:space="preserve">Yang, B., &amp; </w:t>
      </w:r>
      <w:proofErr w:type="spellStart"/>
      <w:r w:rsidRPr="00445079">
        <w:rPr>
          <w:rFonts w:ascii="Arial" w:hAnsi="Arial" w:cs="Arial"/>
          <w:color w:val="222222"/>
          <w:sz w:val="20"/>
          <w:szCs w:val="20"/>
          <w:shd w:val="clear" w:color="auto" w:fill="FFFFFF"/>
        </w:rPr>
        <w:t>Ching</w:t>
      </w:r>
      <w:proofErr w:type="spellEnd"/>
      <w:r w:rsidRPr="00445079">
        <w:rPr>
          <w:rFonts w:ascii="Arial" w:hAnsi="Arial" w:cs="Arial"/>
          <w:color w:val="222222"/>
          <w:sz w:val="20"/>
          <w:szCs w:val="20"/>
          <w:shd w:val="clear" w:color="auto" w:fill="FFFFFF"/>
        </w:rPr>
        <w:t>, A. T. (2013).</w:t>
      </w:r>
      <w:proofErr w:type="gramEnd"/>
      <w:r w:rsidRPr="00445079">
        <w:rPr>
          <w:rFonts w:ascii="Arial" w:hAnsi="Arial" w:cs="Arial"/>
          <w:color w:val="222222"/>
          <w:sz w:val="20"/>
          <w:szCs w:val="20"/>
          <w:shd w:val="clear" w:color="auto" w:fill="FFFFFF"/>
        </w:rPr>
        <w:t xml:space="preserve"> Dynamics of consumer adoption of financial innovation: The case of ATM cards. </w:t>
      </w:r>
      <w:r w:rsidRPr="00CB690A">
        <w:rPr>
          <w:rFonts w:ascii="Arial" w:hAnsi="Arial" w:cs="Arial"/>
          <w:i/>
          <w:iCs/>
          <w:color w:val="222222"/>
          <w:sz w:val="20"/>
          <w:szCs w:val="20"/>
          <w:shd w:val="clear" w:color="auto" w:fill="FFFFFF"/>
        </w:rPr>
        <w:t>Management Science, 60</w:t>
      </w:r>
      <w:r w:rsidRPr="00445079">
        <w:rPr>
          <w:rFonts w:ascii="Arial" w:hAnsi="Arial" w:cs="Arial"/>
          <w:color w:val="222222"/>
          <w:sz w:val="20"/>
          <w:szCs w:val="20"/>
          <w:shd w:val="clear" w:color="auto" w:fill="FFFFFF"/>
        </w:rPr>
        <w:t>(4), 903-922.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Young, H. P. (2009). Innovation diffusion in heterogeneous populations: Contagion, social influence, and social learning. </w:t>
      </w:r>
      <w:proofErr w:type="gramStart"/>
      <w:r w:rsidRPr="00CB690A">
        <w:rPr>
          <w:rFonts w:ascii="Arial" w:hAnsi="Arial" w:cs="Arial"/>
          <w:i/>
          <w:iCs/>
          <w:color w:val="222222"/>
          <w:sz w:val="20"/>
          <w:szCs w:val="20"/>
          <w:shd w:val="clear" w:color="auto" w:fill="FFFFFF"/>
        </w:rPr>
        <w:t>The American economic review</w:t>
      </w:r>
      <w:r w:rsidRPr="00445079">
        <w:rPr>
          <w:rFonts w:ascii="Arial" w:hAnsi="Arial" w:cs="Arial"/>
          <w:color w:val="222222"/>
          <w:sz w:val="20"/>
          <w:szCs w:val="20"/>
          <w:shd w:val="clear" w:color="auto" w:fill="FFFFFF"/>
        </w:rPr>
        <w:t>, 1899-1924.</w:t>
      </w:r>
      <w:proofErr w:type="gramEnd"/>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Yang, S., Narayan, V.</w:t>
      </w:r>
      <w:proofErr w:type="gramStart"/>
      <w:r w:rsidRPr="00445079">
        <w:rPr>
          <w:rFonts w:ascii="Arial" w:hAnsi="Arial" w:cs="Arial"/>
          <w:color w:val="222222"/>
          <w:sz w:val="20"/>
          <w:szCs w:val="20"/>
          <w:shd w:val="clear" w:color="auto" w:fill="FFFFFF"/>
        </w:rPr>
        <w:t xml:space="preserve">,  </w:t>
      </w:r>
      <w:proofErr w:type="spellStart"/>
      <w:r w:rsidRPr="00445079">
        <w:rPr>
          <w:rFonts w:ascii="Arial" w:hAnsi="Arial" w:cs="Arial"/>
          <w:color w:val="222222"/>
          <w:sz w:val="20"/>
          <w:szCs w:val="20"/>
          <w:shd w:val="clear" w:color="auto" w:fill="FFFFFF"/>
        </w:rPr>
        <w:t>Assael</w:t>
      </w:r>
      <w:proofErr w:type="spellEnd"/>
      <w:proofErr w:type="gramEnd"/>
      <w:r w:rsidRPr="00445079">
        <w:rPr>
          <w:rFonts w:ascii="Arial" w:hAnsi="Arial" w:cs="Arial"/>
          <w:color w:val="222222"/>
          <w:sz w:val="20"/>
          <w:szCs w:val="20"/>
          <w:shd w:val="clear" w:color="auto" w:fill="FFFFFF"/>
        </w:rPr>
        <w:t xml:space="preserve">, H. (2006). </w:t>
      </w:r>
      <w:proofErr w:type="gramStart"/>
      <w:r w:rsidRPr="00445079">
        <w:rPr>
          <w:rFonts w:ascii="Arial" w:hAnsi="Arial" w:cs="Arial"/>
          <w:color w:val="222222"/>
          <w:sz w:val="20"/>
          <w:szCs w:val="20"/>
          <w:shd w:val="clear" w:color="auto" w:fill="FFFFFF"/>
        </w:rPr>
        <w:t>Estimating the interdependence of television program viewership between spouses: A Bayesian simultaneous equation model.</w:t>
      </w:r>
      <w:proofErr w:type="gramEnd"/>
      <w:r w:rsidRPr="00445079">
        <w:rPr>
          <w:rFonts w:ascii="Arial" w:hAnsi="Arial" w:cs="Arial"/>
          <w:color w:val="222222"/>
          <w:sz w:val="20"/>
          <w:szCs w:val="20"/>
          <w:shd w:val="clear" w:color="auto" w:fill="FFFFFF"/>
        </w:rPr>
        <w:t xml:space="preserve"> </w:t>
      </w:r>
      <w:proofErr w:type="gramStart"/>
      <w:r w:rsidRPr="00CB690A">
        <w:rPr>
          <w:rFonts w:ascii="Arial" w:hAnsi="Arial" w:cs="Arial"/>
          <w:i/>
          <w:iCs/>
          <w:color w:val="222222"/>
          <w:sz w:val="20"/>
          <w:szCs w:val="20"/>
          <w:shd w:val="clear" w:color="auto" w:fill="FFFFFF"/>
        </w:rPr>
        <w:t>Marketing Science, 25</w:t>
      </w:r>
      <w:r w:rsidRPr="00445079">
        <w:rPr>
          <w:rFonts w:ascii="Arial" w:hAnsi="Arial" w:cs="Arial"/>
          <w:color w:val="222222"/>
          <w:sz w:val="20"/>
          <w:szCs w:val="20"/>
          <w:shd w:val="clear" w:color="auto" w:fill="FFFFFF"/>
        </w:rPr>
        <w:t>(4), 336-349.</w:t>
      </w:r>
      <w:proofErr w:type="gramEnd"/>
    </w:p>
    <w:p w:rsidR="00445079" w:rsidRDefault="00445079" w:rsidP="00A61301">
      <w:pPr>
        <w:spacing w:after="0" w:line="480" w:lineRule="auto"/>
        <w:jc w:val="both"/>
        <w:rPr>
          <w:rFonts w:ascii="Arial" w:hAnsi="Arial" w:cs="Arial"/>
          <w:color w:val="222222"/>
          <w:sz w:val="20"/>
          <w:szCs w:val="20"/>
          <w:shd w:val="clear" w:color="auto" w:fill="FFFFFF"/>
        </w:rPr>
      </w:pPr>
      <w:proofErr w:type="gramStart"/>
      <w:r w:rsidRPr="00445079">
        <w:rPr>
          <w:rFonts w:ascii="Arial" w:hAnsi="Arial" w:cs="Arial"/>
          <w:color w:val="222222"/>
          <w:sz w:val="20"/>
          <w:szCs w:val="20"/>
          <w:shd w:val="clear" w:color="auto" w:fill="FFFFFF"/>
        </w:rPr>
        <w:t>-------, &amp; Allenby, G. M. (2003).</w:t>
      </w:r>
      <w:proofErr w:type="gramEnd"/>
      <w:r w:rsidRPr="00445079">
        <w:rPr>
          <w:rFonts w:ascii="Arial" w:hAnsi="Arial" w:cs="Arial"/>
          <w:color w:val="222222"/>
          <w:sz w:val="20"/>
          <w:szCs w:val="20"/>
          <w:shd w:val="clear" w:color="auto" w:fill="FFFFFF"/>
        </w:rPr>
        <w:t xml:space="preserve"> </w:t>
      </w:r>
      <w:proofErr w:type="gramStart"/>
      <w:r w:rsidRPr="00445079">
        <w:rPr>
          <w:rFonts w:ascii="Arial" w:hAnsi="Arial" w:cs="Arial"/>
          <w:color w:val="222222"/>
          <w:sz w:val="20"/>
          <w:szCs w:val="20"/>
          <w:shd w:val="clear" w:color="auto" w:fill="FFFFFF"/>
        </w:rPr>
        <w:t>Modeling interdependent consumer preferences.</w:t>
      </w:r>
      <w:proofErr w:type="gramEnd"/>
      <w:r w:rsidRPr="00445079">
        <w:rPr>
          <w:rFonts w:ascii="Arial" w:hAnsi="Arial" w:cs="Arial"/>
          <w:color w:val="222222"/>
          <w:sz w:val="20"/>
          <w:szCs w:val="20"/>
          <w:shd w:val="clear" w:color="auto" w:fill="FFFFFF"/>
        </w:rPr>
        <w:t xml:space="preserve"> </w:t>
      </w:r>
      <w:r w:rsidRPr="00CB690A">
        <w:rPr>
          <w:rFonts w:ascii="Arial" w:hAnsi="Arial" w:cs="Arial"/>
          <w:i/>
          <w:iCs/>
          <w:color w:val="222222"/>
          <w:sz w:val="20"/>
          <w:szCs w:val="20"/>
          <w:shd w:val="clear" w:color="auto" w:fill="FFFFFF"/>
        </w:rPr>
        <w:t>Journal of Marketing Research, 40</w:t>
      </w:r>
      <w:r w:rsidRPr="00445079">
        <w:rPr>
          <w:rFonts w:ascii="Arial" w:hAnsi="Arial" w:cs="Arial"/>
          <w:color w:val="222222"/>
          <w:sz w:val="20"/>
          <w:szCs w:val="20"/>
          <w:shd w:val="clear" w:color="auto" w:fill="FFFFFF"/>
        </w:rPr>
        <w:t>(3), 282-294.</w:t>
      </w:r>
    </w:p>
    <w:p w:rsidR="008857F3" w:rsidRDefault="00E84DD3"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Zhao, Y., Yang, S., Narayan, V.</w:t>
      </w:r>
      <w:proofErr w:type="gramStart"/>
      <w:r>
        <w:rPr>
          <w:rFonts w:ascii="Arial" w:hAnsi="Arial" w:cs="Arial"/>
          <w:color w:val="222222"/>
          <w:sz w:val="20"/>
          <w:szCs w:val="20"/>
          <w:shd w:val="clear" w:color="auto" w:fill="FFFFFF"/>
        </w:rPr>
        <w:t>,  Zhao</w:t>
      </w:r>
      <w:proofErr w:type="gramEnd"/>
      <w:r>
        <w:rPr>
          <w:rFonts w:ascii="Arial" w:hAnsi="Arial" w:cs="Arial"/>
          <w:color w:val="222222"/>
          <w:sz w:val="20"/>
          <w:szCs w:val="20"/>
          <w:shd w:val="clear" w:color="auto" w:fill="FFFFFF"/>
        </w:rPr>
        <w:t xml:space="preserve">, Y. (2013). </w:t>
      </w:r>
      <w:proofErr w:type="gramStart"/>
      <w:r>
        <w:rPr>
          <w:rFonts w:ascii="Arial" w:hAnsi="Arial" w:cs="Arial"/>
          <w:color w:val="222222"/>
          <w:sz w:val="20"/>
          <w:szCs w:val="20"/>
          <w:shd w:val="clear" w:color="auto" w:fill="FFFFFF"/>
        </w:rPr>
        <w:t>Modeling consumer learning from online product reviews.</w:t>
      </w:r>
      <w:proofErr w:type="gramEnd"/>
      <w:r>
        <w:rPr>
          <w:rStyle w:val="apple-converted-space"/>
          <w:rFonts w:ascii="Arial" w:hAnsi="Arial" w:cs="Arial"/>
          <w:color w:val="222222"/>
          <w:sz w:val="20"/>
          <w:szCs w:val="20"/>
          <w:shd w:val="clear" w:color="auto" w:fill="FFFFFF"/>
        </w:rPr>
        <w:t> </w:t>
      </w:r>
      <w:proofErr w:type="gramStart"/>
      <w:r>
        <w:rPr>
          <w:rFonts w:ascii="Arial" w:hAnsi="Arial" w:cs="Arial"/>
          <w:i/>
          <w:iCs/>
          <w:color w:val="222222"/>
          <w:sz w:val="20"/>
          <w:szCs w:val="20"/>
          <w:shd w:val="clear" w:color="auto" w:fill="FFFFFF"/>
        </w:rPr>
        <w:t>Marketing Science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32</w:t>
      </w:r>
      <w:r>
        <w:rPr>
          <w:rFonts w:ascii="Arial" w:hAnsi="Arial" w:cs="Arial"/>
          <w:color w:val="222222"/>
          <w:sz w:val="20"/>
          <w:szCs w:val="20"/>
          <w:shd w:val="clear" w:color="auto" w:fill="FFFFFF"/>
        </w:rPr>
        <w:t>(1), 153-169.</w:t>
      </w:r>
      <w:proofErr w:type="gramEnd"/>
    </w:p>
    <w:p w:rsidR="002319D2" w:rsidRDefault="002319D2" w:rsidP="007C3F60">
      <w:pPr>
        <w:spacing w:line="480" w:lineRule="auto"/>
        <w:jc w:val="both"/>
        <w:rPr>
          <w:rFonts w:ascii="Arial" w:hAnsi="Arial" w:cs="Arial"/>
          <w:color w:val="222222"/>
          <w:sz w:val="20"/>
          <w:szCs w:val="20"/>
          <w:shd w:val="clear" w:color="auto" w:fill="FFFFFF"/>
        </w:rPr>
      </w:pPr>
    </w:p>
    <w:p w:rsidR="00C16B14" w:rsidRDefault="00C16B14">
      <w:pPr>
        <w:rPr>
          <w:rFonts w:ascii="Times New Roman" w:eastAsia="Times New Roman" w:hAnsi="Times New Roman" w:cs="Times New Roman"/>
          <w:b/>
          <w:bCs/>
          <w:sz w:val="24"/>
          <w:szCs w:val="24"/>
        </w:rPr>
      </w:pPr>
      <w:r>
        <w:rPr>
          <w:rFonts w:ascii="Times New Roman" w:hAnsi="Times New Roman"/>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Table 1</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Add-on Basic Statistics</w:t>
      </w:r>
    </w:p>
    <w:p w:rsidR="002319D2" w:rsidRDefault="002319D2" w:rsidP="002319D2">
      <w:pPr>
        <w:pStyle w:val="Default"/>
      </w:pPr>
    </w:p>
    <w:tbl>
      <w:tblPr>
        <w:tblW w:w="0" w:type="auto"/>
        <w:jc w:val="center"/>
        <w:tblBorders>
          <w:top w:val="double" w:sz="4" w:space="0" w:color="auto"/>
          <w:bottom w:val="single" w:sz="4" w:space="0" w:color="auto"/>
        </w:tblBorders>
        <w:tblLook w:val="04A0" w:firstRow="1" w:lastRow="0" w:firstColumn="1" w:lastColumn="0" w:noHBand="0" w:noVBand="1"/>
      </w:tblPr>
      <w:tblGrid>
        <w:gridCol w:w="3717"/>
        <w:gridCol w:w="5697"/>
      </w:tblGrid>
      <w:tr w:rsidR="002319D2" w:rsidTr="00FC607E">
        <w:trPr>
          <w:jc w:val="center"/>
        </w:trPr>
        <w:tc>
          <w:tcPr>
            <w:tcW w:w="3717"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ind w:left="-97" w:firstLine="97"/>
              <w:rPr>
                <w:rFonts w:asciiTheme="majorBidi" w:eastAsia="Times New Roman" w:hAnsiTheme="majorBidi" w:cstheme="majorBidi"/>
                <w:bCs/>
                <w:sz w:val="24"/>
                <w:szCs w:val="24"/>
              </w:rPr>
            </w:pPr>
            <w:r w:rsidRPr="002319D2">
              <w:rPr>
                <w:rFonts w:asciiTheme="majorBidi" w:hAnsiTheme="majorBidi" w:cstheme="majorBidi"/>
                <w:bCs/>
              </w:rPr>
              <w:t>Variable</w:t>
            </w:r>
          </w:p>
        </w:tc>
        <w:tc>
          <w:tcPr>
            <w:tcW w:w="5697"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Description</w:t>
            </w:r>
          </w:p>
        </w:tc>
      </w:tr>
      <w:tr w:rsidR="002319D2" w:rsidTr="00A61301">
        <w:trPr>
          <w:trHeight w:val="215"/>
          <w:jc w:val="center"/>
        </w:trPr>
        <w:tc>
          <w:tcPr>
            <w:tcW w:w="3717" w:type="dxa"/>
            <w:tcBorders>
              <w:top w:val="single" w:sz="4" w:space="0" w:color="auto"/>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bCs/>
                <w:sz w:val="24"/>
                <w:szCs w:val="24"/>
              </w:rPr>
            </w:pPr>
            <w:r w:rsidRPr="002319D2">
              <w:rPr>
                <w:rFonts w:asciiTheme="majorBidi" w:hAnsiTheme="majorBidi" w:cstheme="majorBidi"/>
                <w:bCs/>
              </w:rPr>
              <w:t>App Category Weekly Download(</w:t>
            </w:r>
            <w:r w:rsidRPr="002319D2">
              <w:rPr>
                <w:rFonts w:asciiTheme="majorBidi" w:eastAsia="Times New Roman" w:hAnsiTheme="majorBidi" w:cstheme="majorBidi"/>
                <w:position w:val="-14"/>
                <w:sz w:val="24"/>
                <w:szCs w:val="24"/>
              </w:rPr>
              <w:object w:dxaOrig="315" w:dyaOrig="375">
                <v:shape id="_x0000_i1075" type="#_x0000_t75" style="width:15.75pt;height:18.75pt" o:ole="">
                  <v:imagedata r:id="rId176" o:title=""/>
                </v:shape>
                <o:OLEObject Type="Embed" ProgID="Equation.3" ShapeID="_x0000_i1075" DrawAspect="Content" ObjectID="_1471024657" r:id="rId177"/>
              </w:object>
            </w:r>
            <w:r w:rsidRPr="002319D2">
              <w:rPr>
                <w:rFonts w:asciiTheme="majorBidi" w:hAnsiTheme="majorBidi" w:cstheme="majorBidi"/>
              </w:rPr>
              <w:t>)</w:t>
            </w:r>
          </w:p>
        </w:tc>
        <w:tc>
          <w:tcPr>
            <w:tcW w:w="5697" w:type="dxa"/>
            <w:tcBorders>
              <w:top w:val="single" w:sz="4" w:space="0" w:color="auto"/>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Cumulative number of consumers who download an app in app category j up until a given week t</w:t>
            </w:r>
          </w:p>
        </w:tc>
      </w:tr>
      <w:tr w:rsidR="002319D2" w:rsidTr="00A61301">
        <w:trPr>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rPr>
              <w:t>App Category Weekly Download</w:t>
            </w:r>
            <w:r w:rsidRPr="002319D2">
              <w:rPr>
                <w:rFonts w:asciiTheme="majorBidi" w:hAnsiTheme="majorBidi" w:cstheme="majorBidi"/>
              </w:rPr>
              <w:t xml:space="preserve"> Latent (</w:t>
            </w:r>
            <w:r w:rsidRPr="002319D2">
              <w:rPr>
                <w:rFonts w:asciiTheme="majorBidi" w:eastAsia="Times New Roman" w:hAnsiTheme="majorBidi" w:cstheme="majorBidi"/>
                <w:position w:val="-14"/>
                <w:sz w:val="24"/>
                <w:szCs w:val="24"/>
              </w:rPr>
              <w:object w:dxaOrig="300" w:dyaOrig="390">
                <v:shape id="_x0000_i1076" type="#_x0000_t75" style="width:15pt;height:19.5pt" o:ole="">
                  <v:imagedata r:id="rId178" o:title=""/>
                </v:shape>
                <o:OLEObject Type="Embed" ProgID="Equation.3" ShapeID="_x0000_i1076" DrawAspect="Content" ObjectID="_1471024658" r:id="rId179"/>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Latent cumulative number of consumers who download an app in app category j up until a given week t</w:t>
            </w:r>
          </w:p>
        </w:tc>
      </w:tr>
      <w:tr w:rsidR="002319D2" w:rsidTr="00A61301">
        <w:trPr>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rPr>
              <w:t>Internal Market Force (</w:t>
            </w:r>
            <w:r w:rsidRPr="002319D2">
              <w:rPr>
                <w:rFonts w:asciiTheme="majorBidi" w:eastAsia="Times New Roman" w:hAnsiTheme="majorBidi" w:cstheme="majorBidi"/>
                <w:position w:val="-14"/>
                <w:sz w:val="24"/>
                <w:szCs w:val="24"/>
              </w:rPr>
              <w:object w:dxaOrig="300" w:dyaOrig="375">
                <v:shape id="_x0000_i1077" type="#_x0000_t75" style="width:15pt;height:18.75pt" o:ole="">
                  <v:imagedata r:id="rId180" o:title=""/>
                </v:shape>
                <o:OLEObject Type="Embed" ProgID="Equation.3" ShapeID="_x0000_i1077" DrawAspect="Content" ObjectID="_1471024659" r:id="rId181"/>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BDM parameter of ratio of innovators who adopt an app in app category j at a given week</w:t>
            </w:r>
          </w:p>
        </w:tc>
      </w:tr>
      <w:tr w:rsidR="002319D2" w:rsidTr="00A61301">
        <w:trPr>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rPr>
              <w:t>External Market Force (</w:t>
            </w:r>
            <w:r w:rsidRPr="002319D2">
              <w:rPr>
                <w:rFonts w:asciiTheme="majorBidi" w:eastAsia="Times New Roman" w:hAnsiTheme="majorBidi" w:cstheme="majorBidi"/>
                <w:position w:val="-14"/>
                <w:sz w:val="24"/>
                <w:szCs w:val="24"/>
              </w:rPr>
              <w:object w:dxaOrig="285" w:dyaOrig="375">
                <v:shape id="_x0000_i1078" type="#_x0000_t75" style="width:14.25pt;height:18.75pt" o:ole="">
                  <v:imagedata r:id="rId182" o:title=""/>
                </v:shape>
                <o:OLEObject Type="Embed" ProgID="Equation.3" ShapeID="_x0000_i1078" DrawAspect="Content" ObjectID="_1471024660" r:id="rId183"/>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BDM parameter of ratio of imitators who adopt an app in app category j at a given week</w:t>
            </w:r>
          </w:p>
        </w:tc>
      </w:tr>
      <w:tr w:rsidR="002319D2" w:rsidTr="00A61301">
        <w:trPr>
          <w:trHeight w:val="90"/>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rPr>
              <w:t>Market size  (</w:t>
            </w:r>
            <w:r w:rsidRPr="002319D2">
              <w:rPr>
                <w:rFonts w:asciiTheme="majorBidi" w:eastAsia="Times New Roman" w:hAnsiTheme="majorBidi" w:cstheme="majorBidi"/>
                <w:position w:val="-14"/>
                <w:sz w:val="24"/>
                <w:szCs w:val="24"/>
              </w:rPr>
              <w:object w:dxaOrig="405" w:dyaOrig="375">
                <v:shape id="_x0000_i1079" type="#_x0000_t75" style="width:20.25pt;height:18.75pt" o:ole="">
                  <v:imagedata r:id="rId184" o:title=""/>
                </v:shape>
                <o:OLEObject Type="Embed" ProgID="Equation.3" ShapeID="_x0000_i1079" DrawAspect="Content" ObjectID="_1471024661" r:id="rId185"/>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 xml:space="preserve">BDM parameter of market size of a given app category </w:t>
            </w:r>
          </w:p>
        </w:tc>
      </w:tr>
      <w:tr w:rsidR="002319D2" w:rsidTr="00A61301">
        <w:trPr>
          <w:trHeight w:val="270"/>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Category hierarchy parameters (</w:t>
            </w:r>
            <w:r w:rsidRPr="002319D2">
              <w:rPr>
                <w:rFonts w:asciiTheme="majorBidi" w:eastAsia="Times New Roman" w:hAnsiTheme="majorBidi" w:cstheme="majorBidi"/>
                <w:position w:val="-12"/>
                <w:sz w:val="24"/>
                <w:szCs w:val="24"/>
              </w:rPr>
              <w:object w:dxaOrig="1320" w:dyaOrig="360">
                <v:shape id="_x0000_i1080" type="#_x0000_t75" style="width:66pt;height:18pt" o:ole="">
                  <v:imagedata r:id="rId186" o:title=""/>
                </v:shape>
                <o:OLEObject Type="Embed" ProgID="Equation.3" ShapeID="_x0000_i1080" DrawAspect="Content" ObjectID="_1471024662" r:id="rId187"/>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Parameter of hierarchical mixture of normal components of app category diffusion parameters</w:t>
            </w:r>
          </w:p>
        </w:tc>
      </w:tr>
      <w:tr w:rsidR="002319D2" w:rsidTr="00A61301">
        <w:trPr>
          <w:trHeight w:val="378"/>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Full covariance matrix of state equation(</w:t>
            </w:r>
            <w:r w:rsidRPr="002319D2">
              <w:rPr>
                <w:rFonts w:asciiTheme="majorBidi" w:eastAsia="Times New Roman" w:hAnsiTheme="majorBidi" w:cstheme="majorBidi"/>
                <w:position w:val="-6"/>
                <w:sz w:val="24"/>
                <w:szCs w:val="24"/>
              </w:rPr>
              <w:object w:dxaOrig="285" w:dyaOrig="285">
                <v:shape id="_x0000_i1081" type="#_x0000_t75" style="width:14.25pt;height:14.25pt" o:ole="">
                  <v:imagedata r:id="rId188" o:title=""/>
                </v:shape>
                <o:OLEObject Type="Embed" ProgID="Equation.3" ShapeID="_x0000_i1081" DrawAspect="Content" ObjectID="_1471024663" r:id="rId189"/>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Full covariance matrix of state equation of BDM model to find complementarity or substitution of app categories</w:t>
            </w:r>
          </w:p>
        </w:tc>
      </w:tr>
      <w:tr w:rsidR="002319D2" w:rsidTr="00A61301">
        <w:trPr>
          <w:trHeight w:val="108"/>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Variance of observation equation (</w:t>
            </w:r>
            <w:r w:rsidRPr="002319D2">
              <w:rPr>
                <w:rFonts w:asciiTheme="majorBidi" w:eastAsia="Times New Roman" w:hAnsiTheme="majorBidi" w:cstheme="majorBidi"/>
                <w:position w:val="-14"/>
                <w:sz w:val="24"/>
                <w:szCs w:val="24"/>
              </w:rPr>
              <w:object w:dxaOrig="315" w:dyaOrig="390">
                <v:shape id="_x0000_i1082" type="#_x0000_t75" style="width:15.75pt;height:19.5pt" o:ole="">
                  <v:imagedata r:id="rId190" o:title=""/>
                </v:shape>
                <o:OLEObject Type="Embed" ProgID="Equation.3" ShapeID="_x0000_i1082" DrawAspect="Content" ObjectID="_1471024664" r:id="rId191"/>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Variance of observation equation of BDM model</w:t>
            </w:r>
          </w:p>
        </w:tc>
      </w:tr>
      <w:tr w:rsidR="002319D2" w:rsidTr="00A61301">
        <w:trPr>
          <w:trHeight w:val="1602"/>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Category data (</w:t>
            </w:r>
            <w:r w:rsidRPr="002319D2">
              <w:rPr>
                <w:rFonts w:asciiTheme="majorBidi" w:eastAsia="Times New Roman" w:hAnsiTheme="majorBidi" w:cstheme="majorBidi"/>
                <w:position w:val="-14"/>
                <w:sz w:val="24"/>
                <w:szCs w:val="24"/>
              </w:rPr>
              <w:object w:dxaOrig="315" w:dyaOrig="405">
                <v:shape id="_x0000_i1083" type="#_x0000_t75" style="width:15.75pt;height:20.25pt" o:ole="">
                  <v:imagedata r:id="rId192" o:title=""/>
                </v:shape>
                <o:OLEObject Type="Embed" ProgID="Equation.3" ShapeID="_x0000_i1083" DrawAspect="Content" ObjectID="_1471024665" r:id="rId193"/>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Category j characteristic data at week t, including Average file size, total number of adds featured in the category, average price, variance of price, paid app options, free app options, fraction of free to paid apps within the category, average tenure of each app category, total app options within the category</w:t>
            </w:r>
          </w:p>
        </w:tc>
      </w:tr>
      <w:tr w:rsidR="002319D2" w:rsidTr="00A61301">
        <w:trPr>
          <w:trHeight w:val="153"/>
          <w:jc w:val="center"/>
        </w:trPr>
        <w:tc>
          <w:tcPr>
            <w:tcW w:w="3717" w:type="dxa"/>
            <w:tcBorders>
              <w:top w:val="nil"/>
              <w:left w:val="nil"/>
              <w:bottom w:val="nil"/>
              <w:right w:val="nil"/>
            </w:tcBorders>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Category Factors(</w:t>
            </w:r>
            <w:r w:rsidRPr="002319D2">
              <w:rPr>
                <w:rFonts w:asciiTheme="majorBidi" w:eastAsia="Times New Roman" w:hAnsiTheme="majorBidi" w:cstheme="majorBidi"/>
                <w:position w:val="-14"/>
                <w:sz w:val="24"/>
                <w:szCs w:val="24"/>
              </w:rPr>
              <w:object w:dxaOrig="345" w:dyaOrig="375">
                <v:shape id="_x0000_i1084" type="#_x0000_t75" style="width:17.25pt;height:18.75pt" o:ole="">
                  <v:imagedata r:id="rId194" o:title=""/>
                </v:shape>
                <o:OLEObject Type="Embed" ProgID="Equation.3" ShapeID="_x0000_i1084" DrawAspect="Content" ObjectID="_1471024666" r:id="rId195"/>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Reduced factors explaining the variation in category data</w:t>
            </w:r>
          </w:p>
        </w:tc>
      </w:tr>
      <w:tr w:rsidR="002319D2" w:rsidTr="00A61301">
        <w:trPr>
          <w:trHeight w:val="450"/>
          <w:jc w:val="center"/>
        </w:trPr>
        <w:tc>
          <w:tcPr>
            <w:tcW w:w="3717" w:type="dxa"/>
            <w:tcBorders>
              <w:top w:val="nil"/>
              <w:left w:val="nil"/>
              <w:bottom w:val="nil"/>
              <w:right w:val="nil"/>
            </w:tcBorders>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Factor loading of Category</w:t>
            </w:r>
            <w:r w:rsidRPr="002319D2">
              <w:rPr>
                <w:rFonts w:asciiTheme="majorBidi" w:eastAsia="Times New Roman" w:hAnsiTheme="majorBidi" w:cstheme="majorBidi"/>
                <w:position w:val="-10"/>
                <w:sz w:val="24"/>
                <w:szCs w:val="24"/>
              </w:rPr>
              <w:object w:dxaOrig="360" w:dyaOrig="315">
                <v:shape id="_x0000_i1085" type="#_x0000_t75" style="width:18pt;height:15.75pt" o:ole="">
                  <v:imagedata r:id="rId196" o:title=""/>
                </v:shape>
                <o:OLEObject Type="Embed" ProgID="Equation.3" ShapeID="_x0000_i1085" DrawAspect="Content" ObjectID="_1471024667" r:id="rId197"/>
              </w:objec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Factor loading of data item j of category data vector</w:t>
            </w:r>
          </w:p>
        </w:tc>
      </w:tr>
      <w:tr w:rsidR="002319D2" w:rsidTr="00A61301">
        <w:trPr>
          <w:trHeight w:val="567"/>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Innovation Force (</w:t>
            </w:r>
            <w:r w:rsidRPr="002319D2">
              <w:rPr>
                <w:rFonts w:asciiTheme="majorBidi" w:eastAsia="Times New Roman" w:hAnsiTheme="majorBidi" w:cstheme="majorBidi"/>
                <w:position w:val="-14"/>
                <w:sz w:val="24"/>
                <w:szCs w:val="24"/>
              </w:rPr>
              <w:object w:dxaOrig="720" w:dyaOrig="405">
                <v:shape id="_x0000_i1086" type="#_x0000_t75" style="width:36pt;height:20.25pt" o:ole="">
                  <v:imagedata r:id="rId198" o:title=""/>
                </v:shape>
                <o:OLEObject Type="Embed" ProgID="Equation.3" ShapeID="_x0000_i1086" DrawAspect="Content" ObjectID="_1471024668" r:id="rId199"/>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Filtered estimated amount of innovation force for app category j at week t</w:t>
            </w:r>
          </w:p>
        </w:tc>
      </w:tr>
      <w:tr w:rsidR="002319D2" w:rsidTr="00A61301">
        <w:trPr>
          <w:trHeight w:val="423"/>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Imitation Force (</w:t>
            </w:r>
            <w:r w:rsidRPr="002319D2">
              <w:rPr>
                <w:rFonts w:asciiTheme="majorBidi" w:eastAsia="Times New Roman" w:hAnsiTheme="majorBidi" w:cstheme="majorBidi"/>
                <w:position w:val="-14"/>
                <w:sz w:val="24"/>
                <w:szCs w:val="24"/>
              </w:rPr>
              <w:object w:dxaOrig="675" w:dyaOrig="405">
                <v:shape id="_x0000_i1087" type="#_x0000_t75" style="width:33.75pt;height:20.25pt" o:ole="">
                  <v:imagedata r:id="rId200" o:title=""/>
                </v:shape>
                <o:OLEObject Type="Embed" ProgID="Equation.3" ShapeID="_x0000_i1087" DrawAspect="Content" ObjectID="_1471024669" r:id="rId201"/>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Filtered estimated amount of imitation force for app category j at week t</w:t>
            </w:r>
          </w:p>
        </w:tc>
      </w:tr>
      <w:tr w:rsidR="002319D2" w:rsidTr="00A61301">
        <w:trPr>
          <w:trHeight w:val="522"/>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Consumer utility from app category (</w:t>
            </w:r>
            <w:r w:rsidRPr="002319D2">
              <w:rPr>
                <w:rFonts w:asciiTheme="majorBidi" w:eastAsia="Times New Roman" w:hAnsiTheme="majorBidi" w:cstheme="majorBidi"/>
                <w:position w:val="-14"/>
                <w:sz w:val="24"/>
                <w:szCs w:val="24"/>
              </w:rPr>
              <w:object w:dxaOrig="315" w:dyaOrig="405">
                <v:shape id="_x0000_i1088" type="#_x0000_t75" style="width:15.75pt;height:20.25pt" o:ole="">
                  <v:imagedata r:id="rId202" o:title=""/>
                </v:shape>
                <o:OLEObject Type="Embed" ProgID="Equation.3" ShapeID="_x0000_i1088" DrawAspect="Content" ObjectID="_1471024670" r:id="rId203"/>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Consumer i’s utility from selecting an app in app category j at week t</w:t>
            </w:r>
          </w:p>
        </w:tc>
      </w:tr>
      <w:tr w:rsidR="002319D2" w:rsidTr="00A61301">
        <w:trPr>
          <w:trHeight w:val="180"/>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App category preference (</w:t>
            </w:r>
            <w:r w:rsidR="00CB3C2A" w:rsidRPr="002319D2">
              <w:rPr>
                <w:rFonts w:asciiTheme="majorBidi" w:eastAsia="Times New Roman" w:hAnsiTheme="majorBidi" w:cstheme="majorBidi"/>
                <w:position w:val="-14"/>
                <w:sz w:val="24"/>
                <w:szCs w:val="24"/>
              </w:rPr>
              <w:object w:dxaOrig="320" w:dyaOrig="380">
                <v:shape id="_x0000_i1089" type="#_x0000_t75" style="width:15.75pt;height:18.75pt" o:ole="">
                  <v:imagedata r:id="rId204" o:title=""/>
                </v:shape>
                <o:OLEObject Type="Embed" ProgID="Equation.3" ShapeID="_x0000_i1089" DrawAspect="Content" ObjectID="_1471024671" r:id="rId205"/>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App category </w:t>
            </w:r>
            <w:r w:rsidR="00CB67A6">
              <w:rPr>
                <w:rFonts w:asciiTheme="majorBidi" w:hAnsiTheme="majorBidi" w:cstheme="majorBidi"/>
                <w:bCs/>
                <w:color w:val="252525"/>
              </w:rPr>
              <w:t xml:space="preserve">j’s </w:t>
            </w:r>
            <w:r w:rsidRPr="002319D2">
              <w:rPr>
                <w:rFonts w:asciiTheme="majorBidi" w:hAnsiTheme="majorBidi" w:cstheme="majorBidi"/>
                <w:bCs/>
                <w:color w:val="252525"/>
              </w:rPr>
              <w:t>preference of consumer</w:t>
            </w:r>
            <w:r w:rsidR="00CB67A6">
              <w:rPr>
                <w:rFonts w:asciiTheme="majorBidi" w:hAnsiTheme="majorBidi" w:cstheme="majorBidi"/>
                <w:bCs/>
                <w:color w:val="252525"/>
              </w:rPr>
              <w:t xml:space="preserve"> </w:t>
            </w:r>
            <w:proofErr w:type="spellStart"/>
            <w:r w:rsidR="00CB67A6">
              <w:rPr>
                <w:rFonts w:asciiTheme="majorBidi" w:hAnsiTheme="majorBidi" w:cstheme="majorBidi"/>
                <w:bCs/>
                <w:color w:val="252525"/>
              </w:rPr>
              <w:t>i</w:t>
            </w:r>
            <w:proofErr w:type="spellEnd"/>
          </w:p>
        </w:tc>
      </w:tr>
      <w:tr w:rsidR="002319D2" w:rsidTr="00A61301">
        <w:trPr>
          <w:trHeight w:val="477"/>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rPr>
              <w:t>Individual category state (</w:t>
            </w:r>
            <w:r w:rsidRPr="002319D2">
              <w:rPr>
                <w:rFonts w:asciiTheme="majorBidi" w:eastAsia="Times New Roman" w:hAnsiTheme="majorBidi" w:cstheme="majorBidi"/>
                <w:position w:val="-12"/>
                <w:sz w:val="24"/>
                <w:szCs w:val="24"/>
              </w:rPr>
              <w:object w:dxaOrig="255" w:dyaOrig="375">
                <v:shape id="_x0000_i1090" type="#_x0000_t75" style="width:12.75pt;height:18.75pt" o:ole="">
                  <v:imagedata r:id="rId206" o:title=""/>
                </v:shape>
                <o:OLEObject Type="Embed" ProgID="Equation.3" ShapeID="_x0000_i1090" DrawAspect="Content" ObjectID="_1471024672" r:id="rId207"/>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State of individual i’s purchase in a given category j at week t</w:t>
            </w:r>
          </w:p>
        </w:tc>
      </w:tr>
      <w:tr w:rsidR="002319D2" w:rsidTr="00A61301">
        <w:trPr>
          <w:trHeight w:val="117"/>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eastAsia="Times New Roman" w:hAnsiTheme="majorBidi" w:cstheme="majorBidi"/>
                <w:position w:val="-12"/>
                <w:sz w:val="24"/>
                <w:szCs w:val="24"/>
              </w:rPr>
              <w:object w:dxaOrig="915" w:dyaOrig="360">
                <v:shape id="_x0000_i1091" type="#_x0000_t75" style="width:45.75pt;height:18pt" o:ole="">
                  <v:imagedata r:id="rId208" o:title=""/>
                </v:shape>
                <o:OLEObject Type="Embed" ProgID="Equation.3" ShapeID="_x0000_i1091" DrawAspect="Content" ObjectID="_1471024673" r:id="rId209"/>
              </w:objec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Utility parameters of consumer </w:t>
            </w:r>
            <w:proofErr w:type="spellStart"/>
            <w:r w:rsidRPr="002319D2">
              <w:rPr>
                <w:rFonts w:asciiTheme="majorBidi" w:hAnsiTheme="majorBidi" w:cstheme="majorBidi"/>
                <w:bCs/>
                <w:color w:val="252525"/>
              </w:rPr>
              <w:t>i</w:t>
            </w:r>
            <w:proofErr w:type="spellEnd"/>
          </w:p>
        </w:tc>
      </w:tr>
      <w:tr w:rsidR="002319D2" w:rsidTr="00A61301">
        <w:trPr>
          <w:trHeight w:val="153"/>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eastAsia="Times New Roman" w:hAnsiTheme="majorBidi" w:cstheme="majorBidi"/>
                <w:position w:val="-14"/>
                <w:sz w:val="24"/>
                <w:szCs w:val="24"/>
              </w:rPr>
              <w:object w:dxaOrig="360" w:dyaOrig="405">
                <v:shape id="_x0000_i1092" type="#_x0000_t75" style="width:18pt;height:20.25pt" o:ole="">
                  <v:imagedata r:id="rId210" o:title=""/>
                </v:shape>
                <o:OLEObject Type="Embed" ProgID="Equation.3" ShapeID="_x0000_i1092" DrawAspect="Content" ObjectID="_1471024674" r:id="rId211"/>
              </w:objec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Probability of selecting an app in category j at time t</w:t>
            </w:r>
          </w:p>
        </w:tc>
      </w:tr>
      <w:tr w:rsidR="002319D2" w:rsidTr="00A61301">
        <w:trPr>
          <w:trHeight w:val="450"/>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sz w:val="24"/>
                <w:szCs w:val="24"/>
              </w:rPr>
            </w:pPr>
            <w:r w:rsidRPr="002319D2">
              <w:rPr>
                <w:rFonts w:asciiTheme="majorBidi" w:eastAsia="Times New Roman" w:hAnsiTheme="majorBidi" w:cstheme="majorBidi"/>
                <w:position w:val="-12"/>
                <w:sz w:val="24"/>
                <w:szCs w:val="24"/>
              </w:rPr>
              <w:object w:dxaOrig="1245" w:dyaOrig="360">
                <v:shape id="_x0000_i1093" type="#_x0000_t75" style="width:62.25pt;height:18pt" o:ole="">
                  <v:imagedata r:id="rId212" o:title=""/>
                </v:shape>
                <o:OLEObject Type="Embed" ProgID="Equation.3" ShapeID="_x0000_i1093" DrawAspect="Content" ObjectID="_1471024675" r:id="rId213"/>
              </w:objec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rPr>
              <w:t>Parameter of hierarchical mixture of normal components of individual choice parameters</w:t>
            </w:r>
          </w:p>
        </w:tc>
      </w:tr>
      <w:tr w:rsidR="002319D2" w:rsidTr="00A61301">
        <w:trPr>
          <w:trHeight w:val="108"/>
          <w:jc w:val="center"/>
        </w:trPr>
        <w:tc>
          <w:tcPr>
            <w:tcW w:w="3717" w:type="dxa"/>
            <w:tcBorders>
              <w:top w:val="nil"/>
              <w:left w:val="nil"/>
              <w:bottom w:val="single" w:sz="4" w:space="0" w:color="auto"/>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 </w:t>
            </w:r>
            <w:r w:rsidRPr="002319D2">
              <w:rPr>
                <w:rFonts w:asciiTheme="majorBidi" w:eastAsia="Times New Roman" w:hAnsiTheme="majorBidi" w:cstheme="majorBidi"/>
                <w:position w:val="-14"/>
                <w:sz w:val="24"/>
                <w:szCs w:val="24"/>
              </w:rPr>
              <w:object w:dxaOrig="1035" w:dyaOrig="405">
                <v:shape id="_x0000_i1094" type="#_x0000_t75" style="width:51.75pt;height:20.25pt" o:ole="">
                  <v:imagedata r:id="rId214" o:title=""/>
                </v:shape>
                <o:OLEObject Type="Embed" ProgID="Equation.3" ShapeID="_x0000_i1094" DrawAspect="Content" ObjectID="_1471024676" r:id="rId215"/>
              </w:object>
            </w:r>
          </w:p>
        </w:tc>
        <w:tc>
          <w:tcPr>
            <w:tcW w:w="5697" w:type="dxa"/>
            <w:tcBorders>
              <w:top w:val="nil"/>
              <w:left w:val="nil"/>
              <w:bottom w:val="single" w:sz="4" w:space="0" w:color="auto"/>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Error terms of observation/state equation and factor model</w:t>
            </w:r>
          </w:p>
        </w:tc>
      </w:tr>
    </w:tbl>
    <w:p w:rsidR="002319D2" w:rsidRDefault="002319D2" w:rsidP="002319D2">
      <w:pPr>
        <w:pStyle w:val="Default"/>
      </w:pPr>
    </w:p>
    <w:p w:rsidR="002319D2" w:rsidRDefault="002319D2" w:rsidP="002319D2">
      <w:pPr>
        <w:rPr>
          <w:b/>
          <w:bCs/>
        </w:rPr>
      </w:pPr>
      <w:r>
        <w:rPr>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Table 2</w:t>
      </w:r>
    </w:p>
    <w:p w:rsidR="002319D2" w:rsidRPr="004B0B0D" w:rsidRDefault="002319D2" w:rsidP="004B0B0D">
      <w:pPr>
        <w:pStyle w:val="CM51"/>
        <w:spacing w:after="0"/>
        <w:ind w:left="720" w:right="303" w:hanging="720"/>
        <w:jc w:val="center"/>
        <w:rPr>
          <w:rFonts w:ascii="Times New Roman" w:hAnsi="Times New Roman"/>
          <w:b/>
          <w:bCs/>
          <w:color w:val="0000FF"/>
        </w:rPr>
      </w:pPr>
      <w:r>
        <w:rPr>
          <w:rFonts w:ascii="Times New Roman" w:hAnsi="Times New Roman"/>
          <w:b/>
          <w:bCs/>
          <w:color w:val="0000FF"/>
        </w:rPr>
        <w:t>Li</w:t>
      </w:r>
      <w:r w:rsidR="004B0B0D">
        <w:rPr>
          <w:rFonts w:ascii="Times New Roman" w:hAnsi="Times New Roman"/>
          <w:b/>
          <w:bCs/>
          <w:color w:val="0000FF"/>
        </w:rPr>
        <w:t>terature Position of this Study</w:t>
      </w:r>
    </w:p>
    <w:tbl>
      <w:tblPr>
        <w:tblW w:w="11310" w:type="dxa"/>
        <w:jc w:val="center"/>
        <w:tblBorders>
          <w:top w:val="double" w:sz="4" w:space="0" w:color="auto"/>
          <w:bottom w:val="single" w:sz="4" w:space="0" w:color="auto"/>
        </w:tblBorders>
        <w:tblLayout w:type="fixed"/>
        <w:tblLook w:val="04A0" w:firstRow="1" w:lastRow="0" w:firstColumn="1" w:lastColumn="0" w:noHBand="0" w:noVBand="1"/>
      </w:tblPr>
      <w:tblGrid>
        <w:gridCol w:w="4682"/>
        <w:gridCol w:w="1441"/>
        <w:gridCol w:w="1621"/>
        <w:gridCol w:w="1063"/>
        <w:gridCol w:w="1639"/>
        <w:gridCol w:w="864"/>
      </w:tblGrid>
      <w:tr w:rsidR="002319D2" w:rsidRPr="002319D2" w:rsidTr="002319D2">
        <w:trPr>
          <w:trHeight w:val="375"/>
          <w:jc w:val="center"/>
        </w:trPr>
        <w:tc>
          <w:tcPr>
            <w:tcW w:w="4680" w:type="dxa"/>
            <w:tcBorders>
              <w:top w:val="double" w:sz="4" w:space="0" w:color="auto"/>
              <w:left w:val="nil"/>
              <w:bottom w:val="single" w:sz="4" w:space="0" w:color="auto"/>
              <w:right w:val="nil"/>
            </w:tcBorders>
            <w:vAlign w:val="center"/>
            <w:hideMark/>
          </w:tcPr>
          <w:p w:rsidR="002319D2" w:rsidRPr="002319D2" w:rsidRDefault="002319D2">
            <w:pPr>
              <w:ind w:left="-97" w:firstLine="97"/>
              <w:rPr>
                <w:rFonts w:asciiTheme="majorBidi" w:eastAsia="Times New Roman" w:hAnsiTheme="majorBidi" w:cstheme="majorBidi"/>
                <w:bCs/>
                <w:sz w:val="20"/>
                <w:szCs w:val="20"/>
              </w:rPr>
            </w:pPr>
            <w:r w:rsidRPr="002319D2">
              <w:rPr>
                <w:rFonts w:asciiTheme="majorBidi" w:hAnsiTheme="majorBidi" w:cstheme="majorBidi"/>
                <w:bCs/>
                <w:sz w:val="20"/>
                <w:szCs w:val="20"/>
              </w:rPr>
              <w:t>Stream of Study</w:t>
            </w:r>
          </w:p>
        </w:tc>
        <w:tc>
          <w:tcPr>
            <w:tcW w:w="1440" w:type="dxa"/>
            <w:tcBorders>
              <w:top w:val="double" w:sz="4" w:space="0" w:color="auto"/>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bCs/>
                <w:sz w:val="20"/>
                <w:szCs w:val="20"/>
              </w:rPr>
              <w:t>Interdependence of consumer preference</w:t>
            </w:r>
          </w:p>
        </w:tc>
        <w:tc>
          <w:tcPr>
            <w:tcW w:w="1620"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Product complementarity and app store</w:t>
            </w:r>
          </w:p>
        </w:tc>
        <w:tc>
          <w:tcPr>
            <w:tcW w:w="1062" w:type="dxa"/>
            <w:tcBorders>
              <w:top w:val="double" w:sz="4" w:space="0" w:color="auto"/>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App Store</w:t>
            </w:r>
          </w:p>
        </w:tc>
        <w:tc>
          <w:tcPr>
            <w:tcW w:w="1638"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Global Simultaneous Diffusion</w:t>
            </w:r>
          </w:p>
        </w:tc>
        <w:tc>
          <w:tcPr>
            <w:tcW w:w="864"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Assortment breadth</w:t>
            </w:r>
          </w:p>
        </w:tc>
      </w:tr>
      <w:tr w:rsidR="002319D2" w:rsidRPr="002319D2" w:rsidTr="002319D2">
        <w:trPr>
          <w:jc w:val="center"/>
        </w:trPr>
        <w:tc>
          <w:tcPr>
            <w:tcW w:w="4680" w:type="dxa"/>
            <w:tcBorders>
              <w:top w:val="single" w:sz="4" w:space="0" w:color="auto"/>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bCs/>
                <w:sz w:val="20"/>
                <w:szCs w:val="20"/>
              </w:rPr>
            </w:pPr>
            <w:r w:rsidRPr="002319D2">
              <w:rPr>
                <w:rFonts w:asciiTheme="majorBidi" w:hAnsiTheme="majorBidi" w:cstheme="majorBidi"/>
                <w:bCs/>
                <w:sz w:val="20"/>
                <w:szCs w:val="20"/>
              </w:rPr>
              <w:t>Current study</w:t>
            </w:r>
          </w:p>
        </w:tc>
        <w:tc>
          <w:tcPr>
            <w:tcW w:w="1440" w:type="dxa"/>
            <w:tcBorders>
              <w:top w:val="single" w:sz="4" w:space="0" w:color="auto"/>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single" w:sz="4" w:space="0" w:color="auto"/>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trHeight w:val="1287"/>
          <w:jc w:val="center"/>
        </w:trPr>
        <w:tc>
          <w:tcPr>
            <w:tcW w:w="4680" w:type="dxa"/>
            <w:tcBorders>
              <w:top w:val="nil"/>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 xml:space="preserve">Yang and Allenby (2003), Stephen and </w:t>
            </w:r>
            <w:proofErr w:type="spellStart"/>
            <w:r w:rsidRPr="002319D2">
              <w:rPr>
                <w:rFonts w:asciiTheme="majorBidi" w:hAnsiTheme="majorBidi" w:cstheme="majorBidi"/>
                <w:sz w:val="20"/>
                <w:szCs w:val="20"/>
              </w:rPr>
              <w:t>Toubia</w:t>
            </w:r>
            <w:proofErr w:type="spellEnd"/>
            <w:r w:rsidRPr="002319D2">
              <w:rPr>
                <w:rFonts w:asciiTheme="majorBidi" w:hAnsiTheme="majorBidi" w:cstheme="majorBidi"/>
                <w:sz w:val="20"/>
                <w:szCs w:val="20"/>
              </w:rPr>
              <w:t xml:space="preserve"> (2010), </w:t>
            </w:r>
            <w:proofErr w:type="spellStart"/>
            <w:r w:rsidRPr="002319D2">
              <w:rPr>
                <w:rFonts w:asciiTheme="majorBidi" w:hAnsiTheme="majorBidi" w:cstheme="majorBidi"/>
                <w:sz w:val="20"/>
                <w:szCs w:val="20"/>
              </w:rPr>
              <w:t>Lehmmes</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Croux</w:t>
            </w:r>
            <w:proofErr w:type="spellEnd"/>
            <w:r w:rsidRPr="002319D2">
              <w:rPr>
                <w:rFonts w:asciiTheme="majorBidi" w:hAnsiTheme="majorBidi" w:cstheme="majorBidi"/>
                <w:sz w:val="20"/>
                <w:szCs w:val="20"/>
              </w:rPr>
              <w:t xml:space="preserve"> (2006), Bell and Song (2007), Aral and Walker (2011),     Nair et al. (2010), </w:t>
            </w:r>
            <w:proofErr w:type="spellStart"/>
            <w:r w:rsidRPr="002319D2">
              <w:rPr>
                <w:rFonts w:asciiTheme="majorBidi" w:hAnsiTheme="majorBidi" w:cstheme="majorBidi"/>
                <w:sz w:val="20"/>
                <w:szCs w:val="20"/>
              </w:rPr>
              <w:t>Bradlow</w:t>
            </w:r>
            <w:proofErr w:type="spellEnd"/>
            <w:r w:rsidRPr="002319D2">
              <w:rPr>
                <w:rFonts w:asciiTheme="majorBidi" w:hAnsiTheme="majorBidi" w:cstheme="majorBidi"/>
                <w:sz w:val="20"/>
                <w:szCs w:val="20"/>
              </w:rPr>
              <w:t xml:space="preserve"> et al. (2005), Hartmann (2010), Yang et al. (2005), Narayan et al. (2011) , Kurt et al. (2011), Chung and </w:t>
            </w:r>
            <w:proofErr w:type="spellStart"/>
            <w:r w:rsidRPr="002319D2">
              <w:rPr>
                <w:rFonts w:asciiTheme="majorBidi" w:hAnsiTheme="majorBidi" w:cstheme="majorBidi"/>
                <w:sz w:val="20"/>
                <w:szCs w:val="20"/>
              </w:rPr>
              <w:t>Rao</w:t>
            </w:r>
            <w:proofErr w:type="spellEnd"/>
            <w:r w:rsidRPr="002319D2">
              <w:rPr>
                <w:rFonts w:asciiTheme="majorBidi" w:hAnsiTheme="majorBidi" w:cstheme="majorBidi"/>
                <w:sz w:val="20"/>
                <w:szCs w:val="20"/>
              </w:rPr>
              <w:t xml:space="preserve"> (2012), Choi et al. (2010)</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jc w:val="both"/>
              <w:rPr>
                <w:rFonts w:asciiTheme="majorBidi" w:eastAsia="Times New Roman" w:hAnsiTheme="majorBidi" w:cstheme="majorBidi"/>
                <w:sz w:val="20"/>
                <w:szCs w:val="20"/>
              </w:rPr>
            </w:pPr>
            <w:proofErr w:type="spellStart"/>
            <w:r w:rsidRPr="002319D2">
              <w:rPr>
                <w:rFonts w:asciiTheme="majorBidi" w:hAnsiTheme="majorBidi" w:cstheme="majorBidi"/>
                <w:sz w:val="20"/>
                <w:szCs w:val="20"/>
              </w:rPr>
              <w:t>Striram</w:t>
            </w:r>
            <w:proofErr w:type="spellEnd"/>
            <w:r w:rsidRPr="002319D2">
              <w:rPr>
                <w:rFonts w:asciiTheme="majorBidi" w:hAnsiTheme="majorBidi" w:cstheme="majorBidi"/>
                <w:sz w:val="20"/>
                <w:szCs w:val="20"/>
              </w:rPr>
              <w:t xml:space="preserve"> et al. (2007), Yang and </w:t>
            </w:r>
            <w:proofErr w:type="spellStart"/>
            <w:r w:rsidRPr="002319D2">
              <w:rPr>
                <w:rFonts w:asciiTheme="majorBidi" w:hAnsiTheme="majorBidi" w:cstheme="majorBidi"/>
                <w:sz w:val="20"/>
                <w:szCs w:val="20"/>
              </w:rPr>
              <w:t>Ching</w:t>
            </w:r>
            <w:proofErr w:type="spellEnd"/>
            <w:r w:rsidRPr="002319D2">
              <w:rPr>
                <w:rFonts w:asciiTheme="majorBidi" w:hAnsiTheme="majorBidi" w:cstheme="majorBidi"/>
                <w:sz w:val="20"/>
                <w:szCs w:val="20"/>
              </w:rPr>
              <w:t xml:space="preserve"> (2013),     Ma et al. (2012), </w:t>
            </w:r>
            <w:proofErr w:type="spellStart"/>
            <w:r w:rsidRPr="002319D2">
              <w:rPr>
                <w:rFonts w:asciiTheme="majorBidi" w:hAnsiTheme="majorBidi" w:cstheme="majorBidi"/>
                <w:sz w:val="20"/>
                <w:szCs w:val="20"/>
              </w:rPr>
              <w:t>Karaca-Mandic</w:t>
            </w:r>
            <w:proofErr w:type="spellEnd"/>
            <w:r w:rsidRPr="002319D2">
              <w:rPr>
                <w:rFonts w:asciiTheme="majorBidi" w:hAnsiTheme="majorBidi" w:cstheme="majorBidi"/>
                <w:sz w:val="20"/>
                <w:szCs w:val="20"/>
              </w:rPr>
              <w:t xml:space="preserve"> (2011), Lee et al. (2013), </w:t>
            </w:r>
            <w:proofErr w:type="spellStart"/>
            <w:r w:rsidRPr="002319D2">
              <w:rPr>
                <w:rFonts w:asciiTheme="majorBidi" w:hAnsiTheme="majorBidi" w:cstheme="majorBidi"/>
                <w:sz w:val="20"/>
                <w:szCs w:val="20"/>
              </w:rPr>
              <w:t>Niraj</w:t>
            </w:r>
            <w:proofErr w:type="spellEnd"/>
            <w:r w:rsidRPr="002319D2">
              <w:rPr>
                <w:rFonts w:asciiTheme="majorBidi" w:hAnsiTheme="majorBidi" w:cstheme="majorBidi"/>
                <w:sz w:val="20"/>
                <w:szCs w:val="20"/>
              </w:rPr>
              <w:t xml:space="preserve"> et al. (2008), Wedel and Zhang (2004), Song and </w:t>
            </w:r>
            <w:proofErr w:type="spellStart"/>
            <w:r w:rsidRPr="002319D2">
              <w:rPr>
                <w:rFonts w:asciiTheme="majorBidi" w:hAnsiTheme="majorBidi" w:cstheme="majorBidi"/>
                <w:sz w:val="20"/>
                <w:szCs w:val="20"/>
              </w:rPr>
              <w:t>Chintagunta</w:t>
            </w:r>
            <w:proofErr w:type="spellEnd"/>
            <w:r w:rsidRPr="002319D2">
              <w:rPr>
                <w:rFonts w:asciiTheme="majorBidi" w:hAnsiTheme="majorBidi" w:cstheme="majorBidi"/>
                <w:sz w:val="20"/>
                <w:szCs w:val="20"/>
              </w:rPr>
              <w:t xml:space="preserve"> (2006) ,     </w:t>
            </w:r>
            <w:proofErr w:type="spellStart"/>
            <w:r w:rsidRPr="002319D2">
              <w:rPr>
                <w:rFonts w:asciiTheme="majorBidi" w:hAnsiTheme="majorBidi" w:cstheme="majorBidi"/>
                <w:sz w:val="20"/>
                <w:szCs w:val="20"/>
              </w:rPr>
              <w:t>Oestreichter</w:t>
            </w:r>
            <w:proofErr w:type="spellEnd"/>
            <w:r w:rsidRPr="002319D2">
              <w:rPr>
                <w:rFonts w:asciiTheme="majorBidi" w:hAnsiTheme="majorBidi" w:cstheme="majorBidi"/>
                <w:sz w:val="20"/>
                <w:szCs w:val="20"/>
              </w:rPr>
              <w:t xml:space="preserve">-Singer and </w:t>
            </w:r>
            <w:proofErr w:type="spellStart"/>
            <w:r w:rsidRPr="002319D2">
              <w:rPr>
                <w:rFonts w:asciiTheme="majorBidi" w:hAnsiTheme="majorBidi" w:cstheme="majorBidi"/>
                <w:sz w:val="20"/>
                <w:szCs w:val="20"/>
              </w:rPr>
              <w:t>Sundrararajan</w:t>
            </w:r>
            <w:proofErr w:type="spellEnd"/>
            <w:r w:rsidRPr="002319D2">
              <w:rPr>
                <w:rFonts w:asciiTheme="majorBidi" w:hAnsiTheme="majorBidi" w:cstheme="majorBidi"/>
                <w:sz w:val="20"/>
                <w:szCs w:val="20"/>
              </w:rPr>
              <w:t xml:space="preserve"> (2008), </w:t>
            </w:r>
            <w:proofErr w:type="spellStart"/>
            <w:r w:rsidRPr="002319D2">
              <w:rPr>
                <w:rFonts w:asciiTheme="majorBidi" w:hAnsiTheme="majorBidi" w:cstheme="majorBidi"/>
                <w:sz w:val="20"/>
                <w:szCs w:val="20"/>
              </w:rPr>
              <w:t>Bezawada</w:t>
            </w:r>
            <w:proofErr w:type="spellEnd"/>
            <w:r w:rsidRPr="002319D2">
              <w:rPr>
                <w:rFonts w:asciiTheme="majorBidi" w:hAnsiTheme="majorBidi" w:cstheme="majorBidi"/>
                <w:sz w:val="20"/>
                <w:szCs w:val="20"/>
              </w:rPr>
              <w:t xml:space="preserve"> et al. (2009)</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0"/>
                <w:szCs w:val="20"/>
              </w:rPr>
            </w:pPr>
            <w:proofErr w:type="spellStart"/>
            <w:r w:rsidRPr="002319D2">
              <w:rPr>
                <w:rFonts w:asciiTheme="majorBidi" w:hAnsiTheme="majorBidi" w:cstheme="majorBidi"/>
                <w:sz w:val="20"/>
                <w:szCs w:val="20"/>
              </w:rPr>
              <w:t>Ghose</w:t>
            </w:r>
            <w:proofErr w:type="spellEnd"/>
            <w:r w:rsidRPr="002319D2">
              <w:rPr>
                <w:rFonts w:asciiTheme="majorBidi" w:hAnsiTheme="majorBidi" w:cstheme="majorBidi"/>
                <w:sz w:val="20"/>
                <w:szCs w:val="20"/>
              </w:rPr>
              <w:t xml:space="preserve"> and Han (2014) , </w:t>
            </w:r>
            <w:proofErr w:type="spellStart"/>
            <w:r w:rsidRPr="002319D2">
              <w:rPr>
                <w:rFonts w:asciiTheme="majorBidi" w:hAnsiTheme="majorBidi" w:cstheme="majorBidi"/>
                <w:sz w:val="20"/>
                <w:szCs w:val="20"/>
              </w:rPr>
              <w:t>Carare</w:t>
            </w:r>
            <w:proofErr w:type="spellEnd"/>
            <w:r w:rsidRPr="002319D2">
              <w:rPr>
                <w:rFonts w:asciiTheme="majorBidi" w:hAnsiTheme="majorBidi" w:cstheme="majorBidi"/>
                <w:sz w:val="20"/>
                <w:szCs w:val="20"/>
              </w:rPr>
              <w:t xml:space="preserve"> (2012), </w:t>
            </w:r>
            <w:proofErr w:type="spellStart"/>
            <w:r w:rsidRPr="002319D2">
              <w:rPr>
                <w:rFonts w:asciiTheme="majorBidi" w:hAnsiTheme="majorBidi" w:cstheme="majorBidi"/>
                <w:sz w:val="20"/>
                <w:szCs w:val="20"/>
              </w:rPr>
              <w:t>Garg</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Telang</w:t>
            </w:r>
            <w:proofErr w:type="spellEnd"/>
            <w:r w:rsidRPr="002319D2">
              <w:rPr>
                <w:rFonts w:asciiTheme="majorBidi" w:hAnsiTheme="majorBidi" w:cstheme="majorBidi"/>
                <w:sz w:val="20"/>
                <w:szCs w:val="20"/>
              </w:rPr>
              <w:t xml:space="preserve"> (2013) , Liu et al. (2012) ,     </w:t>
            </w:r>
            <w:proofErr w:type="spellStart"/>
            <w:r w:rsidRPr="002319D2">
              <w:rPr>
                <w:rFonts w:asciiTheme="majorBidi" w:hAnsiTheme="majorBidi" w:cstheme="majorBidi"/>
                <w:sz w:val="20"/>
                <w:szCs w:val="20"/>
              </w:rPr>
              <w:t>Ghose</w:t>
            </w:r>
            <w:proofErr w:type="spellEnd"/>
            <w:r w:rsidRPr="002319D2">
              <w:rPr>
                <w:rFonts w:asciiTheme="majorBidi" w:hAnsiTheme="majorBidi" w:cstheme="majorBidi"/>
                <w:sz w:val="20"/>
                <w:szCs w:val="20"/>
              </w:rPr>
              <w:t xml:space="preserve"> et al. (2011) , </w:t>
            </w:r>
            <w:proofErr w:type="spellStart"/>
            <w:r w:rsidRPr="002319D2">
              <w:rPr>
                <w:rFonts w:asciiTheme="majorBidi" w:hAnsiTheme="majorBidi" w:cstheme="majorBidi"/>
                <w:sz w:val="20"/>
                <w:szCs w:val="20"/>
              </w:rPr>
              <w:t>Ghose</w:t>
            </w:r>
            <w:proofErr w:type="spellEnd"/>
            <w:r w:rsidRPr="002319D2">
              <w:rPr>
                <w:rFonts w:asciiTheme="majorBidi" w:hAnsiTheme="majorBidi" w:cstheme="majorBidi"/>
                <w:sz w:val="20"/>
                <w:szCs w:val="20"/>
              </w:rPr>
              <w:t xml:space="preserve"> and Han (2011b) , </w:t>
            </w:r>
            <w:proofErr w:type="spellStart"/>
            <w:r w:rsidRPr="002319D2">
              <w:rPr>
                <w:rFonts w:asciiTheme="majorBidi" w:hAnsiTheme="majorBidi" w:cstheme="majorBidi"/>
                <w:sz w:val="20"/>
                <w:szCs w:val="20"/>
              </w:rPr>
              <w:t>Ghose</w:t>
            </w:r>
            <w:proofErr w:type="spellEnd"/>
            <w:r w:rsidRPr="002319D2">
              <w:rPr>
                <w:rFonts w:asciiTheme="majorBidi" w:hAnsiTheme="majorBidi" w:cstheme="majorBidi"/>
                <w:sz w:val="20"/>
                <w:szCs w:val="20"/>
              </w:rPr>
              <w:t xml:space="preserve"> and Han (2011a) , Kim et al. (2008) ,  </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0"/>
                <w:szCs w:val="20"/>
              </w:rPr>
            </w:pPr>
            <w:proofErr w:type="spellStart"/>
            <w:r w:rsidRPr="002319D2">
              <w:rPr>
                <w:rFonts w:asciiTheme="majorBidi" w:hAnsiTheme="majorBidi" w:cstheme="majorBidi"/>
                <w:sz w:val="20"/>
                <w:szCs w:val="20"/>
              </w:rPr>
              <w:t>Putsis</w:t>
            </w:r>
            <w:proofErr w:type="spellEnd"/>
            <w:r w:rsidRPr="002319D2">
              <w:rPr>
                <w:rFonts w:asciiTheme="majorBidi" w:hAnsiTheme="majorBidi" w:cstheme="majorBidi"/>
                <w:sz w:val="20"/>
                <w:szCs w:val="20"/>
              </w:rPr>
              <w:t xml:space="preserve"> et al. (1997), </w:t>
            </w:r>
            <w:proofErr w:type="spellStart"/>
            <w:r w:rsidRPr="002319D2">
              <w:rPr>
                <w:rFonts w:asciiTheme="majorBidi" w:hAnsiTheme="majorBidi" w:cstheme="majorBidi"/>
                <w:sz w:val="20"/>
                <w:szCs w:val="20"/>
              </w:rPr>
              <w:t>Dekimpe</w:t>
            </w:r>
            <w:proofErr w:type="spellEnd"/>
            <w:r w:rsidRPr="002319D2">
              <w:rPr>
                <w:rFonts w:asciiTheme="majorBidi" w:hAnsiTheme="majorBidi" w:cstheme="majorBidi"/>
                <w:sz w:val="20"/>
                <w:szCs w:val="20"/>
              </w:rPr>
              <w:t xml:space="preserve"> et al. (2000), </w:t>
            </w:r>
            <w:proofErr w:type="spellStart"/>
            <w:r w:rsidRPr="002319D2">
              <w:rPr>
                <w:rFonts w:asciiTheme="majorBidi" w:hAnsiTheme="majorBidi" w:cstheme="majorBidi"/>
                <w:sz w:val="20"/>
                <w:szCs w:val="20"/>
              </w:rPr>
              <w:t>Neelamegham</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Chintagunta</w:t>
            </w:r>
            <w:proofErr w:type="spellEnd"/>
            <w:r w:rsidRPr="002319D2">
              <w:rPr>
                <w:rFonts w:asciiTheme="majorBidi" w:hAnsiTheme="majorBidi" w:cstheme="majorBidi"/>
                <w:sz w:val="20"/>
                <w:szCs w:val="20"/>
              </w:rPr>
              <w:t xml:space="preserve"> (1999),  </w:t>
            </w:r>
            <w:proofErr w:type="spellStart"/>
            <w:r w:rsidRPr="002319D2">
              <w:rPr>
                <w:rFonts w:asciiTheme="majorBidi" w:hAnsiTheme="majorBidi" w:cstheme="majorBidi"/>
                <w:sz w:val="20"/>
                <w:szCs w:val="20"/>
              </w:rPr>
              <w:t>Talukdar</w:t>
            </w:r>
            <w:proofErr w:type="spellEnd"/>
            <w:r w:rsidRPr="002319D2">
              <w:rPr>
                <w:rFonts w:asciiTheme="majorBidi" w:hAnsiTheme="majorBidi" w:cstheme="majorBidi"/>
                <w:sz w:val="20"/>
                <w:szCs w:val="20"/>
              </w:rPr>
              <w:t xml:space="preserve"> et al. (2002), van den </w:t>
            </w:r>
            <w:proofErr w:type="spellStart"/>
            <w:r w:rsidRPr="002319D2">
              <w:rPr>
                <w:rFonts w:asciiTheme="majorBidi" w:hAnsiTheme="majorBidi" w:cstheme="majorBidi"/>
                <w:sz w:val="20"/>
                <w:szCs w:val="20"/>
              </w:rPr>
              <w:t>Bulte</w:t>
            </w:r>
            <w:proofErr w:type="spellEnd"/>
            <w:r w:rsidRPr="002319D2">
              <w:rPr>
                <w:rFonts w:asciiTheme="majorBidi" w:hAnsiTheme="majorBidi" w:cstheme="majorBidi"/>
                <w:sz w:val="20"/>
                <w:szCs w:val="20"/>
              </w:rPr>
              <w:t xml:space="preserve"> and Joshi (2007), </w:t>
            </w:r>
            <w:proofErr w:type="spellStart"/>
            <w:r w:rsidRPr="002319D2">
              <w:rPr>
                <w:rFonts w:asciiTheme="majorBidi" w:hAnsiTheme="majorBidi" w:cstheme="majorBidi"/>
                <w:sz w:val="20"/>
                <w:szCs w:val="20"/>
              </w:rPr>
              <w:t>Gatignon</w:t>
            </w:r>
            <w:proofErr w:type="spellEnd"/>
            <w:r w:rsidRPr="002319D2">
              <w:rPr>
                <w:rFonts w:asciiTheme="majorBidi" w:hAnsiTheme="majorBidi" w:cstheme="majorBidi"/>
                <w:sz w:val="20"/>
                <w:szCs w:val="20"/>
              </w:rPr>
              <w:t xml:space="preserve"> et al. (1989), Takada and Jain (1991)</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 xml:space="preserve">- </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single" w:sz="4" w:space="0" w:color="auto"/>
              <w:right w:val="nil"/>
            </w:tcBorders>
            <w:vAlign w:val="center"/>
            <w:hideMark/>
          </w:tcPr>
          <w:p w:rsidR="002319D2" w:rsidRPr="002319D2" w:rsidRDefault="002319D2">
            <w:pPr>
              <w:spacing w:after="240"/>
              <w:ind w:left="-97" w:firstLine="97"/>
              <w:rPr>
                <w:rFonts w:asciiTheme="majorBidi" w:eastAsia="Times New Roman" w:hAnsiTheme="majorBidi" w:cstheme="majorBidi"/>
                <w:sz w:val="20"/>
                <w:szCs w:val="20"/>
              </w:rPr>
            </w:pPr>
            <w:proofErr w:type="spellStart"/>
            <w:r w:rsidRPr="002319D2">
              <w:rPr>
                <w:rFonts w:asciiTheme="majorBidi" w:hAnsiTheme="majorBidi" w:cstheme="majorBidi"/>
                <w:sz w:val="20"/>
                <w:szCs w:val="20"/>
              </w:rPr>
              <w:t>Kuksov</w:t>
            </w:r>
            <w:proofErr w:type="spellEnd"/>
            <w:r w:rsidRPr="002319D2">
              <w:rPr>
                <w:rFonts w:asciiTheme="majorBidi" w:hAnsiTheme="majorBidi" w:cstheme="majorBidi"/>
                <w:sz w:val="20"/>
                <w:szCs w:val="20"/>
              </w:rPr>
              <w:t xml:space="preserve"> (2010), Villas-Boas (2009), Diehl and </w:t>
            </w:r>
            <w:proofErr w:type="spellStart"/>
            <w:r w:rsidRPr="002319D2">
              <w:rPr>
                <w:rFonts w:asciiTheme="majorBidi" w:hAnsiTheme="majorBidi" w:cstheme="majorBidi"/>
                <w:sz w:val="20"/>
                <w:szCs w:val="20"/>
              </w:rPr>
              <w:t>Pynor</w:t>
            </w:r>
            <w:proofErr w:type="spellEnd"/>
            <w:r w:rsidRPr="002319D2">
              <w:rPr>
                <w:rFonts w:asciiTheme="majorBidi" w:hAnsiTheme="majorBidi" w:cstheme="majorBidi"/>
                <w:sz w:val="20"/>
                <w:szCs w:val="20"/>
              </w:rPr>
              <w:t xml:space="preserve"> (2010), </w:t>
            </w:r>
            <w:proofErr w:type="spellStart"/>
            <w:r w:rsidRPr="002319D2">
              <w:rPr>
                <w:rFonts w:asciiTheme="majorBidi" w:hAnsiTheme="majorBidi" w:cstheme="majorBidi"/>
                <w:sz w:val="20"/>
                <w:szCs w:val="20"/>
              </w:rPr>
              <w:t>Chernev</w:t>
            </w:r>
            <w:proofErr w:type="spellEnd"/>
            <w:r w:rsidRPr="002319D2">
              <w:rPr>
                <w:rFonts w:asciiTheme="majorBidi" w:hAnsiTheme="majorBidi" w:cstheme="majorBidi"/>
                <w:sz w:val="20"/>
                <w:szCs w:val="20"/>
              </w:rPr>
              <w:t xml:space="preserve"> and Hamilton (2009), </w:t>
            </w:r>
            <w:proofErr w:type="spellStart"/>
            <w:r w:rsidRPr="002319D2">
              <w:rPr>
                <w:rFonts w:asciiTheme="majorBidi" w:hAnsiTheme="majorBidi" w:cstheme="majorBidi"/>
                <w:sz w:val="20"/>
                <w:szCs w:val="20"/>
              </w:rPr>
              <w:t>Scheibehenne</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Greifeneder</w:t>
            </w:r>
            <w:proofErr w:type="spellEnd"/>
            <w:r w:rsidRPr="002319D2">
              <w:rPr>
                <w:rFonts w:asciiTheme="majorBidi" w:hAnsiTheme="majorBidi" w:cstheme="majorBidi"/>
                <w:sz w:val="20"/>
                <w:szCs w:val="20"/>
              </w:rPr>
              <w:t xml:space="preserve"> (2010), </w:t>
            </w:r>
            <w:proofErr w:type="spellStart"/>
            <w:r w:rsidRPr="002319D2">
              <w:rPr>
                <w:rFonts w:asciiTheme="majorBidi" w:hAnsiTheme="majorBidi" w:cstheme="majorBidi"/>
                <w:sz w:val="20"/>
                <w:szCs w:val="20"/>
              </w:rPr>
              <w:t>Gourville</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Soman</w:t>
            </w:r>
            <w:proofErr w:type="spellEnd"/>
            <w:r w:rsidRPr="002319D2">
              <w:rPr>
                <w:rFonts w:asciiTheme="majorBidi" w:hAnsiTheme="majorBidi" w:cstheme="majorBidi"/>
                <w:sz w:val="20"/>
                <w:szCs w:val="20"/>
              </w:rPr>
              <w:t xml:space="preserve"> (2005), </w:t>
            </w:r>
            <w:proofErr w:type="spellStart"/>
            <w:r w:rsidRPr="002319D2">
              <w:rPr>
                <w:rFonts w:asciiTheme="majorBidi" w:hAnsiTheme="majorBidi" w:cstheme="majorBidi"/>
                <w:sz w:val="20"/>
                <w:szCs w:val="20"/>
              </w:rPr>
              <w:t>Guo</w:t>
            </w:r>
            <w:proofErr w:type="spellEnd"/>
            <w:r w:rsidRPr="002319D2">
              <w:rPr>
                <w:rFonts w:asciiTheme="majorBidi" w:hAnsiTheme="majorBidi" w:cstheme="majorBidi"/>
                <w:sz w:val="20"/>
                <w:szCs w:val="20"/>
              </w:rPr>
              <w:t xml:space="preserve"> et al. (2012), </w:t>
            </w:r>
            <w:proofErr w:type="spellStart"/>
            <w:r w:rsidRPr="002319D2">
              <w:rPr>
                <w:rFonts w:asciiTheme="majorBidi" w:hAnsiTheme="majorBidi" w:cstheme="majorBidi"/>
                <w:sz w:val="20"/>
                <w:szCs w:val="20"/>
              </w:rPr>
              <w:t>Kuksov</w:t>
            </w:r>
            <w:proofErr w:type="spellEnd"/>
            <w:r w:rsidRPr="002319D2">
              <w:rPr>
                <w:rFonts w:asciiTheme="majorBidi" w:hAnsiTheme="majorBidi" w:cstheme="majorBidi"/>
                <w:sz w:val="20"/>
                <w:szCs w:val="20"/>
              </w:rPr>
              <w:t xml:space="preserve"> (2004), </w:t>
            </w:r>
            <w:proofErr w:type="spellStart"/>
            <w:r w:rsidRPr="002319D2">
              <w:rPr>
                <w:rFonts w:asciiTheme="majorBidi" w:hAnsiTheme="majorBidi" w:cstheme="majorBidi"/>
                <w:sz w:val="20"/>
                <w:szCs w:val="20"/>
              </w:rPr>
              <w:t>Kamenica</w:t>
            </w:r>
            <w:proofErr w:type="spellEnd"/>
            <w:r w:rsidRPr="002319D2">
              <w:rPr>
                <w:rFonts w:asciiTheme="majorBidi" w:hAnsiTheme="majorBidi" w:cstheme="majorBidi"/>
                <w:sz w:val="20"/>
                <w:szCs w:val="20"/>
              </w:rPr>
              <w:t xml:space="preserve"> (2008), Boatwright and </w:t>
            </w:r>
            <w:proofErr w:type="spellStart"/>
            <w:r w:rsidRPr="002319D2">
              <w:rPr>
                <w:rFonts w:asciiTheme="majorBidi" w:hAnsiTheme="majorBidi" w:cstheme="majorBidi"/>
                <w:sz w:val="20"/>
                <w:szCs w:val="20"/>
              </w:rPr>
              <w:t>Nunes</w:t>
            </w:r>
            <w:proofErr w:type="spellEnd"/>
            <w:r w:rsidRPr="002319D2">
              <w:rPr>
                <w:rFonts w:asciiTheme="majorBidi" w:hAnsiTheme="majorBidi" w:cstheme="majorBidi"/>
                <w:sz w:val="20"/>
                <w:szCs w:val="20"/>
              </w:rPr>
              <w:t xml:space="preserve"> (2001), </w:t>
            </w:r>
            <w:proofErr w:type="spellStart"/>
            <w:r w:rsidRPr="002319D2">
              <w:rPr>
                <w:rFonts w:asciiTheme="majorBidi" w:hAnsiTheme="majorBidi" w:cstheme="majorBidi"/>
                <w:sz w:val="20"/>
                <w:szCs w:val="20"/>
              </w:rPr>
              <w:t>Sela</w:t>
            </w:r>
            <w:proofErr w:type="spellEnd"/>
            <w:r w:rsidRPr="002319D2">
              <w:rPr>
                <w:rFonts w:asciiTheme="majorBidi" w:hAnsiTheme="majorBidi" w:cstheme="majorBidi"/>
                <w:sz w:val="20"/>
                <w:szCs w:val="20"/>
              </w:rPr>
              <w:t xml:space="preserve"> et al. (2009), </w:t>
            </w:r>
            <w:proofErr w:type="spellStart"/>
            <w:r w:rsidRPr="002319D2">
              <w:rPr>
                <w:rFonts w:asciiTheme="majorBidi" w:hAnsiTheme="majorBidi" w:cstheme="majorBidi"/>
                <w:sz w:val="20"/>
                <w:szCs w:val="20"/>
              </w:rPr>
              <w:t>Sloot</w:t>
            </w:r>
            <w:proofErr w:type="spellEnd"/>
            <w:r w:rsidRPr="002319D2">
              <w:rPr>
                <w:rFonts w:asciiTheme="majorBidi" w:hAnsiTheme="majorBidi" w:cstheme="majorBidi"/>
                <w:sz w:val="20"/>
                <w:szCs w:val="20"/>
              </w:rPr>
              <w:t xml:space="preserve"> et al. (2006), </w:t>
            </w:r>
            <w:proofErr w:type="spellStart"/>
            <w:r w:rsidRPr="002319D2">
              <w:rPr>
                <w:rFonts w:asciiTheme="majorBidi" w:hAnsiTheme="majorBidi" w:cstheme="majorBidi"/>
                <w:sz w:val="20"/>
                <w:szCs w:val="20"/>
              </w:rPr>
              <w:t>Oppewal</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Koelemeijer</w:t>
            </w:r>
            <w:proofErr w:type="spellEnd"/>
            <w:r w:rsidRPr="002319D2">
              <w:rPr>
                <w:rFonts w:asciiTheme="majorBidi" w:hAnsiTheme="majorBidi" w:cstheme="majorBidi"/>
                <w:sz w:val="20"/>
                <w:szCs w:val="20"/>
              </w:rPr>
              <w:t xml:space="preserve"> (2005), </w:t>
            </w:r>
            <w:proofErr w:type="spellStart"/>
            <w:r w:rsidRPr="002319D2">
              <w:rPr>
                <w:rFonts w:asciiTheme="majorBidi" w:hAnsiTheme="majorBidi" w:cstheme="majorBidi"/>
                <w:sz w:val="20"/>
                <w:szCs w:val="20"/>
              </w:rPr>
              <w:t>Iyengar</w:t>
            </w:r>
            <w:proofErr w:type="spellEnd"/>
            <w:r w:rsidRPr="002319D2">
              <w:rPr>
                <w:rFonts w:asciiTheme="majorBidi" w:hAnsiTheme="majorBidi" w:cstheme="majorBidi"/>
                <w:sz w:val="20"/>
                <w:szCs w:val="20"/>
              </w:rPr>
              <w:t xml:space="preserve"> and </w:t>
            </w:r>
            <w:proofErr w:type="spellStart"/>
            <w:r w:rsidRPr="002319D2">
              <w:rPr>
                <w:rFonts w:asciiTheme="majorBidi" w:hAnsiTheme="majorBidi" w:cstheme="majorBidi"/>
                <w:sz w:val="20"/>
                <w:szCs w:val="20"/>
              </w:rPr>
              <w:t>Kamenica</w:t>
            </w:r>
            <w:proofErr w:type="spellEnd"/>
            <w:r w:rsidRPr="002319D2">
              <w:rPr>
                <w:rFonts w:asciiTheme="majorBidi" w:hAnsiTheme="majorBidi" w:cstheme="majorBidi"/>
                <w:sz w:val="20"/>
                <w:szCs w:val="20"/>
              </w:rPr>
              <w:t xml:space="preserve"> (2006)</w:t>
            </w:r>
          </w:p>
        </w:tc>
        <w:tc>
          <w:tcPr>
            <w:tcW w:w="1440"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 xml:space="preserve"> -</w:t>
            </w:r>
          </w:p>
        </w:tc>
        <w:tc>
          <w:tcPr>
            <w:tcW w:w="1620"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bl>
    <w:p w:rsidR="002319D2" w:rsidRDefault="002319D2" w:rsidP="002319D2">
      <w:pPr>
        <w:pStyle w:val="CM51"/>
        <w:spacing w:after="0"/>
        <w:ind w:left="720" w:right="303" w:hanging="720"/>
        <w:jc w:val="center"/>
        <w:rPr>
          <w:rFonts w:ascii="Times New Roman" w:hAnsi="Times New Roman"/>
          <w:b/>
          <w:bCs/>
          <w:color w:val="0000FF"/>
        </w:rPr>
      </w:pPr>
    </w:p>
    <w:p w:rsidR="002319D2" w:rsidRPr="00506E3E" w:rsidRDefault="002319D2" w:rsidP="004B0B0D">
      <w:pPr>
        <w:spacing w:after="0"/>
        <w:jc w:val="center"/>
        <w:rPr>
          <w:rFonts w:asciiTheme="majorBidi" w:hAnsiTheme="majorBidi" w:cstheme="majorBidi"/>
          <w:b/>
          <w:bCs/>
        </w:rPr>
      </w:pPr>
      <w:r w:rsidRPr="00506E3E">
        <w:rPr>
          <w:rFonts w:asciiTheme="majorBidi" w:hAnsiTheme="majorBidi" w:cstheme="majorBidi"/>
          <w:b/>
          <w:bCs/>
        </w:rPr>
        <w:t>Table 3</w:t>
      </w:r>
    </w:p>
    <w:p w:rsidR="002319D2" w:rsidRPr="00506E3E" w:rsidRDefault="002319D2" w:rsidP="002319D2">
      <w:pPr>
        <w:pStyle w:val="CM51"/>
        <w:spacing w:after="0"/>
        <w:ind w:left="720" w:right="303" w:hanging="720"/>
        <w:jc w:val="center"/>
        <w:rPr>
          <w:rFonts w:asciiTheme="majorBidi" w:hAnsiTheme="majorBidi" w:cstheme="majorBidi"/>
          <w:b/>
          <w:bCs/>
          <w:color w:val="0000FF"/>
        </w:rPr>
      </w:pPr>
      <w:r w:rsidRPr="00506E3E">
        <w:rPr>
          <w:rFonts w:asciiTheme="majorBidi" w:hAnsiTheme="majorBidi" w:cstheme="majorBidi"/>
          <w:b/>
          <w:bCs/>
          <w:color w:val="0000FF"/>
        </w:rPr>
        <w:t>Categories Basic Statistics</w:t>
      </w:r>
    </w:p>
    <w:tbl>
      <w:tblPr>
        <w:tblW w:w="0" w:type="auto"/>
        <w:jc w:val="center"/>
        <w:tblBorders>
          <w:top w:val="double" w:sz="4" w:space="0" w:color="auto"/>
          <w:bottom w:val="single" w:sz="4" w:space="0" w:color="auto"/>
        </w:tblBorders>
        <w:tblLook w:val="04A0" w:firstRow="1" w:lastRow="0" w:firstColumn="1" w:lastColumn="0" w:noHBand="0" w:noVBand="1"/>
      </w:tblPr>
      <w:tblGrid>
        <w:gridCol w:w="4914"/>
        <w:gridCol w:w="717"/>
        <w:gridCol w:w="1253"/>
        <w:gridCol w:w="943"/>
        <w:gridCol w:w="1404"/>
      </w:tblGrid>
      <w:tr w:rsidR="002319D2" w:rsidRPr="00506E3E" w:rsidTr="002319D2">
        <w:trPr>
          <w:jc w:val="center"/>
        </w:trPr>
        <w:tc>
          <w:tcPr>
            <w:tcW w:w="4914" w:type="dxa"/>
            <w:tcBorders>
              <w:top w:val="double" w:sz="4" w:space="0" w:color="auto"/>
              <w:left w:val="nil"/>
              <w:bottom w:val="single" w:sz="4" w:space="0" w:color="auto"/>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bCs/>
                <w:sz w:val="24"/>
                <w:szCs w:val="24"/>
              </w:rPr>
            </w:pPr>
            <w:r w:rsidRPr="00506E3E">
              <w:rPr>
                <w:rFonts w:asciiTheme="majorBidi" w:hAnsiTheme="majorBidi" w:cstheme="majorBidi"/>
                <w:bCs/>
              </w:rPr>
              <w:t>Category Data Summary</w:t>
            </w:r>
          </w:p>
        </w:tc>
        <w:tc>
          <w:tcPr>
            <w:tcW w:w="594" w:type="dxa"/>
            <w:tcBorders>
              <w:top w:val="double" w:sz="4" w:space="0" w:color="auto"/>
              <w:left w:val="nil"/>
              <w:bottom w:val="single" w:sz="4" w:space="0" w:color="auto"/>
              <w:right w:val="nil"/>
            </w:tcBorders>
            <w:hideMark/>
          </w:tcPr>
          <w:p w:rsidR="002319D2" w:rsidRPr="00506E3E" w:rsidRDefault="002319D2" w:rsidP="00D07BB1">
            <w:pPr>
              <w:spacing w:after="0" w:line="240" w:lineRule="auto"/>
              <w:jc w:val="center"/>
              <w:rPr>
                <w:rFonts w:asciiTheme="majorBidi" w:eastAsia="Times New Roman" w:hAnsiTheme="majorBidi" w:cstheme="majorBidi"/>
                <w:sz w:val="24"/>
                <w:szCs w:val="24"/>
              </w:rPr>
            </w:pPr>
            <w:r w:rsidRPr="00506E3E">
              <w:rPr>
                <w:rFonts w:asciiTheme="majorBidi" w:hAnsiTheme="majorBidi" w:cstheme="majorBidi"/>
              </w:rPr>
              <w:t>Mean</w:t>
            </w:r>
          </w:p>
        </w:tc>
        <w:tc>
          <w:tcPr>
            <w:tcW w:w="1253" w:type="dxa"/>
            <w:tcBorders>
              <w:top w:val="double" w:sz="4" w:space="0" w:color="auto"/>
              <w:left w:val="nil"/>
              <w:bottom w:val="single" w:sz="4" w:space="0" w:color="auto"/>
              <w:right w:val="nil"/>
            </w:tcBorders>
            <w:hideMark/>
          </w:tcPr>
          <w:p w:rsidR="002319D2" w:rsidRPr="00506E3E" w:rsidRDefault="002319D2" w:rsidP="00D07BB1">
            <w:pPr>
              <w:spacing w:after="0" w:line="240" w:lineRule="auto"/>
              <w:jc w:val="center"/>
              <w:rPr>
                <w:rFonts w:asciiTheme="majorBidi" w:eastAsia="Times New Roman" w:hAnsiTheme="majorBidi" w:cstheme="majorBidi"/>
                <w:sz w:val="24"/>
                <w:szCs w:val="24"/>
              </w:rPr>
            </w:pPr>
            <w:r w:rsidRPr="00506E3E">
              <w:rPr>
                <w:rFonts w:asciiTheme="majorBidi" w:hAnsiTheme="majorBidi" w:cstheme="majorBidi"/>
              </w:rPr>
              <w:t>Variance</w:t>
            </w:r>
          </w:p>
        </w:tc>
        <w:tc>
          <w:tcPr>
            <w:tcW w:w="943" w:type="dxa"/>
            <w:tcBorders>
              <w:top w:val="double" w:sz="4" w:space="0" w:color="auto"/>
              <w:left w:val="nil"/>
              <w:bottom w:val="single" w:sz="4" w:space="0" w:color="auto"/>
              <w:right w:val="nil"/>
            </w:tcBorders>
            <w:vAlign w:val="center"/>
            <w:hideMark/>
          </w:tcPr>
          <w:p w:rsidR="002319D2" w:rsidRPr="00506E3E" w:rsidRDefault="002319D2" w:rsidP="00D07BB1">
            <w:pPr>
              <w:spacing w:after="0" w:line="240" w:lineRule="auto"/>
              <w:jc w:val="center"/>
              <w:rPr>
                <w:rFonts w:asciiTheme="majorBidi" w:eastAsia="Times New Roman" w:hAnsiTheme="majorBidi" w:cstheme="majorBidi"/>
                <w:sz w:val="24"/>
                <w:szCs w:val="24"/>
              </w:rPr>
            </w:pPr>
            <w:r w:rsidRPr="00506E3E">
              <w:rPr>
                <w:rFonts w:asciiTheme="majorBidi" w:hAnsiTheme="majorBidi" w:cstheme="majorBidi"/>
              </w:rPr>
              <w:t>Min</w:t>
            </w:r>
          </w:p>
        </w:tc>
        <w:tc>
          <w:tcPr>
            <w:tcW w:w="1404" w:type="dxa"/>
            <w:tcBorders>
              <w:top w:val="double" w:sz="4" w:space="0" w:color="auto"/>
              <w:left w:val="nil"/>
              <w:bottom w:val="single" w:sz="4" w:space="0" w:color="auto"/>
              <w:right w:val="nil"/>
            </w:tcBorders>
            <w:hideMark/>
          </w:tcPr>
          <w:p w:rsidR="002319D2" w:rsidRPr="00506E3E" w:rsidRDefault="002319D2" w:rsidP="00D07BB1">
            <w:pPr>
              <w:spacing w:after="0" w:line="240" w:lineRule="auto"/>
              <w:jc w:val="center"/>
              <w:rPr>
                <w:rFonts w:asciiTheme="majorBidi" w:eastAsia="Times New Roman" w:hAnsiTheme="majorBidi" w:cstheme="majorBidi"/>
                <w:sz w:val="24"/>
                <w:szCs w:val="24"/>
              </w:rPr>
            </w:pPr>
            <w:r w:rsidRPr="00506E3E">
              <w:rPr>
                <w:rFonts w:asciiTheme="majorBidi" w:hAnsiTheme="majorBidi" w:cstheme="majorBidi"/>
              </w:rPr>
              <w:t>Max</w:t>
            </w:r>
          </w:p>
        </w:tc>
      </w:tr>
      <w:tr w:rsidR="002319D2" w:rsidRPr="00506E3E" w:rsidTr="002319D2">
        <w:trPr>
          <w:trHeight w:val="368"/>
          <w:jc w:val="center"/>
        </w:trPr>
        <w:tc>
          <w:tcPr>
            <w:tcW w:w="4914" w:type="dxa"/>
            <w:tcBorders>
              <w:top w:val="single" w:sz="4" w:space="0" w:color="auto"/>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Number of available apps in the Category</w:t>
            </w:r>
          </w:p>
        </w:tc>
        <w:tc>
          <w:tcPr>
            <w:tcW w:w="594" w:type="dxa"/>
            <w:tcBorders>
              <w:top w:val="single" w:sz="4" w:space="0" w:color="auto"/>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35</w:t>
            </w:r>
          </w:p>
        </w:tc>
        <w:tc>
          <w:tcPr>
            <w:tcW w:w="1253" w:type="dxa"/>
            <w:tcBorders>
              <w:top w:val="single" w:sz="4" w:space="0" w:color="auto"/>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1250</w:t>
            </w:r>
          </w:p>
        </w:tc>
        <w:tc>
          <w:tcPr>
            <w:tcW w:w="943" w:type="dxa"/>
            <w:tcBorders>
              <w:top w:val="single" w:sz="4" w:space="0" w:color="auto"/>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12</w:t>
            </w:r>
          </w:p>
        </w:tc>
        <w:tc>
          <w:tcPr>
            <w:tcW w:w="1404" w:type="dxa"/>
            <w:tcBorders>
              <w:top w:val="single" w:sz="4" w:space="0" w:color="auto"/>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141</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Average Tenure of App’s in the category (Days)</w:t>
            </w:r>
          </w:p>
        </w:tc>
        <w:tc>
          <w:tcPr>
            <w:tcW w:w="59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316</w:t>
            </w:r>
          </w:p>
        </w:tc>
        <w:tc>
          <w:tcPr>
            <w:tcW w:w="125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6,386</w:t>
            </w:r>
          </w:p>
        </w:tc>
        <w:tc>
          <w:tcPr>
            <w:tcW w:w="94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169</w:t>
            </w:r>
          </w:p>
        </w:tc>
        <w:tc>
          <w:tcPr>
            <w:tcW w:w="140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498</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Number of available free apps in the category</w:t>
            </w:r>
          </w:p>
        </w:tc>
        <w:tc>
          <w:tcPr>
            <w:tcW w:w="59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32</w:t>
            </w:r>
          </w:p>
        </w:tc>
        <w:tc>
          <w:tcPr>
            <w:tcW w:w="125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908</w:t>
            </w:r>
          </w:p>
        </w:tc>
        <w:tc>
          <w:tcPr>
            <w:tcW w:w="94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7</w:t>
            </w:r>
          </w:p>
        </w:tc>
        <w:tc>
          <w:tcPr>
            <w:tcW w:w="140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120</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Average day’s that an app is featured in the category</w:t>
            </w:r>
          </w:p>
        </w:tc>
        <w:tc>
          <w:tcPr>
            <w:tcW w:w="59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0.12</w:t>
            </w:r>
          </w:p>
        </w:tc>
        <w:tc>
          <w:tcPr>
            <w:tcW w:w="125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0.05</w:t>
            </w:r>
          </w:p>
        </w:tc>
        <w:tc>
          <w:tcPr>
            <w:tcW w:w="94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0.00</w:t>
            </w:r>
          </w:p>
        </w:tc>
        <w:tc>
          <w:tcPr>
            <w:tcW w:w="140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0.71</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Average file size of app’s in the category (MB)</w:t>
            </w:r>
          </w:p>
        </w:tc>
        <w:tc>
          <w:tcPr>
            <w:tcW w:w="59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2.00</w:t>
            </w:r>
          </w:p>
        </w:tc>
        <w:tc>
          <w:tcPr>
            <w:tcW w:w="125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4.00</w:t>
            </w:r>
          </w:p>
        </w:tc>
        <w:tc>
          <w:tcPr>
            <w:tcW w:w="94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0.50</w:t>
            </w:r>
          </w:p>
        </w:tc>
        <w:tc>
          <w:tcPr>
            <w:tcW w:w="140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8.00</w:t>
            </w:r>
          </w:p>
        </w:tc>
      </w:tr>
      <w:tr w:rsidR="002319D2" w:rsidRPr="00506E3E" w:rsidTr="002319D2">
        <w:trPr>
          <w:trHeight w:val="80"/>
          <w:jc w:val="center"/>
        </w:trPr>
        <w:tc>
          <w:tcPr>
            <w:tcW w:w="4914" w:type="dxa"/>
            <w:tcBorders>
              <w:top w:val="nil"/>
              <w:left w:val="nil"/>
              <w:bottom w:val="single" w:sz="4" w:space="0" w:color="auto"/>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Variance of prices of app’s in the category</w:t>
            </w:r>
          </w:p>
        </w:tc>
        <w:tc>
          <w:tcPr>
            <w:tcW w:w="594" w:type="dxa"/>
            <w:tcBorders>
              <w:top w:val="nil"/>
              <w:left w:val="nil"/>
              <w:bottom w:val="single" w:sz="4" w:space="0" w:color="auto"/>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0.51</w:t>
            </w:r>
          </w:p>
        </w:tc>
        <w:tc>
          <w:tcPr>
            <w:tcW w:w="1253" w:type="dxa"/>
            <w:tcBorders>
              <w:top w:val="nil"/>
              <w:left w:val="nil"/>
              <w:bottom w:val="single" w:sz="4" w:space="0" w:color="auto"/>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1.09</w:t>
            </w:r>
          </w:p>
        </w:tc>
        <w:tc>
          <w:tcPr>
            <w:tcW w:w="943" w:type="dxa"/>
            <w:tcBorders>
              <w:top w:val="nil"/>
              <w:left w:val="nil"/>
              <w:bottom w:val="single" w:sz="4" w:space="0" w:color="auto"/>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0.00</w:t>
            </w:r>
          </w:p>
        </w:tc>
        <w:tc>
          <w:tcPr>
            <w:tcW w:w="1404" w:type="dxa"/>
            <w:tcBorders>
              <w:top w:val="nil"/>
              <w:left w:val="nil"/>
              <w:bottom w:val="single" w:sz="4" w:space="0" w:color="auto"/>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3.75</w:t>
            </w:r>
          </w:p>
        </w:tc>
      </w:tr>
    </w:tbl>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Table 4</w:t>
      </w:r>
    </w:p>
    <w:p w:rsidR="002319D2" w:rsidRDefault="002319D2" w:rsidP="002319D2">
      <w:pPr>
        <w:pStyle w:val="CM51"/>
        <w:spacing w:after="0"/>
        <w:ind w:left="720" w:right="303" w:hanging="720"/>
        <w:jc w:val="center"/>
        <w:rPr>
          <w:rFonts w:ascii="Times New Roman" w:hAnsi="Times New Roman"/>
          <w:b/>
          <w:color w:val="0000FF"/>
        </w:rPr>
      </w:pPr>
      <w:r>
        <w:rPr>
          <w:rFonts w:ascii="Times New Roman" w:hAnsi="Times New Roman"/>
          <w:b/>
          <w:bCs/>
          <w:color w:val="0000FF"/>
        </w:rPr>
        <w:t>Categories Basic Statistics</w:t>
      </w:r>
    </w:p>
    <w:tbl>
      <w:tblPr>
        <w:tblW w:w="5413" w:type="dxa"/>
        <w:jc w:val="center"/>
        <w:tblBorders>
          <w:top w:val="double" w:sz="4" w:space="0" w:color="auto"/>
          <w:bottom w:val="single" w:sz="4" w:space="0" w:color="auto"/>
        </w:tblBorders>
        <w:tblLook w:val="04A0" w:firstRow="1" w:lastRow="0" w:firstColumn="1" w:lastColumn="0" w:noHBand="0" w:noVBand="1"/>
      </w:tblPr>
      <w:tblGrid>
        <w:gridCol w:w="823"/>
        <w:gridCol w:w="2574"/>
        <w:gridCol w:w="2016"/>
      </w:tblGrid>
      <w:tr w:rsidR="002319D2" w:rsidTr="002319D2">
        <w:trPr>
          <w:jc w:val="center"/>
        </w:trPr>
        <w:tc>
          <w:tcPr>
            <w:tcW w:w="823" w:type="dxa"/>
            <w:tcBorders>
              <w:top w:val="double" w:sz="4" w:space="0" w:color="auto"/>
              <w:left w:val="nil"/>
              <w:bottom w:val="single" w:sz="4" w:space="0" w:color="auto"/>
              <w:right w:val="nil"/>
            </w:tcBorders>
            <w:hideMark/>
          </w:tcPr>
          <w:p w:rsidR="002319D2" w:rsidRDefault="002319D2" w:rsidP="00D07BB1">
            <w:pPr>
              <w:spacing w:after="0" w:line="240" w:lineRule="auto"/>
              <w:ind w:left="-97" w:firstLine="97"/>
              <w:rPr>
                <w:rFonts w:asciiTheme="majorBidi" w:eastAsia="Times New Roman" w:hAnsiTheme="majorBidi" w:cstheme="majorBidi"/>
                <w:bCs/>
                <w:sz w:val="24"/>
                <w:szCs w:val="24"/>
              </w:rPr>
            </w:pPr>
            <w:r>
              <w:rPr>
                <w:rFonts w:asciiTheme="majorBidi" w:hAnsiTheme="majorBidi" w:cstheme="majorBidi"/>
                <w:bCs/>
              </w:rPr>
              <w:t>index</w:t>
            </w:r>
          </w:p>
        </w:tc>
        <w:tc>
          <w:tcPr>
            <w:tcW w:w="2574" w:type="dxa"/>
            <w:tcBorders>
              <w:top w:val="double" w:sz="4" w:space="0" w:color="auto"/>
              <w:left w:val="nil"/>
              <w:bottom w:val="single" w:sz="4" w:space="0" w:color="auto"/>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bCs/>
                <w:sz w:val="24"/>
                <w:szCs w:val="24"/>
              </w:rPr>
            </w:pPr>
            <w:r>
              <w:rPr>
                <w:rFonts w:asciiTheme="majorBidi" w:hAnsiTheme="majorBidi" w:cstheme="majorBidi"/>
                <w:bCs/>
              </w:rPr>
              <w:t>Category</w:t>
            </w:r>
          </w:p>
        </w:tc>
        <w:tc>
          <w:tcPr>
            <w:tcW w:w="2016" w:type="dxa"/>
            <w:tcBorders>
              <w:top w:val="double" w:sz="4" w:space="0" w:color="auto"/>
              <w:left w:val="nil"/>
              <w:bottom w:val="single" w:sz="4" w:space="0" w:color="auto"/>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 xml:space="preserve">Total Downloads </w:t>
            </w:r>
          </w:p>
        </w:tc>
      </w:tr>
      <w:tr w:rsidR="002319D2" w:rsidTr="002319D2">
        <w:trPr>
          <w:trHeight w:val="368"/>
          <w:jc w:val="center"/>
        </w:trPr>
        <w:tc>
          <w:tcPr>
            <w:tcW w:w="823" w:type="dxa"/>
            <w:tcBorders>
              <w:top w:val="single" w:sz="4" w:space="0" w:color="auto"/>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1</w:t>
            </w:r>
          </w:p>
        </w:tc>
        <w:tc>
          <w:tcPr>
            <w:tcW w:w="2574" w:type="dxa"/>
            <w:tcBorders>
              <w:top w:val="single" w:sz="4" w:space="0" w:color="auto"/>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Dating</w:t>
            </w:r>
          </w:p>
        </w:tc>
        <w:tc>
          <w:tcPr>
            <w:tcW w:w="2016" w:type="dxa"/>
            <w:tcBorders>
              <w:top w:val="single" w:sz="4" w:space="0" w:color="auto"/>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27</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2</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eBook</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414</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3</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Education &amp; Learning</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24</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4</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Health/Diet/Fitness</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42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5</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Internet &amp; WAP</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52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6</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Movie/Trailer</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597</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7</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POI/Guides</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22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8</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Reference/Dictionaries</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55</w:t>
            </w:r>
          </w:p>
        </w:tc>
      </w:tr>
      <w:tr w:rsidR="002319D2" w:rsidTr="002319D2">
        <w:trPr>
          <w:trHeight w:val="394"/>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9</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TV/Shows</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135</w:t>
            </w:r>
          </w:p>
        </w:tc>
      </w:tr>
      <w:tr w:rsidR="002319D2" w:rsidTr="002319D2">
        <w:trPr>
          <w:jc w:val="center"/>
        </w:trPr>
        <w:tc>
          <w:tcPr>
            <w:tcW w:w="823" w:type="dxa"/>
            <w:tcBorders>
              <w:top w:val="nil"/>
              <w:left w:val="nil"/>
              <w:bottom w:val="single" w:sz="4" w:space="0" w:color="auto"/>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10</w:t>
            </w:r>
          </w:p>
        </w:tc>
        <w:tc>
          <w:tcPr>
            <w:tcW w:w="2574" w:type="dxa"/>
            <w:tcBorders>
              <w:top w:val="nil"/>
              <w:left w:val="nil"/>
              <w:bottom w:val="single" w:sz="4" w:space="0" w:color="auto"/>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Video &amp; TV</w:t>
            </w:r>
          </w:p>
        </w:tc>
        <w:tc>
          <w:tcPr>
            <w:tcW w:w="2016" w:type="dxa"/>
            <w:tcBorders>
              <w:top w:val="nil"/>
              <w:left w:val="nil"/>
              <w:bottom w:val="single" w:sz="4" w:space="0" w:color="auto"/>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105</w:t>
            </w:r>
          </w:p>
        </w:tc>
      </w:tr>
    </w:tbl>
    <w:p w:rsidR="002319D2" w:rsidRDefault="002319D2">
      <w:pPr>
        <w:rPr>
          <w:rFonts w:ascii="Times New Roman" w:eastAsia="Times New Roman" w:hAnsi="Times New Roman" w:cs="Times New Roman"/>
          <w:b/>
          <w:bCs/>
          <w:sz w:val="24"/>
          <w:szCs w:val="24"/>
        </w:rPr>
      </w:pPr>
    </w:p>
    <w:p w:rsidR="002319D2" w:rsidRDefault="002319D2" w:rsidP="002319D2">
      <w:pPr>
        <w:pStyle w:val="CM51"/>
        <w:spacing w:after="0"/>
        <w:ind w:right="303"/>
        <w:jc w:val="center"/>
        <w:rPr>
          <w:rFonts w:ascii="Times New Roman" w:hAnsi="Times New Roman"/>
          <w:b/>
          <w:bCs/>
        </w:rPr>
      </w:pPr>
      <w:r>
        <w:rPr>
          <w:rFonts w:ascii="Times New Roman" w:hAnsi="Times New Roman"/>
          <w:b/>
          <w:bCs/>
        </w:rPr>
        <w:t>Figure 1</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International Diffusion Curves of Categories</w:t>
      </w:r>
    </w:p>
    <w:p w:rsidR="002319D2" w:rsidRDefault="002319D2" w:rsidP="002319D2">
      <w:pPr>
        <w:pStyle w:val="CM51"/>
        <w:spacing w:after="0"/>
        <w:ind w:right="303"/>
        <w:jc w:val="center"/>
        <w:rPr>
          <w:rFonts w:ascii="Times New Roman" w:hAnsi="Times New Roman"/>
          <w:b/>
          <w:bCs/>
        </w:rPr>
      </w:pPr>
    </w:p>
    <w:p w:rsidR="002319D2" w:rsidRDefault="002319D2" w:rsidP="002319D2">
      <w:pPr>
        <w:pStyle w:val="Default"/>
      </w:pPr>
      <w:r>
        <w:rPr>
          <w:rFonts w:asciiTheme="majorBidi" w:hAnsiTheme="majorBidi" w:cstheme="majorBidi"/>
          <w:noProof/>
        </w:rPr>
        <w:drawing>
          <wp:inline distT="0" distB="0" distL="0" distR="0">
            <wp:extent cx="5943600" cy="4524375"/>
            <wp:effectExtent l="0" t="0" r="0" b="9525"/>
            <wp:docPr id="22" name="Picture 22" descr="Description: C:\Users\MeisamHe\Desktop\Projects\MTNAppStore\Figures\Category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Description: C:\Users\MeisamHe\Desktop\Projects\MTNAppStore\Figures\CategoryDiffusion.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rsidR="002319D2" w:rsidRDefault="002319D2" w:rsidP="002319D2">
      <w:pPr>
        <w:rPr>
          <w:b/>
          <w:bCs/>
        </w:rPr>
      </w:pPr>
      <w:r>
        <w:rPr>
          <w:b/>
          <w:bCs/>
        </w:rPr>
        <w:br w:type="page"/>
      </w:r>
    </w:p>
    <w:p w:rsidR="00946D7A" w:rsidRDefault="002319D2" w:rsidP="00946D7A">
      <w:pPr>
        <w:spacing w:after="0"/>
        <w:jc w:val="center"/>
        <w:rPr>
          <w:b/>
          <w:bCs/>
        </w:rPr>
      </w:pPr>
      <w:r>
        <w:rPr>
          <w:b/>
          <w:bCs/>
        </w:rPr>
        <w:lastRenderedPageBreak/>
        <w:t>Figure 2</w:t>
      </w:r>
    </w:p>
    <w:p w:rsidR="002319D2" w:rsidRDefault="002319D2" w:rsidP="00D07BB1">
      <w:pPr>
        <w:jc w:val="center"/>
      </w:pPr>
      <w:r>
        <w:rPr>
          <w:b/>
          <w:bCs/>
          <w:color w:val="0000FF"/>
        </w:rPr>
        <w:t>Popularity of App Categories on Apple App Store</w:t>
      </w:r>
      <w:r>
        <w:rPr>
          <w:noProof/>
        </w:rPr>
        <w:drawing>
          <wp:inline distT="0" distB="0" distL="0" distR="0" wp14:anchorId="57F29E0D" wp14:editId="11A64AEB">
            <wp:extent cx="5638800" cy="4933950"/>
            <wp:effectExtent l="0" t="0" r="0" b="0"/>
            <wp:docPr id="21" name="Picture 21" descr="Description: C:\Users\MeisamHe\Desktop\Projects\MTNAppStore\writings\PopularityOfAp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Description: C:\Users\MeisamHe\Desktop\Projects\MTNAppStore\writings\PopularityOfAppCategories.png"/>
                    <pic:cNvPicPr>
                      <a:picLocks noChangeAspect="1" noChangeArrowheads="1"/>
                    </pic:cNvPicPr>
                  </pic:nvPicPr>
                  <pic:blipFill rotWithShape="1">
                    <a:blip r:embed="rId217">
                      <a:extLst>
                        <a:ext uri="{28A0092B-C50C-407E-A947-70E740481C1C}">
                          <a14:useLocalDpi xmlns:a14="http://schemas.microsoft.com/office/drawing/2010/main" val="0"/>
                        </a:ext>
                      </a:extLst>
                    </a:blip>
                    <a:srcRect t="5301"/>
                    <a:stretch/>
                  </pic:blipFill>
                  <pic:spPr bwMode="auto">
                    <a:xfrm>
                      <a:off x="0" y="0"/>
                      <a:ext cx="5638800" cy="4933950"/>
                    </a:xfrm>
                    <a:prstGeom prst="rect">
                      <a:avLst/>
                    </a:prstGeom>
                    <a:noFill/>
                    <a:ln>
                      <a:noFill/>
                    </a:ln>
                    <a:extLst>
                      <a:ext uri="{53640926-AAD7-44D8-BBD7-CCE9431645EC}">
                        <a14:shadowObscured xmlns:a14="http://schemas.microsoft.com/office/drawing/2010/main"/>
                      </a:ext>
                    </a:extLst>
                  </pic:spPr>
                </pic:pic>
              </a:graphicData>
            </a:graphic>
          </wp:inline>
        </w:drawing>
      </w:r>
    </w:p>
    <w:p w:rsidR="002319D2" w:rsidRDefault="002319D2" w:rsidP="002319D2">
      <w:pPr>
        <w:rPr>
          <w:b/>
          <w:bCs/>
        </w:rPr>
      </w:pPr>
      <w:r>
        <w:rPr>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lastRenderedPageBreak/>
        <w:t>Figure 3</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Model Fit Curve</w:t>
      </w:r>
    </w:p>
    <w:p w:rsidR="002319D2" w:rsidRDefault="002319D2" w:rsidP="002319D2">
      <w:pPr>
        <w:pStyle w:val="CM51"/>
        <w:spacing w:after="0"/>
        <w:ind w:right="303"/>
        <w:jc w:val="center"/>
        <w:rPr>
          <w:rFonts w:ascii="Times New Roman" w:hAnsi="Times New Roman"/>
          <w:b/>
          <w:bCs/>
        </w:rPr>
      </w:pPr>
    </w:p>
    <w:p w:rsidR="002319D2" w:rsidRDefault="002319D2" w:rsidP="002319D2">
      <w:pPr>
        <w:pStyle w:val="CM51"/>
        <w:spacing w:after="0"/>
        <w:ind w:right="303"/>
        <w:jc w:val="center"/>
        <w:rPr>
          <w:rFonts w:ascii="Times New Roman" w:hAnsi="Times New Roman"/>
          <w:b/>
          <w:bCs/>
        </w:rPr>
      </w:pPr>
      <w:r>
        <w:rPr>
          <w:rFonts w:ascii="Times New Roman" w:hAnsi="Times New Roman"/>
          <w:b/>
          <w:bCs/>
          <w:noProof/>
        </w:rPr>
        <w:drawing>
          <wp:inline distT="0" distB="0" distL="0" distR="0">
            <wp:extent cx="5934075" cy="2457450"/>
            <wp:effectExtent l="0" t="0" r="9525" b="0"/>
            <wp:docPr id="20" name="Picture 20" descr="Description: C:\Users\MeisamHe\Desktop\Projects\MTNAppStore\Results\Facto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C:\Users\MeisamHe\Desktop\Projects\MTNAppStore\Results\FactorModel.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t>Table 5</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Loading Matrix</w:t>
      </w:r>
    </w:p>
    <w:p w:rsidR="002319D2" w:rsidRDefault="002319D2" w:rsidP="002319D2">
      <w:pPr>
        <w:pStyle w:val="Default"/>
      </w:pPr>
    </w:p>
    <w:tbl>
      <w:tblPr>
        <w:tblW w:w="10503" w:type="dxa"/>
        <w:tblInd w:w="-510" w:type="dxa"/>
        <w:tblLook w:val="04A0" w:firstRow="1" w:lastRow="0" w:firstColumn="1" w:lastColumn="0" w:noHBand="0" w:noVBand="1"/>
      </w:tblPr>
      <w:tblGrid>
        <w:gridCol w:w="3183"/>
        <w:gridCol w:w="765"/>
        <w:gridCol w:w="836"/>
        <w:gridCol w:w="836"/>
        <w:gridCol w:w="836"/>
        <w:gridCol w:w="836"/>
        <w:gridCol w:w="836"/>
        <w:gridCol w:w="749"/>
        <w:gridCol w:w="790"/>
        <w:gridCol w:w="836"/>
      </w:tblGrid>
      <w:tr w:rsidR="002319D2" w:rsidTr="002319D2">
        <w:trPr>
          <w:trHeight w:val="300"/>
        </w:trPr>
        <w:tc>
          <w:tcPr>
            <w:tcW w:w="3183"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
                <w:color w:val="252525"/>
                <w:sz w:val="24"/>
                <w:szCs w:val="24"/>
              </w:rPr>
            </w:pPr>
            <w:r w:rsidRPr="002319D2">
              <w:rPr>
                <w:rFonts w:asciiTheme="majorBidi" w:hAnsiTheme="majorBidi" w:cstheme="majorBidi"/>
                <w:b/>
                <w:color w:val="252525"/>
              </w:rPr>
              <w:t>Loadings/Components</w:t>
            </w:r>
          </w:p>
        </w:tc>
        <w:tc>
          <w:tcPr>
            <w:tcW w:w="765"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C1</w:t>
            </w:r>
          </w:p>
        </w:tc>
        <w:tc>
          <w:tcPr>
            <w:tcW w:w="836"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C2</w:t>
            </w:r>
          </w:p>
        </w:tc>
        <w:tc>
          <w:tcPr>
            <w:tcW w:w="836"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C3</w:t>
            </w:r>
          </w:p>
        </w:tc>
        <w:tc>
          <w:tcPr>
            <w:tcW w:w="836"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C4</w:t>
            </w:r>
          </w:p>
        </w:tc>
        <w:tc>
          <w:tcPr>
            <w:tcW w:w="836"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C5</w:t>
            </w:r>
          </w:p>
        </w:tc>
        <w:tc>
          <w:tcPr>
            <w:tcW w:w="836"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C6</w:t>
            </w:r>
          </w:p>
        </w:tc>
        <w:tc>
          <w:tcPr>
            <w:tcW w:w="749"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C7</w:t>
            </w:r>
          </w:p>
        </w:tc>
        <w:tc>
          <w:tcPr>
            <w:tcW w:w="790"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C8</w:t>
            </w:r>
          </w:p>
        </w:tc>
        <w:tc>
          <w:tcPr>
            <w:tcW w:w="836"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C9</w:t>
            </w:r>
          </w:p>
        </w:tc>
      </w:tr>
      <w:tr w:rsidR="002319D2" w:rsidTr="002319D2">
        <w:trPr>
          <w:trHeight w:val="300"/>
        </w:trPr>
        <w:tc>
          <w:tcPr>
            <w:tcW w:w="3183" w:type="dxa"/>
            <w:tcBorders>
              <w:top w:val="single" w:sz="4" w:space="0" w:color="auto"/>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File Size</w:t>
            </w:r>
          </w:p>
        </w:tc>
        <w:tc>
          <w:tcPr>
            <w:tcW w:w="765" w:type="dxa"/>
            <w:tcBorders>
              <w:top w:val="single" w:sz="4" w:space="0" w:color="auto"/>
              <w:left w:val="nil"/>
              <w:bottom w:val="nil"/>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-0.38</w:t>
            </w:r>
          </w:p>
        </w:tc>
        <w:tc>
          <w:tcPr>
            <w:tcW w:w="836" w:type="dxa"/>
            <w:tcBorders>
              <w:top w:val="single" w:sz="4" w:space="0" w:color="auto"/>
              <w:left w:val="nil"/>
              <w:bottom w:val="nil"/>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-0.13</w:t>
            </w:r>
          </w:p>
        </w:tc>
        <w:tc>
          <w:tcPr>
            <w:tcW w:w="836" w:type="dxa"/>
            <w:tcBorders>
              <w:top w:val="single" w:sz="4" w:space="0" w:color="auto"/>
              <w:left w:val="nil"/>
              <w:bottom w:val="nil"/>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0.81</w:t>
            </w:r>
          </w:p>
        </w:tc>
        <w:tc>
          <w:tcPr>
            <w:tcW w:w="836" w:type="dxa"/>
            <w:tcBorders>
              <w:top w:val="single" w:sz="4" w:space="0" w:color="auto"/>
              <w:left w:val="nil"/>
              <w:bottom w:val="nil"/>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-0.43</w:t>
            </w:r>
          </w:p>
        </w:tc>
        <w:tc>
          <w:tcPr>
            <w:tcW w:w="749" w:type="dxa"/>
            <w:tcBorders>
              <w:top w:val="single" w:sz="4" w:space="0" w:color="auto"/>
              <w:left w:val="nil"/>
              <w:bottom w:val="nil"/>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90" w:type="dxa"/>
            <w:tcBorders>
              <w:top w:val="single" w:sz="4" w:space="0" w:color="auto"/>
              <w:left w:val="nil"/>
              <w:bottom w:val="nil"/>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Featured Apps in Category</w:t>
            </w:r>
          </w:p>
        </w:tc>
        <w:tc>
          <w:tcPr>
            <w:tcW w:w="765"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-0.37</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-0.26</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-0.18</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0.23</w:t>
            </w: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0.28</w:t>
            </w: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0.80</w:t>
            </w:r>
          </w:p>
        </w:tc>
        <w:tc>
          <w:tcPr>
            <w:tcW w:w="749"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90"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of Price</w:t>
            </w:r>
          </w:p>
        </w:tc>
        <w:tc>
          <w:tcPr>
            <w:tcW w:w="765"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-0.61</w:t>
            </w: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0.22</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90"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-0.69</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Variance of Price </w:t>
            </w:r>
          </w:p>
        </w:tc>
        <w:tc>
          <w:tcPr>
            <w:tcW w:w="765"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-0.60</w:t>
            </w: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-0.14</w:t>
            </w:r>
          </w:p>
        </w:tc>
        <w:tc>
          <w:tcPr>
            <w:tcW w:w="790"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0.67</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Paid app options </w:t>
            </w:r>
          </w:p>
        </w:tc>
        <w:tc>
          <w:tcPr>
            <w:tcW w:w="765"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-0.27</w:t>
            </w: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-0.19</w:t>
            </w:r>
          </w:p>
        </w:tc>
        <w:tc>
          <w:tcPr>
            <w:tcW w:w="749"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-0.79</w:t>
            </w:r>
          </w:p>
        </w:tc>
        <w:tc>
          <w:tcPr>
            <w:tcW w:w="790"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-0.20</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Free app options</w:t>
            </w:r>
          </w:p>
        </w:tc>
        <w:tc>
          <w:tcPr>
            <w:tcW w:w="765"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-0.31</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49"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0.45</w:t>
            </w:r>
          </w:p>
        </w:tc>
        <w:tc>
          <w:tcPr>
            <w:tcW w:w="790"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0.12</w:t>
            </w: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-0.67</w:t>
            </w: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Fraction of Free to Paid Apps</w:t>
            </w:r>
          </w:p>
        </w:tc>
        <w:tc>
          <w:tcPr>
            <w:tcW w:w="765"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0.30</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-0.77</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0.51</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90"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Tenure</w:t>
            </w:r>
          </w:p>
        </w:tc>
        <w:tc>
          <w:tcPr>
            <w:tcW w:w="765"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0.11</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-0.61</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-0.71</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49"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90"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tcBorders>
              <w:top w:val="nil"/>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Total Options</w:t>
            </w:r>
          </w:p>
        </w:tc>
        <w:tc>
          <w:tcPr>
            <w:tcW w:w="765" w:type="dxa"/>
            <w:tcBorders>
              <w:top w:val="nil"/>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tcBorders>
              <w:top w:val="nil"/>
              <w:left w:val="nil"/>
              <w:bottom w:val="single" w:sz="4" w:space="0" w:color="auto"/>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-0.31</w:t>
            </w:r>
          </w:p>
        </w:tc>
        <w:tc>
          <w:tcPr>
            <w:tcW w:w="836" w:type="dxa"/>
            <w:tcBorders>
              <w:top w:val="nil"/>
              <w:left w:val="nil"/>
              <w:bottom w:val="single" w:sz="4" w:space="0" w:color="auto"/>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49" w:type="dxa"/>
            <w:tcBorders>
              <w:top w:val="nil"/>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790" w:type="dxa"/>
            <w:tcBorders>
              <w:top w:val="nil"/>
              <w:left w:val="nil"/>
              <w:bottom w:val="single" w:sz="4" w:space="0" w:color="auto"/>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0.74</w:t>
            </w:r>
          </w:p>
        </w:tc>
      </w:tr>
    </w:tbl>
    <w:p w:rsidR="002319D2" w:rsidRDefault="002319D2" w:rsidP="002319D2">
      <w:pPr>
        <w:pStyle w:val="CM51"/>
        <w:spacing w:after="0"/>
        <w:ind w:right="303"/>
        <w:jc w:val="center"/>
        <w:rPr>
          <w:rFonts w:ascii="Times New Roman" w:hAnsi="Times New Roman"/>
          <w:b/>
          <w:bCs/>
        </w:rPr>
      </w:pPr>
    </w:p>
    <w:p w:rsidR="002319D2" w:rsidRPr="002319D2" w:rsidRDefault="002319D2" w:rsidP="00CD7229">
      <w:pPr>
        <w:jc w:val="center"/>
        <w:rPr>
          <w:rFonts w:asciiTheme="majorBidi" w:hAnsiTheme="majorBidi" w:cstheme="majorBidi"/>
          <w:b/>
          <w:bCs/>
        </w:rPr>
      </w:pPr>
      <w:r w:rsidRPr="002319D2">
        <w:rPr>
          <w:rFonts w:asciiTheme="majorBidi" w:hAnsiTheme="majorBidi" w:cstheme="majorBidi"/>
          <w:b/>
          <w:bCs/>
        </w:rPr>
        <w:t>Table 6</w:t>
      </w:r>
    </w:p>
    <w:p w:rsidR="002319D2" w:rsidRPr="002319D2" w:rsidRDefault="002319D2" w:rsidP="002319D2">
      <w:pPr>
        <w:pStyle w:val="CM51"/>
        <w:spacing w:after="0"/>
        <w:ind w:left="720" w:right="303" w:hanging="720"/>
        <w:jc w:val="center"/>
        <w:rPr>
          <w:rFonts w:asciiTheme="majorBidi" w:hAnsiTheme="majorBidi" w:cstheme="majorBidi"/>
          <w:b/>
          <w:color w:val="0000FF"/>
        </w:rPr>
      </w:pPr>
      <w:r w:rsidRPr="002319D2">
        <w:rPr>
          <w:rFonts w:asciiTheme="majorBidi" w:hAnsiTheme="majorBidi" w:cstheme="majorBidi"/>
          <w:b/>
          <w:bCs/>
          <w:color w:val="0000FF"/>
        </w:rPr>
        <w:t>Factor Names</w:t>
      </w:r>
    </w:p>
    <w:tbl>
      <w:tblPr>
        <w:tblpPr w:leftFromText="180" w:rightFromText="180" w:bottomFromText="200" w:vertAnchor="text" w:tblpXSpec="center" w:tblpY="1"/>
        <w:tblOverlap w:val="never"/>
        <w:tblW w:w="4456" w:type="dxa"/>
        <w:tblBorders>
          <w:bottom w:val="single" w:sz="4" w:space="0" w:color="auto"/>
        </w:tblBorders>
        <w:tblLook w:val="04A0" w:firstRow="1" w:lastRow="0" w:firstColumn="1" w:lastColumn="0" w:noHBand="0" w:noVBand="1"/>
      </w:tblPr>
      <w:tblGrid>
        <w:gridCol w:w="1016"/>
        <w:gridCol w:w="3440"/>
      </w:tblGrid>
      <w:tr w:rsidR="002319D2" w:rsidRPr="002319D2" w:rsidTr="002319D2">
        <w:trPr>
          <w:trHeight w:val="80"/>
        </w:trPr>
        <w:tc>
          <w:tcPr>
            <w:tcW w:w="1016"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
                <w:sz w:val="24"/>
                <w:szCs w:val="24"/>
              </w:rPr>
            </w:pPr>
            <w:r w:rsidRPr="002319D2">
              <w:rPr>
                <w:rFonts w:asciiTheme="majorBidi" w:hAnsiTheme="majorBidi" w:cstheme="majorBidi"/>
                <w:b/>
              </w:rPr>
              <w:t>Factor</w:t>
            </w:r>
          </w:p>
        </w:tc>
        <w:tc>
          <w:tcPr>
            <w:tcW w:w="3440"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
                <w:sz w:val="24"/>
                <w:szCs w:val="24"/>
              </w:rPr>
            </w:pPr>
            <w:r w:rsidRPr="002319D2">
              <w:rPr>
                <w:rFonts w:asciiTheme="majorBidi" w:hAnsiTheme="majorBidi" w:cstheme="majorBidi"/>
                <w:b/>
              </w:rPr>
              <w:t>Name</w:t>
            </w:r>
          </w:p>
        </w:tc>
      </w:tr>
      <w:tr w:rsidR="002319D2" w:rsidRPr="002319D2" w:rsidTr="002319D2">
        <w:trPr>
          <w:trHeight w:val="330"/>
        </w:trPr>
        <w:tc>
          <w:tcPr>
            <w:tcW w:w="1016" w:type="dxa"/>
            <w:tcBorders>
              <w:top w:val="single" w:sz="4" w:space="0" w:color="auto"/>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C1</w:t>
            </w:r>
          </w:p>
        </w:tc>
        <w:tc>
          <w:tcPr>
            <w:tcW w:w="3440" w:type="dxa"/>
            <w:tcBorders>
              <w:top w:val="single" w:sz="4" w:space="0" w:color="auto"/>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Assortment Breadth</w:t>
            </w:r>
          </w:p>
        </w:tc>
      </w:tr>
      <w:tr w:rsidR="002319D2" w:rsidRPr="002319D2" w:rsidTr="002319D2">
        <w:trPr>
          <w:trHeight w:val="330"/>
        </w:trPr>
        <w:tc>
          <w:tcPr>
            <w:tcW w:w="1016" w:type="dxa"/>
            <w:tcBorders>
              <w:top w:val="nil"/>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C2</w:t>
            </w:r>
          </w:p>
        </w:tc>
        <w:tc>
          <w:tcPr>
            <w:tcW w:w="3440" w:type="dxa"/>
            <w:tcBorders>
              <w:top w:val="nil"/>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Innovative Apps</w:t>
            </w:r>
          </w:p>
        </w:tc>
      </w:tr>
      <w:tr w:rsidR="002319D2" w:rsidRPr="002319D2" w:rsidTr="002319D2">
        <w:trPr>
          <w:trHeight w:val="330"/>
        </w:trPr>
        <w:tc>
          <w:tcPr>
            <w:tcW w:w="1016" w:type="dxa"/>
            <w:tcBorders>
              <w:top w:val="nil"/>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C3</w:t>
            </w:r>
          </w:p>
        </w:tc>
        <w:tc>
          <w:tcPr>
            <w:tcW w:w="3440" w:type="dxa"/>
            <w:tcBorders>
              <w:top w:val="nil"/>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Paid Category</w:t>
            </w:r>
          </w:p>
        </w:tc>
      </w:tr>
    </w:tbl>
    <w:p w:rsidR="002319D2" w:rsidRDefault="002319D2" w:rsidP="002319D2">
      <w:pPr>
        <w:rPr>
          <w:rFonts w:ascii="Garamond" w:eastAsia="Times New Roman"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2319D2">
      <w:pPr>
        <w:rPr>
          <w:rFonts w:ascii="Garamond" w:hAnsi="Garamond"/>
        </w:rPr>
      </w:pPr>
    </w:p>
    <w:p w:rsidR="00CD7229" w:rsidRDefault="00CD7229" w:rsidP="00FC607E">
      <w:pPr>
        <w:spacing w:after="0"/>
        <w:jc w:val="center"/>
        <w:rPr>
          <w:rFonts w:asciiTheme="majorBidi" w:hAnsiTheme="majorBidi" w:cstheme="majorBidi"/>
          <w:b/>
          <w:bCs/>
        </w:rPr>
      </w:pPr>
    </w:p>
    <w:p w:rsidR="00CD7229" w:rsidRDefault="00CD7229" w:rsidP="00FC607E">
      <w:pPr>
        <w:spacing w:after="0"/>
        <w:jc w:val="center"/>
        <w:rPr>
          <w:rFonts w:asciiTheme="majorBidi" w:hAnsiTheme="majorBidi" w:cstheme="majorBidi"/>
          <w:b/>
          <w:bCs/>
        </w:rPr>
      </w:pPr>
    </w:p>
    <w:p w:rsidR="00CD7229" w:rsidRDefault="00CD7229" w:rsidP="00FC607E">
      <w:pPr>
        <w:spacing w:after="0"/>
        <w:jc w:val="center"/>
        <w:rPr>
          <w:rFonts w:asciiTheme="majorBidi" w:hAnsiTheme="majorBidi" w:cstheme="majorBidi"/>
          <w:b/>
          <w:bCs/>
        </w:rPr>
      </w:pPr>
    </w:p>
    <w:p w:rsidR="002319D2" w:rsidRPr="00FC607E" w:rsidRDefault="002319D2" w:rsidP="00FC607E">
      <w:pPr>
        <w:spacing w:after="0"/>
        <w:jc w:val="center"/>
        <w:rPr>
          <w:rFonts w:asciiTheme="majorBidi" w:hAnsiTheme="majorBidi" w:cstheme="majorBidi"/>
          <w:b/>
          <w:bCs/>
          <w:color w:val="0000FF"/>
        </w:rPr>
      </w:pPr>
      <w:r w:rsidRPr="00FC607E">
        <w:rPr>
          <w:rFonts w:asciiTheme="majorBidi" w:hAnsiTheme="majorBidi" w:cstheme="majorBidi"/>
          <w:b/>
          <w:bCs/>
        </w:rPr>
        <w:lastRenderedPageBreak/>
        <w:t>Figure 4</w:t>
      </w:r>
    </w:p>
    <w:p w:rsidR="002319D2" w:rsidRDefault="002319D2" w:rsidP="00FC607E">
      <w:pPr>
        <w:jc w:val="center"/>
        <w:rPr>
          <w:rFonts w:ascii="Garamond" w:hAnsi="Garamond"/>
        </w:rPr>
      </w:pPr>
      <w:r>
        <w:rPr>
          <w:b/>
          <w:bCs/>
          <w:color w:val="0000FF"/>
        </w:rPr>
        <w:t>Box and Arrow Representation of the Model</w:t>
      </w:r>
      <w:r>
        <w:rPr>
          <w:rFonts w:ascii="Garamond" w:hAnsi="Garamond"/>
        </w:rPr>
        <w:br w:type="textWrapping" w:clear="all"/>
      </w:r>
      <w:r w:rsidR="00AF61E6">
        <w:rPr>
          <w:rFonts w:ascii="Garamond" w:hAnsi="Garamond"/>
          <w:noProof/>
        </w:rPr>
        <w:drawing>
          <wp:inline distT="0" distB="0" distL="0" distR="0">
            <wp:extent cx="5915025" cy="38696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15025" cy="3869643"/>
                    </a:xfrm>
                    <a:prstGeom prst="rect">
                      <a:avLst/>
                    </a:prstGeom>
                    <a:noFill/>
                    <a:ln>
                      <a:noFill/>
                    </a:ln>
                  </pic:spPr>
                </pic:pic>
              </a:graphicData>
            </a:graphic>
          </wp:inline>
        </w:drawing>
      </w:r>
    </w:p>
    <w:p w:rsidR="002319D2" w:rsidRDefault="002319D2" w:rsidP="002319D2">
      <w:pPr>
        <w:pStyle w:val="CM51"/>
        <w:spacing w:after="0"/>
        <w:ind w:right="303"/>
        <w:jc w:val="center"/>
        <w:rPr>
          <w:rFonts w:ascii="Times New Roman" w:hAnsi="Times New Roman"/>
          <w:b/>
          <w:bCs/>
        </w:rPr>
      </w:pPr>
    </w:p>
    <w:p w:rsidR="002319D2" w:rsidRPr="002319D2" w:rsidRDefault="002319D2" w:rsidP="00CD7229">
      <w:pPr>
        <w:jc w:val="center"/>
        <w:rPr>
          <w:rFonts w:asciiTheme="majorBidi" w:hAnsiTheme="majorBidi" w:cstheme="majorBidi"/>
          <w:b/>
          <w:bCs/>
        </w:rPr>
      </w:pPr>
      <w:r w:rsidRPr="002319D2">
        <w:rPr>
          <w:rFonts w:asciiTheme="majorBidi" w:hAnsiTheme="majorBidi" w:cstheme="majorBidi"/>
          <w:b/>
          <w:bCs/>
        </w:rPr>
        <w:t>Table 7</w:t>
      </w:r>
    </w:p>
    <w:p w:rsidR="002319D2" w:rsidRPr="00946D7A" w:rsidRDefault="00946D7A" w:rsidP="00946D7A">
      <w:pPr>
        <w:pStyle w:val="Footer"/>
        <w:tabs>
          <w:tab w:val="left" w:pos="720"/>
        </w:tabs>
        <w:jc w:val="center"/>
        <w:rPr>
          <w:rFonts w:asciiTheme="majorBidi" w:hAnsiTheme="majorBidi" w:cstheme="majorBidi"/>
          <w:b/>
          <w:bCs/>
          <w:color w:val="0000FF"/>
        </w:rPr>
      </w:pPr>
      <w:r>
        <w:rPr>
          <w:rFonts w:asciiTheme="majorBidi" w:hAnsiTheme="majorBidi" w:cstheme="majorBidi"/>
          <w:b/>
          <w:bCs/>
          <w:color w:val="0000FF"/>
        </w:rPr>
        <w:t>MODEL COMPARISON</w:t>
      </w:r>
    </w:p>
    <w:tbl>
      <w:tblPr>
        <w:tblW w:w="10260" w:type="dxa"/>
        <w:tblInd w:w="-522" w:type="dxa"/>
        <w:tblLayout w:type="fixed"/>
        <w:tblLook w:val="01E0" w:firstRow="1" w:lastRow="1" w:firstColumn="1" w:lastColumn="1" w:noHBand="0" w:noVBand="0"/>
      </w:tblPr>
      <w:tblGrid>
        <w:gridCol w:w="900"/>
        <w:gridCol w:w="5040"/>
        <w:gridCol w:w="1620"/>
        <w:gridCol w:w="1350"/>
        <w:gridCol w:w="1350"/>
      </w:tblGrid>
      <w:tr w:rsidR="002319D2" w:rsidRPr="002319D2" w:rsidTr="002319D2">
        <w:tc>
          <w:tcPr>
            <w:tcW w:w="90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b/>
                <w:iCs/>
                <w:sz w:val="24"/>
                <w:szCs w:val="24"/>
              </w:rPr>
            </w:pPr>
            <w:r w:rsidRPr="002319D2">
              <w:rPr>
                <w:rFonts w:asciiTheme="majorBidi" w:hAnsiTheme="majorBidi" w:cstheme="majorBidi"/>
                <w:b/>
                <w:iCs/>
              </w:rPr>
              <w:t>Model</w:t>
            </w:r>
          </w:p>
        </w:tc>
        <w:tc>
          <w:tcPr>
            <w:tcW w:w="504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b/>
                <w:iCs/>
                <w:sz w:val="24"/>
                <w:szCs w:val="24"/>
              </w:rPr>
            </w:pPr>
            <w:r w:rsidRPr="002319D2">
              <w:rPr>
                <w:rFonts w:asciiTheme="majorBidi" w:hAnsiTheme="majorBidi" w:cstheme="majorBidi"/>
                <w:b/>
                <w:iCs/>
              </w:rPr>
              <w:t>Description</w:t>
            </w:r>
          </w:p>
        </w:tc>
        <w:tc>
          <w:tcPr>
            <w:tcW w:w="162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LL</w:t>
            </w:r>
          </w:p>
        </w:tc>
        <w:tc>
          <w:tcPr>
            <w:tcW w:w="1350" w:type="dxa"/>
            <w:tcBorders>
              <w:top w:val="double" w:sz="4" w:space="0" w:color="auto"/>
              <w:left w:val="nil"/>
              <w:bottom w:val="single" w:sz="8"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AIC</w:t>
            </w:r>
          </w:p>
        </w:tc>
        <w:tc>
          <w:tcPr>
            <w:tcW w:w="1350" w:type="dxa"/>
            <w:tcBorders>
              <w:top w:val="double" w:sz="4" w:space="0" w:color="auto"/>
              <w:left w:val="nil"/>
              <w:bottom w:val="single" w:sz="8"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BIC</w:t>
            </w:r>
          </w:p>
        </w:tc>
      </w:tr>
      <w:tr w:rsidR="002319D2" w:rsidRPr="002319D2" w:rsidTr="002319D2">
        <w:tc>
          <w:tcPr>
            <w:tcW w:w="900" w:type="dxa"/>
            <w:vAlign w:val="center"/>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 xml:space="preserve">1 </w:t>
            </w:r>
          </w:p>
        </w:tc>
        <w:tc>
          <w:tcPr>
            <w:tcW w:w="5040" w:type="dxa"/>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 xml:space="preserve">Local Diffusion </w:t>
            </w:r>
          </w:p>
        </w:tc>
        <w:tc>
          <w:tcPr>
            <w:tcW w:w="1620" w:type="dxa"/>
            <w:vAlign w:val="center"/>
            <w:hideMark/>
          </w:tcPr>
          <w:p w:rsidR="002319D2" w:rsidRPr="002319D2" w:rsidRDefault="002319D2" w:rsidP="00D07BB1">
            <w:pPr>
              <w:spacing w:after="0" w:line="240" w:lineRule="auto"/>
              <w:rPr>
                <w:rFonts w:asciiTheme="majorBidi" w:eastAsia="Times New Roman" w:hAnsiTheme="majorBidi" w:cstheme="majorBidi"/>
                <w:color w:val="000000"/>
                <w:sz w:val="24"/>
                <w:szCs w:val="24"/>
              </w:rPr>
            </w:pPr>
            <w:r w:rsidRPr="002319D2">
              <w:rPr>
                <w:rFonts w:asciiTheme="majorBidi" w:hAnsiTheme="majorBidi" w:cstheme="majorBidi"/>
                <w:color w:val="000000"/>
              </w:rPr>
              <w:t>-5721.04</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5781.04</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11515.495</w:t>
            </w:r>
          </w:p>
        </w:tc>
      </w:tr>
      <w:tr w:rsidR="002319D2" w:rsidRPr="002319D2" w:rsidTr="002319D2">
        <w:tc>
          <w:tcPr>
            <w:tcW w:w="900" w:type="dxa"/>
            <w:vAlign w:val="center"/>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2</w:t>
            </w:r>
          </w:p>
        </w:tc>
        <w:tc>
          <w:tcPr>
            <w:tcW w:w="5040" w:type="dxa"/>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Global Diffusion</w:t>
            </w:r>
          </w:p>
        </w:tc>
        <w:tc>
          <w:tcPr>
            <w:tcW w:w="1620" w:type="dxa"/>
            <w:vAlign w:val="center"/>
            <w:hideMark/>
          </w:tcPr>
          <w:p w:rsidR="002319D2" w:rsidRPr="002319D2" w:rsidRDefault="002319D2" w:rsidP="00D07BB1">
            <w:pPr>
              <w:spacing w:after="0" w:line="240" w:lineRule="auto"/>
              <w:rPr>
                <w:rFonts w:asciiTheme="majorBidi" w:eastAsia="Times New Roman" w:hAnsiTheme="majorBidi" w:cstheme="majorBidi"/>
                <w:color w:val="000000"/>
                <w:sz w:val="24"/>
                <w:szCs w:val="24"/>
              </w:rPr>
            </w:pPr>
            <w:r w:rsidRPr="002319D2">
              <w:rPr>
                <w:rFonts w:asciiTheme="majorBidi" w:hAnsiTheme="majorBidi" w:cstheme="majorBidi"/>
                <w:color w:val="000000"/>
              </w:rPr>
              <w:t>-5.683e13</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5.68E+13</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1.14E+14</w:t>
            </w:r>
          </w:p>
        </w:tc>
      </w:tr>
      <w:tr w:rsidR="002319D2" w:rsidRPr="002319D2" w:rsidTr="002319D2">
        <w:tc>
          <w:tcPr>
            <w:tcW w:w="900" w:type="dxa"/>
            <w:vAlign w:val="center"/>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3</w:t>
            </w:r>
          </w:p>
        </w:tc>
        <w:tc>
          <w:tcPr>
            <w:tcW w:w="5040" w:type="dxa"/>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 xml:space="preserve">Choice Explained by Local Diffusion </w:t>
            </w:r>
          </w:p>
        </w:tc>
        <w:tc>
          <w:tcPr>
            <w:tcW w:w="1620" w:type="dxa"/>
            <w:vAlign w:val="center"/>
            <w:hideMark/>
          </w:tcPr>
          <w:p w:rsidR="002319D2" w:rsidRPr="002319D2" w:rsidRDefault="002319D2" w:rsidP="00D07BB1">
            <w:pPr>
              <w:spacing w:after="0" w:line="240" w:lineRule="auto"/>
              <w:rPr>
                <w:rFonts w:asciiTheme="majorBidi" w:eastAsia="Times New Roman" w:hAnsiTheme="majorBidi" w:cstheme="majorBidi"/>
                <w:color w:val="000000"/>
                <w:sz w:val="24"/>
                <w:szCs w:val="24"/>
              </w:rPr>
            </w:pPr>
            <w:r w:rsidRPr="002319D2">
              <w:rPr>
                <w:rFonts w:asciiTheme="majorBidi" w:hAnsiTheme="majorBidi" w:cstheme="majorBidi"/>
                <w:color w:val="000000"/>
              </w:rPr>
              <w:t>-355.41</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5647.41</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9.77E+03</w:t>
            </w:r>
          </w:p>
        </w:tc>
      </w:tr>
      <w:tr w:rsidR="002319D2" w:rsidRPr="002319D2" w:rsidTr="002319D2">
        <w:tc>
          <w:tcPr>
            <w:tcW w:w="900" w:type="dxa"/>
            <w:tcBorders>
              <w:top w:val="nil"/>
              <w:left w:val="nil"/>
              <w:bottom w:val="single" w:sz="4"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4</w:t>
            </w:r>
          </w:p>
        </w:tc>
        <w:tc>
          <w:tcPr>
            <w:tcW w:w="5040" w:type="dxa"/>
            <w:tcBorders>
              <w:top w:val="nil"/>
              <w:left w:val="nil"/>
              <w:bottom w:val="single" w:sz="4" w:space="0" w:color="auto"/>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Choice Explained by Global Diffusion</w:t>
            </w:r>
          </w:p>
        </w:tc>
        <w:tc>
          <w:tcPr>
            <w:tcW w:w="1620" w:type="dxa"/>
            <w:tcBorders>
              <w:top w:val="nil"/>
              <w:left w:val="nil"/>
              <w:bottom w:val="single" w:sz="4"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color w:val="000000"/>
                <w:sz w:val="24"/>
                <w:szCs w:val="24"/>
              </w:rPr>
            </w:pPr>
            <w:r w:rsidRPr="002319D2">
              <w:rPr>
                <w:rFonts w:asciiTheme="majorBidi" w:hAnsiTheme="majorBidi" w:cstheme="majorBidi"/>
                <w:color w:val="000000"/>
              </w:rPr>
              <w:t>-512.44</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5804.44</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1.01E+04</w:t>
            </w:r>
          </w:p>
        </w:tc>
      </w:tr>
    </w:tbl>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Table 8</w:t>
      </w:r>
    </w:p>
    <w:p w:rsidR="002319D2" w:rsidRPr="00946D7A" w:rsidRDefault="002319D2" w:rsidP="00946D7A">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Performance of the Proposed Model for Four Sample Ad</w:t>
      </w:r>
      <w:r w:rsidR="00946D7A">
        <w:rPr>
          <w:rFonts w:asciiTheme="majorBidi" w:hAnsiTheme="majorBidi" w:cstheme="majorBidi"/>
          <w:b/>
          <w:bCs/>
          <w:color w:val="0000FF"/>
        </w:rPr>
        <w:t>d-ons and Platform</w:t>
      </w:r>
    </w:p>
    <w:tbl>
      <w:tblPr>
        <w:tblW w:w="6870" w:type="dxa"/>
        <w:tblInd w:w="1818" w:type="dxa"/>
        <w:tblLayout w:type="fixed"/>
        <w:tblLook w:val="01E0" w:firstRow="1" w:lastRow="1" w:firstColumn="1" w:lastColumn="1" w:noHBand="0" w:noVBand="0"/>
      </w:tblPr>
      <w:tblGrid>
        <w:gridCol w:w="3900"/>
        <w:gridCol w:w="1620"/>
        <w:gridCol w:w="1350"/>
      </w:tblGrid>
      <w:tr w:rsidR="002319D2" w:rsidRPr="002319D2" w:rsidTr="002319D2">
        <w:tc>
          <w:tcPr>
            <w:tcW w:w="390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b/>
                <w:iCs/>
                <w:sz w:val="24"/>
                <w:szCs w:val="24"/>
              </w:rPr>
            </w:pPr>
            <w:r w:rsidRPr="002319D2">
              <w:rPr>
                <w:rFonts w:asciiTheme="majorBidi" w:hAnsiTheme="majorBidi" w:cstheme="majorBidi"/>
                <w:b/>
                <w:iCs/>
              </w:rPr>
              <w:t>Description</w:t>
            </w:r>
          </w:p>
        </w:tc>
        <w:tc>
          <w:tcPr>
            <w:tcW w:w="162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MAD</w:t>
            </w:r>
          </w:p>
        </w:tc>
        <w:tc>
          <w:tcPr>
            <w:tcW w:w="1350" w:type="dxa"/>
            <w:tcBorders>
              <w:top w:val="double" w:sz="4" w:space="0" w:color="auto"/>
              <w:left w:val="nil"/>
              <w:bottom w:val="single" w:sz="8"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MSE</w:t>
            </w:r>
          </w:p>
        </w:tc>
      </w:tr>
      <w:tr w:rsidR="002319D2" w:rsidRPr="002319D2" w:rsidTr="002319D2">
        <w:tc>
          <w:tcPr>
            <w:tcW w:w="3900" w:type="dxa"/>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 xml:space="preserve">Local Category Diffusion </w:t>
            </w:r>
          </w:p>
        </w:tc>
        <w:tc>
          <w:tcPr>
            <w:tcW w:w="1620" w:type="dxa"/>
            <w:vAlign w:val="center"/>
            <w:hideMark/>
          </w:tcPr>
          <w:p w:rsidR="002319D2" w:rsidRPr="002319D2" w:rsidRDefault="002319D2" w:rsidP="00D07BB1">
            <w:pPr>
              <w:spacing w:after="0" w:line="240" w:lineRule="auto"/>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9.24</w:t>
            </w:r>
          </w:p>
        </w:tc>
        <w:tc>
          <w:tcPr>
            <w:tcW w:w="1350" w:type="dxa"/>
            <w:vAlign w:val="center"/>
            <w:hideMark/>
          </w:tcPr>
          <w:p w:rsidR="002319D2" w:rsidRPr="002319D2" w:rsidRDefault="002319D2" w:rsidP="00D07BB1">
            <w:pPr>
              <w:spacing w:after="0" w:line="240" w:lineRule="auto"/>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18.69</w:t>
            </w:r>
          </w:p>
        </w:tc>
      </w:tr>
      <w:tr w:rsidR="002319D2" w:rsidRPr="002319D2" w:rsidTr="002319D2">
        <w:tc>
          <w:tcPr>
            <w:tcW w:w="3900" w:type="dxa"/>
            <w:tcBorders>
              <w:top w:val="nil"/>
              <w:left w:val="nil"/>
              <w:bottom w:val="single" w:sz="4" w:space="0" w:color="auto"/>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 xml:space="preserve">International Category Diffusion </w:t>
            </w:r>
          </w:p>
        </w:tc>
        <w:tc>
          <w:tcPr>
            <w:tcW w:w="1620" w:type="dxa"/>
            <w:tcBorders>
              <w:top w:val="nil"/>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38.52</w:t>
            </w:r>
          </w:p>
        </w:tc>
        <w:tc>
          <w:tcPr>
            <w:tcW w:w="1350" w:type="dxa"/>
            <w:tcBorders>
              <w:top w:val="nil"/>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280.01</w:t>
            </w:r>
          </w:p>
        </w:tc>
      </w:tr>
    </w:tbl>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rPr>
          <w:rFonts w:asciiTheme="majorBidi" w:hAnsiTheme="majorBidi" w:cstheme="majorBidi"/>
          <w:b/>
          <w:bCs/>
        </w:rPr>
      </w:pPr>
      <w:r w:rsidRPr="002319D2">
        <w:rPr>
          <w:rFonts w:asciiTheme="majorBidi" w:hAnsiTheme="majorBidi" w:cstheme="majorBidi"/>
          <w:b/>
          <w:bCs/>
        </w:rPr>
        <w:br w:type="page"/>
      </w:r>
    </w:p>
    <w:tbl>
      <w:tblPr>
        <w:tblStyle w:val="TableGrid"/>
        <w:tblW w:w="0" w:type="auto"/>
        <w:tblLook w:val="04A0" w:firstRow="1" w:lastRow="0" w:firstColumn="1" w:lastColumn="0" w:noHBand="0" w:noVBand="1"/>
      </w:tblPr>
      <w:tblGrid>
        <w:gridCol w:w="4788"/>
        <w:gridCol w:w="4788"/>
      </w:tblGrid>
      <w:tr w:rsidR="001A78D2" w:rsidTr="008E27C3">
        <w:tc>
          <w:tcPr>
            <w:tcW w:w="4788" w:type="dxa"/>
            <w:tcBorders>
              <w:top w:val="nil"/>
              <w:left w:val="nil"/>
              <w:bottom w:val="nil"/>
              <w:right w:val="nil"/>
            </w:tcBorders>
          </w:tcPr>
          <w:p w:rsidR="001A78D2" w:rsidRDefault="001A78D2" w:rsidP="008E27C3">
            <w:pPr>
              <w:jc w:val="center"/>
              <w:rPr>
                <w:rFonts w:asciiTheme="majorBidi" w:hAnsiTheme="majorBidi" w:cstheme="majorBidi"/>
                <w:b/>
              </w:rPr>
            </w:pPr>
          </w:p>
          <w:p w:rsidR="001A78D2" w:rsidRPr="002319D2" w:rsidRDefault="001A78D2" w:rsidP="001A78D2">
            <w:pPr>
              <w:pStyle w:val="Footer"/>
              <w:tabs>
                <w:tab w:val="left" w:pos="720"/>
              </w:tabs>
              <w:jc w:val="center"/>
              <w:rPr>
                <w:rFonts w:asciiTheme="majorBidi" w:hAnsiTheme="majorBidi" w:cstheme="majorBidi"/>
                <w:b/>
                <w:bCs/>
              </w:rPr>
            </w:pPr>
            <w:r w:rsidRPr="002319D2">
              <w:rPr>
                <w:rFonts w:asciiTheme="majorBidi" w:hAnsiTheme="majorBidi" w:cstheme="majorBidi"/>
                <w:b/>
                <w:bCs/>
              </w:rPr>
              <w:t>Figure 5</w:t>
            </w:r>
          </w:p>
          <w:p w:rsidR="001A78D2" w:rsidRDefault="001A78D2" w:rsidP="001A78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 xml:space="preserve">1-Step-ahead Forecast for Local Diffusion of Categories </w:t>
            </w:r>
          </w:p>
          <w:p w:rsidR="001A78D2" w:rsidRDefault="001A78D2" w:rsidP="008E27C3">
            <w:pPr>
              <w:pStyle w:val="Footer"/>
              <w:tabs>
                <w:tab w:val="left" w:pos="720"/>
              </w:tabs>
              <w:jc w:val="center"/>
              <w:rPr>
                <w:b/>
                <w:bCs/>
              </w:rPr>
            </w:pPr>
          </w:p>
        </w:tc>
        <w:tc>
          <w:tcPr>
            <w:tcW w:w="4788" w:type="dxa"/>
            <w:tcBorders>
              <w:top w:val="nil"/>
              <w:left w:val="nil"/>
              <w:bottom w:val="nil"/>
              <w:right w:val="nil"/>
            </w:tcBorders>
          </w:tcPr>
          <w:p w:rsidR="001A78D2" w:rsidRDefault="001A78D2" w:rsidP="008E27C3">
            <w:pPr>
              <w:jc w:val="center"/>
              <w:rPr>
                <w:rFonts w:asciiTheme="majorBidi" w:hAnsiTheme="majorBidi" w:cstheme="majorBidi"/>
                <w:b/>
              </w:rPr>
            </w:pPr>
          </w:p>
          <w:p w:rsidR="001A78D2" w:rsidRPr="002319D2" w:rsidRDefault="001A78D2" w:rsidP="001A78D2">
            <w:pPr>
              <w:pStyle w:val="Footer"/>
              <w:tabs>
                <w:tab w:val="left" w:pos="720"/>
              </w:tabs>
              <w:jc w:val="center"/>
              <w:rPr>
                <w:rFonts w:asciiTheme="majorBidi" w:hAnsiTheme="majorBidi" w:cstheme="majorBidi"/>
                <w:b/>
                <w:bCs/>
              </w:rPr>
            </w:pPr>
            <w:r w:rsidRPr="002319D2">
              <w:rPr>
                <w:rFonts w:asciiTheme="majorBidi" w:hAnsiTheme="majorBidi" w:cstheme="majorBidi"/>
                <w:b/>
                <w:bCs/>
              </w:rPr>
              <w:t>Figure 6</w:t>
            </w:r>
          </w:p>
          <w:p w:rsidR="001A78D2" w:rsidRPr="002319D2" w:rsidRDefault="001A78D2" w:rsidP="001A78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 xml:space="preserve">1-Step-ahead Forecast for Global Diffusion of Categories </w:t>
            </w:r>
          </w:p>
          <w:p w:rsidR="001A78D2" w:rsidRDefault="001A78D2" w:rsidP="008E27C3">
            <w:pPr>
              <w:pStyle w:val="Footer"/>
              <w:tabs>
                <w:tab w:val="left" w:pos="720"/>
              </w:tabs>
              <w:jc w:val="center"/>
              <w:rPr>
                <w:b/>
                <w:bCs/>
              </w:rPr>
            </w:pPr>
          </w:p>
        </w:tc>
      </w:tr>
    </w:tbl>
    <w:p w:rsidR="001A78D2" w:rsidRDefault="001A78D2" w:rsidP="002319D2">
      <w:pPr>
        <w:pStyle w:val="Footer"/>
        <w:tabs>
          <w:tab w:val="left" w:pos="720"/>
        </w:tabs>
        <w:jc w:val="center"/>
        <w:rPr>
          <w:rFonts w:asciiTheme="majorBidi" w:hAnsiTheme="majorBidi" w:cstheme="majorBidi"/>
          <w:b/>
          <w:bCs/>
        </w:rPr>
      </w:pPr>
    </w:p>
    <w:p w:rsidR="001A78D2" w:rsidRPr="002319D2" w:rsidRDefault="001A78D2" w:rsidP="002319D2">
      <w:pPr>
        <w:pStyle w:val="Footer"/>
        <w:tabs>
          <w:tab w:val="left" w:pos="720"/>
        </w:tabs>
        <w:jc w:val="center"/>
        <w:rPr>
          <w:rFonts w:asciiTheme="majorBidi" w:hAnsiTheme="majorBidi" w:cstheme="majorBidi"/>
          <w:b/>
          <w:bCs/>
          <w:color w:val="0000FF"/>
        </w:rPr>
      </w:pPr>
      <w:r>
        <w:rPr>
          <w:rFonts w:asciiTheme="majorBidi" w:hAnsiTheme="majorBidi" w:cstheme="majorBidi"/>
          <w:b/>
          <w:bCs/>
          <w:noProof/>
          <w:color w:val="0000FF"/>
        </w:rPr>
        <w:drawing>
          <wp:inline distT="0" distB="0" distL="0" distR="0">
            <wp:extent cx="6334125" cy="2960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337175" cy="2962275"/>
                    </a:xfrm>
                    <a:prstGeom prst="rect">
                      <a:avLst/>
                    </a:prstGeom>
                    <a:noFill/>
                    <a:ln>
                      <a:noFill/>
                    </a:ln>
                  </pic:spPr>
                </pic:pic>
              </a:graphicData>
            </a:graphic>
          </wp:inline>
        </w:drawing>
      </w: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946D7A">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9</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Local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C16B14">
        <w:tc>
          <w:tcPr>
            <w:tcW w:w="5055"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C16B14">
        <w:tc>
          <w:tcPr>
            <w:tcW w:w="5055"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Market Size:</w:t>
            </w:r>
          </w:p>
        </w:tc>
        <w:tc>
          <w:tcPr>
            <w:tcW w:w="1260"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095" type="#_x0000_t75" style="width:19.5pt;height:15.75pt" o:ole="" fillcolor="window">
                  <v:imagedata r:id="rId221" o:title=""/>
                </v:shape>
                <o:OLEObject Type="Embed" ProgID="Equation.3" ShapeID="_x0000_i1095" DrawAspect="Content" ObjectID="_1471024677" r:id="rId22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99.19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95.77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102.82</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35" w:dyaOrig="315">
                <v:shape id="_x0000_i1096" type="#_x0000_t75" style="width:21.75pt;height:15.75pt" o:ole="" fillcolor="window">
                  <v:imagedata r:id="rId223" o:title=""/>
                </v:shape>
                <o:OLEObject Type="Embed" ProgID="Equation.3" ShapeID="_x0000_i1096" DrawAspect="Content" ObjectID="_1471024678" r:id="rId22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102.31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101.93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102.71</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097" type="#_x0000_t75" style="width:20.25pt;height:16.5pt" o:ole="" fillcolor="window">
                  <v:imagedata r:id="rId225" o:title=""/>
                </v:shape>
                <o:OLEObject Type="Embed" ProgID="Equation.3" ShapeID="_x0000_i1097" DrawAspect="Content" ObjectID="_1471024679" r:id="rId22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3.96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2.83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9.27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35" w:dyaOrig="315">
                <v:shape id="_x0000_i1098" type="#_x0000_t75" style="width:21.75pt;height:15.75pt" o:ole="" fillcolor="window">
                  <v:imagedata r:id="rId227" o:title=""/>
                </v:shape>
                <o:OLEObject Type="Embed" ProgID="Equation.3" ShapeID="_x0000_i1098" DrawAspect="Content" ObjectID="_1471024680" r:id="rId22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112.86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121.30</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099" type="#_x0000_t75" style="width:20.25pt;height:16.5pt" o:ole="" fillcolor="window">
                  <v:imagedata r:id="rId229" o:title=""/>
                </v:shape>
                <o:OLEObject Type="Embed" ProgID="Equation.3" ShapeID="_x0000_i1099" DrawAspect="Content" ObjectID="_1471024681" r:id="rId23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82.53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79.51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85.87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35" w:dyaOrig="330">
                <v:shape id="_x0000_i1100" type="#_x0000_t75" style="width:21.75pt;height:16.5pt" o:ole="" fillcolor="window">
                  <v:imagedata r:id="rId231" o:title=""/>
                </v:shape>
                <o:OLEObject Type="Embed" ProgID="Equation.3" ShapeID="_x0000_i1100" DrawAspect="Content" ObjectID="_1471024682" r:id="rId23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99.17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95.73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102.77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01" type="#_x0000_t75" style="width:21.75pt;height:16.5pt" o:ole="" fillcolor="window">
                  <v:imagedata r:id="rId233" o:title=""/>
                </v:shape>
                <o:OLEObject Type="Embed" ProgID="Equation.3" ShapeID="_x0000_i1101" DrawAspect="Content" ObjectID="_1471024683" r:id="rId23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4.96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6.85</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02" type="#_x0000_t75" style="width:20.25pt;height:16.5pt" o:ole="" fillcolor="window">
                  <v:imagedata r:id="rId235" o:title=""/>
                </v:shape>
                <o:OLEObject Type="Embed" ProgID="Equation.3" ShapeID="_x0000_i1102" DrawAspect="Content" ObjectID="_1471024684" r:id="rId23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117.00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112.87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121.14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35" w:dyaOrig="330">
                <v:shape id="_x0000_i1103" type="#_x0000_t75" style="width:21.75pt;height:16.5pt" o:ole="" fillcolor="window">
                  <v:imagedata r:id="rId237" o:title=""/>
                </v:shape>
                <o:OLEObject Type="Embed" ProgID="Equation.3" ShapeID="_x0000_i1103" DrawAspect="Content" ObjectID="_1471024685" r:id="rId23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34.57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15.73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53.53</w:t>
            </w:r>
          </w:p>
        </w:tc>
      </w:tr>
      <w:tr w:rsidR="002319D2" w:rsidRPr="002319D2" w:rsidTr="00C16B14">
        <w:tc>
          <w:tcPr>
            <w:tcW w:w="5055" w:type="dxa"/>
            <w:tcBorders>
              <w:top w:val="nil"/>
              <w:left w:val="nil"/>
              <w:bottom w:val="single" w:sz="2"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04" type="#_x0000_t75" style="width:24pt;height:16.5pt" o:ole="" fillcolor="window">
                  <v:imagedata r:id="rId239" o:title=""/>
                </v:shape>
                <o:OLEObject Type="Embed" ProgID="Equation.3" ShapeID="_x0000_i1104" DrawAspect="Content" ObjectID="_1471024686" r:id="rId240"/>
              </w:object>
            </w:r>
          </w:p>
        </w:tc>
        <w:tc>
          <w:tcPr>
            <w:tcW w:w="1260" w:type="dxa"/>
            <w:tcBorders>
              <w:top w:val="nil"/>
              <w:left w:val="single" w:sz="4" w:space="0" w:color="auto"/>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62.87</w:t>
            </w:r>
          </w:p>
        </w:tc>
        <w:tc>
          <w:tcPr>
            <w:tcW w:w="117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1.97</w:t>
            </w:r>
          </w:p>
        </w:tc>
        <w:tc>
          <w:tcPr>
            <w:tcW w:w="135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59.97</w:t>
            </w:r>
          </w:p>
        </w:tc>
        <w:tc>
          <w:tcPr>
            <w:tcW w:w="126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66.24</w:t>
            </w:r>
          </w:p>
        </w:tc>
      </w:tr>
      <w:tr w:rsidR="002319D2" w:rsidRPr="002319D2" w:rsidTr="00C16B14">
        <w:tc>
          <w:tcPr>
            <w:tcW w:w="5055"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p>
        </w:tc>
        <w:tc>
          <w:tcPr>
            <w:tcW w:w="1260"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105" type="#_x0000_t75" style="width:15pt;height:15.75pt" o:ole="" fillcolor="window">
                  <v:imagedata r:id="rId241" o:title=""/>
                </v:shape>
                <o:OLEObject Type="Embed" ProgID="Equation.3" ShapeID="_x0000_i1105" DrawAspect="Content" ObjectID="_1471024687" r:id="rId24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106" type="#_x0000_t75" style="width:17.25pt;height:15.75pt" o:ole="" fillcolor="window">
                  <v:imagedata r:id="rId243" o:title=""/>
                </v:shape>
                <o:OLEObject Type="Embed" ProgID="Equation.3" ShapeID="_x0000_i1106" DrawAspect="Content" ObjectID="_1471024688" r:id="rId24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107" type="#_x0000_t75" style="width:16.5pt;height:16.5pt" o:ole="" fillcolor="window">
                  <v:imagedata r:id="rId245" o:title=""/>
                </v:shape>
                <o:OLEObject Type="Embed" ProgID="Equation.3" ShapeID="_x0000_i1107" DrawAspect="Content" ObjectID="_1471024689" r:id="rId24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0.2878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-0.3484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0.2575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108" type="#_x0000_t75" style="width:17.25pt;height:15.75pt" o:ole="" fillcolor="window">
                  <v:imagedata r:id="rId247" o:title=""/>
                </v:shape>
                <o:OLEObject Type="Embed" ProgID="Equation.3" ShapeID="_x0000_i1108" DrawAspect="Content" ObjectID="_1471024690" r:id="rId24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109" type="#_x0000_t75" style="width:16.5pt;height:16.5pt" o:ole="" fillcolor="window">
                  <v:imagedata r:id="rId249" o:title=""/>
                </v:shape>
                <o:OLEObject Type="Embed" ProgID="Equation.3" ShapeID="_x0000_i1109" DrawAspect="Content" ObjectID="_1471024691" r:id="rId25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-0.0105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lastRenderedPageBreak/>
              <w:t xml:space="preserve">   Internet/WAP</w:t>
            </w:r>
            <w:r w:rsidRPr="002319D2">
              <w:rPr>
                <w:rFonts w:asciiTheme="majorBidi" w:eastAsia="Times New Roman" w:hAnsiTheme="majorBidi" w:cstheme="majorBidi"/>
                <w:position w:val="-12"/>
                <w:sz w:val="24"/>
                <w:szCs w:val="24"/>
              </w:rPr>
              <w:object w:dxaOrig="345" w:dyaOrig="330">
                <v:shape id="_x0000_i1110" type="#_x0000_t75" style="width:17.25pt;height:16.5pt" o:ole="" fillcolor="window">
                  <v:imagedata r:id="rId251" o:title=""/>
                </v:shape>
                <o:OLEObject Type="Embed" ProgID="Equation.3" ShapeID="_x0000_i1110" DrawAspect="Content" ObjectID="_1471024692" r:id="rId25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111" type="#_x0000_t75" style="width:17.25pt;height:16.5pt" o:ole="" fillcolor="window">
                  <v:imagedata r:id="rId253" o:title=""/>
                </v:shape>
                <o:OLEObject Type="Embed" ProgID="Equation.3" ShapeID="_x0000_i1111" DrawAspect="Content" ObjectID="_1471024693" r:id="rId25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-0.3961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0.4517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-1.1706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112" type="#_x0000_t75" style="width:16.5pt;height:16.5pt" o:ole="" fillcolor="window">
                  <v:imagedata r:id="rId255" o:title=""/>
                </v:shape>
                <o:OLEObject Type="Embed" ProgID="Equation.3" ShapeID="_x0000_i1112" DrawAspect="Content" ObjectID="_1471024694" r:id="rId25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45" w:dyaOrig="330">
                <v:shape id="_x0000_i1113" type="#_x0000_t75" style="width:17.25pt;height:16.5pt" o:ole="" fillcolor="window">
                  <v:imagedata r:id="rId257" o:title=""/>
                </v:shape>
                <o:OLEObject Type="Embed" ProgID="Equation.3" ShapeID="_x0000_i1113" DrawAspect="Content" ObjectID="_1471024695" r:id="rId25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0.0266</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05" w:dyaOrig="330">
                <v:shape id="_x0000_i1114" type="#_x0000_t75" style="width:20.25pt;height:16.5pt" o:ole="" fillcolor="window">
                  <v:imagedata r:id="rId259" o:title=""/>
                </v:shape>
                <o:OLEObject Type="Embed" ProgID="Equation.3" ShapeID="_x0000_i1114" DrawAspect="Content" ObjectID="_1471024696" r:id="rId26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-0.0059</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0.0010</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Internal Market Force:</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85" w:dyaOrig="315">
                <v:shape id="_x0000_i1115" type="#_x0000_t75" style="width:14.25pt;height:15.75pt" o:ole="" fillcolor="window">
                  <v:imagedata r:id="rId261" o:title=""/>
                </v:shape>
                <o:OLEObject Type="Embed" ProgID="Equation.3" ShapeID="_x0000_i1115" DrawAspect="Content" ObjectID="_1471024697" r:id="rId26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0.0099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0.1911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00" w:dyaOrig="315">
                <v:shape id="_x0000_i1116" type="#_x0000_t75" style="width:15pt;height:15.75pt" o:ole="" fillcolor="window">
                  <v:imagedata r:id="rId263" o:title=""/>
                </v:shape>
                <o:OLEObject Type="Embed" ProgID="Equation.3" ShapeID="_x0000_i1116" DrawAspect="Content" ObjectID="_1471024698" r:id="rId26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0.745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0.7356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0.7554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00" w:dyaOrig="330">
                <v:shape id="_x0000_i1117" type="#_x0000_t75" style="width:15pt;height:16.5pt" o:ole="" fillcolor="window">
                  <v:imagedata r:id="rId265" o:title=""/>
                </v:shape>
                <o:OLEObject Type="Embed" ProgID="Equation.3" ShapeID="_x0000_i1117" DrawAspect="Content" ObjectID="_1471024699" r:id="rId26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0.2878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-0.0512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2.0762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00" w:dyaOrig="315">
                <v:shape id="_x0000_i1118" type="#_x0000_t75" style="width:15pt;height:15.75pt" o:ole="" fillcolor="window">
                  <v:imagedata r:id="rId267" o:title=""/>
                </v:shape>
                <o:OLEObject Type="Embed" ProgID="Equation.3" ShapeID="_x0000_i1118" DrawAspect="Content" ObjectID="_1471024700" r:id="rId26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0.0693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0.1405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00" w:dyaOrig="330">
                <v:shape id="_x0000_i1119" type="#_x0000_t75" style="width:15pt;height:16.5pt" o:ole="" fillcolor="window">
                  <v:imagedata r:id="rId269" o:title=""/>
                </v:shape>
                <o:OLEObject Type="Embed" ProgID="Equation.3" ShapeID="_x0000_i1119" DrawAspect="Content" ObjectID="_1471024701" r:id="rId27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0.099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-0.0459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0.3653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00" w:dyaOrig="330">
                <v:shape id="_x0000_i1120" type="#_x0000_t75" style="width:15pt;height:16.5pt" o:ole="" fillcolor="window">
                  <v:imagedata r:id="rId271" o:title=""/>
                </v:shape>
                <o:OLEObject Type="Embed" ProgID="Equation.3" ShapeID="_x0000_i1120" DrawAspect="Content" ObjectID="_1471024702" r:id="rId27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0.0861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0.1265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00" w:dyaOrig="330">
                <v:shape id="_x0000_i1121" type="#_x0000_t75" style="width:15pt;height:16.5pt" o:ole="" fillcolor="window">
                  <v:imagedata r:id="rId273" o:title=""/>
                </v:shape>
                <o:OLEObject Type="Embed" ProgID="Equation.3" ShapeID="_x0000_i1121" DrawAspect="Content" ObjectID="_1471024703" r:id="rId27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0.924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0.4517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3.0764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00" w:dyaOrig="330">
                <v:shape id="_x0000_i1122" type="#_x0000_t75" style="width:15pt;height:16.5pt" o:ole="" fillcolor="window">
                  <v:imagedata r:id="rId275" o:title=""/>
                </v:shape>
                <o:OLEObject Type="Embed" ProgID="Equation.3" ShapeID="_x0000_i1122" DrawAspect="Content" ObjectID="_1471024704" r:id="rId27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0.0955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0.1276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00" w:dyaOrig="330">
                <v:shape id="_x0000_i1123" type="#_x0000_t75" style="width:15pt;height:16.5pt" o:ole="" fillcolor="window">
                  <v:imagedata r:id="rId277" o:title=""/>
                </v:shape>
                <o:OLEObject Type="Embed" ProgID="Equation.3" ShapeID="_x0000_i1123" DrawAspect="Content" ObjectID="_1471024705" r:id="rId27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0.363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0.0289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0.5928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60" w:dyaOrig="330">
                <v:shape id="_x0000_i1124" type="#_x0000_t75" style="width:18pt;height:16.5pt" o:ole="" fillcolor="window">
                  <v:imagedata r:id="rId279" o:title=""/>
                </v:shape>
                <o:OLEObject Type="Embed" ProgID="Equation.3" ShapeID="_x0000_i1124" DrawAspect="Content" ObjectID="_1471024706" r:id="rId28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0.1170</w:t>
            </w:r>
          </w:p>
        </w:tc>
      </w:tr>
      <w:tr w:rsidR="002319D2" w:rsidRPr="002319D2" w:rsidTr="00C16B14">
        <w:trPr>
          <w:trHeight w:val="152"/>
        </w:trPr>
        <w:tc>
          <w:tcPr>
            <w:tcW w:w="5055"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Variance of Observation Equations: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55" w:dyaOrig="315">
                <v:shape id="_x0000_i1125" type="#_x0000_t75" style="width:12.75pt;height:15.75pt" o:ole="" fillcolor="window">
                  <v:imagedata r:id="rId281" o:title=""/>
                </v:shape>
                <o:OLEObject Type="Embed" ProgID="Equation.3" ShapeID="_x0000_i1125" DrawAspect="Content" ObjectID="_1471024707" r:id="rId28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2.045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0.8826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0.8420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3.6270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285" w:dyaOrig="315">
                <v:shape id="_x0000_i1126" type="#_x0000_t75" style="width:14.25pt;height:15.75pt" o:ole="" fillcolor="window">
                  <v:imagedata r:id="rId283" o:title=""/>
                </v:shape>
                <o:OLEObject Type="Embed" ProgID="Equation.3" ShapeID="_x0000_i1126" DrawAspect="Content" ObjectID="_1471024708" r:id="rId28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2.7511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0.0753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0.1635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04113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285" w:dyaOrig="330">
                <v:shape id="_x0000_i1127" type="#_x0000_t75" style="width:14.25pt;height:16.5pt" o:ole="" fillcolor="window">
                  <v:imagedata r:id="rId285" o:title=""/>
                </v:shape>
                <o:OLEObject Type="Embed" ProgID="Equation.3" ShapeID="_x0000_i1127" DrawAspect="Content" ObjectID="_1471024709" r:id="rId28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3.0195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5.8025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0.4727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10.7122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285" w:dyaOrig="315">
                <v:shape id="_x0000_i1128" type="#_x0000_t75" style="width:14.25pt;height:15.75pt" o:ole="" fillcolor="window">
                  <v:imagedata r:id="rId287" o:title=""/>
                </v:shape>
                <o:OLEObject Type="Embed" ProgID="Equation.3" ShapeID="_x0000_i1128" DrawAspect="Content" ObjectID="_1471024710" r:id="rId28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2.2033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0.8128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1.0804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3.6999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285" w:dyaOrig="330">
                <v:shape id="_x0000_i1129" type="#_x0000_t75" style="width:14.25pt;height:16.5pt" o:ole="" fillcolor="window">
                  <v:imagedata r:id="rId289" o:title=""/>
                </v:shape>
                <o:OLEObject Type="Embed" ProgID="Equation.3" ShapeID="_x0000_i1129" DrawAspect="Content" ObjectID="_1471024711" r:id="rId29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3.1551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1.8861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0.06489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6.5830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285" w:dyaOrig="330">
                <v:shape id="_x0000_i1130" type="#_x0000_t75" style="width:14.25pt;height:16.5pt" o:ole="" fillcolor="window">
                  <v:imagedata r:id="rId291" o:title=""/>
                </v:shape>
                <o:OLEObject Type="Embed" ProgID="Equation.3" ShapeID="_x0000_i1130" DrawAspect="Content" ObjectID="_1471024712" r:id="rId29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1.4211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0.4553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0.7809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2.2444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285" w:dyaOrig="330">
                <v:shape id="_x0000_i1131" type="#_x0000_t75" style="width:14.25pt;height:16.5pt" o:ole="" fillcolor="window">
                  <v:imagedata r:id="rId293" o:title=""/>
                </v:shape>
                <o:OLEObject Type="Embed" ProgID="Equation.3" ShapeID="_x0000_i1131" DrawAspect="Content" ObjectID="_1471024713" r:id="rId29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2.9640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3.1260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0.5883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7.1989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285" w:dyaOrig="330">
                <v:shape id="_x0000_i1132" type="#_x0000_t75" style="width:14.25pt;height:16.5pt" o:ole="" fillcolor="window">
                  <v:imagedata r:id="rId295" o:title=""/>
                </v:shape>
                <o:OLEObject Type="Embed" ProgID="Equation.3" ShapeID="_x0000_i1132" DrawAspect="Content" ObjectID="_1471024714" r:id="rId29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1.2121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0.3670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0.7022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1.8857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285" w:dyaOrig="330">
                <v:shape id="_x0000_i1133" type="#_x0000_t75" style="width:14.25pt;height:16.5pt" o:ole="" fillcolor="window">
                  <v:imagedata r:id="rId297" o:title=""/>
                </v:shape>
                <o:OLEObject Type="Embed" ProgID="Equation.3" ShapeID="_x0000_i1133" DrawAspect="Content" ObjectID="_1471024715" r:id="rId29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1.7677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1.8793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0.3136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5.5010</w:t>
            </w:r>
          </w:p>
        </w:tc>
      </w:tr>
      <w:tr w:rsidR="002319D2" w:rsidRPr="002319D2" w:rsidTr="00C16B14">
        <w:trPr>
          <w:trHeight w:val="80"/>
        </w:trPr>
        <w:tc>
          <w:tcPr>
            <w:tcW w:w="5055"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45" w:dyaOrig="330">
                <v:shape id="_x0000_i1134" type="#_x0000_t75" style="width:17.25pt;height:16.5pt" o:ole="" fillcolor="window">
                  <v:imagedata r:id="rId299" o:title=""/>
                </v:shape>
                <o:OLEObject Type="Embed" ProgID="Equation.3" ShapeID="_x0000_i1134" DrawAspect="Content" ObjectID="_1471024716" r:id="rId30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2.0125</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0.6813</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1.0282</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3.2575</w:t>
            </w:r>
          </w:p>
        </w:tc>
      </w:tr>
    </w:tbl>
    <w:p w:rsidR="002319D2" w:rsidRPr="002319D2" w:rsidRDefault="002319D2" w:rsidP="002319D2">
      <w:pPr>
        <w:jc w:val="center"/>
        <w:rPr>
          <w:rFonts w:asciiTheme="majorBidi" w:eastAsia="Times New Roman" w:hAnsiTheme="majorBidi" w:cstheme="majorBidi"/>
          <w:b/>
        </w:rPr>
      </w:pP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10</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Global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C16B14">
        <w:tc>
          <w:tcPr>
            <w:tcW w:w="5055"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C16B14">
        <w:tc>
          <w:tcPr>
            <w:tcW w:w="5055"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Market Size:</w:t>
            </w:r>
          </w:p>
        </w:tc>
        <w:tc>
          <w:tcPr>
            <w:tcW w:w="1260"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135" type="#_x0000_t75" style="width:19.5pt;height:15.75pt" o:ole="" fillcolor="window">
                  <v:imagedata r:id="rId221" o:title=""/>
                </v:shape>
                <o:OLEObject Type="Embed" ProgID="Equation.3" ShapeID="_x0000_i1135" DrawAspect="Content" ObjectID="_1471024717" r:id="rId30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29.96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17.68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32.98</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35" w:dyaOrig="315">
                <v:shape id="_x0000_i1136" type="#_x0000_t75" style="width:21.75pt;height:15.75pt" o:ole="" fillcolor="window">
                  <v:imagedata r:id="rId223" o:title=""/>
                </v:shape>
                <o:OLEObject Type="Embed" ProgID="Equation.3" ShapeID="_x0000_i1136" DrawAspect="Content" ObjectID="_1471024718" r:id="rId30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330.91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42.35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297.24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416.54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37" type="#_x0000_t75" style="width:20.25pt;height:16.5pt" o:ole="" fillcolor="window">
                  <v:imagedata r:id="rId225" o:title=""/>
                </v:shape>
                <o:OLEObject Type="Embed" ProgID="Equation.3" ShapeID="_x0000_i1137" DrawAspect="Content" ObjectID="_1471024719" r:id="rId30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61.75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8.67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58.09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67.38</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35" w:dyaOrig="315">
                <v:shape id="_x0000_i1138" type="#_x0000_t75" style="width:21.75pt;height:15.75pt" o:ole="" fillcolor="window">
                  <v:imagedata r:id="rId227" o:title=""/>
                </v:shape>
                <o:OLEObject Type="Embed" ProgID="Equation.3" ShapeID="_x0000_i1138" DrawAspect="Content" ObjectID="_1471024720" r:id="rId30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84.16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80.90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91.54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39" type="#_x0000_t75" style="width:20.25pt;height:16.5pt" o:ole="" fillcolor="window">
                  <v:imagedata r:id="rId229" o:title=""/>
                </v:shape>
                <o:OLEObject Type="Embed" ProgID="Equation.3" ShapeID="_x0000_i1139" DrawAspect="Content" ObjectID="_1471024721" r:id="rId30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75.06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48.79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68.45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80.24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35" w:dyaOrig="330">
                <v:shape id="_x0000_i1140" type="#_x0000_t75" style="width:21.75pt;height:16.5pt" o:ole="" fillcolor="window">
                  <v:imagedata r:id="rId231" o:title=""/>
                </v:shape>
                <o:OLEObject Type="Embed" ProgID="Equation.3" ShapeID="_x0000_i1140" DrawAspect="Content" ObjectID="_1471024722" r:id="rId30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81.47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75.66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87.03</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41" type="#_x0000_t75" style="width:21.75pt;height:16.5pt" o:ole="" fillcolor="window">
                  <v:imagedata r:id="rId233" o:title=""/>
                </v:shape>
                <o:OLEObject Type="Embed" ProgID="Equation.3" ShapeID="_x0000_i1141" DrawAspect="Content" ObjectID="_1471024723" r:id="rId30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72.68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69.04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76.69</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lastRenderedPageBreak/>
              <w:t xml:space="preserve">   Reference/Dictionaries</w:t>
            </w:r>
            <w:r w:rsidRPr="002319D2">
              <w:rPr>
                <w:rFonts w:asciiTheme="majorBidi" w:eastAsia="Times New Roman" w:hAnsiTheme="majorBidi" w:cstheme="majorBidi"/>
                <w:position w:val="-12"/>
                <w:sz w:val="24"/>
                <w:szCs w:val="24"/>
              </w:rPr>
              <w:object w:dxaOrig="405" w:dyaOrig="330">
                <v:shape id="_x0000_i1142" type="#_x0000_t75" style="width:20.25pt;height:16.5pt" o:ole="" fillcolor="window">
                  <v:imagedata r:id="rId235" o:title=""/>
                </v:shape>
                <o:OLEObject Type="Embed" ProgID="Equation.3" ShapeID="_x0000_i1142" DrawAspect="Content" ObjectID="_1471024724" r:id="rId30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76.85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87.45</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35" w:dyaOrig="330">
                <v:shape id="_x0000_i1143" type="#_x0000_t75" style="width:21.75pt;height:16.5pt" o:ole="" fillcolor="window">
                  <v:imagedata r:id="rId237" o:title=""/>
                </v:shape>
                <o:OLEObject Type="Embed" ProgID="Equation.3" ShapeID="_x0000_i1143" DrawAspect="Content" ObjectID="_1471024725" r:id="rId30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19.81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14.97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16.83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22.45</w:t>
            </w:r>
          </w:p>
        </w:tc>
      </w:tr>
      <w:tr w:rsidR="002319D2" w:rsidRPr="002319D2" w:rsidTr="00C16B14">
        <w:tc>
          <w:tcPr>
            <w:tcW w:w="5055" w:type="dxa"/>
            <w:tcBorders>
              <w:top w:val="nil"/>
              <w:left w:val="nil"/>
              <w:bottom w:val="single" w:sz="2"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44" type="#_x0000_t75" style="width:24pt;height:16.5pt" o:ole="" fillcolor="window">
                  <v:imagedata r:id="rId239" o:title=""/>
                </v:shape>
                <o:OLEObject Type="Embed" ProgID="Equation.3" ShapeID="_x0000_i1144" DrawAspect="Content" ObjectID="_1471024726" r:id="rId310"/>
              </w:object>
            </w:r>
          </w:p>
        </w:tc>
        <w:tc>
          <w:tcPr>
            <w:tcW w:w="1260" w:type="dxa"/>
            <w:tcBorders>
              <w:top w:val="nil"/>
              <w:left w:val="single" w:sz="4" w:space="0" w:color="auto"/>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103.23</w:t>
            </w:r>
          </w:p>
        </w:tc>
        <w:tc>
          <w:tcPr>
            <w:tcW w:w="117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3.35</w:t>
            </w:r>
          </w:p>
        </w:tc>
        <w:tc>
          <w:tcPr>
            <w:tcW w:w="135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97.13</w:t>
            </w:r>
          </w:p>
        </w:tc>
        <w:tc>
          <w:tcPr>
            <w:tcW w:w="126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107.05</w:t>
            </w:r>
          </w:p>
        </w:tc>
      </w:tr>
      <w:tr w:rsidR="002319D2" w:rsidRPr="002319D2" w:rsidTr="00C16B14">
        <w:tc>
          <w:tcPr>
            <w:tcW w:w="5055"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p>
        </w:tc>
        <w:tc>
          <w:tcPr>
            <w:tcW w:w="1260"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145" type="#_x0000_t75" style="width:15pt;height:15.75pt" o:ole="" fillcolor="window">
                  <v:imagedata r:id="rId241" o:title=""/>
                </v:shape>
                <o:OLEObject Type="Embed" ProgID="Equation.3" ShapeID="_x0000_i1145" DrawAspect="Content" ObjectID="_1471024727" r:id="rId31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146" type="#_x0000_t75" style="width:17.25pt;height:15.75pt" o:ole="" fillcolor="window">
                  <v:imagedata r:id="rId243" o:title=""/>
                </v:shape>
                <o:OLEObject Type="Embed" ProgID="Equation.3" ShapeID="_x0000_i1146" DrawAspect="Content" ObjectID="_1471024728" r:id="rId31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147" type="#_x0000_t75" style="width:16.5pt;height:16.5pt" o:ole="" fillcolor="window">
                  <v:imagedata r:id="rId245" o:title=""/>
                </v:shape>
                <o:OLEObject Type="Embed" ProgID="Equation.3" ShapeID="_x0000_i1147" DrawAspect="Content" ObjectID="_1471024729" r:id="rId31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148" type="#_x0000_t75" style="width:17.25pt;height:15.75pt" o:ole="" fillcolor="window">
                  <v:imagedata r:id="rId247" o:title=""/>
                </v:shape>
                <o:OLEObject Type="Embed" ProgID="Equation.3" ShapeID="_x0000_i1148" DrawAspect="Content" ObjectID="_1471024730" r:id="rId31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149" type="#_x0000_t75" style="width:16.5pt;height:16.5pt" o:ole="" fillcolor="window">
                  <v:imagedata r:id="rId249" o:title=""/>
                </v:shape>
                <o:OLEObject Type="Embed" ProgID="Equation.3" ShapeID="_x0000_i1149" DrawAspect="Content" ObjectID="_1471024731" r:id="rId31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150" type="#_x0000_t75" style="width:17.25pt;height:16.5pt" o:ole="" fillcolor="window">
                  <v:imagedata r:id="rId251" o:title=""/>
                </v:shape>
                <o:OLEObject Type="Embed" ProgID="Equation.3" ShapeID="_x0000_i1150" DrawAspect="Content" ObjectID="_1471024732" r:id="rId31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151" type="#_x0000_t75" style="width:17.25pt;height:16.5pt" o:ole="" fillcolor="window">
                  <v:imagedata r:id="rId253" o:title=""/>
                </v:shape>
                <o:OLEObject Type="Embed" ProgID="Equation.3" ShapeID="_x0000_i1151" DrawAspect="Content" ObjectID="_1471024733" r:id="rId31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152" type="#_x0000_t75" style="width:16.5pt;height:16.5pt" o:ole="" fillcolor="window">
                  <v:imagedata r:id="rId255" o:title=""/>
                </v:shape>
                <o:OLEObject Type="Embed" ProgID="Equation.3" ShapeID="_x0000_i1152" DrawAspect="Content" ObjectID="_1471024734" r:id="rId31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45" w:dyaOrig="330">
                <v:shape id="_x0000_i1153" type="#_x0000_t75" style="width:17.25pt;height:16.5pt" o:ole="" fillcolor="window">
                  <v:imagedata r:id="rId257" o:title=""/>
                </v:shape>
                <o:OLEObject Type="Embed" ProgID="Equation.3" ShapeID="_x0000_i1153" DrawAspect="Content" ObjectID="_1471024735" r:id="rId31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0.024</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05" w:dyaOrig="330">
                <v:shape id="_x0000_i1154" type="#_x0000_t75" style="width:20.25pt;height:16.5pt" o:ole="" fillcolor="window">
                  <v:imagedata r:id="rId259" o:title=""/>
                </v:shape>
                <o:OLEObject Type="Embed" ProgID="Equation.3" ShapeID="_x0000_i1154" DrawAspect="Content" ObjectID="_1471024736" r:id="rId32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0.020</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0.036</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Internal Market Force:</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85" w:dyaOrig="315">
                <v:shape id="_x0000_i1155" type="#_x0000_t75" style="width:14.25pt;height:15.75pt" o:ole="" fillcolor="window">
                  <v:imagedata r:id="rId261" o:title=""/>
                </v:shape>
                <o:OLEObject Type="Embed" ProgID="Equation.3" ShapeID="_x0000_i1155" DrawAspect="Content" ObjectID="_1471024737" r:id="rId32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0.236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00" w:dyaOrig="315">
                <v:shape id="_x0000_i1156" type="#_x0000_t75" style="width:15pt;height:15.75pt" o:ole="" fillcolor="window">
                  <v:imagedata r:id="rId263" o:title=""/>
                </v:shape>
                <o:OLEObject Type="Embed" ProgID="Equation.3" ShapeID="_x0000_i1156" DrawAspect="Content" ObjectID="_1471024738" r:id="rId32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0.200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0.358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00" w:dyaOrig="330">
                <v:shape id="_x0000_i1157" type="#_x0000_t75" style="width:15pt;height:16.5pt" o:ole="" fillcolor="window">
                  <v:imagedata r:id="rId265" o:title=""/>
                </v:shape>
                <o:OLEObject Type="Embed" ProgID="Equation.3" ShapeID="_x0000_i1157" DrawAspect="Content" ObjectID="_1471024739" r:id="rId32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0.224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00" w:dyaOrig="315">
                <v:shape id="_x0000_i1158" type="#_x0000_t75" style="width:15pt;height:15.75pt" o:ole="" fillcolor="window">
                  <v:imagedata r:id="rId267" o:title=""/>
                </v:shape>
                <o:OLEObject Type="Embed" ProgID="Equation.3" ShapeID="_x0000_i1158" DrawAspect="Content" ObjectID="_1471024740" r:id="rId32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0.164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0.269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00" w:dyaOrig="330">
                <v:shape id="_x0000_i1159" type="#_x0000_t75" style="width:15pt;height:16.5pt" o:ole="" fillcolor="window">
                  <v:imagedata r:id="rId269" o:title=""/>
                </v:shape>
                <o:OLEObject Type="Embed" ProgID="Equation.3" ShapeID="_x0000_i1159" DrawAspect="Content" ObjectID="_1471024741" r:id="rId32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0.301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00" w:dyaOrig="330">
                <v:shape id="_x0000_i1160" type="#_x0000_t75" style="width:15pt;height:16.5pt" o:ole="" fillcolor="window">
                  <v:imagedata r:id="rId271" o:title=""/>
                </v:shape>
                <o:OLEObject Type="Embed" ProgID="Equation.3" ShapeID="_x0000_i1160" DrawAspect="Content" ObjectID="_1471024742" r:id="rId32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0.165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0.246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00" w:dyaOrig="330">
                <v:shape id="_x0000_i1161" type="#_x0000_t75" style="width:15pt;height:16.5pt" o:ole="" fillcolor="window">
                  <v:imagedata r:id="rId273" o:title=""/>
                </v:shape>
                <o:OLEObject Type="Embed" ProgID="Equation.3" ShapeID="_x0000_i1161" DrawAspect="Content" ObjectID="_1471024743" r:id="rId32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0.087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0.284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0.574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00" w:dyaOrig="330">
                <v:shape id="_x0000_i1162" type="#_x0000_t75" style="width:15pt;height:16.5pt" o:ole="" fillcolor="window">
                  <v:imagedata r:id="rId275" o:title=""/>
                </v:shape>
                <o:OLEObject Type="Embed" ProgID="Equation.3" ShapeID="_x0000_i1162" DrawAspect="Content" ObjectID="_1471024744" r:id="rId32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0.243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00" w:dyaOrig="330">
                <v:shape id="_x0000_i1163" type="#_x0000_t75" style="width:15pt;height:16.5pt" o:ole="" fillcolor="window">
                  <v:imagedata r:id="rId277" o:title=""/>
                </v:shape>
                <o:OLEObject Type="Embed" ProgID="Equation.3" ShapeID="_x0000_i1163" DrawAspect="Content" ObjectID="_1471024745" r:id="rId32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0.299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60" w:dyaOrig="330">
                <v:shape id="_x0000_i1164" type="#_x0000_t75" style="width:18pt;height:16.5pt" o:ole="" fillcolor="window">
                  <v:imagedata r:id="rId279" o:title=""/>
                </v:shape>
                <o:OLEObject Type="Embed" ProgID="Equation.3" ShapeID="_x0000_i1164" DrawAspect="Content" ObjectID="_1471024746" r:id="rId33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0.385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0.583</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Variance of Observation Equations: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55" w:dyaOrig="315">
                <v:shape id="_x0000_i1165" type="#_x0000_t75" style="width:12.75pt;height:15.75pt" o:ole="" fillcolor="window">
                  <v:imagedata r:id="rId281" o:title=""/>
                </v:shape>
                <o:OLEObject Type="Embed" ProgID="Equation.3" ShapeID="_x0000_i1165" DrawAspect="Content" ObjectID="_1471024747" r:id="rId33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0.152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285" w:dyaOrig="315">
                <v:shape id="_x0000_i1166" type="#_x0000_t75" style="width:14.25pt;height:15.75pt" o:ole="" fillcolor="window">
                  <v:imagedata r:id="rId283" o:title=""/>
                </v:shape>
                <o:OLEObject Type="Embed" ProgID="Equation.3" ShapeID="_x0000_i1166" DrawAspect="Content" ObjectID="_1471024748" r:id="rId33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173.69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184.09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456.55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285" w:dyaOrig="330">
                <v:shape id="_x0000_i1167" type="#_x0000_t75" style="width:14.25pt;height:16.5pt" o:ole="" fillcolor="window">
                  <v:imagedata r:id="rId285" o:title=""/>
                </v:shape>
                <o:OLEObject Type="Embed" ProgID="Equation.3" ShapeID="_x0000_i1167" DrawAspect="Content" ObjectID="_1471024749" r:id="rId33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29.45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54.28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285" w:dyaOrig="315">
                <v:shape id="_x0000_i1168" type="#_x0000_t75" style="width:14.25pt;height:15.75pt" o:ole="" fillcolor="window">
                  <v:imagedata r:id="rId287" o:title=""/>
                </v:shape>
                <o:OLEObject Type="Embed" ProgID="Equation.3" ShapeID="_x0000_i1168" DrawAspect="Content" ObjectID="_1471024750" r:id="rId33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34.40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73.08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206.66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285" w:dyaOrig="330">
                <v:shape id="_x0000_i1169" type="#_x0000_t75" style="width:14.25pt;height:16.5pt" o:ole="" fillcolor="window">
                  <v:imagedata r:id="rId289" o:title=""/>
                </v:shape>
                <o:OLEObject Type="Embed" ProgID="Equation.3" ShapeID="_x0000_i1169" DrawAspect="Content" ObjectID="_1471024751" r:id="rId33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69.09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112.93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324.53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285" w:dyaOrig="330">
                <v:shape id="_x0000_i1170" type="#_x0000_t75" style="width:14.25pt;height:16.5pt" o:ole="" fillcolor="window">
                  <v:imagedata r:id="rId291" o:title=""/>
                </v:shape>
                <o:OLEObject Type="Embed" ProgID="Equation.3" ShapeID="_x0000_i1170" DrawAspect="Content" ObjectID="_1471024752" r:id="rId33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32.02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71.53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199.87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285" w:dyaOrig="330">
                <v:shape id="_x0000_i1171" type="#_x0000_t75" style="width:14.25pt;height:16.5pt" o:ole="" fillcolor="window">
                  <v:imagedata r:id="rId293" o:title=""/>
                </v:shape>
                <o:OLEObject Type="Embed" ProgID="Equation.3" ShapeID="_x0000_i1171" DrawAspect="Content" ObjectID="_1471024753" r:id="rId33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67.18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108.71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312.67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285" w:dyaOrig="330">
                <v:shape id="_x0000_i1172" type="#_x0000_t75" style="width:14.25pt;height:16.5pt" o:ole="" fillcolor="window">
                  <v:imagedata r:id="rId295" o:title=""/>
                </v:shape>
                <o:OLEObject Type="Embed" ProgID="Equation.3" ShapeID="_x0000_i1172" DrawAspect="Content" ObjectID="_1471024754" r:id="rId33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48.32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92.62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271.74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285" w:dyaOrig="330">
                <v:shape id="_x0000_i1173" type="#_x0000_t75" style="width:14.25pt;height:16.5pt" o:ole="" fillcolor="window">
                  <v:imagedata r:id="rId297" o:title=""/>
                </v:shape>
                <o:OLEObject Type="Embed" ProgID="Equation.3" ShapeID="_x0000_i1173" DrawAspect="Content" ObjectID="_1471024755" r:id="rId33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0.225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5.25</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45" w:dyaOrig="330">
                <v:shape id="_x0000_i1174" type="#_x0000_t75" style="width:17.25pt;height:16.5pt" o:ole="" fillcolor="window">
                  <v:imagedata r:id="rId299" o:title=""/>
                </v:shape>
                <o:OLEObject Type="Embed" ProgID="Equation.3" ShapeID="_x0000_i1174" DrawAspect="Content" ObjectID="_1471024756" r:id="rId34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81.24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117.91</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328.56</w:t>
            </w:r>
          </w:p>
        </w:tc>
      </w:tr>
    </w:tbl>
    <w:p w:rsidR="00946D7A" w:rsidRDefault="00946D7A" w:rsidP="00946D7A">
      <w:pPr>
        <w:jc w:val="center"/>
        <w:rPr>
          <w:rFonts w:asciiTheme="majorBidi" w:hAnsiTheme="majorBidi" w:cstheme="majorBidi"/>
          <w:b/>
        </w:rPr>
      </w:pP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11</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COVARIANCE PARAMETER ESTIMATES: </w:t>
      </w:r>
      <w:r w:rsidRPr="002319D2">
        <w:rPr>
          <w:rFonts w:asciiTheme="majorBidi" w:hAnsiTheme="majorBidi" w:cstheme="majorBidi"/>
          <w:b/>
          <w:bCs/>
          <w:color w:val="0000FF"/>
        </w:rPr>
        <w:t>Local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2319D2">
        <w:tc>
          <w:tcPr>
            <w:tcW w:w="5058"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2319D2">
        <w:tc>
          <w:tcPr>
            <w:tcW w:w="5058"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Device Tools</w:t>
            </w:r>
          </w:p>
        </w:tc>
        <w:tc>
          <w:tcPr>
            <w:tcW w:w="1260"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175" type="#_x0000_t75" style="width:19.5pt;height:15.75pt" o:ole="" fillcolor="window">
                  <v:imagedata r:id="rId341" o:title=""/>
                </v:shape>
                <o:OLEObject Type="Embed" ProgID="Equation.3" ShapeID="_x0000_i1175" DrawAspect="Content" ObjectID="_1471024757" r:id="rId34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7.33E-03</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0.0233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0.0161</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76" type="#_x0000_t75" style="width:20.25pt;height:15.75pt" o:ole="" fillcolor="window">
                  <v:imagedata r:id="rId343" o:title=""/>
                </v:shape>
                <o:OLEObject Type="Embed" ProgID="Equation.3" ShapeID="_x0000_i1176" DrawAspect="Content" ObjectID="_1471024758" r:id="rId34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2.61E-04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90" w:dyaOrig="330">
                <v:shape id="_x0000_i1177" type="#_x0000_t75" style="width:19.5pt;height:16.5pt" o:ole="" fillcolor="window">
                  <v:imagedata r:id="rId345" o:title=""/>
                </v:shape>
                <o:OLEObject Type="Embed" ProgID="Equation.3" ShapeID="_x0000_i1177" DrawAspect="Content" ObjectID="_1471024759" r:id="rId34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3.65E-04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0.0063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78" type="#_x0000_t75" style="width:20.25pt;height:15.75pt" o:ole="" fillcolor="window">
                  <v:imagedata r:id="rId347" o:title=""/>
                </v:shape>
                <o:OLEObject Type="Embed" ProgID="Equation.3" ShapeID="_x0000_i1178" DrawAspect="Content" ObjectID="_1471024760" r:id="rId34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6.89E-05</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79" type="#_x0000_t75" style="width:20.25pt;height:16.5pt" o:ole="" fillcolor="window">
                  <v:imagedata r:id="rId349" o:title=""/>
                </v:shape>
                <o:OLEObject Type="Embed" ProgID="Equation.3" ShapeID="_x0000_i1179" DrawAspect="Content" ObjectID="_1471024761" r:id="rId35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1.55E-05</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0.0023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80" type="#_x0000_t75" style="width:20.25pt;height:16.5pt" o:ole="" fillcolor="window">
                  <v:imagedata r:id="rId351" o:title=""/>
                </v:shape>
                <o:OLEObject Type="Embed" ProgID="Equation.3" ShapeID="_x0000_i1180" DrawAspect="Content" ObjectID="_1471024762" r:id="rId35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1.63E-04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81" type="#_x0000_t75" style="width:20.25pt;height:16.5pt" o:ole="" fillcolor="window">
                  <v:imagedata r:id="rId353" o:title=""/>
                </v:shape>
                <o:OLEObject Type="Embed" ProgID="Equation.3" ShapeID="_x0000_i1181" DrawAspect="Content" ObjectID="_1471024763" r:id="rId35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7.37E-05</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0.0053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82" type="#_x0000_t75" style="width:20.25pt;height:16.5pt" o:ole="" fillcolor="window">
                  <v:imagedata r:id="rId355" o:title=""/>
                </v:shape>
                <o:OLEObject Type="Embed" ProgID="Equation.3" ShapeID="_x0000_i1182" DrawAspect="Content" ObjectID="_1471024764" r:id="rId35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2.23E-04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0.0024</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83" type="#_x0000_t75" style="width:20.25pt;height:16.5pt" o:ole="" fillcolor="window">
                  <v:imagedata r:id="rId357" o:title=""/>
                </v:shape>
                <o:OLEObject Type="Embed" ProgID="Equation.3" ShapeID="_x0000_i1183" DrawAspect="Content" ObjectID="_1471024765" r:id="rId35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2.70E-04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0.0023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0.0033</w:t>
            </w:r>
          </w:p>
        </w:tc>
      </w:tr>
      <w:tr w:rsidR="002319D2" w:rsidRPr="002319D2" w:rsidTr="002319D2">
        <w:tc>
          <w:tcPr>
            <w:tcW w:w="5058" w:type="dxa"/>
            <w:tcBorders>
              <w:top w:val="nil"/>
              <w:left w:val="nil"/>
              <w:bottom w:val="single" w:sz="2"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84" type="#_x0000_t75" style="width:24pt;height:16.5pt" o:ole="" fillcolor="window">
                  <v:imagedata r:id="rId359" o:title=""/>
                </v:shape>
                <o:OLEObject Type="Embed" ProgID="Equation.3" ShapeID="_x0000_i1184" DrawAspect="Content" ObjectID="_1471024766" r:id="rId360"/>
              </w:object>
            </w:r>
          </w:p>
        </w:tc>
        <w:tc>
          <w:tcPr>
            <w:tcW w:w="1260" w:type="dxa"/>
            <w:tcBorders>
              <w:top w:val="nil"/>
              <w:left w:val="single" w:sz="4" w:space="0" w:color="auto"/>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1.00E-04</w:t>
            </w:r>
          </w:p>
        </w:tc>
        <w:tc>
          <w:tcPr>
            <w:tcW w:w="1170" w:type="dxa"/>
            <w:tcBorders>
              <w:top w:val="nil"/>
              <w:left w:val="nil"/>
              <w:bottom w:val="single" w:sz="2"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0.0017</w:t>
            </w:r>
          </w:p>
        </w:tc>
        <w:tc>
          <w:tcPr>
            <w:tcW w:w="135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c>
          <w:tcPr>
            <w:tcW w:w="5058"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eBooks</w:t>
            </w:r>
          </w:p>
        </w:tc>
        <w:tc>
          <w:tcPr>
            <w:tcW w:w="1260"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85" type="#_x0000_t75" style="width:20.25pt;height:15.75pt" o:ole="" fillcolor="window">
                  <v:imagedata r:id="rId361" o:title=""/>
                </v:shape>
                <o:OLEObject Type="Embed" ProgID="Equation.3" ShapeID="_x0000_i1185" DrawAspect="Content" ObjectID="_1471024767" r:id="rId36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5.89E-03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0.0101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86" type="#_x0000_t75" style="width:20.25pt;height:16.5pt" o:ole="" fillcolor="window">
                  <v:imagedata r:id="rId363" o:title=""/>
                </v:shape>
                <o:OLEObject Type="Embed" ProgID="Equation.3" ShapeID="_x0000_i1186" DrawAspect="Content" ObjectID="_1471024768" r:id="rId36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6.66E-04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87" type="#_x0000_t75" style="width:20.25pt;height:15.75pt" o:ole="" fillcolor="window">
                  <v:imagedata r:id="rId365" o:title=""/>
                </v:shape>
                <o:OLEObject Type="Embed" ProgID="Equation.3" ShapeID="_x0000_i1187" DrawAspect="Content" ObjectID="_1471024769" r:id="rId36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2.63E-04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88" type="#_x0000_t75" style="width:20.25pt;height:16.5pt" o:ole="" fillcolor="window">
                  <v:imagedata r:id="rId367" o:title=""/>
                </v:shape>
                <o:OLEObject Type="Embed" ProgID="Equation.3" ShapeID="_x0000_i1188" DrawAspect="Content" ObjectID="_1471024770" r:id="rId36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1.50E-04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89" type="#_x0000_t75" style="width:20.25pt;height:16.5pt" o:ole="" fillcolor="window">
                  <v:imagedata r:id="rId369" o:title=""/>
                </v:shape>
                <o:OLEObject Type="Embed" ProgID="Equation.3" ShapeID="_x0000_i1189" DrawAspect="Content" ObjectID="_1471024771" r:id="rId37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4.70E-04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0.0026</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90" type="#_x0000_t75" style="width:21.75pt;height:16.5pt" o:ole="" fillcolor="window">
                  <v:imagedata r:id="rId371" o:title=""/>
                </v:shape>
                <o:OLEObject Type="Embed" ProgID="Equation.3" ShapeID="_x0000_i1190" DrawAspect="Content" ObjectID="_1471024772" r:id="rId37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-1.53E-04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91" type="#_x0000_t75" style="width:20.25pt;height:16.5pt" o:ole="" fillcolor="window">
                  <v:imagedata r:id="rId373" o:title=""/>
                </v:shape>
                <o:OLEObject Type="Embed" ProgID="Equation.3" ShapeID="_x0000_i1191" DrawAspect="Content" ObjectID="_1471024773" r:id="rId37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5.46E-04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92" type="#_x0000_t75" style="width:20.25pt;height:16.5pt" o:ole="" fillcolor="window">
                  <v:imagedata r:id="rId375" o:title=""/>
                </v:shape>
                <o:OLEObject Type="Embed" ProgID="Equation.3" ShapeID="_x0000_i1192" DrawAspect="Content" ObjectID="_1471024774" r:id="rId37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9.42E-04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93" type="#_x0000_t75" style="width:24.75pt;height:16.5pt" o:ole="" fillcolor="window">
                  <v:imagedata r:id="rId377" o:title=""/>
                </v:shape>
                <o:OLEObject Type="Embed" ProgID="Equation.3" ShapeID="_x0000_i1193" DrawAspect="Content" ObjectID="_1471024775" r:id="rId378"/>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2.07E-04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Games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94" type="#_x0000_t75" style="width:20.25pt;height:16.5pt" o:ole="" fillcolor="window">
                  <v:imagedata r:id="rId379" o:title=""/>
                </v:shape>
                <o:OLEObject Type="Embed" ProgID="Equation.3" ShapeID="_x0000_i1194" DrawAspect="Content" ObjectID="_1471024776" r:id="rId38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1.72E-02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0.0592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0.0557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2"/>
                <w:sz w:val="24"/>
                <w:szCs w:val="24"/>
              </w:rPr>
              <w:object w:dxaOrig="405" w:dyaOrig="330">
                <v:shape id="_x0000_i1195" type="#_x0000_t75" style="width:20.25pt;height:16.5pt" o:ole="" fillcolor="window">
                  <v:imagedata r:id="rId381" o:title=""/>
                </v:shape>
                <o:OLEObject Type="Embed" ProgID="Equation.3" ShapeID="_x0000_i1195" DrawAspect="Content" ObjectID="_1471024777" r:id="rId38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2.50E-04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96" type="#_x0000_t75" style="width:20.25pt;height:16.5pt" o:ole="" fillcolor="window">
                  <v:imagedata r:id="rId383" o:title=""/>
                </v:shape>
                <o:OLEObject Type="Embed" ProgID="Equation.3" ShapeID="_x0000_i1196" DrawAspect="Content" ObjectID="_1471024778" r:id="rId38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1.59E-04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0.0036</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97" type="#_x0000_t75" style="width:20.25pt;height:16.5pt" o:ole="" fillcolor="window">
                  <v:imagedata r:id="rId385" o:title=""/>
                </v:shape>
                <o:OLEObject Type="Embed" ProgID="Equation.3" ShapeID="_x0000_i1197" DrawAspect="Content" ObjectID="_1471024779" r:id="rId38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4.56E-04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98" type="#_x0000_t75" style="width:20.25pt;height:16.5pt" o:ole="" fillcolor="window">
                  <v:imagedata r:id="rId387" o:title=""/>
                </v:shape>
                <o:OLEObject Type="Embed" ProgID="Equation.3" ShapeID="_x0000_i1198" DrawAspect="Content" ObjectID="_1471024780" r:id="rId38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4.08E-04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0.0093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99" type="#_x0000_t75" style="width:20.25pt;height:16.5pt" o:ole="" fillcolor="window">
                  <v:imagedata r:id="rId389" o:title=""/>
                </v:shape>
                <o:OLEObject Type="Embed" ProgID="Equation.3" ShapeID="_x0000_i1199" DrawAspect="Content" ObjectID="_1471024781" r:id="rId39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5.28E-04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00" type="#_x0000_t75" style="width:20.25pt;height:16.5pt" o:ole="" fillcolor="window">
                  <v:imagedata r:id="rId391" o:title=""/>
                </v:shape>
                <o:OLEObject Type="Embed" ProgID="Equation.3" ShapeID="_x0000_i1200" DrawAspect="Content" ObjectID="_1471024782" r:id="rId39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9.05E-04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01" type="#_x0000_t75" style="width:24.75pt;height:16.5pt" o:ole="" fillcolor="window">
                  <v:imagedata r:id="rId393" o:title=""/>
                </v:shape>
                <o:OLEObject Type="Embed" ProgID="Equation.3" ShapeID="_x0000_i1201" DrawAspect="Content" ObjectID="_1471024783" r:id="rId39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2.91E-04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Health/Diet/Fitness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02" type="#_x0000_t75" style="width:20.25pt;height:15.75pt" o:ole="" fillcolor="window">
                  <v:imagedata r:id="rId395" o:title=""/>
                </v:shape>
                <o:OLEObject Type="Embed" ProgID="Equation.3" ShapeID="_x0000_i1202" DrawAspect="Content" ObjectID="_1471024784" r:id="rId39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4.38E-03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03" type="#_x0000_t75" style="width:20.25pt;height:16.5pt" o:ole="" fillcolor="window">
                  <v:imagedata r:id="rId397" o:title=""/>
                </v:shape>
                <o:OLEObject Type="Embed" ProgID="Equation.3" ShapeID="_x0000_i1203" DrawAspect="Content" ObjectID="_1471024785" r:id="rId39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6.33E-05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04" type="#_x0000_t75" style="width:20.25pt;height:16.5pt" o:ole="" fillcolor="window">
                  <v:imagedata r:id="rId399" o:title=""/>
                </v:shape>
                <o:OLEObject Type="Embed" ProgID="Equation.3" ShapeID="_x0000_i1204" DrawAspect="Content" ObjectID="_1471024786" r:id="rId40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1.58E-04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05" type="#_x0000_t75" style="width:21.75pt;height:16.5pt" o:ole="" fillcolor="window">
                  <v:imagedata r:id="rId401" o:title=""/>
                </v:shape>
                <o:OLEObject Type="Embed" ProgID="Equation.3" ShapeID="_x0000_i1205" DrawAspect="Content" ObjectID="_1471024787" r:id="rId40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1.49E-05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06" type="#_x0000_t75" style="width:20.25pt;height:16.5pt" o:ole="" fillcolor="window">
                  <v:imagedata r:id="rId403" o:title=""/>
                </v:shape>
                <o:OLEObject Type="Embed" ProgID="Equation.3" ShapeID="_x0000_i1206" DrawAspect="Content" ObjectID="_1471024788" r:id="rId40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07" type="#_x0000_t75" style="width:20.25pt;height:16.5pt" o:ole="" fillcolor="window">
                  <v:imagedata r:id="rId405" o:title=""/>
                </v:shape>
                <o:OLEObject Type="Embed" ProgID="Equation.3" ShapeID="_x0000_i1207" DrawAspect="Content" ObjectID="_1471024789" r:id="rId40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2.85E-04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08" type="#_x0000_t75" style="width:24.75pt;height:16.5pt" o:ole="" fillcolor="window">
                  <v:imagedata r:id="rId407" o:title=""/>
                </v:shape>
                <o:OLEObject Type="Embed" ProgID="Equation.3" ShapeID="_x0000_i1208" DrawAspect="Content" ObjectID="_1471024790" r:id="rId408"/>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9.44E-05</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0.0010</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Humor/Jokes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lastRenderedPageBreak/>
              <w:t xml:space="preserve">   Humor/Jokes</w:t>
            </w:r>
            <w:r w:rsidRPr="002319D2">
              <w:rPr>
                <w:rFonts w:asciiTheme="majorBidi" w:eastAsia="Times New Roman" w:hAnsiTheme="majorBidi" w:cstheme="majorBidi"/>
                <w:position w:val="-12"/>
                <w:sz w:val="24"/>
                <w:szCs w:val="24"/>
              </w:rPr>
              <w:object w:dxaOrig="405" w:dyaOrig="330">
                <v:shape id="_x0000_i1209" type="#_x0000_t75" style="width:20.25pt;height:16.5pt" o:ole="" fillcolor="window">
                  <v:imagedata r:id="rId409" o:title=""/>
                </v:shape>
                <o:OLEObject Type="Embed" ProgID="Equation.3" ShapeID="_x0000_i1209" DrawAspect="Content" ObjectID="_1471024791" r:id="rId41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4.85E-03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10" type="#_x0000_t75" style="width:20.25pt;height:16.5pt" o:ole="" fillcolor="window">
                  <v:imagedata r:id="rId411" o:title=""/>
                </v:shape>
                <o:OLEObject Type="Embed" ProgID="Equation.3" ShapeID="_x0000_i1210" DrawAspect="Content" ObjectID="_1471024792" r:id="rId41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1.20E-04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11" type="#_x0000_t75" style="width:20.25pt;height:16.5pt" o:ole="" fillcolor="window">
                  <v:imagedata r:id="rId413" o:title=""/>
                </v:shape>
                <o:OLEObject Type="Embed" ProgID="Equation.3" ShapeID="_x0000_i1211" DrawAspect="Content" ObjectID="_1471024793" r:id="rId41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-1.36E-06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12" type="#_x0000_t75" style="width:20.25pt;height:16.5pt" o:ole="" fillcolor="window">
                  <v:imagedata r:id="rId415" o:title=""/>
                </v:shape>
                <o:OLEObject Type="Embed" ProgID="Equation.3" ShapeID="_x0000_i1212" DrawAspect="Content" ObjectID="_1471024794" r:id="rId41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8.77E-05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13" type="#_x0000_t75" style="width:20.25pt;height:16.5pt" o:ole="" fillcolor="window">
                  <v:imagedata r:id="rId417" o:title=""/>
                </v:shape>
                <o:OLEObject Type="Embed" ProgID="Equation.3" ShapeID="_x0000_i1213" DrawAspect="Content" ObjectID="_1471024795" r:id="rId41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2.71E-04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14" type="#_x0000_t75" style="width:24.75pt;height:16.5pt" o:ole="" fillcolor="window">
                  <v:imagedata r:id="rId419" o:title=""/>
                </v:shape>
                <o:OLEObject Type="Embed" ProgID="Equation.3" ShapeID="_x0000_i1214" DrawAspect="Content" ObjectID="_1471024796" r:id="rId42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5.51E-05</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Internet/WAP</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15" type="#_x0000_t75" style="width:20.25pt;height:16.5pt" o:ole="" fillcolor="window">
                  <v:imagedata r:id="rId421" o:title=""/>
                </v:shape>
                <o:OLEObject Type="Embed" ProgID="Equation.3" ShapeID="_x0000_i1215" DrawAspect="Content" ObjectID="_1471024797" r:id="rId42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4.58E-03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16" type="#_x0000_t75" style="width:20.25pt;height:16.5pt" o:ole="" fillcolor="window">
                  <v:imagedata r:id="rId423" o:title=""/>
                </v:shape>
                <o:OLEObject Type="Embed" ProgID="Equation.3" ShapeID="_x0000_i1216" DrawAspect="Content" ObjectID="_1471024798" r:id="rId42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8.33E-05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17" type="#_x0000_t75" style="width:20.25pt;height:16.5pt" o:ole="" fillcolor="window">
                  <v:imagedata r:id="rId425" o:title=""/>
                </v:shape>
                <o:OLEObject Type="Embed" ProgID="Equation.3" ShapeID="_x0000_i1217" DrawAspect="Content" ObjectID="_1471024799" r:id="rId42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3.32E-04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18" type="#_x0000_t75" style="width:20.25pt;height:16.5pt" o:ole="" fillcolor="window">
                  <v:imagedata r:id="rId427" o:title=""/>
                </v:shape>
                <o:OLEObject Type="Embed" ProgID="Equation.3" ShapeID="_x0000_i1218" DrawAspect="Content" ObjectID="_1471024800" r:id="rId42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5.73E-04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19" type="#_x0000_t75" style="width:24.75pt;height:16.5pt" o:ole="" fillcolor="window">
                  <v:imagedata r:id="rId429" o:title=""/>
                </v:shape>
                <o:OLEObject Type="Embed" ProgID="Equation.3" ShapeID="_x0000_i1219" DrawAspect="Content" ObjectID="_1471024801" r:id="rId43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1.71E-04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Logic/Puzzle/Trivia</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20" type="#_x0000_t75" style="width:20.25pt;height:16.5pt" o:ole="" fillcolor="window">
                  <v:imagedata r:id="rId431" o:title=""/>
                </v:shape>
                <o:OLEObject Type="Embed" ProgID="Equation.3" ShapeID="_x0000_i1220" DrawAspect="Content" ObjectID="_1471024802" r:id="rId43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1.79E-02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0.0627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0.0552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21" type="#_x0000_t75" style="width:20.25pt;height:16.5pt" o:ole="" fillcolor="window">
                  <v:imagedata r:id="rId433" o:title=""/>
                </v:shape>
                <o:OLEObject Type="Embed" ProgID="Equation.3" ShapeID="_x0000_i1221" DrawAspect="Content" ObjectID="_1471024803" r:id="rId43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5.22E-05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2" type="#_x0000_t75" style="width:20.25pt;height:16.5pt" o:ole="" fillcolor="window">
                  <v:imagedata r:id="rId435" o:title=""/>
                </v:shape>
                <o:OLEObject Type="Embed" ProgID="Equation.3" ShapeID="_x0000_i1222" DrawAspect="Content" ObjectID="_1471024804" r:id="rId43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6.97E-06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3" type="#_x0000_t75" style="width:24.75pt;height:16.5pt" o:ole="" fillcolor="window">
                  <v:imagedata r:id="rId437" o:title=""/>
                </v:shape>
                <o:OLEObject Type="Embed" ProgID="Equation.3" ShapeID="_x0000_i1223" DrawAspect="Content" ObjectID="_1471024805" r:id="rId438"/>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1.09E-04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0.0036</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Reference/Dictionaries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24" type="#_x0000_t75" style="width:20.25pt;height:16.5pt" o:ole="" fillcolor="window">
                  <v:imagedata r:id="rId439" o:title=""/>
                </v:shape>
                <o:OLEObject Type="Embed" ProgID="Equation.3" ShapeID="_x0000_i1224" DrawAspect="Content" ObjectID="_1471024806" r:id="rId44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4.73E-03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5" type="#_x0000_t75" style="width:20.25pt;height:16.5pt" o:ole="" fillcolor="window">
                  <v:imagedata r:id="rId441" o:title=""/>
                </v:shape>
                <o:OLEObject Type="Embed" ProgID="Equation.3" ShapeID="_x0000_i1225" DrawAspect="Content" ObjectID="_1471024807" r:id="rId44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6.41E-04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0.0034</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6" type="#_x0000_t75" style="width:24.75pt;height:16.5pt" o:ole="" fillcolor="window">
                  <v:imagedata r:id="rId443" o:title=""/>
                </v:shape>
                <o:OLEObject Type="Embed" ProgID="Equation.3" ShapeID="_x0000_i1226" DrawAspect="Content" ObjectID="_1471024808" r:id="rId444"/>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1.69E-04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Social Networks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7" type="#_x0000_t75" style="width:20.25pt;height:16.5pt" o:ole="" fillcolor="window">
                  <v:imagedata r:id="rId445" o:title=""/>
                </v:shape>
                <o:OLEObject Type="Embed" ProgID="Equation.3" ShapeID="_x0000_i1227" DrawAspect="Content" ObjectID="_1471024809" r:id="rId44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7.47E-03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0.0164</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8" type="#_x0000_t75" style="width:24.75pt;height:16.5pt" o:ole="" fillcolor="window">
                  <v:imagedata r:id="rId447" o:title=""/>
                </v:shape>
                <o:OLEObject Type="Embed" ProgID="Equation.3" ShapeID="_x0000_i1228" DrawAspect="Content" ObjectID="_1471024810" r:id="rId448"/>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2.91E-04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University</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555" w:dyaOrig="330">
                <v:shape id="_x0000_i1229" type="#_x0000_t75" style="width:27.75pt;height:16.5pt" o:ole="" fillcolor="window">
                  <v:imagedata r:id="rId449" o:title=""/>
                </v:shape>
                <o:OLEObject Type="Embed" ProgID="Equation.3" ShapeID="_x0000_i1229" DrawAspect="Content" ObjectID="_1471024811" r:id="rId45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4.62E-03</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0.0077</w:t>
            </w:r>
          </w:p>
        </w:tc>
      </w:tr>
    </w:tbl>
    <w:p w:rsidR="002319D2" w:rsidRPr="002319D2" w:rsidRDefault="002319D2" w:rsidP="00FC607E">
      <w:pPr>
        <w:spacing w:before="240"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12</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COVARIANCE PARAMETER ESTIMATES: </w:t>
      </w:r>
      <w:r w:rsidRPr="002319D2">
        <w:rPr>
          <w:rFonts w:asciiTheme="majorBidi" w:hAnsiTheme="majorBidi" w:cstheme="majorBidi"/>
          <w:b/>
          <w:bCs/>
          <w:color w:val="0000FF"/>
        </w:rPr>
        <w:t>Global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2319D2">
        <w:tc>
          <w:tcPr>
            <w:tcW w:w="5058"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2319D2">
        <w:tc>
          <w:tcPr>
            <w:tcW w:w="5058"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Device Tools</w:t>
            </w:r>
          </w:p>
        </w:tc>
        <w:tc>
          <w:tcPr>
            <w:tcW w:w="1260"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230" type="#_x0000_t75" style="width:19.5pt;height:15.75pt" o:ole="" fillcolor="window">
                  <v:imagedata r:id="rId341" o:title=""/>
                </v:shape>
                <o:OLEObject Type="Embed" ProgID="Equation.3" ShapeID="_x0000_i1230" DrawAspect="Content" ObjectID="_1471024812" r:id="rId45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47.64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2.77</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231" type="#_x0000_t75" style="width:20.25pt;height:15.75pt" o:ole="" fillcolor="window">
                  <v:imagedata r:id="rId343" o:title=""/>
                </v:shape>
                <o:OLEObject Type="Embed" ProgID="Equation.3" ShapeID="_x0000_i1231" DrawAspect="Content" ObjectID="_1471024813" r:id="rId45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7.95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4.11</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90" w:dyaOrig="330">
                <v:shape id="_x0000_i1232" type="#_x0000_t75" style="width:19.5pt;height:16.5pt" o:ole="" fillcolor="window">
                  <v:imagedata r:id="rId345" o:title=""/>
                </v:shape>
                <o:OLEObject Type="Embed" ProgID="Equation.3" ShapeID="_x0000_i1232" DrawAspect="Content" ObjectID="_1471024814" r:id="rId45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22.79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33" type="#_x0000_t75" style="width:20.25pt;height:15.75pt" o:ole="" fillcolor="window">
                  <v:imagedata r:id="rId347" o:title=""/>
                </v:shape>
                <o:OLEObject Type="Embed" ProgID="Equation.3" ShapeID="_x0000_i1233" DrawAspect="Content" ObjectID="_1471024815" r:id="rId45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1.40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4.32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34" type="#_x0000_t75" style="width:20.25pt;height:16.5pt" o:ole="" fillcolor="window">
                  <v:imagedata r:id="rId349" o:title=""/>
                </v:shape>
                <o:OLEObject Type="Embed" ProgID="Equation.3" ShapeID="_x0000_i1234" DrawAspect="Content" ObjectID="_1471024816" r:id="rId45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0.95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2.49</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35" type="#_x0000_t75" style="width:20.25pt;height:16.5pt" o:ole="" fillcolor="window">
                  <v:imagedata r:id="rId351" o:title=""/>
                </v:shape>
                <o:OLEObject Type="Embed" ProgID="Equation.3" ShapeID="_x0000_i1235" DrawAspect="Content" ObjectID="_1471024817" r:id="rId45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7.34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5.28</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36" type="#_x0000_t75" style="width:20.25pt;height:16.5pt" o:ole="" fillcolor="window">
                  <v:imagedata r:id="rId353" o:title=""/>
                </v:shape>
                <o:OLEObject Type="Embed" ProgID="Equation.3" ShapeID="_x0000_i1236" DrawAspect="Content" ObjectID="_1471024818" r:id="rId45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37" type="#_x0000_t75" style="width:20.25pt;height:16.5pt" o:ole="" fillcolor="window">
                  <v:imagedata r:id="rId355" o:title=""/>
                </v:shape>
                <o:OLEObject Type="Embed" ProgID="Equation.3" ShapeID="_x0000_i1237" DrawAspect="Content" ObjectID="_1471024819" r:id="rId45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3.42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3.92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38" type="#_x0000_t75" style="width:20.25pt;height:16.5pt" o:ole="" fillcolor="window">
                  <v:imagedata r:id="rId357" o:title=""/>
                </v:shape>
                <o:OLEObject Type="Embed" ProgID="Equation.3" ShapeID="_x0000_i1238" DrawAspect="Content" ObjectID="_1471024820" r:id="rId45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0.64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2.50</w:t>
            </w:r>
          </w:p>
        </w:tc>
      </w:tr>
      <w:tr w:rsidR="002319D2" w:rsidRPr="002319D2" w:rsidTr="002319D2">
        <w:tc>
          <w:tcPr>
            <w:tcW w:w="5058" w:type="dxa"/>
            <w:tcBorders>
              <w:top w:val="nil"/>
              <w:left w:val="nil"/>
              <w:bottom w:val="single" w:sz="2"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lastRenderedPageBreak/>
              <w:t xml:space="preserve">   University</w:t>
            </w:r>
            <w:r w:rsidRPr="002319D2">
              <w:rPr>
                <w:rFonts w:asciiTheme="majorBidi" w:eastAsia="Times New Roman" w:hAnsiTheme="majorBidi" w:cstheme="majorBidi"/>
                <w:position w:val="-12"/>
                <w:sz w:val="24"/>
                <w:szCs w:val="24"/>
              </w:rPr>
              <w:object w:dxaOrig="480" w:dyaOrig="330">
                <v:shape id="_x0000_i1239" type="#_x0000_t75" style="width:24pt;height:16.5pt" o:ole="" fillcolor="window">
                  <v:imagedata r:id="rId359" o:title=""/>
                </v:shape>
                <o:OLEObject Type="Embed" ProgID="Equation.3" ShapeID="_x0000_i1239" DrawAspect="Content" ObjectID="_1471024821" r:id="rId460"/>
              </w:object>
            </w:r>
          </w:p>
        </w:tc>
        <w:tc>
          <w:tcPr>
            <w:tcW w:w="1260" w:type="dxa"/>
            <w:tcBorders>
              <w:top w:val="nil"/>
              <w:left w:val="single" w:sz="4" w:space="0" w:color="auto"/>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1.71</w:t>
            </w:r>
          </w:p>
        </w:tc>
        <w:tc>
          <w:tcPr>
            <w:tcW w:w="117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2.43</w:t>
            </w:r>
          </w:p>
        </w:tc>
        <w:tc>
          <w:tcPr>
            <w:tcW w:w="135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w:t>
            </w:r>
          </w:p>
        </w:tc>
        <w:tc>
          <w:tcPr>
            <w:tcW w:w="126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4.00</w:t>
            </w:r>
          </w:p>
        </w:tc>
      </w:tr>
      <w:tr w:rsidR="002319D2" w:rsidRPr="002319D2" w:rsidTr="002319D2">
        <w:tc>
          <w:tcPr>
            <w:tcW w:w="5058"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eBooks</w:t>
            </w:r>
          </w:p>
        </w:tc>
        <w:tc>
          <w:tcPr>
            <w:tcW w:w="1260"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240" type="#_x0000_t75" style="width:20.25pt;height:15.75pt" o:ole="" fillcolor="window">
                  <v:imagedata r:id="rId361" o:title=""/>
                </v:shape>
                <o:OLEObject Type="Embed" ProgID="Equation.3" ShapeID="_x0000_i1240" DrawAspect="Content" ObjectID="_1471024822" r:id="rId46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45.61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21.50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16.49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80.75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241" type="#_x0000_t75" style="width:20.25pt;height:16.5pt" o:ole="" fillcolor="window">
                  <v:imagedata r:id="rId363" o:title=""/>
                </v:shape>
                <o:OLEObject Type="Embed" ProgID="Equation.3" ShapeID="_x0000_i1241" DrawAspect="Content" ObjectID="_1471024823" r:id="rId46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5.48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-4.73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7.81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42" type="#_x0000_t75" style="width:20.25pt;height:15.75pt" o:ole="" fillcolor="window">
                  <v:imagedata r:id="rId365" o:title=""/>
                </v:shape>
                <o:OLEObject Type="Embed" ProgID="Equation.3" ShapeID="_x0000_i1242" DrawAspect="Content" ObjectID="_1471024824" r:id="rId46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5.48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10.64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43" type="#_x0000_t75" style="width:20.25pt;height:16.5pt" o:ole="" fillcolor="window">
                  <v:imagedata r:id="rId367" o:title=""/>
                </v:shape>
                <o:OLEObject Type="Embed" ProgID="Equation.3" ShapeID="_x0000_i1243" DrawAspect="Content" ObjectID="_1471024825" r:id="rId46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7.47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-12.17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9.64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44" type="#_x0000_t75" style="width:20.25pt;height:16.5pt" o:ole="" fillcolor="window">
                  <v:imagedata r:id="rId369" o:title=""/>
                </v:shape>
                <o:OLEObject Type="Embed" ProgID="Equation.3" ShapeID="_x0000_i1244" DrawAspect="Content" ObjectID="_1471024826" r:id="rId46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4.66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9.60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45" type="#_x0000_t75" style="width:21.75pt;height:16.5pt" o:ole="" fillcolor="window">
                  <v:imagedata r:id="rId371" o:title=""/>
                </v:shape>
                <o:OLEObject Type="Embed" ProgID="Equation.3" ShapeID="_x0000_i1245" DrawAspect="Content" ObjectID="_1471024827" r:id="rId46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5.14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8.27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-9.47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18.24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46" type="#_x0000_t75" style="width:20.25pt;height:16.5pt" o:ole="" fillcolor="window">
                  <v:imagedata r:id="rId373" o:title=""/>
                </v:shape>
                <o:OLEObject Type="Embed" ProgID="Equation.3" ShapeID="_x0000_i1246" DrawAspect="Content" ObjectID="_1471024828" r:id="rId46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5.25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-8.54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8.11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47" type="#_x0000_t75" style="width:20.25pt;height:16.5pt" o:ole="" fillcolor="window">
                  <v:imagedata r:id="rId375" o:title=""/>
                </v:shape>
                <o:OLEObject Type="Embed" ProgID="Equation.3" ShapeID="_x0000_i1247" DrawAspect="Content" ObjectID="_1471024829" r:id="rId46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2.34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4.17</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48" type="#_x0000_t75" style="width:24.75pt;height:16.5pt" o:ole="" fillcolor="window">
                  <v:imagedata r:id="rId377" o:title=""/>
                </v:shape>
                <o:OLEObject Type="Embed" ProgID="Equation.3" ShapeID="_x0000_i1248" DrawAspect="Content" ObjectID="_1471024830" r:id="rId469"/>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1.92</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10.62</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-15.76</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17.82</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Games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249" type="#_x0000_t75" style="width:20.25pt;height:16.5pt" o:ole="" fillcolor="window">
                  <v:imagedata r:id="rId379" o:title=""/>
                </v:shape>
                <o:OLEObject Type="Embed" ProgID="Equation.3" ShapeID="_x0000_i1249" DrawAspect="Content" ObjectID="_1471024831" r:id="rId47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4.65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13.84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2"/>
                <w:sz w:val="24"/>
                <w:szCs w:val="24"/>
              </w:rPr>
              <w:object w:dxaOrig="405" w:dyaOrig="330">
                <v:shape id="_x0000_i1250" type="#_x0000_t75" style="width:20.25pt;height:16.5pt" o:ole="" fillcolor="window">
                  <v:imagedata r:id="rId381" o:title=""/>
                </v:shape>
                <o:OLEObject Type="Embed" ProgID="Equation.3" ShapeID="_x0000_i1250" DrawAspect="Content" ObjectID="_1471024832" r:id="rId47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1.81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7.94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51" type="#_x0000_t75" style="width:20.25pt;height:16.5pt" o:ole="" fillcolor="window">
                  <v:imagedata r:id="rId383" o:title=""/>
                </v:shape>
                <o:OLEObject Type="Embed" ProgID="Equation.3" ShapeID="_x0000_i1251" DrawAspect="Content" ObjectID="_1471024833" r:id="rId47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2.32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1.60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52" type="#_x0000_t75" style="width:20.25pt;height:16.5pt" o:ole="" fillcolor="window">
                  <v:imagedata r:id="rId385" o:title=""/>
                </v:shape>
                <o:OLEObject Type="Embed" ProgID="Equation.3" ShapeID="_x0000_i1252" DrawAspect="Content" ObjectID="_1471024834" r:id="rId47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5.06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8.52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53" type="#_x0000_t75" style="width:20.25pt;height:16.5pt" o:ole="" fillcolor="window">
                  <v:imagedata r:id="rId387" o:title=""/>
                </v:shape>
                <o:OLEObject Type="Embed" ProgID="Equation.3" ShapeID="_x0000_i1253" DrawAspect="Content" ObjectID="_1471024835" r:id="rId47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1.75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0.99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6.42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54" type="#_x0000_t75" style="width:20.25pt;height:16.5pt" o:ole="" fillcolor="window">
                  <v:imagedata r:id="rId389" o:title=""/>
                </v:shape>
                <o:OLEObject Type="Embed" ProgID="Equation.3" ShapeID="_x0000_i1254" DrawAspect="Content" ObjectID="_1471024836" r:id="rId47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2.19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7.13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55" type="#_x0000_t75" style="width:20.25pt;height:16.5pt" o:ole="" fillcolor="window">
                  <v:imagedata r:id="rId391" o:title=""/>
                </v:shape>
                <o:OLEObject Type="Embed" ProgID="Equation.3" ShapeID="_x0000_i1255" DrawAspect="Content" ObjectID="_1471024837" r:id="rId47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0.88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56" type="#_x0000_t75" style="width:24.75pt;height:16.5pt" o:ole="" fillcolor="window">
                  <v:imagedata r:id="rId393" o:title=""/>
                </v:shape>
                <o:OLEObject Type="Embed" ProgID="Equation.3" ShapeID="_x0000_i1256" DrawAspect="Content" ObjectID="_1471024838" r:id="rId47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2.63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8.37</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Health/Diet/Fitness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57" type="#_x0000_t75" style="width:20.25pt;height:15.75pt" o:ole="" fillcolor="window">
                  <v:imagedata r:id="rId395" o:title=""/>
                </v:shape>
                <o:OLEObject Type="Embed" ProgID="Equation.3" ShapeID="_x0000_i1257" DrawAspect="Content" ObjectID="_1471024839" r:id="rId47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2.56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3.85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58" type="#_x0000_t75" style="width:20.25pt;height:16.5pt" o:ole="" fillcolor="window">
                  <v:imagedata r:id="rId397" o:title=""/>
                </v:shape>
                <o:OLEObject Type="Embed" ProgID="Equation.3" ShapeID="_x0000_i1258" DrawAspect="Content" ObjectID="_1471024840" r:id="rId47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5.78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59" type="#_x0000_t75" style="width:20.25pt;height:16.5pt" o:ole="" fillcolor="window">
                  <v:imagedata r:id="rId399" o:title=""/>
                </v:shape>
                <o:OLEObject Type="Embed" ProgID="Equation.3" ShapeID="_x0000_i1259" DrawAspect="Content" ObjectID="_1471024841" r:id="rId48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5.75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9.74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60" type="#_x0000_t75" style="width:21.75pt;height:16.5pt" o:ole="" fillcolor="window">
                  <v:imagedata r:id="rId401" o:title=""/>
                </v:shape>
                <o:OLEObject Type="Embed" ProgID="Equation.3" ShapeID="_x0000_i1260" DrawAspect="Content" ObjectID="_1471024842" r:id="rId48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2.54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9.43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61" type="#_x0000_t75" style="width:20.25pt;height:16.5pt" o:ole="" fillcolor="window">
                  <v:imagedata r:id="rId403" o:title=""/>
                </v:shape>
                <o:OLEObject Type="Embed" ProgID="Equation.3" ShapeID="_x0000_i1261" DrawAspect="Content" ObjectID="_1471024843" r:id="rId48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6.11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2.24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10.18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62" type="#_x0000_t75" style="width:20.25pt;height:16.5pt" o:ole="" fillcolor="window">
                  <v:imagedata r:id="rId405" o:title=""/>
                </v:shape>
                <o:OLEObject Type="Embed" ProgID="Equation.3" ShapeID="_x0000_i1262" DrawAspect="Content" ObjectID="_1471024844" r:id="rId48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1.01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4.49</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63" type="#_x0000_t75" style="width:24.75pt;height:16.5pt" o:ole="" fillcolor="window">
                  <v:imagedata r:id="rId407" o:title=""/>
                </v:shape>
                <o:OLEObject Type="Embed" ProgID="Equation.3" ShapeID="_x0000_i1263" DrawAspect="Content" ObjectID="_1471024845" r:id="rId484"/>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7.40</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3.42</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2.82</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13.39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Humor/Jokes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64" type="#_x0000_t75" style="width:20.25pt;height:16.5pt" o:ole="" fillcolor="window">
                  <v:imagedata r:id="rId409" o:title=""/>
                </v:shape>
                <o:OLEObject Type="Embed" ProgID="Equation.3" ShapeID="_x0000_i1264" DrawAspect="Content" ObjectID="_1471024846" r:id="rId48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49.75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9.82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65" type="#_x0000_t75" style="width:20.25pt;height:16.5pt" o:ole="" fillcolor="window">
                  <v:imagedata r:id="rId411" o:title=""/>
                </v:shape>
                <o:OLEObject Type="Embed" ProgID="Equation.3" ShapeID="_x0000_i1265" DrawAspect="Content" ObjectID="_1471024847" r:id="rId48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5.87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66" type="#_x0000_t75" style="width:20.25pt;height:16.5pt" o:ole="" fillcolor="window">
                  <v:imagedata r:id="rId413" o:title=""/>
                </v:shape>
                <o:OLEObject Type="Embed" ProgID="Equation.3" ShapeID="_x0000_i1266" DrawAspect="Content" ObjectID="_1471024848" r:id="rId48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2.50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5.62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67" type="#_x0000_t75" style="width:20.25pt;height:16.5pt" o:ole="" fillcolor="window">
                  <v:imagedata r:id="rId415" o:title=""/>
                </v:shape>
                <o:OLEObject Type="Embed" ProgID="Equation.3" ShapeID="_x0000_i1267" DrawAspect="Content" ObjectID="_1471024849" r:id="rId48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2.37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68" type="#_x0000_t75" style="width:20.25pt;height:16.5pt" o:ole="" fillcolor="window">
                  <v:imagedata r:id="rId417" o:title=""/>
                </v:shape>
                <o:OLEObject Type="Embed" ProgID="Equation.3" ShapeID="_x0000_i1268" DrawAspect="Content" ObjectID="_1471024850" r:id="rId48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0.92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69" type="#_x0000_t75" style="width:24.75pt;height:16.5pt" o:ole="" fillcolor="window">
                  <v:imagedata r:id="rId419" o:title=""/>
                </v:shape>
                <o:OLEObject Type="Embed" ProgID="Equation.3" ShapeID="_x0000_i1269" DrawAspect="Content" ObjectID="_1471024851" r:id="rId49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3.23</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3.24</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-0.95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8.28</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Internet/WAP</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70" type="#_x0000_t75" style="width:20.25pt;height:16.5pt" o:ole="" fillcolor="window">
                  <v:imagedata r:id="rId421" o:title=""/>
                </v:shape>
                <o:OLEObject Type="Embed" ProgID="Equation.3" ShapeID="_x0000_i1270" DrawAspect="Content" ObjectID="_1471024852" r:id="rId49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7.73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3.72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3.96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12.69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71" type="#_x0000_t75" style="width:20.25pt;height:16.5pt" o:ole="" fillcolor="window">
                  <v:imagedata r:id="rId423" o:title=""/>
                </v:shape>
                <o:OLEObject Type="Embed" ProgID="Equation.3" ShapeID="_x0000_i1271" DrawAspect="Content" ObjectID="_1471024853" r:id="rId49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6.60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72" type="#_x0000_t75" style="width:20.25pt;height:16.5pt" o:ole="" fillcolor="window">
                  <v:imagedata r:id="rId425" o:title=""/>
                </v:shape>
                <o:OLEObject Type="Embed" ProgID="Equation.3" ShapeID="_x0000_i1272" DrawAspect="Content" ObjectID="_1471024854" r:id="rId49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2.22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9.11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73" type="#_x0000_t75" style="width:20.25pt;height:16.5pt" o:ole="" fillcolor="window">
                  <v:imagedata r:id="rId427" o:title=""/>
                </v:shape>
                <o:OLEObject Type="Embed" ProgID="Equation.3" ShapeID="_x0000_i1273" DrawAspect="Content" ObjectID="_1471024855" r:id="rId49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1.09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lastRenderedPageBreak/>
              <w:t xml:space="preserve">   University</w:t>
            </w:r>
            <w:r w:rsidRPr="002319D2">
              <w:rPr>
                <w:rFonts w:asciiTheme="majorBidi" w:eastAsia="Times New Roman" w:hAnsiTheme="majorBidi" w:cstheme="majorBidi"/>
                <w:position w:val="-12"/>
                <w:sz w:val="24"/>
                <w:szCs w:val="24"/>
              </w:rPr>
              <w:object w:dxaOrig="495" w:dyaOrig="330">
                <v:shape id="_x0000_i1274" type="#_x0000_t75" style="width:24.75pt;height:16.5pt" o:ole="" fillcolor="window">
                  <v:imagedata r:id="rId429" o:title=""/>
                </v:shape>
                <o:OLEObject Type="Embed" ProgID="Equation.3" ShapeID="_x0000_i1274" DrawAspect="Content" ObjectID="_1471024856" r:id="rId49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3.21</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-0.07</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9.61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Logic/Puzzle/Trivia</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75" type="#_x0000_t75" style="width:20.25pt;height:16.5pt" o:ole="" fillcolor="window">
                  <v:imagedata r:id="rId431" o:title=""/>
                </v:shape>
                <o:OLEObject Type="Embed" ProgID="Equation.3" ShapeID="_x0000_i1275" DrawAspect="Content" ObjectID="_1471024857" r:id="rId49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7.86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16.45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76" type="#_x0000_t75" style="width:20.25pt;height:16.5pt" o:ole="" fillcolor="window">
                  <v:imagedata r:id="rId433" o:title=""/>
                </v:shape>
                <o:OLEObject Type="Embed" ProgID="Equation.3" ShapeID="_x0000_i1276" DrawAspect="Content" ObjectID="_1471024858" r:id="rId49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3.59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7.61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77" type="#_x0000_t75" style="width:20.25pt;height:16.5pt" o:ole="" fillcolor="window">
                  <v:imagedata r:id="rId435" o:title=""/>
                </v:shape>
                <o:OLEObject Type="Embed" ProgID="Equation.3" ShapeID="_x0000_i1277" DrawAspect="Content" ObjectID="_1471024859" r:id="rId49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0.96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2.98</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78" type="#_x0000_t75" style="width:24.75pt;height:16.5pt" o:ole="" fillcolor="window">
                  <v:imagedata r:id="rId437" o:title=""/>
                </v:shape>
                <o:OLEObject Type="Embed" ProgID="Equation.3" ShapeID="_x0000_i1278" DrawAspect="Content" ObjectID="_1471024860" r:id="rId499"/>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6.92</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4.05</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14.04</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Reference/Dictionaries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79" type="#_x0000_t75" style="width:20.25pt;height:16.5pt" o:ole="" fillcolor="window">
                  <v:imagedata r:id="rId439" o:title=""/>
                </v:shape>
                <o:OLEObject Type="Embed" ProgID="Equation.3" ShapeID="_x0000_i1279" DrawAspect="Content" ObjectID="_1471024861" r:id="rId50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6.38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2.90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11.30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80" type="#_x0000_t75" style="width:20.25pt;height:16.5pt" o:ole="" fillcolor="window">
                  <v:imagedata r:id="rId441" o:title=""/>
                </v:shape>
                <o:OLEObject Type="Embed" ProgID="Equation.3" ShapeID="_x0000_i1280" DrawAspect="Content" ObjectID="_1471024862" r:id="rId50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0.94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4.09</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81" type="#_x0000_t75" style="width:24.75pt;height:16.5pt" o:ole="" fillcolor="window">
                  <v:imagedata r:id="rId443" o:title=""/>
                </v:shape>
                <o:OLEObject Type="Embed" ProgID="Equation.3" ShapeID="_x0000_i1281" DrawAspect="Content" ObjectID="_1471024863" r:id="rId502"/>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5.99</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3.43</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11.62</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Social Networks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82" type="#_x0000_t75" style="width:20.25pt;height:16.5pt" o:ole="" fillcolor="window">
                  <v:imagedata r:id="rId445" o:title=""/>
                </v:shape>
                <o:OLEObject Type="Embed" ProgID="Equation.3" ShapeID="_x0000_i1282" DrawAspect="Content" ObjectID="_1471024864" r:id="rId50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0.67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2.71</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83" type="#_x0000_t75" style="width:24.75pt;height:16.5pt" o:ole="" fillcolor="window">
                  <v:imagedata r:id="rId447" o:title=""/>
                </v:shape>
                <o:OLEObject Type="Embed" ProgID="Equation.3" ShapeID="_x0000_i1283" DrawAspect="Content" ObjectID="_1471024865" r:id="rId504"/>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1.40</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0.09</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4.41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University</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555" w:dyaOrig="330">
                <v:shape id="_x0000_i1284" type="#_x0000_t75" style="width:27.75pt;height:16.5pt" o:ole="" fillcolor="window">
                  <v:imagedata r:id="rId449" o:title=""/>
                </v:shape>
                <o:OLEObject Type="Embed" ProgID="Equation.3" ShapeID="_x0000_i1284" DrawAspect="Content" ObjectID="_1471024866" r:id="rId50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13.93</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7.35</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7.02</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28.39</w:t>
            </w:r>
          </w:p>
        </w:tc>
      </w:tr>
    </w:tbl>
    <w:p w:rsidR="00946D7A" w:rsidRDefault="00946D7A" w:rsidP="002319D2">
      <w:pPr>
        <w:jc w:val="center"/>
        <w:rPr>
          <w:rFonts w:asciiTheme="majorBidi" w:hAnsiTheme="majorBidi" w:cstheme="majorBidi"/>
          <w:b/>
        </w:rPr>
      </w:pP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13</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Local Diffusion Parameters</w:t>
      </w:r>
    </w:p>
    <w:tbl>
      <w:tblPr>
        <w:tblW w:w="9340" w:type="dxa"/>
        <w:tblBorders>
          <w:top w:val="single" w:sz="12" w:space="0" w:color="000000"/>
          <w:bottom w:val="single" w:sz="12" w:space="0" w:color="000000"/>
        </w:tblBorders>
        <w:tblLook w:val="01E0" w:firstRow="1" w:lastRow="1" w:firstColumn="1" w:lastColumn="1" w:noHBand="0" w:noVBand="0"/>
      </w:tblPr>
      <w:tblGrid>
        <w:gridCol w:w="3827"/>
        <w:gridCol w:w="1567"/>
        <w:gridCol w:w="1596"/>
        <w:gridCol w:w="1175"/>
        <w:gridCol w:w="1175"/>
      </w:tblGrid>
      <w:tr w:rsidR="002319D2" w:rsidRPr="002319D2" w:rsidTr="001A78D2">
        <w:tc>
          <w:tcPr>
            <w:tcW w:w="0" w:type="auto"/>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0" w:type="auto"/>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0" w:type="auto"/>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0" w:type="auto"/>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0" w:type="auto"/>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1A78D2">
        <w:tc>
          <w:tcPr>
            <w:tcW w:w="0" w:type="auto"/>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r w:rsidRPr="002319D2">
              <w:rPr>
                <w:rFonts w:asciiTheme="majorBidi" w:eastAsia="Times New Roman" w:hAnsiTheme="majorBidi" w:cstheme="majorBidi"/>
                <w:position w:val="-14"/>
                <w:sz w:val="24"/>
                <w:szCs w:val="24"/>
              </w:rPr>
              <w:object w:dxaOrig="330" w:dyaOrig="360">
                <v:shape id="_x0000_i1285" type="#_x0000_t75" style="width:16.5pt;height:18pt" o:ole="" fillcolor="window">
                  <v:imagedata r:id="rId506" o:title=""/>
                </v:shape>
                <o:OLEObject Type="Embed" ProgID="Equation.3" ShapeID="_x0000_i1285" DrawAspect="Content" ObjectID="_1471024867" r:id="rId507"/>
              </w:object>
            </w:r>
          </w:p>
        </w:tc>
        <w:tc>
          <w:tcPr>
            <w:tcW w:w="0" w:type="auto"/>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1A78D2">
        <w:trPr>
          <w:trHeight w:val="80"/>
        </w:trPr>
        <w:tc>
          <w:tcPr>
            <w:tcW w:w="0" w:type="auto"/>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iCs/>
                <w:spacing w:val="-2"/>
                <w:vertAlign w:val="subscript"/>
              </w:rPr>
              <w:t xml:space="preserve">       </w:t>
            </w:r>
            <w:r w:rsidRPr="002319D2">
              <w:rPr>
                <w:rFonts w:asciiTheme="majorBidi" w:hAnsiTheme="majorBidi" w:cstheme="majorBidi"/>
              </w:rPr>
              <w:t xml:space="preserve">Popularity </w:t>
            </w:r>
            <w:r w:rsidRPr="002319D2">
              <w:rPr>
                <w:rFonts w:asciiTheme="majorBidi" w:eastAsia="Times New Roman" w:hAnsiTheme="majorBidi" w:cstheme="majorBidi"/>
                <w:position w:val="-10"/>
                <w:sz w:val="24"/>
                <w:szCs w:val="24"/>
              </w:rPr>
              <w:object w:dxaOrig="285" w:dyaOrig="315">
                <v:shape id="_x0000_i1286" type="#_x0000_t75" style="width:14.25pt;height:15.75pt" o:ole="" fillcolor="window">
                  <v:imagedata r:id="rId508" o:title=""/>
                </v:shape>
                <o:OLEObject Type="Embed" ProgID="Equation.3" ShapeID="_x0000_i1286" DrawAspect="Content" ObjectID="_1471024868" r:id="rId509"/>
              </w:object>
            </w:r>
          </w:p>
        </w:tc>
        <w:tc>
          <w:tcPr>
            <w:tcW w:w="0" w:type="auto"/>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0.047</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-0.088</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0.063</w:t>
            </w:r>
          </w:p>
        </w:tc>
      </w:tr>
      <w:tr w:rsidR="002319D2" w:rsidRPr="002319D2" w:rsidTr="001A78D2">
        <w:tc>
          <w:tcPr>
            <w:tcW w:w="0" w:type="auto"/>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Internal  Market Force </w:t>
            </w:r>
            <w:r w:rsidRPr="002319D2">
              <w:rPr>
                <w:rFonts w:asciiTheme="majorBidi" w:eastAsia="Times New Roman" w:hAnsiTheme="majorBidi" w:cstheme="majorBidi"/>
                <w:position w:val="-14"/>
                <w:sz w:val="24"/>
                <w:szCs w:val="24"/>
              </w:rPr>
              <w:object w:dxaOrig="300" w:dyaOrig="360">
                <v:shape id="_x0000_i1287" type="#_x0000_t75" style="width:15pt;height:18pt" o:ole="" fillcolor="window">
                  <v:imagedata r:id="rId510" o:title=""/>
                </v:shape>
                <o:OLEObject Type="Embed" ProgID="Equation.3" ShapeID="_x0000_i1287" DrawAspect="Content" ObjectID="_1471024869" r:id="rId511"/>
              </w:object>
            </w:r>
          </w:p>
        </w:tc>
        <w:tc>
          <w:tcPr>
            <w:tcW w:w="0" w:type="auto"/>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0" w:type="auto"/>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1A78D2">
        <w:trPr>
          <w:trHeight w:val="80"/>
        </w:trPr>
        <w:tc>
          <w:tcPr>
            <w:tcW w:w="0" w:type="auto"/>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0"/>
                <w:sz w:val="24"/>
                <w:szCs w:val="24"/>
              </w:rPr>
              <w:object w:dxaOrig="300" w:dyaOrig="315">
                <v:shape id="_x0000_i1288" type="#_x0000_t75" style="width:15pt;height:15.75pt" o:ole="" fillcolor="window">
                  <v:imagedata r:id="rId512" o:title=""/>
                </v:shape>
                <o:OLEObject Type="Embed" ProgID="Equation.3" ShapeID="_x0000_i1288" DrawAspect="Content" ObjectID="_1471024870" r:id="rId513"/>
              </w:object>
            </w:r>
          </w:p>
        </w:tc>
        <w:tc>
          <w:tcPr>
            <w:tcW w:w="0" w:type="auto"/>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0.041</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0.066</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-0.058</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0.158</w:t>
            </w:r>
          </w:p>
        </w:tc>
      </w:tr>
      <w:tr w:rsidR="002319D2" w:rsidRPr="002319D2" w:rsidTr="001A78D2">
        <w:tc>
          <w:tcPr>
            <w:tcW w:w="0" w:type="auto"/>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Market Size </w:t>
            </w:r>
            <w:r w:rsidRPr="002319D2">
              <w:rPr>
                <w:rFonts w:asciiTheme="majorBidi" w:eastAsia="Times New Roman" w:hAnsiTheme="majorBidi" w:cstheme="majorBidi"/>
                <w:position w:val="-14"/>
                <w:sz w:val="24"/>
                <w:szCs w:val="24"/>
              </w:rPr>
              <w:object w:dxaOrig="420" w:dyaOrig="360">
                <v:shape id="_x0000_i1289" type="#_x0000_t75" style="width:21pt;height:18pt" o:ole="" fillcolor="window">
                  <v:imagedata r:id="rId514" o:title=""/>
                </v:shape>
                <o:OLEObject Type="Embed" ProgID="Equation.3" ShapeID="_x0000_i1289" DrawAspect="Content" ObjectID="_1471024871" r:id="rId515"/>
              </w:object>
            </w:r>
          </w:p>
        </w:tc>
        <w:tc>
          <w:tcPr>
            <w:tcW w:w="0" w:type="auto"/>
            <w:tcBorders>
              <w:top w:val="single" w:sz="4" w:space="0" w:color="auto"/>
              <w:left w:val="single" w:sz="4" w:space="0" w:color="auto"/>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1A78D2">
        <w:trPr>
          <w:trHeight w:val="80"/>
        </w:trPr>
        <w:tc>
          <w:tcPr>
            <w:tcW w:w="0" w:type="auto"/>
            <w:tcBorders>
              <w:top w:val="nil"/>
              <w:left w:val="nil"/>
              <w:bottom w:val="single" w:sz="4" w:space="0" w:color="auto"/>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2"/>
                <w:sz w:val="24"/>
                <w:szCs w:val="24"/>
              </w:rPr>
              <w:object w:dxaOrig="300" w:dyaOrig="330">
                <v:shape id="_x0000_i1290" type="#_x0000_t75" style="width:15pt;height:16.5pt" o:ole="" fillcolor="window">
                  <v:imagedata r:id="rId516" o:title=""/>
                </v:shape>
                <o:OLEObject Type="Embed" ProgID="Equation.3" ShapeID="_x0000_i1290" DrawAspect="Content" ObjectID="_1471024872" r:id="rId517"/>
              </w:object>
            </w:r>
          </w:p>
        </w:tc>
        <w:tc>
          <w:tcPr>
            <w:tcW w:w="0" w:type="auto"/>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-6.90</w:t>
            </w:r>
          </w:p>
        </w:tc>
        <w:tc>
          <w:tcPr>
            <w:tcW w:w="0" w:type="auto"/>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0.280</w:t>
            </w:r>
          </w:p>
        </w:tc>
        <w:tc>
          <w:tcPr>
            <w:tcW w:w="0" w:type="auto"/>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-7.281</w:t>
            </w:r>
          </w:p>
        </w:tc>
        <w:tc>
          <w:tcPr>
            <w:tcW w:w="0" w:type="auto"/>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-6.446</w:t>
            </w:r>
          </w:p>
        </w:tc>
      </w:tr>
    </w:tbl>
    <w:p w:rsidR="002319D2" w:rsidRPr="002319D2" w:rsidRDefault="002319D2" w:rsidP="002319D2">
      <w:pPr>
        <w:jc w:val="center"/>
        <w:rPr>
          <w:rFonts w:asciiTheme="majorBidi" w:eastAsia="Times New Roman" w:hAnsiTheme="majorBidi" w:cstheme="majorBidi"/>
        </w:rPr>
      </w:pP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14</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Global Diffusion Parameters</w:t>
      </w:r>
    </w:p>
    <w:tbl>
      <w:tblPr>
        <w:tblW w:w="9340" w:type="dxa"/>
        <w:tblBorders>
          <w:top w:val="single" w:sz="12" w:space="0" w:color="000000"/>
          <w:bottom w:val="single" w:sz="12" w:space="0" w:color="000000"/>
        </w:tblBorders>
        <w:tblLook w:val="01E0" w:firstRow="1" w:lastRow="1" w:firstColumn="1" w:lastColumn="1" w:noHBand="0" w:noVBand="0"/>
      </w:tblPr>
      <w:tblGrid>
        <w:gridCol w:w="2022"/>
        <w:gridCol w:w="1963"/>
        <w:gridCol w:w="1810"/>
        <w:gridCol w:w="1735"/>
        <w:gridCol w:w="1810"/>
      </w:tblGrid>
      <w:tr w:rsidR="002319D2" w:rsidRPr="002319D2" w:rsidTr="002B23E1">
        <w:tc>
          <w:tcPr>
            <w:tcW w:w="2022"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963"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81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735"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81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B23E1">
        <w:tc>
          <w:tcPr>
            <w:tcW w:w="2022"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r w:rsidRPr="002319D2">
              <w:rPr>
                <w:rFonts w:asciiTheme="majorBidi" w:eastAsia="Times New Roman" w:hAnsiTheme="majorBidi" w:cstheme="majorBidi"/>
                <w:position w:val="-14"/>
                <w:sz w:val="24"/>
                <w:szCs w:val="24"/>
              </w:rPr>
              <w:object w:dxaOrig="330" w:dyaOrig="360">
                <v:shape id="_x0000_i1291" type="#_x0000_t75" style="width:16.5pt;height:18pt" o:ole="" fillcolor="window">
                  <v:imagedata r:id="rId506" o:title=""/>
                </v:shape>
                <o:OLEObject Type="Embed" ProgID="Equation.3" ShapeID="_x0000_i1291" DrawAspect="Content" ObjectID="_1471024873" r:id="rId518"/>
              </w:object>
            </w:r>
          </w:p>
        </w:tc>
        <w:tc>
          <w:tcPr>
            <w:tcW w:w="1963"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735"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B23E1">
        <w:tc>
          <w:tcPr>
            <w:tcW w:w="2022"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iCs/>
                <w:spacing w:val="-2"/>
                <w:vertAlign w:val="subscript"/>
              </w:rPr>
              <w:t xml:space="preserve">       </w:t>
            </w:r>
            <w:r w:rsidRPr="002319D2">
              <w:rPr>
                <w:rFonts w:asciiTheme="majorBidi" w:hAnsiTheme="majorBidi" w:cstheme="majorBidi"/>
              </w:rPr>
              <w:t xml:space="preserve">Popularity </w:t>
            </w:r>
            <w:r w:rsidRPr="002319D2">
              <w:rPr>
                <w:rFonts w:asciiTheme="majorBidi" w:eastAsia="Times New Roman" w:hAnsiTheme="majorBidi" w:cstheme="majorBidi"/>
                <w:position w:val="-10"/>
                <w:sz w:val="24"/>
                <w:szCs w:val="24"/>
              </w:rPr>
              <w:object w:dxaOrig="285" w:dyaOrig="315">
                <v:shape id="_x0000_i1292" type="#_x0000_t75" style="width:14.25pt;height:15.75pt" o:ole="" fillcolor="window">
                  <v:imagedata r:id="rId508" o:title=""/>
                </v:shape>
                <o:OLEObject Type="Embed" ProgID="Equation.3" ShapeID="_x0000_i1292" DrawAspect="Content" ObjectID="_1471024874" r:id="rId519"/>
              </w:object>
            </w:r>
          </w:p>
        </w:tc>
        <w:tc>
          <w:tcPr>
            <w:tcW w:w="1963"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81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0.0380</w:t>
            </w:r>
          </w:p>
        </w:tc>
        <w:tc>
          <w:tcPr>
            <w:tcW w:w="1735"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-0.061</w:t>
            </w:r>
          </w:p>
        </w:tc>
        <w:tc>
          <w:tcPr>
            <w:tcW w:w="181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0.063</w:t>
            </w:r>
          </w:p>
        </w:tc>
      </w:tr>
      <w:tr w:rsidR="002319D2" w:rsidRPr="002319D2" w:rsidTr="002B23E1">
        <w:tc>
          <w:tcPr>
            <w:tcW w:w="2022"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Internal  Market Force </w:t>
            </w:r>
            <w:r w:rsidRPr="002319D2">
              <w:rPr>
                <w:rFonts w:asciiTheme="majorBidi" w:eastAsia="Times New Roman" w:hAnsiTheme="majorBidi" w:cstheme="majorBidi"/>
                <w:position w:val="-14"/>
                <w:sz w:val="24"/>
                <w:szCs w:val="24"/>
              </w:rPr>
              <w:object w:dxaOrig="300" w:dyaOrig="360">
                <v:shape id="_x0000_i1293" type="#_x0000_t75" style="width:15pt;height:18pt" o:ole="" fillcolor="window">
                  <v:imagedata r:id="rId510" o:title=""/>
                </v:shape>
                <o:OLEObject Type="Embed" ProgID="Equation.3" ShapeID="_x0000_i1293" DrawAspect="Content" ObjectID="_1471024875" r:id="rId520"/>
              </w:object>
            </w:r>
          </w:p>
        </w:tc>
        <w:tc>
          <w:tcPr>
            <w:tcW w:w="1963"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735" w:type="dxa"/>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B23E1">
        <w:tc>
          <w:tcPr>
            <w:tcW w:w="2022"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0"/>
                <w:sz w:val="24"/>
                <w:szCs w:val="24"/>
              </w:rPr>
              <w:object w:dxaOrig="300" w:dyaOrig="315">
                <v:shape id="_x0000_i1294" type="#_x0000_t75" style="width:15pt;height:15.75pt" o:ole="" fillcolor="window">
                  <v:imagedata r:id="rId512" o:title=""/>
                </v:shape>
                <o:OLEObject Type="Embed" ProgID="Equation.3" ShapeID="_x0000_i1294" DrawAspect="Content" ObjectID="_1471024876" r:id="rId521"/>
              </w:object>
            </w:r>
          </w:p>
        </w:tc>
        <w:tc>
          <w:tcPr>
            <w:tcW w:w="1963"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0.0078</w:t>
            </w:r>
          </w:p>
        </w:tc>
        <w:tc>
          <w:tcPr>
            <w:tcW w:w="181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0.0400</w:t>
            </w:r>
          </w:p>
        </w:tc>
        <w:tc>
          <w:tcPr>
            <w:tcW w:w="1735"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-0.056</w:t>
            </w:r>
          </w:p>
        </w:tc>
        <w:tc>
          <w:tcPr>
            <w:tcW w:w="181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0.073</w:t>
            </w:r>
          </w:p>
        </w:tc>
      </w:tr>
      <w:tr w:rsidR="002319D2" w:rsidRPr="002319D2" w:rsidTr="002B23E1">
        <w:tc>
          <w:tcPr>
            <w:tcW w:w="2022"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Market Size </w:t>
            </w:r>
            <w:r w:rsidRPr="002319D2">
              <w:rPr>
                <w:rFonts w:asciiTheme="majorBidi" w:eastAsia="Times New Roman" w:hAnsiTheme="majorBidi" w:cstheme="majorBidi"/>
                <w:position w:val="-14"/>
                <w:sz w:val="24"/>
                <w:szCs w:val="24"/>
              </w:rPr>
              <w:object w:dxaOrig="420" w:dyaOrig="360">
                <v:shape id="_x0000_i1295" type="#_x0000_t75" style="width:21pt;height:18pt" o:ole="" fillcolor="window">
                  <v:imagedata r:id="rId514" o:title=""/>
                </v:shape>
                <o:OLEObject Type="Embed" ProgID="Equation.3" ShapeID="_x0000_i1295" DrawAspect="Content" ObjectID="_1471024877" r:id="rId522"/>
              </w:object>
            </w:r>
          </w:p>
        </w:tc>
        <w:tc>
          <w:tcPr>
            <w:tcW w:w="1963" w:type="dxa"/>
            <w:tcBorders>
              <w:top w:val="single" w:sz="4" w:space="0" w:color="auto"/>
              <w:left w:val="single" w:sz="4" w:space="0" w:color="auto"/>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735" w:type="dxa"/>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B23E1">
        <w:tc>
          <w:tcPr>
            <w:tcW w:w="2022" w:type="dxa"/>
            <w:tcBorders>
              <w:top w:val="nil"/>
              <w:left w:val="nil"/>
              <w:bottom w:val="single" w:sz="4" w:space="0" w:color="auto"/>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2"/>
                <w:sz w:val="24"/>
                <w:szCs w:val="24"/>
              </w:rPr>
              <w:object w:dxaOrig="300" w:dyaOrig="330">
                <v:shape id="_x0000_i1296" type="#_x0000_t75" style="width:15pt;height:16.5pt" o:ole="" fillcolor="window">
                  <v:imagedata r:id="rId516" o:title=""/>
                </v:shape>
                <o:OLEObject Type="Embed" ProgID="Equation.3" ShapeID="_x0000_i1296" DrawAspect="Content" ObjectID="_1471024878" r:id="rId523"/>
              </w:object>
            </w:r>
          </w:p>
        </w:tc>
        <w:tc>
          <w:tcPr>
            <w:tcW w:w="1963"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-1.1858</w:t>
            </w:r>
          </w:p>
        </w:tc>
        <w:tc>
          <w:tcPr>
            <w:tcW w:w="181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3.704</w:t>
            </w:r>
          </w:p>
        </w:tc>
        <w:tc>
          <w:tcPr>
            <w:tcW w:w="1735"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-7.212</w:t>
            </w:r>
          </w:p>
        </w:tc>
        <w:tc>
          <w:tcPr>
            <w:tcW w:w="181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5.0440</w:t>
            </w:r>
          </w:p>
        </w:tc>
      </w:tr>
    </w:tbl>
    <w:p w:rsidR="001A78D2" w:rsidRDefault="001A78D2" w:rsidP="002319D2">
      <w:pPr>
        <w:pStyle w:val="Footer"/>
        <w:tabs>
          <w:tab w:val="left" w:pos="720"/>
        </w:tabs>
        <w:jc w:val="center"/>
        <w:rPr>
          <w:b/>
          <w:bCs/>
          <w:color w:val="0000FF"/>
        </w:rPr>
      </w:pPr>
    </w:p>
    <w:p w:rsidR="002B23E1" w:rsidRDefault="002B23E1" w:rsidP="002319D2">
      <w:pPr>
        <w:pStyle w:val="Footer"/>
        <w:tabs>
          <w:tab w:val="left" w:pos="720"/>
        </w:tabs>
        <w:jc w:val="center"/>
        <w:rPr>
          <w:b/>
          <w:bCs/>
          <w:color w:val="0000FF"/>
        </w:rPr>
      </w:pPr>
    </w:p>
    <w:tbl>
      <w:tblPr>
        <w:tblStyle w:val="TableGrid"/>
        <w:tblW w:w="10710" w:type="dxa"/>
        <w:tblInd w:w="-522" w:type="dxa"/>
        <w:tblLook w:val="04A0" w:firstRow="1" w:lastRow="0" w:firstColumn="1" w:lastColumn="0" w:noHBand="0" w:noVBand="1"/>
      </w:tblPr>
      <w:tblGrid>
        <w:gridCol w:w="5310"/>
        <w:gridCol w:w="5400"/>
      </w:tblGrid>
      <w:tr w:rsidR="002B23E1" w:rsidTr="002B23E1">
        <w:tc>
          <w:tcPr>
            <w:tcW w:w="5310" w:type="dxa"/>
            <w:tcBorders>
              <w:top w:val="nil"/>
              <w:left w:val="nil"/>
              <w:bottom w:val="nil"/>
              <w:right w:val="nil"/>
            </w:tcBorders>
          </w:tcPr>
          <w:p w:rsidR="002B23E1" w:rsidRDefault="002B23E1" w:rsidP="008E27C3">
            <w:pPr>
              <w:jc w:val="center"/>
              <w:rPr>
                <w:rFonts w:asciiTheme="majorBidi" w:hAnsiTheme="majorBidi" w:cstheme="majorBidi"/>
                <w:b/>
              </w:rPr>
            </w:pPr>
          </w:p>
          <w:p w:rsidR="002B23E1" w:rsidRPr="00FC607E" w:rsidRDefault="002B23E1" w:rsidP="008E27C3">
            <w:pPr>
              <w:jc w:val="center"/>
              <w:rPr>
                <w:rFonts w:asciiTheme="majorBidi" w:eastAsia="Times New Roman" w:hAnsiTheme="majorBidi" w:cstheme="majorBidi"/>
                <w:b/>
                <w:bCs/>
              </w:rPr>
            </w:pPr>
            <w:r w:rsidRPr="00FC607E">
              <w:rPr>
                <w:rFonts w:asciiTheme="majorBidi" w:hAnsiTheme="majorBidi" w:cstheme="majorBidi"/>
                <w:b/>
              </w:rPr>
              <w:t>Figure 7</w:t>
            </w:r>
          </w:p>
          <w:p w:rsidR="002B23E1" w:rsidRDefault="002B23E1" w:rsidP="008E27C3">
            <w:pPr>
              <w:pStyle w:val="Footer"/>
              <w:tabs>
                <w:tab w:val="left" w:pos="720"/>
              </w:tabs>
              <w:jc w:val="center"/>
              <w:rPr>
                <w:b/>
                <w:bCs/>
              </w:rPr>
            </w:pPr>
            <w:r>
              <w:rPr>
                <w:b/>
                <w:bCs/>
              </w:rPr>
              <w:t xml:space="preserve">PARAMETER DISTRIBUTION: </w:t>
            </w:r>
            <w:r>
              <w:rPr>
                <w:b/>
                <w:bCs/>
                <w:color w:val="0000FF"/>
              </w:rPr>
              <w:t>Heterogeneity in Local Diffusion Parameters</w:t>
            </w:r>
          </w:p>
        </w:tc>
        <w:tc>
          <w:tcPr>
            <w:tcW w:w="5400" w:type="dxa"/>
            <w:tcBorders>
              <w:top w:val="nil"/>
              <w:left w:val="nil"/>
              <w:bottom w:val="nil"/>
              <w:right w:val="nil"/>
            </w:tcBorders>
          </w:tcPr>
          <w:p w:rsidR="002B23E1" w:rsidRDefault="002B23E1" w:rsidP="008E27C3">
            <w:pPr>
              <w:jc w:val="center"/>
              <w:rPr>
                <w:rFonts w:asciiTheme="majorBidi" w:hAnsiTheme="majorBidi" w:cstheme="majorBidi"/>
                <w:b/>
              </w:rPr>
            </w:pPr>
          </w:p>
          <w:p w:rsidR="002B23E1" w:rsidRPr="00FC607E" w:rsidRDefault="002B23E1" w:rsidP="008E27C3">
            <w:pPr>
              <w:jc w:val="center"/>
              <w:rPr>
                <w:rFonts w:asciiTheme="majorBidi" w:hAnsiTheme="majorBidi" w:cstheme="majorBidi"/>
                <w:b/>
                <w:bCs/>
              </w:rPr>
            </w:pPr>
            <w:r w:rsidRPr="00FC607E">
              <w:rPr>
                <w:rFonts w:asciiTheme="majorBidi" w:hAnsiTheme="majorBidi" w:cstheme="majorBidi"/>
                <w:b/>
              </w:rPr>
              <w:t>Figure 8</w:t>
            </w:r>
          </w:p>
          <w:p w:rsidR="002B23E1" w:rsidRDefault="002B23E1" w:rsidP="008E27C3">
            <w:pPr>
              <w:pStyle w:val="Footer"/>
              <w:tabs>
                <w:tab w:val="left" w:pos="720"/>
              </w:tabs>
              <w:jc w:val="center"/>
              <w:rPr>
                <w:b/>
                <w:bCs/>
              </w:rPr>
            </w:pPr>
            <w:r>
              <w:rPr>
                <w:b/>
                <w:bCs/>
              </w:rPr>
              <w:t xml:space="preserve">PARAMETER DISTRIBUTION: </w:t>
            </w:r>
            <w:r>
              <w:rPr>
                <w:b/>
                <w:bCs/>
                <w:color w:val="0000FF"/>
              </w:rPr>
              <w:t>Heterogeneity in Global Diffusion Parameters</w:t>
            </w:r>
          </w:p>
          <w:p w:rsidR="002B23E1" w:rsidRDefault="002B23E1" w:rsidP="008E27C3">
            <w:pPr>
              <w:pStyle w:val="Footer"/>
              <w:tabs>
                <w:tab w:val="left" w:pos="720"/>
              </w:tabs>
              <w:jc w:val="center"/>
              <w:rPr>
                <w:b/>
                <w:bCs/>
              </w:rPr>
            </w:pPr>
          </w:p>
        </w:tc>
      </w:tr>
    </w:tbl>
    <w:p w:rsidR="001A78D2" w:rsidRDefault="001A78D2" w:rsidP="002319D2">
      <w:pPr>
        <w:pStyle w:val="Footer"/>
        <w:tabs>
          <w:tab w:val="left" w:pos="720"/>
        </w:tabs>
        <w:jc w:val="center"/>
        <w:rPr>
          <w:b/>
          <w:bCs/>
        </w:rPr>
      </w:pPr>
      <w:r>
        <w:rPr>
          <w:b/>
          <w:bCs/>
          <w:noProof/>
        </w:rPr>
        <w:drawing>
          <wp:inline distT="0" distB="0" distL="0" distR="0">
            <wp:extent cx="6334355" cy="28670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6343650" cy="287123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788"/>
        <w:gridCol w:w="4788"/>
      </w:tblGrid>
      <w:tr w:rsidR="00D54EE6" w:rsidTr="00D54EE6">
        <w:tc>
          <w:tcPr>
            <w:tcW w:w="4788" w:type="dxa"/>
            <w:tcBorders>
              <w:top w:val="nil"/>
              <w:left w:val="nil"/>
              <w:bottom w:val="nil"/>
              <w:right w:val="nil"/>
            </w:tcBorders>
          </w:tcPr>
          <w:p w:rsidR="00D54EE6" w:rsidRPr="00FC607E" w:rsidRDefault="00D54EE6" w:rsidP="00D54EE6">
            <w:pPr>
              <w:jc w:val="center"/>
              <w:rPr>
                <w:rFonts w:asciiTheme="majorBidi" w:hAnsiTheme="majorBidi" w:cstheme="majorBidi"/>
                <w:b/>
                <w:bCs/>
              </w:rPr>
            </w:pPr>
            <w:r w:rsidRPr="00FC607E">
              <w:rPr>
                <w:rFonts w:asciiTheme="majorBidi" w:hAnsiTheme="majorBidi" w:cstheme="majorBidi"/>
                <w:b/>
              </w:rPr>
              <w:t>Figure 9</w:t>
            </w:r>
          </w:p>
          <w:p w:rsidR="00D54EE6" w:rsidRDefault="00D54EE6" w:rsidP="00D54EE6">
            <w:pPr>
              <w:pStyle w:val="Footer"/>
              <w:tabs>
                <w:tab w:val="left" w:pos="720"/>
              </w:tabs>
              <w:jc w:val="center"/>
              <w:rPr>
                <w:b/>
                <w:bCs/>
              </w:rPr>
            </w:pPr>
            <w:r>
              <w:rPr>
                <w:b/>
                <w:bCs/>
              </w:rPr>
              <w:t xml:space="preserve">Evolution of Forces: </w:t>
            </w:r>
            <w:r>
              <w:rPr>
                <w:b/>
                <w:bCs/>
                <w:color w:val="0000FF"/>
              </w:rPr>
              <w:t>Imitation/Innovation Force in Local Market (scaled variation)</w:t>
            </w:r>
          </w:p>
        </w:tc>
        <w:tc>
          <w:tcPr>
            <w:tcW w:w="4788" w:type="dxa"/>
            <w:tcBorders>
              <w:top w:val="nil"/>
              <w:left w:val="nil"/>
              <w:bottom w:val="nil"/>
              <w:right w:val="nil"/>
            </w:tcBorders>
          </w:tcPr>
          <w:p w:rsidR="00D54EE6" w:rsidRPr="00FC607E" w:rsidRDefault="00D54EE6" w:rsidP="00D54EE6">
            <w:pPr>
              <w:jc w:val="center"/>
              <w:rPr>
                <w:rFonts w:asciiTheme="majorBidi" w:hAnsiTheme="majorBidi" w:cstheme="majorBidi"/>
                <w:b/>
                <w:bCs/>
              </w:rPr>
            </w:pPr>
            <w:r w:rsidRPr="00FC607E">
              <w:rPr>
                <w:rFonts w:asciiTheme="majorBidi" w:hAnsiTheme="majorBidi" w:cstheme="majorBidi"/>
                <w:b/>
              </w:rPr>
              <w:t>Figure 10</w:t>
            </w:r>
          </w:p>
          <w:p w:rsidR="00D54EE6" w:rsidRDefault="00D54EE6" w:rsidP="00D54EE6">
            <w:pPr>
              <w:pStyle w:val="Footer"/>
              <w:tabs>
                <w:tab w:val="left" w:pos="720"/>
              </w:tabs>
              <w:jc w:val="center"/>
              <w:rPr>
                <w:b/>
                <w:bCs/>
              </w:rPr>
            </w:pPr>
            <w:r>
              <w:rPr>
                <w:b/>
                <w:bCs/>
              </w:rPr>
              <w:t xml:space="preserve">Evolution of Forces: </w:t>
            </w:r>
            <w:r>
              <w:rPr>
                <w:b/>
                <w:bCs/>
                <w:color w:val="0000FF"/>
              </w:rPr>
              <w:t>Imitation/Innovation Force in Global Market (scaled variation)</w:t>
            </w:r>
          </w:p>
          <w:p w:rsidR="00D54EE6" w:rsidRDefault="00D54EE6" w:rsidP="00FC607E">
            <w:pPr>
              <w:pStyle w:val="Footer"/>
              <w:tabs>
                <w:tab w:val="left" w:pos="720"/>
              </w:tabs>
              <w:jc w:val="center"/>
              <w:rPr>
                <w:b/>
                <w:bCs/>
              </w:rPr>
            </w:pPr>
          </w:p>
        </w:tc>
      </w:tr>
    </w:tbl>
    <w:p w:rsidR="002319D2" w:rsidRDefault="00D54EE6" w:rsidP="002319D2">
      <w:pPr>
        <w:jc w:val="center"/>
        <w:rPr>
          <w:snapToGrid w:val="0"/>
          <w:color w:val="000000"/>
          <w:w w:val="1"/>
          <w:sz w:val="2"/>
          <w:szCs w:val="2"/>
          <w:bdr w:val="none" w:sz="0" w:space="0" w:color="auto" w:frame="1"/>
          <w:shd w:val="clear" w:color="auto" w:fill="000000"/>
          <w:lang w:eastAsia="x-none" w:bidi="x-none"/>
        </w:rPr>
      </w:pPr>
      <w:r>
        <w:rPr>
          <w:noProof/>
          <w:color w:val="000000"/>
          <w:w w:val="1"/>
          <w:sz w:val="2"/>
          <w:szCs w:val="2"/>
          <w:bdr w:val="none" w:sz="0" w:space="0" w:color="auto" w:frame="1"/>
          <w:shd w:val="clear" w:color="auto" w:fill="000000"/>
        </w:rPr>
        <w:drawing>
          <wp:inline distT="0" distB="0" distL="0" distR="0">
            <wp:extent cx="6235779" cy="3800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
                    <pic:cNvPicPr>
                      <a:picLocks noChangeAspect="1" noChangeArrowheads="1"/>
                    </pic:cNvPicPr>
                  </pic:nvPicPr>
                  <pic:blipFill rotWithShape="1">
                    <a:blip r:embed="rId525">
                      <a:extLst>
                        <a:ext uri="{28A0092B-C50C-407E-A947-70E740481C1C}">
                          <a14:useLocalDpi xmlns:a14="http://schemas.microsoft.com/office/drawing/2010/main" val="0"/>
                        </a:ext>
                      </a:extLst>
                    </a:blip>
                    <a:srcRect r="3372" b="1235"/>
                    <a:stretch/>
                  </pic:blipFill>
                  <pic:spPr bwMode="auto">
                    <a:xfrm>
                      <a:off x="0" y="0"/>
                      <a:ext cx="6238875" cy="3802362"/>
                    </a:xfrm>
                    <a:prstGeom prst="rect">
                      <a:avLst/>
                    </a:prstGeom>
                    <a:noFill/>
                    <a:ln>
                      <a:noFill/>
                    </a:ln>
                    <a:extLst>
                      <a:ext uri="{53640926-AAD7-44D8-BBD7-CCE9431645EC}">
                        <a14:shadowObscured xmlns:a14="http://schemas.microsoft.com/office/drawing/2010/main"/>
                      </a:ext>
                    </a:extLst>
                  </pic:spPr>
                </pic:pic>
              </a:graphicData>
            </a:graphic>
          </wp:inline>
        </w:drawing>
      </w:r>
      <w:r w:rsidR="002319D2">
        <w:rPr>
          <w:snapToGrid w:val="0"/>
          <w:color w:val="000000"/>
          <w:w w:val="1"/>
          <w:sz w:val="2"/>
          <w:szCs w:val="2"/>
          <w:bdr w:val="none" w:sz="0" w:space="0" w:color="auto" w:frame="1"/>
          <w:shd w:val="clear" w:color="auto" w:fill="000000"/>
          <w:lang w:val="x-none" w:eastAsia="x-none" w:bidi="x-none"/>
        </w:rPr>
        <w:t xml:space="preserve"> </w:t>
      </w: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able 15</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Individual Choice effect (Local imitators/innovators Model)</w:t>
      </w: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rsidP="00FC607E">
            <w:pPr>
              <w:spacing w:after="0"/>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rsidP="00FC607E">
            <w:pPr>
              <w:spacing w:after="0"/>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rsidP="00FC607E">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rsidP="00FC607E">
            <w:pPr>
              <w:spacing w:after="0"/>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rsidP="00FC607E">
            <w:pPr>
              <w:spacing w:after="0"/>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rsidP="00FC607E">
            <w:pPr>
              <w:spacing w:after="0"/>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297" type="#_x0000_t75" style="width:15pt;height:15.75pt" o:ole="" fillcolor="window">
                  <v:imagedata r:id="rId526" o:title=""/>
                </v:shape>
                <o:OLEObject Type="Embed" ProgID="Equation.3" ShapeID="_x0000_i1297" DrawAspect="Content" ObjectID="_1471024879" r:id="rId527"/>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-10.36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5.27</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-16.19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-2.83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298" type="#_x0000_t75" style="width:17.25pt;height:15.75pt" o:ole="" fillcolor="window">
                  <v:imagedata r:id="rId528" o:title=""/>
                </v:shape>
                <o:OLEObject Type="Embed" ProgID="Equation.3" ShapeID="_x0000_i1298" DrawAspect="Content" ObjectID="_1471024880" r:id="rId529"/>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-12.46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3.01</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-17.55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-8.19</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299" type="#_x0000_t75" style="width:16.5pt;height:16.5pt" o:ole="" fillcolor="window">
                  <v:imagedata r:id="rId530" o:title=""/>
                </v:shape>
                <o:OLEObject Type="Embed" ProgID="Equation.3" ShapeID="_x0000_i1299" DrawAspect="Content" ObjectID="_1471024881" r:id="rId531"/>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-14.63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5.61</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-21.80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-5.92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300" type="#_x0000_t75" style="width:17.25pt;height:15.75pt" o:ole="" fillcolor="window">
                  <v:imagedata r:id="rId532" o:title=""/>
                </v:shape>
                <o:OLEObject Type="Embed" ProgID="Equation.3" ShapeID="_x0000_i1300" DrawAspect="Content" ObjectID="_1471024882" r:id="rId533"/>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-10.70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6.29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-19.49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-0.15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301" type="#_x0000_t75" style="width:16.5pt;height:16.5pt" o:ole="" fillcolor="window">
                  <v:imagedata r:id="rId534" o:title=""/>
                </v:shape>
                <o:OLEObject Type="Embed" ProgID="Equation.3" ShapeID="_x0000_i1301" DrawAspect="Content" ObjectID="_1471024883" r:id="rId535"/>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-10.15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4.69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-16.85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-2.38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302" type="#_x0000_t75" style="width:17.25pt;height:16.5pt" o:ole="" fillcolor="window">
                  <v:imagedata r:id="rId536" o:title=""/>
                </v:shape>
                <o:OLEObject Type="Embed" ProgID="Equation.3" ShapeID="_x0000_i1302" DrawAspect="Content" ObjectID="_1471024884" r:id="rId537"/>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-12.95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5.62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-21.98</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-4.10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303" type="#_x0000_t75" style="width:17.25pt;height:16.5pt" o:ole="" fillcolor="window">
                  <v:imagedata r:id="rId538" o:title=""/>
                </v:shape>
                <o:OLEObject Type="Embed" ProgID="Equation.3" ShapeID="_x0000_i1303" DrawAspect="Content" ObjectID="_1471024885" r:id="rId539"/>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-17.20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6.73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-27.38</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-7.50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304" type="#_x0000_t75" style="width:16.5pt;height:16.5pt" o:ole="" fillcolor="window">
                  <v:imagedata r:id="rId540" o:title=""/>
                </v:shape>
                <o:OLEObject Type="Embed" ProgID="Equation.3" ShapeID="_x0000_i1304" DrawAspect="Content" ObjectID="_1471024886" r:id="rId541"/>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-9.34</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4.83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-17.75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-2.66</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305" type="#_x0000_t75" style="width:16.5pt;height:16.5pt" o:ole="" fillcolor="window">
                  <v:imagedata r:id="rId542" o:title=""/>
                </v:shape>
                <o:OLEObject Type="Embed" ProgID="Equation.3" ShapeID="_x0000_i1305" DrawAspect="Content" ObjectID="_1471024887" r:id="rId543"/>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-9.39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3.32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-14.66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-2.21</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306" type="#_x0000_t75" style="width:19.5pt;height:16.5pt" o:ole="" fillcolor="window">
                  <v:imagedata r:id="rId544" o:title=""/>
                </v:shape>
                <o:OLEObject Type="Embed" ProgID="Equation.3" ShapeID="_x0000_i1306" DrawAspect="Content" ObjectID="_1471024888" r:id="rId545"/>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-11.75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6.50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-22.64</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-2.46</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307" type="#_x0000_t75" style="width:19.5pt;height:15.75pt" o:ole="" fillcolor="window">
                  <v:imagedata r:id="rId546" o:title=""/>
                </v:shape>
                <o:OLEObject Type="Embed" ProgID="Equation.3" ShapeID="_x0000_i1307" DrawAspect="Content" ObjectID="_1471024889" r:id="rId547"/>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-77.70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8.33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-89.61</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-65.35</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308" type="#_x0000_t75" style="width:19.5pt;height:15.75pt" o:ole="" fillcolor="window">
                  <v:imagedata r:id="rId548" o:title=""/>
                </v:shape>
                <o:OLEObject Type="Embed" ProgID="Equation.3" ShapeID="_x0000_i1308" DrawAspect="Content" ObjectID="_1471024890" r:id="rId549"/>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4.05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6.42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-5.11</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14.95</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309" type="#_x0000_t75" style="width:19.5pt;height:16.5pt" o:ole="" fillcolor="window">
                  <v:imagedata r:id="rId550" o:title=""/>
                </v:shape>
                <o:OLEObject Type="Embed" ProgID="Equation.3" ShapeID="_x0000_i1309" DrawAspect="Content" ObjectID="_1471024891" r:id="rId551"/>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-1.52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1.78</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-4.16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2.15</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310" type="#_x0000_t75" style="width:19.5pt;height:15.75pt" o:ole="" fillcolor="window">
                  <v:imagedata r:id="rId552" o:title=""/>
                </v:shape>
                <o:OLEObject Type="Embed" ProgID="Equation.3" ShapeID="_x0000_i1310" DrawAspect="Content" ObjectID="_1471024892" r:id="rId553"/>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-1.12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4.53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-7.06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8.19</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311" type="#_x0000_t75" style="width:19.5pt;height:16.5pt" o:ole="" fillcolor="window">
                  <v:imagedata r:id="rId554" o:title=""/>
                </v:shape>
                <o:OLEObject Type="Embed" ProgID="Equation.3" ShapeID="_x0000_i1311" DrawAspect="Content" ObjectID="_1471024893" r:id="rId555"/>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0.49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5.16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-6.97</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8.66</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312" type="#_x0000_t75" style="width:19.5pt;height:16.5pt" o:ole="" fillcolor="window">
                  <v:imagedata r:id="rId556" o:title=""/>
                </v:shape>
                <o:OLEObject Type="Embed" ProgID="Equation.3" ShapeID="_x0000_i1312" DrawAspect="Content" ObjectID="_1471024894" r:id="rId557"/>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3.37</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4.47</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-1.92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12.09</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313" type="#_x0000_t75" style="width:20.25pt;height:16.5pt" o:ole="" fillcolor="window">
                  <v:imagedata r:id="rId558" o:title=""/>
                </v:shape>
                <o:OLEObject Type="Embed" ProgID="Equation.3" ShapeID="_x0000_i1313" DrawAspect="Content" ObjectID="_1471024895" r:id="rId559"/>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-3.36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5.29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-10.96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3.86</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314" type="#_x0000_t75" style="width:19.5pt;height:16.5pt" o:ole="" fillcolor="window">
                  <v:imagedata r:id="rId560" o:title=""/>
                </v:shape>
                <o:OLEObject Type="Embed" ProgID="Equation.3" ShapeID="_x0000_i1314" DrawAspect="Content" ObjectID="_1471024896" r:id="rId561"/>
              </w:object>
            </w:r>
          </w:p>
        </w:tc>
        <w:tc>
          <w:tcPr>
            <w:tcW w:w="1363" w:type="dxa"/>
            <w:tcBorders>
              <w:top w:val="nil"/>
              <w:left w:val="single" w:sz="4" w:space="0" w:color="auto"/>
              <w:bottom w:val="single" w:sz="4" w:space="0" w:color="auto"/>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0.14</w:t>
            </w:r>
          </w:p>
        </w:tc>
        <w:tc>
          <w:tcPr>
            <w:tcW w:w="1363" w:type="dxa"/>
            <w:tcBorders>
              <w:top w:val="nil"/>
              <w:left w:val="nil"/>
              <w:bottom w:val="single" w:sz="4" w:space="0" w:color="auto"/>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3.14</w:t>
            </w:r>
          </w:p>
        </w:tc>
        <w:tc>
          <w:tcPr>
            <w:tcW w:w="1363" w:type="dxa"/>
            <w:tcBorders>
              <w:top w:val="nil"/>
              <w:left w:val="nil"/>
              <w:bottom w:val="single" w:sz="4" w:space="0" w:color="auto"/>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-5.04</w:t>
            </w:r>
          </w:p>
        </w:tc>
        <w:tc>
          <w:tcPr>
            <w:tcW w:w="1363" w:type="dxa"/>
            <w:tcBorders>
              <w:top w:val="nil"/>
              <w:left w:val="nil"/>
              <w:bottom w:val="single" w:sz="4" w:space="0" w:color="auto"/>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5.61</w:t>
            </w:r>
          </w:p>
        </w:tc>
      </w:tr>
    </w:tbl>
    <w:p w:rsidR="002319D2" w:rsidRPr="002319D2" w:rsidRDefault="002319D2" w:rsidP="002319D2">
      <w:pPr>
        <w:rPr>
          <w:rFonts w:asciiTheme="majorBidi" w:eastAsia="Times New Roman" w:hAnsiTheme="majorBidi" w:cstheme="majorBidi"/>
        </w:rPr>
      </w:pPr>
      <w:r w:rsidRPr="002319D2">
        <w:rPr>
          <w:rFonts w:asciiTheme="majorBidi" w:hAnsiTheme="majorBidi" w:cstheme="majorBidi"/>
        </w:rPr>
        <w:br w:type="page"/>
      </w: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lastRenderedPageBreak/>
        <w:t>T</w:t>
      </w:r>
      <w:r w:rsidRPr="002319D2">
        <w:rPr>
          <w:rFonts w:asciiTheme="majorBidi" w:hAnsiTheme="majorBidi" w:cstheme="majorBidi"/>
          <w:b/>
          <w:bCs/>
        </w:rPr>
        <w:t xml:space="preserve">able </w:t>
      </w:r>
      <w:r w:rsidR="00F37CFD">
        <w:rPr>
          <w:rFonts w:asciiTheme="majorBidi" w:hAnsiTheme="majorBidi" w:cstheme="majorBidi"/>
          <w:b/>
          <w:bCs/>
        </w:rPr>
        <w:t>16</w:t>
      </w:r>
    </w:p>
    <w:p w:rsidR="002319D2" w:rsidRPr="002319D2" w:rsidRDefault="002319D2" w:rsidP="00FC607E">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 xml:space="preserve">Heterogeneity in Individual Choice </w:t>
      </w:r>
      <w:proofErr w:type="gramStart"/>
      <w:r w:rsidRPr="002319D2">
        <w:rPr>
          <w:rFonts w:asciiTheme="majorBidi" w:hAnsiTheme="majorBidi" w:cstheme="majorBidi"/>
          <w:b/>
          <w:bCs/>
          <w:color w:val="0000FF"/>
        </w:rPr>
        <w:t>( Local</w:t>
      </w:r>
      <w:proofErr w:type="gramEnd"/>
      <w:r w:rsidRPr="002319D2">
        <w:rPr>
          <w:rFonts w:asciiTheme="majorBidi" w:hAnsiTheme="majorBidi" w:cstheme="majorBidi"/>
          <w:b/>
          <w:bCs/>
          <w:color w:val="0000FF"/>
        </w:rPr>
        <w:t xml:space="preserve"> imitators</w:t>
      </w:r>
      <w:r w:rsidR="00FC607E">
        <w:rPr>
          <w:rFonts w:asciiTheme="majorBidi" w:hAnsiTheme="majorBidi" w:cstheme="majorBidi"/>
          <w:b/>
          <w:bCs/>
          <w:color w:val="0000FF"/>
        </w:rPr>
        <w:t>/innovators Model)</w:t>
      </w: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723"/>
        </w:trPr>
        <w:tc>
          <w:tcPr>
            <w:tcW w:w="3888" w:type="dxa"/>
            <w:tcBorders>
              <w:top w:val="double" w:sz="4" w:space="0" w:color="auto"/>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Tenure Explaining the following parameters Heterogeneity</w:t>
            </w: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315" type="#_x0000_t75" style="width:15pt;height:15.75pt" o:ole="" fillcolor="window">
                  <v:imagedata r:id="rId526" o:title=""/>
                </v:shape>
                <o:OLEObject Type="Embed" ProgID="Equation.3" ShapeID="_x0000_i1315" DrawAspect="Content" ObjectID="_1471024897" r:id="rId56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316" type="#_x0000_t75" style="width:17.25pt;height:15.75pt" o:ole="" fillcolor="window">
                  <v:imagedata r:id="rId528" o:title=""/>
                </v:shape>
                <o:OLEObject Type="Embed" ProgID="Equation.3" ShapeID="_x0000_i1316" DrawAspect="Content" ObjectID="_1471024898" r:id="rId56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-0.0255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317" type="#_x0000_t75" style="width:16.5pt;height:16.5pt" o:ole="" fillcolor="window">
                  <v:imagedata r:id="rId530" o:title=""/>
                </v:shape>
                <o:OLEObject Type="Embed" ProgID="Equation.3" ShapeID="_x0000_i1317" DrawAspect="Content" ObjectID="_1471024899" r:id="rId56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318" type="#_x0000_t75" style="width:17.25pt;height:15.75pt" o:ole="" fillcolor="window">
                  <v:imagedata r:id="rId532" o:title=""/>
                </v:shape>
                <o:OLEObject Type="Embed" ProgID="Equation.3" ShapeID="_x0000_i1318" DrawAspect="Content" ObjectID="_1471024900" r:id="rId56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0.0374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0.0673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319" type="#_x0000_t75" style="width:16.5pt;height:16.5pt" o:ole="" fillcolor="window">
                  <v:imagedata r:id="rId534" o:title=""/>
                </v:shape>
                <o:OLEObject Type="Embed" ProgID="Equation.3" ShapeID="_x0000_i1319" DrawAspect="Content" ObjectID="_1471024901" r:id="rId56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0.0355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320" type="#_x0000_t75" style="width:17.25pt;height:16.5pt" o:ole="" fillcolor="window">
                  <v:imagedata r:id="rId536" o:title=""/>
                </v:shape>
                <o:OLEObject Type="Embed" ProgID="Equation.3" ShapeID="_x0000_i1320" DrawAspect="Content" ObjectID="_1471024902" r:id="rId56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0.0564</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321" type="#_x0000_t75" style="width:17.25pt;height:16.5pt" o:ole="" fillcolor="window">
                  <v:imagedata r:id="rId538" o:title=""/>
                </v:shape>
                <o:OLEObject Type="Embed" ProgID="Equation.3" ShapeID="_x0000_i1321" DrawAspect="Content" ObjectID="_1471024903" r:id="rId56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-0.1238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-0.1816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322" type="#_x0000_t75" style="width:16.5pt;height:16.5pt" o:ole="" fillcolor="window">
                  <v:imagedata r:id="rId540" o:title=""/>
                </v:shape>
                <o:OLEObject Type="Embed" ProgID="Equation.3" ShapeID="_x0000_i1322" DrawAspect="Content" ObjectID="_1471024904" r:id="rId56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0.0193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323" type="#_x0000_t75" style="width:16.5pt;height:16.5pt" o:ole="" fillcolor="window">
                  <v:imagedata r:id="rId542" o:title=""/>
                </v:shape>
                <o:OLEObject Type="Embed" ProgID="Equation.3" ShapeID="_x0000_i1323" DrawAspect="Content" ObjectID="_1471024905" r:id="rId57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0.0522</w:t>
            </w:r>
          </w:p>
        </w:tc>
      </w:tr>
      <w:tr w:rsidR="002319D2" w:rsidRPr="002319D2" w:rsidTr="002319D2">
        <w:trPr>
          <w:trHeight w:hRule="exact" w:val="432"/>
        </w:trPr>
        <w:tc>
          <w:tcPr>
            <w:tcW w:w="388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324" type="#_x0000_t75" style="width:19.5pt;height:16.5pt" o:ole="" fillcolor="window">
                  <v:imagedata r:id="rId544" o:title=""/>
                </v:shape>
                <o:OLEObject Type="Embed" ProgID="Equation.3" ShapeID="_x0000_i1324" DrawAspect="Content" ObjectID="_1471024906" r:id="rId571"/>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0.0188</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325" type="#_x0000_t75" style="width:19.5pt;height:15.75pt" o:ole="" fillcolor="window">
                  <v:imagedata r:id="rId546" o:title=""/>
                </v:shape>
                <o:OLEObject Type="Embed" ProgID="Equation.3" ShapeID="_x0000_i1325" DrawAspect="Content" ObjectID="_1471024907" r:id="rId57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-0.0591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-0.1644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0.0778</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326" type="#_x0000_t75" style="width:19.5pt;height:15.75pt" o:ole="" fillcolor="window">
                  <v:imagedata r:id="rId548" o:title=""/>
                </v:shape>
                <o:OLEObject Type="Embed" ProgID="Equation.3" ShapeID="_x0000_i1326" DrawAspect="Content" ObjectID="_1471024908" r:id="rId57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-0.0915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-0.0123</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327" type="#_x0000_t75" style="width:19.5pt;height:16.5pt" o:ole="" fillcolor="window">
                  <v:imagedata r:id="rId550" o:title=""/>
                </v:shape>
                <o:OLEObject Type="Embed" ProgID="Equation.3" ShapeID="_x0000_i1327" DrawAspect="Content" ObjectID="_1471024909" r:id="rId57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-0.0096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0.0101</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328" type="#_x0000_t75" style="width:19.5pt;height:15.75pt" o:ole="" fillcolor="window">
                  <v:imagedata r:id="rId552" o:title=""/>
                </v:shape>
                <o:OLEObject Type="Embed" ProgID="Equation.3" ShapeID="_x0000_i1328" DrawAspect="Content" ObjectID="_1471024910" r:id="rId57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0.0184</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329" type="#_x0000_t75" style="width:19.5pt;height:16.5pt" o:ole="" fillcolor="window">
                  <v:imagedata r:id="rId554" o:title=""/>
                </v:shape>
                <o:OLEObject Type="Embed" ProgID="Equation.3" ShapeID="_x0000_i1329" DrawAspect="Content" ObjectID="_1471024911" r:id="rId576"/>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0.0623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0.1915</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330" type="#_x0000_t75" style="width:19.5pt;height:16.5pt" o:ole="" fillcolor="window">
                  <v:imagedata r:id="rId556" o:title=""/>
                </v:shape>
                <o:OLEObject Type="Embed" ProgID="Equation.3" ShapeID="_x0000_i1330" DrawAspect="Content" ObjectID="_1471024912" r:id="rId57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-0.0664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0.0371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0.0051</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331" type="#_x0000_t75" style="width:20.25pt;height:16.5pt" o:ole="" fillcolor="window">
                  <v:imagedata r:id="rId558" o:title=""/>
                </v:shape>
                <o:OLEObject Type="Embed" ProgID="Equation.3" ShapeID="_x0000_i1331" DrawAspect="Content" ObjectID="_1471024913" r:id="rId57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0.0649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0.1077</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332" type="#_x0000_t75" style="width:19.5pt;height:16.5pt" o:ole="" fillcolor="window">
                  <v:imagedata r:id="rId560" o:title=""/>
                </v:shape>
                <o:OLEObject Type="Embed" ProgID="Equation.3" ShapeID="_x0000_i1332" DrawAspect="Content" ObjectID="_1471024914" r:id="rId579"/>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-0.0762</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0.0296</w:t>
            </w:r>
          </w:p>
        </w:tc>
      </w:tr>
    </w:tbl>
    <w:p w:rsidR="002319D2" w:rsidRPr="002319D2" w:rsidRDefault="002319D2" w:rsidP="002319D2">
      <w:pPr>
        <w:rPr>
          <w:rFonts w:asciiTheme="majorBidi" w:eastAsia="Times New Roman" w:hAnsiTheme="majorBidi" w:cstheme="majorBidi"/>
          <w:b/>
        </w:rPr>
      </w:pPr>
    </w:p>
    <w:p w:rsidR="002319D2" w:rsidRPr="002319D2" w:rsidRDefault="002319D2" w:rsidP="002319D2">
      <w:pPr>
        <w:rPr>
          <w:rFonts w:asciiTheme="majorBidi" w:hAnsiTheme="majorBidi" w:cstheme="majorBidi"/>
          <w:b/>
        </w:rPr>
      </w:pPr>
      <w:r w:rsidRPr="002319D2">
        <w:rPr>
          <w:rFonts w:asciiTheme="majorBidi" w:hAnsiTheme="majorBidi" w:cstheme="majorBidi"/>
          <w:b/>
        </w:rPr>
        <w:br w:type="page"/>
      </w:r>
    </w:p>
    <w:p w:rsidR="002319D2" w:rsidRPr="00FC607E" w:rsidRDefault="002319D2" w:rsidP="00FC607E">
      <w:pPr>
        <w:spacing w:after="0"/>
        <w:jc w:val="center"/>
        <w:rPr>
          <w:rFonts w:asciiTheme="majorBidi" w:hAnsiTheme="majorBidi" w:cstheme="majorBidi"/>
          <w:b/>
          <w:bCs/>
        </w:rPr>
      </w:pPr>
      <w:r w:rsidRPr="00FC607E">
        <w:rPr>
          <w:rFonts w:asciiTheme="majorBidi" w:hAnsiTheme="majorBidi" w:cstheme="majorBidi"/>
          <w:b/>
        </w:rPr>
        <w:lastRenderedPageBreak/>
        <w:t>Figure</w:t>
      </w:r>
      <w:r w:rsidRPr="00FC607E">
        <w:rPr>
          <w:rFonts w:asciiTheme="majorBidi" w:hAnsiTheme="majorBidi" w:cstheme="majorBidi"/>
          <w:b/>
          <w:bCs/>
        </w:rPr>
        <w:t xml:space="preserve"> 11</w:t>
      </w:r>
    </w:p>
    <w:p w:rsidR="002319D2" w:rsidRDefault="002319D2" w:rsidP="002319D2">
      <w:pPr>
        <w:pStyle w:val="Footer"/>
        <w:tabs>
          <w:tab w:val="left" w:pos="720"/>
        </w:tabs>
        <w:jc w:val="center"/>
        <w:rPr>
          <w:b/>
          <w:bCs/>
          <w:color w:val="0000FF"/>
        </w:rPr>
      </w:pPr>
      <w:r>
        <w:rPr>
          <w:b/>
          <w:bCs/>
        </w:rPr>
        <w:t xml:space="preserve">PARAMETER DISTRIBUTION: </w:t>
      </w:r>
      <w:r>
        <w:rPr>
          <w:b/>
          <w:bCs/>
          <w:color w:val="0000FF"/>
        </w:rPr>
        <w:t xml:space="preserve">Heterogeneity in Individual Choice </w:t>
      </w:r>
      <w:proofErr w:type="gramStart"/>
      <w:r>
        <w:rPr>
          <w:b/>
          <w:bCs/>
          <w:color w:val="0000FF"/>
        </w:rPr>
        <w:t>( Local</w:t>
      </w:r>
      <w:proofErr w:type="gramEnd"/>
      <w:r>
        <w:rPr>
          <w:b/>
          <w:bCs/>
          <w:color w:val="0000FF"/>
        </w:rPr>
        <w:t xml:space="preserve"> imitators/innovators Model)</w:t>
      </w:r>
    </w:p>
    <w:p w:rsidR="002319D2" w:rsidRDefault="00CD7229" w:rsidP="002319D2">
      <w:pPr>
        <w:jc w:val="center"/>
        <w:rPr>
          <w:b/>
        </w:rPr>
      </w:pPr>
      <w:r>
        <w:rPr>
          <w:b/>
          <w:noProof/>
        </w:rPr>
        <w:drawing>
          <wp:inline distT="0" distB="0" distL="0" distR="0">
            <wp:extent cx="593407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E42CA5" w:rsidRPr="00311A6C" w:rsidRDefault="00CD7229" w:rsidP="00311A6C">
      <w:pPr>
        <w:jc w:val="center"/>
        <w:rPr>
          <w:b/>
        </w:rPr>
      </w:pPr>
      <w:r>
        <w:rPr>
          <w:b/>
          <w:noProof/>
        </w:rPr>
        <w:drawing>
          <wp:inline distT="0" distB="0" distL="0" distR="0">
            <wp:extent cx="5943600" cy="3171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3"/>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sectPr w:rsidR="00E42CA5" w:rsidRPr="00311A6C">
      <w:footerReference w:type="default" r:id="rId5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872" w:rsidRDefault="002B2872" w:rsidP="005D048E">
      <w:pPr>
        <w:spacing w:after="0" w:line="240" w:lineRule="auto"/>
      </w:pPr>
      <w:r>
        <w:separator/>
      </w:r>
    </w:p>
  </w:endnote>
  <w:endnote w:type="continuationSeparator" w:id="0">
    <w:p w:rsidR="002B2872" w:rsidRDefault="002B2872" w:rsidP="005D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GPBOD+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2936021"/>
      <w:docPartObj>
        <w:docPartGallery w:val="Page Numbers (Bottom of Page)"/>
        <w:docPartUnique/>
      </w:docPartObj>
    </w:sdtPr>
    <w:sdtEndPr>
      <w:rPr>
        <w:noProof/>
      </w:rPr>
    </w:sdtEndPr>
    <w:sdtContent>
      <w:p w:rsidR="000A3FF9" w:rsidRDefault="000A3F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A3FF9" w:rsidRDefault="000A3F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872" w:rsidRDefault="002B2872" w:rsidP="005D048E">
      <w:pPr>
        <w:spacing w:after="0" w:line="240" w:lineRule="auto"/>
      </w:pPr>
      <w:r>
        <w:separator/>
      </w:r>
    </w:p>
  </w:footnote>
  <w:footnote w:type="continuationSeparator" w:id="0">
    <w:p w:rsidR="002B2872" w:rsidRDefault="002B2872" w:rsidP="005D048E">
      <w:pPr>
        <w:spacing w:after="0" w:line="240" w:lineRule="auto"/>
      </w:pPr>
      <w:r>
        <w:continuationSeparator/>
      </w:r>
    </w:p>
  </w:footnote>
  <w:footnote w:id="1">
    <w:p w:rsidR="001418CE" w:rsidRPr="00C868EA" w:rsidRDefault="001418CE" w:rsidP="002B0019">
      <w:pPr>
        <w:pStyle w:val="FootnoteText"/>
        <w:jc w:val="both"/>
        <w:rPr>
          <w:rFonts w:asciiTheme="majorBidi" w:hAnsiTheme="majorBidi" w:cstheme="majorBidi"/>
        </w:rPr>
      </w:pPr>
      <w:r w:rsidRPr="00C868EA">
        <w:rPr>
          <w:rStyle w:val="FootnoteReference"/>
          <w:rFonts w:asciiTheme="majorBidi" w:hAnsiTheme="majorBidi" w:cstheme="majorBidi"/>
        </w:rPr>
        <w:footnoteRef/>
      </w:r>
      <w:r w:rsidRPr="00C868EA">
        <w:rPr>
          <w:rFonts w:asciiTheme="majorBidi" w:hAnsiTheme="majorBidi" w:cstheme="majorBidi"/>
        </w:rPr>
        <w:t xml:space="preserve"> I would like to thank Dr. </w:t>
      </w:r>
      <w:proofErr w:type="spellStart"/>
      <w:r w:rsidRPr="00C868EA">
        <w:rPr>
          <w:rFonts w:asciiTheme="majorBidi" w:hAnsiTheme="majorBidi" w:cstheme="majorBidi"/>
        </w:rPr>
        <w:t>Soysal</w:t>
      </w:r>
      <w:proofErr w:type="spellEnd"/>
      <w:r w:rsidRPr="00C868EA">
        <w:rPr>
          <w:rFonts w:asciiTheme="majorBidi" w:hAnsiTheme="majorBidi" w:cstheme="majorBidi"/>
        </w:rPr>
        <w:t xml:space="preserve"> and Dr. </w:t>
      </w:r>
      <w:proofErr w:type="spellStart"/>
      <w:r w:rsidRPr="00C868EA">
        <w:rPr>
          <w:rFonts w:asciiTheme="majorBidi" w:hAnsiTheme="majorBidi" w:cstheme="majorBidi"/>
        </w:rPr>
        <w:t>Ratchford</w:t>
      </w:r>
      <w:proofErr w:type="spellEnd"/>
      <w:r w:rsidRPr="00C868EA">
        <w:rPr>
          <w:rFonts w:asciiTheme="majorBidi" w:hAnsiTheme="majorBidi" w:cstheme="majorBidi"/>
        </w:rPr>
        <w:t xml:space="preserve"> for sending me to Duke workshop on structural modeling, and </w:t>
      </w:r>
      <w:r>
        <w:rPr>
          <w:rFonts w:asciiTheme="majorBidi" w:hAnsiTheme="majorBidi" w:cstheme="majorBidi"/>
        </w:rPr>
        <w:t>teaching</w:t>
      </w:r>
      <w:r w:rsidRPr="00C868EA">
        <w:rPr>
          <w:rFonts w:asciiTheme="majorBidi" w:hAnsiTheme="majorBidi" w:cstheme="majorBidi"/>
        </w:rPr>
        <w:t xml:space="preserve"> me related techniques. Also I would like to thank Dr. Bruce for teaching me how to conduct a quality empirical research in marketing, and </w:t>
      </w:r>
      <w:r>
        <w:rPr>
          <w:rFonts w:asciiTheme="majorBidi" w:hAnsiTheme="majorBidi" w:cstheme="majorBidi"/>
        </w:rPr>
        <w:t xml:space="preserve">how to </w:t>
      </w:r>
      <w:r w:rsidRPr="00C868EA">
        <w:rPr>
          <w:rFonts w:asciiTheme="majorBidi" w:hAnsiTheme="majorBidi" w:cstheme="majorBidi"/>
        </w:rPr>
        <w:t xml:space="preserve">code </w:t>
      </w:r>
      <w:proofErr w:type="spellStart"/>
      <w:r w:rsidRPr="00C868EA">
        <w:rPr>
          <w:rFonts w:asciiTheme="majorBidi" w:hAnsiTheme="majorBidi" w:cstheme="majorBidi"/>
        </w:rPr>
        <w:t>Kalman</w:t>
      </w:r>
      <w:proofErr w:type="spellEnd"/>
      <w:r w:rsidRPr="00C868EA">
        <w:rPr>
          <w:rFonts w:asciiTheme="majorBidi" w:hAnsiTheme="majorBidi" w:cstheme="majorBidi"/>
        </w:rPr>
        <w:t xml:space="preserve"> Filter.</w:t>
      </w:r>
    </w:p>
  </w:footnote>
  <w:footnote w:id="2">
    <w:p w:rsidR="001418CE" w:rsidRPr="00C868EA" w:rsidRDefault="001418CE" w:rsidP="000627D5">
      <w:pPr>
        <w:pStyle w:val="FootnoteText"/>
        <w:jc w:val="both"/>
        <w:rPr>
          <w:rFonts w:asciiTheme="majorBidi" w:hAnsiTheme="majorBidi" w:cstheme="majorBidi"/>
        </w:rPr>
      </w:pPr>
      <w:r w:rsidRPr="00C868EA">
        <w:rPr>
          <w:rStyle w:val="FootnoteReference"/>
          <w:rFonts w:asciiTheme="majorBidi" w:hAnsiTheme="majorBidi" w:cstheme="majorBidi"/>
        </w:rPr>
        <w:footnoteRef/>
      </w:r>
      <w:r w:rsidRPr="00C868EA">
        <w:rPr>
          <w:rFonts w:asciiTheme="majorBidi" w:hAnsiTheme="majorBidi" w:cstheme="majorBidi"/>
        </w:rPr>
        <w:t xml:space="preserve"> I would like to thank Dr. Ying </w:t>
      </w:r>
      <w:proofErr w:type="spellStart"/>
      <w:r w:rsidRPr="00C868EA">
        <w:rPr>
          <w:rFonts w:asciiTheme="majorBidi" w:hAnsiTheme="majorBidi" w:cstheme="majorBidi"/>
        </w:rPr>
        <w:t>Xie</w:t>
      </w:r>
      <w:proofErr w:type="spellEnd"/>
      <w:r w:rsidRPr="00C868EA">
        <w:rPr>
          <w:rFonts w:asciiTheme="majorBidi" w:hAnsiTheme="majorBidi" w:cstheme="majorBidi"/>
        </w:rPr>
        <w:t xml:space="preserve"> and Dr. Elisabeth </w:t>
      </w:r>
      <w:proofErr w:type="spellStart"/>
      <w:r w:rsidRPr="00C868EA">
        <w:rPr>
          <w:rFonts w:asciiTheme="majorBidi" w:hAnsiTheme="majorBidi" w:cstheme="majorBidi"/>
        </w:rPr>
        <w:t>Honka</w:t>
      </w:r>
      <w:proofErr w:type="spellEnd"/>
      <w:r w:rsidRPr="00C868EA">
        <w:rPr>
          <w:rFonts w:asciiTheme="majorBidi" w:hAnsiTheme="majorBidi" w:cstheme="majorBidi"/>
        </w:rPr>
        <w:t xml:space="preserve"> for </w:t>
      </w:r>
      <w:r>
        <w:rPr>
          <w:rFonts w:asciiTheme="majorBidi" w:hAnsiTheme="majorBidi" w:cstheme="majorBidi"/>
        </w:rPr>
        <w:t xml:space="preserve">their revision of the proposal I </w:t>
      </w:r>
      <w:r w:rsidRPr="00C868EA">
        <w:rPr>
          <w:rFonts w:asciiTheme="majorBidi" w:hAnsiTheme="majorBidi" w:cstheme="majorBidi"/>
        </w:rPr>
        <w:t xml:space="preserve">send out to the company. I also would like to thank Dr. </w:t>
      </w:r>
      <w:proofErr w:type="spellStart"/>
      <w:r w:rsidRPr="00C868EA">
        <w:rPr>
          <w:rFonts w:asciiTheme="majorBidi" w:hAnsiTheme="majorBidi" w:cstheme="majorBidi"/>
        </w:rPr>
        <w:t>Rao</w:t>
      </w:r>
      <w:proofErr w:type="spellEnd"/>
      <w:r w:rsidRPr="00C868EA">
        <w:rPr>
          <w:rFonts w:asciiTheme="majorBidi" w:hAnsiTheme="majorBidi" w:cstheme="majorBidi"/>
        </w:rPr>
        <w:t xml:space="preserve"> for making </w:t>
      </w:r>
      <w:r>
        <w:rPr>
          <w:rFonts w:asciiTheme="majorBidi" w:hAnsiTheme="majorBidi" w:cstheme="majorBidi"/>
        </w:rPr>
        <w:t>me</w:t>
      </w:r>
      <w:r w:rsidRPr="00C868EA">
        <w:rPr>
          <w:rFonts w:asciiTheme="majorBidi" w:hAnsiTheme="majorBidi" w:cstheme="majorBidi"/>
        </w:rPr>
        <w:t xml:space="preserve"> to write a lot during his </w:t>
      </w:r>
      <w:r>
        <w:rPr>
          <w:rFonts w:asciiTheme="majorBidi" w:hAnsiTheme="majorBidi" w:cstheme="majorBidi"/>
        </w:rPr>
        <w:t xml:space="preserve">spring </w:t>
      </w:r>
      <w:r w:rsidRPr="00C868EA">
        <w:rPr>
          <w:rFonts w:asciiTheme="majorBidi" w:hAnsiTheme="majorBidi" w:cstheme="majorBidi"/>
        </w:rPr>
        <w:t xml:space="preserve">seminar, </w:t>
      </w:r>
      <w:r>
        <w:rPr>
          <w:rFonts w:asciiTheme="majorBidi" w:hAnsiTheme="majorBidi" w:cstheme="majorBidi"/>
        </w:rPr>
        <w:t>which allowed</w:t>
      </w:r>
      <w:r w:rsidRPr="00C868EA">
        <w:rPr>
          <w:rFonts w:asciiTheme="majorBidi" w:hAnsiTheme="majorBidi" w:cstheme="majorBidi"/>
        </w:rPr>
        <w:t xml:space="preserve"> </w:t>
      </w:r>
      <w:r>
        <w:rPr>
          <w:rFonts w:asciiTheme="majorBidi" w:hAnsiTheme="majorBidi" w:cstheme="majorBidi"/>
        </w:rPr>
        <w:t>me</w:t>
      </w:r>
      <w:r w:rsidRPr="00C868EA">
        <w:rPr>
          <w:rFonts w:asciiTheme="majorBidi" w:hAnsiTheme="majorBidi" w:cstheme="majorBidi"/>
        </w:rPr>
        <w:t xml:space="preserve"> to organize </w:t>
      </w:r>
      <w:r>
        <w:rPr>
          <w:rFonts w:asciiTheme="majorBidi" w:hAnsiTheme="majorBidi" w:cstheme="majorBidi"/>
        </w:rPr>
        <w:t>my</w:t>
      </w:r>
      <w:r w:rsidRPr="00C868EA">
        <w:rPr>
          <w:rFonts w:asciiTheme="majorBidi" w:hAnsiTheme="majorBidi" w:cstheme="majorBidi"/>
        </w:rPr>
        <w:t xml:space="preserve"> mind, and </w:t>
      </w:r>
      <w:r>
        <w:rPr>
          <w:rFonts w:asciiTheme="majorBidi" w:hAnsiTheme="majorBidi" w:cstheme="majorBidi"/>
        </w:rPr>
        <w:t>to position</w:t>
      </w:r>
      <w:r w:rsidRPr="00C868EA">
        <w:rPr>
          <w:rFonts w:asciiTheme="majorBidi" w:hAnsiTheme="majorBidi" w:cstheme="majorBidi"/>
        </w:rPr>
        <w:t xml:space="preserve"> </w:t>
      </w:r>
      <w:r>
        <w:rPr>
          <w:rFonts w:asciiTheme="majorBidi" w:hAnsiTheme="majorBidi" w:cstheme="majorBidi"/>
        </w:rPr>
        <w:t>my</w:t>
      </w:r>
      <w:r w:rsidRPr="00C868EA">
        <w:rPr>
          <w:rFonts w:asciiTheme="majorBidi" w:hAnsiTheme="majorBidi" w:cstheme="majorBidi"/>
        </w:rPr>
        <w:t xml:space="preserve"> research paper.</w:t>
      </w:r>
    </w:p>
  </w:footnote>
  <w:footnote w:id="3">
    <w:p w:rsidR="001418CE" w:rsidRPr="00841A78" w:rsidRDefault="001418CE" w:rsidP="00377A92">
      <w:pPr>
        <w:pStyle w:val="FootnoteText"/>
        <w:rPr>
          <w:rFonts w:asciiTheme="majorBidi" w:hAnsiTheme="majorBidi" w:cstheme="majorBidi"/>
          <w:sz w:val="18"/>
          <w:szCs w:val="18"/>
        </w:rPr>
      </w:pPr>
      <w:r>
        <w:rPr>
          <w:rStyle w:val="FootnoteReference"/>
        </w:rPr>
        <w:footnoteRef/>
      </w:r>
      <w:r>
        <w:rPr>
          <w:rFonts w:asciiTheme="majorBidi" w:hAnsiTheme="majorBidi" w:cstheme="majorBidi"/>
          <w:sz w:val="18"/>
          <w:szCs w:val="18"/>
        </w:rPr>
        <w:t xml:space="preserve"> This process has been so extensive that</w:t>
      </w:r>
      <w:r w:rsidRPr="00841A78">
        <w:rPr>
          <w:rFonts w:asciiTheme="majorBidi" w:hAnsiTheme="majorBidi" w:cstheme="majorBidi"/>
          <w:sz w:val="18"/>
          <w:szCs w:val="18"/>
        </w:rPr>
        <w:t xml:space="preserve"> some scholars study how cell phone affects social interaction of individuals http://www.michigandaily.com/news/%E2%80%98u%E2%80%99-researchers-identify-link-between-cell-phones-and-socialization-habits</w:t>
      </w:r>
    </w:p>
  </w:footnote>
  <w:footnote w:id="4">
    <w:p w:rsidR="001418CE" w:rsidRDefault="001418CE">
      <w:pPr>
        <w:pStyle w:val="FootnoteText"/>
      </w:pPr>
      <w:r>
        <w:rPr>
          <w:rStyle w:val="FootnoteReference"/>
        </w:rPr>
        <w:footnoteRef/>
      </w:r>
      <w:r>
        <w:t xml:space="preserve"> </w:t>
      </w:r>
      <w:r w:rsidRPr="00B619C8">
        <w:rPr>
          <w:rFonts w:asciiTheme="majorBidi" w:hAnsiTheme="majorBidi" w:cstheme="majorBidi"/>
        </w:rPr>
        <w:t>http://en.wikipedia.org/wiki/App_Store_(iOS)</w:t>
      </w:r>
    </w:p>
  </w:footnote>
  <w:footnote w:id="5">
    <w:p w:rsidR="001418CE" w:rsidRPr="00AB1482" w:rsidRDefault="001418CE">
      <w:pPr>
        <w:pStyle w:val="FootnoteText"/>
        <w:rPr>
          <w:rFonts w:asciiTheme="majorBidi" w:hAnsiTheme="majorBidi" w:cstheme="majorBidi"/>
        </w:rPr>
      </w:pPr>
      <w:r w:rsidRPr="00AB1482">
        <w:rPr>
          <w:rStyle w:val="FootnoteReference"/>
          <w:rFonts w:asciiTheme="majorBidi" w:hAnsiTheme="majorBidi" w:cstheme="majorBidi"/>
        </w:rPr>
        <w:footnoteRef/>
      </w:r>
      <w:r w:rsidRPr="00AB1482">
        <w:rPr>
          <w:rFonts w:asciiTheme="majorBidi" w:hAnsiTheme="majorBidi" w:cstheme="majorBidi"/>
        </w:rPr>
        <w:t xml:space="preserve"> http://theweek.com/article/index/241121/7-health-benefits-of-playing-video-games</w:t>
      </w:r>
    </w:p>
  </w:footnote>
  <w:footnote w:id="6">
    <w:p w:rsidR="001418CE" w:rsidRPr="00FF4BFE" w:rsidRDefault="001418CE">
      <w:pPr>
        <w:pStyle w:val="FootnoteText"/>
        <w:rPr>
          <w:rFonts w:asciiTheme="majorBidi" w:hAnsiTheme="majorBidi" w:cstheme="majorBidi"/>
        </w:rPr>
      </w:pPr>
      <w:r w:rsidRPr="00FF4BFE">
        <w:rPr>
          <w:rStyle w:val="FootnoteReference"/>
          <w:rFonts w:asciiTheme="majorBidi" w:hAnsiTheme="majorBidi" w:cstheme="majorBidi"/>
        </w:rPr>
        <w:footnoteRef/>
      </w:r>
      <w:r w:rsidRPr="00FF4BFE">
        <w:rPr>
          <w:rFonts w:asciiTheme="majorBidi" w:hAnsiTheme="majorBidi" w:cstheme="majorBidi"/>
        </w:rPr>
        <w:t xml:space="preserve"> http://www.forbes.com/sites/briansolomon/2014/08/12/king-digital-pummeled-as-candy-crush-fad-fizzles-out/</w:t>
      </w:r>
    </w:p>
  </w:footnote>
  <w:footnote w:id="7">
    <w:p w:rsidR="001418CE" w:rsidRPr="00FF4BFE" w:rsidRDefault="001418CE">
      <w:pPr>
        <w:pStyle w:val="FootnoteText"/>
        <w:rPr>
          <w:rFonts w:asciiTheme="majorBidi" w:hAnsiTheme="majorBidi" w:cstheme="majorBidi"/>
        </w:rPr>
      </w:pPr>
      <w:r w:rsidRPr="00FF4BFE">
        <w:rPr>
          <w:rStyle w:val="FootnoteReference"/>
          <w:rFonts w:asciiTheme="majorBidi" w:hAnsiTheme="majorBidi" w:cstheme="majorBidi"/>
        </w:rPr>
        <w:footnoteRef/>
      </w:r>
      <w:r w:rsidRPr="00FF4BFE">
        <w:rPr>
          <w:rFonts w:asciiTheme="majorBidi" w:hAnsiTheme="majorBidi" w:cstheme="majorBidi"/>
        </w:rPr>
        <w:t xml:space="preserve"> http://www.pewinternet.org/fact-sheets/mobile-technology-fact-sheet/</w:t>
      </w:r>
    </w:p>
  </w:footnote>
  <w:footnote w:id="8">
    <w:p w:rsidR="001418CE" w:rsidRDefault="001418CE">
      <w:pPr>
        <w:pStyle w:val="FootnoteText"/>
      </w:pPr>
      <w:r w:rsidRPr="00FF4BFE">
        <w:rPr>
          <w:rStyle w:val="FootnoteReference"/>
          <w:rFonts w:asciiTheme="majorBidi" w:hAnsiTheme="majorBidi" w:cstheme="majorBidi"/>
        </w:rPr>
        <w:footnoteRef/>
      </w:r>
      <w:r w:rsidRPr="00FF4BFE">
        <w:rPr>
          <w:rFonts w:asciiTheme="majorBidi" w:hAnsiTheme="majorBidi" w:cstheme="majorBidi"/>
        </w:rPr>
        <w:t xml:space="preserve"> http://smallbusiness.chron.com/life-expectancy-smartphone-62979.html</w:t>
      </w:r>
    </w:p>
  </w:footnote>
  <w:footnote w:id="9">
    <w:p w:rsidR="001418CE" w:rsidRPr="003A4D9D" w:rsidRDefault="001418CE">
      <w:pPr>
        <w:pStyle w:val="FootnoteText"/>
        <w:rPr>
          <w:rFonts w:asciiTheme="majorBidi" w:hAnsiTheme="majorBidi" w:cstheme="majorBidi"/>
        </w:rPr>
      </w:pPr>
      <w:r w:rsidRPr="003A4D9D">
        <w:rPr>
          <w:rStyle w:val="FootnoteReference"/>
          <w:rFonts w:asciiTheme="majorBidi" w:hAnsiTheme="majorBidi" w:cstheme="majorBidi"/>
        </w:rPr>
        <w:footnoteRef/>
      </w:r>
      <w:r w:rsidRPr="003A4D9D">
        <w:rPr>
          <w:rFonts w:asciiTheme="majorBidi" w:hAnsiTheme="majorBidi" w:cstheme="majorBidi"/>
        </w:rPr>
        <w:t xml:space="preserve"> http://editorial.autos.msn.com/listarticle.aspx?cp-documentid=1171403</w:t>
      </w:r>
    </w:p>
  </w:footnote>
  <w:footnote w:id="10">
    <w:p w:rsidR="001418CE" w:rsidRDefault="001418CE" w:rsidP="003A4D9D">
      <w:pPr>
        <w:pStyle w:val="FootnoteText"/>
      </w:pPr>
      <w:r w:rsidRPr="003A4D9D">
        <w:rPr>
          <w:rStyle w:val="FootnoteReference"/>
          <w:rFonts w:asciiTheme="majorBidi" w:hAnsiTheme="majorBidi" w:cstheme="majorBidi"/>
        </w:rPr>
        <w:footnoteRef/>
      </w:r>
      <w:r w:rsidRPr="003A4D9D">
        <w:rPr>
          <w:rFonts w:asciiTheme="majorBidi" w:hAnsiTheme="majorBidi" w:cstheme="majorBidi"/>
        </w:rPr>
        <w:t xml:space="preserve"> http://www.sajan.com/blog/global-marketing-isnt-dead-marketing-localization-matters-now-ever/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E4607"/>
    <w:multiLevelType w:val="hybridMultilevel"/>
    <w:tmpl w:val="67EC5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E4D6930"/>
    <w:multiLevelType w:val="hybridMultilevel"/>
    <w:tmpl w:val="C2524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7371CBC"/>
    <w:multiLevelType w:val="multilevel"/>
    <w:tmpl w:val="040C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CA5"/>
    <w:rsid w:val="000000A8"/>
    <w:rsid w:val="000005E7"/>
    <w:rsid w:val="00001A85"/>
    <w:rsid w:val="00002A4D"/>
    <w:rsid w:val="000034DD"/>
    <w:rsid w:val="00003E0D"/>
    <w:rsid w:val="00004789"/>
    <w:rsid w:val="000053FF"/>
    <w:rsid w:val="00007343"/>
    <w:rsid w:val="00007981"/>
    <w:rsid w:val="00007C82"/>
    <w:rsid w:val="00010049"/>
    <w:rsid w:val="00011879"/>
    <w:rsid w:val="000123A0"/>
    <w:rsid w:val="00012E86"/>
    <w:rsid w:val="00013A98"/>
    <w:rsid w:val="00013C8B"/>
    <w:rsid w:val="00013CE8"/>
    <w:rsid w:val="00014886"/>
    <w:rsid w:val="00015446"/>
    <w:rsid w:val="000169B3"/>
    <w:rsid w:val="00016BC3"/>
    <w:rsid w:val="00016CF2"/>
    <w:rsid w:val="00020568"/>
    <w:rsid w:val="000207BA"/>
    <w:rsid w:val="0002092D"/>
    <w:rsid w:val="00020ED4"/>
    <w:rsid w:val="0002107A"/>
    <w:rsid w:val="00021DDA"/>
    <w:rsid w:val="00021E2D"/>
    <w:rsid w:val="0002249A"/>
    <w:rsid w:val="00022E32"/>
    <w:rsid w:val="000231BC"/>
    <w:rsid w:val="00023440"/>
    <w:rsid w:val="0002367A"/>
    <w:rsid w:val="00024981"/>
    <w:rsid w:val="000255B5"/>
    <w:rsid w:val="00025EDD"/>
    <w:rsid w:val="0002601E"/>
    <w:rsid w:val="0002779C"/>
    <w:rsid w:val="000305A2"/>
    <w:rsid w:val="000310F6"/>
    <w:rsid w:val="00031A09"/>
    <w:rsid w:val="000326F9"/>
    <w:rsid w:val="000328F5"/>
    <w:rsid w:val="00033391"/>
    <w:rsid w:val="0003557B"/>
    <w:rsid w:val="00035C5E"/>
    <w:rsid w:val="00036742"/>
    <w:rsid w:val="000367BA"/>
    <w:rsid w:val="00037B0D"/>
    <w:rsid w:val="000403D4"/>
    <w:rsid w:val="00041613"/>
    <w:rsid w:val="000432EB"/>
    <w:rsid w:val="000433A1"/>
    <w:rsid w:val="00045127"/>
    <w:rsid w:val="00045A13"/>
    <w:rsid w:val="00047455"/>
    <w:rsid w:val="000479E3"/>
    <w:rsid w:val="00047A7A"/>
    <w:rsid w:val="00051D9B"/>
    <w:rsid w:val="0005395B"/>
    <w:rsid w:val="00053CF6"/>
    <w:rsid w:val="000547E8"/>
    <w:rsid w:val="000548F9"/>
    <w:rsid w:val="0005589C"/>
    <w:rsid w:val="00055B95"/>
    <w:rsid w:val="000569AC"/>
    <w:rsid w:val="00056CA4"/>
    <w:rsid w:val="00056DE2"/>
    <w:rsid w:val="00061022"/>
    <w:rsid w:val="00062057"/>
    <w:rsid w:val="000625C3"/>
    <w:rsid w:val="000627D5"/>
    <w:rsid w:val="0006323D"/>
    <w:rsid w:val="00063923"/>
    <w:rsid w:val="0006432E"/>
    <w:rsid w:val="00064EBB"/>
    <w:rsid w:val="00066255"/>
    <w:rsid w:val="00066472"/>
    <w:rsid w:val="00067440"/>
    <w:rsid w:val="000679CD"/>
    <w:rsid w:val="00070D83"/>
    <w:rsid w:val="000712D9"/>
    <w:rsid w:val="00072277"/>
    <w:rsid w:val="000723A6"/>
    <w:rsid w:val="0007278F"/>
    <w:rsid w:val="00072D96"/>
    <w:rsid w:val="00073D34"/>
    <w:rsid w:val="000740A7"/>
    <w:rsid w:val="00074262"/>
    <w:rsid w:val="00074651"/>
    <w:rsid w:val="00074EBB"/>
    <w:rsid w:val="00075193"/>
    <w:rsid w:val="00075590"/>
    <w:rsid w:val="000757C2"/>
    <w:rsid w:val="0007604B"/>
    <w:rsid w:val="0007618B"/>
    <w:rsid w:val="00081219"/>
    <w:rsid w:val="00081433"/>
    <w:rsid w:val="00081460"/>
    <w:rsid w:val="00081567"/>
    <w:rsid w:val="00081808"/>
    <w:rsid w:val="00081CBB"/>
    <w:rsid w:val="00081D0F"/>
    <w:rsid w:val="00081F25"/>
    <w:rsid w:val="00082706"/>
    <w:rsid w:val="00082B49"/>
    <w:rsid w:val="00082C86"/>
    <w:rsid w:val="00082EF0"/>
    <w:rsid w:val="000834A8"/>
    <w:rsid w:val="000834E5"/>
    <w:rsid w:val="00084ACF"/>
    <w:rsid w:val="00085298"/>
    <w:rsid w:val="00086AF2"/>
    <w:rsid w:val="00086BE6"/>
    <w:rsid w:val="00087D53"/>
    <w:rsid w:val="00090358"/>
    <w:rsid w:val="000908B6"/>
    <w:rsid w:val="00090E42"/>
    <w:rsid w:val="00091262"/>
    <w:rsid w:val="00091CA1"/>
    <w:rsid w:val="0009203F"/>
    <w:rsid w:val="00092897"/>
    <w:rsid w:val="0009294B"/>
    <w:rsid w:val="00092D07"/>
    <w:rsid w:val="00092E0D"/>
    <w:rsid w:val="00092F23"/>
    <w:rsid w:val="0009354B"/>
    <w:rsid w:val="00093609"/>
    <w:rsid w:val="000939B0"/>
    <w:rsid w:val="00093E1E"/>
    <w:rsid w:val="00093E95"/>
    <w:rsid w:val="00094446"/>
    <w:rsid w:val="0009507C"/>
    <w:rsid w:val="0009517C"/>
    <w:rsid w:val="000951D5"/>
    <w:rsid w:val="00095A4F"/>
    <w:rsid w:val="00095EC7"/>
    <w:rsid w:val="00096A53"/>
    <w:rsid w:val="00096C3E"/>
    <w:rsid w:val="000977A4"/>
    <w:rsid w:val="000A16F6"/>
    <w:rsid w:val="000A208A"/>
    <w:rsid w:val="000A3C3F"/>
    <w:rsid w:val="000A3FF9"/>
    <w:rsid w:val="000A7D2B"/>
    <w:rsid w:val="000B049C"/>
    <w:rsid w:val="000B0977"/>
    <w:rsid w:val="000B0D9A"/>
    <w:rsid w:val="000B1CA9"/>
    <w:rsid w:val="000B1F41"/>
    <w:rsid w:val="000B3769"/>
    <w:rsid w:val="000B3C8A"/>
    <w:rsid w:val="000B4A70"/>
    <w:rsid w:val="000B50DD"/>
    <w:rsid w:val="000B5574"/>
    <w:rsid w:val="000B5FF0"/>
    <w:rsid w:val="000B6D26"/>
    <w:rsid w:val="000B6FA6"/>
    <w:rsid w:val="000B7197"/>
    <w:rsid w:val="000C045D"/>
    <w:rsid w:val="000C0904"/>
    <w:rsid w:val="000C0C5E"/>
    <w:rsid w:val="000C1731"/>
    <w:rsid w:val="000C20CA"/>
    <w:rsid w:val="000C3466"/>
    <w:rsid w:val="000C37A8"/>
    <w:rsid w:val="000C42E3"/>
    <w:rsid w:val="000C4932"/>
    <w:rsid w:val="000C4A82"/>
    <w:rsid w:val="000C5B08"/>
    <w:rsid w:val="000C5F45"/>
    <w:rsid w:val="000C67CD"/>
    <w:rsid w:val="000C6981"/>
    <w:rsid w:val="000C6E78"/>
    <w:rsid w:val="000D0D65"/>
    <w:rsid w:val="000D1C56"/>
    <w:rsid w:val="000D3052"/>
    <w:rsid w:val="000D3CF0"/>
    <w:rsid w:val="000D4699"/>
    <w:rsid w:val="000D5965"/>
    <w:rsid w:val="000D5F5D"/>
    <w:rsid w:val="000D6AF0"/>
    <w:rsid w:val="000D6DB9"/>
    <w:rsid w:val="000D7A18"/>
    <w:rsid w:val="000E0A9E"/>
    <w:rsid w:val="000E39A5"/>
    <w:rsid w:val="000E3DDC"/>
    <w:rsid w:val="000E6157"/>
    <w:rsid w:val="000E6286"/>
    <w:rsid w:val="000E7244"/>
    <w:rsid w:val="000E7355"/>
    <w:rsid w:val="000F2C2F"/>
    <w:rsid w:val="000F562B"/>
    <w:rsid w:val="000F763F"/>
    <w:rsid w:val="00100991"/>
    <w:rsid w:val="001010E3"/>
    <w:rsid w:val="00101DC0"/>
    <w:rsid w:val="00103770"/>
    <w:rsid w:val="00103805"/>
    <w:rsid w:val="00104352"/>
    <w:rsid w:val="0010476E"/>
    <w:rsid w:val="00104C9F"/>
    <w:rsid w:val="00105397"/>
    <w:rsid w:val="001065AE"/>
    <w:rsid w:val="0010678C"/>
    <w:rsid w:val="0010739A"/>
    <w:rsid w:val="0010763A"/>
    <w:rsid w:val="00107871"/>
    <w:rsid w:val="001102BB"/>
    <w:rsid w:val="00110890"/>
    <w:rsid w:val="0011107F"/>
    <w:rsid w:val="00111CE5"/>
    <w:rsid w:val="001132B3"/>
    <w:rsid w:val="00114217"/>
    <w:rsid w:val="00115F13"/>
    <w:rsid w:val="00117A20"/>
    <w:rsid w:val="00120648"/>
    <w:rsid w:val="00120FCB"/>
    <w:rsid w:val="00121EE1"/>
    <w:rsid w:val="00122013"/>
    <w:rsid w:val="00122A1D"/>
    <w:rsid w:val="00123B77"/>
    <w:rsid w:val="00123DE8"/>
    <w:rsid w:val="00124EAD"/>
    <w:rsid w:val="00124F81"/>
    <w:rsid w:val="00125DAA"/>
    <w:rsid w:val="00126B09"/>
    <w:rsid w:val="00127663"/>
    <w:rsid w:val="00127BC5"/>
    <w:rsid w:val="00127CDA"/>
    <w:rsid w:val="00130149"/>
    <w:rsid w:val="0013059B"/>
    <w:rsid w:val="00131237"/>
    <w:rsid w:val="00131C2E"/>
    <w:rsid w:val="00132430"/>
    <w:rsid w:val="0013261D"/>
    <w:rsid w:val="00135974"/>
    <w:rsid w:val="0013615F"/>
    <w:rsid w:val="001369C1"/>
    <w:rsid w:val="001402CC"/>
    <w:rsid w:val="00140D37"/>
    <w:rsid w:val="001418A8"/>
    <w:rsid w:val="001418CE"/>
    <w:rsid w:val="00141DA7"/>
    <w:rsid w:val="00142478"/>
    <w:rsid w:val="001426AB"/>
    <w:rsid w:val="00142A7F"/>
    <w:rsid w:val="00143CF8"/>
    <w:rsid w:val="00147D7F"/>
    <w:rsid w:val="00151005"/>
    <w:rsid w:val="00151022"/>
    <w:rsid w:val="00152B1D"/>
    <w:rsid w:val="00152BE5"/>
    <w:rsid w:val="001531BF"/>
    <w:rsid w:val="001539D0"/>
    <w:rsid w:val="00154E93"/>
    <w:rsid w:val="001557D3"/>
    <w:rsid w:val="00155D08"/>
    <w:rsid w:val="001602CF"/>
    <w:rsid w:val="0016121E"/>
    <w:rsid w:val="0016219B"/>
    <w:rsid w:val="00162262"/>
    <w:rsid w:val="00163C85"/>
    <w:rsid w:val="001640D1"/>
    <w:rsid w:val="0016438A"/>
    <w:rsid w:val="001650FD"/>
    <w:rsid w:val="00165448"/>
    <w:rsid w:val="00165F0D"/>
    <w:rsid w:val="0016600B"/>
    <w:rsid w:val="00166281"/>
    <w:rsid w:val="0016699C"/>
    <w:rsid w:val="001676E1"/>
    <w:rsid w:val="001701EB"/>
    <w:rsid w:val="00170A95"/>
    <w:rsid w:val="00170AAE"/>
    <w:rsid w:val="001715A8"/>
    <w:rsid w:val="001719FF"/>
    <w:rsid w:val="00171E98"/>
    <w:rsid w:val="001721F0"/>
    <w:rsid w:val="0017353C"/>
    <w:rsid w:val="001754CE"/>
    <w:rsid w:val="00175579"/>
    <w:rsid w:val="00175C96"/>
    <w:rsid w:val="00177011"/>
    <w:rsid w:val="00177D0B"/>
    <w:rsid w:val="00182CAD"/>
    <w:rsid w:val="00182DD8"/>
    <w:rsid w:val="00183058"/>
    <w:rsid w:val="00183D40"/>
    <w:rsid w:val="001846E0"/>
    <w:rsid w:val="001855CF"/>
    <w:rsid w:val="0018591A"/>
    <w:rsid w:val="001860F7"/>
    <w:rsid w:val="001874EA"/>
    <w:rsid w:val="00187F6D"/>
    <w:rsid w:val="00191ED7"/>
    <w:rsid w:val="00192006"/>
    <w:rsid w:val="00192373"/>
    <w:rsid w:val="00192912"/>
    <w:rsid w:val="001935B2"/>
    <w:rsid w:val="00194122"/>
    <w:rsid w:val="001942A8"/>
    <w:rsid w:val="00194417"/>
    <w:rsid w:val="00194AD8"/>
    <w:rsid w:val="00194DB2"/>
    <w:rsid w:val="00195474"/>
    <w:rsid w:val="00195705"/>
    <w:rsid w:val="0019618C"/>
    <w:rsid w:val="00196464"/>
    <w:rsid w:val="0019715A"/>
    <w:rsid w:val="0019766E"/>
    <w:rsid w:val="00197A34"/>
    <w:rsid w:val="001A01D3"/>
    <w:rsid w:val="001A0355"/>
    <w:rsid w:val="001A1A20"/>
    <w:rsid w:val="001A1E26"/>
    <w:rsid w:val="001A1EEE"/>
    <w:rsid w:val="001A21CE"/>
    <w:rsid w:val="001A2A95"/>
    <w:rsid w:val="001A2E75"/>
    <w:rsid w:val="001A2ED4"/>
    <w:rsid w:val="001A32EA"/>
    <w:rsid w:val="001A3DB6"/>
    <w:rsid w:val="001A4DE1"/>
    <w:rsid w:val="001A6ADA"/>
    <w:rsid w:val="001A6B47"/>
    <w:rsid w:val="001A77F7"/>
    <w:rsid w:val="001A78D2"/>
    <w:rsid w:val="001A793E"/>
    <w:rsid w:val="001A7D72"/>
    <w:rsid w:val="001A7EEE"/>
    <w:rsid w:val="001B0080"/>
    <w:rsid w:val="001B1D14"/>
    <w:rsid w:val="001B1F60"/>
    <w:rsid w:val="001B20B7"/>
    <w:rsid w:val="001B2995"/>
    <w:rsid w:val="001B4145"/>
    <w:rsid w:val="001B5986"/>
    <w:rsid w:val="001B5D08"/>
    <w:rsid w:val="001B5E35"/>
    <w:rsid w:val="001B6736"/>
    <w:rsid w:val="001B7F3E"/>
    <w:rsid w:val="001C0300"/>
    <w:rsid w:val="001C0350"/>
    <w:rsid w:val="001C148A"/>
    <w:rsid w:val="001C223D"/>
    <w:rsid w:val="001C4A7C"/>
    <w:rsid w:val="001C4BAE"/>
    <w:rsid w:val="001C4E21"/>
    <w:rsid w:val="001C4EBA"/>
    <w:rsid w:val="001C53FE"/>
    <w:rsid w:val="001C589A"/>
    <w:rsid w:val="001C74B4"/>
    <w:rsid w:val="001C76BF"/>
    <w:rsid w:val="001D009A"/>
    <w:rsid w:val="001D020B"/>
    <w:rsid w:val="001D08E3"/>
    <w:rsid w:val="001D0C24"/>
    <w:rsid w:val="001D13AD"/>
    <w:rsid w:val="001D154B"/>
    <w:rsid w:val="001D19C4"/>
    <w:rsid w:val="001D265D"/>
    <w:rsid w:val="001D2A84"/>
    <w:rsid w:val="001D3881"/>
    <w:rsid w:val="001D3E31"/>
    <w:rsid w:val="001D47C8"/>
    <w:rsid w:val="001D4E3D"/>
    <w:rsid w:val="001D63F7"/>
    <w:rsid w:val="001D762F"/>
    <w:rsid w:val="001D7A09"/>
    <w:rsid w:val="001D7EF0"/>
    <w:rsid w:val="001E0386"/>
    <w:rsid w:val="001E0828"/>
    <w:rsid w:val="001E0A14"/>
    <w:rsid w:val="001E2B0F"/>
    <w:rsid w:val="001E37D7"/>
    <w:rsid w:val="001E3B70"/>
    <w:rsid w:val="001E3C00"/>
    <w:rsid w:val="001E588D"/>
    <w:rsid w:val="001E5DB5"/>
    <w:rsid w:val="001E60E6"/>
    <w:rsid w:val="001E656E"/>
    <w:rsid w:val="001E6C74"/>
    <w:rsid w:val="001E6D46"/>
    <w:rsid w:val="001E6E29"/>
    <w:rsid w:val="001E72DC"/>
    <w:rsid w:val="001F0432"/>
    <w:rsid w:val="001F0B96"/>
    <w:rsid w:val="001F0E0A"/>
    <w:rsid w:val="001F1E25"/>
    <w:rsid w:val="001F25B3"/>
    <w:rsid w:val="001F2996"/>
    <w:rsid w:val="001F3321"/>
    <w:rsid w:val="001F3BAC"/>
    <w:rsid w:val="001F3EB9"/>
    <w:rsid w:val="001F3F15"/>
    <w:rsid w:val="001F4058"/>
    <w:rsid w:val="001F4181"/>
    <w:rsid w:val="001F48AC"/>
    <w:rsid w:val="001F5134"/>
    <w:rsid w:val="001F5A24"/>
    <w:rsid w:val="001F7408"/>
    <w:rsid w:val="001F785B"/>
    <w:rsid w:val="001F7EE2"/>
    <w:rsid w:val="00200479"/>
    <w:rsid w:val="00200C7C"/>
    <w:rsid w:val="00201126"/>
    <w:rsid w:val="002028DF"/>
    <w:rsid w:val="0020320F"/>
    <w:rsid w:val="00203C33"/>
    <w:rsid w:val="00204836"/>
    <w:rsid w:val="0020493C"/>
    <w:rsid w:val="00204BA3"/>
    <w:rsid w:val="00205332"/>
    <w:rsid w:val="0020598A"/>
    <w:rsid w:val="002065B9"/>
    <w:rsid w:val="00206C87"/>
    <w:rsid w:val="00206CED"/>
    <w:rsid w:val="00206FCE"/>
    <w:rsid w:val="002100E1"/>
    <w:rsid w:val="0021032C"/>
    <w:rsid w:val="00211DF3"/>
    <w:rsid w:val="00212C1B"/>
    <w:rsid w:val="0021315C"/>
    <w:rsid w:val="00213ECA"/>
    <w:rsid w:val="00216A11"/>
    <w:rsid w:val="002204F5"/>
    <w:rsid w:val="0022078C"/>
    <w:rsid w:val="002208F9"/>
    <w:rsid w:val="00220A29"/>
    <w:rsid w:val="00220BEB"/>
    <w:rsid w:val="00221D35"/>
    <w:rsid w:val="0022282D"/>
    <w:rsid w:val="00222A1A"/>
    <w:rsid w:val="002235B1"/>
    <w:rsid w:val="00223FF7"/>
    <w:rsid w:val="002244B0"/>
    <w:rsid w:val="002254CD"/>
    <w:rsid w:val="00225543"/>
    <w:rsid w:val="00226755"/>
    <w:rsid w:val="0022679B"/>
    <w:rsid w:val="002269B4"/>
    <w:rsid w:val="002275E3"/>
    <w:rsid w:val="002279E7"/>
    <w:rsid w:val="00231747"/>
    <w:rsid w:val="002319D2"/>
    <w:rsid w:val="00231CA1"/>
    <w:rsid w:val="002320A9"/>
    <w:rsid w:val="0023389F"/>
    <w:rsid w:val="00233D2B"/>
    <w:rsid w:val="00234281"/>
    <w:rsid w:val="00235051"/>
    <w:rsid w:val="002350A5"/>
    <w:rsid w:val="002356F9"/>
    <w:rsid w:val="00235AB5"/>
    <w:rsid w:val="002370D3"/>
    <w:rsid w:val="0023746B"/>
    <w:rsid w:val="002379E3"/>
    <w:rsid w:val="00237C2F"/>
    <w:rsid w:val="00240D29"/>
    <w:rsid w:val="002419AC"/>
    <w:rsid w:val="002419FB"/>
    <w:rsid w:val="00241AC2"/>
    <w:rsid w:val="00242276"/>
    <w:rsid w:val="0024380E"/>
    <w:rsid w:val="00244996"/>
    <w:rsid w:val="00245749"/>
    <w:rsid w:val="00246911"/>
    <w:rsid w:val="002510B4"/>
    <w:rsid w:val="00252544"/>
    <w:rsid w:val="00252843"/>
    <w:rsid w:val="0025294C"/>
    <w:rsid w:val="00252F52"/>
    <w:rsid w:val="002553A1"/>
    <w:rsid w:val="0025550D"/>
    <w:rsid w:val="002557C3"/>
    <w:rsid w:val="00256AEC"/>
    <w:rsid w:val="00257911"/>
    <w:rsid w:val="00261A72"/>
    <w:rsid w:val="0026221F"/>
    <w:rsid w:val="00263440"/>
    <w:rsid w:val="00263EDB"/>
    <w:rsid w:val="0026462B"/>
    <w:rsid w:val="00265121"/>
    <w:rsid w:val="00265397"/>
    <w:rsid w:val="00266255"/>
    <w:rsid w:val="002663E8"/>
    <w:rsid w:val="002664C3"/>
    <w:rsid w:val="00267ED8"/>
    <w:rsid w:val="00270C85"/>
    <w:rsid w:val="0027210A"/>
    <w:rsid w:val="002731AB"/>
    <w:rsid w:val="00273C13"/>
    <w:rsid w:val="00274A99"/>
    <w:rsid w:val="00275C7C"/>
    <w:rsid w:val="00276033"/>
    <w:rsid w:val="0027794D"/>
    <w:rsid w:val="00277F66"/>
    <w:rsid w:val="00277FA2"/>
    <w:rsid w:val="00280C49"/>
    <w:rsid w:val="00281C65"/>
    <w:rsid w:val="00282D4B"/>
    <w:rsid w:val="00282D81"/>
    <w:rsid w:val="002842BB"/>
    <w:rsid w:val="002843F5"/>
    <w:rsid w:val="00284859"/>
    <w:rsid w:val="00284BB1"/>
    <w:rsid w:val="00284CE9"/>
    <w:rsid w:val="00285B07"/>
    <w:rsid w:val="00285B40"/>
    <w:rsid w:val="00285FCA"/>
    <w:rsid w:val="00286126"/>
    <w:rsid w:val="00286136"/>
    <w:rsid w:val="002862F3"/>
    <w:rsid w:val="00286EA0"/>
    <w:rsid w:val="00286EA4"/>
    <w:rsid w:val="00287432"/>
    <w:rsid w:val="00287541"/>
    <w:rsid w:val="00290702"/>
    <w:rsid w:val="00291198"/>
    <w:rsid w:val="00291D74"/>
    <w:rsid w:val="00293B96"/>
    <w:rsid w:val="002942C3"/>
    <w:rsid w:val="00294309"/>
    <w:rsid w:val="002950F8"/>
    <w:rsid w:val="002967C7"/>
    <w:rsid w:val="0029754D"/>
    <w:rsid w:val="002975D6"/>
    <w:rsid w:val="00297D10"/>
    <w:rsid w:val="002A1D71"/>
    <w:rsid w:val="002A2F1C"/>
    <w:rsid w:val="002A4CB2"/>
    <w:rsid w:val="002A4E44"/>
    <w:rsid w:val="002A4FF1"/>
    <w:rsid w:val="002A58A9"/>
    <w:rsid w:val="002A5E5C"/>
    <w:rsid w:val="002A610A"/>
    <w:rsid w:val="002A72BE"/>
    <w:rsid w:val="002A7C39"/>
    <w:rsid w:val="002B0019"/>
    <w:rsid w:val="002B0941"/>
    <w:rsid w:val="002B126A"/>
    <w:rsid w:val="002B1B2B"/>
    <w:rsid w:val="002B1C16"/>
    <w:rsid w:val="002B23E1"/>
    <w:rsid w:val="002B2872"/>
    <w:rsid w:val="002B28CC"/>
    <w:rsid w:val="002B3767"/>
    <w:rsid w:val="002B37BE"/>
    <w:rsid w:val="002B4D3D"/>
    <w:rsid w:val="002B562E"/>
    <w:rsid w:val="002B7920"/>
    <w:rsid w:val="002C13AE"/>
    <w:rsid w:val="002C1C8D"/>
    <w:rsid w:val="002C1CE7"/>
    <w:rsid w:val="002C1E5B"/>
    <w:rsid w:val="002C1EB4"/>
    <w:rsid w:val="002C205A"/>
    <w:rsid w:val="002C254D"/>
    <w:rsid w:val="002C25D9"/>
    <w:rsid w:val="002C3266"/>
    <w:rsid w:val="002C37F3"/>
    <w:rsid w:val="002D01F9"/>
    <w:rsid w:val="002D207E"/>
    <w:rsid w:val="002D2D39"/>
    <w:rsid w:val="002D3577"/>
    <w:rsid w:val="002D3E21"/>
    <w:rsid w:val="002D44D1"/>
    <w:rsid w:val="002D58A2"/>
    <w:rsid w:val="002D591B"/>
    <w:rsid w:val="002D602B"/>
    <w:rsid w:val="002D625D"/>
    <w:rsid w:val="002D66DD"/>
    <w:rsid w:val="002D6C78"/>
    <w:rsid w:val="002D727A"/>
    <w:rsid w:val="002D7BB5"/>
    <w:rsid w:val="002E2B69"/>
    <w:rsid w:val="002E396F"/>
    <w:rsid w:val="002E56BC"/>
    <w:rsid w:val="002E5860"/>
    <w:rsid w:val="002E73DF"/>
    <w:rsid w:val="002E7995"/>
    <w:rsid w:val="002F0152"/>
    <w:rsid w:val="002F122E"/>
    <w:rsid w:val="002F140A"/>
    <w:rsid w:val="002F1B06"/>
    <w:rsid w:val="002F1E17"/>
    <w:rsid w:val="002F24B4"/>
    <w:rsid w:val="002F26C7"/>
    <w:rsid w:val="002F2DCA"/>
    <w:rsid w:val="002F32FC"/>
    <w:rsid w:val="002F3C22"/>
    <w:rsid w:val="002F516A"/>
    <w:rsid w:val="002F54AC"/>
    <w:rsid w:val="002F566D"/>
    <w:rsid w:val="002F6751"/>
    <w:rsid w:val="002F752C"/>
    <w:rsid w:val="00300115"/>
    <w:rsid w:val="003001ED"/>
    <w:rsid w:val="003003CD"/>
    <w:rsid w:val="003003E9"/>
    <w:rsid w:val="0030141C"/>
    <w:rsid w:val="00301614"/>
    <w:rsid w:val="003024C8"/>
    <w:rsid w:val="00302516"/>
    <w:rsid w:val="003032AB"/>
    <w:rsid w:val="00303AE4"/>
    <w:rsid w:val="00305095"/>
    <w:rsid w:val="003051F8"/>
    <w:rsid w:val="003052EE"/>
    <w:rsid w:val="003054C7"/>
    <w:rsid w:val="00305B64"/>
    <w:rsid w:val="00305EB7"/>
    <w:rsid w:val="003068F8"/>
    <w:rsid w:val="00306E60"/>
    <w:rsid w:val="00307477"/>
    <w:rsid w:val="003077A8"/>
    <w:rsid w:val="003079CF"/>
    <w:rsid w:val="00311A6C"/>
    <w:rsid w:val="00311DF7"/>
    <w:rsid w:val="00313266"/>
    <w:rsid w:val="0031467E"/>
    <w:rsid w:val="00314B2E"/>
    <w:rsid w:val="0031622F"/>
    <w:rsid w:val="00316779"/>
    <w:rsid w:val="0031787D"/>
    <w:rsid w:val="0032040B"/>
    <w:rsid w:val="00320527"/>
    <w:rsid w:val="003205B8"/>
    <w:rsid w:val="00320A98"/>
    <w:rsid w:val="003210F8"/>
    <w:rsid w:val="00321199"/>
    <w:rsid w:val="00321C91"/>
    <w:rsid w:val="00321FF5"/>
    <w:rsid w:val="00322563"/>
    <w:rsid w:val="00322950"/>
    <w:rsid w:val="00322A9C"/>
    <w:rsid w:val="00322B5A"/>
    <w:rsid w:val="00323424"/>
    <w:rsid w:val="0032507B"/>
    <w:rsid w:val="00325578"/>
    <w:rsid w:val="0032562E"/>
    <w:rsid w:val="0032590D"/>
    <w:rsid w:val="003278C7"/>
    <w:rsid w:val="00327F01"/>
    <w:rsid w:val="003312A6"/>
    <w:rsid w:val="003344CF"/>
    <w:rsid w:val="00334D28"/>
    <w:rsid w:val="00335514"/>
    <w:rsid w:val="00335F70"/>
    <w:rsid w:val="00335F74"/>
    <w:rsid w:val="003369CD"/>
    <w:rsid w:val="003409B6"/>
    <w:rsid w:val="00343C92"/>
    <w:rsid w:val="00344F02"/>
    <w:rsid w:val="00345243"/>
    <w:rsid w:val="003455E7"/>
    <w:rsid w:val="00345DE5"/>
    <w:rsid w:val="003464E8"/>
    <w:rsid w:val="0034664E"/>
    <w:rsid w:val="00347BD4"/>
    <w:rsid w:val="00347D6A"/>
    <w:rsid w:val="00350A3F"/>
    <w:rsid w:val="00350B87"/>
    <w:rsid w:val="00350EA6"/>
    <w:rsid w:val="003516E0"/>
    <w:rsid w:val="00352B82"/>
    <w:rsid w:val="003539B3"/>
    <w:rsid w:val="00353DEF"/>
    <w:rsid w:val="003554B7"/>
    <w:rsid w:val="00355A73"/>
    <w:rsid w:val="00355C2A"/>
    <w:rsid w:val="003567EC"/>
    <w:rsid w:val="00356AD1"/>
    <w:rsid w:val="00356B73"/>
    <w:rsid w:val="00360160"/>
    <w:rsid w:val="00360AEB"/>
    <w:rsid w:val="003617B2"/>
    <w:rsid w:val="0036258E"/>
    <w:rsid w:val="00362B3F"/>
    <w:rsid w:val="0036411B"/>
    <w:rsid w:val="00364237"/>
    <w:rsid w:val="00364BB4"/>
    <w:rsid w:val="00365916"/>
    <w:rsid w:val="00366884"/>
    <w:rsid w:val="00367B1F"/>
    <w:rsid w:val="00367C5C"/>
    <w:rsid w:val="00367C60"/>
    <w:rsid w:val="00370360"/>
    <w:rsid w:val="003705F2"/>
    <w:rsid w:val="003709A2"/>
    <w:rsid w:val="00371C9E"/>
    <w:rsid w:val="00371EE5"/>
    <w:rsid w:val="0037200A"/>
    <w:rsid w:val="00373BD6"/>
    <w:rsid w:val="00374ECC"/>
    <w:rsid w:val="00375652"/>
    <w:rsid w:val="00376EA2"/>
    <w:rsid w:val="00377A92"/>
    <w:rsid w:val="00377E3E"/>
    <w:rsid w:val="00377F46"/>
    <w:rsid w:val="00380584"/>
    <w:rsid w:val="00380FA5"/>
    <w:rsid w:val="00381316"/>
    <w:rsid w:val="0038165E"/>
    <w:rsid w:val="00381A11"/>
    <w:rsid w:val="00381D93"/>
    <w:rsid w:val="00382E68"/>
    <w:rsid w:val="003838EB"/>
    <w:rsid w:val="00384AD2"/>
    <w:rsid w:val="0038562A"/>
    <w:rsid w:val="00385D2E"/>
    <w:rsid w:val="00385F96"/>
    <w:rsid w:val="00386A7A"/>
    <w:rsid w:val="00386B22"/>
    <w:rsid w:val="00386C78"/>
    <w:rsid w:val="00386D5F"/>
    <w:rsid w:val="003906E2"/>
    <w:rsid w:val="0039114C"/>
    <w:rsid w:val="00391BCC"/>
    <w:rsid w:val="003937F7"/>
    <w:rsid w:val="0039410B"/>
    <w:rsid w:val="00395016"/>
    <w:rsid w:val="00396EF8"/>
    <w:rsid w:val="003973D8"/>
    <w:rsid w:val="003974DC"/>
    <w:rsid w:val="003974DD"/>
    <w:rsid w:val="00397593"/>
    <w:rsid w:val="003A000D"/>
    <w:rsid w:val="003A1FFC"/>
    <w:rsid w:val="003A224C"/>
    <w:rsid w:val="003A2677"/>
    <w:rsid w:val="003A2BA6"/>
    <w:rsid w:val="003A38AB"/>
    <w:rsid w:val="003A4D9D"/>
    <w:rsid w:val="003A60D3"/>
    <w:rsid w:val="003A615F"/>
    <w:rsid w:val="003A63F2"/>
    <w:rsid w:val="003A66AB"/>
    <w:rsid w:val="003A695A"/>
    <w:rsid w:val="003A6A38"/>
    <w:rsid w:val="003A6B14"/>
    <w:rsid w:val="003A74A9"/>
    <w:rsid w:val="003A7648"/>
    <w:rsid w:val="003A7774"/>
    <w:rsid w:val="003B0562"/>
    <w:rsid w:val="003B16FD"/>
    <w:rsid w:val="003B2D2D"/>
    <w:rsid w:val="003B32D1"/>
    <w:rsid w:val="003B3753"/>
    <w:rsid w:val="003B47CD"/>
    <w:rsid w:val="003B4BB1"/>
    <w:rsid w:val="003B6906"/>
    <w:rsid w:val="003B6930"/>
    <w:rsid w:val="003B7114"/>
    <w:rsid w:val="003B76E1"/>
    <w:rsid w:val="003C036C"/>
    <w:rsid w:val="003C18B6"/>
    <w:rsid w:val="003C20AF"/>
    <w:rsid w:val="003C2654"/>
    <w:rsid w:val="003C2A92"/>
    <w:rsid w:val="003C2AA4"/>
    <w:rsid w:val="003C4627"/>
    <w:rsid w:val="003C5140"/>
    <w:rsid w:val="003C5454"/>
    <w:rsid w:val="003C5772"/>
    <w:rsid w:val="003C5FF2"/>
    <w:rsid w:val="003C65E4"/>
    <w:rsid w:val="003D0615"/>
    <w:rsid w:val="003D0CAC"/>
    <w:rsid w:val="003D141E"/>
    <w:rsid w:val="003D17AE"/>
    <w:rsid w:val="003D1834"/>
    <w:rsid w:val="003D27FB"/>
    <w:rsid w:val="003D497F"/>
    <w:rsid w:val="003D5098"/>
    <w:rsid w:val="003D6409"/>
    <w:rsid w:val="003D685E"/>
    <w:rsid w:val="003D7884"/>
    <w:rsid w:val="003E06E5"/>
    <w:rsid w:val="003E0AFF"/>
    <w:rsid w:val="003E1E2E"/>
    <w:rsid w:val="003E20EA"/>
    <w:rsid w:val="003E2542"/>
    <w:rsid w:val="003E2B57"/>
    <w:rsid w:val="003E35B7"/>
    <w:rsid w:val="003E3746"/>
    <w:rsid w:val="003E3A30"/>
    <w:rsid w:val="003E44F5"/>
    <w:rsid w:val="003E4DFA"/>
    <w:rsid w:val="003E5926"/>
    <w:rsid w:val="003E61E8"/>
    <w:rsid w:val="003E6C08"/>
    <w:rsid w:val="003E7333"/>
    <w:rsid w:val="003E79E2"/>
    <w:rsid w:val="003F0AA7"/>
    <w:rsid w:val="003F11C1"/>
    <w:rsid w:val="003F1C8A"/>
    <w:rsid w:val="003F25F7"/>
    <w:rsid w:val="003F2DA1"/>
    <w:rsid w:val="003F303A"/>
    <w:rsid w:val="003F45F9"/>
    <w:rsid w:val="003F5872"/>
    <w:rsid w:val="003F5B52"/>
    <w:rsid w:val="003F6162"/>
    <w:rsid w:val="003F64D2"/>
    <w:rsid w:val="003F7170"/>
    <w:rsid w:val="003F7BA1"/>
    <w:rsid w:val="003F7BCA"/>
    <w:rsid w:val="004019E2"/>
    <w:rsid w:val="00401B74"/>
    <w:rsid w:val="00402599"/>
    <w:rsid w:val="004027CB"/>
    <w:rsid w:val="00402F86"/>
    <w:rsid w:val="00403E29"/>
    <w:rsid w:val="0040428E"/>
    <w:rsid w:val="00404A93"/>
    <w:rsid w:val="00404AFD"/>
    <w:rsid w:val="00404E01"/>
    <w:rsid w:val="00407BB2"/>
    <w:rsid w:val="0041056C"/>
    <w:rsid w:val="0041091A"/>
    <w:rsid w:val="0041214D"/>
    <w:rsid w:val="0041391F"/>
    <w:rsid w:val="004143AE"/>
    <w:rsid w:val="00414D74"/>
    <w:rsid w:val="00415140"/>
    <w:rsid w:val="0041602D"/>
    <w:rsid w:val="00416FD5"/>
    <w:rsid w:val="00417A9B"/>
    <w:rsid w:val="00417D2A"/>
    <w:rsid w:val="004200BB"/>
    <w:rsid w:val="00420A32"/>
    <w:rsid w:val="00420FB9"/>
    <w:rsid w:val="00421390"/>
    <w:rsid w:val="00422AD7"/>
    <w:rsid w:val="00422DB5"/>
    <w:rsid w:val="004252EB"/>
    <w:rsid w:val="00425518"/>
    <w:rsid w:val="00425F67"/>
    <w:rsid w:val="00426792"/>
    <w:rsid w:val="004268B2"/>
    <w:rsid w:val="00427B7E"/>
    <w:rsid w:val="004316CE"/>
    <w:rsid w:val="004319C7"/>
    <w:rsid w:val="00431B7F"/>
    <w:rsid w:val="00435D47"/>
    <w:rsid w:val="00436E59"/>
    <w:rsid w:val="00437238"/>
    <w:rsid w:val="00437592"/>
    <w:rsid w:val="004375BD"/>
    <w:rsid w:val="004375BE"/>
    <w:rsid w:val="004420AE"/>
    <w:rsid w:val="00442728"/>
    <w:rsid w:val="00442AFF"/>
    <w:rsid w:val="00443815"/>
    <w:rsid w:val="00444861"/>
    <w:rsid w:val="00444FC6"/>
    <w:rsid w:val="00445079"/>
    <w:rsid w:val="00445299"/>
    <w:rsid w:val="004452B1"/>
    <w:rsid w:val="0044532B"/>
    <w:rsid w:val="004454FB"/>
    <w:rsid w:val="004508CB"/>
    <w:rsid w:val="00450A53"/>
    <w:rsid w:val="004517AB"/>
    <w:rsid w:val="0045254A"/>
    <w:rsid w:val="00452A47"/>
    <w:rsid w:val="00453B83"/>
    <w:rsid w:val="00454113"/>
    <w:rsid w:val="00454A3B"/>
    <w:rsid w:val="00455419"/>
    <w:rsid w:val="00455649"/>
    <w:rsid w:val="00456567"/>
    <w:rsid w:val="004567AF"/>
    <w:rsid w:val="0045685F"/>
    <w:rsid w:val="004606DE"/>
    <w:rsid w:val="00460772"/>
    <w:rsid w:val="00460A4B"/>
    <w:rsid w:val="00460C2F"/>
    <w:rsid w:val="004610E4"/>
    <w:rsid w:val="00461BFC"/>
    <w:rsid w:val="00461E2B"/>
    <w:rsid w:val="004628BB"/>
    <w:rsid w:val="00462B08"/>
    <w:rsid w:val="00463FDB"/>
    <w:rsid w:val="0046439F"/>
    <w:rsid w:val="00464784"/>
    <w:rsid w:val="00464C9B"/>
    <w:rsid w:val="00466409"/>
    <w:rsid w:val="00466CD8"/>
    <w:rsid w:val="00467025"/>
    <w:rsid w:val="00470DE2"/>
    <w:rsid w:val="00471A45"/>
    <w:rsid w:val="00471C4B"/>
    <w:rsid w:val="00471C8E"/>
    <w:rsid w:val="00471CEF"/>
    <w:rsid w:val="00471D39"/>
    <w:rsid w:val="00472058"/>
    <w:rsid w:val="0047482A"/>
    <w:rsid w:val="004755A9"/>
    <w:rsid w:val="0047684E"/>
    <w:rsid w:val="00477DA8"/>
    <w:rsid w:val="00477FEF"/>
    <w:rsid w:val="004803E7"/>
    <w:rsid w:val="004808D7"/>
    <w:rsid w:val="004809DF"/>
    <w:rsid w:val="00481408"/>
    <w:rsid w:val="0048206D"/>
    <w:rsid w:val="00482611"/>
    <w:rsid w:val="0048312E"/>
    <w:rsid w:val="00483CF3"/>
    <w:rsid w:val="004858D6"/>
    <w:rsid w:val="00486A66"/>
    <w:rsid w:val="004870F5"/>
    <w:rsid w:val="00487499"/>
    <w:rsid w:val="00490306"/>
    <w:rsid w:val="0049087C"/>
    <w:rsid w:val="00490D46"/>
    <w:rsid w:val="004913F1"/>
    <w:rsid w:val="00491C39"/>
    <w:rsid w:val="004921FC"/>
    <w:rsid w:val="004925A4"/>
    <w:rsid w:val="004938B7"/>
    <w:rsid w:val="0049396D"/>
    <w:rsid w:val="0049465A"/>
    <w:rsid w:val="004956D4"/>
    <w:rsid w:val="0049573A"/>
    <w:rsid w:val="00496010"/>
    <w:rsid w:val="00496667"/>
    <w:rsid w:val="00497243"/>
    <w:rsid w:val="00497EB1"/>
    <w:rsid w:val="004A00EF"/>
    <w:rsid w:val="004A0815"/>
    <w:rsid w:val="004A16ED"/>
    <w:rsid w:val="004A1968"/>
    <w:rsid w:val="004A1B02"/>
    <w:rsid w:val="004A1E03"/>
    <w:rsid w:val="004A42FA"/>
    <w:rsid w:val="004A56EE"/>
    <w:rsid w:val="004A5B97"/>
    <w:rsid w:val="004A64B7"/>
    <w:rsid w:val="004A67A5"/>
    <w:rsid w:val="004A6AD8"/>
    <w:rsid w:val="004A70B4"/>
    <w:rsid w:val="004A7A66"/>
    <w:rsid w:val="004A7BBB"/>
    <w:rsid w:val="004B0B0D"/>
    <w:rsid w:val="004B0B38"/>
    <w:rsid w:val="004B16CD"/>
    <w:rsid w:val="004B175E"/>
    <w:rsid w:val="004B1BB8"/>
    <w:rsid w:val="004B2F13"/>
    <w:rsid w:val="004B38AF"/>
    <w:rsid w:val="004B454F"/>
    <w:rsid w:val="004B56FB"/>
    <w:rsid w:val="004B5EE4"/>
    <w:rsid w:val="004B6212"/>
    <w:rsid w:val="004B6532"/>
    <w:rsid w:val="004B696A"/>
    <w:rsid w:val="004B6DC8"/>
    <w:rsid w:val="004B7056"/>
    <w:rsid w:val="004B7852"/>
    <w:rsid w:val="004B7D74"/>
    <w:rsid w:val="004C03E3"/>
    <w:rsid w:val="004C07B4"/>
    <w:rsid w:val="004C0CEC"/>
    <w:rsid w:val="004C0D2A"/>
    <w:rsid w:val="004C0EFE"/>
    <w:rsid w:val="004C0F6F"/>
    <w:rsid w:val="004C12BF"/>
    <w:rsid w:val="004C14F9"/>
    <w:rsid w:val="004C187B"/>
    <w:rsid w:val="004C31E8"/>
    <w:rsid w:val="004C46F4"/>
    <w:rsid w:val="004C4A51"/>
    <w:rsid w:val="004C6024"/>
    <w:rsid w:val="004C6905"/>
    <w:rsid w:val="004D008E"/>
    <w:rsid w:val="004D08D2"/>
    <w:rsid w:val="004D10F8"/>
    <w:rsid w:val="004D12B2"/>
    <w:rsid w:val="004D1593"/>
    <w:rsid w:val="004D22DA"/>
    <w:rsid w:val="004D29B8"/>
    <w:rsid w:val="004D3B22"/>
    <w:rsid w:val="004D4BD2"/>
    <w:rsid w:val="004D66C2"/>
    <w:rsid w:val="004D6A9E"/>
    <w:rsid w:val="004D75AE"/>
    <w:rsid w:val="004E16AB"/>
    <w:rsid w:val="004E28A2"/>
    <w:rsid w:val="004E43C4"/>
    <w:rsid w:val="004E4E7B"/>
    <w:rsid w:val="004E4FFC"/>
    <w:rsid w:val="004E5025"/>
    <w:rsid w:val="004E5495"/>
    <w:rsid w:val="004E559A"/>
    <w:rsid w:val="004E5A2E"/>
    <w:rsid w:val="004E6519"/>
    <w:rsid w:val="004E6ED4"/>
    <w:rsid w:val="004E73AD"/>
    <w:rsid w:val="004F0682"/>
    <w:rsid w:val="004F06F4"/>
    <w:rsid w:val="004F1728"/>
    <w:rsid w:val="004F1F89"/>
    <w:rsid w:val="004F3B06"/>
    <w:rsid w:val="004F41E6"/>
    <w:rsid w:val="004F4552"/>
    <w:rsid w:val="004F45ED"/>
    <w:rsid w:val="004F4807"/>
    <w:rsid w:val="004F49F9"/>
    <w:rsid w:val="004F4B86"/>
    <w:rsid w:val="004F4D83"/>
    <w:rsid w:val="004F4E84"/>
    <w:rsid w:val="00500806"/>
    <w:rsid w:val="005016B6"/>
    <w:rsid w:val="00501B2E"/>
    <w:rsid w:val="005024E9"/>
    <w:rsid w:val="00503B0F"/>
    <w:rsid w:val="005040B2"/>
    <w:rsid w:val="00504837"/>
    <w:rsid w:val="00505620"/>
    <w:rsid w:val="00505ABF"/>
    <w:rsid w:val="00505E5B"/>
    <w:rsid w:val="00505F65"/>
    <w:rsid w:val="00506A27"/>
    <w:rsid w:val="00506E3E"/>
    <w:rsid w:val="0050755E"/>
    <w:rsid w:val="005077E3"/>
    <w:rsid w:val="00507CDC"/>
    <w:rsid w:val="00511781"/>
    <w:rsid w:val="0051270C"/>
    <w:rsid w:val="00513114"/>
    <w:rsid w:val="0051417A"/>
    <w:rsid w:val="00514DCC"/>
    <w:rsid w:val="005150FE"/>
    <w:rsid w:val="00516557"/>
    <w:rsid w:val="005169A0"/>
    <w:rsid w:val="0051737E"/>
    <w:rsid w:val="00517CD8"/>
    <w:rsid w:val="0052023E"/>
    <w:rsid w:val="005204FA"/>
    <w:rsid w:val="0052050B"/>
    <w:rsid w:val="0052121E"/>
    <w:rsid w:val="00521767"/>
    <w:rsid w:val="00521F59"/>
    <w:rsid w:val="005225B5"/>
    <w:rsid w:val="00522DFC"/>
    <w:rsid w:val="005232C2"/>
    <w:rsid w:val="005237F1"/>
    <w:rsid w:val="00524765"/>
    <w:rsid w:val="00525631"/>
    <w:rsid w:val="00525A63"/>
    <w:rsid w:val="00525DC3"/>
    <w:rsid w:val="00526165"/>
    <w:rsid w:val="00526248"/>
    <w:rsid w:val="00526657"/>
    <w:rsid w:val="00526911"/>
    <w:rsid w:val="00526C9F"/>
    <w:rsid w:val="0052769D"/>
    <w:rsid w:val="00527A49"/>
    <w:rsid w:val="00527F7F"/>
    <w:rsid w:val="00530010"/>
    <w:rsid w:val="00530270"/>
    <w:rsid w:val="005302B7"/>
    <w:rsid w:val="00530DBC"/>
    <w:rsid w:val="00531496"/>
    <w:rsid w:val="00531A38"/>
    <w:rsid w:val="00531B6E"/>
    <w:rsid w:val="00531D1C"/>
    <w:rsid w:val="005334A9"/>
    <w:rsid w:val="00533DFC"/>
    <w:rsid w:val="005341DC"/>
    <w:rsid w:val="005358E9"/>
    <w:rsid w:val="00535F96"/>
    <w:rsid w:val="00537383"/>
    <w:rsid w:val="0054029C"/>
    <w:rsid w:val="00542239"/>
    <w:rsid w:val="0054367B"/>
    <w:rsid w:val="0054377B"/>
    <w:rsid w:val="00545830"/>
    <w:rsid w:val="00546576"/>
    <w:rsid w:val="00546A35"/>
    <w:rsid w:val="00546D6C"/>
    <w:rsid w:val="00547928"/>
    <w:rsid w:val="00550A87"/>
    <w:rsid w:val="005527D5"/>
    <w:rsid w:val="00553856"/>
    <w:rsid w:val="00553941"/>
    <w:rsid w:val="00553C64"/>
    <w:rsid w:val="00553F85"/>
    <w:rsid w:val="0055421B"/>
    <w:rsid w:val="0055547B"/>
    <w:rsid w:val="00556628"/>
    <w:rsid w:val="005567DD"/>
    <w:rsid w:val="0055751D"/>
    <w:rsid w:val="00560C86"/>
    <w:rsid w:val="00560DAF"/>
    <w:rsid w:val="00561A86"/>
    <w:rsid w:val="00561ECF"/>
    <w:rsid w:val="005624D8"/>
    <w:rsid w:val="005626B9"/>
    <w:rsid w:val="00562CF8"/>
    <w:rsid w:val="0056348C"/>
    <w:rsid w:val="00564E0A"/>
    <w:rsid w:val="00565D44"/>
    <w:rsid w:val="00566564"/>
    <w:rsid w:val="00566732"/>
    <w:rsid w:val="00566F63"/>
    <w:rsid w:val="005670B7"/>
    <w:rsid w:val="005677B7"/>
    <w:rsid w:val="00567AF7"/>
    <w:rsid w:val="00571066"/>
    <w:rsid w:val="00571604"/>
    <w:rsid w:val="00571A17"/>
    <w:rsid w:val="00571BD5"/>
    <w:rsid w:val="005734A5"/>
    <w:rsid w:val="00573ABE"/>
    <w:rsid w:val="00574A62"/>
    <w:rsid w:val="005762B6"/>
    <w:rsid w:val="00576313"/>
    <w:rsid w:val="00576342"/>
    <w:rsid w:val="00580012"/>
    <w:rsid w:val="00580E8C"/>
    <w:rsid w:val="0058230B"/>
    <w:rsid w:val="00582F1A"/>
    <w:rsid w:val="005834FE"/>
    <w:rsid w:val="005856C1"/>
    <w:rsid w:val="00585D78"/>
    <w:rsid w:val="00585F45"/>
    <w:rsid w:val="0058719C"/>
    <w:rsid w:val="0058738F"/>
    <w:rsid w:val="005906B9"/>
    <w:rsid w:val="00591519"/>
    <w:rsid w:val="00591C0F"/>
    <w:rsid w:val="005926E7"/>
    <w:rsid w:val="0059288E"/>
    <w:rsid w:val="00592C15"/>
    <w:rsid w:val="00593E1A"/>
    <w:rsid w:val="00594BC2"/>
    <w:rsid w:val="0059532E"/>
    <w:rsid w:val="00595772"/>
    <w:rsid w:val="005962A0"/>
    <w:rsid w:val="00596993"/>
    <w:rsid w:val="00597370"/>
    <w:rsid w:val="005A0301"/>
    <w:rsid w:val="005A0536"/>
    <w:rsid w:val="005A0694"/>
    <w:rsid w:val="005A0A3A"/>
    <w:rsid w:val="005A0D97"/>
    <w:rsid w:val="005A1823"/>
    <w:rsid w:val="005A1F6D"/>
    <w:rsid w:val="005A208E"/>
    <w:rsid w:val="005A2341"/>
    <w:rsid w:val="005A2922"/>
    <w:rsid w:val="005A3085"/>
    <w:rsid w:val="005A4772"/>
    <w:rsid w:val="005A5042"/>
    <w:rsid w:val="005A5470"/>
    <w:rsid w:val="005A59E5"/>
    <w:rsid w:val="005A5A8D"/>
    <w:rsid w:val="005A5E38"/>
    <w:rsid w:val="005A73F6"/>
    <w:rsid w:val="005A74B7"/>
    <w:rsid w:val="005A768A"/>
    <w:rsid w:val="005A7A42"/>
    <w:rsid w:val="005B16FF"/>
    <w:rsid w:val="005B3AB3"/>
    <w:rsid w:val="005B3B73"/>
    <w:rsid w:val="005B48E7"/>
    <w:rsid w:val="005B5038"/>
    <w:rsid w:val="005B528A"/>
    <w:rsid w:val="005B57F1"/>
    <w:rsid w:val="005C0398"/>
    <w:rsid w:val="005C0E35"/>
    <w:rsid w:val="005C12A5"/>
    <w:rsid w:val="005C12FE"/>
    <w:rsid w:val="005C1913"/>
    <w:rsid w:val="005C3978"/>
    <w:rsid w:val="005C3D72"/>
    <w:rsid w:val="005C5715"/>
    <w:rsid w:val="005C589D"/>
    <w:rsid w:val="005C6005"/>
    <w:rsid w:val="005C6D16"/>
    <w:rsid w:val="005C79CC"/>
    <w:rsid w:val="005C7A22"/>
    <w:rsid w:val="005C7CFD"/>
    <w:rsid w:val="005D0207"/>
    <w:rsid w:val="005D048E"/>
    <w:rsid w:val="005D113B"/>
    <w:rsid w:val="005D1BC5"/>
    <w:rsid w:val="005D2310"/>
    <w:rsid w:val="005D2A74"/>
    <w:rsid w:val="005D40FD"/>
    <w:rsid w:val="005D4C77"/>
    <w:rsid w:val="005D52D9"/>
    <w:rsid w:val="005D5F9C"/>
    <w:rsid w:val="005D6A83"/>
    <w:rsid w:val="005D6CCA"/>
    <w:rsid w:val="005D7B80"/>
    <w:rsid w:val="005D7CC3"/>
    <w:rsid w:val="005D7F12"/>
    <w:rsid w:val="005E45B6"/>
    <w:rsid w:val="005E497B"/>
    <w:rsid w:val="005E4A27"/>
    <w:rsid w:val="005E4A6B"/>
    <w:rsid w:val="005E5631"/>
    <w:rsid w:val="005E58CF"/>
    <w:rsid w:val="005E624C"/>
    <w:rsid w:val="005E6D2A"/>
    <w:rsid w:val="005E74F6"/>
    <w:rsid w:val="005E7CD3"/>
    <w:rsid w:val="005E7FC1"/>
    <w:rsid w:val="005F0461"/>
    <w:rsid w:val="005F0650"/>
    <w:rsid w:val="005F0FA8"/>
    <w:rsid w:val="005F20EE"/>
    <w:rsid w:val="005F26B1"/>
    <w:rsid w:val="005F2A0D"/>
    <w:rsid w:val="005F2B9F"/>
    <w:rsid w:val="005F3137"/>
    <w:rsid w:val="005F34EA"/>
    <w:rsid w:val="005F3861"/>
    <w:rsid w:val="005F3872"/>
    <w:rsid w:val="005F40F5"/>
    <w:rsid w:val="005F41A8"/>
    <w:rsid w:val="005F45CF"/>
    <w:rsid w:val="005F5CD5"/>
    <w:rsid w:val="005F6136"/>
    <w:rsid w:val="005F7DE4"/>
    <w:rsid w:val="00601980"/>
    <w:rsid w:val="0060364E"/>
    <w:rsid w:val="00604DD1"/>
    <w:rsid w:val="00605188"/>
    <w:rsid w:val="006073AE"/>
    <w:rsid w:val="0060740C"/>
    <w:rsid w:val="00607CCD"/>
    <w:rsid w:val="006113FD"/>
    <w:rsid w:val="00611E79"/>
    <w:rsid w:val="006123CC"/>
    <w:rsid w:val="00612DD7"/>
    <w:rsid w:val="00613B2C"/>
    <w:rsid w:val="00615141"/>
    <w:rsid w:val="006151B8"/>
    <w:rsid w:val="0061539A"/>
    <w:rsid w:val="00616306"/>
    <w:rsid w:val="00616674"/>
    <w:rsid w:val="00616CDE"/>
    <w:rsid w:val="00616CF7"/>
    <w:rsid w:val="00617040"/>
    <w:rsid w:val="00617C66"/>
    <w:rsid w:val="00617F36"/>
    <w:rsid w:val="00620BB5"/>
    <w:rsid w:val="00621218"/>
    <w:rsid w:val="006212D8"/>
    <w:rsid w:val="006227C7"/>
    <w:rsid w:val="00622874"/>
    <w:rsid w:val="0062289D"/>
    <w:rsid w:val="00624821"/>
    <w:rsid w:val="00624C84"/>
    <w:rsid w:val="00625CF3"/>
    <w:rsid w:val="0062655C"/>
    <w:rsid w:val="00626945"/>
    <w:rsid w:val="00626BDC"/>
    <w:rsid w:val="00626E1B"/>
    <w:rsid w:val="006270C4"/>
    <w:rsid w:val="00627999"/>
    <w:rsid w:val="006315C9"/>
    <w:rsid w:val="00631F13"/>
    <w:rsid w:val="006334F1"/>
    <w:rsid w:val="006344AE"/>
    <w:rsid w:val="00634780"/>
    <w:rsid w:val="00634838"/>
    <w:rsid w:val="00634850"/>
    <w:rsid w:val="00634851"/>
    <w:rsid w:val="00635052"/>
    <w:rsid w:val="0063570F"/>
    <w:rsid w:val="00637DDB"/>
    <w:rsid w:val="00640E9F"/>
    <w:rsid w:val="00640F17"/>
    <w:rsid w:val="00641060"/>
    <w:rsid w:val="00642061"/>
    <w:rsid w:val="00642352"/>
    <w:rsid w:val="0064569D"/>
    <w:rsid w:val="00645C8B"/>
    <w:rsid w:val="00647009"/>
    <w:rsid w:val="00647861"/>
    <w:rsid w:val="0064789D"/>
    <w:rsid w:val="00647F3C"/>
    <w:rsid w:val="00650643"/>
    <w:rsid w:val="0065118F"/>
    <w:rsid w:val="00651D43"/>
    <w:rsid w:val="00651E8E"/>
    <w:rsid w:val="00654173"/>
    <w:rsid w:val="006554E4"/>
    <w:rsid w:val="00655714"/>
    <w:rsid w:val="00656A95"/>
    <w:rsid w:val="00657554"/>
    <w:rsid w:val="006604D6"/>
    <w:rsid w:val="00660E0C"/>
    <w:rsid w:val="006611A4"/>
    <w:rsid w:val="006611F6"/>
    <w:rsid w:val="006622BC"/>
    <w:rsid w:val="00662BD6"/>
    <w:rsid w:val="00665ED9"/>
    <w:rsid w:val="006660B7"/>
    <w:rsid w:val="00666772"/>
    <w:rsid w:val="00666AF9"/>
    <w:rsid w:val="00667572"/>
    <w:rsid w:val="00667F57"/>
    <w:rsid w:val="0067003C"/>
    <w:rsid w:val="00671B59"/>
    <w:rsid w:val="00671BE6"/>
    <w:rsid w:val="00672604"/>
    <w:rsid w:val="00672939"/>
    <w:rsid w:val="00673226"/>
    <w:rsid w:val="00674100"/>
    <w:rsid w:val="00674D3F"/>
    <w:rsid w:val="006752BA"/>
    <w:rsid w:val="006756C3"/>
    <w:rsid w:val="0067685A"/>
    <w:rsid w:val="00676BDF"/>
    <w:rsid w:val="006772D9"/>
    <w:rsid w:val="0067758A"/>
    <w:rsid w:val="00677A2E"/>
    <w:rsid w:val="006809B6"/>
    <w:rsid w:val="00680F27"/>
    <w:rsid w:val="00681DB6"/>
    <w:rsid w:val="00682196"/>
    <w:rsid w:val="0068269A"/>
    <w:rsid w:val="00683AF9"/>
    <w:rsid w:val="00683C1D"/>
    <w:rsid w:val="00683E43"/>
    <w:rsid w:val="00684A70"/>
    <w:rsid w:val="00684D1E"/>
    <w:rsid w:val="0068605E"/>
    <w:rsid w:val="0068634A"/>
    <w:rsid w:val="00686F7F"/>
    <w:rsid w:val="00686FEA"/>
    <w:rsid w:val="00687EAB"/>
    <w:rsid w:val="006909C9"/>
    <w:rsid w:val="006928A2"/>
    <w:rsid w:val="006957ED"/>
    <w:rsid w:val="00697B0F"/>
    <w:rsid w:val="00697D37"/>
    <w:rsid w:val="006A04D7"/>
    <w:rsid w:val="006A06C6"/>
    <w:rsid w:val="006A0B13"/>
    <w:rsid w:val="006A2821"/>
    <w:rsid w:val="006A2D77"/>
    <w:rsid w:val="006A3119"/>
    <w:rsid w:val="006A4174"/>
    <w:rsid w:val="006A5F3E"/>
    <w:rsid w:val="006A5F6B"/>
    <w:rsid w:val="006A61F2"/>
    <w:rsid w:val="006A659F"/>
    <w:rsid w:val="006A65A1"/>
    <w:rsid w:val="006A66A3"/>
    <w:rsid w:val="006A6BE4"/>
    <w:rsid w:val="006A71D4"/>
    <w:rsid w:val="006B01B3"/>
    <w:rsid w:val="006B0D62"/>
    <w:rsid w:val="006B11C4"/>
    <w:rsid w:val="006B1C9E"/>
    <w:rsid w:val="006B2F00"/>
    <w:rsid w:val="006B2F18"/>
    <w:rsid w:val="006B3A47"/>
    <w:rsid w:val="006B5CDD"/>
    <w:rsid w:val="006B6470"/>
    <w:rsid w:val="006C0938"/>
    <w:rsid w:val="006C2831"/>
    <w:rsid w:val="006C2AAC"/>
    <w:rsid w:val="006C2F37"/>
    <w:rsid w:val="006C3763"/>
    <w:rsid w:val="006C457F"/>
    <w:rsid w:val="006C4619"/>
    <w:rsid w:val="006C4E69"/>
    <w:rsid w:val="006C632A"/>
    <w:rsid w:val="006C71C0"/>
    <w:rsid w:val="006C7D53"/>
    <w:rsid w:val="006D0508"/>
    <w:rsid w:val="006D0AB3"/>
    <w:rsid w:val="006D0CC9"/>
    <w:rsid w:val="006D1921"/>
    <w:rsid w:val="006D1FAE"/>
    <w:rsid w:val="006D3953"/>
    <w:rsid w:val="006D3EB1"/>
    <w:rsid w:val="006D4481"/>
    <w:rsid w:val="006D56A9"/>
    <w:rsid w:val="006D57A6"/>
    <w:rsid w:val="006D5C7B"/>
    <w:rsid w:val="006E0087"/>
    <w:rsid w:val="006E02AA"/>
    <w:rsid w:val="006E0B2E"/>
    <w:rsid w:val="006E1C5A"/>
    <w:rsid w:val="006E21FB"/>
    <w:rsid w:val="006E25FA"/>
    <w:rsid w:val="006E272F"/>
    <w:rsid w:val="006E4787"/>
    <w:rsid w:val="006E516B"/>
    <w:rsid w:val="006E5A3A"/>
    <w:rsid w:val="006E69A1"/>
    <w:rsid w:val="006E7190"/>
    <w:rsid w:val="006E7DEB"/>
    <w:rsid w:val="006F0078"/>
    <w:rsid w:val="006F0857"/>
    <w:rsid w:val="006F0CF5"/>
    <w:rsid w:val="006F10DB"/>
    <w:rsid w:val="006F1989"/>
    <w:rsid w:val="006F1E97"/>
    <w:rsid w:val="006F2214"/>
    <w:rsid w:val="006F35AE"/>
    <w:rsid w:val="006F5301"/>
    <w:rsid w:val="006F58AD"/>
    <w:rsid w:val="006F5B1C"/>
    <w:rsid w:val="006F7883"/>
    <w:rsid w:val="00703D50"/>
    <w:rsid w:val="0070456E"/>
    <w:rsid w:val="007049CA"/>
    <w:rsid w:val="00704A5C"/>
    <w:rsid w:val="00704B50"/>
    <w:rsid w:val="00705B52"/>
    <w:rsid w:val="00706723"/>
    <w:rsid w:val="00706C1C"/>
    <w:rsid w:val="00706CA8"/>
    <w:rsid w:val="00707297"/>
    <w:rsid w:val="00707842"/>
    <w:rsid w:val="0070797C"/>
    <w:rsid w:val="00710142"/>
    <w:rsid w:val="007114D3"/>
    <w:rsid w:val="00711F7F"/>
    <w:rsid w:val="007133BD"/>
    <w:rsid w:val="007146B6"/>
    <w:rsid w:val="00714AB5"/>
    <w:rsid w:val="00714C2A"/>
    <w:rsid w:val="00716014"/>
    <w:rsid w:val="00716728"/>
    <w:rsid w:val="0071733A"/>
    <w:rsid w:val="00717689"/>
    <w:rsid w:val="007208F5"/>
    <w:rsid w:val="00720F81"/>
    <w:rsid w:val="00721257"/>
    <w:rsid w:val="00721CDA"/>
    <w:rsid w:val="00721E35"/>
    <w:rsid w:val="00723645"/>
    <w:rsid w:val="00723733"/>
    <w:rsid w:val="00723AB1"/>
    <w:rsid w:val="00723B4A"/>
    <w:rsid w:val="00725944"/>
    <w:rsid w:val="007271FF"/>
    <w:rsid w:val="007275D4"/>
    <w:rsid w:val="00727B82"/>
    <w:rsid w:val="00727BC3"/>
    <w:rsid w:val="0073038F"/>
    <w:rsid w:val="00731756"/>
    <w:rsid w:val="0073180F"/>
    <w:rsid w:val="007324ED"/>
    <w:rsid w:val="00734472"/>
    <w:rsid w:val="0073481C"/>
    <w:rsid w:val="0073738C"/>
    <w:rsid w:val="0074002B"/>
    <w:rsid w:val="00740CA7"/>
    <w:rsid w:val="00742862"/>
    <w:rsid w:val="007432BB"/>
    <w:rsid w:val="007434B8"/>
    <w:rsid w:val="00743F28"/>
    <w:rsid w:val="007456F0"/>
    <w:rsid w:val="00746F47"/>
    <w:rsid w:val="0074724D"/>
    <w:rsid w:val="0074766A"/>
    <w:rsid w:val="00747CAB"/>
    <w:rsid w:val="0075196F"/>
    <w:rsid w:val="00751E1E"/>
    <w:rsid w:val="00752306"/>
    <w:rsid w:val="00752311"/>
    <w:rsid w:val="00752531"/>
    <w:rsid w:val="007526FD"/>
    <w:rsid w:val="007532AE"/>
    <w:rsid w:val="00753ED6"/>
    <w:rsid w:val="00754B06"/>
    <w:rsid w:val="00754FC2"/>
    <w:rsid w:val="0075511C"/>
    <w:rsid w:val="007553AC"/>
    <w:rsid w:val="00755468"/>
    <w:rsid w:val="007578E6"/>
    <w:rsid w:val="00760EC4"/>
    <w:rsid w:val="00761308"/>
    <w:rsid w:val="007621FA"/>
    <w:rsid w:val="007628F0"/>
    <w:rsid w:val="00762B86"/>
    <w:rsid w:val="00764253"/>
    <w:rsid w:val="0076494A"/>
    <w:rsid w:val="00764A7B"/>
    <w:rsid w:val="0076683E"/>
    <w:rsid w:val="007676D2"/>
    <w:rsid w:val="007677BD"/>
    <w:rsid w:val="007718CD"/>
    <w:rsid w:val="0077190E"/>
    <w:rsid w:val="00771F59"/>
    <w:rsid w:val="00772C16"/>
    <w:rsid w:val="0077351F"/>
    <w:rsid w:val="007735C2"/>
    <w:rsid w:val="00773DF9"/>
    <w:rsid w:val="0077486A"/>
    <w:rsid w:val="007748CE"/>
    <w:rsid w:val="00774C4B"/>
    <w:rsid w:val="007751B5"/>
    <w:rsid w:val="0077636B"/>
    <w:rsid w:val="00776953"/>
    <w:rsid w:val="00776D8E"/>
    <w:rsid w:val="00777F64"/>
    <w:rsid w:val="00780323"/>
    <w:rsid w:val="00780398"/>
    <w:rsid w:val="0078358E"/>
    <w:rsid w:val="00783611"/>
    <w:rsid w:val="00783645"/>
    <w:rsid w:val="007840F1"/>
    <w:rsid w:val="007842C9"/>
    <w:rsid w:val="00784B89"/>
    <w:rsid w:val="00784EB7"/>
    <w:rsid w:val="007863B8"/>
    <w:rsid w:val="00787D4C"/>
    <w:rsid w:val="00787E15"/>
    <w:rsid w:val="0079005E"/>
    <w:rsid w:val="007903C7"/>
    <w:rsid w:val="00790A40"/>
    <w:rsid w:val="00791473"/>
    <w:rsid w:val="007914E7"/>
    <w:rsid w:val="00791808"/>
    <w:rsid w:val="00791AFA"/>
    <w:rsid w:val="00791F96"/>
    <w:rsid w:val="00792497"/>
    <w:rsid w:val="00792CCF"/>
    <w:rsid w:val="00792DED"/>
    <w:rsid w:val="00793FAB"/>
    <w:rsid w:val="00795469"/>
    <w:rsid w:val="00795C9E"/>
    <w:rsid w:val="0079613F"/>
    <w:rsid w:val="0079666D"/>
    <w:rsid w:val="0079726E"/>
    <w:rsid w:val="00797655"/>
    <w:rsid w:val="00797F78"/>
    <w:rsid w:val="007A0AA3"/>
    <w:rsid w:val="007A171C"/>
    <w:rsid w:val="007A1999"/>
    <w:rsid w:val="007A20FC"/>
    <w:rsid w:val="007A2957"/>
    <w:rsid w:val="007A2E63"/>
    <w:rsid w:val="007A3069"/>
    <w:rsid w:val="007A3491"/>
    <w:rsid w:val="007A3A09"/>
    <w:rsid w:val="007A4B2F"/>
    <w:rsid w:val="007A4B7C"/>
    <w:rsid w:val="007A4BB9"/>
    <w:rsid w:val="007A5551"/>
    <w:rsid w:val="007A6FE7"/>
    <w:rsid w:val="007A78FB"/>
    <w:rsid w:val="007B18F3"/>
    <w:rsid w:val="007B192C"/>
    <w:rsid w:val="007B29CD"/>
    <w:rsid w:val="007B3849"/>
    <w:rsid w:val="007B4345"/>
    <w:rsid w:val="007B470C"/>
    <w:rsid w:val="007B6169"/>
    <w:rsid w:val="007B7F33"/>
    <w:rsid w:val="007C0DD8"/>
    <w:rsid w:val="007C14DD"/>
    <w:rsid w:val="007C1C74"/>
    <w:rsid w:val="007C20E4"/>
    <w:rsid w:val="007C2AD1"/>
    <w:rsid w:val="007C3DF2"/>
    <w:rsid w:val="007C3F60"/>
    <w:rsid w:val="007C541C"/>
    <w:rsid w:val="007C58A2"/>
    <w:rsid w:val="007C59E5"/>
    <w:rsid w:val="007C6053"/>
    <w:rsid w:val="007C672B"/>
    <w:rsid w:val="007C6747"/>
    <w:rsid w:val="007C6F8C"/>
    <w:rsid w:val="007C7085"/>
    <w:rsid w:val="007D0994"/>
    <w:rsid w:val="007D12A4"/>
    <w:rsid w:val="007D167D"/>
    <w:rsid w:val="007D237E"/>
    <w:rsid w:val="007D24EE"/>
    <w:rsid w:val="007D4A0A"/>
    <w:rsid w:val="007D50E8"/>
    <w:rsid w:val="007D5272"/>
    <w:rsid w:val="007D555A"/>
    <w:rsid w:val="007D6558"/>
    <w:rsid w:val="007D7720"/>
    <w:rsid w:val="007D7882"/>
    <w:rsid w:val="007E10FA"/>
    <w:rsid w:val="007E13A0"/>
    <w:rsid w:val="007E1F8A"/>
    <w:rsid w:val="007E249C"/>
    <w:rsid w:val="007E2FE2"/>
    <w:rsid w:val="007E4F74"/>
    <w:rsid w:val="007E5B07"/>
    <w:rsid w:val="007E5BCB"/>
    <w:rsid w:val="007E6021"/>
    <w:rsid w:val="007E69BA"/>
    <w:rsid w:val="007E70BB"/>
    <w:rsid w:val="007E7260"/>
    <w:rsid w:val="007E789F"/>
    <w:rsid w:val="007E7B08"/>
    <w:rsid w:val="007F0D48"/>
    <w:rsid w:val="007F213A"/>
    <w:rsid w:val="007F29EC"/>
    <w:rsid w:val="007F2DBD"/>
    <w:rsid w:val="007F375B"/>
    <w:rsid w:val="007F43C9"/>
    <w:rsid w:val="007F49B6"/>
    <w:rsid w:val="007F4B86"/>
    <w:rsid w:val="007F5BDA"/>
    <w:rsid w:val="007F6F99"/>
    <w:rsid w:val="007F73C8"/>
    <w:rsid w:val="007F7E58"/>
    <w:rsid w:val="00800575"/>
    <w:rsid w:val="00800BAE"/>
    <w:rsid w:val="00801535"/>
    <w:rsid w:val="008015DE"/>
    <w:rsid w:val="00801D04"/>
    <w:rsid w:val="0080237A"/>
    <w:rsid w:val="00804ADE"/>
    <w:rsid w:val="00805103"/>
    <w:rsid w:val="00805B7E"/>
    <w:rsid w:val="00806320"/>
    <w:rsid w:val="00806649"/>
    <w:rsid w:val="0080683F"/>
    <w:rsid w:val="008069AB"/>
    <w:rsid w:val="00806C55"/>
    <w:rsid w:val="00806D31"/>
    <w:rsid w:val="00807643"/>
    <w:rsid w:val="00807727"/>
    <w:rsid w:val="008112D7"/>
    <w:rsid w:val="00812E4B"/>
    <w:rsid w:val="00813331"/>
    <w:rsid w:val="00813551"/>
    <w:rsid w:val="0081401F"/>
    <w:rsid w:val="0081473B"/>
    <w:rsid w:val="00814A74"/>
    <w:rsid w:val="00814FCA"/>
    <w:rsid w:val="00816C41"/>
    <w:rsid w:val="008204FE"/>
    <w:rsid w:val="008207BA"/>
    <w:rsid w:val="008211E5"/>
    <w:rsid w:val="00821948"/>
    <w:rsid w:val="00822534"/>
    <w:rsid w:val="00822FE4"/>
    <w:rsid w:val="008232CB"/>
    <w:rsid w:val="00823311"/>
    <w:rsid w:val="00823712"/>
    <w:rsid w:val="00823ED0"/>
    <w:rsid w:val="00824848"/>
    <w:rsid w:val="00824D82"/>
    <w:rsid w:val="00824E8A"/>
    <w:rsid w:val="008250BE"/>
    <w:rsid w:val="00825AE5"/>
    <w:rsid w:val="00825B57"/>
    <w:rsid w:val="00826865"/>
    <w:rsid w:val="00826F28"/>
    <w:rsid w:val="0082712F"/>
    <w:rsid w:val="0082735C"/>
    <w:rsid w:val="00827EF9"/>
    <w:rsid w:val="00831273"/>
    <w:rsid w:val="00831318"/>
    <w:rsid w:val="00831507"/>
    <w:rsid w:val="00831B8C"/>
    <w:rsid w:val="008320B3"/>
    <w:rsid w:val="00832630"/>
    <w:rsid w:val="008334B0"/>
    <w:rsid w:val="0083361F"/>
    <w:rsid w:val="00833A31"/>
    <w:rsid w:val="008341B9"/>
    <w:rsid w:val="00834A41"/>
    <w:rsid w:val="00834FFF"/>
    <w:rsid w:val="00835425"/>
    <w:rsid w:val="00835CF4"/>
    <w:rsid w:val="00835EE9"/>
    <w:rsid w:val="00837222"/>
    <w:rsid w:val="008378A6"/>
    <w:rsid w:val="00840147"/>
    <w:rsid w:val="0084091F"/>
    <w:rsid w:val="008414A6"/>
    <w:rsid w:val="00841A78"/>
    <w:rsid w:val="00841F96"/>
    <w:rsid w:val="00842A28"/>
    <w:rsid w:val="0084362E"/>
    <w:rsid w:val="008437D1"/>
    <w:rsid w:val="00843E01"/>
    <w:rsid w:val="0084585F"/>
    <w:rsid w:val="00845D49"/>
    <w:rsid w:val="008460A2"/>
    <w:rsid w:val="00846481"/>
    <w:rsid w:val="008468F0"/>
    <w:rsid w:val="00846D9B"/>
    <w:rsid w:val="00846ECA"/>
    <w:rsid w:val="00846F54"/>
    <w:rsid w:val="00850953"/>
    <w:rsid w:val="00850F11"/>
    <w:rsid w:val="00851415"/>
    <w:rsid w:val="008522E8"/>
    <w:rsid w:val="008531B8"/>
    <w:rsid w:val="00854A43"/>
    <w:rsid w:val="00857A17"/>
    <w:rsid w:val="00857F2D"/>
    <w:rsid w:val="00861125"/>
    <w:rsid w:val="00861734"/>
    <w:rsid w:val="00861B31"/>
    <w:rsid w:val="00861C21"/>
    <w:rsid w:val="0086377C"/>
    <w:rsid w:val="00863926"/>
    <w:rsid w:val="0086536A"/>
    <w:rsid w:val="008675E6"/>
    <w:rsid w:val="008709F2"/>
    <w:rsid w:val="00870F01"/>
    <w:rsid w:val="0087244A"/>
    <w:rsid w:val="00872603"/>
    <w:rsid w:val="00873524"/>
    <w:rsid w:val="008737E5"/>
    <w:rsid w:val="00874356"/>
    <w:rsid w:val="00874469"/>
    <w:rsid w:val="00874D12"/>
    <w:rsid w:val="00874F36"/>
    <w:rsid w:val="008755B7"/>
    <w:rsid w:val="00875DCB"/>
    <w:rsid w:val="00875FF2"/>
    <w:rsid w:val="0087759C"/>
    <w:rsid w:val="008775DD"/>
    <w:rsid w:val="008800A2"/>
    <w:rsid w:val="008808B4"/>
    <w:rsid w:val="008811CA"/>
    <w:rsid w:val="008811DF"/>
    <w:rsid w:val="00881628"/>
    <w:rsid w:val="008816D4"/>
    <w:rsid w:val="00881C55"/>
    <w:rsid w:val="00881FA6"/>
    <w:rsid w:val="00882580"/>
    <w:rsid w:val="00882C62"/>
    <w:rsid w:val="00882DBA"/>
    <w:rsid w:val="00882F97"/>
    <w:rsid w:val="00883F9F"/>
    <w:rsid w:val="00884B34"/>
    <w:rsid w:val="0088535A"/>
    <w:rsid w:val="008854B1"/>
    <w:rsid w:val="008857F3"/>
    <w:rsid w:val="0088797B"/>
    <w:rsid w:val="00887D63"/>
    <w:rsid w:val="00887F63"/>
    <w:rsid w:val="00890D7D"/>
    <w:rsid w:val="00890FEF"/>
    <w:rsid w:val="008930D9"/>
    <w:rsid w:val="008937C2"/>
    <w:rsid w:val="00893CBD"/>
    <w:rsid w:val="00895022"/>
    <w:rsid w:val="0089679D"/>
    <w:rsid w:val="008971F3"/>
    <w:rsid w:val="008A131A"/>
    <w:rsid w:val="008A2570"/>
    <w:rsid w:val="008A2EE5"/>
    <w:rsid w:val="008A2FD5"/>
    <w:rsid w:val="008A353B"/>
    <w:rsid w:val="008A3661"/>
    <w:rsid w:val="008A3BF0"/>
    <w:rsid w:val="008A3C89"/>
    <w:rsid w:val="008A45A1"/>
    <w:rsid w:val="008A4CEA"/>
    <w:rsid w:val="008A4EFE"/>
    <w:rsid w:val="008A6497"/>
    <w:rsid w:val="008A742F"/>
    <w:rsid w:val="008A7AD5"/>
    <w:rsid w:val="008B0014"/>
    <w:rsid w:val="008B0603"/>
    <w:rsid w:val="008B0846"/>
    <w:rsid w:val="008B0902"/>
    <w:rsid w:val="008B0923"/>
    <w:rsid w:val="008B094E"/>
    <w:rsid w:val="008B20E8"/>
    <w:rsid w:val="008B2ACD"/>
    <w:rsid w:val="008B37B1"/>
    <w:rsid w:val="008B3A06"/>
    <w:rsid w:val="008B42DA"/>
    <w:rsid w:val="008B44C4"/>
    <w:rsid w:val="008B4E59"/>
    <w:rsid w:val="008B545F"/>
    <w:rsid w:val="008B5703"/>
    <w:rsid w:val="008C1DAC"/>
    <w:rsid w:val="008C2086"/>
    <w:rsid w:val="008C351A"/>
    <w:rsid w:val="008C386E"/>
    <w:rsid w:val="008C3BB6"/>
    <w:rsid w:val="008C3E2F"/>
    <w:rsid w:val="008C3F79"/>
    <w:rsid w:val="008C5BC1"/>
    <w:rsid w:val="008C5D68"/>
    <w:rsid w:val="008C5D7B"/>
    <w:rsid w:val="008C5F08"/>
    <w:rsid w:val="008C65CB"/>
    <w:rsid w:val="008C693B"/>
    <w:rsid w:val="008C71ED"/>
    <w:rsid w:val="008D0644"/>
    <w:rsid w:val="008D0D9A"/>
    <w:rsid w:val="008D2C5B"/>
    <w:rsid w:val="008D3219"/>
    <w:rsid w:val="008D36B3"/>
    <w:rsid w:val="008D3721"/>
    <w:rsid w:val="008D3FEE"/>
    <w:rsid w:val="008D5EC0"/>
    <w:rsid w:val="008D680F"/>
    <w:rsid w:val="008D7C11"/>
    <w:rsid w:val="008D7F7A"/>
    <w:rsid w:val="008E1207"/>
    <w:rsid w:val="008E191E"/>
    <w:rsid w:val="008E3257"/>
    <w:rsid w:val="008E3278"/>
    <w:rsid w:val="008E371B"/>
    <w:rsid w:val="008E3CFF"/>
    <w:rsid w:val="008E4D5E"/>
    <w:rsid w:val="008E4E83"/>
    <w:rsid w:val="008E5119"/>
    <w:rsid w:val="008E553E"/>
    <w:rsid w:val="008E5555"/>
    <w:rsid w:val="008E6B4D"/>
    <w:rsid w:val="008F049F"/>
    <w:rsid w:val="008F0C7E"/>
    <w:rsid w:val="008F2473"/>
    <w:rsid w:val="008F25E9"/>
    <w:rsid w:val="008F4EBA"/>
    <w:rsid w:val="008F547E"/>
    <w:rsid w:val="008F5541"/>
    <w:rsid w:val="008F58E9"/>
    <w:rsid w:val="008F772D"/>
    <w:rsid w:val="008F77DF"/>
    <w:rsid w:val="008F780C"/>
    <w:rsid w:val="009013B0"/>
    <w:rsid w:val="00902470"/>
    <w:rsid w:val="009029FC"/>
    <w:rsid w:val="00903A25"/>
    <w:rsid w:val="0090612F"/>
    <w:rsid w:val="00906167"/>
    <w:rsid w:val="00906F8A"/>
    <w:rsid w:val="00907444"/>
    <w:rsid w:val="00910D3D"/>
    <w:rsid w:val="00911CDB"/>
    <w:rsid w:val="009128A5"/>
    <w:rsid w:val="009141E3"/>
    <w:rsid w:val="009142E2"/>
    <w:rsid w:val="00914585"/>
    <w:rsid w:val="009145DF"/>
    <w:rsid w:val="00916EB1"/>
    <w:rsid w:val="009172BD"/>
    <w:rsid w:val="009177B1"/>
    <w:rsid w:val="00921015"/>
    <w:rsid w:val="00921498"/>
    <w:rsid w:val="00921599"/>
    <w:rsid w:val="00923211"/>
    <w:rsid w:val="00924D6A"/>
    <w:rsid w:val="0092654C"/>
    <w:rsid w:val="00926BF2"/>
    <w:rsid w:val="009270DD"/>
    <w:rsid w:val="00927357"/>
    <w:rsid w:val="0092795B"/>
    <w:rsid w:val="00930788"/>
    <w:rsid w:val="0093432F"/>
    <w:rsid w:val="0093569D"/>
    <w:rsid w:val="0093630F"/>
    <w:rsid w:val="0093674E"/>
    <w:rsid w:val="00936E87"/>
    <w:rsid w:val="00936F35"/>
    <w:rsid w:val="0093793A"/>
    <w:rsid w:val="00937B88"/>
    <w:rsid w:val="00937BBF"/>
    <w:rsid w:val="0094186A"/>
    <w:rsid w:val="009421CE"/>
    <w:rsid w:val="00942707"/>
    <w:rsid w:val="00943085"/>
    <w:rsid w:val="00944336"/>
    <w:rsid w:val="00944547"/>
    <w:rsid w:val="0094477C"/>
    <w:rsid w:val="00944F07"/>
    <w:rsid w:val="00944FB8"/>
    <w:rsid w:val="00946D7A"/>
    <w:rsid w:val="009478EB"/>
    <w:rsid w:val="0095017F"/>
    <w:rsid w:val="00950293"/>
    <w:rsid w:val="009503E1"/>
    <w:rsid w:val="00950546"/>
    <w:rsid w:val="00951ABA"/>
    <w:rsid w:val="009528F6"/>
    <w:rsid w:val="00953C3E"/>
    <w:rsid w:val="00954935"/>
    <w:rsid w:val="00954B33"/>
    <w:rsid w:val="00955119"/>
    <w:rsid w:val="00956BE3"/>
    <w:rsid w:val="0095702F"/>
    <w:rsid w:val="00957786"/>
    <w:rsid w:val="009577F5"/>
    <w:rsid w:val="009578D6"/>
    <w:rsid w:val="00957FDA"/>
    <w:rsid w:val="00960617"/>
    <w:rsid w:val="0096070E"/>
    <w:rsid w:val="009613B5"/>
    <w:rsid w:val="0096162B"/>
    <w:rsid w:val="00961DFE"/>
    <w:rsid w:val="0096399C"/>
    <w:rsid w:val="00963C50"/>
    <w:rsid w:val="00965761"/>
    <w:rsid w:val="009659DE"/>
    <w:rsid w:val="00965C03"/>
    <w:rsid w:val="00966497"/>
    <w:rsid w:val="0096672E"/>
    <w:rsid w:val="00967146"/>
    <w:rsid w:val="00967222"/>
    <w:rsid w:val="0096767E"/>
    <w:rsid w:val="0097023F"/>
    <w:rsid w:val="0097067D"/>
    <w:rsid w:val="00970F48"/>
    <w:rsid w:val="009713D1"/>
    <w:rsid w:val="00972179"/>
    <w:rsid w:val="00972495"/>
    <w:rsid w:val="00972856"/>
    <w:rsid w:val="00973200"/>
    <w:rsid w:val="00973907"/>
    <w:rsid w:val="009739E2"/>
    <w:rsid w:val="00973DE0"/>
    <w:rsid w:val="00973FC5"/>
    <w:rsid w:val="00974D77"/>
    <w:rsid w:val="00974E72"/>
    <w:rsid w:val="00974EF4"/>
    <w:rsid w:val="00975683"/>
    <w:rsid w:val="00975E26"/>
    <w:rsid w:val="009765E9"/>
    <w:rsid w:val="00976A32"/>
    <w:rsid w:val="00976C8F"/>
    <w:rsid w:val="00980603"/>
    <w:rsid w:val="00982015"/>
    <w:rsid w:val="0098278D"/>
    <w:rsid w:val="00982AE5"/>
    <w:rsid w:val="00982F0A"/>
    <w:rsid w:val="00983F88"/>
    <w:rsid w:val="00984651"/>
    <w:rsid w:val="009848CF"/>
    <w:rsid w:val="00985AF1"/>
    <w:rsid w:val="00986C38"/>
    <w:rsid w:val="00987BE4"/>
    <w:rsid w:val="00987D0E"/>
    <w:rsid w:val="0099094D"/>
    <w:rsid w:val="00990FA1"/>
    <w:rsid w:val="00992CC3"/>
    <w:rsid w:val="00993234"/>
    <w:rsid w:val="00993E99"/>
    <w:rsid w:val="009948AA"/>
    <w:rsid w:val="009949A0"/>
    <w:rsid w:val="00994CA8"/>
    <w:rsid w:val="00994F47"/>
    <w:rsid w:val="00994F9F"/>
    <w:rsid w:val="0099501C"/>
    <w:rsid w:val="009953A0"/>
    <w:rsid w:val="0099624A"/>
    <w:rsid w:val="00996A20"/>
    <w:rsid w:val="00997789"/>
    <w:rsid w:val="009A0789"/>
    <w:rsid w:val="009A0AA4"/>
    <w:rsid w:val="009A2AAB"/>
    <w:rsid w:val="009A334B"/>
    <w:rsid w:val="009A400B"/>
    <w:rsid w:val="009A402B"/>
    <w:rsid w:val="009A5062"/>
    <w:rsid w:val="009A56B2"/>
    <w:rsid w:val="009A7505"/>
    <w:rsid w:val="009A7852"/>
    <w:rsid w:val="009B0DE6"/>
    <w:rsid w:val="009B1D78"/>
    <w:rsid w:val="009B3826"/>
    <w:rsid w:val="009B4B01"/>
    <w:rsid w:val="009B50E8"/>
    <w:rsid w:val="009B5718"/>
    <w:rsid w:val="009B64B0"/>
    <w:rsid w:val="009B6DE6"/>
    <w:rsid w:val="009B7215"/>
    <w:rsid w:val="009B761A"/>
    <w:rsid w:val="009B77BD"/>
    <w:rsid w:val="009B7CAD"/>
    <w:rsid w:val="009B7DAA"/>
    <w:rsid w:val="009C02B3"/>
    <w:rsid w:val="009C084E"/>
    <w:rsid w:val="009C0ED7"/>
    <w:rsid w:val="009C132E"/>
    <w:rsid w:val="009C1885"/>
    <w:rsid w:val="009C2B6F"/>
    <w:rsid w:val="009C2CE5"/>
    <w:rsid w:val="009C333C"/>
    <w:rsid w:val="009C3D67"/>
    <w:rsid w:val="009C46B6"/>
    <w:rsid w:val="009C48B2"/>
    <w:rsid w:val="009C493B"/>
    <w:rsid w:val="009C497F"/>
    <w:rsid w:val="009C4B64"/>
    <w:rsid w:val="009C50B3"/>
    <w:rsid w:val="009C59C5"/>
    <w:rsid w:val="009C6249"/>
    <w:rsid w:val="009C64D1"/>
    <w:rsid w:val="009C733C"/>
    <w:rsid w:val="009C74E7"/>
    <w:rsid w:val="009C7554"/>
    <w:rsid w:val="009C7A04"/>
    <w:rsid w:val="009C7C91"/>
    <w:rsid w:val="009D1083"/>
    <w:rsid w:val="009D13B4"/>
    <w:rsid w:val="009D2B2F"/>
    <w:rsid w:val="009D3CB1"/>
    <w:rsid w:val="009D4893"/>
    <w:rsid w:val="009D6B05"/>
    <w:rsid w:val="009D6D08"/>
    <w:rsid w:val="009D6DEF"/>
    <w:rsid w:val="009D6E2E"/>
    <w:rsid w:val="009D7567"/>
    <w:rsid w:val="009E2262"/>
    <w:rsid w:val="009E29FA"/>
    <w:rsid w:val="009E3426"/>
    <w:rsid w:val="009E3B5A"/>
    <w:rsid w:val="009E41BF"/>
    <w:rsid w:val="009E42B8"/>
    <w:rsid w:val="009E4E59"/>
    <w:rsid w:val="009E55DF"/>
    <w:rsid w:val="009E6483"/>
    <w:rsid w:val="009E664B"/>
    <w:rsid w:val="009E6B5D"/>
    <w:rsid w:val="009F0F30"/>
    <w:rsid w:val="009F1AA9"/>
    <w:rsid w:val="009F1EB7"/>
    <w:rsid w:val="009F2224"/>
    <w:rsid w:val="009F37F1"/>
    <w:rsid w:val="009F3E18"/>
    <w:rsid w:val="009F51A7"/>
    <w:rsid w:val="009F56DF"/>
    <w:rsid w:val="009F6460"/>
    <w:rsid w:val="009F6E9A"/>
    <w:rsid w:val="00A000B5"/>
    <w:rsid w:val="00A00A85"/>
    <w:rsid w:val="00A0117C"/>
    <w:rsid w:val="00A017F2"/>
    <w:rsid w:val="00A03294"/>
    <w:rsid w:val="00A04869"/>
    <w:rsid w:val="00A04E11"/>
    <w:rsid w:val="00A05ACD"/>
    <w:rsid w:val="00A068FA"/>
    <w:rsid w:val="00A10127"/>
    <w:rsid w:val="00A103CA"/>
    <w:rsid w:val="00A107BB"/>
    <w:rsid w:val="00A116AB"/>
    <w:rsid w:val="00A12091"/>
    <w:rsid w:val="00A131BE"/>
    <w:rsid w:val="00A13E5A"/>
    <w:rsid w:val="00A14203"/>
    <w:rsid w:val="00A14EBB"/>
    <w:rsid w:val="00A15385"/>
    <w:rsid w:val="00A15BE7"/>
    <w:rsid w:val="00A1624E"/>
    <w:rsid w:val="00A2236D"/>
    <w:rsid w:val="00A22445"/>
    <w:rsid w:val="00A24451"/>
    <w:rsid w:val="00A2483A"/>
    <w:rsid w:val="00A24E4E"/>
    <w:rsid w:val="00A251CD"/>
    <w:rsid w:val="00A2578A"/>
    <w:rsid w:val="00A25C8A"/>
    <w:rsid w:val="00A2639A"/>
    <w:rsid w:val="00A26569"/>
    <w:rsid w:val="00A275E3"/>
    <w:rsid w:val="00A3019D"/>
    <w:rsid w:val="00A31752"/>
    <w:rsid w:val="00A32469"/>
    <w:rsid w:val="00A33449"/>
    <w:rsid w:val="00A33C6E"/>
    <w:rsid w:val="00A3426F"/>
    <w:rsid w:val="00A348E8"/>
    <w:rsid w:val="00A3568B"/>
    <w:rsid w:val="00A35C7E"/>
    <w:rsid w:val="00A35CC7"/>
    <w:rsid w:val="00A36923"/>
    <w:rsid w:val="00A369C0"/>
    <w:rsid w:val="00A36AEE"/>
    <w:rsid w:val="00A40A80"/>
    <w:rsid w:val="00A41BE8"/>
    <w:rsid w:val="00A424FC"/>
    <w:rsid w:val="00A430AD"/>
    <w:rsid w:val="00A4449C"/>
    <w:rsid w:val="00A44EFB"/>
    <w:rsid w:val="00A45089"/>
    <w:rsid w:val="00A45318"/>
    <w:rsid w:val="00A45D63"/>
    <w:rsid w:val="00A46282"/>
    <w:rsid w:val="00A468FD"/>
    <w:rsid w:val="00A46B5A"/>
    <w:rsid w:val="00A472DE"/>
    <w:rsid w:val="00A47AF3"/>
    <w:rsid w:val="00A47B72"/>
    <w:rsid w:val="00A507C8"/>
    <w:rsid w:val="00A50DDA"/>
    <w:rsid w:val="00A51C43"/>
    <w:rsid w:val="00A5327B"/>
    <w:rsid w:val="00A542FF"/>
    <w:rsid w:val="00A54398"/>
    <w:rsid w:val="00A55111"/>
    <w:rsid w:val="00A5612C"/>
    <w:rsid w:val="00A5656F"/>
    <w:rsid w:val="00A56E8F"/>
    <w:rsid w:val="00A57790"/>
    <w:rsid w:val="00A57D4F"/>
    <w:rsid w:val="00A57DDB"/>
    <w:rsid w:val="00A602CA"/>
    <w:rsid w:val="00A60A54"/>
    <w:rsid w:val="00A61301"/>
    <w:rsid w:val="00A616F9"/>
    <w:rsid w:val="00A623AF"/>
    <w:rsid w:val="00A6287F"/>
    <w:rsid w:val="00A64C5B"/>
    <w:rsid w:val="00A65981"/>
    <w:rsid w:val="00A659A7"/>
    <w:rsid w:val="00A65B55"/>
    <w:rsid w:val="00A66263"/>
    <w:rsid w:val="00A66573"/>
    <w:rsid w:val="00A66654"/>
    <w:rsid w:val="00A6780B"/>
    <w:rsid w:val="00A70D8A"/>
    <w:rsid w:val="00A71A75"/>
    <w:rsid w:val="00A71E9D"/>
    <w:rsid w:val="00A72CB4"/>
    <w:rsid w:val="00A72CBE"/>
    <w:rsid w:val="00A739CD"/>
    <w:rsid w:val="00A73CB0"/>
    <w:rsid w:val="00A747F9"/>
    <w:rsid w:val="00A752CF"/>
    <w:rsid w:val="00A76BE2"/>
    <w:rsid w:val="00A773C5"/>
    <w:rsid w:val="00A775DB"/>
    <w:rsid w:val="00A80FE4"/>
    <w:rsid w:val="00A81221"/>
    <w:rsid w:val="00A82B82"/>
    <w:rsid w:val="00A832AD"/>
    <w:rsid w:val="00A836EC"/>
    <w:rsid w:val="00A839D8"/>
    <w:rsid w:val="00A8666C"/>
    <w:rsid w:val="00A86E3F"/>
    <w:rsid w:val="00A87A74"/>
    <w:rsid w:val="00A907C6"/>
    <w:rsid w:val="00A909D2"/>
    <w:rsid w:val="00A91470"/>
    <w:rsid w:val="00A91935"/>
    <w:rsid w:val="00A921CE"/>
    <w:rsid w:val="00A9280B"/>
    <w:rsid w:val="00A93F1D"/>
    <w:rsid w:val="00A93F5E"/>
    <w:rsid w:val="00A95365"/>
    <w:rsid w:val="00A9603F"/>
    <w:rsid w:val="00AA0690"/>
    <w:rsid w:val="00AA120D"/>
    <w:rsid w:val="00AA13AA"/>
    <w:rsid w:val="00AA14AF"/>
    <w:rsid w:val="00AA1B50"/>
    <w:rsid w:val="00AA1DC8"/>
    <w:rsid w:val="00AA24F2"/>
    <w:rsid w:val="00AA32E5"/>
    <w:rsid w:val="00AA353A"/>
    <w:rsid w:val="00AA40D9"/>
    <w:rsid w:val="00AA41AB"/>
    <w:rsid w:val="00AA4EB0"/>
    <w:rsid w:val="00AA5245"/>
    <w:rsid w:val="00AA525F"/>
    <w:rsid w:val="00AA5B53"/>
    <w:rsid w:val="00AA5E44"/>
    <w:rsid w:val="00AA65F7"/>
    <w:rsid w:val="00AA6B19"/>
    <w:rsid w:val="00AA6BBD"/>
    <w:rsid w:val="00AA713B"/>
    <w:rsid w:val="00AA73B7"/>
    <w:rsid w:val="00AA7729"/>
    <w:rsid w:val="00AB09F2"/>
    <w:rsid w:val="00AB0C62"/>
    <w:rsid w:val="00AB1397"/>
    <w:rsid w:val="00AB1482"/>
    <w:rsid w:val="00AB170A"/>
    <w:rsid w:val="00AB28AE"/>
    <w:rsid w:val="00AB3112"/>
    <w:rsid w:val="00AB33AC"/>
    <w:rsid w:val="00AB4622"/>
    <w:rsid w:val="00AB4F01"/>
    <w:rsid w:val="00AB642F"/>
    <w:rsid w:val="00AB6453"/>
    <w:rsid w:val="00AB7018"/>
    <w:rsid w:val="00AB7A9E"/>
    <w:rsid w:val="00AC00D6"/>
    <w:rsid w:val="00AC1A87"/>
    <w:rsid w:val="00AC2587"/>
    <w:rsid w:val="00AC3D58"/>
    <w:rsid w:val="00AC44CB"/>
    <w:rsid w:val="00AC4EDB"/>
    <w:rsid w:val="00AC5591"/>
    <w:rsid w:val="00AC57EC"/>
    <w:rsid w:val="00AC6E19"/>
    <w:rsid w:val="00AC70F1"/>
    <w:rsid w:val="00AD0278"/>
    <w:rsid w:val="00AD0392"/>
    <w:rsid w:val="00AD060C"/>
    <w:rsid w:val="00AD0BB5"/>
    <w:rsid w:val="00AD0F18"/>
    <w:rsid w:val="00AD1E78"/>
    <w:rsid w:val="00AD20F3"/>
    <w:rsid w:val="00AD3247"/>
    <w:rsid w:val="00AD48BF"/>
    <w:rsid w:val="00AD5996"/>
    <w:rsid w:val="00AD6938"/>
    <w:rsid w:val="00AD6A2B"/>
    <w:rsid w:val="00AD7100"/>
    <w:rsid w:val="00AD7197"/>
    <w:rsid w:val="00AE1456"/>
    <w:rsid w:val="00AE2776"/>
    <w:rsid w:val="00AE3881"/>
    <w:rsid w:val="00AE3A94"/>
    <w:rsid w:val="00AE3C14"/>
    <w:rsid w:val="00AE407C"/>
    <w:rsid w:val="00AE592F"/>
    <w:rsid w:val="00AE6280"/>
    <w:rsid w:val="00AE6604"/>
    <w:rsid w:val="00AE7839"/>
    <w:rsid w:val="00AE7F6E"/>
    <w:rsid w:val="00AF0002"/>
    <w:rsid w:val="00AF04B5"/>
    <w:rsid w:val="00AF0E92"/>
    <w:rsid w:val="00AF16E1"/>
    <w:rsid w:val="00AF1D9D"/>
    <w:rsid w:val="00AF31B0"/>
    <w:rsid w:val="00AF3B78"/>
    <w:rsid w:val="00AF4BE2"/>
    <w:rsid w:val="00AF5C33"/>
    <w:rsid w:val="00AF5E56"/>
    <w:rsid w:val="00AF61E6"/>
    <w:rsid w:val="00B0007C"/>
    <w:rsid w:val="00B0127D"/>
    <w:rsid w:val="00B0251B"/>
    <w:rsid w:val="00B02612"/>
    <w:rsid w:val="00B04660"/>
    <w:rsid w:val="00B047D6"/>
    <w:rsid w:val="00B06C76"/>
    <w:rsid w:val="00B07690"/>
    <w:rsid w:val="00B1033A"/>
    <w:rsid w:val="00B112A0"/>
    <w:rsid w:val="00B11325"/>
    <w:rsid w:val="00B11AB7"/>
    <w:rsid w:val="00B12655"/>
    <w:rsid w:val="00B1290A"/>
    <w:rsid w:val="00B131E2"/>
    <w:rsid w:val="00B1382A"/>
    <w:rsid w:val="00B13D76"/>
    <w:rsid w:val="00B15C46"/>
    <w:rsid w:val="00B16BE7"/>
    <w:rsid w:val="00B16DFD"/>
    <w:rsid w:val="00B17643"/>
    <w:rsid w:val="00B1767D"/>
    <w:rsid w:val="00B17B91"/>
    <w:rsid w:val="00B203B4"/>
    <w:rsid w:val="00B21722"/>
    <w:rsid w:val="00B22A4A"/>
    <w:rsid w:val="00B22B69"/>
    <w:rsid w:val="00B23149"/>
    <w:rsid w:val="00B234B3"/>
    <w:rsid w:val="00B23972"/>
    <w:rsid w:val="00B25450"/>
    <w:rsid w:val="00B254DD"/>
    <w:rsid w:val="00B25DD6"/>
    <w:rsid w:val="00B260C3"/>
    <w:rsid w:val="00B263A8"/>
    <w:rsid w:val="00B2664F"/>
    <w:rsid w:val="00B32CB6"/>
    <w:rsid w:val="00B33B1F"/>
    <w:rsid w:val="00B33BD0"/>
    <w:rsid w:val="00B35142"/>
    <w:rsid w:val="00B35257"/>
    <w:rsid w:val="00B35A38"/>
    <w:rsid w:val="00B36073"/>
    <w:rsid w:val="00B37387"/>
    <w:rsid w:val="00B401E7"/>
    <w:rsid w:val="00B409A5"/>
    <w:rsid w:val="00B40A38"/>
    <w:rsid w:val="00B411CD"/>
    <w:rsid w:val="00B41E98"/>
    <w:rsid w:val="00B42A08"/>
    <w:rsid w:val="00B42EFC"/>
    <w:rsid w:val="00B43356"/>
    <w:rsid w:val="00B434A9"/>
    <w:rsid w:val="00B43E04"/>
    <w:rsid w:val="00B43F52"/>
    <w:rsid w:val="00B44731"/>
    <w:rsid w:val="00B46793"/>
    <w:rsid w:val="00B469E1"/>
    <w:rsid w:val="00B4729A"/>
    <w:rsid w:val="00B4764C"/>
    <w:rsid w:val="00B479A0"/>
    <w:rsid w:val="00B47F18"/>
    <w:rsid w:val="00B50216"/>
    <w:rsid w:val="00B504B6"/>
    <w:rsid w:val="00B52048"/>
    <w:rsid w:val="00B52792"/>
    <w:rsid w:val="00B531D5"/>
    <w:rsid w:val="00B53232"/>
    <w:rsid w:val="00B5361D"/>
    <w:rsid w:val="00B54989"/>
    <w:rsid w:val="00B54D85"/>
    <w:rsid w:val="00B554CD"/>
    <w:rsid w:val="00B55BD9"/>
    <w:rsid w:val="00B56838"/>
    <w:rsid w:val="00B56DF6"/>
    <w:rsid w:val="00B57063"/>
    <w:rsid w:val="00B6005D"/>
    <w:rsid w:val="00B611FF"/>
    <w:rsid w:val="00B6172A"/>
    <w:rsid w:val="00B619C8"/>
    <w:rsid w:val="00B6386A"/>
    <w:rsid w:val="00B63BB7"/>
    <w:rsid w:val="00B658D0"/>
    <w:rsid w:val="00B65934"/>
    <w:rsid w:val="00B66096"/>
    <w:rsid w:val="00B66E17"/>
    <w:rsid w:val="00B70063"/>
    <w:rsid w:val="00B70786"/>
    <w:rsid w:val="00B7224C"/>
    <w:rsid w:val="00B73129"/>
    <w:rsid w:val="00B73624"/>
    <w:rsid w:val="00B73819"/>
    <w:rsid w:val="00B74C00"/>
    <w:rsid w:val="00B75483"/>
    <w:rsid w:val="00B759C6"/>
    <w:rsid w:val="00B774EF"/>
    <w:rsid w:val="00B77A42"/>
    <w:rsid w:val="00B77B6C"/>
    <w:rsid w:val="00B80014"/>
    <w:rsid w:val="00B8024D"/>
    <w:rsid w:val="00B80F4B"/>
    <w:rsid w:val="00B817C3"/>
    <w:rsid w:val="00B81BB3"/>
    <w:rsid w:val="00B82AC9"/>
    <w:rsid w:val="00B83792"/>
    <w:rsid w:val="00B840E2"/>
    <w:rsid w:val="00B841D8"/>
    <w:rsid w:val="00B85909"/>
    <w:rsid w:val="00B85C58"/>
    <w:rsid w:val="00B8661D"/>
    <w:rsid w:val="00B87796"/>
    <w:rsid w:val="00B87FB2"/>
    <w:rsid w:val="00B90EA0"/>
    <w:rsid w:val="00B9104A"/>
    <w:rsid w:val="00B9181C"/>
    <w:rsid w:val="00B91FB6"/>
    <w:rsid w:val="00B9235A"/>
    <w:rsid w:val="00B93C01"/>
    <w:rsid w:val="00B93C05"/>
    <w:rsid w:val="00B93DB4"/>
    <w:rsid w:val="00B94D60"/>
    <w:rsid w:val="00B94E10"/>
    <w:rsid w:val="00B95018"/>
    <w:rsid w:val="00B9531C"/>
    <w:rsid w:val="00B968A3"/>
    <w:rsid w:val="00B9700D"/>
    <w:rsid w:val="00B97D95"/>
    <w:rsid w:val="00BA01FA"/>
    <w:rsid w:val="00BA0A1B"/>
    <w:rsid w:val="00BA0C46"/>
    <w:rsid w:val="00BA198F"/>
    <w:rsid w:val="00BA1E44"/>
    <w:rsid w:val="00BA2EB4"/>
    <w:rsid w:val="00BA4140"/>
    <w:rsid w:val="00BA4AB5"/>
    <w:rsid w:val="00BA4D83"/>
    <w:rsid w:val="00BA52B3"/>
    <w:rsid w:val="00BA648F"/>
    <w:rsid w:val="00BA6586"/>
    <w:rsid w:val="00BA67EE"/>
    <w:rsid w:val="00BA736C"/>
    <w:rsid w:val="00BA7657"/>
    <w:rsid w:val="00BA7677"/>
    <w:rsid w:val="00BA7964"/>
    <w:rsid w:val="00BB192D"/>
    <w:rsid w:val="00BB1C32"/>
    <w:rsid w:val="00BB2DD0"/>
    <w:rsid w:val="00BB39EA"/>
    <w:rsid w:val="00BB48A4"/>
    <w:rsid w:val="00BB5AE1"/>
    <w:rsid w:val="00BB6785"/>
    <w:rsid w:val="00BB6987"/>
    <w:rsid w:val="00BB6D0A"/>
    <w:rsid w:val="00BC1294"/>
    <w:rsid w:val="00BC2531"/>
    <w:rsid w:val="00BC3E86"/>
    <w:rsid w:val="00BC4670"/>
    <w:rsid w:val="00BC57A9"/>
    <w:rsid w:val="00BC6182"/>
    <w:rsid w:val="00BC6200"/>
    <w:rsid w:val="00BC6A2C"/>
    <w:rsid w:val="00BC7669"/>
    <w:rsid w:val="00BC7B70"/>
    <w:rsid w:val="00BC7D2F"/>
    <w:rsid w:val="00BD05E5"/>
    <w:rsid w:val="00BD1DAC"/>
    <w:rsid w:val="00BD287E"/>
    <w:rsid w:val="00BD36F3"/>
    <w:rsid w:val="00BD3B5F"/>
    <w:rsid w:val="00BD4611"/>
    <w:rsid w:val="00BD62E1"/>
    <w:rsid w:val="00BD6936"/>
    <w:rsid w:val="00BD6A2D"/>
    <w:rsid w:val="00BD6A74"/>
    <w:rsid w:val="00BD6E0E"/>
    <w:rsid w:val="00BD6E1F"/>
    <w:rsid w:val="00BD74A3"/>
    <w:rsid w:val="00BE0C5D"/>
    <w:rsid w:val="00BE1023"/>
    <w:rsid w:val="00BE189E"/>
    <w:rsid w:val="00BE2AD0"/>
    <w:rsid w:val="00BE2CC5"/>
    <w:rsid w:val="00BE2D8A"/>
    <w:rsid w:val="00BE468E"/>
    <w:rsid w:val="00BE720A"/>
    <w:rsid w:val="00BE7814"/>
    <w:rsid w:val="00BE7B9F"/>
    <w:rsid w:val="00BF0975"/>
    <w:rsid w:val="00BF1390"/>
    <w:rsid w:val="00BF2B60"/>
    <w:rsid w:val="00BF393C"/>
    <w:rsid w:val="00BF50B7"/>
    <w:rsid w:val="00BF59BF"/>
    <w:rsid w:val="00BF5FD6"/>
    <w:rsid w:val="00BF6231"/>
    <w:rsid w:val="00BF64ED"/>
    <w:rsid w:val="00BF7750"/>
    <w:rsid w:val="00BF79D7"/>
    <w:rsid w:val="00BF7C98"/>
    <w:rsid w:val="00C002E9"/>
    <w:rsid w:val="00C0127F"/>
    <w:rsid w:val="00C014B0"/>
    <w:rsid w:val="00C0199B"/>
    <w:rsid w:val="00C01A29"/>
    <w:rsid w:val="00C02901"/>
    <w:rsid w:val="00C02EBF"/>
    <w:rsid w:val="00C04BCD"/>
    <w:rsid w:val="00C1038A"/>
    <w:rsid w:val="00C106F8"/>
    <w:rsid w:val="00C106FA"/>
    <w:rsid w:val="00C11142"/>
    <w:rsid w:val="00C119E4"/>
    <w:rsid w:val="00C12088"/>
    <w:rsid w:val="00C1234F"/>
    <w:rsid w:val="00C125C2"/>
    <w:rsid w:val="00C14F5B"/>
    <w:rsid w:val="00C165A3"/>
    <w:rsid w:val="00C1698B"/>
    <w:rsid w:val="00C16B14"/>
    <w:rsid w:val="00C16D8B"/>
    <w:rsid w:val="00C17649"/>
    <w:rsid w:val="00C17ACD"/>
    <w:rsid w:val="00C20244"/>
    <w:rsid w:val="00C2024C"/>
    <w:rsid w:val="00C203C7"/>
    <w:rsid w:val="00C205E3"/>
    <w:rsid w:val="00C22185"/>
    <w:rsid w:val="00C22650"/>
    <w:rsid w:val="00C22D02"/>
    <w:rsid w:val="00C23C0E"/>
    <w:rsid w:val="00C24193"/>
    <w:rsid w:val="00C25CCF"/>
    <w:rsid w:val="00C27AF2"/>
    <w:rsid w:val="00C27BBD"/>
    <w:rsid w:val="00C305D0"/>
    <w:rsid w:val="00C30782"/>
    <w:rsid w:val="00C30B05"/>
    <w:rsid w:val="00C30B24"/>
    <w:rsid w:val="00C311DE"/>
    <w:rsid w:val="00C32E5F"/>
    <w:rsid w:val="00C33997"/>
    <w:rsid w:val="00C33F75"/>
    <w:rsid w:val="00C33FC8"/>
    <w:rsid w:val="00C359C1"/>
    <w:rsid w:val="00C36268"/>
    <w:rsid w:val="00C36614"/>
    <w:rsid w:val="00C36C04"/>
    <w:rsid w:val="00C36C26"/>
    <w:rsid w:val="00C36F44"/>
    <w:rsid w:val="00C3782D"/>
    <w:rsid w:val="00C37910"/>
    <w:rsid w:val="00C37C5E"/>
    <w:rsid w:val="00C40170"/>
    <w:rsid w:val="00C40ABA"/>
    <w:rsid w:val="00C41566"/>
    <w:rsid w:val="00C43BC7"/>
    <w:rsid w:val="00C45302"/>
    <w:rsid w:val="00C45C59"/>
    <w:rsid w:val="00C45CC0"/>
    <w:rsid w:val="00C4616A"/>
    <w:rsid w:val="00C4722C"/>
    <w:rsid w:val="00C47505"/>
    <w:rsid w:val="00C50303"/>
    <w:rsid w:val="00C509BC"/>
    <w:rsid w:val="00C513E3"/>
    <w:rsid w:val="00C51CB9"/>
    <w:rsid w:val="00C52223"/>
    <w:rsid w:val="00C53312"/>
    <w:rsid w:val="00C54C18"/>
    <w:rsid w:val="00C54F43"/>
    <w:rsid w:val="00C5573B"/>
    <w:rsid w:val="00C559AB"/>
    <w:rsid w:val="00C5715B"/>
    <w:rsid w:val="00C57339"/>
    <w:rsid w:val="00C60FE4"/>
    <w:rsid w:val="00C611F0"/>
    <w:rsid w:val="00C61F62"/>
    <w:rsid w:val="00C6289D"/>
    <w:rsid w:val="00C628C5"/>
    <w:rsid w:val="00C629CA"/>
    <w:rsid w:val="00C63487"/>
    <w:rsid w:val="00C63F23"/>
    <w:rsid w:val="00C63FFE"/>
    <w:rsid w:val="00C6424D"/>
    <w:rsid w:val="00C65C2E"/>
    <w:rsid w:val="00C666AE"/>
    <w:rsid w:val="00C6687B"/>
    <w:rsid w:val="00C70F52"/>
    <w:rsid w:val="00C713FF"/>
    <w:rsid w:val="00C726D5"/>
    <w:rsid w:val="00C729D6"/>
    <w:rsid w:val="00C7343B"/>
    <w:rsid w:val="00C7416A"/>
    <w:rsid w:val="00C75B79"/>
    <w:rsid w:val="00C767A7"/>
    <w:rsid w:val="00C7704A"/>
    <w:rsid w:val="00C77552"/>
    <w:rsid w:val="00C800A0"/>
    <w:rsid w:val="00C805DD"/>
    <w:rsid w:val="00C812B9"/>
    <w:rsid w:val="00C812CA"/>
    <w:rsid w:val="00C8136B"/>
    <w:rsid w:val="00C813B8"/>
    <w:rsid w:val="00C846A5"/>
    <w:rsid w:val="00C85176"/>
    <w:rsid w:val="00C8603B"/>
    <w:rsid w:val="00C8644B"/>
    <w:rsid w:val="00C868EA"/>
    <w:rsid w:val="00C90590"/>
    <w:rsid w:val="00C91818"/>
    <w:rsid w:val="00C92E48"/>
    <w:rsid w:val="00C930A3"/>
    <w:rsid w:val="00C9334B"/>
    <w:rsid w:val="00C939B0"/>
    <w:rsid w:val="00C9401C"/>
    <w:rsid w:val="00C94230"/>
    <w:rsid w:val="00C9586F"/>
    <w:rsid w:val="00C959AF"/>
    <w:rsid w:val="00C95D3E"/>
    <w:rsid w:val="00C976E8"/>
    <w:rsid w:val="00C97DEC"/>
    <w:rsid w:val="00CA03C5"/>
    <w:rsid w:val="00CA092F"/>
    <w:rsid w:val="00CA136B"/>
    <w:rsid w:val="00CA1566"/>
    <w:rsid w:val="00CA18FC"/>
    <w:rsid w:val="00CA29AF"/>
    <w:rsid w:val="00CA2CA0"/>
    <w:rsid w:val="00CA3010"/>
    <w:rsid w:val="00CA335B"/>
    <w:rsid w:val="00CA3D66"/>
    <w:rsid w:val="00CA3F47"/>
    <w:rsid w:val="00CA40EE"/>
    <w:rsid w:val="00CA42E3"/>
    <w:rsid w:val="00CA50B6"/>
    <w:rsid w:val="00CA56FE"/>
    <w:rsid w:val="00CA6246"/>
    <w:rsid w:val="00CA6937"/>
    <w:rsid w:val="00CA6DE3"/>
    <w:rsid w:val="00CA6F12"/>
    <w:rsid w:val="00CB0F86"/>
    <w:rsid w:val="00CB1637"/>
    <w:rsid w:val="00CB1A43"/>
    <w:rsid w:val="00CB1B9C"/>
    <w:rsid w:val="00CB239E"/>
    <w:rsid w:val="00CB29DB"/>
    <w:rsid w:val="00CB2A67"/>
    <w:rsid w:val="00CB314F"/>
    <w:rsid w:val="00CB353A"/>
    <w:rsid w:val="00CB3B00"/>
    <w:rsid w:val="00CB3C2A"/>
    <w:rsid w:val="00CB3E2B"/>
    <w:rsid w:val="00CB52FD"/>
    <w:rsid w:val="00CB5A0A"/>
    <w:rsid w:val="00CB63F2"/>
    <w:rsid w:val="00CB67A6"/>
    <w:rsid w:val="00CB690A"/>
    <w:rsid w:val="00CB7498"/>
    <w:rsid w:val="00CB7BE7"/>
    <w:rsid w:val="00CC08C7"/>
    <w:rsid w:val="00CC0B3D"/>
    <w:rsid w:val="00CC115A"/>
    <w:rsid w:val="00CC1691"/>
    <w:rsid w:val="00CC1E25"/>
    <w:rsid w:val="00CC524D"/>
    <w:rsid w:val="00CC5787"/>
    <w:rsid w:val="00CC58B7"/>
    <w:rsid w:val="00CC7348"/>
    <w:rsid w:val="00CC7B05"/>
    <w:rsid w:val="00CC7D61"/>
    <w:rsid w:val="00CD0378"/>
    <w:rsid w:val="00CD0E0A"/>
    <w:rsid w:val="00CD1E9A"/>
    <w:rsid w:val="00CD1EE6"/>
    <w:rsid w:val="00CD2AC0"/>
    <w:rsid w:val="00CD4FDC"/>
    <w:rsid w:val="00CD52DE"/>
    <w:rsid w:val="00CD58AF"/>
    <w:rsid w:val="00CD61B4"/>
    <w:rsid w:val="00CD62C9"/>
    <w:rsid w:val="00CD6C44"/>
    <w:rsid w:val="00CD704B"/>
    <w:rsid w:val="00CD7229"/>
    <w:rsid w:val="00CE0632"/>
    <w:rsid w:val="00CE1633"/>
    <w:rsid w:val="00CE17D1"/>
    <w:rsid w:val="00CE215F"/>
    <w:rsid w:val="00CE3F30"/>
    <w:rsid w:val="00CE3F4F"/>
    <w:rsid w:val="00CE3F8E"/>
    <w:rsid w:val="00CE46CA"/>
    <w:rsid w:val="00CE4A78"/>
    <w:rsid w:val="00CE5C8D"/>
    <w:rsid w:val="00CE60DC"/>
    <w:rsid w:val="00CE6739"/>
    <w:rsid w:val="00CE76AE"/>
    <w:rsid w:val="00CE7846"/>
    <w:rsid w:val="00CF0721"/>
    <w:rsid w:val="00CF0A10"/>
    <w:rsid w:val="00CF120A"/>
    <w:rsid w:val="00CF2219"/>
    <w:rsid w:val="00CF4A57"/>
    <w:rsid w:val="00CF52E4"/>
    <w:rsid w:val="00CF5858"/>
    <w:rsid w:val="00CF5A07"/>
    <w:rsid w:val="00CF6EBF"/>
    <w:rsid w:val="00CF6FBB"/>
    <w:rsid w:val="00D0048E"/>
    <w:rsid w:val="00D00CEE"/>
    <w:rsid w:val="00D02B7E"/>
    <w:rsid w:val="00D02DDF"/>
    <w:rsid w:val="00D03A89"/>
    <w:rsid w:val="00D03F80"/>
    <w:rsid w:val="00D040B7"/>
    <w:rsid w:val="00D040F5"/>
    <w:rsid w:val="00D043D0"/>
    <w:rsid w:val="00D0464F"/>
    <w:rsid w:val="00D05522"/>
    <w:rsid w:val="00D05662"/>
    <w:rsid w:val="00D05E34"/>
    <w:rsid w:val="00D077E3"/>
    <w:rsid w:val="00D07A49"/>
    <w:rsid w:val="00D07A9C"/>
    <w:rsid w:val="00D07BB1"/>
    <w:rsid w:val="00D07C05"/>
    <w:rsid w:val="00D115C6"/>
    <w:rsid w:val="00D118FF"/>
    <w:rsid w:val="00D11CC8"/>
    <w:rsid w:val="00D11F8A"/>
    <w:rsid w:val="00D12323"/>
    <w:rsid w:val="00D126B1"/>
    <w:rsid w:val="00D12A65"/>
    <w:rsid w:val="00D12D16"/>
    <w:rsid w:val="00D13189"/>
    <w:rsid w:val="00D13D52"/>
    <w:rsid w:val="00D15783"/>
    <w:rsid w:val="00D16AEE"/>
    <w:rsid w:val="00D16DAF"/>
    <w:rsid w:val="00D16F13"/>
    <w:rsid w:val="00D17822"/>
    <w:rsid w:val="00D20419"/>
    <w:rsid w:val="00D21F2D"/>
    <w:rsid w:val="00D22774"/>
    <w:rsid w:val="00D23C2F"/>
    <w:rsid w:val="00D23D6C"/>
    <w:rsid w:val="00D23DBA"/>
    <w:rsid w:val="00D241E6"/>
    <w:rsid w:val="00D2431D"/>
    <w:rsid w:val="00D255DA"/>
    <w:rsid w:val="00D25737"/>
    <w:rsid w:val="00D25D2E"/>
    <w:rsid w:val="00D268BF"/>
    <w:rsid w:val="00D2701F"/>
    <w:rsid w:val="00D270EF"/>
    <w:rsid w:val="00D272FF"/>
    <w:rsid w:val="00D3048F"/>
    <w:rsid w:val="00D30537"/>
    <w:rsid w:val="00D30B5C"/>
    <w:rsid w:val="00D30D57"/>
    <w:rsid w:val="00D315F4"/>
    <w:rsid w:val="00D3181C"/>
    <w:rsid w:val="00D321CD"/>
    <w:rsid w:val="00D32C7F"/>
    <w:rsid w:val="00D32CA5"/>
    <w:rsid w:val="00D32D1D"/>
    <w:rsid w:val="00D3316F"/>
    <w:rsid w:val="00D34977"/>
    <w:rsid w:val="00D34B31"/>
    <w:rsid w:val="00D35698"/>
    <w:rsid w:val="00D358ED"/>
    <w:rsid w:val="00D35A5D"/>
    <w:rsid w:val="00D36345"/>
    <w:rsid w:val="00D36371"/>
    <w:rsid w:val="00D37B0B"/>
    <w:rsid w:val="00D402F6"/>
    <w:rsid w:val="00D408E1"/>
    <w:rsid w:val="00D418AA"/>
    <w:rsid w:val="00D41A0C"/>
    <w:rsid w:val="00D423C8"/>
    <w:rsid w:val="00D43009"/>
    <w:rsid w:val="00D44945"/>
    <w:rsid w:val="00D451C9"/>
    <w:rsid w:val="00D4640D"/>
    <w:rsid w:val="00D46CE3"/>
    <w:rsid w:val="00D46E80"/>
    <w:rsid w:val="00D47F1E"/>
    <w:rsid w:val="00D47FA3"/>
    <w:rsid w:val="00D505CA"/>
    <w:rsid w:val="00D515C5"/>
    <w:rsid w:val="00D51705"/>
    <w:rsid w:val="00D518E7"/>
    <w:rsid w:val="00D52865"/>
    <w:rsid w:val="00D528F8"/>
    <w:rsid w:val="00D54EE6"/>
    <w:rsid w:val="00D55FF8"/>
    <w:rsid w:val="00D57632"/>
    <w:rsid w:val="00D607D3"/>
    <w:rsid w:val="00D607EB"/>
    <w:rsid w:val="00D60A15"/>
    <w:rsid w:val="00D60D71"/>
    <w:rsid w:val="00D61164"/>
    <w:rsid w:val="00D61266"/>
    <w:rsid w:val="00D612CE"/>
    <w:rsid w:val="00D62816"/>
    <w:rsid w:val="00D64DC9"/>
    <w:rsid w:val="00D653C4"/>
    <w:rsid w:val="00D65658"/>
    <w:rsid w:val="00D6594A"/>
    <w:rsid w:val="00D65C94"/>
    <w:rsid w:val="00D665A9"/>
    <w:rsid w:val="00D66CB0"/>
    <w:rsid w:val="00D67AB7"/>
    <w:rsid w:val="00D70670"/>
    <w:rsid w:val="00D71339"/>
    <w:rsid w:val="00D722B0"/>
    <w:rsid w:val="00D72F97"/>
    <w:rsid w:val="00D736BC"/>
    <w:rsid w:val="00D7385A"/>
    <w:rsid w:val="00D755D1"/>
    <w:rsid w:val="00D7597F"/>
    <w:rsid w:val="00D76337"/>
    <w:rsid w:val="00D7658F"/>
    <w:rsid w:val="00D76698"/>
    <w:rsid w:val="00D768BC"/>
    <w:rsid w:val="00D76BC6"/>
    <w:rsid w:val="00D76D3F"/>
    <w:rsid w:val="00D80DBF"/>
    <w:rsid w:val="00D811B8"/>
    <w:rsid w:val="00D81767"/>
    <w:rsid w:val="00D81C4A"/>
    <w:rsid w:val="00D81DE4"/>
    <w:rsid w:val="00D82496"/>
    <w:rsid w:val="00D82960"/>
    <w:rsid w:val="00D82AEF"/>
    <w:rsid w:val="00D8313F"/>
    <w:rsid w:val="00D834CB"/>
    <w:rsid w:val="00D83A69"/>
    <w:rsid w:val="00D86631"/>
    <w:rsid w:val="00D86AB9"/>
    <w:rsid w:val="00D86AE1"/>
    <w:rsid w:val="00D86CD6"/>
    <w:rsid w:val="00D87102"/>
    <w:rsid w:val="00D87A78"/>
    <w:rsid w:val="00D91058"/>
    <w:rsid w:val="00D91151"/>
    <w:rsid w:val="00D91BDF"/>
    <w:rsid w:val="00D928C2"/>
    <w:rsid w:val="00D934DA"/>
    <w:rsid w:val="00D94BCA"/>
    <w:rsid w:val="00D95390"/>
    <w:rsid w:val="00D95AE3"/>
    <w:rsid w:val="00D96544"/>
    <w:rsid w:val="00D96F21"/>
    <w:rsid w:val="00D97977"/>
    <w:rsid w:val="00D97DCB"/>
    <w:rsid w:val="00DA007E"/>
    <w:rsid w:val="00DA1BDC"/>
    <w:rsid w:val="00DA2AC2"/>
    <w:rsid w:val="00DA2C72"/>
    <w:rsid w:val="00DA2C78"/>
    <w:rsid w:val="00DA40BF"/>
    <w:rsid w:val="00DA40D5"/>
    <w:rsid w:val="00DA46D0"/>
    <w:rsid w:val="00DA4850"/>
    <w:rsid w:val="00DA5633"/>
    <w:rsid w:val="00DA60D8"/>
    <w:rsid w:val="00DA6307"/>
    <w:rsid w:val="00DA6341"/>
    <w:rsid w:val="00DA6E3D"/>
    <w:rsid w:val="00DA715D"/>
    <w:rsid w:val="00DA79CE"/>
    <w:rsid w:val="00DA7DE7"/>
    <w:rsid w:val="00DB0769"/>
    <w:rsid w:val="00DB09A8"/>
    <w:rsid w:val="00DB0F6F"/>
    <w:rsid w:val="00DB104E"/>
    <w:rsid w:val="00DB116E"/>
    <w:rsid w:val="00DB22AD"/>
    <w:rsid w:val="00DB2E16"/>
    <w:rsid w:val="00DB2FB7"/>
    <w:rsid w:val="00DB315A"/>
    <w:rsid w:val="00DB3210"/>
    <w:rsid w:val="00DB3B28"/>
    <w:rsid w:val="00DB3BC4"/>
    <w:rsid w:val="00DB480A"/>
    <w:rsid w:val="00DB5EE2"/>
    <w:rsid w:val="00DB7028"/>
    <w:rsid w:val="00DB71AE"/>
    <w:rsid w:val="00DB72D2"/>
    <w:rsid w:val="00DB7AE1"/>
    <w:rsid w:val="00DB7C4C"/>
    <w:rsid w:val="00DC0435"/>
    <w:rsid w:val="00DC0AA0"/>
    <w:rsid w:val="00DC0E3C"/>
    <w:rsid w:val="00DC19E1"/>
    <w:rsid w:val="00DC2A81"/>
    <w:rsid w:val="00DC2BCD"/>
    <w:rsid w:val="00DC2E52"/>
    <w:rsid w:val="00DC338C"/>
    <w:rsid w:val="00DC3AC1"/>
    <w:rsid w:val="00DC4481"/>
    <w:rsid w:val="00DC4773"/>
    <w:rsid w:val="00DC4EB0"/>
    <w:rsid w:val="00DC5582"/>
    <w:rsid w:val="00DC645B"/>
    <w:rsid w:val="00DC71AB"/>
    <w:rsid w:val="00DC7397"/>
    <w:rsid w:val="00DC7B05"/>
    <w:rsid w:val="00DD1238"/>
    <w:rsid w:val="00DD14FA"/>
    <w:rsid w:val="00DD1895"/>
    <w:rsid w:val="00DD1D98"/>
    <w:rsid w:val="00DD1EF1"/>
    <w:rsid w:val="00DD1F8A"/>
    <w:rsid w:val="00DD242F"/>
    <w:rsid w:val="00DD2D4D"/>
    <w:rsid w:val="00DD3A23"/>
    <w:rsid w:val="00DD3FB1"/>
    <w:rsid w:val="00DD3FD0"/>
    <w:rsid w:val="00DD4195"/>
    <w:rsid w:val="00DD462D"/>
    <w:rsid w:val="00DD5262"/>
    <w:rsid w:val="00DD5339"/>
    <w:rsid w:val="00DD5641"/>
    <w:rsid w:val="00DD585E"/>
    <w:rsid w:val="00DD6D2E"/>
    <w:rsid w:val="00DD6F5F"/>
    <w:rsid w:val="00DD6FA8"/>
    <w:rsid w:val="00DD7273"/>
    <w:rsid w:val="00DD7614"/>
    <w:rsid w:val="00DD77A3"/>
    <w:rsid w:val="00DE04A1"/>
    <w:rsid w:val="00DE0510"/>
    <w:rsid w:val="00DE1304"/>
    <w:rsid w:val="00DE1537"/>
    <w:rsid w:val="00DE2615"/>
    <w:rsid w:val="00DE2D74"/>
    <w:rsid w:val="00DE2EE1"/>
    <w:rsid w:val="00DE4B09"/>
    <w:rsid w:val="00DE4D6B"/>
    <w:rsid w:val="00DE5A02"/>
    <w:rsid w:val="00DE63CD"/>
    <w:rsid w:val="00DE6589"/>
    <w:rsid w:val="00DE74CE"/>
    <w:rsid w:val="00DF0109"/>
    <w:rsid w:val="00DF1BBA"/>
    <w:rsid w:val="00DF1DD0"/>
    <w:rsid w:val="00DF2211"/>
    <w:rsid w:val="00DF24DD"/>
    <w:rsid w:val="00DF3292"/>
    <w:rsid w:val="00DF3778"/>
    <w:rsid w:val="00DF3987"/>
    <w:rsid w:val="00DF3A87"/>
    <w:rsid w:val="00DF4AD5"/>
    <w:rsid w:val="00DF4D7B"/>
    <w:rsid w:val="00DF5233"/>
    <w:rsid w:val="00DF524D"/>
    <w:rsid w:val="00DF52A9"/>
    <w:rsid w:val="00DF55A3"/>
    <w:rsid w:val="00DF5603"/>
    <w:rsid w:val="00DF5851"/>
    <w:rsid w:val="00DF5A8C"/>
    <w:rsid w:val="00DF5CA1"/>
    <w:rsid w:val="00DF5F80"/>
    <w:rsid w:val="00DF6DC8"/>
    <w:rsid w:val="00DF6E1C"/>
    <w:rsid w:val="00DF6E9D"/>
    <w:rsid w:val="00DF7D5E"/>
    <w:rsid w:val="00E01B57"/>
    <w:rsid w:val="00E01BB8"/>
    <w:rsid w:val="00E03084"/>
    <w:rsid w:val="00E030BD"/>
    <w:rsid w:val="00E03259"/>
    <w:rsid w:val="00E03300"/>
    <w:rsid w:val="00E03C14"/>
    <w:rsid w:val="00E0451A"/>
    <w:rsid w:val="00E04540"/>
    <w:rsid w:val="00E045E2"/>
    <w:rsid w:val="00E070C7"/>
    <w:rsid w:val="00E10926"/>
    <w:rsid w:val="00E1121D"/>
    <w:rsid w:val="00E11A5A"/>
    <w:rsid w:val="00E13519"/>
    <w:rsid w:val="00E13BE5"/>
    <w:rsid w:val="00E14457"/>
    <w:rsid w:val="00E15113"/>
    <w:rsid w:val="00E156BB"/>
    <w:rsid w:val="00E15B49"/>
    <w:rsid w:val="00E16586"/>
    <w:rsid w:val="00E1684F"/>
    <w:rsid w:val="00E16A46"/>
    <w:rsid w:val="00E1717D"/>
    <w:rsid w:val="00E1719D"/>
    <w:rsid w:val="00E176BF"/>
    <w:rsid w:val="00E17A95"/>
    <w:rsid w:val="00E2194A"/>
    <w:rsid w:val="00E228BF"/>
    <w:rsid w:val="00E22A09"/>
    <w:rsid w:val="00E22C04"/>
    <w:rsid w:val="00E2347E"/>
    <w:rsid w:val="00E242FF"/>
    <w:rsid w:val="00E24509"/>
    <w:rsid w:val="00E24ABE"/>
    <w:rsid w:val="00E25545"/>
    <w:rsid w:val="00E274B0"/>
    <w:rsid w:val="00E27C4E"/>
    <w:rsid w:val="00E30235"/>
    <w:rsid w:val="00E305A2"/>
    <w:rsid w:val="00E30D6C"/>
    <w:rsid w:val="00E316D9"/>
    <w:rsid w:val="00E31A95"/>
    <w:rsid w:val="00E32935"/>
    <w:rsid w:val="00E34400"/>
    <w:rsid w:val="00E35A65"/>
    <w:rsid w:val="00E35CD9"/>
    <w:rsid w:val="00E35E22"/>
    <w:rsid w:val="00E3729E"/>
    <w:rsid w:val="00E37EA8"/>
    <w:rsid w:val="00E41060"/>
    <w:rsid w:val="00E42CA5"/>
    <w:rsid w:val="00E43608"/>
    <w:rsid w:val="00E444A7"/>
    <w:rsid w:val="00E446C2"/>
    <w:rsid w:val="00E44BA3"/>
    <w:rsid w:val="00E44C15"/>
    <w:rsid w:val="00E44D62"/>
    <w:rsid w:val="00E45EE6"/>
    <w:rsid w:val="00E460FB"/>
    <w:rsid w:val="00E46292"/>
    <w:rsid w:val="00E46F6C"/>
    <w:rsid w:val="00E5243B"/>
    <w:rsid w:val="00E5250F"/>
    <w:rsid w:val="00E52606"/>
    <w:rsid w:val="00E535BD"/>
    <w:rsid w:val="00E53C55"/>
    <w:rsid w:val="00E544F7"/>
    <w:rsid w:val="00E545FC"/>
    <w:rsid w:val="00E5492D"/>
    <w:rsid w:val="00E54DD6"/>
    <w:rsid w:val="00E54F53"/>
    <w:rsid w:val="00E553F2"/>
    <w:rsid w:val="00E56229"/>
    <w:rsid w:val="00E56F3D"/>
    <w:rsid w:val="00E5712F"/>
    <w:rsid w:val="00E571F6"/>
    <w:rsid w:val="00E57866"/>
    <w:rsid w:val="00E60DEB"/>
    <w:rsid w:val="00E6190B"/>
    <w:rsid w:val="00E61976"/>
    <w:rsid w:val="00E628E1"/>
    <w:rsid w:val="00E629CF"/>
    <w:rsid w:val="00E63467"/>
    <w:rsid w:val="00E64328"/>
    <w:rsid w:val="00E64DC4"/>
    <w:rsid w:val="00E654AF"/>
    <w:rsid w:val="00E65F1D"/>
    <w:rsid w:val="00E66A2D"/>
    <w:rsid w:val="00E66F29"/>
    <w:rsid w:val="00E6739F"/>
    <w:rsid w:val="00E675B2"/>
    <w:rsid w:val="00E679A4"/>
    <w:rsid w:val="00E701A3"/>
    <w:rsid w:val="00E70697"/>
    <w:rsid w:val="00E71541"/>
    <w:rsid w:val="00E71889"/>
    <w:rsid w:val="00E71919"/>
    <w:rsid w:val="00E739CF"/>
    <w:rsid w:val="00E74598"/>
    <w:rsid w:val="00E745AC"/>
    <w:rsid w:val="00E746BD"/>
    <w:rsid w:val="00E752C0"/>
    <w:rsid w:val="00E75697"/>
    <w:rsid w:val="00E75887"/>
    <w:rsid w:val="00E77086"/>
    <w:rsid w:val="00E771C0"/>
    <w:rsid w:val="00E77596"/>
    <w:rsid w:val="00E775D6"/>
    <w:rsid w:val="00E778C3"/>
    <w:rsid w:val="00E80B1F"/>
    <w:rsid w:val="00E81853"/>
    <w:rsid w:val="00E820B0"/>
    <w:rsid w:val="00E83A41"/>
    <w:rsid w:val="00E841F1"/>
    <w:rsid w:val="00E84608"/>
    <w:rsid w:val="00E84759"/>
    <w:rsid w:val="00E84BE5"/>
    <w:rsid w:val="00E84DD3"/>
    <w:rsid w:val="00E86048"/>
    <w:rsid w:val="00E86398"/>
    <w:rsid w:val="00E86C95"/>
    <w:rsid w:val="00E8775A"/>
    <w:rsid w:val="00E90555"/>
    <w:rsid w:val="00E908A6"/>
    <w:rsid w:val="00E90C6D"/>
    <w:rsid w:val="00E928A1"/>
    <w:rsid w:val="00E929AE"/>
    <w:rsid w:val="00E93316"/>
    <w:rsid w:val="00E941F1"/>
    <w:rsid w:val="00E94A5D"/>
    <w:rsid w:val="00E94BE2"/>
    <w:rsid w:val="00E9529E"/>
    <w:rsid w:val="00E95BD6"/>
    <w:rsid w:val="00E96074"/>
    <w:rsid w:val="00E960C4"/>
    <w:rsid w:val="00E9646D"/>
    <w:rsid w:val="00E96BCA"/>
    <w:rsid w:val="00E96FB5"/>
    <w:rsid w:val="00E97E2D"/>
    <w:rsid w:val="00EA0A44"/>
    <w:rsid w:val="00EA2535"/>
    <w:rsid w:val="00EA2C70"/>
    <w:rsid w:val="00EA4AE3"/>
    <w:rsid w:val="00EA4B05"/>
    <w:rsid w:val="00EA4B0E"/>
    <w:rsid w:val="00EA4EAB"/>
    <w:rsid w:val="00EA5445"/>
    <w:rsid w:val="00EA5664"/>
    <w:rsid w:val="00EA57C2"/>
    <w:rsid w:val="00EA60AA"/>
    <w:rsid w:val="00EA614C"/>
    <w:rsid w:val="00EA61FF"/>
    <w:rsid w:val="00EA6BD7"/>
    <w:rsid w:val="00EA7333"/>
    <w:rsid w:val="00EA7377"/>
    <w:rsid w:val="00EB01B8"/>
    <w:rsid w:val="00EB0805"/>
    <w:rsid w:val="00EB090D"/>
    <w:rsid w:val="00EB21FA"/>
    <w:rsid w:val="00EB2978"/>
    <w:rsid w:val="00EB2988"/>
    <w:rsid w:val="00EB2D55"/>
    <w:rsid w:val="00EB542C"/>
    <w:rsid w:val="00EB5E68"/>
    <w:rsid w:val="00EB6218"/>
    <w:rsid w:val="00EB794D"/>
    <w:rsid w:val="00EB7DD7"/>
    <w:rsid w:val="00EB7EA3"/>
    <w:rsid w:val="00EC15D2"/>
    <w:rsid w:val="00EC18DC"/>
    <w:rsid w:val="00EC264B"/>
    <w:rsid w:val="00EC2C47"/>
    <w:rsid w:val="00EC4A17"/>
    <w:rsid w:val="00EC4CC4"/>
    <w:rsid w:val="00EC4EFC"/>
    <w:rsid w:val="00EC5F55"/>
    <w:rsid w:val="00EC67C3"/>
    <w:rsid w:val="00EC6984"/>
    <w:rsid w:val="00EC6B03"/>
    <w:rsid w:val="00ED125B"/>
    <w:rsid w:val="00ED1B85"/>
    <w:rsid w:val="00ED2097"/>
    <w:rsid w:val="00ED2E6C"/>
    <w:rsid w:val="00ED3F1D"/>
    <w:rsid w:val="00ED422A"/>
    <w:rsid w:val="00ED4D25"/>
    <w:rsid w:val="00ED5D53"/>
    <w:rsid w:val="00ED6489"/>
    <w:rsid w:val="00ED6546"/>
    <w:rsid w:val="00ED6BB2"/>
    <w:rsid w:val="00ED6F8A"/>
    <w:rsid w:val="00ED7E05"/>
    <w:rsid w:val="00ED7EBC"/>
    <w:rsid w:val="00EE1140"/>
    <w:rsid w:val="00EE11E5"/>
    <w:rsid w:val="00EE1F91"/>
    <w:rsid w:val="00EE238B"/>
    <w:rsid w:val="00EE2DDC"/>
    <w:rsid w:val="00EE3261"/>
    <w:rsid w:val="00EE4078"/>
    <w:rsid w:val="00EE4513"/>
    <w:rsid w:val="00EE4742"/>
    <w:rsid w:val="00EE698F"/>
    <w:rsid w:val="00EF0150"/>
    <w:rsid w:val="00EF03F0"/>
    <w:rsid w:val="00EF3340"/>
    <w:rsid w:val="00EF3FE2"/>
    <w:rsid w:val="00EF4E7D"/>
    <w:rsid w:val="00EF4E82"/>
    <w:rsid w:val="00EF5A6B"/>
    <w:rsid w:val="00EF6846"/>
    <w:rsid w:val="00EF6984"/>
    <w:rsid w:val="00EF6F85"/>
    <w:rsid w:val="00EF71BF"/>
    <w:rsid w:val="00EF72DC"/>
    <w:rsid w:val="00EF7A91"/>
    <w:rsid w:val="00F009BF"/>
    <w:rsid w:val="00F0178D"/>
    <w:rsid w:val="00F030AF"/>
    <w:rsid w:val="00F03860"/>
    <w:rsid w:val="00F03F5B"/>
    <w:rsid w:val="00F04B29"/>
    <w:rsid w:val="00F04BCF"/>
    <w:rsid w:val="00F05E19"/>
    <w:rsid w:val="00F061F3"/>
    <w:rsid w:val="00F0693E"/>
    <w:rsid w:val="00F069D3"/>
    <w:rsid w:val="00F079E4"/>
    <w:rsid w:val="00F07F27"/>
    <w:rsid w:val="00F10AB4"/>
    <w:rsid w:val="00F11438"/>
    <w:rsid w:val="00F136D5"/>
    <w:rsid w:val="00F13927"/>
    <w:rsid w:val="00F13DEA"/>
    <w:rsid w:val="00F14604"/>
    <w:rsid w:val="00F160B9"/>
    <w:rsid w:val="00F162D3"/>
    <w:rsid w:val="00F16303"/>
    <w:rsid w:val="00F168F2"/>
    <w:rsid w:val="00F209A1"/>
    <w:rsid w:val="00F20AD4"/>
    <w:rsid w:val="00F20F50"/>
    <w:rsid w:val="00F20F64"/>
    <w:rsid w:val="00F21F7D"/>
    <w:rsid w:val="00F22AD8"/>
    <w:rsid w:val="00F23F82"/>
    <w:rsid w:val="00F24CA1"/>
    <w:rsid w:val="00F25721"/>
    <w:rsid w:val="00F259A6"/>
    <w:rsid w:val="00F2603A"/>
    <w:rsid w:val="00F279F5"/>
    <w:rsid w:val="00F30293"/>
    <w:rsid w:val="00F3085D"/>
    <w:rsid w:val="00F30AA4"/>
    <w:rsid w:val="00F312CB"/>
    <w:rsid w:val="00F31416"/>
    <w:rsid w:val="00F322FE"/>
    <w:rsid w:val="00F332E6"/>
    <w:rsid w:val="00F33DDB"/>
    <w:rsid w:val="00F34DF2"/>
    <w:rsid w:val="00F351E7"/>
    <w:rsid w:val="00F35D04"/>
    <w:rsid w:val="00F365DF"/>
    <w:rsid w:val="00F3780F"/>
    <w:rsid w:val="00F37CFD"/>
    <w:rsid w:val="00F37D0A"/>
    <w:rsid w:val="00F409B2"/>
    <w:rsid w:val="00F40B4D"/>
    <w:rsid w:val="00F418EF"/>
    <w:rsid w:val="00F42207"/>
    <w:rsid w:val="00F42BD5"/>
    <w:rsid w:val="00F43592"/>
    <w:rsid w:val="00F43B87"/>
    <w:rsid w:val="00F43ED1"/>
    <w:rsid w:val="00F44162"/>
    <w:rsid w:val="00F44BE1"/>
    <w:rsid w:val="00F44DC9"/>
    <w:rsid w:val="00F450B0"/>
    <w:rsid w:val="00F465FF"/>
    <w:rsid w:val="00F47527"/>
    <w:rsid w:val="00F476BD"/>
    <w:rsid w:val="00F50195"/>
    <w:rsid w:val="00F513C3"/>
    <w:rsid w:val="00F5143C"/>
    <w:rsid w:val="00F51B04"/>
    <w:rsid w:val="00F520DD"/>
    <w:rsid w:val="00F52979"/>
    <w:rsid w:val="00F54819"/>
    <w:rsid w:val="00F55606"/>
    <w:rsid w:val="00F60723"/>
    <w:rsid w:val="00F62772"/>
    <w:rsid w:val="00F62AAA"/>
    <w:rsid w:val="00F62C95"/>
    <w:rsid w:val="00F65B83"/>
    <w:rsid w:val="00F65EAE"/>
    <w:rsid w:val="00F67952"/>
    <w:rsid w:val="00F712C1"/>
    <w:rsid w:val="00F717B0"/>
    <w:rsid w:val="00F71CC4"/>
    <w:rsid w:val="00F728FF"/>
    <w:rsid w:val="00F733E1"/>
    <w:rsid w:val="00F7510F"/>
    <w:rsid w:val="00F7622E"/>
    <w:rsid w:val="00F767A2"/>
    <w:rsid w:val="00F77C61"/>
    <w:rsid w:val="00F80AD5"/>
    <w:rsid w:val="00F825C4"/>
    <w:rsid w:val="00F82BA0"/>
    <w:rsid w:val="00F82CC9"/>
    <w:rsid w:val="00F8341F"/>
    <w:rsid w:val="00F84693"/>
    <w:rsid w:val="00F8599D"/>
    <w:rsid w:val="00F867C7"/>
    <w:rsid w:val="00F86869"/>
    <w:rsid w:val="00F8787F"/>
    <w:rsid w:val="00F87C94"/>
    <w:rsid w:val="00F903EC"/>
    <w:rsid w:val="00F90428"/>
    <w:rsid w:val="00F90E5F"/>
    <w:rsid w:val="00F917E9"/>
    <w:rsid w:val="00F91C50"/>
    <w:rsid w:val="00F932E1"/>
    <w:rsid w:val="00F93E16"/>
    <w:rsid w:val="00F93FA1"/>
    <w:rsid w:val="00F941EC"/>
    <w:rsid w:val="00F959DF"/>
    <w:rsid w:val="00F95F66"/>
    <w:rsid w:val="00F96441"/>
    <w:rsid w:val="00F966EC"/>
    <w:rsid w:val="00F9685C"/>
    <w:rsid w:val="00F96E65"/>
    <w:rsid w:val="00F977CD"/>
    <w:rsid w:val="00FA0481"/>
    <w:rsid w:val="00FA1228"/>
    <w:rsid w:val="00FA2D09"/>
    <w:rsid w:val="00FA370A"/>
    <w:rsid w:val="00FA3F30"/>
    <w:rsid w:val="00FA4817"/>
    <w:rsid w:val="00FA4FF6"/>
    <w:rsid w:val="00FA6EA6"/>
    <w:rsid w:val="00FA7868"/>
    <w:rsid w:val="00FB0AE6"/>
    <w:rsid w:val="00FB1454"/>
    <w:rsid w:val="00FB15A1"/>
    <w:rsid w:val="00FB2CAC"/>
    <w:rsid w:val="00FB3305"/>
    <w:rsid w:val="00FB330C"/>
    <w:rsid w:val="00FB342A"/>
    <w:rsid w:val="00FB3AEF"/>
    <w:rsid w:val="00FB3B83"/>
    <w:rsid w:val="00FB4579"/>
    <w:rsid w:val="00FB495B"/>
    <w:rsid w:val="00FB5636"/>
    <w:rsid w:val="00FB6C7A"/>
    <w:rsid w:val="00FB7351"/>
    <w:rsid w:val="00FB74AC"/>
    <w:rsid w:val="00FB769A"/>
    <w:rsid w:val="00FB7945"/>
    <w:rsid w:val="00FC0638"/>
    <w:rsid w:val="00FC082B"/>
    <w:rsid w:val="00FC0CDB"/>
    <w:rsid w:val="00FC25F9"/>
    <w:rsid w:val="00FC389C"/>
    <w:rsid w:val="00FC4303"/>
    <w:rsid w:val="00FC4BE6"/>
    <w:rsid w:val="00FC5B85"/>
    <w:rsid w:val="00FC607E"/>
    <w:rsid w:val="00FC6223"/>
    <w:rsid w:val="00FC7398"/>
    <w:rsid w:val="00FD04B5"/>
    <w:rsid w:val="00FD0C49"/>
    <w:rsid w:val="00FD1570"/>
    <w:rsid w:val="00FD1AB5"/>
    <w:rsid w:val="00FD273F"/>
    <w:rsid w:val="00FD3227"/>
    <w:rsid w:val="00FD3859"/>
    <w:rsid w:val="00FD3DD1"/>
    <w:rsid w:val="00FD44C0"/>
    <w:rsid w:val="00FD48CE"/>
    <w:rsid w:val="00FD5DB4"/>
    <w:rsid w:val="00FD6D8E"/>
    <w:rsid w:val="00FD7440"/>
    <w:rsid w:val="00FE027A"/>
    <w:rsid w:val="00FE1710"/>
    <w:rsid w:val="00FE281B"/>
    <w:rsid w:val="00FE3EE0"/>
    <w:rsid w:val="00FE4AF5"/>
    <w:rsid w:val="00FE52C5"/>
    <w:rsid w:val="00FE5E8C"/>
    <w:rsid w:val="00FE6317"/>
    <w:rsid w:val="00FE660E"/>
    <w:rsid w:val="00FE6B24"/>
    <w:rsid w:val="00FE71AA"/>
    <w:rsid w:val="00FE7E87"/>
    <w:rsid w:val="00FF0C97"/>
    <w:rsid w:val="00FF2245"/>
    <w:rsid w:val="00FF27FB"/>
    <w:rsid w:val="00FF2819"/>
    <w:rsid w:val="00FF383B"/>
    <w:rsid w:val="00FF38EA"/>
    <w:rsid w:val="00FF3A6B"/>
    <w:rsid w:val="00FF4BFE"/>
    <w:rsid w:val="00FF5084"/>
    <w:rsid w:val="00FF50EE"/>
    <w:rsid w:val="00FF5C6B"/>
    <w:rsid w:val="00FF663C"/>
    <w:rsid w:val="00FF68D0"/>
    <w:rsid w:val="00FF698B"/>
    <w:rsid w:val="00FF7241"/>
    <w:rsid w:val="00FF7C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319D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2319D2"/>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6">
    <w:name w:val="heading 6"/>
    <w:basedOn w:val="Normal"/>
    <w:next w:val="Normal"/>
    <w:link w:val="Heading6Char"/>
    <w:semiHidden/>
    <w:unhideWhenUsed/>
    <w:qFormat/>
    <w:rsid w:val="002319D2"/>
    <w:pPr>
      <w:keepNext/>
      <w:widowControl w:val="0"/>
      <w:snapToGrid w:val="0"/>
      <w:spacing w:after="0" w:line="480" w:lineRule="auto"/>
      <w:outlineLvl w:val="5"/>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1E79"/>
  </w:style>
  <w:style w:type="paragraph" w:styleId="FootnoteText">
    <w:name w:val="footnote text"/>
    <w:basedOn w:val="Normal"/>
    <w:link w:val="FootnoteTextChar"/>
    <w:uiPriority w:val="99"/>
    <w:semiHidden/>
    <w:unhideWhenUsed/>
    <w:rsid w:val="005D04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48E"/>
    <w:rPr>
      <w:sz w:val="20"/>
      <w:szCs w:val="20"/>
    </w:rPr>
  </w:style>
  <w:style w:type="character" w:styleId="FootnoteReference">
    <w:name w:val="footnote reference"/>
    <w:basedOn w:val="DefaultParagraphFont"/>
    <w:semiHidden/>
    <w:unhideWhenUsed/>
    <w:rsid w:val="005D048E"/>
    <w:rPr>
      <w:vertAlign w:val="superscript"/>
    </w:rPr>
  </w:style>
  <w:style w:type="paragraph" w:styleId="BalloonText">
    <w:name w:val="Balloon Text"/>
    <w:basedOn w:val="Normal"/>
    <w:link w:val="BalloonTextChar"/>
    <w:uiPriority w:val="99"/>
    <w:semiHidden/>
    <w:unhideWhenUsed/>
    <w:rsid w:val="00A4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A80"/>
    <w:rPr>
      <w:rFonts w:ascii="Tahoma" w:hAnsi="Tahoma" w:cs="Tahoma"/>
      <w:sz w:val="16"/>
      <w:szCs w:val="16"/>
    </w:rPr>
  </w:style>
  <w:style w:type="paragraph" w:styleId="NormalWeb">
    <w:name w:val="Normal (Web)"/>
    <w:basedOn w:val="Normal"/>
    <w:uiPriority w:val="99"/>
    <w:semiHidden/>
    <w:unhideWhenUsed/>
    <w:rsid w:val="005677B7"/>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BA648F"/>
    <w:rPr>
      <w:color w:val="0000FF"/>
      <w:u w:val="single"/>
    </w:rPr>
  </w:style>
  <w:style w:type="paragraph" w:styleId="ListParagraph">
    <w:name w:val="List Paragraph"/>
    <w:basedOn w:val="Normal"/>
    <w:uiPriority w:val="34"/>
    <w:qFormat/>
    <w:rsid w:val="00A542FF"/>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319D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semiHidden/>
    <w:rsid w:val="002319D2"/>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semiHidden/>
    <w:rsid w:val="002319D2"/>
    <w:rPr>
      <w:rFonts w:ascii="Times New Roman" w:eastAsia="Times New Roman" w:hAnsi="Times New Roman" w:cs="Times New Roman"/>
      <w:i/>
      <w:sz w:val="24"/>
      <w:szCs w:val="20"/>
    </w:rPr>
  </w:style>
  <w:style w:type="character" w:customStyle="1" w:styleId="CommentTextChar">
    <w:name w:val="Comment Text Char"/>
    <w:basedOn w:val="DefaultParagraphFont"/>
    <w:link w:val="CommentText"/>
    <w:uiPriority w:val="99"/>
    <w:semiHidden/>
    <w:rsid w:val="002319D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2319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2319D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sid w:val="002319D2"/>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TitleChar">
    <w:name w:val="Title Char"/>
    <w:basedOn w:val="DefaultParagraphFont"/>
    <w:link w:val="Title"/>
    <w:uiPriority w:val="99"/>
    <w:rsid w:val="002319D2"/>
    <w:rPr>
      <w:rFonts w:ascii="Times New Roman" w:eastAsia="Times New Roman" w:hAnsi="Times New Roman" w:cs="Times New Roman"/>
      <w:sz w:val="24"/>
      <w:szCs w:val="20"/>
    </w:rPr>
  </w:style>
  <w:style w:type="paragraph" w:styleId="Title">
    <w:name w:val="Title"/>
    <w:basedOn w:val="Normal"/>
    <w:link w:val="TitleChar"/>
    <w:uiPriority w:val="99"/>
    <w:qFormat/>
    <w:rsid w:val="002319D2"/>
    <w:pPr>
      <w:widowControl w:val="0"/>
      <w:snapToGri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2319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319D2"/>
    <w:pPr>
      <w:spacing w:after="120"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2319D2"/>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2319D2"/>
    <w:pPr>
      <w:spacing w:after="0" w:line="480" w:lineRule="auto"/>
      <w:ind w:firstLine="720"/>
    </w:pPr>
    <w:rPr>
      <w:rFonts w:ascii="Times New Roman" w:eastAsia="Times New Roman" w:hAnsi="Times New Roman" w:cs="Times New Roman"/>
    </w:rPr>
  </w:style>
  <w:style w:type="character" w:customStyle="1" w:styleId="BodyText2Char">
    <w:name w:val="Body Text 2 Char"/>
    <w:basedOn w:val="DefaultParagraphFont"/>
    <w:link w:val="BodyText2"/>
    <w:uiPriority w:val="99"/>
    <w:semiHidden/>
    <w:rsid w:val="002319D2"/>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2319D2"/>
    <w:pPr>
      <w:spacing w:after="120" w:line="48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2319D2"/>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2319D2"/>
    <w:pPr>
      <w:spacing w:after="0" w:line="240" w:lineRule="auto"/>
    </w:pPr>
    <w:rPr>
      <w:rFonts w:ascii="Courier New" w:eastAsia="Times New Roman" w:hAnsi="Courier New" w:cs="Courier New"/>
      <w:sz w:val="20"/>
      <w:szCs w:val="20"/>
    </w:rPr>
  </w:style>
  <w:style w:type="character" w:customStyle="1" w:styleId="CommentSubjectChar">
    <w:name w:val="Comment Subject Char"/>
    <w:basedOn w:val="CommentTextChar"/>
    <w:link w:val="CommentSubject"/>
    <w:uiPriority w:val="99"/>
    <w:semiHidden/>
    <w:rsid w:val="002319D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319D2"/>
    <w:rPr>
      <w:b/>
      <w:bCs/>
    </w:rPr>
  </w:style>
  <w:style w:type="character" w:customStyle="1" w:styleId="Normal12CharCharChar">
    <w:name w:val="Normal + 12 Char Char Char"/>
    <w:link w:val="Normal12CharChar"/>
    <w:locked/>
    <w:rsid w:val="002319D2"/>
    <w:rPr>
      <w:rFonts w:ascii="Verdana" w:eastAsia="Times New Roman" w:hAnsi="Verdana" w:cs="Times New Roman"/>
      <w:sz w:val="24"/>
      <w:szCs w:val="24"/>
    </w:rPr>
  </w:style>
  <w:style w:type="paragraph" w:customStyle="1" w:styleId="Normal12CharChar">
    <w:name w:val="Normal + 12 Char Char"/>
    <w:basedOn w:val="Normal"/>
    <w:link w:val="Normal12CharCharChar"/>
    <w:rsid w:val="002319D2"/>
    <w:pPr>
      <w:spacing w:after="0" w:line="480" w:lineRule="auto"/>
      <w:ind w:firstLine="720"/>
    </w:pPr>
    <w:rPr>
      <w:rFonts w:ascii="Verdana" w:eastAsia="Times New Roman" w:hAnsi="Verdana" w:cs="Times New Roman"/>
      <w:sz w:val="24"/>
      <w:szCs w:val="24"/>
    </w:rPr>
  </w:style>
  <w:style w:type="paragraph" w:customStyle="1" w:styleId="CM51">
    <w:name w:val="CM51"/>
    <w:basedOn w:val="Default"/>
    <w:next w:val="Default"/>
    <w:rsid w:val="002319D2"/>
    <w:pPr>
      <w:spacing w:after="275"/>
    </w:pPr>
    <w:rPr>
      <w:rFonts w:cs="Times New Roman"/>
      <w:color w:val="auto"/>
    </w:rPr>
  </w:style>
  <w:style w:type="paragraph" w:customStyle="1" w:styleId="Default">
    <w:name w:val="Default"/>
    <w:rsid w:val="002319D2"/>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 w:type="table" w:styleId="TableGrid">
    <w:name w:val="Table Grid"/>
    <w:basedOn w:val="TableNormal"/>
    <w:uiPriority w:val="59"/>
    <w:rsid w:val="00D54E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319D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2319D2"/>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6">
    <w:name w:val="heading 6"/>
    <w:basedOn w:val="Normal"/>
    <w:next w:val="Normal"/>
    <w:link w:val="Heading6Char"/>
    <w:semiHidden/>
    <w:unhideWhenUsed/>
    <w:qFormat/>
    <w:rsid w:val="002319D2"/>
    <w:pPr>
      <w:keepNext/>
      <w:widowControl w:val="0"/>
      <w:snapToGrid w:val="0"/>
      <w:spacing w:after="0" w:line="480" w:lineRule="auto"/>
      <w:outlineLvl w:val="5"/>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1E79"/>
  </w:style>
  <w:style w:type="paragraph" w:styleId="FootnoteText">
    <w:name w:val="footnote text"/>
    <w:basedOn w:val="Normal"/>
    <w:link w:val="FootnoteTextChar"/>
    <w:uiPriority w:val="99"/>
    <w:semiHidden/>
    <w:unhideWhenUsed/>
    <w:rsid w:val="005D04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48E"/>
    <w:rPr>
      <w:sz w:val="20"/>
      <w:szCs w:val="20"/>
    </w:rPr>
  </w:style>
  <w:style w:type="character" w:styleId="FootnoteReference">
    <w:name w:val="footnote reference"/>
    <w:basedOn w:val="DefaultParagraphFont"/>
    <w:semiHidden/>
    <w:unhideWhenUsed/>
    <w:rsid w:val="005D048E"/>
    <w:rPr>
      <w:vertAlign w:val="superscript"/>
    </w:rPr>
  </w:style>
  <w:style w:type="paragraph" w:styleId="BalloonText">
    <w:name w:val="Balloon Text"/>
    <w:basedOn w:val="Normal"/>
    <w:link w:val="BalloonTextChar"/>
    <w:uiPriority w:val="99"/>
    <w:semiHidden/>
    <w:unhideWhenUsed/>
    <w:rsid w:val="00A4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A80"/>
    <w:rPr>
      <w:rFonts w:ascii="Tahoma" w:hAnsi="Tahoma" w:cs="Tahoma"/>
      <w:sz w:val="16"/>
      <w:szCs w:val="16"/>
    </w:rPr>
  </w:style>
  <w:style w:type="paragraph" w:styleId="NormalWeb">
    <w:name w:val="Normal (Web)"/>
    <w:basedOn w:val="Normal"/>
    <w:uiPriority w:val="99"/>
    <w:semiHidden/>
    <w:unhideWhenUsed/>
    <w:rsid w:val="005677B7"/>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BA648F"/>
    <w:rPr>
      <w:color w:val="0000FF"/>
      <w:u w:val="single"/>
    </w:rPr>
  </w:style>
  <w:style w:type="paragraph" w:styleId="ListParagraph">
    <w:name w:val="List Paragraph"/>
    <w:basedOn w:val="Normal"/>
    <w:uiPriority w:val="34"/>
    <w:qFormat/>
    <w:rsid w:val="00A542FF"/>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319D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semiHidden/>
    <w:rsid w:val="002319D2"/>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semiHidden/>
    <w:rsid w:val="002319D2"/>
    <w:rPr>
      <w:rFonts w:ascii="Times New Roman" w:eastAsia="Times New Roman" w:hAnsi="Times New Roman" w:cs="Times New Roman"/>
      <w:i/>
      <w:sz w:val="24"/>
      <w:szCs w:val="20"/>
    </w:rPr>
  </w:style>
  <w:style w:type="character" w:customStyle="1" w:styleId="CommentTextChar">
    <w:name w:val="Comment Text Char"/>
    <w:basedOn w:val="DefaultParagraphFont"/>
    <w:link w:val="CommentText"/>
    <w:uiPriority w:val="99"/>
    <w:semiHidden/>
    <w:rsid w:val="002319D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2319D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2319D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sid w:val="002319D2"/>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TitleChar">
    <w:name w:val="Title Char"/>
    <w:basedOn w:val="DefaultParagraphFont"/>
    <w:link w:val="Title"/>
    <w:uiPriority w:val="99"/>
    <w:rsid w:val="002319D2"/>
    <w:rPr>
      <w:rFonts w:ascii="Times New Roman" w:eastAsia="Times New Roman" w:hAnsi="Times New Roman" w:cs="Times New Roman"/>
      <w:sz w:val="24"/>
      <w:szCs w:val="20"/>
    </w:rPr>
  </w:style>
  <w:style w:type="paragraph" w:styleId="Title">
    <w:name w:val="Title"/>
    <w:basedOn w:val="Normal"/>
    <w:link w:val="TitleChar"/>
    <w:uiPriority w:val="99"/>
    <w:qFormat/>
    <w:rsid w:val="002319D2"/>
    <w:pPr>
      <w:widowControl w:val="0"/>
      <w:snapToGri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2319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319D2"/>
    <w:pPr>
      <w:spacing w:after="120"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2319D2"/>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2319D2"/>
    <w:pPr>
      <w:spacing w:after="0" w:line="480" w:lineRule="auto"/>
      <w:ind w:firstLine="720"/>
    </w:pPr>
    <w:rPr>
      <w:rFonts w:ascii="Times New Roman" w:eastAsia="Times New Roman" w:hAnsi="Times New Roman" w:cs="Times New Roman"/>
    </w:rPr>
  </w:style>
  <w:style w:type="character" w:customStyle="1" w:styleId="BodyText2Char">
    <w:name w:val="Body Text 2 Char"/>
    <w:basedOn w:val="DefaultParagraphFont"/>
    <w:link w:val="BodyText2"/>
    <w:uiPriority w:val="99"/>
    <w:semiHidden/>
    <w:rsid w:val="002319D2"/>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2319D2"/>
    <w:pPr>
      <w:spacing w:after="120" w:line="48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2319D2"/>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2319D2"/>
    <w:pPr>
      <w:spacing w:after="0" w:line="240" w:lineRule="auto"/>
    </w:pPr>
    <w:rPr>
      <w:rFonts w:ascii="Courier New" w:eastAsia="Times New Roman" w:hAnsi="Courier New" w:cs="Courier New"/>
      <w:sz w:val="20"/>
      <w:szCs w:val="20"/>
    </w:rPr>
  </w:style>
  <w:style w:type="character" w:customStyle="1" w:styleId="CommentSubjectChar">
    <w:name w:val="Comment Subject Char"/>
    <w:basedOn w:val="CommentTextChar"/>
    <w:link w:val="CommentSubject"/>
    <w:uiPriority w:val="99"/>
    <w:semiHidden/>
    <w:rsid w:val="002319D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319D2"/>
    <w:rPr>
      <w:b/>
      <w:bCs/>
    </w:rPr>
  </w:style>
  <w:style w:type="character" w:customStyle="1" w:styleId="Normal12CharCharChar">
    <w:name w:val="Normal + 12 Char Char Char"/>
    <w:link w:val="Normal12CharChar"/>
    <w:locked/>
    <w:rsid w:val="002319D2"/>
    <w:rPr>
      <w:rFonts w:ascii="Verdana" w:eastAsia="Times New Roman" w:hAnsi="Verdana" w:cs="Times New Roman"/>
      <w:sz w:val="24"/>
      <w:szCs w:val="24"/>
    </w:rPr>
  </w:style>
  <w:style w:type="paragraph" w:customStyle="1" w:styleId="Normal12CharChar">
    <w:name w:val="Normal + 12 Char Char"/>
    <w:basedOn w:val="Normal"/>
    <w:link w:val="Normal12CharCharChar"/>
    <w:rsid w:val="002319D2"/>
    <w:pPr>
      <w:spacing w:after="0" w:line="480" w:lineRule="auto"/>
      <w:ind w:firstLine="720"/>
    </w:pPr>
    <w:rPr>
      <w:rFonts w:ascii="Verdana" w:eastAsia="Times New Roman" w:hAnsi="Verdana" w:cs="Times New Roman"/>
      <w:sz w:val="24"/>
      <w:szCs w:val="24"/>
    </w:rPr>
  </w:style>
  <w:style w:type="paragraph" w:customStyle="1" w:styleId="CM51">
    <w:name w:val="CM51"/>
    <w:basedOn w:val="Default"/>
    <w:next w:val="Default"/>
    <w:rsid w:val="002319D2"/>
    <w:pPr>
      <w:spacing w:after="275"/>
    </w:pPr>
    <w:rPr>
      <w:rFonts w:cs="Times New Roman"/>
      <w:color w:val="auto"/>
    </w:rPr>
  </w:style>
  <w:style w:type="paragraph" w:customStyle="1" w:styleId="Default">
    <w:name w:val="Default"/>
    <w:rsid w:val="002319D2"/>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 w:type="table" w:styleId="TableGrid">
    <w:name w:val="Table Grid"/>
    <w:basedOn w:val="TableNormal"/>
    <w:uiPriority w:val="59"/>
    <w:rsid w:val="00D54E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612573">
      <w:bodyDiv w:val="1"/>
      <w:marLeft w:val="0"/>
      <w:marRight w:val="0"/>
      <w:marTop w:val="0"/>
      <w:marBottom w:val="0"/>
      <w:divBdr>
        <w:top w:val="none" w:sz="0" w:space="0" w:color="auto"/>
        <w:left w:val="none" w:sz="0" w:space="0" w:color="auto"/>
        <w:bottom w:val="none" w:sz="0" w:space="0" w:color="auto"/>
        <w:right w:val="none" w:sz="0" w:space="0" w:color="auto"/>
      </w:divBdr>
      <w:divsChild>
        <w:div w:id="267198327">
          <w:marLeft w:val="0"/>
          <w:marRight w:val="0"/>
          <w:marTop w:val="0"/>
          <w:marBottom w:val="210"/>
          <w:divBdr>
            <w:top w:val="none" w:sz="0" w:space="0" w:color="auto"/>
            <w:left w:val="none" w:sz="0" w:space="0" w:color="auto"/>
            <w:bottom w:val="none" w:sz="0" w:space="0" w:color="auto"/>
            <w:right w:val="none" w:sz="0" w:space="0" w:color="auto"/>
          </w:divBdr>
          <w:divsChild>
            <w:div w:id="17576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4833">
      <w:bodyDiv w:val="1"/>
      <w:marLeft w:val="0"/>
      <w:marRight w:val="0"/>
      <w:marTop w:val="0"/>
      <w:marBottom w:val="0"/>
      <w:divBdr>
        <w:top w:val="none" w:sz="0" w:space="0" w:color="auto"/>
        <w:left w:val="none" w:sz="0" w:space="0" w:color="auto"/>
        <w:bottom w:val="none" w:sz="0" w:space="0" w:color="auto"/>
        <w:right w:val="none" w:sz="0" w:space="0" w:color="auto"/>
      </w:divBdr>
    </w:div>
    <w:div w:id="1504124432">
      <w:bodyDiv w:val="1"/>
      <w:marLeft w:val="0"/>
      <w:marRight w:val="0"/>
      <w:marTop w:val="0"/>
      <w:marBottom w:val="0"/>
      <w:divBdr>
        <w:top w:val="none" w:sz="0" w:space="0" w:color="auto"/>
        <w:left w:val="none" w:sz="0" w:space="0" w:color="auto"/>
        <w:bottom w:val="none" w:sz="0" w:space="0" w:color="auto"/>
        <w:right w:val="none" w:sz="0" w:space="0" w:color="auto"/>
      </w:divBdr>
    </w:div>
    <w:div w:id="1549149881">
      <w:bodyDiv w:val="1"/>
      <w:marLeft w:val="0"/>
      <w:marRight w:val="0"/>
      <w:marTop w:val="0"/>
      <w:marBottom w:val="0"/>
      <w:divBdr>
        <w:top w:val="none" w:sz="0" w:space="0" w:color="auto"/>
        <w:left w:val="none" w:sz="0" w:space="0" w:color="auto"/>
        <w:bottom w:val="none" w:sz="0" w:space="0" w:color="auto"/>
        <w:right w:val="none" w:sz="0" w:space="0" w:color="auto"/>
      </w:divBdr>
      <w:divsChild>
        <w:div w:id="32078288">
          <w:marLeft w:val="0"/>
          <w:marRight w:val="0"/>
          <w:marTop w:val="0"/>
          <w:marBottom w:val="210"/>
          <w:divBdr>
            <w:top w:val="none" w:sz="0" w:space="0" w:color="auto"/>
            <w:left w:val="none" w:sz="0" w:space="0" w:color="auto"/>
            <w:bottom w:val="none" w:sz="0" w:space="0" w:color="auto"/>
            <w:right w:val="none" w:sz="0" w:space="0" w:color="auto"/>
          </w:divBdr>
          <w:divsChild>
            <w:div w:id="8420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6818">
      <w:bodyDiv w:val="1"/>
      <w:marLeft w:val="0"/>
      <w:marRight w:val="0"/>
      <w:marTop w:val="0"/>
      <w:marBottom w:val="0"/>
      <w:divBdr>
        <w:top w:val="none" w:sz="0" w:space="0" w:color="auto"/>
        <w:left w:val="none" w:sz="0" w:space="0" w:color="auto"/>
        <w:bottom w:val="none" w:sz="0" w:space="0" w:color="auto"/>
        <w:right w:val="none" w:sz="0" w:space="0" w:color="auto"/>
      </w:divBdr>
    </w:div>
    <w:div w:id="1806586139">
      <w:bodyDiv w:val="1"/>
      <w:marLeft w:val="0"/>
      <w:marRight w:val="0"/>
      <w:marTop w:val="0"/>
      <w:marBottom w:val="0"/>
      <w:divBdr>
        <w:top w:val="none" w:sz="0" w:space="0" w:color="auto"/>
        <w:left w:val="none" w:sz="0" w:space="0" w:color="auto"/>
        <w:bottom w:val="none" w:sz="0" w:space="0" w:color="auto"/>
        <w:right w:val="none" w:sz="0" w:space="0" w:color="auto"/>
      </w:divBdr>
    </w:div>
    <w:div w:id="2028092571">
      <w:bodyDiv w:val="1"/>
      <w:marLeft w:val="0"/>
      <w:marRight w:val="0"/>
      <w:marTop w:val="0"/>
      <w:marBottom w:val="0"/>
      <w:divBdr>
        <w:top w:val="none" w:sz="0" w:space="0" w:color="auto"/>
        <w:left w:val="none" w:sz="0" w:space="0" w:color="auto"/>
        <w:bottom w:val="none" w:sz="0" w:space="0" w:color="auto"/>
        <w:right w:val="none" w:sz="0" w:space="0" w:color="auto"/>
      </w:divBdr>
    </w:div>
    <w:div w:id="209180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4.bin"/><Relationship Id="rId324" Type="http://schemas.openxmlformats.org/officeDocument/2006/relationships/oleObject" Target="embeddings/oleObject172.bin"/><Relationship Id="rId531" Type="http://schemas.openxmlformats.org/officeDocument/2006/relationships/oleObject" Target="embeddings/oleObject313.bin"/><Relationship Id="rId170" Type="http://schemas.openxmlformats.org/officeDocument/2006/relationships/image" Target="media/image74.wmf"/><Relationship Id="rId268" Type="http://schemas.openxmlformats.org/officeDocument/2006/relationships/oleObject" Target="embeddings/oleObject132.bin"/><Relationship Id="rId475" Type="http://schemas.openxmlformats.org/officeDocument/2006/relationships/oleObject" Target="embeddings/oleObject268.bin"/><Relationship Id="rId32" Type="http://schemas.openxmlformats.org/officeDocument/2006/relationships/oleObject" Target="embeddings/oleObject7.bin"/><Relationship Id="rId128" Type="http://schemas.openxmlformats.org/officeDocument/2006/relationships/oleObject" Target="embeddings/oleObject57.bin"/><Relationship Id="rId335" Type="http://schemas.openxmlformats.org/officeDocument/2006/relationships/oleObject" Target="embeddings/oleObject183.bin"/><Relationship Id="rId542" Type="http://schemas.openxmlformats.org/officeDocument/2006/relationships/image" Target="media/image213.wmf"/><Relationship Id="rId181" Type="http://schemas.openxmlformats.org/officeDocument/2006/relationships/oleObject" Target="embeddings/oleObject91.bin"/><Relationship Id="rId402" Type="http://schemas.openxmlformats.org/officeDocument/2006/relationships/oleObject" Target="embeddings/oleObject219.bin"/><Relationship Id="rId279" Type="http://schemas.openxmlformats.org/officeDocument/2006/relationships/image" Target="media/image131.wmf"/><Relationship Id="rId486" Type="http://schemas.openxmlformats.org/officeDocument/2006/relationships/oleObject" Target="embeddings/oleObject279.bin"/><Relationship Id="rId43" Type="http://schemas.openxmlformats.org/officeDocument/2006/relationships/image" Target="media/image20.wmf"/><Relationship Id="rId139" Type="http://schemas.openxmlformats.org/officeDocument/2006/relationships/oleObject" Target="embeddings/oleObject68.bin"/><Relationship Id="rId346" Type="http://schemas.openxmlformats.org/officeDocument/2006/relationships/oleObject" Target="embeddings/oleObject191.bin"/><Relationship Id="rId553" Type="http://schemas.openxmlformats.org/officeDocument/2006/relationships/oleObject" Target="embeddings/oleObject324.bin"/><Relationship Id="rId192" Type="http://schemas.openxmlformats.org/officeDocument/2006/relationships/image" Target="media/image85.wmf"/><Relationship Id="rId206" Type="http://schemas.openxmlformats.org/officeDocument/2006/relationships/image" Target="media/image92.wmf"/><Relationship Id="rId413" Type="http://schemas.openxmlformats.org/officeDocument/2006/relationships/image" Target="media/image178.wmf"/><Relationship Id="rId497" Type="http://schemas.openxmlformats.org/officeDocument/2006/relationships/oleObject" Target="embeddings/oleObject290.bin"/><Relationship Id="rId357" Type="http://schemas.openxmlformats.org/officeDocument/2006/relationships/image" Target="media/image150.wmf"/><Relationship Id="rId54" Type="http://schemas.openxmlformats.org/officeDocument/2006/relationships/oleObject" Target="embeddings/oleObject18.bin"/><Relationship Id="rId217" Type="http://schemas.openxmlformats.org/officeDocument/2006/relationships/image" Target="media/image98.png"/><Relationship Id="rId564" Type="http://schemas.openxmlformats.org/officeDocument/2006/relationships/oleObject" Target="embeddings/oleObject331.bin"/><Relationship Id="rId424" Type="http://schemas.openxmlformats.org/officeDocument/2006/relationships/oleObject" Target="embeddings/oleObject230.bin"/><Relationship Id="rId270" Type="http://schemas.openxmlformats.org/officeDocument/2006/relationships/oleObject" Target="embeddings/oleObject133.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oleObject" Target="embeddings/oleObject202.bin"/><Relationship Id="rId575" Type="http://schemas.openxmlformats.org/officeDocument/2006/relationships/oleObject" Target="embeddings/oleObject342.bin"/><Relationship Id="rId228" Type="http://schemas.openxmlformats.org/officeDocument/2006/relationships/oleObject" Target="embeddings/oleObject112.bin"/><Relationship Id="rId435" Type="http://schemas.openxmlformats.org/officeDocument/2006/relationships/image" Target="media/image189.wmf"/><Relationship Id="rId281" Type="http://schemas.openxmlformats.org/officeDocument/2006/relationships/image" Target="media/image132.wmf"/><Relationship Id="rId502" Type="http://schemas.openxmlformats.org/officeDocument/2006/relationships/oleObject" Target="embeddings/oleObject295.bin"/><Relationship Id="rId76" Type="http://schemas.openxmlformats.org/officeDocument/2006/relationships/oleObject" Target="embeddings/oleObject29.bin"/><Relationship Id="rId141" Type="http://schemas.openxmlformats.org/officeDocument/2006/relationships/oleObject" Target="embeddings/oleObject70.bin"/><Relationship Id="rId379" Type="http://schemas.openxmlformats.org/officeDocument/2006/relationships/image" Target="media/image161.wmf"/><Relationship Id="rId7" Type="http://schemas.openxmlformats.org/officeDocument/2006/relationships/footnotes" Target="footnotes.xml"/><Relationship Id="rId183" Type="http://schemas.openxmlformats.org/officeDocument/2006/relationships/oleObject" Target="embeddings/oleObject92.bin"/><Relationship Id="rId239" Type="http://schemas.openxmlformats.org/officeDocument/2006/relationships/image" Target="media/image111.wmf"/><Relationship Id="rId390" Type="http://schemas.openxmlformats.org/officeDocument/2006/relationships/oleObject" Target="embeddings/oleObject213.bin"/><Relationship Id="rId404" Type="http://schemas.openxmlformats.org/officeDocument/2006/relationships/oleObject" Target="embeddings/oleObject220.bin"/><Relationship Id="rId446" Type="http://schemas.openxmlformats.org/officeDocument/2006/relationships/oleObject" Target="embeddings/oleObject241.bin"/><Relationship Id="rId250" Type="http://schemas.openxmlformats.org/officeDocument/2006/relationships/oleObject" Target="embeddings/oleObject123.bin"/><Relationship Id="rId292" Type="http://schemas.openxmlformats.org/officeDocument/2006/relationships/oleObject" Target="embeddings/oleObject144.bin"/><Relationship Id="rId306" Type="http://schemas.openxmlformats.org/officeDocument/2006/relationships/oleObject" Target="embeddings/oleObject154.bin"/><Relationship Id="rId488" Type="http://schemas.openxmlformats.org/officeDocument/2006/relationships/oleObject" Target="embeddings/oleObject281.bin"/><Relationship Id="rId45" Type="http://schemas.openxmlformats.org/officeDocument/2006/relationships/image" Target="media/image21.wmf"/><Relationship Id="rId87" Type="http://schemas.openxmlformats.org/officeDocument/2006/relationships/image" Target="media/image42.wmf"/><Relationship Id="rId110" Type="http://schemas.openxmlformats.org/officeDocument/2006/relationships/oleObject" Target="embeddings/oleObject46.bin"/><Relationship Id="rId348" Type="http://schemas.openxmlformats.org/officeDocument/2006/relationships/oleObject" Target="embeddings/oleObject192.bin"/><Relationship Id="rId513" Type="http://schemas.openxmlformats.org/officeDocument/2006/relationships/oleObject" Target="embeddings/oleObject302.bin"/><Relationship Id="rId555" Type="http://schemas.openxmlformats.org/officeDocument/2006/relationships/oleObject" Target="embeddings/oleObject325.bin"/><Relationship Id="rId152" Type="http://schemas.openxmlformats.org/officeDocument/2006/relationships/image" Target="media/image65.wmf"/><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image" Target="media/image179.wmf"/><Relationship Id="rId457" Type="http://schemas.openxmlformats.org/officeDocument/2006/relationships/oleObject" Target="embeddings/oleObject250.bin"/><Relationship Id="rId261" Type="http://schemas.openxmlformats.org/officeDocument/2006/relationships/image" Target="media/image122.wmf"/><Relationship Id="rId499" Type="http://schemas.openxmlformats.org/officeDocument/2006/relationships/oleObject" Target="embeddings/oleObject292.bin"/><Relationship Id="rId14" Type="http://schemas.openxmlformats.org/officeDocument/2006/relationships/image" Target="media/image1.wmf"/><Relationship Id="rId56" Type="http://schemas.openxmlformats.org/officeDocument/2006/relationships/oleObject" Target="embeddings/oleObject19.bin"/><Relationship Id="rId317" Type="http://schemas.openxmlformats.org/officeDocument/2006/relationships/oleObject" Target="embeddings/oleObject165.bin"/><Relationship Id="rId359" Type="http://schemas.openxmlformats.org/officeDocument/2006/relationships/image" Target="media/image151.wmf"/><Relationship Id="rId524" Type="http://schemas.openxmlformats.org/officeDocument/2006/relationships/image" Target="media/image203.png"/><Relationship Id="rId566" Type="http://schemas.openxmlformats.org/officeDocument/2006/relationships/oleObject" Target="embeddings/oleObject333.bin"/><Relationship Id="rId98" Type="http://schemas.openxmlformats.org/officeDocument/2006/relationships/oleObject" Target="embeddings/oleObject40.bin"/><Relationship Id="rId121" Type="http://schemas.openxmlformats.org/officeDocument/2006/relationships/image" Target="media/image59.wmf"/><Relationship Id="rId163" Type="http://schemas.openxmlformats.org/officeDocument/2006/relationships/oleObject" Target="embeddings/oleObject82.bin"/><Relationship Id="rId219" Type="http://schemas.openxmlformats.org/officeDocument/2006/relationships/image" Target="media/image100.png"/><Relationship Id="rId370" Type="http://schemas.openxmlformats.org/officeDocument/2006/relationships/oleObject" Target="embeddings/oleObject203.bin"/><Relationship Id="rId426" Type="http://schemas.openxmlformats.org/officeDocument/2006/relationships/oleObject" Target="embeddings/oleObject231.bin"/><Relationship Id="rId230" Type="http://schemas.openxmlformats.org/officeDocument/2006/relationships/oleObject" Target="embeddings/oleObject113.bin"/><Relationship Id="rId468" Type="http://schemas.openxmlformats.org/officeDocument/2006/relationships/oleObject" Target="embeddings/oleObject261.bin"/><Relationship Id="rId25" Type="http://schemas.openxmlformats.org/officeDocument/2006/relationships/oleObject" Target="embeddings/oleObject6.bin"/><Relationship Id="rId67" Type="http://schemas.openxmlformats.org/officeDocument/2006/relationships/image" Target="media/image32.wmf"/><Relationship Id="rId272" Type="http://schemas.openxmlformats.org/officeDocument/2006/relationships/oleObject" Target="embeddings/oleObject134.bin"/><Relationship Id="rId328" Type="http://schemas.openxmlformats.org/officeDocument/2006/relationships/oleObject" Target="embeddings/oleObject176.bin"/><Relationship Id="rId535" Type="http://schemas.openxmlformats.org/officeDocument/2006/relationships/oleObject" Target="embeddings/oleObject315.bin"/><Relationship Id="rId577" Type="http://schemas.openxmlformats.org/officeDocument/2006/relationships/oleObject" Target="embeddings/oleObject344.bin"/><Relationship Id="rId132" Type="http://schemas.openxmlformats.org/officeDocument/2006/relationships/oleObject" Target="embeddings/oleObject61.bin"/><Relationship Id="rId174" Type="http://schemas.openxmlformats.org/officeDocument/2006/relationships/image" Target="media/image76.wmf"/><Relationship Id="rId381" Type="http://schemas.openxmlformats.org/officeDocument/2006/relationships/image" Target="media/image162.wmf"/><Relationship Id="rId241" Type="http://schemas.openxmlformats.org/officeDocument/2006/relationships/image" Target="media/image112.wmf"/><Relationship Id="rId437" Type="http://schemas.openxmlformats.org/officeDocument/2006/relationships/image" Target="media/image190.wmf"/><Relationship Id="rId479" Type="http://schemas.openxmlformats.org/officeDocument/2006/relationships/oleObject" Target="embeddings/oleObject272.bin"/><Relationship Id="rId36" Type="http://schemas.openxmlformats.org/officeDocument/2006/relationships/oleObject" Target="embeddings/oleObject9.bin"/><Relationship Id="rId283" Type="http://schemas.openxmlformats.org/officeDocument/2006/relationships/image" Target="media/image133.wmf"/><Relationship Id="rId339" Type="http://schemas.openxmlformats.org/officeDocument/2006/relationships/oleObject" Target="embeddings/oleObject187.bin"/><Relationship Id="rId490" Type="http://schemas.openxmlformats.org/officeDocument/2006/relationships/oleObject" Target="embeddings/oleObject283.bin"/><Relationship Id="rId504" Type="http://schemas.openxmlformats.org/officeDocument/2006/relationships/oleObject" Target="embeddings/oleObject297.bin"/><Relationship Id="rId546" Type="http://schemas.openxmlformats.org/officeDocument/2006/relationships/image" Target="media/image215.wmf"/><Relationship Id="rId78" Type="http://schemas.openxmlformats.org/officeDocument/2006/relationships/oleObject" Target="embeddings/oleObject30.bin"/><Relationship Id="rId101" Type="http://schemas.openxmlformats.org/officeDocument/2006/relationships/image" Target="media/image49.wmf"/><Relationship Id="rId143" Type="http://schemas.openxmlformats.org/officeDocument/2006/relationships/oleObject" Target="embeddings/oleObject72.bin"/><Relationship Id="rId185" Type="http://schemas.openxmlformats.org/officeDocument/2006/relationships/oleObject" Target="embeddings/oleObject93.bin"/><Relationship Id="rId350" Type="http://schemas.openxmlformats.org/officeDocument/2006/relationships/oleObject" Target="embeddings/oleObject193.bin"/><Relationship Id="rId406" Type="http://schemas.openxmlformats.org/officeDocument/2006/relationships/oleObject" Target="embeddings/oleObject221.bin"/><Relationship Id="rId9" Type="http://schemas.openxmlformats.org/officeDocument/2006/relationships/hyperlink" Target="http://www.jstor.org/stable/10.1086/651235" TargetMode="External"/><Relationship Id="rId210" Type="http://schemas.openxmlformats.org/officeDocument/2006/relationships/image" Target="media/image94.wmf"/><Relationship Id="rId392" Type="http://schemas.openxmlformats.org/officeDocument/2006/relationships/oleObject" Target="embeddings/oleObject214.bin"/><Relationship Id="rId448" Type="http://schemas.openxmlformats.org/officeDocument/2006/relationships/oleObject" Target="embeddings/oleObject242.bin"/><Relationship Id="rId252" Type="http://schemas.openxmlformats.org/officeDocument/2006/relationships/oleObject" Target="embeddings/oleObject124.bin"/><Relationship Id="rId294" Type="http://schemas.openxmlformats.org/officeDocument/2006/relationships/oleObject" Target="embeddings/oleObject145.bin"/><Relationship Id="rId308" Type="http://schemas.openxmlformats.org/officeDocument/2006/relationships/oleObject" Target="embeddings/oleObject156.bin"/><Relationship Id="rId515" Type="http://schemas.openxmlformats.org/officeDocument/2006/relationships/oleObject" Target="embeddings/oleObject303.bin"/><Relationship Id="rId47" Type="http://schemas.openxmlformats.org/officeDocument/2006/relationships/image" Target="media/image22.wmf"/><Relationship Id="rId89" Type="http://schemas.openxmlformats.org/officeDocument/2006/relationships/image" Target="media/image43.wmf"/><Relationship Id="rId112" Type="http://schemas.openxmlformats.org/officeDocument/2006/relationships/oleObject" Target="embeddings/oleObject47.bin"/><Relationship Id="rId154" Type="http://schemas.openxmlformats.org/officeDocument/2006/relationships/image" Target="media/image66.wmf"/><Relationship Id="rId361" Type="http://schemas.openxmlformats.org/officeDocument/2006/relationships/image" Target="media/image152.wmf"/><Relationship Id="rId557" Type="http://schemas.openxmlformats.org/officeDocument/2006/relationships/oleObject" Target="embeddings/oleObject326.bin"/><Relationship Id="rId196" Type="http://schemas.openxmlformats.org/officeDocument/2006/relationships/image" Target="media/image87.wmf"/><Relationship Id="rId417" Type="http://schemas.openxmlformats.org/officeDocument/2006/relationships/image" Target="media/image180.wmf"/><Relationship Id="rId459" Type="http://schemas.openxmlformats.org/officeDocument/2006/relationships/oleObject" Target="embeddings/oleObject252.bin"/><Relationship Id="rId16" Type="http://schemas.openxmlformats.org/officeDocument/2006/relationships/image" Target="media/image2.wmf"/><Relationship Id="rId221" Type="http://schemas.openxmlformats.org/officeDocument/2006/relationships/image" Target="media/image102.wmf"/><Relationship Id="rId263" Type="http://schemas.openxmlformats.org/officeDocument/2006/relationships/image" Target="media/image123.wmf"/><Relationship Id="rId319" Type="http://schemas.openxmlformats.org/officeDocument/2006/relationships/oleObject" Target="embeddings/oleObject167.bin"/><Relationship Id="rId470" Type="http://schemas.openxmlformats.org/officeDocument/2006/relationships/oleObject" Target="embeddings/oleObject263.bin"/><Relationship Id="rId526" Type="http://schemas.openxmlformats.org/officeDocument/2006/relationships/image" Target="media/image205.wmf"/><Relationship Id="rId58" Type="http://schemas.openxmlformats.org/officeDocument/2006/relationships/oleObject" Target="embeddings/oleObject20.bin"/><Relationship Id="rId123" Type="http://schemas.openxmlformats.org/officeDocument/2006/relationships/image" Target="media/image60.wmf"/><Relationship Id="rId330" Type="http://schemas.openxmlformats.org/officeDocument/2006/relationships/oleObject" Target="embeddings/oleObject178.bin"/><Relationship Id="rId568" Type="http://schemas.openxmlformats.org/officeDocument/2006/relationships/oleObject" Target="embeddings/oleObject335.bin"/><Relationship Id="rId165" Type="http://schemas.openxmlformats.org/officeDocument/2006/relationships/oleObject" Target="embeddings/oleObject83.bin"/><Relationship Id="rId372" Type="http://schemas.openxmlformats.org/officeDocument/2006/relationships/oleObject" Target="embeddings/oleObject204.bin"/><Relationship Id="rId428" Type="http://schemas.openxmlformats.org/officeDocument/2006/relationships/oleObject" Target="embeddings/oleObject232.bin"/><Relationship Id="rId232" Type="http://schemas.openxmlformats.org/officeDocument/2006/relationships/oleObject" Target="embeddings/oleObject114.bin"/><Relationship Id="rId274" Type="http://schemas.openxmlformats.org/officeDocument/2006/relationships/oleObject" Target="embeddings/oleObject135.bin"/><Relationship Id="rId481" Type="http://schemas.openxmlformats.org/officeDocument/2006/relationships/oleObject" Target="embeddings/oleObject274.bin"/><Relationship Id="rId27" Type="http://schemas.openxmlformats.org/officeDocument/2006/relationships/diagramLayout" Target="diagrams/layout1.xml"/><Relationship Id="rId69" Type="http://schemas.openxmlformats.org/officeDocument/2006/relationships/image" Target="media/image33.wmf"/><Relationship Id="rId134" Type="http://schemas.openxmlformats.org/officeDocument/2006/relationships/oleObject" Target="embeddings/oleObject63.bin"/><Relationship Id="rId537" Type="http://schemas.openxmlformats.org/officeDocument/2006/relationships/oleObject" Target="embeddings/oleObject316.bin"/><Relationship Id="rId579" Type="http://schemas.openxmlformats.org/officeDocument/2006/relationships/oleObject" Target="embeddings/oleObject346.bin"/><Relationship Id="rId80" Type="http://schemas.openxmlformats.org/officeDocument/2006/relationships/oleObject" Target="embeddings/oleObject31.bin"/><Relationship Id="rId176" Type="http://schemas.openxmlformats.org/officeDocument/2006/relationships/image" Target="media/image77.wmf"/><Relationship Id="rId341" Type="http://schemas.openxmlformats.org/officeDocument/2006/relationships/image" Target="media/image142.wmf"/><Relationship Id="rId383" Type="http://schemas.openxmlformats.org/officeDocument/2006/relationships/image" Target="media/image163.wmf"/><Relationship Id="rId439" Type="http://schemas.openxmlformats.org/officeDocument/2006/relationships/image" Target="media/image191.wmf"/><Relationship Id="rId201" Type="http://schemas.openxmlformats.org/officeDocument/2006/relationships/oleObject" Target="embeddings/oleObject101.bin"/><Relationship Id="rId243" Type="http://schemas.openxmlformats.org/officeDocument/2006/relationships/image" Target="media/image113.wmf"/><Relationship Id="rId285" Type="http://schemas.openxmlformats.org/officeDocument/2006/relationships/image" Target="media/image134.wmf"/><Relationship Id="rId450" Type="http://schemas.openxmlformats.org/officeDocument/2006/relationships/oleObject" Target="embeddings/oleObject243.bin"/><Relationship Id="rId506" Type="http://schemas.openxmlformats.org/officeDocument/2006/relationships/image" Target="media/image197.wmf"/><Relationship Id="rId38" Type="http://schemas.openxmlformats.org/officeDocument/2006/relationships/oleObject" Target="embeddings/oleObject10.bin"/><Relationship Id="rId103" Type="http://schemas.openxmlformats.org/officeDocument/2006/relationships/image" Target="media/image50.wmf"/><Relationship Id="rId310" Type="http://schemas.openxmlformats.org/officeDocument/2006/relationships/oleObject" Target="embeddings/oleObject158.bin"/><Relationship Id="rId492" Type="http://schemas.openxmlformats.org/officeDocument/2006/relationships/oleObject" Target="embeddings/oleObject285.bin"/><Relationship Id="rId548" Type="http://schemas.openxmlformats.org/officeDocument/2006/relationships/image" Target="media/image216.wmf"/><Relationship Id="rId91" Type="http://schemas.openxmlformats.org/officeDocument/2006/relationships/image" Target="media/image44.wmf"/><Relationship Id="rId145" Type="http://schemas.openxmlformats.org/officeDocument/2006/relationships/oleObject" Target="embeddings/oleObject73.bin"/><Relationship Id="rId187" Type="http://schemas.openxmlformats.org/officeDocument/2006/relationships/oleObject" Target="embeddings/oleObject94.bin"/><Relationship Id="rId352" Type="http://schemas.openxmlformats.org/officeDocument/2006/relationships/oleObject" Target="embeddings/oleObject194.bin"/><Relationship Id="rId394" Type="http://schemas.openxmlformats.org/officeDocument/2006/relationships/oleObject" Target="embeddings/oleObject215.bin"/><Relationship Id="rId408" Type="http://schemas.openxmlformats.org/officeDocument/2006/relationships/oleObject" Target="embeddings/oleObject222.bin"/><Relationship Id="rId212" Type="http://schemas.openxmlformats.org/officeDocument/2006/relationships/image" Target="media/image95.wmf"/><Relationship Id="rId254" Type="http://schemas.openxmlformats.org/officeDocument/2006/relationships/oleObject" Target="embeddings/oleObject125.bin"/><Relationship Id="rId49" Type="http://schemas.openxmlformats.org/officeDocument/2006/relationships/image" Target="media/image23.wmf"/><Relationship Id="rId114" Type="http://schemas.openxmlformats.org/officeDocument/2006/relationships/oleObject" Target="embeddings/oleObject48.bin"/><Relationship Id="rId296" Type="http://schemas.openxmlformats.org/officeDocument/2006/relationships/oleObject" Target="embeddings/oleObject146.bin"/><Relationship Id="rId461" Type="http://schemas.openxmlformats.org/officeDocument/2006/relationships/oleObject" Target="embeddings/oleObject254.bin"/><Relationship Id="rId517" Type="http://schemas.openxmlformats.org/officeDocument/2006/relationships/oleObject" Target="embeddings/oleObject304.bin"/><Relationship Id="rId559" Type="http://schemas.openxmlformats.org/officeDocument/2006/relationships/oleObject" Target="embeddings/oleObject327.bin"/><Relationship Id="rId60" Type="http://schemas.openxmlformats.org/officeDocument/2006/relationships/oleObject" Target="embeddings/oleObject21.bin"/><Relationship Id="rId156" Type="http://schemas.openxmlformats.org/officeDocument/2006/relationships/image" Target="media/image67.wmf"/><Relationship Id="rId198" Type="http://schemas.openxmlformats.org/officeDocument/2006/relationships/image" Target="media/image88.wmf"/><Relationship Id="rId321" Type="http://schemas.openxmlformats.org/officeDocument/2006/relationships/oleObject" Target="embeddings/oleObject169.bin"/><Relationship Id="rId363" Type="http://schemas.openxmlformats.org/officeDocument/2006/relationships/image" Target="media/image153.wmf"/><Relationship Id="rId419" Type="http://schemas.openxmlformats.org/officeDocument/2006/relationships/image" Target="media/image181.wmf"/><Relationship Id="rId570" Type="http://schemas.openxmlformats.org/officeDocument/2006/relationships/oleObject" Target="embeddings/oleObject337.bin"/><Relationship Id="rId223" Type="http://schemas.openxmlformats.org/officeDocument/2006/relationships/image" Target="media/image103.wmf"/><Relationship Id="rId430" Type="http://schemas.openxmlformats.org/officeDocument/2006/relationships/oleObject" Target="embeddings/oleObject233.bin"/><Relationship Id="rId18" Type="http://schemas.openxmlformats.org/officeDocument/2006/relationships/image" Target="media/image3.wmf"/><Relationship Id="rId265" Type="http://schemas.openxmlformats.org/officeDocument/2006/relationships/image" Target="media/image124.wmf"/><Relationship Id="rId472" Type="http://schemas.openxmlformats.org/officeDocument/2006/relationships/oleObject" Target="embeddings/oleObject265.bin"/><Relationship Id="rId528" Type="http://schemas.openxmlformats.org/officeDocument/2006/relationships/image" Target="media/image206.wmf"/><Relationship Id="rId125" Type="http://schemas.openxmlformats.org/officeDocument/2006/relationships/oleObject" Target="embeddings/oleObject54.bin"/><Relationship Id="rId167" Type="http://schemas.openxmlformats.org/officeDocument/2006/relationships/oleObject" Target="embeddings/oleObject84.bin"/><Relationship Id="rId332" Type="http://schemas.openxmlformats.org/officeDocument/2006/relationships/oleObject" Target="embeddings/oleObject180.bin"/><Relationship Id="rId374" Type="http://schemas.openxmlformats.org/officeDocument/2006/relationships/oleObject" Target="embeddings/oleObject205.bin"/><Relationship Id="rId581" Type="http://schemas.openxmlformats.org/officeDocument/2006/relationships/image" Target="media/image224.png"/><Relationship Id="rId71" Type="http://schemas.openxmlformats.org/officeDocument/2006/relationships/image" Target="media/image34.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diagramColors" Target="diagrams/colors1.xml"/><Relationship Id="rId276" Type="http://schemas.openxmlformats.org/officeDocument/2006/relationships/oleObject" Target="embeddings/oleObject136.bin"/><Relationship Id="rId441" Type="http://schemas.openxmlformats.org/officeDocument/2006/relationships/image" Target="media/image192.wmf"/><Relationship Id="rId483" Type="http://schemas.openxmlformats.org/officeDocument/2006/relationships/oleObject" Target="embeddings/oleObject276.bin"/><Relationship Id="rId539" Type="http://schemas.openxmlformats.org/officeDocument/2006/relationships/oleObject" Target="embeddings/oleObject317.bin"/><Relationship Id="rId40" Type="http://schemas.openxmlformats.org/officeDocument/2006/relationships/oleObject" Target="embeddings/oleObject11.bin"/><Relationship Id="rId136" Type="http://schemas.openxmlformats.org/officeDocument/2006/relationships/oleObject" Target="embeddings/oleObject65.bin"/><Relationship Id="rId178" Type="http://schemas.openxmlformats.org/officeDocument/2006/relationships/image" Target="media/image78.wmf"/><Relationship Id="rId301" Type="http://schemas.openxmlformats.org/officeDocument/2006/relationships/oleObject" Target="embeddings/oleObject149.bin"/><Relationship Id="rId343" Type="http://schemas.openxmlformats.org/officeDocument/2006/relationships/image" Target="media/image143.wmf"/><Relationship Id="rId550" Type="http://schemas.openxmlformats.org/officeDocument/2006/relationships/image" Target="media/image217.wmf"/><Relationship Id="rId82" Type="http://schemas.openxmlformats.org/officeDocument/2006/relationships/oleObject" Target="embeddings/oleObject32.bin"/><Relationship Id="rId203" Type="http://schemas.openxmlformats.org/officeDocument/2006/relationships/oleObject" Target="embeddings/oleObject102.bin"/><Relationship Id="rId385" Type="http://schemas.openxmlformats.org/officeDocument/2006/relationships/image" Target="media/image164.wmf"/><Relationship Id="rId245" Type="http://schemas.openxmlformats.org/officeDocument/2006/relationships/image" Target="media/image114.wmf"/><Relationship Id="rId287" Type="http://schemas.openxmlformats.org/officeDocument/2006/relationships/image" Target="media/image135.wmf"/><Relationship Id="rId410" Type="http://schemas.openxmlformats.org/officeDocument/2006/relationships/oleObject" Target="embeddings/oleObject223.bin"/><Relationship Id="rId452" Type="http://schemas.openxmlformats.org/officeDocument/2006/relationships/oleObject" Target="embeddings/oleObject245.bin"/><Relationship Id="rId494" Type="http://schemas.openxmlformats.org/officeDocument/2006/relationships/oleObject" Target="embeddings/oleObject287.bin"/><Relationship Id="rId508" Type="http://schemas.openxmlformats.org/officeDocument/2006/relationships/image" Target="media/image198.wmf"/><Relationship Id="rId105" Type="http://schemas.openxmlformats.org/officeDocument/2006/relationships/image" Target="media/image51.wmf"/><Relationship Id="rId147" Type="http://schemas.openxmlformats.org/officeDocument/2006/relationships/oleObject" Target="embeddings/oleObject74.bin"/><Relationship Id="rId312" Type="http://schemas.openxmlformats.org/officeDocument/2006/relationships/oleObject" Target="embeddings/oleObject160.bin"/><Relationship Id="rId354" Type="http://schemas.openxmlformats.org/officeDocument/2006/relationships/oleObject" Target="embeddings/oleObject195.bin"/><Relationship Id="rId51" Type="http://schemas.openxmlformats.org/officeDocument/2006/relationships/image" Target="media/image24.wmf"/><Relationship Id="rId93" Type="http://schemas.openxmlformats.org/officeDocument/2006/relationships/image" Target="media/image45.wmf"/><Relationship Id="rId189" Type="http://schemas.openxmlformats.org/officeDocument/2006/relationships/oleObject" Target="embeddings/oleObject95.bin"/><Relationship Id="rId396" Type="http://schemas.openxmlformats.org/officeDocument/2006/relationships/oleObject" Target="embeddings/oleObject216.bin"/><Relationship Id="rId561" Type="http://schemas.openxmlformats.org/officeDocument/2006/relationships/oleObject" Target="embeddings/oleObject328.bin"/><Relationship Id="rId214" Type="http://schemas.openxmlformats.org/officeDocument/2006/relationships/image" Target="media/image96.wmf"/><Relationship Id="rId256" Type="http://schemas.openxmlformats.org/officeDocument/2006/relationships/oleObject" Target="embeddings/oleObject126.bin"/><Relationship Id="rId298" Type="http://schemas.openxmlformats.org/officeDocument/2006/relationships/oleObject" Target="embeddings/oleObject147.bin"/><Relationship Id="rId421" Type="http://schemas.openxmlformats.org/officeDocument/2006/relationships/image" Target="media/image182.wmf"/><Relationship Id="rId463" Type="http://schemas.openxmlformats.org/officeDocument/2006/relationships/oleObject" Target="embeddings/oleObject256.bin"/><Relationship Id="rId519" Type="http://schemas.openxmlformats.org/officeDocument/2006/relationships/oleObject" Target="embeddings/oleObject306.bin"/><Relationship Id="rId116" Type="http://schemas.openxmlformats.org/officeDocument/2006/relationships/oleObject" Target="embeddings/oleObject49.bin"/><Relationship Id="rId158" Type="http://schemas.openxmlformats.org/officeDocument/2006/relationships/image" Target="media/image68.wmf"/><Relationship Id="rId323" Type="http://schemas.openxmlformats.org/officeDocument/2006/relationships/oleObject" Target="embeddings/oleObject171.bin"/><Relationship Id="rId530" Type="http://schemas.openxmlformats.org/officeDocument/2006/relationships/image" Target="media/image207.wmf"/><Relationship Id="rId20" Type="http://schemas.openxmlformats.org/officeDocument/2006/relationships/image" Target="media/image4.wmf"/><Relationship Id="rId62" Type="http://schemas.openxmlformats.org/officeDocument/2006/relationships/oleObject" Target="embeddings/oleObject22.bin"/><Relationship Id="rId365" Type="http://schemas.openxmlformats.org/officeDocument/2006/relationships/image" Target="media/image154.wmf"/><Relationship Id="rId572" Type="http://schemas.openxmlformats.org/officeDocument/2006/relationships/oleObject" Target="embeddings/oleObject339.bin"/><Relationship Id="rId225" Type="http://schemas.openxmlformats.org/officeDocument/2006/relationships/image" Target="media/image104.wmf"/><Relationship Id="rId267" Type="http://schemas.openxmlformats.org/officeDocument/2006/relationships/image" Target="media/image125.wmf"/><Relationship Id="rId432" Type="http://schemas.openxmlformats.org/officeDocument/2006/relationships/oleObject" Target="embeddings/oleObject234.bin"/><Relationship Id="rId474" Type="http://schemas.openxmlformats.org/officeDocument/2006/relationships/oleObject" Target="embeddings/oleObject267.bin"/><Relationship Id="rId127" Type="http://schemas.openxmlformats.org/officeDocument/2006/relationships/oleObject" Target="embeddings/oleObject56.bin"/><Relationship Id="rId31" Type="http://schemas.openxmlformats.org/officeDocument/2006/relationships/image" Target="media/image14.wmf"/><Relationship Id="rId73" Type="http://schemas.openxmlformats.org/officeDocument/2006/relationships/image" Target="media/image35.wmf"/><Relationship Id="rId169" Type="http://schemas.openxmlformats.org/officeDocument/2006/relationships/oleObject" Target="embeddings/oleObject85.bin"/><Relationship Id="rId334" Type="http://schemas.openxmlformats.org/officeDocument/2006/relationships/oleObject" Target="embeddings/oleObject182.bin"/><Relationship Id="rId376" Type="http://schemas.openxmlformats.org/officeDocument/2006/relationships/oleObject" Target="embeddings/oleObject206.bin"/><Relationship Id="rId541" Type="http://schemas.openxmlformats.org/officeDocument/2006/relationships/oleObject" Target="embeddings/oleObject318.bin"/><Relationship Id="rId583" Type="http://schemas.openxmlformats.org/officeDocument/2006/relationships/fontTable" Target="fontTable.xml"/><Relationship Id="rId4" Type="http://schemas.microsoft.com/office/2007/relationships/stylesWithEffects" Target="stylesWithEffects.xml"/><Relationship Id="rId180" Type="http://schemas.openxmlformats.org/officeDocument/2006/relationships/image" Target="media/image79.wmf"/><Relationship Id="rId236" Type="http://schemas.openxmlformats.org/officeDocument/2006/relationships/oleObject" Target="embeddings/oleObject116.bin"/><Relationship Id="rId278" Type="http://schemas.openxmlformats.org/officeDocument/2006/relationships/oleObject" Target="embeddings/oleObject137.bin"/><Relationship Id="rId401" Type="http://schemas.openxmlformats.org/officeDocument/2006/relationships/image" Target="media/image172.wmf"/><Relationship Id="rId443" Type="http://schemas.openxmlformats.org/officeDocument/2006/relationships/image" Target="media/image193.wmf"/><Relationship Id="rId303" Type="http://schemas.openxmlformats.org/officeDocument/2006/relationships/oleObject" Target="embeddings/oleObject151.bin"/><Relationship Id="rId485" Type="http://schemas.openxmlformats.org/officeDocument/2006/relationships/oleObject" Target="embeddings/oleObject278.bin"/><Relationship Id="rId42" Type="http://schemas.openxmlformats.org/officeDocument/2006/relationships/oleObject" Target="embeddings/oleObject12.bin"/><Relationship Id="rId84" Type="http://schemas.openxmlformats.org/officeDocument/2006/relationships/oleObject" Target="embeddings/oleObject33.bin"/><Relationship Id="rId138" Type="http://schemas.openxmlformats.org/officeDocument/2006/relationships/oleObject" Target="embeddings/oleObject67.bin"/><Relationship Id="rId345" Type="http://schemas.openxmlformats.org/officeDocument/2006/relationships/image" Target="media/image144.wmf"/><Relationship Id="rId387" Type="http://schemas.openxmlformats.org/officeDocument/2006/relationships/image" Target="media/image165.wmf"/><Relationship Id="rId510" Type="http://schemas.openxmlformats.org/officeDocument/2006/relationships/image" Target="media/image199.wmf"/><Relationship Id="rId552" Type="http://schemas.openxmlformats.org/officeDocument/2006/relationships/image" Target="media/image218.wmf"/><Relationship Id="rId191" Type="http://schemas.openxmlformats.org/officeDocument/2006/relationships/oleObject" Target="embeddings/oleObject96.bin"/><Relationship Id="rId205" Type="http://schemas.openxmlformats.org/officeDocument/2006/relationships/oleObject" Target="embeddings/oleObject103.bin"/><Relationship Id="rId247" Type="http://schemas.openxmlformats.org/officeDocument/2006/relationships/image" Target="media/image115.wmf"/><Relationship Id="rId412" Type="http://schemas.openxmlformats.org/officeDocument/2006/relationships/oleObject" Target="embeddings/oleObject224.bin"/><Relationship Id="rId107" Type="http://schemas.openxmlformats.org/officeDocument/2006/relationships/image" Target="media/image52.wmf"/><Relationship Id="rId289" Type="http://schemas.openxmlformats.org/officeDocument/2006/relationships/image" Target="media/image136.wmf"/><Relationship Id="rId454" Type="http://schemas.openxmlformats.org/officeDocument/2006/relationships/oleObject" Target="embeddings/oleObject247.bin"/><Relationship Id="rId496" Type="http://schemas.openxmlformats.org/officeDocument/2006/relationships/oleObject" Target="embeddings/oleObject289.bin"/><Relationship Id="rId11" Type="http://schemas.openxmlformats.org/officeDocument/2006/relationships/hyperlink" Target="http://www.jstor.org/stable/10.1086/651235" TargetMode="External"/><Relationship Id="rId53" Type="http://schemas.openxmlformats.org/officeDocument/2006/relationships/image" Target="media/image25.wmf"/><Relationship Id="rId149" Type="http://schemas.openxmlformats.org/officeDocument/2006/relationships/oleObject" Target="embeddings/oleObject75.bin"/><Relationship Id="rId314" Type="http://schemas.openxmlformats.org/officeDocument/2006/relationships/oleObject" Target="embeddings/oleObject162.bin"/><Relationship Id="rId356" Type="http://schemas.openxmlformats.org/officeDocument/2006/relationships/oleObject" Target="embeddings/oleObject196.bin"/><Relationship Id="rId398" Type="http://schemas.openxmlformats.org/officeDocument/2006/relationships/oleObject" Target="embeddings/oleObject217.bin"/><Relationship Id="rId521" Type="http://schemas.openxmlformats.org/officeDocument/2006/relationships/oleObject" Target="embeddings/oleObject308.bin"/><Relationship Id="rId563" Type="http://schemas.openxmlformats.org/officeDocument/2006/relationships/oleObject" Target="embeddings/oleObject330.bin"/><Relationship Id="rId95" Type="http://schemas.openxmlformats.org/officeDocument/2006/relationships/image" Target="media/image46.wmf"/><Relationship Id="rId160" Type="http://schemas.openxmlformats.org/officeDocument/2006/relationships/image" Target="media/image69.wmf"/><Relationship Id="rId216" Type="http://schemas.openxmlformats.org/officeDocument/2006/relationships/image" Target="media/image97.png"/><Relationship Id="rId423" Type="http://schemas.openxmlformats.org/officeDocument/2006/relationships/image" Target="media/image183.wmf"/><Relationship Id="rId258" Type="http://schemas.openxmlformats.org/officeDocument/2006/relationships/oleObject" Target="embeddings/oleObject127.bin"/><Relationship Id="rId465" Type="http://schemas.openxmlformats.org/officeDocument/2006/relationships/oleObject" Target="embeddings/oleObject258.bin"/><Relationship Id="rId22" Type="http://schemas.openxmlformats.org/officeDocument/2006/relationships/image" Target="media/image5.wmf"/><Relationship Id="rId64" Type="http://schemas.openxmlformats.org/officeDocument/2006/relationships/oleObject" Target="embeddings/oleObject23.bin"/><Relationship Id="rId118" Type="http://schemas.openxmlformats.org/officeDocument/2006/relationships/oleObject" Target="embeddings/oleObject50.bin"/><Relationship Id="rId325" Type="http://schemas.openxmlformats.org/officeDocument/2006/relationships/oleObject" Target="embeddings/oleObject173.bin"/><Relationship Id="rId367" Type="http://schemas.openxmlformats.org/officeDocument/2006/relationships/image" Target="media/image155.wmf"/><Relationship Id="rId532" Type="http://schemas.openxmlformats.org/officeDocument/2006/relationships/image" Target="media/image208.wmf"/><Relationship Id="rId574" Type="http://schemas.openxmlformats.org/officeDocument/2006/relationships/oleObject" Target="embeddings/oleObject341.bin"/><Relationship Id="rId171" Type="http://schemas.openxmlformats.org/officeDocument/2006/relationships/oleObject" Target="embeddings/oleObject86.bin"/><Relationship Id="rId227" Type="http://schemas.openxmlformats.org/officeDocument/2006/relationships/image" Target="media/image105.wmf"/><Relationship Id="rId269" Type="http://schemas.openxmlformats.org/officeDocument/2006/relationships/image" Target="media/image126.wmf"/><Relationship Id="rId434" Type="http://schemas.openxmlformats.org/officeDocument/2006/relationships/oleObject" Target="embeddings/oleObject235.bin"/><Relationship Id="rId476" Type="http://schemas.openxmlformats.org/officeDocument/2006/relationships/oleObject" Target="embeddings/oleObject269.bin"/><Relationship Id="rId33" Type="http://schemas.openxmlformats.org/officeDocument/2006/relationships/image" Target="media/image15.wmf"/><Relationship Id="rId129" Type="http://schemas.openxmlformats.org/officeDocument/2006/relationships/oleObject" Target="embeddings/oleObject58.bin"/><Relationship Id="rId280" Type="http://schemas.openxmlformats.org/officeDocument/2006/relationships/oleObject" Target="embeddings/oleObject138.bin"/><Relationship Id="rId336" Type="http://schemas.openxmlformats.org/officeDocument/2006/relationships/oleObject" Target="embeddings/oleObject184.bin"/><Relationship Id="rId501" Type="http://schemas.openxmlformats.org/officeDocument/2006/relationships/oleObject" Target="embeddings/oleObject294.bin"/><Relationship Id="rId543" Type="http://schemas.openxmlformats.org/officeDocument/2006/relationships/oleObject" Target="embeddings/oleObject319.bin"/><Relationship Id="rId75" Type="http://schemas.openxmlformats.org/officeDocument/2006/relationships/image" Target="media/image36.wmf"/><Relationship Id="rId140" Type="http://schemas.openxmlformats.org/officeDocument/2006/relationships/oleObject" Target="embeddings/oleObject69.bin"/><Relationship Id="rId182" Type="http://schemas.openxmlformats.org/officeDocument/2006/relationships/image" Target="media/image80.wmf"/><Relationship Id="rId378" Type="http://schemas.openxmlformats.org/officeDocument/2006/relationships/oleObject" Target="embeddings/oleObject207.bin"/><Relationship Id="rId403" Type="http://schemas.openxmlformats.org/officeDocument/2006/relationships/image" Target="media/image173.wmf"/><Relationship Id="rId6" Type="http://schemas.openxmlformats.org/officeDocument/2006/relationships/webSettings" Target="webSettings.xml"/><Relationship Id="rId238" Type="http://schemas.openxmlformats.org/officeDocument/2006/relationships/oleObject" Target="embeddings/oleObject117.bin"/><Relationship Id="rId445" Type="http://schemas.openxmlformats.org/officeDocument/2006/relationships/image" Target="media/image194.wmf"/><Relationship Id="rId487" Type="http://schemas.openxmlformats.org/officeDocument/2006/relationships/oleObject" Target="embeddings/oleObject280.bin"/><Relationship Id="rId291" Type="http://schemas.openxmlformats.org/officeDocument/2006/relationships/image" Target="media/image137.wmf"/><Relationship Id="rId305" Type="http://schemas.openxmlformats.org/officeDocument/2006/relationships/oleObject" Target="embeddings/oleObject153.bin"/><Relationship Id="rId347" Type="http://schemas.openxmlformats.org/officeDocument/2006/relationships/image" Target="media/image145.wmf"/><Relationship Id="rId512" Type="http://schemas.openxmlformats.org/officeDocument/2006/relationships/image" Target="media/image200.wmf"/><Relationship Id="rId44" Type="http://schemas.openxmlformats.org/officeDocument/2006/relationships/oleObject" Target="embeddings/oleObject13.bin"/><Relationship Id="rId86" Type="http://schemas.openxmlformats.org/officeDocument/2006/relationships/oleObject" Target="embeddings/oleObject34.bin"/><Relationship Id="rId151" Type="http://schemas.openxmlformats.org/officeDocument/2006/relationships/oleObject" Target="embeddings/oleObject76.bin"/><Relationship Id="rId389" Type="http://schemas.openxmlformats.org/officeDocument/2006/relationships/image" Target="media/image166.wmf"/><Relationship Id="rId554" Type="http://schemas.openxmlformats.org/officeDocument/2006/relationships/image" Target="media/image219.wmf"/><Relationship Id="rId193" Type="http://schemas.openxmlformats.org/officeDocument/2006/relationships/oleObject" Target="embeddings/oleObject97.bin"/><Relationship Id="rId207" Type="http://schemas.openxmlformats.org/officeDocument/2006/relationships/oleObject" Target="embeddings/oleObject104.bin"/><Relationship Id="rId249" Type="http://schemas.openxmlformats.org/officeDocument/2006/relationships/image" Target="media/image116.wmf"/><Relationship Id="rId414" Type="http://schemas.openxmlformats.org/officeDocument/2006/relationships/oleObject" Target="embeddings/oleObject225.bin"/><Relationship Id="rId456" Type="http://schemas.openxmlformats.org/officeDocument/2006/relationships/oleObject" Target="embeddings/oleObject249.bin"/><Relationship Id="rId498" Type="http://schemas.openxmlformats.org/officeDocument/2006/relationships/oleObject" Target="embeddings/oleObject291.bin"/><Relationship Id="rId13" Type="http://schemas.openxmlformats.org/officeDocument/2006/relationships/hyperlink" Target="http://www.jstor.org/stable/10.1086/651235" TargetMode="External"/><Relationship Id="rId109" Type="http://schemas.openxmlformats.org/officeDocument/2006/relationships/image" Target="media/image53.wmf"/><Relationship Id="rId260" Type="http://schemas.openxmlformats.org/officeDocument/2006/relationships/oleObject" Target="embeddings/oleObject128.bin"/><Relationship Id="rId316" Type="http://schemas.openxmlformats.org/officeDocument/2006/relationships/oleObject" Target="embeddings/oleObject164.bin"/><Relationship Id="rId523" Type="http://schemas.openxmlformats.org/officeDocument/2006/relationships/oleObject" Target="embeddings/oleObject310.bin"/><Relationship Id="rId55" Type="http://schemas.openxmlformats.org/officeDocument/2006/relationships/image" Target="media/image26.wmf"/><Relationship Id="rId97" Type="http://schemas.openxmlformats.org/officeDocument/2006/relationships/image" Target="media/image47.wmf"/><Relationship Id="rId120" Type="http://schemas.openxmlformats.org/officeDocument/2006/relationships/oleObject" Target="embeddings/oleObject51.bin"/><Relationship Id="rId358" Type="http://schemas.openxmlformats.org/officeDocument/2006/relationships/oleObject" Target="embeddings/oleObject197.bin"/><Relationship Id="rId565" Type="http://schemas.openxmlformats.org/officeDocument/2006/relationships/oleObject" Target="embeddings/oleObject332.bin"/><Relationship Id="rId162" Type="http://schemas.openxmlformats.org/officeDocument/2006/relationships/image" Target="media/image70.wmf"/><Relationship Id="rId218" Type="http://schemas.openxmlformats.org/officeDocument/2006/relationships/image" Target="media/image99.png"/><Relationship Id="rId425" Type="http://schemas.openxmlformats.org/officeDocument/2006/relationships/image" Target="media/image184.wmf"/><Relationship Id="rId467" Type="http://schemas.openxmlformats.org/officeDocument/2006/relationships/oleObject" Target="embeddings/oleObject260.bin"/><Relationship Id="rId271" Type="http://schemas.openxmlformats.org/officeDocument/2006/relationships/image" Target="media/image127.wmf"/><Relationship Id="rId24" Type="http://schemas.openxmlformats.org/officeDocument/2006/relationships/image" Target="media/image6.wmf"/><Relationship Id="rId66" Type="http://schemas.openxmlformats.org/officeDocument/2006/relationships/oleObject" Target="embeddings/oleObject24.bin"/><Relationship Id="rId131" Type="http://schemas.openxmlformats.org/officeDocument/2006/relationships/oleObject" Target="embeddings/oleObject60.bin"/><Relationship Id="rId327" Type="http://schemas.openxmlformats.org/officeDocument/2006/relationships/oleObject" Target="embeddings/oleObject175.bin"/><Relationship Id="rId369" Type="http://schemas.openxmlformats.org/officeDocument/2006/relationships/image" Target="media/image156.wmf"/><Relationship Id="rId534" Type="http://schemas.openxmlformats.org/officeDocument/2006/relationships/image" Target="media/image209.wmf"/><Relationship Id="rId576" Type="http://schemas.openxmlformats.org/officeDocument/2006/relationships/oleObject" Target="embeddings/oleObject343.bin"/><Relationship Id="rId173" Type="http://schemas.openxmlformats.org/officeDocument/2006/relationships/oleObject" Target="embeddings/oleObject87.bin"/><Relationship Id="rId229" Type="http://schemas.openxmlformats.org/officeDocument/2006/relationships/image" Target="media/image106.wmf"/><Relationship Id="rId380" Type="http://schemas.openxmlformats.org/officeDocument/2006/relationships/oleObject" Target="embeddings/oleObject208.bin"/><Relationship Id="rId436" Type="http://schemas.openxmlformats.org/officeDocument/2006/relationships/oleObject" Target="embeddings/oleObject236.bin"/><Relationship Id="rId240" Type="http://schemas.openxmlformats.org/officeDocument/2006/relationships/oleObject" Target="embeddings/oleObject118.bin"/><Relationship Id="rId478" Type="http://schemas.openxmlformats.org/officeDocument/2006/relationships/oleObject" Target="embeddings/oleObject271.bin"/><Relationship Id="rId35" Type="http://schemas.openxmlformats.org/officeDocument/2006/relationships/image" Target="media/image16.wmf"/><Relationship Id="rId77" Type="http://schemas.openxmlformats.org/officeDocument/2006/relationships/image" Target="media/image37.wmf"/><Relationship Id="rId100" Type="http://schemas.openxmlformats.org/officeDocument/2006/relationships/oleObject" Target="embeddings/oleObject41.bin"/><Relationship Id="rId282" Type="http://schemas.openxmlformats.org/officeDocument/2006/relationships/oleObject" Target="embeddings/oleObject139.bin"/><Relationship Id="rId338" Type="http://schemas.openxmlformats.org/officeDocument/2006/relationships/oleObject" Target="embeddings/oleObject186.bin"/><Relationship Id="rId503" Type="http://schemas.openxmlformats.org/officeDocument/2006/relationships/oleObject" Target="embeddings/oleObject296.bin"/><Relationship Id="rId545" Type="http://schemas.openxmlformats.org/officeDocument/2006/relationships/oleObject" Target="embeddings/oleObject320.bin"/><Relationship Id="rId8" Type="http://schemas.openxmlformats.org/officeDocument/2006/relationships/endnotes" Target="endnotes.xml"/><Relationship Id="rId142" Type="http://schemas.openxmlformats.org/officeDocument/2006/relationships/oleObject" Target="embeddings/oleObject71.bin"/><Relationship Id="rId184" Type="http://schemas.openxmlformats.org/officeDocument/2006/relationships/image" Target="media/image81.wmf"/><Relationship Id="rId391" Type="http://schemas.openxmlformats.org/officeDocument/2006/relationships/image" Target="media/image167.wmf"/><Relationship Id="rId405" Type="http://schemas.openxmlformats.org/officeDocument/2006/relationships/image" Target="media/image174.wmf"/><Relationship Id="rId447" Type="http://schemas.openxmlformats.org/officeDocument/2006/relationships/image" Target="media/image195.wmf"/><Relationship Id="rId251" Type="http://schemas.openxmlformats.org/officeDocument/2006/relationships/image" Target="media/image117.wmf"/><Relationship Id="rId489" Type="http://schemas.openxmlformats.org/officeDocument/2006/relationships/oleObject" Target="embeddings/oleObject282.bin"/><Relationship Id="rId46" Type="http://schemas.openxmlformats.org/officeDocument/2006/relationships/oleObject" Target="embeddings/oleObject14.bin"/><Relationship Id="rId293" Type="http://schemas.openxmlformats.org/officeDocument/2006/relationships/image" Target="media/image138.wmf"/><Relationship Id="rId307" Type="http://schemas.openxmlformats.org/officeDocument/2006/relationships/oleObject" Target="embeddings/oleObject155.bin"/><Relationship Id="rId349" Type="http://schemas.openxmlformats.org/officeDocument/2006/relationships/image" Target="media/image146.wmf"/><Relationship Id="rId514" Type="http://schemas.openxmlformats.org/officeDocument/2006/relationships/image" Target="media/image201.wmf"/><Relationship Id="rId556" Type="http://schemas.openxmlformats.org/officeDocument/2006/relationships/image" Target="media/image220.wmf"/><Relationship Id="rId88" Type="http://schemas.openxmlformats.org/officeDocument/2006/relationships/oleObject" Target="embeddings/oleObject35.bin"/><Relationship Id="rId111" Type="http://schemas.openxmlformats.org/officeDocument/2006/relationships/image" Target="media/image54.wmf"/><Relationship Id="rId153" Type="http://schemas.openxmlformats.org/officeDocument/2006/relationships/oleObject" Target="embeddings/oleObject77.bin"/><Relationship Id="rId195" Type="http://schemas.openxmlformats.org/officeDocument/2006/relationships/oleObject" Target="embeddings/oleObject98.bin"/><Relationship Id="rId209" Type="http://schemas.openxmlformats.org/officeDocument/2006/relationships/oleObject" Target="embeddings/oleObject105.bin"/><Relationship Id="rId360" Type="http://schemas.openxmlformats.org/officeDocument/2006/relationships/oleObject" Target="embeddings/oleObject198.bin"/><Relationship Id="rId416" Type="http://schemas.openxmlformats.org/officeDocument/2006/relationships/oleObject" Target="embeddings/oleObject226.bin"/><Relationship Id="rId220" Type="http://schemas.openxmlformats.org/officeDocument/2006/relationships/image" Target="media/image101.png"/><Relationship Id="rId458" Type="http://schemas.openxmlformats.org/officeDocument/2006/relationships/oleObject" Target="embeddings/oleObject251.bin"/><Relationship Id="rId15" Type="http://schemas.openxmlformats.org/officeDocument/2006/relationships/oleObject" Target="embeddings/oleObject1.bin"/><Relationship Id="rId57" Type="http://schemas.openxmlformats.org/officeDocument/2006/relationships/image" Target="media/image27.wmf"/><Relationship Id="rId262" Type="http://schemas.openxmlformats.org/officeDocument/2006/relationships/oleObject" Target="embeddings/oleObject129.bin"/><Relationship Id="rId318" Type="http://schemas.openxmlformats.org/officeDocument/2006/relationships/oleObject" Target="embeddings/oleObject166.bin"/><Relationship Id="rId525" Type="http://schemas.openxmlformats.org/officeDocument/2006/relationships/image" Target="media/image204.png"/><Relationship Id="rId567" Type="http://schemas.openxmlformats.org/officeDocument/2006/relationships/oleObject" Target="embeddings/oleObject334.bin"/><Relationship Id="rId99" Type="http://schemas.openxmlformats.org/officeDocument/2006/relationships/image" Target="media/image48.wmf"/><Relationship Id="rId122" Type="http://schemas.openxmlformats.org/officeDocument/2006/relationships/oleObject" Target="embeddings/oleObject52.bin"/><Relationship Id="rId164" Type="http://schemas.openxmlformats.org/officeDocument/2006/relationships/image" Target="media/image71.wmf"/><Relationship Id="rId371" Type="http://schemas.openxmlformats.org/officeDocument/2006/relationships/image" Target="media/image157.wmf"/><Relationship Id="rId427" Type="http://schemas.openxmlformats.org/officeDocument/2006/relationships/image" Target="media/image185.wmf"/><Relationship Id="rId469" Type="http://schemas.openxmlformats.org/officeDocument/2006/relationships/oleObject" Target="embeddings/oleObject262.bin"/><Relationship Id="rId26" Type="http://schemas.openxmlformats.org/officeDocument/2006/relationships/diagramData" Target="diagrams/data1.xml"/><Relationship Id="rId231" Type="http://schemas.openxmlformats.org/officeDocument/2006/relationships/image" Target="media/image107.wmf"/><Relationship Id="rId273" Type="http://schemas.openxmlformats.org/officeDocument/2006/relationships/image" Target="media/image128.wmf"/><Relationship Id="rId329" Type="http://schemas.openxmlformats.org/officeDocument/2006/relationships/oleObject" Target="embeddings/oleObject177.bin"/><Relationship Id="rId480" Type="http://schemas.openxmlformats.org/officeDocument/2006/relationships/oleObject" Target="embeddings/oleObject273.bin"/><Relationship Id="rId536" Type="http://schemas.openxmlformats.org/officeDocument/2006/relationships/image" Target="media/image210.wmf"/><Relationship Id="rId68" Type="http://schemas.openxmlformats.org/officeDocument/2006/relationships/oleObject" Target="embeddings/oleObject25.bin"/><Relationship Id="rId133" Type="http://schemas.openxmlformats.org/officeDocument/2006/relationships/oleObject" Target="embeddings/oleObject62.bin"/><Relationship Id="rId175" Type="http://schemas.openxmlformats.org/officeDocument/2006/relationships/oleObject" Target="embeddings/oleObject88.bin"/><Relationship Id="rId340" Type="http://schemas.openxmlformats.org/officeDocument/2006/relationships/oleObject" Target="embeddings/oleObject188.bin"/><Relationship Id="rId578" Type="http://schemas.openxmlformats.org/officeDocument/2006/relationships/oleObject" Target="embeddings/oleObject345.bin"/><Relationship Id="rId200" Type="http://schemas.openxmlformats.org/officeDocument/2006/relationships/image" Target="media/image89.wmf"/><Relationship Id="rId382" Type="http://schemas.openxmlformats.org/officeDocument/2006/relationships/oleObject" Target="embeddings/oleObject209.bin"/><Relationship Id="rId438" Type="http://schemas.openxmlformats.org/officeDocument/2006/relationships/oleObject" Target="embeddings/oleObject237.bin"/><Relationship Id="rId242" Type="http://schemas.openxmlformats.org/officeDocument/2006/relationships/oleObject" Target="embeddings/oleObject119.bin"/><Relationship Id="rId284" Type="http://schemas.openxmlformats.org/officeDocument/2006/relationships/oleObject" Target="embeddings/oleObject140.bin"/><Relationship Id="rId491" Type="http://schemas.openxmlformats.org/officeDocument/2006/relationships/oleObject" Target="embeddings/oleObject284.bin"/><Relationship Id="rId505" Type="http://schemas.openxmlformats.org/officeDocument/2006/relationships/oleObject" Target="embeddings/oleObject298.bin"/><Relationship Id="rId37" Type="http://schemas.openxmlformats.org/officeDocument/2006/relationships/image" Target="media/image17.wmf"/><Relationship Id="rId79" Type="http://schemas.openxmlformats.org/officeDocument/2006/relationships/image" Target="media/image38.wmf"/><Relationship Id="rId102" Type="http://schemas.openxmlformats.org/officeDocument/2006/relationships/oleObject" Target="embeddings/oleObject42.bin"/><Relationship Id="rId144" Type="http://schemas.openxmlformats.org/officeDocument/2006/relationships/image" Target="media/image61.wmf"/><Relationship Id="rId547" Type="http://schemas.openxmlformats.org/officeDocument/2006/relationships/oleObject" Target="embeddings/oleObject321.bin"/><Relationship Id="rId90" Type="http://schemas.openxmlformats.org/officeDocument/2006/relationships/oleObject" Target="embeddings/oleObject36.bin"/><Relationship Id="rId186" Type="http://schemas.openxmlformats.org/officeDocument/2006/relationships/image" Target="media/image82.wmf"/><Relationship Id="rId351" Type="http://schemas.openxmlformats.org/officeDocument/2006/relationships/image" Target="media/image147.wmf"/><Relationship Id="rId393" Type="http://schemas.openxmlformats.org/officeDocument/2006/relationships/image" Target="media/image168.wmf"/><Relationship Id="rId407" Type="http://schemas.openxmlformats.org/officeDocument/2006/relationships/image" Target="media/image175.wmf"/><Relationship Id="rId449" Type="http://schemas.openxmlformats.org/officeDocument/2006/relationships/image" Target="media/image196.wmf"/><Relationship Id="rId211" Type="http://schemas.openxmlformats.org/officeDocument/2006/relationships/oleObject" Target="embeddings/oleObject106.bin"/><Relationship Id="rId253" Type="http://schemas.openxmlformats.org/officeDocument/2006/relationships/image" Target="media/image118.wmf"/><Relationship Id="rId295" Type="http://schemas.openxmlformats.org/officeDocument/2006/relationships/image" Target="media/image139.wmf"/><Relationship Id="rId309" Type="http://schemas.openxmlformats.org/officeDocument/2006/relationships/oleObject" Target="embeddings/oleObject157.bin"/><Relationship Id="rId460" Type="http://schemas.openxmlformats.org/officeDocument/2006/relationships/oleObject" Target="embeddings/oleObject253.bin"/><Relationship Id="rId516" Type="http://schemas.openxmlformats.org/officeDocument/2006/relationships/image" Target="media/image202.wmf"/><Relationship Id="rId48" Type="http://schemas.openxmlformats.org/officeDocument/2006/relationships/oleObject" Target="embeddings/oleObject15.bin"/><Relationship Id="rId113" Type="http://schemas.openxmlformats.org/officeDocument/2006/relationships/image" Target="media/image55.wmf"/><Relationship Id="rId320" Type="http://schemas.openxmlformats.org/officeDocument/2006/relationships/oleObject" Target="embeddings/oleObject168.bin"/><Relationship Id="rId558" Type="http://schemas.openxmlformats.org/officeDocument/2006/relationships/image" Target="media/image221.wmf"/><Relationship Id="rId155" Type="http://schemas.openxmlformats.org/officeDocument/2006/relationships/oleObject" Target="embeddings/oleObject78.bin"/><Relationship Id="rId197" Type="http://schemas.openxmlformats.org/officeDocument/2006/relationships/oleObject" Target="embeddings/oleObject99.bin"/><Relationship Id="rId362" Type="http://schemas.openxmlformats.org/officeDocument/2006/relationships/oleObject" Target="embeddings/oleObject199.bin"/><Relationship Id="rId418" Type="http://schemas.openxmlformats.org/officeDocument/2006/relationships/oleObject" Target="embeddings/oleObject227.bin"/><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oleObject" Target="embeddings/oleObject264.bin"/><Relationship Id="rId17" Type="http://schemas.openxmlformats.org/officeDocument/2006/relationships/oleObject" Target="embeddings/oleObject2.bin"/><Relationship Id="rId59" Type="http://schemas.openxmlformats.org/officeDocument/2006/relationships/image" Target="media/image28.wmf"/><Relationship Id="rId124" Type="http://schemas.openxmlformats.org/officeDocument/2006/relationships/oleObject" Target="embeddings/oleObject53.bin"/><Relationship Id="rId527" Type="http://schemas.openxmlformats.org/officeDocument/2006/relationships/oleObject" Target="embeddings/oleObject311.bin"/><Relationship Id="rId569" Type="http://schemas.openxmlformats.org/officeDocument/2006/relationships/oleObject" Target="embeddings/oleObject336.bin"/><Relationship Id="rId70" Type="http://schemas.openxmlformats.org/officeDocument/2006/relationships/oleObject" Target="embeddings/oleObject26.bin"/><Relationship Id="rId166" Type="http://schemas.openxmlformats.org/officeDocument/2006/relationships/image" Target="media/image72.wmf"/><Relationship Id="rId331" Type="http://schemas.openxmlformats.org/officeDocument/2006/relationships/oleObject" Target="embeddings/oleObject179.bin"/><Relationship Id="rId373" Type="http://schemas.openxmlformats.org/officeDocument/2006/relationships/image" Target="media/image158.wmf"/><Relationship Id="rId429" Type="http://schemas.openxmlformats.org/officeDocument/2006/relationships/image" Target="media/image186.wmf"/><Relationship Id="rId580" Type="http://schemas.openxmlformats.org/officeDocument/2006/relationships/image" Target="media/image223.png"/><Relationship Id="rId1" Type="http://schemas.openxmlformats.org/officeDocument/2006/relationships/customXml" Target="../customXml/item1.xml"/><Relationship Id="rId233" Type="http://schemas.openxmlformats.org/officeDocument/2006/relationships/image" Target="media/image108.wmf"/><Relationship Id="rId440" Type="http://schemas.openxmlformats.org/officeDocument/2006/relationships/oleObject" Target="embeddings/oleObject238.bin"/><Relationship Id="rId28" Type="http://schemas.openxmlformats.org/officeDocument/2006/relationships/diagramQuickStyle" Target="diagrams/quickStyle1.xml"/><Relationship Id="rId275" Type="http://schemas.openxmlformats.org/officeDocument/2006/relationships/image" Target="media/image129.wmf"/><Relationship Id="rId300" Type="http://schemas.openxmlformats.org/officeDocument/2006/relationships/oleObject" Target="embeddings/oleObject148.bin"/><Relationship Id="rId482" Type="http://schemas.openxmlformats.org/officeDocument/2006/relationships/oleObject" Target="embeddings/oleObject275.bin"/><Relationship Id="rId538" Type="http://schemas.openxmlformats.org/officeDocument/2006/relationships/image" Target="media/image211.wmf"/><Relationship Id="rId81" Type="http://schemas.openxmlformats.org/officeDocument/2006/relationships/image" Target="media/image39.wmf"/><Relationship Id="rId135" Type="http://schemas.openxmlformats.org/officeDocument/2006/relationships/oleObject" Target="embeddings/oleObject64.bin"/><Relationship Id="rId177" Type="http://schemas.openxmlformats.org/officeDocument/2006/relationships/oleObject" Target="embeddings/oleObject89.bin"/><Relationship Id="rId342" Type="http://schemas.openxmlformats.org/officeDocument/2006/relationships/oleObject" Target="embeddings/oleObject189.bin"/><Relationship Id="rId384" Type="http://schemas.openxmlformats.org/officeDocument/2006/relationships/oleObject" Target="embeddings/oleObject210.bin"/><Relationship Id="rId202" Type="http://schemas.openxmlformats.org/officeDocument/2006/relationships/image" Target="media/image90.wmf"/><Relationship Id="rId244" Type="http://schemas.openxmlformats.org/officeDocument/2006/relationships/oleObject" Target="embeddings/oleObject120.bin"/><Relationship Id="rId39" Type="http://schemas.openxmlformats.org/officeDocument/2006/relationships/image" Target="media/image18.wmf"/><Relationship Id="rId286" Type="http://schemas.openxmlformats.org/officeDocument/2006/relationships/oleObject" Target="embeddings/oleObject141.bin"/><Relationship Id="rId451" Type="http://schemas.openxmlformats.org/officeDocument/2006/relationships/oleObject" Target="embeddings/oleObject244.bin"/><Relationship Id="rId493" Type="http://schemas.openxmlformats.org/officeDocument/2006/relationships/oleObject" Target="embeddings/oleObject286.bin"/><Relationship Id="rId507" Type="http://schemas.openxmlformats.org/officeDocument/2006/relationships/oleObject" Target="embeddings/oleObject299.bin"/><Relationship Id="rId549" Type="http://schemas.openxmlformats.org/officeDocument/2006/relationships/oleObject" Target="embeddings/oleObject322.bin"/><Relationship Id="rId50" Type="http://schemas.openxmlformats.org/officeDocument/2006/relationships/oleObject" Target="embeddings/oleObject16.bin"/><Relationship Id="rId104" Type="http://schemas.openxmlformats.org/officeDocument/2006/relationships/oleObject" Target="embeddings/oleObject43.bin"/><Relationship Id="rId146" Type="http://schemas.openxmlformats.org/officeDocument/2006/relationships/image" Target="media/image62.wmf"/><Relationship Id="rId188" Type="http://schemas.openxmlformats.org/officeDocument/2006/relationships/image" Target="media/image83.wmf"/><Relationship Id="rId311" Type="http://schemas.openxmlformats.org/officeDocument/2006/relationships/oleObject" Target="embeddings/oleObject159.bin"/><Relationship Id="rId353" Type="http://schemas.openxmlformats.org/officeDocument/2006/relationships/image" Target="media/image148.wmf"/><Relationship Id="rId395" Type="http://schemas.openxmlformats.org/officeDocument/2006/relationships/image" Target="media/image169.wmf"/><Relationship Id="rId409" Type="http://schemas.openxmlformats.org/officeDocument/2006/relationships/image" Target="media/image176.wmf"/><Relationship Id="rId560" Type="http://schemas.openxmlformats.org/officeDocument/2006/relationships/image" Target="media/image222.wmf"/><Relationship Id="rId92" Type="http://schemas.openxmlformats.org/officeDocument/2006/relationships/oleObject" Target="embeddings/oleObject37.bin"/><Relationship Id="rId213" Type="http://schemas.openxmlformats.org/officeDocument/2006/relationships/oleObject" Target="embeddings/oleObject107.bin"/><Relationship Id="rId420" Type="http://schemas.openxmlformats.org/officeDocument/2006/relationships/oleObject" Target="embeddings/oleObject228.bin"/><Relationship Id="rId255" Type="http://schemas.openxmlformats.org/officeDocument/2006/relationships/image" Target="media/image119.wmf"/><Relationship Id="rId297" Type="http://schemas.openxmlformats.org/officeDocument/2006/relationships/image" Target="media/image140.wmf"/><Relationship Id="rId462" Type="http://schemas.openxmlformats.org/officeDocument/2006/relationships/oleObject" Target="embeddings/oleObject255.bin"/><Relationship Id="rId518" Type="http://schemas.openxmlformats.org/officeDocument/2006/relationships/oleObject" Target="embeddings/oleObject305.bin"/><Relationship Id="rId115" Type="http://schemas.openxmlformats.org/officeDocument/2006/relationships/image" Target="media/image56.wmf"/><Relationship Id="rId157" Type="http://schemas.openxmlformats.org/officeDocument/2006/relationships/oleObject" Target="embeddings/oleObject79.bin"/><Relationship Id="rId322" Type="http://schemas.openxmlformats.org/officeDocument/2006/relationships/oleObject" Target="embeddings/oleObject170.bin"/><Relationship Id="rId364" Type="http://schemas.openxmlformats.org/officeDocument/2006/relationships/oleObject" Target="embeddings/oleObject200.bin"/><Relationship Id="rId61" Type="http://schemas.openxmlformats.org/officeDocument/2006/relationships/image" Target="media/image29.wmf"/><Relationship Id="rId199" Type="http://schemas.openxmlformats.org/officeDocument/2006/relationships/oleObject" Target="embeddings/oleObject100.bin"/><Relationship Id="rId571" Type="http://schemas.openxmlformats.org/officeDocument/2006/relationships/oleObject" Target="embeddings/oleObject338.bin"/><Relationship Id="rId19" Type="http://schemas.openxmlformats.org/officeDocument/2006/relationships/oleObject" Target="embeddings/oleObject3.bin"/><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187.wmf"/><Relationship Id="rId473" Type="http://schemas.openxmlformats.org/officeDocument/2006/relationships/oleObject" Target="embeddings/oleObject266.bin"/><Relationship Id="rId529" Type="http://schemas.openxmlformats.org/officeDocument/2006/relationships/oleObject" Target="embeddings/oleObject312.bin"/><Relationship Id="rId30" Type="http://schemas.microsoft.com/office/2007/relationships/diagramDrawing" Target="diagrams/drawing1.xml"/><Relationship Id="rId126" Type="http://schemas.openxmlformats.org/officeDocument/2006/relationships/oleObject" Target="embeddings/oleObject55.bin"/><Relationship Id="rId168" Type="http://schemas.openxmlformats.org/officeDocument/2006/relationships/image" Target="media/image73.wmf"/><Relationship Id="rId333" Type="http://schemas.openxmlformats.org/officeDocument/2006/relationships/oleObject" Target="embeddings/oleObject181.bin"/><Relationship Id="rId540" Type="http://schemas.openxmlformats.org/officeDocument/2006/relationships/image" Target="media/image212.wmf"/><Relationship Id="rId72" Type="http://schemas.openxmlformats.org/officeDocument/2006/relationships/oleObject" Target="embeddings/oleObject27.bin"/><Relationship Id="rId375" Type="http://schemas.openxmlformats.org/officeDocument/2006/relationships/image" Target="media/image159.wmf"/><Relationship Id="rId582" Type="http://schemas.openxmlformats.org/officeDocument/2006/relationships/footer" Target="footer1.xml"/><Relationship Id="rId3" Type="http://schemas.openxmlformats.org/officeDocument/2006/relationships/styles" Target="styles.xml"/><Relationship Id="rId235" Type="http://schemas.openxmlformats.org/officeDocument/2006/relationships/image" Target="media/image109.wmf"/><Relationship Id="rId277" Type="http://schemas.openxmlformats.org/officeDocument/2006/relationships/image" Target="media/image130.wmf"/><Relationship Id="rId400" Type="http://schemas.openxmlformats.org/officeDocument/2006/relationships/oleObject" Target="embeddings/oleObject218.bin"/><Relationship Id="rId442" Type="http://schemas.openxmlformats.org/officeDocument/2006/relationships/oleObject" Target="embeddings/oleObject239.bin"/><Relationship Id="rId484" Type="http://schemas.openxmlformats.org/officeDocument/2006/relationships/oleObject" Target="embeddings/oleObject277.bin"/><Relationship Id="rId137" Type="http://schemas.openxmlformats.org/officeDocument/2006/relationships/oleObject" Target="embeddings/oleObject66.bin"/><Relationship Id="rId302" Type="http://schemas.openxmlformats.org/officeDocument/2006/relationships/oleObject" Target="embeddings/oleObject150.bin"/><Relationship Id="rId344" Type="http://schemas.openxmlformats.org/officeDocument/2006/relationships/oleObject" Target="embeddings/oleObject190.bin"/><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oleObject" Target="embeddings/oleObject90.bin"/><Relationship Id="rId386" Type="http://schemas.openxmlformats.org/officeDocument/2006/relationships/oleObject" Target="embeddings/oleObject211.bin"/><Relationship Id="rId551" Type="http://schemas.openxmlformats.org/officeDocument/2006/relationships/oleObject" Target="embeddings/oleObject323.bin"/><Relationship Id="rId190" Type="http://schemas.openxmlformats.org/officeDocument/2006/relationships/image" Target="media/image84.wmf"/><Relationship Id="rId204" Type="http://schemas.openxmlformats.org/officeDocument/2006/relationships/image" Target="media/image91.wmf"/><Relationship Id="rId246" Type="http://schemas.openxmlformats.org/officeDocument/2006/relationships/oleObject" Target="embeddings/oleObject121.bin"/><Relationship Id="rId288" Type="http://schemas.openxmlformats.org/officeDocument/2006/relationships/oleObject" Target="embeddings/oleObject142.bin"/><Relationship Id="rId411" Type="http://schemas.openxmlformats.org/officeDocument/2006/relationships/image" Target="media/image177.wmf"/><Relationship Id="rId453" Type="http://schemas.openxmlformats.org/officeDocument/2006/relationships/oleObject" Target="embeddings/oleObject246.bin"/><Relationship Id="rId509" Type="http://schemas.openxmlformats.org/officeDocument/2006/relationships/oleObject" Target="embeddings/oleObject300.bin"/><Relationship Id="rId106" Type="http://schemas.openxmlformats.org/officeDocument/2006/relationships/oleObject" Target="embeddings/oleObject44.bin"/><Relationship Id="rId313" Type="http://schemas.openxmlformats.org/officeDocument/2006/relationships/oleObject" Target="embeddings/oleObject161.bin"/><Relationship Id="rId495" Type="http://schemas.openxmlformats.org/officeDocument/2006/relationships/oleObject" Target="embeddings/oleObject288.bin"/><Relationship Id="rId10" Type="http://schemas.openxmlformats.org/officeDocument/2006/relationships/hyperlink" Target="http://www.jstor.org/stable/10.1086/651235" TargetMode="External"/><Relationship Id="rId52" Type="http://schemas.openxmlformats.org/officeDocument/2006/relationships/oleObject" Target="embeddings/oleObject17.bin"/><Relationship Id="rId94" Type="http://schemas.openxmlformats.org/officeDocument/2006/relationships/oleObject" Target="embeddings/oleObject38.bin"/><Relationship Id="rId148" Type="http://schemas.openxmlformats.org/officeDocument/2006/relationships/image" Target="media/image63.wmf"/><Relationship Id="rId355" Type="http://schemas.openxmlformats.org/officeDocument/2006/relationships/image" Target="media/image149.wmf"/><Relationship Id="rId397" Type="http://schemas.openxmlformats.org/officeDocument/2006/relationships/image" Target="media/image170.wmf"/><Relationship Id="rId520" Type="http://schemas.openxmlformats.org/officeDocument/2006/relationships/oleObject" Target="embeddings/oleObject307.bin"/><Relationship Id="rId562" Type="http://schemas.openxmlformats.org/officeDocument/2006/relationships/oleObject" Target="embeddings/oleObject329.bin"/><Relationship Id="rId215" Type="http://schemas.openxmlformats.org/officeDocument/2006/relationships/oleObject" Target="embeddings/oleObject108.bin"/><Relationship Id="rId257" Type="http://schemas.openxmlformats.org/officeDocument/2006/relationships/image" Target="media/image120.wmf"/><Relationship Id="rId422" Type="http://schemas.openxmlformats.org/officeDocument/2006/relationships/oleObject" Target="embeddings/oleObject229.bin"/><Relationship Id="rId464" Type="http://schemas.openxmlformats.org/officeDocument/2006/relationships/oleObject" Target="embeddings/oleObject257.bin"/><Relationship Id="rId299" Type="http://schemas.openxmlformats.org/officeDocument/2006/relationships/image" Target="media/image141.wmf"/><Relationship Id="rId63" Type="http://schemas.openxmlformats.org/officeDocument/2006/relationships/image" Target="media/image30.wmf"/><Relationship Id="rId159" Type="http://schemas.openxmlformats.org/officeDocument/2006/relationships/oleObject" Target="embeddings/oleObject80.bin"/><Relationship Id="rId366" Type="http://schemas.openxmlformats.org/officeDocument/2006/relationships/oleObject" Target="embeddings/oleObject201.bin"/><Relationship Id="rId573" Type="http://schemas.openxmlformats.org/officeDocument/2006/relationships/oleObject" Target="embeddings/oleObject340.bin"/><Relationship Id="rId226" Type="http://schemas.openxmlformats.org/officeDocument/2006/relationships/oleObject" Target="embeddings/oleObject111.bin"/><Relationship Id="rId433" Type="http://schemas.openxmlformats.org/officeDocument/2006/relationships/image" Target="media/image188.wmf"/><Relationship Id="rId74" Type="http://schemas.openxmlformats.org/officeDocument/2006/relationships/oleObject" Target="embeddings/oleObject28.bin"/><Relationship Id="rId377" Type="http://schemas.openxmlformats.org/officeDocument/2006/relationships/image" Target="media/image160.wmf"/><Relationship Id="rId500" Type="http://schemas.openxmlformats.org/officeDocument/2006/relationships/oleObject" Target="embeddings/oleObject293.bin"/><Relationship Id="rId584" Type="http://schemas.openxmlformats.org/officeDocument/2006/relationships/theme" Target="theme/theme1.xml"/><Relationship Id="rId5" Type="http://schemas.openxmlformats.org/officeDocument/2006/relationships/settings" Target="settings.xml"/><Relationship Id="rId237" Type="http://schemas.openxmlformats.org/officeDocument/2006/relationships/image" Target="media/image110.wmf"/><Relationship Id="rId444" Type="http://schemas.openxmlformats.org/officeDocument/2006/relationships/oleObject" Target="embeddings/oleObject240.bin"/><Relationship Id="rId290" Type="http://schemas.openxmlformats.org/officeDocument/2006/relationships/oleObject" Target="embeddings/oleObject143.bin"/><Relationship Id="rId304" Type="http://schemas.openxmlformats.org/officeDocument/2006/relationships/oleObject" Target="embeddings/oleObject152.bin"/><Relationship Id="rId388" Type="http://schemas.openxmlformats.org/officeDocument/2006/relationships/oleObject" Target="embeddings/oleObject212.bin"/><Relationship Id="rId511" Type="http://schemas.openxmlformats.org/officeDocument/2006/relationships/oleObject" Target="embeddings/oleObject301.bin"/><Relationship Id="rId85" Type="http://schemas.openxmlformats.org/officeDocument/2006/relationships/image" Target="media/image41.wmf"/><Relationship Id="rId150" Type="http://schemas.openxmlformats.org/officeDocument/2006/relationships/image" Target="media/image64.wmf"/><Relationship Id="rId248" Type="http://schemas.openxmlformats.org/officeDocument/2006/relationships/oleObject" Target="embeddings/oleObject122.bin"/><Relationship Id="rId455" Type="http://schemas.openxmlformats.org/officeDocument/2006/relationships/oleObject" Target="embeddings/oleObject248.bin"/><Relationship Id="rId12" Type="http://schemas.openxmlformats.org/officeDocument/2006/relationships/hyperlink" Target="http://www.jstor.org/stable/10.1086/651235" TargetMode="External"/><Relationship Id="rId108" Type="http://schemas.openxmlformats.org/officeDocument/2006/relationships/oleObject" Target="embeddings/oleObject45.bin"/><Relationship Id="rId315" Type="http://schemas.openxmlformats.org/officeDocument/2006/relationships/oleObject" Target="embeddings/oleObject163.bin"/><Relationship Id="rId522" Type="http://schemas.openxmlformats.org/officeDocument/2006/relationships/oleObject" Target="embeddings/oleObject309.bin"/><Relationship Id="rId96" Type="http://schemas.openxmlformats.org/officeDocument/2006/relationships/oleObject" Target="embeddings/oleObject39.bin"/><Relationship Id="rId161" Type="http://schemas.openxmlformats.org/officeDocument/2006/relationships/oleObject" Target="embeddings/oleObject81.bin"/><Relationship Id="rId399" Type="http://schemas.openxmlformats.org/officeDocument/2006/relationships/image" Target="media/image171.wmf"/><Relationship Id="rId259" Type="http://schemas.openxmlformats.org/officeDocument/2006/relationships/image" Target="media/image121.wmf"/><Relationship Id="rId466" Type="http://schemas.openxmlformats.org/officeDocument/2006/relationships/oleObject" Target="embeddings/oleObject259.bin"/><Relationship Id="rId23" Type="http://schemas.openxmlformats.org/officeDocument/2006/relationships/oleObject" Target="embeddings/oleObject5.bin"/><Relationship Id="rId119" Type="http://schemas.openxmlformats.org/officeDocument/2006/relationships/image" Target="media/image58.wmf"/><Relationship Id="rId326" Type="http://schemas.openxmlformats.org/officeDocument/2006/relationships/oleObject" Target="embeddings/oleObject174.bin"/><Relationship Id="rId533" Type="http://schemas.openxmlformats.org/officeDocument/2006/relationships/oleObject" Target="embeddings/oleObject314.bin"/><Relationship Id="rId172" Type="http://schemas.openxmlformats.org/officeDocument/2006/relationships/image" Target="media/image75.wmf"/><Relationship Id="rId477" Type="http://schemas.openxmlformats.org/officeDocument/2006/relationships/oleObject" Target="embeddings/oleObject270.bin"/><Relationship Id="rId337" Type="http://schemas.openxmlformats.org/officeDocument/2006/relationships/oleObject" Target="embeddings/oleObject185.bin"/><Relationship Id="rId34" Type="http://schemas.openxmlformats.org/officeDocument/2006/relationships/oleObject" Target="embeddings/oleObject8.bin"/><Relationship Id="rId544" Type="http://schemas.openxmlformats.org/officeDocument/2006/relationships/image" Target="media/image214.wmf"/></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949A07-4DC7-4423-A48A-A9847E7BC041}" type="doc">
      <dgm:prSet loTypeId="urn:microsoft.com/office/officeart/2009/layout/CirclePictureHierarchy" loCatId="hierarchy" qsTypeId="urn:microsoft.com/office/officeart/2005/8/quickstyle/simple3" qsCatId="simple" csTypeId="urn:microsoft.com/office/officeart/2005/8/colors/accent1_2" csCatId="accent1" phldr="1"/>
      <dgm:spPr/>
      <dgm:t>
        <a:bodyPr/>
        <a:lstStyle/>
        <a:p>
          <a:endParaRPr lang="en-US"/>
        </a:p>
      </dgm:t>
    </dgm:pt>
    <dgm:pt modelId="{DAACB683-59BD-4572-AC5B-FDF62FAAA19A}">
      <dgm:prSet phldrT="[Text]"/>
      <dgm:spPr/>
      <dgm:t>
        <a:bodyPr/>
        <a:lstStyle/>
        <a:p>
          <a:r>
            <a:rPr lang="en-US">
              <a:latin typeface="Times New Roman" pitchFamily="18" charset="0"/>
              <a:cs typeface="Times New Roman" pitchFamily="18" charset="0"/>
            </a:rPr>
            <a:t>Consumer</a:t>
          </a:r>
        </a:p>
      </dgm:t>
    </dgm:pt>
    <dgm:pt modelId="{40DA5C54-55B4-498F-B190-8072471E3AA7}" type="parTrans" cxnId="{927F42B4-18FB-493E-90A1-DE6E3B2129EE}">
      <dgm:prSet/>
      <dgm:spPr/>
      <dgm:t>
        <a:bodyPr/>
        <a:lstStyle/>
        <a:p>
          <a:endParaRPr lang="en-US"/>
        </a:p>
      </dgm:t>
    </dgm:pt>
    <dgm:pt modelId="{75B8027F-4DDC-437D-A30F-87F7474373C6}" type="sibTrans" cxnId="{927F42B4-18FB-493E-90A1-DE6E3B2129EE}">
      <dgm:prSet/>
      <dgm:spPr/>
      <dgm:t>
        <a:bodyPr/>
        <a:lstStyle/>
        <a:p>
          <a:endParaRPr lang="en-US"/>
        </a:p>
      </dgm:t>
    </dgm:pt>
    <dgm:pt modelId="{40F3C892-2B43-4D6E-95A0-AFEEC6EA5F7C}">
      <dgm:prSet phldrT="[Text]"/>
      <dgm:spPr/>
      <dgm:t>
        <a:bodyPr/>
        <a:lstStyle/>
        <a:p>
          <a:r>
            <a:rPr lang="en-US">
              <a:latin typeface="Times New Roman" pitchFamily="18" charset="0"/>
              <a:cs typeface="Times New Roman" pitchFamily="18" charset="0"/>
            </a:rPr>
            <a:t>App Category 1      ...</a:t>
          </a:r>
        </a:p>
      </dgm:t>
    </dgm:pt>
    <dgm:pt modelId="{FF79F386-0FFB-4671-9D49-EE41929C0B25}" type="parTrans" cxnId="{86EBB8C1-7DF4-493A-A446-87CBA075B808}">
      <dgm:prSet/>
      <dgm:spPr/>
      <dgm:t>
        <a:bodyPr/>
        <a:lstStyle/>
        <a:p>
          <a:endParaRPr lang="en-US"/>
        </a:p>
      </dgm:t>
    </dgm:pt>
    <dgm:pt modelId="{4C2DA0F7-8B38-4D81-AB73-A0D87AE6D3BA}" type="sibTrans" cxnId="{86EBB8C1-7DF4-493A-A446-87CBA075B808}">
      <dgm:prSet/>
      <dgm:spPr/>
      <dgm:t>
        <a:bodyPr/>
        <a:lstStyle/>
        <a:p>
          <a:endParaRPr lang="en-US"/>
        </a:p>
      </dgm:t>
    </dgm:pt>
    <dgm:pt modelId="{2EAA5CB0-024B-4878-AB77-DFBBB22D901E}">
      <dgm:prSet phldrT="[Text]"/>
      <dgm:spPr/>
      <dgm:t>
        <a:bodyPr/>
        <a:lstStyle/>
        <a:p>
          <a:r>
            <a:rPr lang="en-US">
              <a:latin typeface="Times New Roman" pitchFamily="18" charset="0"/>
              <a:cs typeface="Times New Roman" pitchFamily="18" charset="0"/>
            </a:rPr>
            <a:t>App 1   ...</a:t>
          </a:r>
        </a:p>
      </dgm:t>
    </dgm:pt>
    <dgm:pt modelId="{2D593C42-7AF3-481A-A954-353C968D8D19}" type="parTrans" cxnId="{93492D42-0108-41A2-A897-F3016BD88CBB}">
      <dgm:prSet/>
      <dgm:spPr/>
      <dgm:t>
        <a:bodyPr/>
        <a:lstStyle/>
        <a:p>
          <a:endParaRPr lang="en-US"/>
        </a:p>
      </dgm:t>
    </dgm:pt>
    <dgm:pt modelId="{425A06F9-0DA7-4C4E-9942-29EF4AF22B5D}" type="sibTrans" cxnId="{93492D42-0108-41A2-A897-F3016BD88CBB}">
      <dgm:prSet/>
      <dgm:spPr/>
      <dgm:t>
        <a:bodyPr/>
        <a:lstStyle/>
        <a:p>
          <a:endParaRPr lang="en-US"/>
        </a:p>
      </dgm:t>
    </dgm:pt>
    <dgm:pt modelId="{7DF3CFC7-B69D-4AF5-821D-D67A29A86365}">
      <dgm:prSet phldrT="[Text]"/>
      <dgm:spPr/>
      <dgm:t>
        <a:bodyPr/>
        <a:lstStyle/>
        <a:p>
          <a:r>
            <a:rPr lang="en-US">
              <a:latin typeface="Times New Roman" pitchFamily="18" charset="0"/>
              <a:cs typeface="Times New Roman" pitchFamily="18" charset="0"/>
            </a:rPr>
            <a:t>app A(1)</a:t>
          </a:r>
        </a:p>
      </dgm:t>
    </dgm:pt>
    <dgm:pt modelId="{0F7F2711-0989-4048-BD9C-2CADD155DC8C}" type="parTrans" cxnId="{054F75BA-D82F-4029-8267-61990BB3C21D}">
      <dgm:prSet/>
      <dgm:spPr/>
      <dgm:t>
        <a:bodyPr/>
        <a:lstStyle/>
        <a:p>
          <a:endParaRPr lang="en-US"/>
        </a:p>
      </dgm:t>
    </dgm:pt>
    <dgm:pt modelId="{9615685B-3261-4925-9E0D-7BAD7F5D117E}" type="sibTrans" cxnId="{054F75BA-D82F-4029-8267-61990BB3C21D}">
      <dgm:prSet/>
      <dgm:spPr/>
      <dgm:t>
        <a:bodyPr/>
        <a:lstStyle/>
        <a:p>
          <a:endParaRPr lang="en-US"/>
        </a:p>
      </dgm:t>
    </dgm:pt>
    <dgm:pt modelId="{0D80C3E2-7E98-48AC-B0DB-E30BD9A76714}">
      <dgm:prSet phldrT="[Text]"/>
      <dgm:spPr/>
      <dgm:t>
        <a:bodyPr/>
        <a:lstStyle/>
        <a:p>
          <a:r>
            <a:rPr lang="en-US">
              <a:latin typeface="Times New Roman" pitchFamily="18" charset="0"/>
              <a:cs typeface="Times New Roman" pitchFamily="18" charset="0"/>
            </a:rPr>
            <a:t>App Category J</a:t>
          </a:r>
        </a:p>
      </dgm:t>
    </dgm:pt>
    <dgm:pt modelId="{0C21761F-099A-4DA1-A739-2917106F5D1C}" type="parTrans" cxnId="{42B5022C-A488-4832-A7F5-99DD43EF368C}">
      <dgm:prSet/>
      <dgm:spPr/>
      <dgm:t>
        <a:bodyPr/>
        <a:lstStyle/>
        <a:p>
          <a:endParaRPr lang="en-US"/>
        </a:p>
      </dgm:t>
    </dgm:pt>
    <dgm:pt modelId="{DCA152F7-C887-4F14-A2BD-3BEA557521E4}" type="sibTrans" cxnId="{42B5022C-A488-4832-A7F5-99DD43EF368C}">
      <dgm:prSet/>
      <dgm:spPr/>
      <dgm:t>
        <a:bodyPr/>
        <a:lstStyle/>
        <a:p>
          <a:endParaRPr lang="en-US"/>
        </a:p>
      </dgm:t>
    </dgm:pt>
    <dgm:pt modelId="{2BF2F645-C304-4C58-8EF0-EA6F1B0A4E35}">
      <dgm:prSet phldrT="[Text]"/>
      <dgm:spPr/>
      <dgm:t>
        <a:bodyPr/>
        <a:lstStyle/>
        <a:p>
          <a:r>
            <a:rPr lang="en-US">
              <a:latin typeface="Times New Roman" pitchFamily="18" charset="0"/>
              <a:cs typeface="Times New Roman" pitchFamily="18" charset="0"/>
            </a:rPr>
            <a:t>App 1  ....</a:t>
          </a:r>
        </a:p>
      </dgm:t>
    </dgm:pt>
    <dgm:pt modelId="{043A5C88-A790-4E4D-AB3F-3E7316D7B285}" type="parTrans" cxnId="{9286C272-5BE9-4130-B72D-373239D8282A}">
      <dgm:prSet/>
      <dgm:spPr/>
      <dgm:t>
        <a:bodyPr/>
        <a:lstStyle/>
        <a:p>
          <a:endParaRPr lang="en-US"/>
        </a:p>
      </dgm:t>
    </dgm:pt>
    <dgm:pt modelId="{75E192E7-9718-43C4-8D85-B4F7874D9600}" type="sibTrans" cxnId="{9286C272-5BE9-4130-B72D-373239D8282A}">
      <dgm:prSet/>
      <dgm:spPr/>
      <dgm:t>
        <a:bodyPr/>
        <a:lstStyle/>
        <a:p>
          <a:endParaRPr lang="en-US"/>
        </a:p>
      </dgm:t>
    </dgm:pt>
    <dgm:pt modelId="{0696FA7D-9B92-489C-B3D7-28CE6DCE279E}">
      <dgm:prSet phldrT="[Text]"/>
      <dgm:spPr/>
      <dgm:t>
        <a:bodyPr/>
        <a:lstStyle/>
        <a:p>
          <a:r>
            <a:rPr lang="en-US">
              <a:latin typeface="Times New Roman" pitchFamily="18" charset="0"/>
              <a:cs typeface="Times New Roman" pitchFamily="18" charset="0"/>
            </a:rPr>
            <a:t>App A(J)</a:t>
          </a:r>
        </a:p>
      </dgm:t>
    </dgm:pt>
    <dgm:pt modelId="{1D2BA437-AF85-4B6E-8B07-57344FE0F1CE}" type="parTrans" cxnId="{020DA5BB-48D9-4642-B05E-B289DFCEE919}">
      <dgm:prSet/>
      <dgm:spPr/>
      <dgm:t>
        <a:bodyPr/>
        <a:lstStyle/>
        <a:p>
          <a:endParaRPr lang="en-US"/>
        </a:p>
      </dgm:t>
    </dgm:pt>
    <dgm:pt modelId="{070CE60E-CE5C-453E-B639-D24A2DC2AE13}" type="sibTrans" cxnId="{020DA5BB-48D9-4642-B05E-B289DFCEE919}">
      <dgm:prSet/>
      <dgm:spPr/>
      <dgm:t>
        <a:bodyPr/>
        <a:lstStyle/>
        <a:p>
          <a:endParaRPr lang="en-US"/>
        </a:p>
      </dgm:t>
    </dgm:pt>
    <dgm:pt modelId="{8E6844EF-8061-4527-AF51-E2BB6E882315}" type="pres">
      <dgm:prSet presAssocID="{B9949A07-4DC7-4423-A48A-A9847E7BC041}" presName="hierChild1" presStyleCnt="0">
        <dgm:presLayoutVars>
          <dgm:chPref val="1"/>
          <dgm:dir/>
          <dgm:animOne val="branch"/>
          <dgm:animLvl val="lvl"/>
          <dgm:resizeHandles/>
        </dgm:presLayoutVars>
      </dgm:prSet>
      <dgm:spPr/>
      <dgm:t>
        <a:bodyPr/>
        <a:lstStyle/>
        <a:p>
          <a:endParaRPr lang="en-US"/>
        </a:p>
      </dgm:t>
    </dgm:pt>
    <dgm:pt modelId="{8E3CC8B8-F1B8-44E2-97E2-C7C322A82748}" type="pres">
      <dgm:prSet presAssocID="{DAACB683-59BD-4572-AC5B-FDF62FAAA19A}" presName="hierRoot1" presStyleCnt="0"/>
      <dgm:spPr/>
    </dgm:pt>
    <dgm:pt modelId="{CE1489A5-C19D-4667-81CA-D287766F7D5B}" type="pres">
      <dgm:prSet presAssocID="{DAACB683-59BD-4572-AC5B-FDF62FAAA19A}" presName="composite" presStyleCnt="0"/>
      <dgm:spPr/>
    </dgm:pt>
    <dgm:pt modelId="{E1C956B4-6783-4BAD-B62C-2B7BC1255821}" type="pres">
      <dgm:prSet presAssocID="{DAACB683-59BD-4572-AC5B-FDF62FAAA19A}"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t>
        <a:bodyPr/>
        <a:lstStyle/>
        <a:p>
          <a:endParaRPr lang="en-US"/>
        </a:p>
      </dgm:t>
    </dgm:pt>
    <dgm:pt modelId="{8F7E742D-85EA-44C4-95D5-5BF6DDA528BD}" type="pres">
      <dgm:prSet presAssocID="{DAACB683-59BD-4572-AC5B-FDF62FAAA19A}" presName="text" presStyleLbl="revTx" presStyleIdx="0" presStyleCnt="7">
        <dgm:presLayoutVars>
          <dgm:chPref val="3"/>
        </dgm:presLayoutVars>
      </dgm:prSet>
      <dgm:spPr/>
      <dgm:t>
        <a:bodyPr/>
        <a:lstStyle/>
        <a:p>
          <a:endParaRPr lang="en-US"/>
        </a:p>
      </dgm:t>
    </dgm:pt>
    <dgm:pt modelId="{2FFA277D-4831-4623-81CB-ADBA2E1E59BC}" type="pres">
      <dgm:prSet presAssocID="{DAACB683-59BD-4572-AC5B-FDF62FAAA19A}" presName="hierChild2" presStyleCnt="0"/>
      <dgm:spPr/>
    </dgm:pt>
    <dgm:pt modelId="{22E58993-793E-4228-9C5C-E9491CC337D4}" type="pres">
      <dgm:prSet presAssocID="{FF79F386-0FFB-4671-9D49-EE41929C0B25}" presName="Name10" presStyleLbl="parChTrans1D2" presStyleIdx="0" presStyleCnt="2"/>
      <dgm:spPr/>
      <dgm:t>
        <a:bodyPr/>
        <a:lstStyle/>
        <a:p>
          <a:endParaRPr lang="en-US"/>
        </a:p>
      </dgm:t>
    </dgm:pt>
    <dgm:pt modelId="{CDDF9374-06D6-40AA-9167-311CF1EC1D7E}" type="pres">
      <dgm:prSet presAssocID="{40F3C892-2B43-4D6E-95A0-AFEEC6EA5F7C}" presName="hierRoot2" presStyleCnt="0"/>
      <dgm:spPr/>
    </dgm:pt>
    <dgm:pt modelId="{8111E740-8FE1-4F5C-BC69-F5E6679F4FA9}" type="pres">
      <dgm:prSet presAssocID="{40F3C892-2B43-4D6E-95A0-AFEEC6EA5F7C}" presName="composite2" presStyleCnt="0"/>
      <dgm:spPr/>
    </dgm:pt>
    <dgm:pt modelId="{B8FF4FFD-9D7A-400F-B9E0-0F7CE8D93F3E}" type="pres">
      <dgm:prSet presAssocID="{40F3C892-2B43-4D6E-95A0-AFEEC6EA5F7C}" presName="image2" presStyleLbl="node2" presStyleIdx="0"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dgm:spPr>
      <dgm:t>
        <a:bodyPr/>
        <a:lstStyle/>
        <a:p>
          <a:endParaRPr lang="en-US"/>
        </a:p>
      </dgm:t>
    </dgm:pt>
    <dgm:pt modelId="{7B86450A-A16B-46D2-B071-7E72E81E61DA}" type="pres">
      <dgm:prSet presAssocID="{40F3C892-2B43-4D6E-95A0-AFEEC6EA5F7C}" presName="text2" presStyleLbl="revTx" presStyleIdx="1" presStyleCnt="7" custScaleX="190445" custLinFactNeighborX="65982" custLinFactNeighborY="-3735">
        <dgm:presLayoutVars>
          <dgm:chPref val="3"/>
        </dgm:presLayoutVars>
      </dgm:prSet>
      <dgm:spPr/>
      <dgm:t>
        <a:bodyPr/>
        <a:lstStyle/>
        <a:p>
          <a:endParaRPr lang="en-US"/>
        </a:p>
      </dgm:t>
    </dgm:pt>
    <dgm:pt modelId="{A5576113-89BE-4B4F-A075-B1D76C84824B}" type="pres">
      <dgm:prSet presAssocID="{40F3C892-2B43-4D6E-95A0-AFEEC6EA5F7C}" presName="hierChild3" presStyleCnt="0"/>
      <dgm:spPr/>
    </dgm:pt>
    <dgm:pt modelId="{962B001B-3611-4C71-91F0-B5EACB4AFE47}" type="pres">
      <dgm:prSet presAssocID="{2D593C42-7AF3-481A-A954-353C968D8D19}" presName="Name17" presStyleLbl="parChTrans1D3" presStyleIdx="0" presStyleCnt="4"/>
      <dgm:spPr/>
      <dgm:t>
        <a:bodyPr/>
        <a:lstStyle/>
        <a:p>
          <a:endParaRPr lang="en-US"/>
        </a:p>
      </dgm:t>
    </dgm:pt>
    <dgm:pt modelId="{E2CE2F8B-C177-48F4-AC51-52906F716A5A}" type="pres">
      <dgm:prSet presAssocID="{2EAA5CB0-024B-4878-AB77-DFBBB22D901E}" presName="hierRoot3" presStyleCnt="0"/>
      <dgm:spPr/>
    </dgm:pt>
    <dgm:pt modelId="{342E9166-AF4C-42EE-BC01-5456F573261F}" type="pres">
      <dgm:prSet presAssocID="{2EAA5CB0-024B-4878-AB77-DFBBB22D901E}" presName="composite3" presStyleCnt="0"/>
      <dgm:spPr/>
    </dgm:pt>
    <dgm:pt modelId="{CC49D48E-B789-4A62-9DD4-738F9C01B4A2}" type="pres">
      <dgm:prSet presAssocID="{2EAA5CB0-024B-4878-AB77-DFBBB22D901E}" presName="image3" presStyleLbl="node3" presStyleIdx="0"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B2D11F8-ED22-4CCE-AC6C-7EA6A20A4A1F}" type="pres">
      <dgm:prSet presAssocID="{2EAA5CB0-024B-4878-AB77-DFBBB22D901E}" presName="text3" presStyleLbl="revTx" presStyleIdx="2" presStyleCnt="7">
        <dgm:presLayoutVars>
          <dgm:chPref val="3"/>
        </dgm:presLayoutVars>
      </dgm:prSet>
      <dgm:spPr/>
      <dgm:t>
        <a:bodyPr/>
        <a:lstStyle/>
        <a:p>
          <a:endParaRPr lang="en-US"/>
        </a:p>
      </dgm:t>
    </dgm:pt>
    <dgm:pt modelId="{768D663F-741D-48BD-BE48-E4A72546D206}" type="pres">
      <dgm:prSet presAssocID="{2EAA5CB0-024B-4878-AB77-DFBBB22D901E}" presName="hierChild4" presStyleCnt="0"/>
      <dgm:spPr/>
    </dgm:pt>
    <dgm:pt modelId="{58F5D83C-C81B-403A-8509-9C459BA87BE4}" type="pres">
      <dgm:prSet presAssocID="{0F7F2711-0989-4048-BD9C-2CADD155DC8C}" presName="Name17" presStyleLbl="parChTrans1D3" presStyleIdx="1" presStyleCnt="4"/>
      <dgm:spPr/>
      <dgm:t>
        <a:bodyPr/>
        <a:lstStyle/>
        <a:p>
          <a:endParaRPr lang="en-US"/>
        </a:p>
      </dgm:t>
    </dgm:pt>
    <dgm:pt modelId="{38944B6E-97AB-4B50-B4A4-16EC00E6230E}" type="pres">
      <dgm:prSet presAssocID="{7DF3CFC7-B69D-4AF5-821D-D67A29A86365}" presName="hierRoot3" presStyleCnt="0"/>
      <dgm:spPr/>
    </dgm:pt>
    <dgm:pt modelId="{3FF80D39-21B4-4DB6-BAF5-3E0FC7AD9E97}" type="pres">
      <dgm:prSet presAssocID="{7DF3CFC7-B69D-4AF5-821D-D67A29A86365}" presName="composite3" presStyleCnt="0"/>
      <dgm:spPr/>
    </dgm:pt>
    <dgm:pt modelId="{63F6E9C2-61EB-4FA9-8218-ED641241E09C}" type="pres">
      <dgm:prSet presAssocID="{7DF3CFC7-B69D-4AF5-821D-D67A29A86365}" presName="image3" presStyleLbl="node3" presStyleIdx="1"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dgm:spPr>
      <dgm:t>
        <a:bodyPr/>
        <a:lstStyle/>
        <a:p>
          <a:endParaRPr lang="en-US"/>
        </a:p>
      </dgm:t>
    </dgm:pt>
    <dgm:pt modelId="{ECB8FA75-B5DF-404C-8F9A-928EEA5E2E62}" type="pres">
      <dgm:prSet presAssocID="{7DF3CFC7-B69D-4AF5-821D-D67A29A86365}" presName="text3" presStyleLbl="revTx" presStyleIdx="3" presStyleCnt="7">
        <dgm:presLayoutVars>
          <dgm:chPref val="3"/>
        </dgm:presLayoutVars>
      </dgm:prSet>
      <dgm:spPr/>
      <dgm:t>
        <a:bodyPr/>
        <a:lstStyle/>
        <a:p>
          <a:endParaRPr lang="en-US"/>
        </a:p>
      </dgm:t>
    </dgm:pt>
    <dgm:pt modelId="{84BCAB13-C404-43B6-8E8C-15ACD9F949CC}" type="pres">
      <dgm:prSet presAssocID="{7DF3CFC7-B69D-4AF5-821D-D67A29A86365}" presName="hierChild4" presStyleCnt="0"/>
      <dgm:spPr/>
    </dgm:pt>
    <dgm:pt modelId="{7F538940-181A-4879-BE04-38EB8AF0CEEB}" type="pres">
      <dgm:prSet presAssocID="{0C21761F-099A-4DA1-A739-2917106F5D1C}" presName="Name10" presStyleLbl="parChTrans1D2" presStyleIdx="1" presStyleCnt="2"/>
      <dgm:spPr/>
      <dgm:t>
        <a:bodyPr/>
        <a:lstStyle/>
        <a:p>
          <a:endParaRPr lang="en-US"/>
        </a:p>
      </dgm:t>
    </dgm:pt>
    <dgm:pt modelId="{B5228AB4-F1AC-44BF-B9C8-B63DEAF957DD}" type="pres">
      <dgm:prSet presAssocID="{0D80C3E2-7E98-48AC-B0DB-E30BD9A76714}" presName="hierRoot2" presStyleCnt="0"/>
      <dgm:spPr/>
    </dgm:pt>
    <dgm:pt modelId="{256D8E51-1D57-4FAE-B009-7AFEE162A0C2}" type="pres">
      <dgm:prSet presAssocID="{0D80C3E2-7E98-48AC-B0DB-E30BD9A76714}" presName="composite2" presStyleCnt="0"/>
      <dgm:spPr/>
    </dgm:pt>
    <dgm:pt modelId="{7A16EC5D-E477-4ACD-BE7C-B9865CBBAF61}" type="pres">
      <dgm:prSet presAssocID="{0D80C3E2-7E98-48AC-B0DB-E30BD9A76714}" presName="image2" presStyleLbl="node2" presStyleIdx="1" presStyleCnt="2"/>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11BA349D-8C88-4D1D-AE27-547A4CE89F89}" type="pres">
      <dgm:prSet presAssocID="{0D80C3E2-7E98-48AC-B0DB-E30BD9A76714}" presName="text2" presStyleLbl="revTx" presStyleIdx="4" presStyleCnt="7" custScaleX="144071" custLinFactNeighborX="26144" custLinFactNeighborY="-1867">
        <dgm:presLayoutVars>
          <dgm:chPref val="3"/>
        </dgm:presLayoutVars>
      </dgm:prSet>
      <dgm:spPr/>
      <dgm:t>
        <a:bodyPr/>
        <a:lstStyle/>
        <a:p>
          <a:endParaRPr lang="en-US"/>
        </a:p>
      </dgm:t>
    </dgm:pt>
    <dgm:pt modelId="{05EE3450-C0DE-42CF-BA1D-DD1A1401B22D}" type="pres">
      <dgm:prSet presAssocID="{0D80C3E2-7E98-48AC-B0DB-E30BD9A76714}" presName="hierChild3" presStyleCnt="0"/>
      <dgm:spPr/>
    </dgm:pt>
    <dgm:pt modelId="{13BB6EA5-E327-45F4-A329-D885A20E6A50}" type="pres">
      <dgm:prSet presAssocID="{043A5C88-A790-4E4D-AB3F-3E7316D7B285}" presName="Name17" presStyleLbl="parChTrans1D3" presStyleIdx="2" presStyleCnt="4"/>
      <dgm:spPr/>
      <dgm:t>
        <a:bodyPr/>
        <a:lstStyle/>
        <a:p>
          <a:endParaRPr lang="en-US"/>
        </a:p>
      </dgm:t>
    </dgm:pt>
    <dgm:pt modelId="{18C2CEB4-62FE-42F3-9874-8D8B18D2553A}" type="pres">
      <dgm:prSet presAssocID="{2BF2F645-C304-4C58-8EF0-EA6F1B0A4E35}" presName="hierRoot3" presStyleCnt="0"/>
      <dgm:spPr/>
    </dgm:pt>
    <dgm:pt modelId="{759717B6-57C7-495D-BD9D-AF11F79EC115}" type="pres">
      <dgm:prSet presAssocID="{2BF2F645-C304-4C58-8EF0-EA6F1B0A4E35}" presName="composite3" presStyleCnt="0"/>
      <dgm:spPr/>
    </dgm:pt>
    <dgm:pt modelId="{AAE9F808-D032-450D-BC23-3F10DFBECED5}" type="pres">
      <dgm:prSet presAssocID="{2BF2F645-C304-4C58-8EF0-EA6F1B0A4E35}" presName="image3" presStyleLbl="node3" presStyleIdx="2" presStyleCnt="4"/>
      <dgm:spPr>
        <a:blipFill>
          <a:blip xmlns:r="http://schemas.openxmlformats.org/officeDocument/2006/relationships" r:embed="rId6">
            <a:extLst>
              <a:ext uri="{28A0092B-C50C-407E-A947-70E740481C1C}">
                <a14:useLocalDpi xmlns:a14="http://schemas.microsoft.com/office/drawing/2010/main" val="0"/>
              </a:ext>
            </a:extLst>
          </a:blip>
          <a:srcRect/>
          <a:stretch>
            <a:fillRect/>
          </a:stretch>
        </a:blipFill>
      </dgm:spPr>
      <dgm:t>
        <a:bodyPr/>
        <a:lstStyle/>
        <a:p>
          <a:endParaRPr lang="en-US"/>
        </a:p>
      </dgm:t>
    </dgm:pt>
    <dgm:pt modelId="{17442739-1645-43FC-9691-08E31ADAE4E3}" type="pres">
      <dgm:prSet presAssocID="{2BF2F645-C304-4C58-8EF0-EA6F1B0A4E35}" presName="text3" presStyleLbl="revTx" presStyleIdx="5" presStyleCnt="7">
        <dgm:presLayoutVars>
          <dgm:chPref val="3"/>
        </dgm:presLayoutVars>
      </dgm:prSet>
      <dgm:spPr/>
      <dgm:t>
        <a:bodyPr/>
        <a:lstStyle/>
        <a:p>
          <a:endParaRPr lang="en-US"/>
        </a:p>
      </dgm:t>
    </dgm:pt>
    <dgm:pt modelId="{308177C3-3E9C-4537-A279-1568726D7394}" type="pres">
      <dgm:prSet presAssocID="{2BF2F645-C304-4C58-8EF0-EA6F1B0A4E35}" presName="hierChild4" presStyleCnt="0"/>
      <dgm:spPr/>
    </dgm:pt>
    <dgm:pt modelId="{C6967D7B-06D9-443E-90AB-6679DDE99AAB}" type="pres">
      <dgm:prSet presAssocID="{1D2BA437-AF85-4B6E-8B07-57344FE0F1CE}" presName="Name17" presStyleLbl="parChTrans1D3" presStyleIdx="3" presStyleCnt="4"/>
      <dgm:spPr/>
      <dgm:t>
        <a:bodyPr/>
        <a:lstStyle/>
        <a:p>
          <a:endParaRPr lang="en-US"/>
        </a:p>
      </dgm:t>
    </dgm:pt>
    <dgm:pt modelId="{17D2D8EB-39A4-4187-9E39-EF0FFFB581F8}" type="pres">
      <dgm:prSet presAssocID="{0696FA7D-9B92-489C-B3D7-28CE6DCE279E}" presName="hierRoot3" presStyleCnt="0"/>
      <dgm:spPr/>
    </dgm:pt>
    <dgm:pt modelId="{A70D6A65-320A-4904-8FC1-24F3607ECBFE}" type="pres">
      <dgm:prSet presAssocID="{0696FA7D-9B92-489C-B3D7-28CE6DCE279E}" presName="composite3" presStyleCnt="0"/>
      <dgm:spPr/>
    </dgm:pt>
    <dgm:pt modelId="{BC084729-1D7F-4455-BFF1-8754EFC2ED64}" type="pres">
      <dgm:prSet presAssocID="{0696FA7D-9B92-489C-B3D7-28CE6DCE279E}" presName="image3" presStyleLbl="node3" presStyleIdx="3" presStyleCnt="4"/>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319F7A74-9708-4752-95B1-F2848D21FCD7}" type="pres">
      <dgm:prSet presAssocID="{0696FA7D-9B92-489C-B3D7-28CE6DCE279E}" presName="text3" presStyleLbl="revTx" presStyleIdx="6" presStyleCnt="7">
        <dgm:presLayoutVars>
          <dgm:chPref val="3"/>
        </dgm:presLayoutVars>
      </dgm:prSet>
      <dgm:spPr/>
      <dgm:t>
        <a:bodyPr/>
        <a:lstStyle/>
        <a:p>
          <a:endParaRPr lang="en-US"/>
        </a:p>
      </dgm:t>
    </dgm:pt>
    <dgm:pt modelId="{EFE08909-7B22-4EEC-B2C3-F4EE893A04C6}" type="pres">
      <dgm:prSet presAssocID="{0696FA7D-9B92-489C-B3D7-28CE6DCE279E}" presName="hierChild4" presStyleCnt="0"/>
      <dgm:spPr/>
    </dgm:pt>
  </dgm:ptLst>
  <dgm:cxnLst>
    <dgm:cxn modelId="{020DA5BB-48D9-4642-B05E-B289DFCEE919}" srcId="{0D80C3E2-7E98-48AC-B0DB-E30BD9A76714}" destId="{0696FA7D-9B92-489C-B3D7-28CE6DCE279E}" srcOrd="1" destOrd="0" parTransId="{1D2BA437-AF85-4B6E-8B07-57344FE0F1CE}" sibTransId="{070CE60E-CE5C-453E-B639-D24A2DC2AE13}"/>
    <dgm:cxn modelId="{36BA56A2-BE0C-449E-B797-DC3CBF1999F2}" type="presOf" srcId="{2EAA5CB0-024B-4878-AB77-DFBBB22D901E}" destId="{CB2D11F8-ED22-4CCE-AC6C-7EA6A20A4A1F}" srcOrd="0" destOrd="0" presId="urn:microsoft.com/office/officeart/2009/layout/CirclePictureHierarchy"/>
    <dgm:cxn modelId="{A1C63734-2EE1-445E-9CB6-75F9CB56A07C}" type="presOf" srcId="{1D2BA437-AF85-4B6E-8B07-57344FE0F1CE}" destId="{C6967D7B-06D9-443E-90AB-6679DDE99AAB}" srcOrd="0" destOrd="0" presId="urn:microsoft.com/office/officeart/2009/layout/CirclePictureHierarchy"/>
    <dgm:cxn modelId="{93492D42-0108-41A2-A897-F3016BD88CBB}" srcId="{40F3C892-2B43-4D6E-95A0-AFEEC6EA5F7C}" destId="{2EAA5CB0-024B-4878-AB77-DFBBB22D901E}" srcOrd="0" destOrd="0" parTransId="{2D593C42-7AF3-481A-A954-353C968D8D19}" sibTransId="{425A06F9-0DA7-4C4E-9942-29EF4AF22B5D}"/>
    <dgm:cxn modelId="{6833A772-32D3-4D2B-BE40-6E7FA4899593}" type="presOf" srcId="{DAACB683-59BD-4572-AC5B-FDF62FAAA19A}" destId="{8F7E742D-85EA-44C4-95D5-5BF6DDA528BD}" srcOrd="0" destOrd="0" presId="urn:microsoft.com/office/officeart/2009/layout/CirclePictureHierarchy"/>
    <dgm:cxn modelId="{0E9910DB-5430-4666-AF52-970ADB6CB44E}" type="presOf" srcId="{FF79F386-0FFB-4671-9D49-EE41929C0B25}" destId="{22E58993-793E-4228-9C5C-E9491CC337D4}" srcOrd="0" destOrd="0" presId="urn:microsoft.com/office/officeart/2009/layout/CirclePictureHierarchy"/>
    <dgm:cxn modelId="{42B5022C-A488-4832-A7F5-99DD43EF368C}" srcId="{DAACB683-59BD-4572-AC5B-FDF62FAAA19A}" destId="{0D80C3E2-7E98-48AC-B0DB-E30BD9A76714}" srcOrd="1" destOrd="0" parTransId="{0C21761F-099A-4DA1-A739-2917106F5D1C}" sibTransId="{DCA152F7-C887-4F14-A2BD-3BEA557521E4}"/>
    <dgm:cxn modelId="{E4553AC5-35FD-4C3C-94FC-37A05D32FB67}" type="presOf" srcId="{0D80C3E2-7E98-48AC-B0DB-E30BD9A76714}" destId="{11BA349D-8C88-4D1D-AE27-547A4CE89F89}" srcOrd="0" destOrd="0" presId="urn:microsoft.com/office/officeart/2009/layout/CirclePictureHierarchy"/>
    <dgm:cxn modelId="{C3679E6B-6537-401F-AE36-84CC1283D27B}" type="presOf" srcId="{0C21761F-099A-4DA1-A739-2917106F5D1C}" destId="{7F538940-181A-4879-BE04-38EB8AF0CEEB}" srcOrd="0" destOrd="0" presId="urn:microsoft.com/office/officeart/2009/layout/CirclePictureHierarchy"/>
    <dgm:cxn modelId="{7A21B3B2-8AE8-4FCD-8940-7F0D60862F7C}" type="presOf" srcId="{2D593C42-7AF3-481A-A954-353C968D8D19}" destId="{962B001B-3611-4C71-91F0-B5EACB4AFE47}" srcOrd="0" destOrd="0" presId="urn:microsoft.com/office/officeart/2009/layout/CirclePictureHierarchy"/>
    <dgm:cxn modelId="{DF3862CD-0897-4CCC-8BCC-1B6380A0F030}" type="presOf" srcId="{B9949A07-4DC7-4423-A48A-A9847E7BC041}" destId="{8E6844EF-8061-4527-AF51-E2BB6E882315}" srcOrd="0" destOrd="0" presId="urn:microsoft.com/office/officeart/2009/layout/CirclePictureHierarchy"/>
    <dgm:cxn modelId="{9286C272-5BE9-4130-B72D-373239D8282A}" srcId="{0D80C3E2-7E98-48AC-B0DB-E30BD9A76714}" destId="{2BF2F645-C304-4C58-8EF0-EA6F1B0A4E35}" srcOrd="0" destOrd="0" parTransId="{043A5C88-A790-4E4D-AB3F-3E7316D7B285}" sibTransId="{75E192E7-9718-43C4-8D85-B4F7874D9600}"/>
    <dgm:cxn modelId="{054F75BA-D82F-4029-8267-61990BB3C21D}" srcId="{40F3C892-2B43-4D6E-95A0-AFEEC6EA5F7C}" destId="{7DF3CFC7-B69D-4AF5-821D-D67A29A86365}" srcOrd="1" destOrd="0" parTransId="{0F7F2711-0989-4048-BD9C-2CADD155DC8C}" sibTransId="{9615685B-3261-4925-9E0D-7BAD7F5D117E}"/>
    <dgm:cxn modelId="{927F42B4-18FB-493E-90A1-DE6E3B2129EE}" srcId="{B9949A07-4DC7-4423-A48A-A9847E7BC041}" destId="{DAACB683-59BD-4572-AC5B-FDF62FAAA19A}" srcOrd="0" destOrd="0" parTransId="{40DA5C54-55B4-498F-B190-8072471E3AA7}" sibTransId="{75B8027F-4DDC-437D-A30F-87F7474373C6}"/>
    <dgm:cxn modelId="{82E535CA-777E-4276-AF12-95CA6302CD9B}" type="presOf" srcId="{043A5C88-A790-4E4D-AB3F-3E7316D7B285}" destId="{13BB6EA5-E327-45F4-A329-D885A20E6A50}" srcOrd="0" destOrd="0" presId="urn:microsoft.com/office/officeart/2009/layout/CirclePictureHierarchy"/>
    <dgm:cxn modelId="{6A851C54-774C-4E08-8100-0847109A23BF}" type="presOf" srcId="{2BF2F645-C304-4C58-8EF0-EA6F1B0A4E35}" destId="{17442739-1645-43FC-9691-08E31ADAE4E3}" srcOrd="0" destOrd="0" presId="urn:microsoft.com/office/officeart/2009/layout/CirclePictureHierarchy"/>
    <dgm:cxn modelId="{86EBB8C1-7DF4-493A-A446-87CBA075B808}" srcId="{DAACB683-59BD-4572-AC5B-FDF62FAAA19A}" destId="{40F3C892-2B43-4D6E-95A0-AFEEC6EA5F7C}" srcOrd="0" destOrd="0" parTransId="{FF79F386-0FFB-4671-9D49-EE41929C0B25}" sibTransId="{4C2DA0F7-8B38-4D81-AB73-A0D87AE6D3BA}"/>
    <dgm:cxn modelId="{1BACF6C4-858C-43BE-AB57-E50B69A2F075}" type="presOf" srcId="{40F3C892-2B43-4D6E-95A0-AFEEC6EA5F7C}" destId="{7B86450A-A16B-46D2-B071-7E72E81E61DA}" srcOrd="0" destOrd="0" presId="urn:microsoft.com/office/officeart/2009/layout/CirclePictureHierarchy"/>
    <dgm:cxn modelId="{14BFDA14-7E60-4B3B-89E2-1566F0F600B6}" type="presOf" srcId="{0696FA7D-9B92-489C-B3D7-28CE6DCE279E}" destId="{319F7A74-9708-4752-95B1-F2848D21FCD7}" srcOrd="0" destOrd="0" presId="urn:microsoft.com/office/officeart/2009/layout/CirclePictureHierarchy"/>
    <dgm:cxn modelId="{ACB46E72-65E9-42D1-B3E9-E7EC40F4A255}" type="presOf" srcId="{0F7F2711-0989-4048-BD9C-2CADD155DC8C}" destId="{58F5D83C-C81B-403A-8509-9C459BA87BE4}" srcOrd="0" destOrd="0" presId="urn:microsoft.com/office/officeart/2009/layout/CirclePictureHierarchy"/>
    <dgm:cxn modelId="{216C0E99-E156-4323-AA36-A1B511D05649}" type="presOf" srcId="{7DF3CFC7-B69D-4AF5-821D-D67A29A86365}" destId="{ECB8FA75-B5DF-404C-8F9A-928EEA5E2E62}" srcOrd="0" destOrd="0" presId="urn:microsoft.com/office/officeart/2009/layout/CirclePictureHierarchy"/>
    <dgm:cxn modelId="{5845752C-91C5-44EB-878F-E31C1BE047C0}" type="presParOf" srcId="{8E6844EF-8061-4527-AF51-E2BB6E882315}" destId="{8E3CC8B8-F1B8-44E2-97E2-C7C322A82748}" srcOrd="0" destOrd="0" presId="urn:microsoft.com/office/officeart/2009/layout/CirclePictureHierarchy"/>
    <dgm:cxn modelId="{B87C60EF-2916-4D8C-A4CF-83889B301FE1}" type="presParOf" srcId="{8E3CC8B8-F1B8-44E2-97E2-C7C322A82748}" destId="{CE1489A5-C19D-4667-81CA-D287766F7D5B}" srcOrd="0" destOrd="0" presId="urn:microsoft.com/office/officeart/2009/layout/CirclePictureHierarchy"/>
    <dgm:cxn modelId="{B0C33395-ABE7-4996-B65F-65F73DC3EA80}" type="presParOf" srcId="{CE1489A5-C19D-4667-81CA-D287766F7D5B}" destId="{E1C956B4-6783-4BAD-B62C-2B7BC1255821}" srcOrd="0" destOrd="0" presId="urn:microsoft.com/office/officeart/2009/layout/CirclePictureHierarchy"/>
    <dgm:cxn modelId="{9BF15032-C279-4FF4-A65B-5C76A1B5F7F4}" type="presParOf" srcId="{CE1489A5-C19D-4667-81CA-D287766F7D5B}" destId="{8F7E742D-85EA-44C4-95D5-5BF6DDA528BD}" srcOrd="1" destOrd="0" presId="urn:microsoft.com/office/officeart/2009/layout/CirclePictureHierarchy"/>
    <dgm:cxn modelId="{C7396D08-D5B8-4C8E-B761-DD7E4AFE5A1F}" type="presParOf" srcId="{8E3CC8B8-F1B8-44E2-97E2-C7C322A82748}" destId="{2FFA277D-4831-4623-81CB-ADBA2E1E59BC}" srcOrd="1" destOrd="0" presId="urn:microsoft.com/office/officeart/2009/layout/CirclePictureHierarchy"/>
    <dgm:cxn modelId="{A7C6F17C-C3AC-4ACC-B6E4-0DBEE54A5166}" type="presParOf" srcId="{2FFA277D-4831-4623-81CB-ADBA2E1E59BC}" destId="{22E58993-793E-4228-9C5C-E9491CC337D4}" srcOrd="0" destOrd="0" presId="urn:microsoft.com/office/officeart/2009/layout/CirclePictureHierarchy"/>
    <dgm:cxn modelId="{0A2DB8B3-2E96-4AA6-AFF8-F34071BBE16B}" type="presParOf" srcId="{2FFA277D-4831-4623-81CB-ADBA2E1E59BC}" destId="{CDDF9374-06D6-40AA-9167-311CF1EC1D7E}" srcOrd="1" destOrd="0" presId="urn:microsoft.com/office/officeart/2009/layout/CirclePictureHierarchy"/>
    <dgm:cxn modelId="{C88D4C10-DF40-4F21-8867-87D41D7C0BCD}" type="presParOf" srcId="{CDDF9374-06D6-40AA-9167-311CF1EC1D7E}" destId="{8111E740-8FE1-4F5C-BC69-F5E6679F4FA9}" srcOrd="0" destOrd="0" presId="urn:microsoft.com/office/officeart/2009/layout/CirclePictureHierarchy"/>
    <dgm:cxn modelId="{3FD3A09B-6465-415C-A704-CF8915FFACDF}" type="presParOf" srcId="{8111E740-8FE1-4F5C-BC69-F5E6679F4FA9}" destId="{B8FF4FFD-9D7A-400F-B9E0-0F7CE8D93F3E}" srcOrd="0" destOrd="0" presId="urn:microsoft.com/office/officeart/2009/layout/CirclePictureHierarchy"/>
    <dgm:cxn modelId="{E5168687-5B6B-482B-9ADF-CA7A336DBE5B}" type="presParOf" srcId="{8111E740-8FE1-4F5C-BC69-F5E6679F4FA9}" destId="{7B86450A-A16B-46D2-B071-7E72E81E61DA}" srcOrd="1" destOrd="0" presId="urn:microsoft.com/office/officeart/2009/layout/CirclePictureHierarchy"/>
    <dgm:cxn modelId="{01BA71DB-42FE-446D-92E0-DCE22E33365F}" type="presParOf" srcId="{CDDF9374-06D6-40AA-9167-311CF1EC1D7E}" destId="{A5576113-89BE-4B4F-A075-B1D76C84824B}" srcOrd="1" destOrd="0" presId="urn:microsoft.com/office/officeart/2009/layout/CirclePictureHierarchy"/>
    <dgm:cxn modelId="{C288A7E2-5812-42E8-815E-007696640703}" type="presParOf" srcId="{A5576113-89BE-4B4F-A075-B1D76C84824B}" destId="{962B001B-3611-4C71-91F0-B5EACB4AFE47}" srcOrd="0" destOrd="0" presId="urn:microsoft.com/office/officeart/2009/layout/CirclePictureHierarchy"/>
    <dgm:cxn modelId="{68FFB686-1F71-49AD-B792-0536BBE5F446}" type="presParOf" srcId="{A5576113-89BE-4B4F-A075-B1D76C84824B}" destId="{E2CE2F8B-C177-48F4-AC51-52906F716A5A}" srcOrd="1" destOrd="0" presId="urn:microsoft.com/office/officeart/2009/layout/CirclePictureHierarchy"/>
    <dgm:cxn modelId="{DCDBE63C-B0D6-440C-B0A2-27E5E3DE7DC0}" type="presParOf" srcId="{E2CE2F8B-C177-48F4-AC51-52906F716A5A}" destId="{342E9166-AF4C-42EE-BC01-5456F573261F}" srcOrd="0" destOrd="0" presId="urn:microsoft.com/office/officeart/2009/layout/CirclePictureHierarchy"/>
    <dgm:cxn modelId="{1DC0241F-1B3D-4188-B40E-4D717EF53496}" type="presParOf" srcId="{342E9166-AF4C-42EE-BC01-5456F573261F}" destId="{CC49D48E-B789-4A62-9DD4-738F9C01B4A2}" srcOrd="0" destOrd="0" presId="urn:microsoft.com/office/officeart/2009/layout/CirclePictureHierarchy"/>
    <dgm:cxn modelId="{0E97600B-9941-46B2-BE0E-9C8EDD216EF6}" type="presParOf" srcId="{342E9166-AF4C-42EE-BC01-5456F573261F}" destId="{CB2D11F8-ED22-4CCE-AC6C-7EA6A20A4A1F}" srcOrd="1" destOrd="0" presId="urn:microsoft.com/office/officeart/2009/layout/CirclePictureHierarchy"/>
    <dgm:cxn modelId="{0AE7A030-50A0-44AB-A2B0-23F0E9F639D9}" type="presParOf" srcId="{E2CE2F8B-C177-48F4-AC51-52906F716A5A}" destId="{768D663F-741D-48BD-BE48-E4A72546D206}" srcOrd="1" destOrd="0" presId="urn:microsoft.com/office/officeart/2009/layout/CirclePictureHierarchy"/>
    <dgm:cxn modelId="{A7927EB4-1D91-4062-8C66-D50357E2FE8E}" type="presParOf" srcId="{A5576113-89BE-4B4F-A075-B1D76C84824B}" destId="{58F5D83C-C81B-403A-8509-9C459BA87BE4}" srcOrd="2" destOrd="0" presId="urn:microsoft.com/office/officeart/2009/layout/CirclePictureHierarchy"/>
    <dgm:cxn modelId="{E15886E3-8F56-4436-A231-364C784FD2CD}" type="presParOf" srcId="{A5576113-89BE-4B4F-A075-B1D76C84824B}" destId="{38944B6E-97AB-4B50-B4A4-16EC00E6230E}" srcOrd="3" destOrd="0" presId="urn:microsoft.com/office/officeart/2009/layout/CirclePictureHierarchy"/>
    <dgm:cxn modelId="{17E359E1-393B-4AB7-9867-925852FA0443}" type="presParOf" srcId="{38944B6E-97AB-4B50-B4A4-16EC00E6230E}" destId="{3FF80D39-21B4-4DB6-BAF5-3E0FC7AD9E97}" srcOrd="0" destOrd="0" presId="urn:microsoft.com/office/officeart/2009/layout/CirclePictureHierarchy"/>
    <dgm:cxn modelId="{473F4151-A614-4476-BFC2-6CBAF7747A7A}" type="presParOf" srcId="{3FF80D39-21B4-4DB6-BAF5-3E0FC7AD9E97}" destId="{63F6E9C2-61EB-4FA9-8218-ED641241E09C}" srcOrd="0" destOrd="0" presId="urn:microsoft.com/office/officeart/2009/layout/CirclePictureHierarchy"/>
    <dgm:cxn modelId="{9A8DE1CD-DB94-4DAC-9869-E7F18C2A3792}" type="presParOf" srcId="{3FF80D39-21B4-4DB6-BAF5-3E0FC7AD9E97}" destId="{ECB8FA75-B5DF-404C-8F9A-928EEA5E2E62}" srcOrd="1" destOrd="0" presId="urn:microsoft.com/office/officeart/2009/layout/CirclePictureHierarchy"/>
    <dgm:cxn modelId="{A27252D1-E896-404E-A79F-57B159C7BAF6}" type="presParOf" srcId="{38944B6E-97AB-4B50-B4A4-16EC00E6230E}" destId="{84BCAB13-C404-43B6-8E8C-15ACD9F949CC}" srcOrd="1" destOrd="0" presId="urn:microsoft.com/office/officeart/2009/layout/CirclePictureHierarchy"/>
    <dgm:cxn modelId="{793EEED1-9419-4008-87F2-0B9A5C838E0B}" type="presParOf" srcId="{2FFA277D-4831-4623-81CB-ADBA2E1E59BC}" destId="{7F538940-181A-4879-BE04-38EB8AF0CEEB}" srcOrd="2" destOrd="0" presId="urn:microsoft.com/office/officeart/2009/layout/CirclePictureHierarchy"/>
    <dgm:cxn modelId="{C4FFFB9E-E602-454F-A75F-BA11AC8BC182}" type="presParOf" srcId="{2FFA277D-4831-4623-81CB-ADBA2E1E59BC}" destId="{B5228AB4-F1AC-44BF-B9C8-B63DEAF957DD}" srcOrd="3" destOrd="0" presId="urn:microsoft.com/office/officeart/2009/layout/CirclePictureHierarchy"/>
    <dgm:cxn modelId="{D425453E-BC82-485A-932B-B4194D5AC41E}" type="presParOf" srcId="{B5228AB4-F1AC-44BF-B9C8-B63DEAF957DD}" destId="{256D8E51-1D57-4FAE-B009-7AFEE162A0C2}" srcOrd="0" destOrd="0" presId="urn:microsoft.com/office/officeart/2009/layout/CirclePictureHierarchy"/>
    <dgm:cxn modelId="{EDD13DB3-52E9-4820-8F19-C0D2AE24E79A}" type="presParOf" srcId="{256D8E51-1D57-4FAE-B009-7AFEE162A0C2}" destId="{7A16EC5D-E477-4ACD-BE7C-B9865CBBAF61}" srcOrd="0" destOrd="0" presId="urn:microsoft.com/office/officeart/2009/layout/CirclePictureHierarchy"/>
    <dgm:cxn modelId="{06F3FC5B-8746-4DE5-9F44-DE3FB613CEA7}" type="presParOf" srcId="{256D8E51-1D57-4FAE-B009-7AFEE162A0C2}" destId="{11BA349D-8C88-4D1D-AE27-547A4CE89F89}" srcOrd="1" destOrd="0" presId="urn:microsoft.com/office/officeart/2009/layout/CirclePictureHierarchy"/>
    <dgm:cxn modelId="{930C8E5F-6ABC-4782-9244-5FCCB4995BC8}" type="presParOf" srcId="{B5228AB4-F1AC-44BF-B9C8-B63DEAF957DD}" destId="{05EE3450-C0DE-42CF-BA1D-DD1A1401B22D}" srcOrd="1" destOrd="0" presId="urn:microsoft.com/office/officeart/2009/layout/CirclePictureHierarchy"/>
    <dgm:cxn modelId="{16DFC916-5238-41CE-9703-DFAD9FE7ABB1}" type="presParOf" srcId="{05EE3450-C0DE-42CF-BA1D-DD1A1401B22D}" destId="{13BB6EA5-E327-45F4-A329-D885A20E6A50}" srcOrd="0" destOrd="0" presId="urn:microsoft.com/office/officeart/2009/layout/CirclePictureHierarchy"/>
    <dgm:cxn modelId="{5D335F69-0ED4-4288-AEEE-FFA656C69228}" type="presParOf" srcId="{05EE3450-C0DE-42CF-BA1D-DD1A1401B22D}" destId="{18C2CEB4-62FE-42F3-9874-8D8B18D2553A}" srcOrd="1" destOrd="0" presId="urn:microsoft.com/office/officeart/2009/layout/CirclePictureHierarchy"/>
    <dgm:cxn modelId="{4F00459D-038F-4452-B9AD-93BFA0F0A70E}" type="presParOf" srcId="{18C2CEB4-62FE-42F3-9874-8D8B18D2553A}" destId="{759717B6-57C7-495D-BD9D-AF11F79EC115}" srcOrd="0" destOrd="0" presId="urn:microsoft.com/office/officeart/2009/layout/CirclePictureHierarchy"/>
    <dgm:cxn modelId="{108B5C17-0347-411A-A4DD-764F963D1035}" type="presParOf" srcId="{759717B6-57C7-495D-BD9D-AF11F79EC115}" destId="{AAE9F808-D032-450D-BC23-3F10DFBECED5}" srcOrd="0" destOrd="0" presId="urn:microsoft.com/office/officeart/2009/layout/CirclePictureHierarchy"/>
    <dgm:cxn modelId="{446BCE9A-4313-4FCF-A4EE-87A427B561FE}" type="presParOf" srcId="{759717B6-57C7-495D-BD9D-AF11F79EC115}" destId="{17442739-1645-43FC-9691-08E31ADAE4E3}" srcOrd="1" destOrd="0" presId="urn:microsoft.com/office/officeart/2009/layout/CirclePictureHierarchy"/>
    <dgm:cxn modelId="{326A7046-F0FA-4D24-8C80-3CB05338B806}" type="presParOf" srcId="{18C2CEB4-62FE-42F3-9874-8D8B18D2553A}" destId="{308177C3-3E9C-4537-A279-1568726D7394}" srcOrd="1" destOrd="0" presId="urn:microsoft.com/office/officeart/2009/layout/CirclePictureHierarchy"/>
    <dgm:cxn modelId="{04BA0CFF-B542-42F9-95B4-58B4427E17C5}" type="presParOf" srcId="{05EE3450-C0DE-42CF-BA1D-DD1A1401B22D}" destId="{C6967D7B-06D9-443E-90AB-6679DDE99AAB}" srcOrd="2" destOrd="0" presId="urn:microsoft.com/office/officeart/2009/layout/CirclePictureHierarchy"/>
    <dgm:cxn modelId="{970B1A52-A253-4852-A564-9A0FF94B0183}" type="presParOf" srcId="{05EE3450-C0DE-42CF-BA1D-DD1A1401B22D}" destId="{17D2D8EB-39A4-4187-9E39-EF0FFFB581F8}" srcOrd="3" destOrd="0" presId="urn:microsoft.com/office/officeart/2009/layout/CirclePictureHierarchy"/>
    <dgm:cxn modelId="{A87D071A-1228-4519-B14C-36E80A6E6001}" type="presParOf" srcId="{17D2D8EB-39A4-4187-9E39-EF0FFFB581F8}" destId="{A70D6A65-320A-4904-8FC1-24F3607ECBFE}" srcOrd="0" destOrd="0" presId="urn:microsoft.com/office/officeart/2009/layout/CirclePictureHierarchy"/>
    <dgm:cxn modelId="{EEB191FC-4A4D-44A2-9289-C21BF1EA23A8}" type="presParOf" srcId="{A70D6A65-320A-4904-8FC1-24F3607ECBFE}" destId="{BC084729-1D7F-4455-BFF1-8754EFC2ED64}" srcOrd="0" destOrd="0" presId="urn:microsoft.com/office/officeart/2009/layout/CirclePictureHierarchy"/>
    <dgm:cxn modelId="{38118F8C-E633-4848-898A-E16C0F64B3D9}" type="presParOf" srcId="{A70D6A65-320A-4904-8FC1-24F3607ECBFE}" destId="{319F7A74-9708-4752-95B1-F2848D21FCD7}" srcOrd="1" destOrd="0" presId="urn:microsoft.com/office/officeart/2009/layout/CirclePictureHierarchy"/>
    <dgm:cxn modelId="{692B4A1F-34FA-4256-95FD-FFEC75E34609}" type="presParOf" srcId="{17D2D8EB-39A4-4187-9E39-EF0FFFB581F8}" destId="{EFE08909-7B22-4EEC-B2C3-F4EE893A04C6}" srcOrd="1" destOrd="0" presId="urn:microsoft.com/office/officeart/2009/layout/CirclePicture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967D7B-06D9-443E-90AB-6679DDE99AAB}">
      <dsp:nvSpPr>
        <dsp:cNvPr id="0" name=""/>
        <dsp:cNvSpPr/>
      </dsp:nvSpPr>
      <dsp:spPr>
        <a:xfrm>
          <a:off x="3679031" y="1455819"/>
          <a:ext cx="785633" cy="160670"/>
        </a:xfrm>
        <a:custGeom>
          <a:avLst/>
          <a:gdLst/>
          <a:ahLst/>
          <a:cxnLst/>
          <a:rect l="0" t="0" r="0" b="0"/>
          <a:pathLst>
            <a:path>
              <a:moveTo>
                <a:pt x="0" y="0"/>
              </a:moveTo>
              <a:lnTo>
                <a:pt x="0" y="80972"/>
              </a:lnTo>
              <a:lnTo>
                <a:pt x="785633" y="80972"/>
              </a:lnTo>
              <a:lnTo>
                <a:pt x="785633"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B6EA5-E327-45F4-A329-D885A20E6A50}">
      <dsp:nvSpPr>
        <dsp:cNvPr id="0" name=""/>
        <dsp:cNvSpPr/>
      </dsp:nvSpPr>
      <dsp:spPr>
        <a:xfrm>
          <a:off x="3061989" y="1455819"/>
          <a:ext cx="617041" cy="160670"/>
        </a:xfrm>
        <a:custGeom>
          <a:avLst/>
          <a:gdLst/>
          <a:ahLst/>
          <a:cxnLst/>
          <a:rect l="0" t="0" r="0" b="0"/>
          <a:pathLst>
            <a:path>
              <a:moveTo>
                <a:pt x="617041" y="0"/>
              </a:moveTo>
              <a:lnTo>
                <a:pt x="617041" y="80972"/>
              </a:lnTo>
              <a:lnTo>
                <a:pt x="0" y="80972"/>
              </a:lnTo>
              <a:lnTo>
                <a:pt x="0"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538940-181A-4879-BE04-38EB8AF0CEEB}">
      <dsp:nvSpPr>
        <dsp:cNvPr id="0" name=""/>
        <dsp:cNvSpPr/>
      </dsp:nvSpPr>
      <dsp:spPr>
        <a:xfrm>
          <a:off x="2316301" y="785085"/>
          <a:ext cx="1362729" cy="160670"/>
        </a:xfrm>
        <a:custGeom>
          <a:avLst/>
          <a:gdLst/>
          <a:ahLst/>
          <a:cxnLst/>
          <a:rect l="0" t="0" r="0" b="0"/>
          <a:pathLst>
            <a:path>
              <a:moveTo>
                <a:pt x="0" y="0"/>
              </a:moveTo>
              <a:lnTo>
                <a:pt x="0" y="80972"/>
              </a:lnTo>
              <a:lnTo>
                <a:pt x="1362729" y="80972"/>
              </a:lnTo>
              <a:lnTo>
                <a:pt x="1362729" y="160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5D83C-C81B-403A-8509-9C459BA87BE4}">
      <dsp:nvSpPr>
        <dsp:cNvPr id="0" name=""/>
        <dsp:cNvSpPr/>
      </dsp:nvSpPr>
      <dsp:spPr>
        <a:xfrm>
          <a:off x="784979" y="1455819"/>
          <a:ext cx="874335" cy="160670"/>
        </a:xfrm>
        <a:custGeom>
          <a:avLst/>
          <a:gdLst/>
          <a:ahLst/>
          <a:cxnLst/>
          <a:rect l="0" t="0" r="0" b="0"/>
          <a:pathLst>
            <a:path>
              <a:moveTo>
                <a:pt x="0" y="0"/>
              </a:moveTo>
              <a:lnTo>
                <a:pt x="0" y="80972"/>
              </a:lnTo>
              <a:lnTo>
                <a:pt x="874335" y="80972"/>
              </a:lnTo>
              <a:lnTo>
                <a:pt x="874335"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2B001B-3611-4C71-91F0-B5EACB4AFE47}">
      <dsp:nvSpPr>
        <dsp:cNvPr id="0" name=""/>
        <dsp:cNvSpPr/>
      </dsp:nvSpPr>
      <dsp:spPr>
        <a:xfrm>
          <a:off x="256639" y="1455819"/>
          <a:ext cx="528339" cy="160670"/>
        </a:xfrm>
        <a:custGeom>
          <a:avLst/>
          <a:gdLst/>
          <a:ahLst/>
          <a:cxnLst/>
          <a:rect l="0" t="0" r="0" b="0"/>
          <a:pathLst>
            <a:path>
              <a:moveTo>
                <a:pt x="528339" y="0"/>
              </a:moveTo>
              <a:lnTo>
                <a:pt x="528339" y="80972"/>
              </a:lnTo>
              <a:lnTo>
                <a:pt x="0" y="80972"/>
              </a:lnTo>
              <a:lnTo>
                <a:pt x="0"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E58993-793E-4228-9C5C-E9491CC337D4}">
      <dsp:nvSpPr>
        <dsp:cNvPr id="0" name=""/>
        <dsp:cNvSpPr/>
      </dsp:nvSpPr>
      <dsp:spPr>
        <a:xfrm>
          <a:off x="784979" y="785085"/>
          <a:ext cx="1531322" cy="160670"/>
        </a:xfrm>
        <a:custGeom>
          <a:avLst/>
          <a:gdLst/>
          <a:ahLst/>
          <a:cxnLst/>
          <a:rect l="0" t="0" r="0" b="0"/>
          <a:pathLst>
            <a:path>
              <a:moveTo>
                <a:pt x="1531322" y="0"/>
              </a:moveTo>
              <a:lnTo>
                <a:pt x="1531322" y="80972"/>
              </a:lnTo>
              <a:lnTo>
                <a:pt x="0" y="80972"/>
              </a:lnTo>
              <a:lnTo>
                <a:pt x="0" y="160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C956B4-6783-4BAD-B62C-2B7BC1255821}">
      <dsp:nvSpPr>
        <dsp:cNvPr id="0" name=""/>
        <dsp:cNvSpPr/>
      </dsp:nvSpPr>
      <dsp:spPr>
        <a:xfrm>
          <a:off x="2061269" y="275021"/>
          <a:ext cx="510063" cy="51006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F7E742D-85EA-44C4-95D5-5BF6DDA528BD}">
      <dsp:nvSpPr>
        <dsp:cNvPr id="0" name=""/>
        <dsp:cNvSpPr/>
      </dsp:nvSpPr>
      <dsp:spPr>
        <a:xfrm>
          <a:off x="2571333" y="273746"/>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Consumer</a:t>
          </a:r>
        </a:p>
      </dsp:txBody>
      <dsp:txXfrm>
        <a:off x="2571333" y="273746"/>
        <a:ext cx="765095" cy="510063"/>
      </dsp:txXfrm>
    </dsp:sp>
    <dsp:sp modelId="{B8FF4FFD-9D7A-400F-B9E0-0F7CE8D93F3E}">
      <dsp:nvSpPr>
        <dsp:cNvPr id="0" name=""/>
        <dsp:cNvSpPr/>
      </dsp:nvSpPr>
      <dsp:spPr>
        <a:xfrm>
          <a:off x="529947" y="945755"/>
          <a:ext cx="510063" cy="510063"/>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B86450A-A16B-46D2-B071-7E72E81E61DA}">
      <dsp:nvSpPr>
        <dsp:cNvPr id="0" name=""/>
        <dsp:cNvSpPr/>
      </dsp:nvSpPr>
      <dsp:spPr>
        <a:xfrm>
          <a:off x="1198841" y="925429"/>
          <a:ext cx="1457086"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Category 1      ...</a:t>
          </a:r>
        </a:p>
      </dsp:txBody>
      <dsp:txXfrm>
        <a:off x="1198841" y="925429"/>
        <a:ext cx="1457086" cy="510063"/>
      </dsp:txXfrm>
    </dsp:sp>
    <dsp:sp modelId="{CC49D48E-B789-4A62-9DD4-738F9C01B4A2}">
      <dsp:nvSpPr>
        <dsp:cNvPr id="0" name=""/>
        <dsp:cNvSpPr/>
      </dsp:nvSpPr>
      <dsp:spPr>
        <a:xfrm>
          <a:off x="1607" y="1616489"/>
          <a:ext cx="510063" cy="510063"/>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2D11F8-ED22-4CCE-AC6C-7EA6A20A4A1F}">
      <dsp:nvSpPr>
        <dsp:cNvPr id="0" name=""/>
        <dsp:cNvSpPr/>
      </dsp:nvSpPr>
      <dsp:spPr>
        <a:xfrm>
          <a:off x="511671" y="161521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1   ...</a:t>
          </a:r>
        </a:p>
      </dsp:txBody>
      <dsp:txXfrm>
        <a:off x="511671" y="1615214"/>
        <a:ext cx="765095" cy="510063"/>
      </dsp:txXfrm>
    </dsp:sp>
    <dsp:sp modelId="{63F6E9C2-61EB-4FA9-8218-ED641241E09C}">
      <dsp:nvSpPr>
        <dsp:cNvPr id="0" name=""/>
        <dsp:cNvSpPr/>
      </dsp:nvSpPr>
      <dsp:spPr>
        <a:xfrm>
          <a:off x="1404282" y="1616489"/>
          <a:ext cx="510063" cy="510063"/>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CB8FA75-B5DF-404C-8F9A-928EEA5E2E62}">
      <dsp:nvSpPr>
        <dsp:cNvPr id="0" name=""/>
        <dsp:cNvSpPr/>
      </dsp:nvSpPr>
      <dsp:spPr>
        <a:xfrm>
          <a:off x="1914346" y="161521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A(1)</a:t>
          </a:r>
        </a:p>
      </dsp:txBody>
      <dsp:txXfrm>
        <a:off x="1914346" y="1615214"/>
        <a:ext cx="765095" cy="510063"/>
      </dsp:txXfrm>
    </dsp:sp>
    <dsp:sp modelId="{7A16EC5D-E477-4ACD-BE7C-B9865CBBAF61}">
      <dsp:nvSpPr>
        <dsp:cNvPr id="0" name=""/>
        <dsp:cNvSpPr/>
      </dsp:nvSpPr>
      <dsp:spPr>
        <a:xfrm>
          <a:off x="3423999" y="945755"/>
          <a:ext cx="510063" cy="510063"/>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1BA349D-8C88-4D1D-AE27-547A4CE89F89}">
      <dsp:nvSpPr>
        <dsp:cNvPr id="0" name=""/>
        <dsp:cNvSpPr/>
      </dsp:nvSpPr>
      <dsp:spPr>
        <a:xfrm>
          <a:off x="3965497" y="934957"/>
          <a:ext cx="1102280"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Category J</a:t>
          </a:r>
        </a:p>
      </dsp:txBody>
      <dsp:txXfrm>
        <a:off x="3965497" y="934957"/>
        <a:ext cx="1102280" cy="510063"/>
      </dsp:txXfrm>
    </dsp:sp>
    <dsp:sp modelId="{AAE9F808-D032-450D-BC23-3F10DFBECED5}">
      <dsp:nvSpPr>
        <dsp:cNvPr id="0" name=""/>
        <dsp:cNvSpPr/>
      </dsp:nvSpPr>
      <dsp:spPr>
        <a:xfrm>
          <a:off x="2806957" y="1616489"/>
          <a:ext cx="510063" cy="510063"/>
        </a:xfrm>
        <a:prstGeom prst="ellipse">
          <a:avLst/>
        </a:prstGeom>
        <a:blipFill>
          <a:blip xmlns:r="http://schemas.openxmlformats.org/officeDocument/2006/relationships" r:embed="rId6">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442739-1645-43FC-9691-08E31ADAE4E3}">
      <dsp:nvSpPr>
        <dsp:cNvPr id="0" name=""/>
        <dsp:cNvSpPr/>
      </dsp:nvSpPr>
      <dsp:spPr>
        <a:xfrm>
          <a:off x="3317021" y="161521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1  ....</a:t>
          </a:r>
        </a:p>
      </dsp:txBody>
      <dsp:txXfrm>
        <a:off x="3317021" y="1615214"/>
        <a:ext cx="765095" cy="510063"/>
      </dsp:txXfrm>
    </dsp:sp>
    <dsp:sp modelId="{BC084729-1D7F-4455-BFF1-8754EFC2ED64}">
      <dsp:nvSpPr>
        <dsp:cNvPr id="0" name=""/>
        <dsp:cNvSpPr/>
      </dsp:nvSpPr>
      <dsp:spPr>
        <a:xfrm>
          <a:off x="4209633" y="1616489"/>
          <a:ext cx="510063" cy="510063"/>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19F7A74-9708-4752-95B1-F2848D21FCD7}">
      <dsp:nvSpPr>
        <dsp:cNvPr id="0" name=""/>
        <dsp:cNvSpPr/>
      </dsp:nvSpPr>
      <dsp:spPr>
        <a:xfrm>
          <a:off x="4719697" y="161521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A(J)</a:t>
          </a:r>
        </a:p>
      </dsp:txBody>
      <dsp:txXfrm>
        <a:off x="4719697" y="1615214"/>
        <a:ext cx="765095" cy="51006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EAD76-15AA-4018-B62E-A4E11B027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14323</Words>
  <Characters>81647</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UTD</Company>
  <LinksUpToDate>false</LinksUpToDate>
  <CharactersWithSpaces>95779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MeisamHe</cp:lastModifiedBy>
  <cp:revision>6</cp:revision>
  <cp:lastPrinted>2014-09-01T01:16:00Z</cp:lastPrinted>
  <dcterms:created xsi:type="dcterms:W3CDTF">2014-08-31T21:03:00Z</dcterms:created>
  <dcterms:modified xsi:type="dcterms:W3CDTF">2014-09-01T01:24:00Z</dcterms:modified>
</cp:coreProperties>
</file>