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B2" w:rsidRDefault="00D24E4A" w:rsidP="00D24E4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Appendix C: </w:t>
      </w:r>
      <w:r w:rsidR="00E7519F">
        <w:rPr>
          <w:rFonts w:ascii="Times New Roman" w:eastAsia="Calibri" w:hAnsi="Times New Roman" w:cs="Times New Roman"/>
          <w:b/>
          <w:sz w:val="24"/>
          <w:szCs w:val="24"/>
        </w:rPr>
        <w:t xml:space="preserve">The </w:t>
      </w:r>
      <w:r w:rsidR="006C4CAA">
        <w:rPr>
          <w:rFonts w:ascii="Times New Roman" w:eastAsia="Calibri" w:hAnsi="Times New Roman" w:cs="Times New Roman"/>
          <w:b/>
          <w:sz w:val="24"/>
          <w:szCs w:val="24"/>
        </w:rPr>
        <w:t>Test for</w:t>
      </w:r>
      <w:r w:rsidR="006071A1">
        <w:rPr>
          <w:rFonts w:ascii="Times New Roman" w:eastAsia="Calibri" w:hAnsi="Times New Roman" w:cs="Times New Roman"/>
          <w:b/>
          <w:sz w:val="24"/>
          <w:szCs w:val="24"/>
        </w:rPr>
        <w:t xml:space="preserve"> the</w:t>
      </w:r>
      <w:r w:rsidR="006C4CA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Endogeneity</w:t>
      </w:r>
      <w:proofErr w:type="spellEnd"/>
    </w:p>
    <w:p w:rsidR="00037027" w:rsidRDefault="00037027" w:rsidP="00891327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test for </w:t>
      </w:r>
      <w:r w:rsidR="00FC4C8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endogeneity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 extended the approach proposed by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and Tsai (2000) to </w:t>
      </w:r>
      <w:r w:rsidR="00337F9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non-linear models. </w:t>
      </w:r>
      <w:r w:rsidR="00CF2CC9">
        <w:rPr>
          <w:rFonts w:ascii="Times New Roman" w:eastAsia="Calibri" w:hAnsi="Times New Roman" w:cs="Times New Roman"/>
          <w:sz w:val="24"/>
          <w:szCs w:val="24"/>
        </w:rPr>
        <w:t xml:space="preserve">We test for </w:t>
      </w:r>
      <w:r w:rsidR="00FE674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F2CC9">
        <w:rPr>
          <w:rFonts w:ascii="Times New Roman" w:eastAsia="Calibri" w:hAnsi="Times New Roman" w:cs="Times New Roman"/>
          <w:sz w:val="24"/>
          <w:szCs w:val="24"/>
        </w:rPr>
        <w:t xml:space="preserve">measurement error in </w:t>
      </w:r>
      <w:r w:rsidR="009361E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F2CC9">
        <w:rPr>
          <w:rFonts w:ascii="Times New Roman" w:eastAsia="Calibri" w:hAnsi="Times New Roman" w:cs="Times New Roman"/>
          <w:sz w:val="24"/>
          <w:szCs w:val="24"/>
        </w:rPr>
        <w:t>contribution</w:t>
      </w:r>
      <w:r w:rsidR="009361E1">
        <w:rPr>
          <w:rFonts w:ascii="Times New Roman" w:eastAsia="Calibri" w:hAnsi="Times New Roman" w:cs="Times New Roman"/>
          <w:sz w:val="24"/>
          <w:szCs w:val="24"/>
        </w:rPr>
        <w:t>s</w:t>
      </w:r>
      <w:r w:rsidR="00CF2CC9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911C4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F2CC9">
        <w:rPr>
          <w:rFonts w:ascii="Times New Roman" w:eastAsia="Calibri" w:hAnsi="Times New Roman" w:cs="Times New Roman"/>
          <w:sz w:val="24"/>
          <w:szCs w:val="24"/>
        </w:rPr>
        <w:t>Mozilla Add-on O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rganization (AMO), </w:t>
      </w:r>
      <w:r w:rsidR="0023722E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0B6A4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smoothed </w:t>
      </w:r>
      <w:r w:rsidR="00B24A9F">
        <w:rPr>
          <w:rFonts w:ascii="Times New Roman" w:eastAsia="Calibri" w:hAnsi="Times New Roman" w:cs="Times New Roman"/>
          <w:sz w:val="24"/>
          <w:szCs w:val="24"/>
        </w:rPr>
        <w:t>effect</w:t>
      </w:r>
      <w:r w:rsidR="007E1B20">
        <w:rPr>
          <w:rFonts w:ascii="Times New Roman" w:eastAsia="Calibri" w:hAnsi="Times New Roman" w:cs="Times New Roman"/>
          <w:sz w:val="24"/>
          <w:szCs w:val="24"/>
        </w:rPr>
        <w:t>s</w:t>
      </w:r>
      <w:r w:rsidR="00B24A9F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6170D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F2FC7">
        <w:rPr>
          <w:rFonts w:ascii="Times New Roman" w:eastAsia="Calibri" w:hAnsi="Times New Roman" w:cs="Times New Roman"/>
          <w:sz w:val="24"/>
          <w:szCs w:val="24"/>
        </w:rPr>
        <w:t>new release</w:t>
      </w:r>
      <w:r w:rsidR="00F63474">
        <w:rPr>
          <w:rFonts w:ascii="Times New Roman" w:eastAsia="Calibri" w:hAnsi="Times New Roman" w:cs="Times New Roman"/>
          <w:sz w:val="24"/>
          <w:szCs w:val="24"/>
        </w:rPr>
        <w:t>s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9A41F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Mozilla platform and </w:t>
      </w:r>
      <w:r w:rsidR="001C04E6">
        <w:rPr>
          <w:rFonts w:ascii="Times New Roman" w:eastAsia="Calibri" w:hAnsi="Times New Roman" w:cs="Times New Roman"/>
          <w:sz w:val="24"/>
          <w:szCs w:val="24"/>
        </w:rPr>
        <w:t>its complements</w:t>
      </w:r>
      <w:r w:rsidR="008659E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D0E57">
        <w:rPr>
          <w:rFonts w:ascii="Times New Roman" w:eastAsia="Calibri" w:hAnsi="Times New Roman" w:cs="Times New Roman"/>
          <w:sz w:val="24"/>
          <w:szCs w:val="24"/>
        </w:rPr>
        <w:t>The i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mportance of accounting for </w:t>
      </w:r>
      <w:r w:rsidR="005F34F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30501">
        <w:rPr>
          <w:rFonts w:ascii="Times New Roman" w:eastAsia="Calibri" w:hAnsi="Times New Roman" w:cs="Times New Roman"/>
          <w:sz w:val="24"/>
          <w:szCs w:val="24"/>
        </w:rPr>
        <w:t>measurement error in</w:t>
      </w:r>
      <w:r w:rsidR="00FE0794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 AMO contribution</w:t>
      </w:r>
      <w:r w:rsidR="00FE0794">
        <w:rPr>
          <w:rFonts w:ascii="Times New Roman" w:eastAsia="Calibri" w:hAnsi="Times New Roman" w:cs="Times New Roman"/>
          <w:sz w:val="24"/>
          <w:szCs w:val="24"/>
        </w:rPr>
        <w:t>s process</w:t>
      </w:r>
      <w:r w:rsidR="000A08A5">
        <w:rPr>
          <w:rFonts w:ascii="Times New Roman" w:eastAsia="Calibri" w:hAnsi="Times New Roman" w:cs="Times New Roman"/>
          <w:sz w:val="24"/>
          <w:szCs w:val="24"/>
        </w:rPr>
        <w:t>es</w:t>
      </w:r>
      <w:r w:rsidR="00FE0794">
        <w:rPr>
          <w:rFonts w:ascii="Times New Roman" w:eastAsia="Calibri" w:hAnsi="Times New Roman" w:cs="Times New Roman"/>
          <w:sz w:val="24"/>
          <w:szCs w:val="24"/>
        </w:rPr>
        <w:t xml:space="preserve"> raise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 not only in </w:t>
      </w:r>
      <w:r w:rsidR="003C15C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30501">
        <w:rPr>
          <w:rFonts w:ascii="Times New Roman" w:eastAsia="Calibri" w:hAnsi="Times New Roman" w:cs="Times New Roman"/>
          <w:sz w:val="24"/>
          <w:szCs w:val="24"/>
        </w:rPr>
        <w:t>estimation</w:t>
      </w:r>
      <w:r w:rsidR="0098746A">
        <w:rPr>
          <w:rFonts w:ascii="Times New Roman" w:eastAsia="Calibri" w:hAnsi="Times New Roman" w:cs="Times New Roman"/>
          <w:sz w:val="24"/>
          <w:szCs w:val="24"/>
        </w:rPr>
        <w:t xml:space="preserve"> procedure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, but also in </w:t>
      </w:r>
      <w:r w:rsidR="00EE2C34">
        <w:rPr>
          <w:rFonts w:ascii="Times New Roman" w:eastAsia="Calibri" w:hAnsi="Times New Roman" w:cs="Times New Roman"/>
          <w:sz w:val="24"/>
          <w:szCs w:val="24"/>
        </w:rPr>
        <w:t>the convergence to</w:t>
      </w:r>
      <w:r w:rsidR="00B65C1A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EE2C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suboptimal solution </w:t>
      </w:r>
      <w:r w:rsidR="00EE2C34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8F420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E2C34">
        <w:rPr>
          <w:rFonts w:ascii="Times New Roman" w:eastAsia="Calibri" w:hAnsi="Times New Roman" w:cs="Times New Roman"/>
          <w:sz w:val="24"/>
          <w:szCs w:val="24"/>
        </w:rPr>
        <w:t>optimization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, as proposed by </w:t>
      </w:r>
      <w:proofErr w:type="spellStart"/>
      <w:r w:rsidR="00730501">
        <w:rPr>
          <w:rFonts w:ascii="Times New Roman" w:eastAsia="Calibri" w:hAnsi="Times New Roman" w:cs="Times New Roman"/>
          <w:sz w:val="24"/>
          <w:szCs w:val="24"/>
        </w:rPr>
        <w:t>Naik</w:t>
      </w:r>
      <w:proofErr w:type="spellEnd"/>
      <w:r w:rsidR="00730501">
        <w:rPr>
          <w:rFonts w:ascii="Times New Roman" w:eastAsia="Calibri" w:hAnsi="Times New Roman" w:cs="Times New Roman"/>
          <w:sz w:val="24"/>
          <w:szCs w:val="24"/>
        </w:rPr>
        <w:t xml:space="preserve"> and Tsai (2000). </w:t>
      </w:r>
      <w:r w:rsidR="006B3B1F">
        <w:rPr>
          <w:rFonts w:ascii="Times New Roman" w:eastAsia="Calibri" w:hAnsi="Times New Roman" w:cs="Times New Roman"/>
          <w:sz w:val="24"/>
          <w:szCs w:val="24"/>
        </w:rPr>
        <w:t xml:space="preserve">To test for </w:t>
      </w:r>
      <w:r w:rsidR="000D7F6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B3B1F">
        <w:rPr>
          <w:rFonts w:ascii="Times New Roman" w:eastAsia="Calibri" w:hAnsi="Times New Roman" w:cs="Times New Roman"/>
          <w:sz w:val="24"/>
          <w:szCs w:val="24"/>
        </w:rPr>
        <w:t>measurement error</w:t>
      </w:r>
      <w:r w:rsidR="00B37237">
        <w:rPr>
          <w:rFonts w:ascii="Times New Roman" w:eastAsia="Calibri" w:hAnsi="Times New Roman" w:cs="Times New Roman"/>
          <w:sz w:val="24"/>
          <w:szCs w:val="24"/>
        </w:rPr>
        <w:t>s</w:t>
      </w:r>
      <w:r w:rsidR="006B3B1F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586B8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B3B1F">
        <w:rPr>
          <w:rFonts w:ascii="Times New Roman" w:eastAsia="Calibri" w:hAnsi="Times New Roman" w:cs="Times New Roman"/>
          <w:sz w:val="24"/>
          <w:szCs w:val="24"/>
        </w:rPr>
        <w:t xml:space="preserve">AMO contribution process, first we model </w:t>
      </w:r>
      <w:r w:rsidR="00134F4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B3B1F">
        <w:rPr>
          <w:rFonts w:ascii="Times New Roman" w:eastAsia="Calibri" w:hAnsi="Times New Roman" w:cs="Times New Roman"/>
          <w:sz w:val="24"/>
          <w:szCs w:val="24"/>
        </w:rPr>
        <w:t xml:space="preserve">AMO process as a first order Markov chain with </w:t>
      </w:r>
      <w:r w:rsidR="00203EFA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6B3B1F">
        <w:rPr>
          <w:rFonts w:ascii="Times New Roman" w:eastAsia="Calibri" w:hAnsi="Times New Roman" w:cs="Times New Roman"/>
          <w:sz w:val="24"/>
          <w:szCs w:val="24"/>
        </w:rPr>
        <w:t>drift and</w:t>
      </w:r>
      <w:r w:rsidR="006849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80B79">
        <w:rPr>
          <w:rFonts w:ascii="Times New Roman" w:eastAsia="Calibri" w:hAnsi="Times New Roman" w:cs="Times New Roman"/>
          <w:sz w:val="24"/>
          <w:szCs w:val="24"/>
        </w:rPr>
        <w:t>a</w:t>
      </w:r>
      <w:r w:rsidR="006B3B1F">
        <w:rPr>
          <w:rFonts w:ascii="Times New Roman" w:eastAsia="Calibri" w:hAnsi="Times New Roman" w:cs="Times New Roman"/>
          <w:sz w:val="24"/>
          <w:szCs w:val="24"/>
        </w:rPr>
        <w:t xml:space="preserve"> stochastic error term. Then we </w:t>
      </w:r>
      <w:r w:rsidR="00E11F56">
        <w:rPr>
          <w:rFonts w:ascii="Times New Roman" w:eastAsia="Calibri" w:hAnsi="Times New Roman" w:cs="Times New Roman"/>
          <w:sz w:val="24"/>
          <w:szCs w:val="24"/>
        </w:rPr>
        <w:t xml:space="preserve">extend </w:t>
      </w:r>
      <w:r w:rsidR="00893D04">
        <w:rPr>
          <w:rFonts w:ascii="Times New Roman" w:eastAsia="Calibri" w:hAnsi="Times New Roman" w:cs="Times New Roman"/>
          <w:sz w:val="24"/>
          <w:szCs w:val="24"/>
        </w:rPr>
        <w:t>our approach</w:t>
      </w:r>
      <w:r w:rsidR="00E11F56">
        <w:rPr>
          <w:rFonts w:ascii="Times New Roman" w:eastAsia="Calibri" w:hAnsi="Times New Roman" w:cs="Times New Roman"/>
          <w:sz w:val="24"/>
          <w:szCs w:val="24"/>
        </w:rPr>
        <w:t xml:space="preserve"> to model the supply side </w:t>
      </w:r>
      <w:r w:rsidR="00FE02C0">
        <w:rPr>
          <w:rFonts w:ascii="Times New Roman" w:eastAsia="Calibri" w:hAnsi="Times New Roman" w:cs="Times New Roman"/>
          <w:sz w:val="24"/>
          <w:szCs w:val="24"/>
        </w:rPr>
        <w:t>decision</w:t>
      </w:r>
      <w:r w:rsidR="00E11F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17A5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FF2F9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3217A5">
        <w:rPr>
          <w:rFonts w:ascii="Times New Roman" w:eastAsia="Calibri" w:hAnsi="Times New Roman" w:cs="Times New Roman"/>
          <w:sz w:val="24"/>
          <w:szCs w:val="24"/>
        </w:rPr>
        <w:t xml:space="preserve">AMO. </w:t>
      </w:r>
      <w:r w:rsidR="00BE1320">
        <w:rPr>
          <w:rFonts w:ascii="Times New Roman" w:eastAsia="Calibri" w:hAnsi="Times New Roman" w:cs="Times New Roman"/>
          <w:sz w:val="24"/>
          <w:szCs w:val="24"/>
        </w:rPr>
        <w:t xml:space="preserve">In particular, we model that the length of </w:t>
      </w:r>
      <w:r w:rsidR="0097176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E1320">
        <w:rPr>
          <w:rFonts w:ascii="Times New Roman" w:eastAsia="Calibri" w:hAnsi="Times New Roman" w:cs="Times New Roman"/>
          <w:sz w:val="24"/>
          <w:szCs w:val="24"/>
        </w:rPr>
        <w:t>AMO nomination queue drives the AMO contributions level</w:t>
      </w:r>
      <w:r w:rsidR="00E11F56">
        <w:rPr>
          <w:rFonts w:ascii="Times New Roman" w:eastAsia="Calibri" w:hAnsi="Times New Roman" w:cs="Times New Roman"/>
          <w:sz w:val="24"/>
          <w:szCs w:val="24"/>
        </w:rPr>
        <w:t>.</w:t>
      </w:r>
      <w:r w:rsidR="00E9498A">
        <w:rPr>
          <w:rFonts w:ascii="Times New Roman" w:eastAsia="Calibri" w:hAnsi="Times New Roman" w:cs="Times New Roman"/>
          <w:sz w:val="24"/>
          <w:szCs w:val="24"/>
        </w:rPr>
        <w:t xml:space="preserve"> More formally in the first step we </w:t>
      </w:r>
      <w:r w:rsidR="00891327">
        <w:rPr>
          <w:rFonts w:ascii="Times New Roman" w:eastAsia="Calibri" w:hAnsi="Times New Roman" w:cs="Times New Roman"/>
          <w:sz w:val="24"/>
          <w:szCs w:val="24"/>
        </w:rPr>
        <w:t>model</w:t>
      </w:r>
      <w:r w:rsidR="00E9498A">
        <w:rPr>
          <w:rFonts w:ascii="Times New Roman" w:eastAsia="Calibri" w:hAnsi="Times New Roman" w:cs="Times New Roman"/>
          <w:sz w:val="24"/>
          <w:szCs w:val="24"/>
        </w:rPr>
        <w:t>:</w:t>
      </w:r>
    </w:p>
    <w:p w:rsidR="00037027" w:rsidRDefault="00E42D06" w:rsidP="00D80F21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D0F09">
        <w:rPr>
          <w:position w:val="-86"/>
        </w:rPr>
        <w:object w:dxaOrig="600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7pt;height:91.25pt" o:ole="">
            <v:imagedata r:id="rId9" o:title=""/>
          </v:shape>
          <o:OLEObject Type="Embed" ProgID="Equation.3" ShapeID="_x0000_i1025" DrawAspect="Content" ObjectID="_1468410425" r:id="rId10"/>
        </w:object>
      </w:r>
      <w:r w:rsidR="004E7A60" w:rsidRPr="00ED0E6E">
        <w:rPr>
          <w:rFonts w:ascii="Times New Roman" w:eastAsia="Calibri" w:hAnsi="Times New Roman" w:cs="Times New Roman"/>
          <w:sz w:val="24"/>
          <w:szCs w:val="24"/>
        </w:rPr>
        <w:t>(E1)</w:t>
      </w:r>
    </w:p>
    <w:p w:rsidR="00037027" w:rsidRDefault="00D80F21" w:rsidP="00D80F21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58C5">
        <w:rPr>
          <w:position w:val="-12"/>
        </w:rPr>
        <w:object w:dxaOrig="300" w:dyaOrig="380">
          <v:shape id="_x0000_i1026" type="#_x0000_t75" style="width:15.05pt;height:19.25pt" o:ole="">
            <v:imagedata r:id="rId11" o:title=""/>
          </v:shape>
          <o:OLEObject Type="Embed" ProgID="Equation.3" ShapeID="_x0000_i1026" DrawAspect="Content" ObjectID="_1468410426" r:id="rId12"/>
        </w:object>
      </w:r>
      <w:r>
        <w:t xml:space="preserve"> </w:t>
      </w:r>
      <w:r w:rsidRPr="00D80F21">
        <w:rPr>
          <w:rFonts w:ascii="Times New Roman" w:eastAsia="Calibri" w:hAnsi="Times New Roman" w:cs="Times New Roman"/>
          <w:sz w:val="24"/>
          <w:szCs w:val="24"/>
        </w:rPr>
        <w:t xml:space="preserve">denotes </w:t>
      </w:r>
      <w:r w:rsidR="00D70E45">
        <w:rPr>
          <w:rFonts w:ascii="Times New Roman" w:eastAsia="Calibri" w:hAnsi="Times New Roman" w:cs="Times New Roman"/>
          <w:sz w:val="24"/>
          <w:szCs w:val="24"/>
        </w:rPr>
        <w:t xml:space="preserve">the observed AMO contribution level, and </w:t>
      </w:r>
      <w:r w:rsidR="00D70E45" w:rsidRPr="00A458C5">
        <w:rPr>
          <w:position w:val="-12"/>
        </w:rPr>
        <w:object w:dxaOrig="279" w:dyaOrig="360">
          <v:shape id="_x0000_i1027" type="#_x0000_t75" style="width:14.25pt;height:18.4pt" o:ole="">
            <v:imagedata r:id="rId13" o:title=""/>
          </v:shape>
          <o:OLEObject Type="Embed" ProgID="Equation.3" ShapeID="_x0000_i1027" DrawAspect="Content" ObjectID="_1468410427" r:id="rId14"/>
        </w:object>
      </w:r>
      <w:r w:rsidR="00475BEC">
        <w:rPr>
          <w:position w:val="-12"/>
        </w:rPr>
        <w:t xml:space="preserve"> </w:t>
      </w:r>
      <w:r w:rsidR="00D70E45" w:rsidRPr="00D70E45">
        <w:rPr>
          <w:rFonts w:ascii="Times New Roman" w:eastAsia="Calibri" w:hAnsi="Times New Roman" w:cs="Times New Roman"/>
          <w:sz w:val="24"/>
          <w:szCs w:val="24"/>
        </w:rPr>
        <w:t xml:space="preserve">denotes </w:t>
      </w:r>
      <w:r w:rsidR="009D7A0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46A14">
        <w:rPr>
          <w:rFonts w:ascii="Times New Roman" w:eastAsia="Calibri" w:hAnsi="Times New Roman" w:cs="Times New Roman"/>
          <w:sz w:val="24"/>
          <w:szCs w:val="24"/>
        </w:rPr>
        <w:t xml:space="preserve">latent AMO contribution level, and </w:t>
      </w:r>
      <w:r w:rsidR="000A38E0" w:rsidRPr="00A458C5">
        <w:rPr>
          <w:position w:val="-10"/>
        </w:rPr>
        <w:object w:dxaOrig="580" w:dyaOrig="340">
          <v:shape id="_x0000_i1028" type="#_x0000_t75" style="width:29.3pt;height:16.75pt" o:ole="">
            <v:imagedata r:id="rId15" o:title=""/>
          </v:shape>
          <o:OLEObject Type="Embed" ProgID="Equation.3" ShapeID="_x0000_i1028" DrawAspect="Content" ObjectID="_1468410428" r:id="rId16"/>
        </w:object>
      </w:r>
      <w:r w:rsidR="00410811" w:rsidRPr="00783467">
        <w:rPr>
          <w:rFonts w:ascii="Times New Roman" w:eastAsia="Calibri" w:hAnsi="Times New Roman" w:cs="Times New Roman"/>
          <w:sz w:val="24"/>
          <w:szCs w:val="24"/>
        </w:rPr>
        <w:t xml:space="preserve">are </w:t>
      </w:r>
      <w:r w:rsidR="00F732C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10811" w:rsidRPr="00783467">
        <w:rPr>
          <w:rFonts w:ascii="Times New Roman" w:eastAsia="Calibri" w:hAnsi="Times New Roman" w:cs="Times New Roman"/>
          <w:sz w:val="24"/>
          <w:szCs w:val="24"/>
        </w:rPr>
        <w:t>parameters to estimate.</w:t>
      </w:r>
      <w:r w:rsidR="006B7706">
        <w:rPr>
          <w:rFonts w:ascii="Times New Roman" w:eastAsia="Calibri" w:hAnsi="Times New Roman" w:cs="Times New Roman"/>
          <w:sz w:val="24"/>
          <w:szCs w:val="24"/>
        </w:rPr>
        <w:t xml:space="preserve"> In the second step we change</w:t>
      </w:r>
      <w:r w:rsidR="007A2D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D3F88">
        <w:rPr>
          <w:rFonts w:ascii="Times New Roman" w:eastAsia="Calibri" w:hAnsi="Times New Roman" w:cs="Times New Roman"/>
          <w:sz w:val="24"/>
          <w:szCs w:val="24"/>
        </w:rPr>
        <w:t>the state</w:t>
      </w:r>
      <w:r w:rsidR="006B7706">
        <w:rPr>
          <w:rFonts w:ascii="Times New Roman" w:eastAsia="Calibri" w:hAnsi="Times New Roman" w:cs="Times New Roman"/>
          <w:sz w:val="24"/>
          <w:szCs w:val="24"/>
        </w:rPr>
        <w:t xml:space="preserve"> equation of </w:t>
      </w:r>
      <w:r w:rsidR="009A440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B7706">
        <w:rPr>
          <w:rFonts w:ascii="Times New Roman" w:eastAsia="Calibri" w:hAnsi="Times New Roman" w:cs="Times New Roman"/>
          <w:sz w:val="24"/>
          <w:szCs w:val="24"/>
        </w:rPr>
        <w:t xml:space="preserve">latent AMO contribution level as </w:t>
      </w:r>
      <w:r w:rsidR="0053576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B7706">
        <w:rPr>
          <w:rFonts w:ascii="Times New Roman" w:eastAsia="Calibri" w:hAnsi="Times New Roman" w:cs="Times New Roman"/>
          <w:sz w:val="24"/>
          <w:szCs w:val="24"/>
        </w:rPr>
        <w:t>following:</w:t>
      </w:r>
    </w:p>
    <w:p w:rsidR="000A38E0" w:rsidRDefault="004B0C30" w:rsidP="000A38E0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12"/>
        </w:rPr>
        <w:object w:dxaOrig="2799" w:dyaOrig="380">
          <v:shape id="_x0000_i1029" type="#_x0000_t75" style="width:139.8pt;height:19.25pt" o:ole="">
            <v:imagedata r:id="rId17" o:title=""/>
          </v:shape>
          <o:OLEObject Type="Embed" ProgID="Equation.3" ShapeID="_x0000_i1029" DrawAspect="Content" ObjectID="_1468410429" r:id="rId18"/>
        </w:object>
      </w:r>
      <w:r w:rsidR="00B747C0">
        <w:t xml:space="preserve"> </w:t>
      </w:r>
      <w:r w:rsidR="00B747C0" w:rsidRPr="001D050E">
        <w:rPr>
          <w:rFonts w:ascii="Times New Roman" w:eastAsia="Calibri" w:hAnsi="Times New Roman" w:cs="Times New Roman"/>
          <w:sz w:val="24"/>
          <w:szCs w:val="24"/>
        </w:rPr>
        <w:t>(E2)</w:t>
      </w:r>
    </w:p>
    <w:p w:rsidR="00BC4566" w:rsidRDefault="00BC4566" w:rsidP="00C82A86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can </w:t>
      </w:r>
      <w:r w:rsidR="00C15105">
        <w:rPr>
          <w:rFonts w:ascii="Times New Roman" w:eastAsia="Calibri" w:hAnsi="Times New Roman" w:cs="Times New Roman"/>
          <w:sz w:val="24"/>
          <w:szCs w:val="24"/>
        </w:rPr>
        <w:t>re</w:t>
      </w:r>
      <w:r>
        <w:rPr>
          <w:rFonts w:ascii="Times New Roman" w:eastAsia="Calibri" w:hAnsi="Times New Roman" w:cs="Times New Roman"/>
          <w:sz w:val="24"/>
          <w:szCs w:val="24"/>
        </w:rPr>
        <w:t>write these models in t</w:t>
      </w:r>
      <w:r w:rsidR="00C15105">
        <w:rPr>
          <w:rFonts w:ascii="Times New Roman" w:eastAsia="Calibri" w:hAnsi="Times New Roman" w:cs="Times New Roman"/>
          <w:sz w:val="24"/>
          <w:szCs w:val="24"/>
        </w:rPr>
        <w:t xml:space="preserve">he form of </w:t>
      </w:r>
      <w:r w:rsidR="00C82A86">
        <w:rPr>
          <w:rFonts w:ascii="Times New Roman" w:eastAsia="Calibri" w:hAnsi="Times New Roman" w:cs="Times New Roman"/>
          <w:sz w:val="24"/>
          <w:szCs w:val="24"/>
        </w:rPr>
        <w:t>the</w:t>
      </w:r>
      <w:r w:rsidR="00E4537D">
        <w:rPr>
          <w:rFonts w:ascii="Times New Roman" w:eastAsia="Calibri" w:hAnsi="Times New Roman" w:cs="Times New Roman"/>
          <w:sz w:val="24"/>
          <w:szCs w:val="24"/>
        </w:rPr>
        <w:t xml:space="preserve"> state space</w:t>
      </w:r>
      <w:r w:rsidR="007D679B">
        <w:rPr>
          <w:rFonts w:ascii="Times New Roman" w:eastAsia="Calibri" w:hAnsi="Times New Roman" w:cs="Times New Roman"/>
          <w:sz w:val="24"/>
          <w:szCs w:val="24"/>
        </w:rPr>
        <w:t xml:space="preserve"> equations</w:t>
      </w:r>
      <w:r w:rsidR="00E4537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15105">
        <w:rPr>
          <w:rFonts w:ascii="Times New Roman" w:eastAsia="Calibri" w:hAnsi="Times New Roman" w:cs="Times New Roman"/>
          <w:sz w:val="24"/>
          <w:szCs w:val="24"/>
        </w:rPr>
        <w:t>formally as:</w:t>
      </w:r>
    </w:p>
    <w:p w:rsidR="00E42D06" w:rsidRDefault="00E42D06" w:rsidP="00E42D06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12"/>
        </w:rPr>
        <w:object w:dxaOrig="1120" w:dyaOrig="360">
          <v:shape id="_x0000_i1030" type="#_x0000_t75" style="width:56.1pt;height:18.4pt" o:ole="">
            <v:imagedata r:id="rId19" o:title=""/>
          </v:shape>
          <o:OLEObject Type="Embed" ProgID="Equation.3" ShapeID="_x0000_i1030" DrawAspect="Content" ObjectID="_1468410430" r:id="rId20"/>
        </w:object>
      </w:r>
      <w:r w:rsidRPr="0041084E">
        <w:rPr>
          <w:rFonts w:ascii="Times New Roman" w:eastAsia="Calibri" w:hAnsi="Times New Roman" w:cs="Times New Roman"/>
          <w:sz w:val="24"/>
          <w:szCs w:val="24"/>
        </w:rPr>
        <w:t xml:space="preserve"> (E3)</w:t>
      </w:r>
    </w:p>
    <w:p w:rsidR="0041084E" w:rsidRDefault="00511C17" w:rsidP="00E42D06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1C17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320" w:dyaOrig="760">
          <v:shape id="_x0000_i1031" type="#_x0000_t75" style="width:116.35pt;height:37.65pt" o:ole="">
            <v:imagedata r:id="rId21" o:title=""/>
          </v:shape>
          <o:OLEObject Type="Embed" ProgID="Equation.3" ShapeID="_x0000_i1031" DrawAspect="Content" ObjectID="_1468410431" r:id="rId22"/>
        </w:object>
      </w:r>
      <w:r w:rsidR="0041084E" w:rsidRPr="00C25BF8">
        <w:rPr>
          <w:rFonts w:ascii="Times New Roman" w:eastAsia="Calibri" w:hAnsi="Times New Roman" w:cs="Times New Roman"/>
          <w:sz w:val="24"/>
          <w:szCs w:val="24"/>
        </w:rPr>
        <w:t>(E4)</w:t>
      </w:r>
    </w:p>
    <w:p w:rsidR="00C628F8" w:rsidRDefault="00C628F8" w:rsidP="00E42D06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12"/>
        </w:rPr>
        <w:object w:dxaOrig="1600" w:dyaOrig="360">
          <v:shape id="_x0000_i1032" type="#_x0000_t75" style="width:80.35pt;height:18.4pt" o:ole="">
            <v:imagedata r:id="rId23" o:title=""/>
          </v:shape>
          <o:OLEObject Type="Embed" ProgID="Equation.3" ShapeID="_x0000_i1032" DrawAspect="Content" ObjectID="_1468410432" r:id="rId24"/>
        </w:object>
      </w:r>
      <w:r>
        <w:t xml:space="preserve"> </w:t>
      </w:r>
      <w:r w:rsidRPr="00D3034A">
        <w:rPr>
          <w:rFonts w:ascii="Times New Roman" w:eastAsia="Calibri" w:hAnsi="Times New Roman" w:cs="Times New Roman"/>
          <w:sz w:val="24"/>
          <w:szCs w:val="24"/>
        </w:rPr>
        <w:t>(E5)</w:t>
      </w:r>
    </w:p>
    <w:p w:rsidR="00C15105" w:rsidRDefault="009F2AB1" w:rsidP="005D7104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F6F">
        <w:rPr>
          <w:rFonts w:ascii="Times New Roman" w:eastAsia="Calibri" w:hAnsi="Times New Roman" w:cs="Times New Roman"/>
          <w:position w:val="-48"/>
          <w:sz w:val="24"/>
          <w:szCs w:val="24"/>
        </w:rPr>
        <w:object w:dxaOrig="1840" w:dyaOrig="1080">
          <v:shape id="_x0000_i1033" type="#_x0000_t75" style="width:92.1pt;height:53.6pt" o:ole="">
            <v:imagedata r:id="rId25" o:title=""/>
          </v:shape>
          <o:OLEObject Type="Embed" ProgID="Equation.3" ShapeID="_x0000_i1033" DrawAspect="Content" ObjectID="_1468410433" r:id="rId26"/>
        </w:object>
      </w:r>
      <w:r w:rsidR="00B4260E" w:rsidRPr="00B4260E">
        <w:rPr>
          <w:rFonts w:ascii="Times New Roman" w:eastAsia="Calibri" w:hAnsi="Times New Roman" w:cs="Times New Roman"/>
          <w:sz w:val="24"/>
          <w:szCs w:val="24"/>
        </w:rPr>
        <w:t>(E</w:t>
      </w:r>
      <w:r w:rsidR="005D7104">
        <w:rPr>
          <w:rFonts w:ascii="Times New Roman" w:eastAsia="Calibri" w:hAnsi="Times New Roman" w:cs="Times New Roman"/>
          <w:sz w:val="24"/>
          <w:szCs w:val="24"/>
        </w:rPr>
        <w:t>6</w:t>
      </w:r>
      <w:r w:rsidR="00B4260E" w:rsidRPr="00B4260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F16F6F" w:rsidRDefault="00F16F6F" w:rsidP="005D7104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30"/>
        </w:rPr>
        <w:object w:dxaOrig="1280" w:dyaOrig="720">
          <v:shape id="_x0000_i1034" type="#_x0000_t75" style="width:63.65pt;height:36pt" o:ole="">
            <v:imagedata r:id="rId27" o:title=""/>
          </v:shape>
          <o:OLEObject Type="Embed" ProgID="Equation.3" ShapeID="_x0000_i1034" DrawAspect="Content" ObjectID="_1468410434" r:id="rId28"/>
        </w:object>
      </w:r>
      <w:r>
        <w:t xml:space="preserve"> </w:t>
      </w:r>
      <w:r w:rsidRPr="00DA1204">
        <w:rPr>
          <w:rFonts w:ascii="Times New Roman" w:eastAsia="Calibri" w:hAnsi="Times New Roman" w:cs="Times New Roman"/>
          <w:sz w:val="24"/>
          <w:szCs w:val="24"/>
        </w:rPr>
        <w:t>(E7)</w:t>
      </w:r>
    </w:p>
    <w:p w:rsidR="00D80F21" w:rsidRDefault="00713018" w:rsidP="003510D9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estimate these models</w:t>
      </w:r>
      <w:r w:rsidR="00FE543E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we use a two-step approach.</w:t>
      </w:r>
      <w:r w:rsidR="00BC4566">
        <w:rPr>
          <w:rFonts w:ascii="Times New Roman" w:eastAsia="Calibri" w:hAnsi="Times New Roman" w:cs="Times New Roman"/>
          <w:sz w:val="24"/>
          <w:szCs w:val="24"/>
        </w:rPr>
        <w:t xml:space="preserve"> In the first step conditional on </w:t>
      </w:r>
      <w:r w:rsidR="008945B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D0F09">
        <w:rPr>
          <w:rFonts w:ascii="Times New Roman" w:eastAsia="Calibri" w:hAnsi="Times New Roman" w:cs="Times New Roman"/>
          <w:sz w:val="24"/>
          <w:szCs w:val="24"/>
        </w:rPr>
        <w:t xml:space="preserve">latent AMO </w:t>
      </w:r>
      <w:r w:rsidR="00C23896">
        <w:rPr>
          <w:rFonts w:ascii="Times New Roman" w:eastAsia="Calibri" w:hAnsi="Times New Roman" w:cs="Times New Roman"/>
          <w:sz w:val="24"/>
          <w:szCs w:val="24"/>
        </w:rPr>
        <w:t>contribution</w:t>
      </w:r>
      <w:r w:rsidR="008D0F09" w:rsidRPr="00A458C5">
        <w:rPr>
          <w:position w:val="-12"/>
        </w:rPr>
        <w:object w:dxaOrig="279" w:dyaOrig="360">
          <v:shape id="_x0000_i1035" type="#_x0000_t75" style="width:14.25pt;height:18.4pt" o:ole="">
            <v:imagedata r:id="rId29" o:title=""/>
          </v:shape>
          <o:OLEObject Type="Embed" ProgID="Equation.3" ShapeID="_x0000_i1035" DrawAspect="Content" ObjectID="_1468410435" r:id="rId30"/>
        </w:object>
      </w:r>
      <w:r w:rsidR="008D0F09">
        <w:t xml:space="preserve">, </w:t>
      </w:r>
      <w:r w:rsidR="008D0F09" w:rsidRPr="00831B35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70784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D0F09" w:rsidRPr="00831B35">
        <w:rPr>
          <w:rFonts w:ascii="Times New Roman" w:eastAsia="Calibri" w:hAnsi="Times New Roman" w:cs="Times New Roman"/>
          <w:sz w:val="24"/>
          <w:szCs w:val="24"/>
        </w:rPr>
        <w:t>error distribution</w:t>
      </w:r>
      <w:r w:rsidR="00922D5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42D06" w:rsidRPr="00F6762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639" w:dyaOrig="360">
          <v:shape id="_x0000_i1036" type="#_x0000_t75" style="width:31.8pt;height:18.4pt" o:ole="">
            <v:imagedata r:id="rId31" o:title=""/>
          </v:shape>
          <o:OLEObject Type="Embed" ProgID="Equation.3" ShapeID="_x0000_i1036" DrawAspect="Content" ObjectID="_1468410436" r:id="rId32"/>
        </w:object>
      </w:r>
      <w:r w:rsidR="003416E0">
        <w:rPr>
          <w:rFonts w:ascii="Times New Roman" w:eastAsia="Calibri" w:hAnsi="Times New Roman" w:cs="Times New Roman"/>
          <w:sz w:val="24"/>
          <w:szCs w:val="24"/>
        </w:rPr>
        <w:t xml:space="preserve">), we estimate </w:t>
      </w:r>
      <w:r w:rsidR="003416E0" w:rsidRPr="00A458C5">
        <w:rPr>
          <w:position w:val="-12"/>
        </w:rPr>
        <w:object w:dxaOrig="300" w:dyaOrig="360">
          <v:shape id="_x0000_i1037" type="#_x0000_t75" style="width:15.05pt;height:18.4pt" o:ole="">
            <v:imagedata r:id="rId33" o:title=""/>
          </v:shape>
          <o:OLEObject Type="Embed" ProgID="Equation.3" ShapeID="_x0000_i1037" DrawAspect="Content" ObjectID="_1468410437" r:id="rId34"/>
        </w:object>
      </w:r>
      <w:r w:rsidR="003416E0">
        <w:t xml:space="preserve"> </w:t>
      </w:r>
      <w:r w:rsidR="003416E0" w:rsidRPr="003416E0">
        <w:rPr>
          <w:rFonts w:ascii="Times New Roman" w:eastAsia="Calibri" w:hAnsi="Times New Roman" w:cs="Times New Roman"/>
          <w:sz w:val="24"/>
          <w:szCs w:val="24"/>
        </w:rPr>
        <w:t xml:space="preserve">using </w:t>
      </w:r>
      <w:r w:rsidR="000122D1">
        <w:rPr>
          <w:rFonts w:ascii="Times New Roman" w:eastAsia="Calibri" w:hAnsi="Times New Roman" w:cs="Times New Roman"/>
          <w:sz w:val="24"/>
          <w:szCs w:val="24"/>
        </w:rPr>
        <w:t>a</w:t>
      </w:r>
      <w:r w:rsidR="00111C7C">
        <w:rPr>
          <w:rFonts w:ascii="Times New Roman" w:eastAsia="Calibri" w:hAnsi="Times New Roman" w:cs="Times New Roman"/>
          <w:sz w:val="24"/>
          <w:szCs w:val="24"/>
        </w:rPr>
        <w:t xml:space="preserve">n </w:t>
      </w:r>
      <w:r w:rsidR="003416E0" w:rsidRPr="003416E0">
        <w:rPr>
          <w:rFonts w:ascii="Times New Roman" w:eastAsia="Calibri" w:hAnsi="Times New Roman" w:cs="Times New Roman"/>
          <w:sz w:val="24"/>
          <w:szCs w:val="24"/>
        </w:rPr>
        <w:t xml:space="preserve">Extended </w:t>
      </w:r>
      <w:proofErr w:type="spellStart"/>
      <w:r w:rsidR="003416E0" w:rsidRPr="003416E0">
        <w:rPr>
          <w:rFonts w:ascii="Times New Roman" w:eastAsia="Calibri" w:hAnsi="Times New Roman" w:cs="Times New Roman"/>
          <w:sz w:val="24"/>
          <w:szCs w:val="24"/>
        </w:rPr>
        <w:t>Kalman</w:t>
      </w:r>
      <w:proofErr w:type="spellEnd"/>
      <w:r w:rsidR="003416E0" w:rsidRPr="003416E0">
        <w:rPr>
          <w:rFonts w:ascii="Times New Roman" w:eastAsia="Calibri" w:hAnsi="Times New Roman" w:cs="Times New Roman"/>
          <w:sz w:val="24"/>
          <w:szCs w:val="24"/>
        </w:rPr>
        <w:t xml:space="preserve"> Filter</w:t>
      </w:r>
      <w:r w:rsidR="00FC2A58">
        <w:rPr>
          <w:rFonts w:ascii="Times New Roman" w:eastAsia="Calibri" w:hAnsi="Times New Roman" w:cs="Times New Roman"/>
          <w:sz w:val="24"/>
          <w:szCs w:val="24"/>
        </w:rPr>
        <w:t xml:space="preserve"> (EKF)</w:t>
      </w:r>
      <w:r w:rsidR="003416E0">
        <w:rPr>
          <w:rFonts w:ascii="Times New Roman" w:eastAsia="Calibri" w:hAnsi="Times New Roman" w:cs="Times New Roman"/>
          <w:sz w:val="24"/>
          <w:szCs w:val="24"/>
        </w:rPr>
        <w:t>.</w:t>
      </w:r>
      <w:r w:rsidR="00E42D06">
        <w:rPr>
          <w:rFonts w:ascii="Times New Roman" w:eastAsia="Calibri" w:hAnsi="Times New Roman" w:cs="Times New Roman"/>
          <w:sz w:val="24"/>
          <w:szCs w:val="24"/>
        </w:rPr>
        <w:t xml:space="preserve"> Then in the second step conditional </w:t>
      </w:r>
      <w:proofErr w:type="gramStart"/>
      <w:r w:rsidR="00E42D06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proofErr w:type="gramEnd"/>
      <w:r w:rsidR="00E42D06" w:rsidRPr="004A0E48">
        <w:rPr>
          <w:rFonts w:ascii="Times New Roman" w:eastAsia="Calibri" w:hAnsi="Times New Roman" w:cs="Times New Roman"/>
          <w:sz w:val="24"/>
          <w:szCs w:val="24"/>
        </w:rPr>
        <w:object w:dxaOrig="300" w:dyaOrig="360">
          <v:shape id="_x0000_i1038" type="#_x0000_t75" style="width:15.05pt;height:18.4pt" o:ole="">
            <v:imagedata r:id="rId33" o:title=""/>
          </v:shape>
          <o:OLEObject Type="Embed" ProgID="Equation.3" ShapeID="_x0000_i1038" DrawAspect="Content" ObjectID="_1468410438" r:id="rId35"/>
        </w:object>
      </w:r>
      <w:r w:rsidR="0022361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16F6F" w:rsidRPr="004A0E48">
        <w:rPr>
          <w:rFonts w:ascii="Times New Roman" w:eastAsia="Calibri" w:hAnsi="Times New Roman" w:cs="Times New Roman"/>
          <w:sz w:val="24"/>
          <w:szCs w:val="24"/>
        </w:rPr>
        <w:t xml:space="preserve">we use (E4) as </w:t>
      </w:r>
      <w:r w:rsidR="00B506F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16F6F" w:rsidRPr="004A0E48">
        <w:rPr>
          <w:rFonts w:ascii="Times New Roman" w:eastAsia="Calibri" w:hAnsi="Times New Roman" w:cs="Times New Roman"/>
          <w:sz w:val="24"/>
          <w:szCs w:val="24"/>
        </w:rPr>
        <w:t>observation equation, (E</w:t>
      </w:r>
      <w:r w:rsidR="00FF4932">
        <w:rPr>
          <w:rFonts w:ascii="Times New Roman" w:eastAsia="Calibri" w:hAnsi="Times New Roman" w:cs="Times New Roman"/>
          <w:sz w:val="24"/>
          <w:szCs w:val="24"/>
        </w:rPr>
        <w:t>5</w:t>
      </w:r>
      <w:r w:rsidR="00F16F6F" w:rsidRPr="004A0E48">
        <w:rPr>
          <w:rFonts w:ascii="Times New Roman" w:eastAsia="Calibri" w:hAnsi="Times New Roman" w:cs="Times New Roman"/>
          <w:sz w:val="24"/>
          <w:szCs w:val="24"/>
        </w:rPr>
        <w:t xml:space="preserve">) as </w:t>
      </w:r>
      <w:r w:rsidR="000B247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16F6F" w:rsidRPr="004A0E48">
        <w:rPr>
          <w:rFonts w:ascii="Times New Roman" w:eastAsia="Calibri" w:hAnsi="Times New Roman" w:cs="Times New Roman"/>
          <w:sz w:val="24"/>
          <w:szCs w:val="24"/>
        </w:rPr>
        <w:t xml:space="preserve">state equation, and </w:t>
      </w:r>
      <w:r w:rsidR="00FF4932">
        <w:rPr>
          <w:rFonts w:ascii="Times New Roman" w:eastAsia="Calibri" w:hAnsi="Times New Roman" w:cs="Times New Roman"/>
          <w:sz w:val="24"/>
          <w:szCs w:val="24"/>
        </w:rPr>
        <w:t xml:space="preserve">(E6) as the joint variance to estimate </w:t>
      </w:r>
      <w:r w:rsidR="00333BA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FF4932">
        <w:rPr>
          <w:rFonts w:ascii="Times New Roman" w:eastAsia="Calibri" w:hAnsi="Times New Roman" w:cs="Times New Roman"/>
          <w:sz w:val="24"/>
          <w:szCs w:val="24"/>
        </w:rPr>
        <w:t>latent AMO contribution</w:t>
      </w:r>
      <w:r w:rsidR="00FF4932" w:rsidRPr="0030129A">
        <w:rPr>
          <w:rFonts w:ascii="Times New Roman" w:eastAsia="Calibri" w:hAnsi="Times New Roman" w:cs="Times New Roman"/>
          <w:sz w:val="24"/>
          <w:szCs w:val="24"/>
        </w:rPr>
        <w:object w:dxaOrig="279" w:dyaOrig="360">
          <v:shape id="_x0000_i1039" type="#_x0000_t75" style="width:14.25pt;height:18.4pt" o:ole="">
            <v:imagedata r:id="rId29" o:title=""/>
          </v:shape>
          <o:OLEObject Type="Embed" ProgID="Equation.3" ShapeID="_x0000_i1039" DrawAspect="Content" ObjectID="_1468410439" r:id="rId36"/>
        </w:object>
      </w:r>
      <w:r w:rsidR="00FF4932" w:rsidRPr="0030129A">
        <w:rPr>
          <w:rFonts w:ascii="Times New Roman" w:eastAsia="Calibri" w:hAnsi="Times New Roman" w:cs="Times New Roman"/>
          <w:sz w:val="24"/>
          <w:szCs w:val="24"/>
        </w:rPr>
        <w:t>.</w:t>
      </w:r>
      <w:r w:rsidR="005F7C2A" w:rsidRPr="0030129A">
        <w:rPr>
          <w:rFonts w:ascii="Times New Roman" w:eastAsia="Calibri" w:hAnsi="Times New Roman" w:cs="Times New Roman"/>
          <w:sz w:val="24"/>
          <w:szCs w:val="24"/>
        </w:rPr>
        <w:t xml:space="preserve"> The result</w:t>
      </w:r>
      <w:r w:rsidR="009B0409">
        <w:rPr>
          <w:rFonts w:ascii="Times New Roman" w:eastAsia="Calibri" w:hAnsi="Times New Roman" w:cs="Times New Roman"/>
          <w:sz w:val="24"/>
          <w:szCs w:val="24"/>
        </w:rPr>
        <w:t>s</w:t>
      </w:r>
      <w:r w:rsidR="005F7C2A" w:rsidRPr="0030129A">
        <w:rPr>
          <w:rFonts w:ascii="Times New Roman" w:eastAsia="Calibri" w:hAnsi="Times New Roman" w:cs="Times New Roman"/>
          <w:sz w:val="24"/>
          <w:szCs w:val="24"/>
        </w:rPr>
        <w:t xml:space="preserve"> of this estimation for both </w:t>
      </w:r>
      <w:r w:rsidR="003510D9">
        <w:rPr>
          <w:rFonts w:ascii="Times New Roman" w:eastAsia="Calibri" w:hAnsi="Times New Roman" w:cs="Times New Roman"/>
          <w:sz w:val="24"/>
          <w:szCs w:val="24"/>
        </w:rPr>
        <w:t xml:space="preserve">of the </w:t>
      </w:r>
      <w:r w:rsidR="005F7C2A" w:rsidRPr="0030129A">
        <w:rPr>
          <w:rFonts w:ascii="Times New Roman" w:eastAsia="Calibri" w:hAnsi="Times New Roman" w:cs="Times New Roman"/>
          <w:sz w:val="24"/>
          <w:szCs w:val="24"/>
        </w:rPr>
        <w:t xml:space="preserve">models </w:t>
      </w:r>
      <w:r w:rsidR="003510D9">
        <w:rPr>
          <w:rFonts w:ascii="Times New Roman" w:eastAsia="Calibri" w:hAnsi="Times New Roman" w:cs="Times New Roman"/>
          <w:sz w:val="24"/>
          <w:szCs w:val="24"/>
        </w:rPr>
        <w:t>are</w:t>
      </w:r>
      <w:r w:rsidR="005F7C2A" w:rsidRPr="0030129A">
        <w:rPr>
          <w:rFonts w:ascii="Times New Roman" w:eastAsia="Calibri" w:hAnsi="Times New Roman" w:cs="Times New Roman"/>
          <w:sz w:val="24"/>
          <w:szCs w:val="24"/>
        </w:rPr>
        <w:t xml:space="preserve"> presented in the following table:</w:t>
      </w:r>
    </w:p>
    <w:p w:rsidR="00AC561D" w:rsidRDefault="00AC561D" w:rsidP="005F7C2A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6"/>
        <w:gridCol w:w="1596"/>
        <w:gridCol w:w="1597"/>
        <w:gridCol w:w="1597"/>
      </w:tblGrid>
      <w:tr w:rsidR="00120E65" w:rsidTr="00120E65">
        <w:tc>
          <w:tcPr>
            <w:tcW w:w="1595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95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596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597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597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</w:tr>
      <w:tr w:rsidR="00120E65" w:rsidTr="00120E65">
        <w:tc>
          <w:tcPr>
            <w:tcW w:w="159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034A8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59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034A8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proofErr w:type="spellEnd"/>
            <w:r w:rsidR="00511C17">
              <w:t xml:space="preserve"> </w:t>
            </w:r>
            <w:r w:rsidR="00646FB4" w:rsidRPr="00511C17">
              <w:rPr>
                <w:position w:val="-12"/>
              </w:rPr>
              <w:object w:dxaOrig="800" w:dyaOrig="360">
                <v:shape id="_x0000_i1040" type="#_x0000_t75" style="width:40.2pt;height:18.4pt" o:ole="">
                  <v:imagedata r:id="rId37" o:title=""/>
                </v:shape>
                <o:OLEObject Type="Embed" ProgID="Equation.3" ShapeID="_x0000_i1040" DrawAspect="Content" ObjectID="_1468410440" r:id="rId38"/>
              </w:object>
            </w:r>
          </w:p>
        </w:tc>
        <w:tc>
          <w:tcPr>
            <w:tcW w:w="159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59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159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-0.198</w:t>
            </w:r>
          </w:p>
        </w:tc>
        <w:tc>
          <w:tcPr>
            <w:tcW w:w="159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0.223</w:t>
            </w:r>
          </w:p>
        </w:tc>
      </w:tr>
      <w:tr w:rsidR="00CD69E4" w:rsidTr="00CD69E4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CD69E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AB1">
              <w:rPr>
                <w:position w:val="-10"/>
              </w:rPr>
              <w:object w:dxaOrig="380" w:dyaOrig="340">
                <v:shape id="_x0000_i1041" type="#_x0000_t75" style="width:19.25pt;height:16.75pt" o:ole="">
                  <v:imagedata r:id="rId39" o:title=""/>
                </v:shape>
                <o:OLEObject Type="Embed" ProgID="Equation.3" ShapeID="_x0000_i1041" DrawAspect="Content" ObjectID="_1468410441" r:id="rId40"/>
              </w:objec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EF5601" w:rsidTr="00CD69E4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EF5601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proofErr w:type="spellEnd"/>
            <w:r>
              <w:t xml:space="preserve"> </w:t>
            </w:r>
            <w:r w:rsidRPr="00511C17">
              <w:rPr>
                <w:position w:val="-12"/>
              </w:rPr>
              <w:object w:dxaOrig="800" w:dyaOrig="360" w14:anchorId="6FF8F650">
                <v:shape id="_x0000_i1042" type="#_x0000_t75" style="width:40.2pt;height:18.4pt" o:ole="">
                  <v:imagedata r:id="rId37" o:title=""/>
                </v:shape>
                <o:OLEObject Type="Embed" ProgID="Equation.3" ShapeID="_x0000_i1042" DrawAspect="Content" ObjectID="_1468410442" r:id="rId41"/>
              </w:objec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0.115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-0.195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0.193</w:t>
            </w:r>
          </w:p>
        </w:tc>
      </w:tr>
      <w:tr w:rsidR="00EF5601" w:rsidTr="00120E65">
        <w:tc>
          <w:tcPr>
            <w:tcW w:w="1595" w:type="dxa"/>
            <w:tcBorders>
              <w:top w:val="nil"/>
              <w:left w:val="nil"/>
              <w:right w:val="nil"/>
            </w:tcBorders>
          </w:tcPr>
          <w:p w:rsidR="00EF5601" w:rsidRDefault="00EF5601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nil"/>
              <w:right w:val="nil"/>
            </w:tcBorders>
          </w:tcPr>
          <w:p w:rsidR="00EF5601" w:rsidRDefault="00EF5601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AB1">
              <w:rPr>
                <w:position w:val="-10"/>
              </w:rPr>
              <w:object w:dxaOrig="380" w:dyaOrig="340" w14:anchorId="6990FFBA">
                <v:shape id="_x0000_i1043" type="#_x0000_t75" style="width:19.25pt;height:16.75pt" o:ole="">
                  <v:imagedata r:id="rId42" o:title=""/>
                </v:shape>
                <o:OLEObject Type="Embed" ProgID="Equation.3" ShapeID="_x0000_i1043" DrawAspect="Content" ObjectID="_1468410443" r:id="rId43"/>
              </w:objec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-3.5e-5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-0.008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</w:tbl>
    <w:p w:rsidR="00120E65" w:rsidRDefault="00120E65" w:rsidP="005F7C2A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3018" w:rsidRDefault="00D40530" w:rsidP="002D1ADD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correlation and the off diagonal elements of </w:t>
      </w:r>
      <w:r w:rsidR="006D481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var-cov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matrix suggest that there </w:t>
      </w:r>
      <w:r w:rsidR="002D1ADD">
        <w:rPr>
          <w:rFonts w:ascii="Times New Roman" w:eastAsia="Calibri" w:hAnsi="Times New Roman" w:cs="Times New Roman"/>
          <w:sz w:val="24"/>
          <w:szCs w:val="24"/>
        </w:rPr>
        <w:t>are</w:t>
      </w:r>
      <w:r>
        <w:rPr>
          <w:rFonts w:ascii="Times New Roman" w:eastAsia="Calibri" w:hAnsi="Times New Roman" w:cs="Times New Roman"/>
          <w:sz w:val="24"/>
          <w:szCs w:val="24"/>
        </w:rPr>
        <w:t xml:space="preserve"> no measurement error</w:t>
      </w:r>
      <w:r w:rsidR="002D1ADD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16380" w:rsidRDefault="009C01BA" w:rsidP="00C70A39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test for </w:t>
      </w:r>
      <w:r w:rsidR="0010299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endogeneity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of the </w:t>
      </w:r>
      <w:r w:rsidR="00F21CB0">
        <w:rPr>
          <w:rFonts w:ascii="Times New Roman" w:eastAsia="Calibri" w:hAnsi="Times New Roman" w:cs="Times New Roman"/>
          <w:sz w:val="24"/>
          <w:szCs w:val="24"/>
        </w:rPr>
        <w:t xml:space="preserve">smooth version of </w:t>
      </w:r>
      <w:r w:rsidR="00F36E9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new release</w:t>
      </w:r>
      <w:r w:rsidR="00694181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Mozilla platform and its </w:t>
      </w:r>
      <w:r w:rsidR="00314BEB">
        <w:rPr>
          <w:rFonts w:ascii="Times New Roman" w:eastAsia="Calibri" w:hAnsi="Times New Roman" w:cs="Times New Roman"/>
          <w:sz w:val="24"/>
          <w:szCs w:val="24"/>
        </w:rPr>
        <w:t>complements</w:t>
      </w:r>
      <w:r w:rsidR="006455B3">
        <w:rPr>
          <w:rFonts w:ascii="Times New Roman" w:eastAsia="Calibri" w:hAnsi="Times New Roman" w:cs="Times New Roman"/>
          <w:sz w:val="24"/>
          <w:szCs w:val="24"/>
        </w:rPr>
        <w:t xml:space="preserve">, we </w:t>
      </w:r>
      <w:r w:rsidR="00E328E8">
        <w:rPr>
          <w:rFonts w:ascii="Times New Roman" w:eastAsia="Calibri" w:hAnsi="Times New Roman" w:cs="Times New Roman"/>
          <w:sz w:val="24"/>
          <w:szCs w:val="24"/>
        </w:rPr>
        <w:t>use</w:t>
      </w:r>
      <w:r w:rsidR="006455B3">
        <w:rPr>
          <w:rFonts w:ascii="Times New Roman" w:eastAsia="Calibri" w:hAnsi="Times New Roman" w:cs="Times New Roman"/>
          <w:sz w:val="24"/>
          <w:szCs w:val="24"/>
        </w:rPr>
        <w:t xml:space="preserve"> the same approach. </w:t>
      </w:r>
      <w:r w:rsidR="00461AB7">
        <w:rPr>
          <w:rFonts w:ascii="Times New Roman" w:eastAsia="Calibri" w:hAnsi="Times New Roman" w:cs="Times New Roman"/>
          <w:sz w:val="24"/>
          <w:szCs w:val="24"/>
        </w:rPr>
        <w:t xml:space="preserve">In particular we model </w:t>
      </w:r>
      <w:r w:rsidR="00DE325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B4A81">
        <w:rPr>
          <w:rFonts w:ascii="Times New Roman" w:eastAsia="Calibri" w:hAnsi="Times New Roman" w:cs="Times New Roman"/>
          <w:sz w:val="24"/>
          <w:szCs w:val="24"/>
        </w:rPr>
        <w:t>new release</w:t>
      </w:r>
      <w:r w:rsidR="00B67644">
        <w:rPr>
          <w:rFonts w:ascii="Times New Roman" w:eastAsia="Calibri" w:hAnsi="Times New Roman" w:cs="Times New Roman"/>
          <w:sz w:val="24"/>
          <w:szCs w:val="24"/>
        </w:rPr>
        <w:t>s</w:t>
      </w:r>
      <w:r w:rsidR="004B4A81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F373F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B4A8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platform and its </w:t>
      </w:r>
      <w:r w:rsidR="00420EE5">
        <w:rPr>
          <w:rFonts w:ascii="Times New Roman" w:eastAsia="Calibri" w:hAnsi="Times New Roman" w:cs="Times New Roman"/>
          <w:sz w:val="24"/>
          <w:szCs w:val="24"/>
        </w:rPr>
        <w:t>complements</w:t>
      </w:r>
      <w:r w:rsidR="00461AB7">
        <w:rPr>
          <w:rFonts w:ascii="Times New Roman" w:eastAsia="Calibri" w:hAnsi="Times New Roman" w:cs="Times New Roman"/>
          <w:sz w:val="24"/>
          <w:szCs w:val="24"/>
        </w:rPr>
        <w:t xml:space="preserve"> as</w:t>
      </w:r>
      <w:r w:rsidR="002D55F9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461A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363D">
        <w:rPr>
          <w:rFonts w:ascii="Times New Roman" w:eastAsia="Calibri" w:hAnsi="Times New Roman" w:cs="Times New Roman"/>
          <w:sz w:val="24"/>
          <w:szCs w:val="24"/>
        </w:rPr>
        <w:t xml:space="preserve">separate </w:t>
      </w:r>
      <w:r w:rsidR="00461AB7">
        <w:rPr>
          <w:rFonts w:ascii="Times New Roman" w:eastAsia="Calibri" w:hAnsi="Times New Roman" w:cs="Times New Roman"/>
          <w:sz w:val="24"/>
          <w:szCs w:val="24"/>
        </w:rPr>
        <w:t xml:space="preserve">first order Markov chain with </w:t>
      </w:r>
      <w:r w:rsidR="00410AA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61AB7">
        <w:rPr>
          <w:rFonts w:ascii="Times New Roman" w:eastAsia="Calibri" w:hAnsi="Times New Roman" w:cs="Times New Roman"/>
          <w:sz w:val="24"/>
          <w:szCs w:val="24"/>
        </w:rPr>
        <w:t>drift</w:t>
      </w:r>
      <w:r w:rsidR="00410AAF">
        <w:rPr>
          <w:rFonts w:ascii="Times New Roman" w:eastAsia="Calibri" w:hAnsi="Times New Roman" w:cs="Times New Roman"/>
          <w:sz w:val="24"/>
          <w:szCs w:val="24"/>
        </w:rPr>
        <w:t>s</w:t>
      </w:r>
      <w:r w:rsidR="00461AB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11558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61AB7">
        <w:rPr>
          <w:rFonts w:ascii="Times New Roman" w:eastAsia="Calibri" w:hAnsi="Times New Roman" w:cs="Times New Roman"/>
          <w:sz w:val="24"/>
          <w:szCs w:val="24"/>
        </w:rPr>
        <w:t>stochastic error term</w:t>
      </w:r>
      <w:r w:rsidR="00EA0B0D">
        <w:rPr>
          <w:rFonts w:ascii="Times New Roman" w:eastAsia="Calibri" w:hAnsi="Times New Roman" w:cs="Times New Roman"/>
          <w:sz w:val="24"/>
          <w:szCs w:val="24"/>
        </w:rPr>
        <w:t>s</w:t>
      </w:r>
      <w:r w:rsidR="00461AB7">
        <w:rPr>
          <w:rFonts w:ascii="Times New Roman" w:eastAsia="Calibri" w:hAnsi="Times New Roman" w:cs="Times New Roman"/>
          <w:sz w:val="24"/>
          <w:szCs w:val="24"/>
        </w:rPr>
        <w:t>.</w:t>
      </w:r>
      <w:r w:rsidR="00245441">
        <w:rPr>
          <w:rFonts w:ascii="Times New Roman" w:eastAsia="Calibri" w:hAnsi="Times New Roman" w:cs="Times New Roman"/>
          <w:sz w:val="24"/>
          <w:szCs w:val="24"/>
        </w:rPr>
        <w:t xml:space="preserve"> In this case our state equation for each add-on consists of two </w:t>
      </w:r>
      <w:r w:rsidR="0092170D">
        <w:rPr>
          <w:rFonts w:ascii="Times New Roman" w:eastAsia="Calibri" w:hAnsi="Times New Roman" w:cs="Times New Roman"/>
          <w:sz w:val="24"/>
          <w:szCs w:val="24"/>
        </w:rPr>
        <w:t xml:space="preserve">additional </w:t>
      </w:r>
      <w:r w:rsidR="00245441">
        <w:rPr>
          <w:rFonts w:ascii="Times New Roman" w:eastAsia="Calibri" w:hAnsi="Times New Roman" w:cs="Times New Roman"/>
          <w:sz w:val="24"/>
          <w:szCs w:val="24"/>
        </w:rPr>
        <w:t>equation</w:t>
      </w:r>
      <w:r w:rsidR="0092170D">
        <w:rPr>
          <w:rFonts w:ascii="Times New Roman" w:eastAsia="Calibri" w:hAnsi="Times New Roman" w:cs="Times New Roman"/>
          <w:sz w:val="24"/>
          <w:szCs w:val="24"/>
        </w:rPr>
        <w:t>s</w:t>
      </w:r>
      <w:r w:rsidR="00B20337">
        <w:rPr>
          <w:rFonts w:ascii="Times New Roman" w:eastAsia="Calibri" w:hAnsi="Times New Roman" w:cs="Times New Roman"/>
          <w:sz w:val="24"/>
          <w:szCs w:val="24"/>
        </w:rPr>
        <w:t>:</w:t>
      </w:r>
      <w:r w:rsidR="002454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170D">
        <w:rPr>
          <w:rFonts w:ascii="Times New Roman" w:eastAsia="Calibri" w:hAnsi="Times New Roman" w:cs="Times New Roman"/>
          <w:sz w:val="24"/>
          <w:szCs w:val="24"/>
        </w:rPr>
        <w:t>a</w:t>
      </w:r>
      <w:r w:rsidR="00245441">
        <w:rPr>
          <w:rFonts w:ascii="Times New Roman" w:eastAsia="Calibri" w:hAnsi="Times New Roman" w:cs="Times New Roman"/>
          <w:sz w:val="24"/>
          <w:szCs w:val="24"/>
        </w:rPr>
        <w:t xml:space="preserve"> smoothed effect of </w:t>
      </w:r>
      <w:r w:rsidR="0013067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03DB6">
        <w:rPr>
          <w:rFonts w:ascii="Times New Roman" w:eastAsia="Calibri" w:hAnsi="Times New Roman" w:cs="Times New Roman"/>
          <w:sz w:val="24"/>
          <w:szCs w:val="24"/>
        </w:rPr>
        <w:t xml:space="preserve">Mozilla </w:t>
      </w:r>
      <w:r w:rsidR="00245441">
        <w:rPr>
          <w:rFonts w:ascii="Times New Roman" w:eastAsia="Calibri" w:hAnsi="Times New Roman" w:cs="Times New Roman"/>
          <w:sz w:val="24"/>
          <w:szCs w:val="24"/>
        </w:rPr>
        <w:t>platform</w:t>
      </w:r>
      <w:r w:rsidR="007A15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A156F">
        <w:rPr>
          <w:rFonts w:ascii="Times New Roman" w:eastAsia="Calibri" w:hAnsi="Times New Roman" w:cs="Times New Roman"/>
          <w:sz w:val="24"/>
          <w:szCs w:val="24"/>
        </w:rPr>
        <w:t>release</w:t>
      </w:r>
      <w:r w:rsidR="0024544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0D7F7E">
        <w:rPr>
          <w:rFonts w:ascii="Times New Roman" w:eastAsia="Calibri" w:hAnsi="Times New Roman" w:cs="Times New Roman"/>
          <w:sz w:val="24"/>
          <w:szCs w:val="24"/>
        </w:rPr>
        <w:t>a</w:t>
      </w:r>
      <w:r w:rsidR="00245441">
        <w:rPr>
          <w:rFonts w:ascii="Times New Roman" w:eastAsia="Calibri" w:hAnsi="Times New Roman" w:cs="Times New Roman"/>
          <w:sz w:val="24"/>
          <w:szCs w:val="24"/>
        </w:rPr>
        <w:t xml:space="preserve"> smoothed effect of the add-on</w:t>
      </w:r>
      <w:r w:rsidR="00A5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5182E">
        <w:rPr>
          <w:rFonts w:ascii="Times New Roman" w:eastAsia="Calibri" w:hAnsi="Times New Roman" w:cs="Times New Roman"/>
          <w:sz w:val="24"/>
          <w:szCs w:val="24"/>
        </w:rPr>
        <w:t>release</w:t>
      </w:r>
      <w:r w:rsidR="00245441">
        <w:rPr>
          <w:rFonts w:ascii="Times New Roman" w:eastAsia="Calibri" w:hAnsi="Times New Roman" w:cs="Times New Roman"/>
          <w:sz w:val="24"/>
          <w:szCs w:val="24"/>
        </w:rPr>
        <w:t>.</w:t>
      </w:r>
      <w:r w:rsidR="00EB4A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665">
        <w:rPr>
          <w:rFonts w:ascii="Times New Roman" w:eastAsia="Calibri" w:hAnsi="Times New Roman" w:cs="Times New Roman"/>
          <w:sz w:val="24"/>
          <w:szCs w:val="24"/>
        </w:rPr>
        <w:t>Therefore, t</w:t>
      </w:r>
      <w:r w:rsidR="00CE056B">
        <w:rPr>
          <w:rFonts w:ascii="Times New Roman" w:eastAsia="Calibri" w:hAnsi="Times New Roman" w:cs="Times New Roman"/>
          <w:sz w:val="24"/>
          <w:szCs w:val="24"/>
        </w:rPr>
        <w:t>he</w:t>
      </w:r>
      <w:r w:rsidR="00EB4A78">
        <w:rPr>
          <w:rFonts w:ascii="Times New Roman" w:eastAsia="Calibri" w:hAnsi="Times New Roman" w:cs="Times New Roman"/>
          <w:sz w:val="24"/>
          <w:szCs w:val="24"/>
        </w:rPr>
        <w:t xml:space="preserve"> second stage of </w:t>
      </w:r>
      <w:r w:rsidR="00982CB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B4A78">
        <w:rPr>
          <w:rFonts w:ascii="Times New Roman" w:eastAsia="Calibri" w:hAnsi="Times New Roman" w:cs="Times New Roman"/>
          <w:sz w:val="24"/>
          <w:szCs w:val="24"/>
        </w:rPr>
        <w:t>estimation</w:t>
      </w:r>
      <w:r w:rsidR="00E267DB">
        <w:rPr>
          <w:rFonts w:ascii="Times New Roman" w:eastAsia="Calibri" w:hAnsi="Times New Roman" w:cs="Times New Roman"/>
          <w:sz w:val="24"/>
          <w:szCs w:val="24"/>
        </w:rPr>
        <w:t xml:space="preserve"> procedure</w:t>
      </w:r>
      <w:r w:rsidR="00EB4A78">
        <w:rPr>
          <w:rFonts w:ascii="Times New Roman" w:eastAsia="Calibri" w:hAnsi="Times New Roman" w:cs="Times New Roman"/>
          <w:sz w:val="24"/>
          <w:szCs w:val="24"/>
        </w:rPr>
        <w:t xml:space="preserve"> in this case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 uses </w:t>
      </w:r>
      <w:r w:rsidR="009B7F3F">
        <w:rPr>
          <w:rFonts w:ascii="Times New Roman" w:eastAsia="Calibri" w:hAnsi="Times New Roman" w:cs="Times New Roman"/>
          <w:sz w:val="24"/>
          <w:szCs w:val="24"/>
        </w:rPr>
        <w:t>three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 observation equations</w:t>
      </w:r>
      <w:r w:rsidR="00BD3F1A">
        <w:rPr>
          <w:rFonts w:ascii="Times New Roman" w:eastAsia="Calibri" w:hAnsi="Times New Roman" w:cs="Times New Roman"/>
          <w:sz w:val="24"/>
          <w:szCs w:val="24"/>
        </w:rPr>
        <w:t>.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3F1A">
        <w:rPr>
          <w:rFonts w:ascii="Times New Roman" w:eastAsia="Calibri" w:hAnsi="Times New Roman" w:cs="Times New Roman"/>
          <w:sz w:val="24"/>
          <w:szCs w:val="24"/>
        </w:rPr>
        <w:t>T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he first two </w:t>
      </w:r>
      <w:r w:rsidR="00AE2705">
        <w:rPr>
          <w:rFonts w:ascii="Times New Roman" w:eastAsia="Calibri" w:hAnsi="Times New Roman" w:cs="Times New Roman"/>
          <w:sz w:val="24"/>
          <w:szCs w:val="24"/>
        </w:rPr>
        <w:t xml:space="preserve">observation </w:t>
      </w:r>
      <w:r w:rsidR="00047DA5">
        <w:rPr>
          <w:rFonts w:ascii="Times New Roman" w:eastAsia="Calibri" w:hAnsi="Times New Roman" w:cs="Times New Roman"/>
          <w:sz w:val="24"/>
          <w:szCs w:val="24"/>
        </w:rPr>
        <w:t>equation</w:t>
      </w:r>
      <w:r w:rsidR="00470B85">
        <w:rPr>
          <w:rFonts w:ascii="Times New Roman" w:eastAsia="Calibri" w:hAnsi="Times New Roman" w:cs="Times New Roman"/>
          <w:sz w:val="24"/>
          <w:szCs w:val="24"/>
        </w:rPr>
        <w:t>s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 relate the observed smoothed effect </w:t>
      </w:r>
      <w:r w:rsidR="00400083">
        <w:rPr>
          <w:rFonts w:ascii="Times New Roman" w:eastAsia="Calibri" w:hAnsi="Times New Roman" w:cs="Times New Roman"/>
          <w:sz w:val="24"/>
          <w:szCs w:val="24"/>
        </w:rPr>
        <w:t>with the</w:t>
      </w:r>
      <w:r w:rsidR="006171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47DA5">
        <w:rPr>
          <w:rFonts w:ascii="Times New Roman" w:eastAsia="Calibri" w:hAnsi="Times New Roman" w:cs="Times New Roman"/>
          <w:sz w:val="24"/>
          <w:szCs w:val="24"/>
        </w:rPr>
        <w:t>unobserved new releases</w:t>
      </w:r>
      <w:r w:rsidR="005C6CF4">
        <w:rPr>
          <w:rFonts w:ascii="Times New Roman" w:eastAsia="Calibri" w:hAnsi="Times New Roman" w:cs="Times New Roman"/>
          <w:sz w:val="24"/>
          <w:szCs w:val="24"/>
        </w:rPr>
        <w:t xml:space="preserve"> effects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, and the third </w:t>
      </w:r>
      <w:r w:rsidR="00C6092C">
        <w:rPr>
          <w:rFonts w:ascii="Times New Roman" w:eastAsia="Calibri" w:hAnsi="Times New Roman" w:cs="Times New Roman"/>
          <w:sz w:val="24"/>
          <w:szCs w:val="24"/>
        </w:rPr>
        <w:t xml:space="preserve">observation 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equation relates </w:t>
      </w:r>
      <w:r w:rsidR="00C479B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latent diffusion level to the </w:t>
      </w:r>
      <w:r w:rsidR="00090F00">
        <w:rPr>
          <w:rFonts w:ascii="Times New Roman" w:eastAsia="Calibri" w:hAnsi="Times New Roman" w:cs="Times New Roman"/>
          <w:sz w:val="24"/>
          <w:szCs w:val="24"/>
        </w:rPr>
        <w:t xml:space="preserve">latent </w:t>
      </w:r>
      <w:r w:rsidR="00047DA5">
        <w:rPr>
          <w:rFonts w:ascii="Times New Roman" w:eastAsia="Calibri" w:hAnsi="Times New Roman" w:cs="Times New Roman"/>
          <w:sz w:val="24"/>
          <w:szCs w:val="24"/>
        </w:rPr>
        <w:t>u</w:t>
      </w:r>
      <w:r w:rsidR="005E2667">
        <w:rPr>
          <w:rFonts w:ascii="Times New Roman" w:eastAsia="Calibri" w:hAnsi="Times New Roman" w:cs="Times New Roman"/>
          <w:sz w:val="24"/>
          <w:szCs w:val="24"/>
        </w:rPr>
        <w:t xml:space="preserve">nobserved effect of </w:t>
      </w:r>
      <w:r w:rsidR="008308B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E2667">
        <w:rPr>
          <w:rFonts w:ascii="Times New Roman" w:eastAsia="Calibri" w:hAnsi="Times New Roman" w:cs="Times New Roman"/>
          <w:sz w:val="24"/>
          <w:szCs w:val="24"/>
        </w:rPr>
        <w:t xml:space="preserve">new releases. Following table presents the </w:t>
      </w:r>
      <w:r w:rsidR="004417BA">
        <w:rPr>
          <w:rFonts w:ascii="Times New Roman" w:eastAsia="Calibri" w:hAnsi="Times New Roman" w:cs="Times New Roman"/>
          <w:sz w:val="24"/>
          <w:szCs w:val="24"/>
        </w:rPr>
        <w:t>confidence interval</w:t>
      </w:r>
      <w:r w:rsidR="00962A30">
        <w:rPr>
          <w:rFonts w:ascii="Times New Roman" w:eastAsia="Calibri" w:hAnsi="Times New Roman" w:cs="Times New Roman"/>
          <w:sz w:val="24"/>
          <w:szCs w:val="24"/>
        </w:rPr>
        <w:t>s</w:t>
      </w:r>
      <w:r w:rsidR="005E2667">
        <w:rPr>
          <w:rFonts w:ascii="Times New Roman" w:eastAsia="Calibri" w:hAnsi="Times New Roman" w:cs="Times New Roman"/>
          <w:sz w:val="24"/>
          <w:szCs w:val="24"/>
        </w:rPr>
        <w:t>:</w:t>
      </w:r>
    </w:p>
    <w:p w:rsidR="00E31D9B" w:rsidRDefault="00E31D9B" w:rsidP="00C70A39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1100"/>
        <w:gridCol w:w="1068"/>
        <w:gridCol w:w="1100"/>
        <w:gridCol w:w="1068"/>
        <w:gridCol w:w="1100"/>
        <w:gridCol w:w="1068"/>
        <w:gridCol w:w="936"/>
      </w:tblGrid>
      <w:tr w:rsidR="002D0C75" w:rsidTr="006B674E"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2D0C75" w:rsidRDefault="002D0C7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2D0C75" w:rsidP="00CB0B5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proofErr w:type="spellEnd"/>
            <w:r>
              <w:t xml:space="preserve"> </w:t>
            </w:r>
            <w:r w:rsidRPr="00511C17">
              <w:rPr>
                <w:position w:val="-12"/>
              </w:rPr>
              <w:object w:dxaOrig="820" w:dyaOrig="380">
                <v:shape id="_x0000_i1044" type="#_x0000_t75" style="width:41pt;height:19.25pt" o:ole="">
                  <v:imagedata r:id="rId44" o:title=""/>
                </v:shape>
                <o:OLEObject Type="Embed" ProgID="Equation.3" ShapeID="_x0000_i1044" DrawAspect="Content" ObjectID="_1468410444" r:id="rId45"/>
              </w:object>
            </w:r>
          </w:p>
        </w:tc>
        <w:tc>
          <w:tcPr>
            <w:tcW w:w="21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2D0C75" w:rsidP="009962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proofErr w:type="spellEnd"/>
            <w:r>
              <w:t xml:space="preserve"> </w:t>
            </w:r>
            <w:r w:rsidR="00B75BAC" w:rsidRPr="00511C17">
              <w:rPr>
                <w:position w:val="-12"/>
              </w:rPr>
              <w:object w:dxaOrig="859" w:dyaOrig="380">
                <v:shape id="_x0000_i1045" type="#_x0000_t75" style="width:42.7pt;height:19.25pt" o:ole="">
                  <v:imagedata r:id="rId46" o:title=""/>
                </v:shape>
                <o:OLEObject Type="Embed" ProgID="Equation.3" ShapeID="_x0000_i1045" DrawAspect="Content" ObjectID="_1468410445" r:id="rId47"/>
              </w:object>
            </w:r>
          </w:p>
        </w:tc>
        <w:tc>
          <w:tcPr>
            <w:tcW w:w="21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B75BAC" w:rsidP="002D0C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C75">
              <w:rPr>
                <w:position w:val="-12"/>
              </w:rPr>
              <w:object w:dxaOrig="360" w:dyaOrig="360">
                <v:shape id="_x0000_i1046" type="#_x0000_t75" style="width:18.4pt;height:18.4pt" o:ole="">
                  <v:imagedata r:id="rId48" o:title=""/>
                </v:shape>
                <o:OLEObject Type="Embed" ProgID="Equation.3" ShapeID="_x0000_i1046" DrawAspect="Content" ObjectID="_1468410446" r:id="rId49"/>
              </w:object>
            </w:r>
          </w:p>
        </w:tc>
        <w:tc>
          <w:tcPr>
            <w:tcW w:w="20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B75BAC" w:rsidP="002D0C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C75">
              <w:rPr>
                <w:position w:val="-12"/>
              </w:rPr>
              <w:object w:dxaOrig="380" w:dyaOrig="360">
                <v:shape id="_x0000_i1047" type="#_x0000_t75" style="width:19.25pt;height:18.4pt" o:ole="">
                  <v:imagedata r:id="rId50" o:title=""/>
                </v:shape>
                <o:OLEObject Type="Embed" ProgID="Equation.3" ShapeID="_x0000_i1047" DrawAspect="Content" ObjectID="_1468410447" r:id="rId51"/>
              </w:object>
            </w:r>
          </w:p>
        </w:tc>
      </w:tr>
      <w:tr w:rsidR="000A1C2D" w:rsidTr="006B674E">
        <w:tc>
          <w:tcPr>
            <w:tcW w:w="106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A1C2D" w:rsidRDefault="000A1C2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Add-on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9962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9962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</w:tr>
      <w:tr w:rsidR="00B75BAC" w:rsidTr="00F05B7E"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Pr="00896D05" w:rsidRDefault="00B75BA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-0.1012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-0.1033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0.0139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211CE2" w:rsidTr="00E05E1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0.0454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11CE2" w:rsidTr="0038441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11CE2" w:rsidTr="00260CF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0.0216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0.0378</w:t>
            </w:r>
          </w:p>
        </w:tc>
      </w:tr>
      <w:tr w:rsidR="00211CE2" w:rsidTr="0046125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-0.0738*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-0.0024</w:t>
            </w:r>
            <w:r w:rsidR="00366F44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0.0592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C47ED" w:rsidTr="00FD6C33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Pr="00896D05" w:rsidRDefault="006C47E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-0.112*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-0.001*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-8.e-5*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 w:rsidP="00243F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-3.e-5*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F4D4D" w:rsidTr="00DF2647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Pr="00896D05" w:rsidRDefault="00FF4D4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1972C0" w:rsidTr="001E75FC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Pr="00896D05" w:rsidRDefault="001972C0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87B9C" w:rsidTr="00033DCB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Pr="00896D05" w:rsidRDefault="00C87B9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223E7" w:rsidTr="00E73C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Pr="00896D05" w:rsidRDefault="00C223E7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5F332D" w:rsidTr="003D22E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Pr="00896D05" w:rsidRDefault="005F332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581CDC" w:rsidTr="00321687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Pr="00896D05" w:rsidRDefault="00581CD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947AD" w:rsidTr="00444A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Pr="00896D05" w:rsidRDefault="002947A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1E1672" w:rsidTr="005521E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Pr="00896D05" w:rsidRDefault="001E167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DC06FB" w:rsidTr="00AE0A5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Pr="00896D05" w:rsidRDefault="00DC06F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9026AC" w:rsidTr="007C2C5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Pr="00896D05" w:rsidRDefault="009026A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9026AC" w:rsidTr="00575CE4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Pr="00896D05" w:rsidRDefault="009026A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0.0387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0.0518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077BF" w:rsidTr="009F3E31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6077BF" w:rsidTr="007040D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6077BF" w:rsidTr="00E7164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0.0520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077BF" w:rsidTr="009E252C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077BF" w:rsidTr="00C0281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A877EF" w:rsidTr="00E371E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Pr="00896D05" w:rsidRDefault="00A877E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-0.273*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-0.115*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82515" w:rsidTr="00626F7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Pr="00896D05" w:rsidRDefault="0028251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-0.132*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-0.010*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8760AF" w:rsidTr="003B6BE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Pr="00896D05" w:rsidRDefault="008760A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5627E4" w:rsidTr="00A603A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Pr="00896D05" w:rsidRDefault="005627E4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801E2C" w:rsidTr="00A05EA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Pr="00896D05" w:rsidRDefault="00801E2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801E2C" w:rsidTr="00474EA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Pr="00896D05" w:rsidRDefault="00801E2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F15B5" w:rsidTr="002277D4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Pr="00896D05" w:rsidRDefault="00CF15B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F15B5" w:rsidTr="00C73FD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Pr="00896D05" w:rsidRDefault="00CF15B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7F4D28" w:rsidTr="00537379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7F4D28" w:rsidTr="00F4536C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7F4D28" w:rsidTr="000A148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7F4D28" w:rsidTr="00287977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</w:t>
            </w:r>
          </w:p>
        </w:tc>
      </w:tr>
      <w:tr w:rsidR="00271FAE" w:rsidTr="00D10FBF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Pr="00896D05" w:rsidRDefault="00271FAE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71FAE" w:rsidTr="00E37821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Pr="00896D05" w:rsidRDefault="00271FAE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330D08" w:rsidTr="0041784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Pr="00896D05" w:rsidRDefault="00330D0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4B0E30" w:rsidTr="00E55FF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Pr="00896D05" w:rsidRDefault="004B0E30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4B0E30" w:rsidTr="004B218B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Pr="00896D05" w:rsidRDefault="004B0E30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4358A" w:rsidTr="00AE194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Pr="00896D05" w:rsidRDefault="00F4358A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4708A6" w:rsidTr="0021268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Pr="00896D05" w:rsidRDefault="004708A6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16507B" w:rsidTr="00B86ED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Pr="00896D05" w:rsidRDefault="0016507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EC57F3" w:rsidTr="00096BC3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Pr="00896D05" w:rsidRDefault="00EC57F3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EC57F3" w:rsidTr="00BD329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Pr="00896D05" w:rsidRDefault="00EC57F3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EC57F3" w:rsidTr="0048341F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Pr="00896D05" w:rsidRDefault="00EC57F3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9C32DD" w:rsidTr="00C67A7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Pr="00896D05" w:rsidRDefault="009C32D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C0E6C" w:rsidTr="007C3E2B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Pr="00896D05" w:rsidRDefault="00FC0E6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FB17EB" w:rsidTr="007B07B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Pr="00896D05" w:rsidRDefault="00FB17E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B17EB" w:rsidTr="00C52B69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Pr="00896D05" w:rsidRDefault="00FB17E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AC1FEF" w:rsidTr="00CF1A3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Pr="00896D05" w:rsidRDefault="00AC1FE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5546B" w:rsidTr="001F751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Pr="00896D05" w:rsidRDefault="00F5546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7818AE" w:rsidTr="001B3D7D"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Pr="00896D05" w:rsidRDefault="007818AE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0.0453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</w:tbl>
    <w:p w:rsidR="00996271" w:rsidRDefault="00996271" w:rsidP="00B3363D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818AE" w:rsidRDefault="007818AE" w:rsidP="007C0DEA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correlation and the off diagonal elements of </w:t>
      </w:r>
      <w:r w:rsidR="002A49E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var-cov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matrix 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 xml:space="preserve">suggest that there is no </w:t>
      </w:r>
      <w:r w:rsidR="00D17C6E">
        <w:rPr>
          <w:rFonts w:ascii="Times New Roman" w:eastAsia="Calibri" w:hAnsi="Times New Roman" w:cs="Times New Roman"/>
          <w:sz w:val="24"/>
          <w:szCs w:val="24"/>
        </w:rPr>
        <w:t xml:space="preserve">significant </w:t>
      </w:r>
      <w:r>
        <w:rPr>
          <w:rFonts w:ascii="Times New Roman" w:eastAsia="Calibri" w:hAnsi="Times New Roman" w:cs="Times New Roman"/>
          <w:sz w:val="24"/>
          <w:szCs w:val="24"/>
        </w:rPr>
        <w:t>measurement error.</w:t>
      </w:r>
    </w:p>
    <w:p w:rsidR="00713018" w:rsidRDefault="00713018" w:rsidP="00766F47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4462B" w:rsidRPr="00D865A6" w:rsidRDefault="0094462B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94462B" w:rsidRPr="00D865A6" w:rsidSect="00F411FD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1CC" w:rsidRDefault="00B471CC" w:rsidP="00DE5467">
      <w:pPr>
        <w:spacing w:after="0" w:line="240" w:lineRule="auto"/>
      </w:pPr>
      <w:r>
        <w:separator/>
      </w:r>
    </w:p>
  </w:endnote>
  <w:endnote w:type="continuationSeparator" w:id="0">
    <w:p w:rsidR="00B471CC" w:rsidRDefault="00B471CC" w:rsidP="00DE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9592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76A57" w:rsidRPr="004E4F92" w:rsidRDefault="00276A57">
        <w:pPr>
          <w:pStyle w:val="Footer"/>
          <w:jc w:val="center"/>
          <w:rPr>
            <w:rFonts w:ascii="Times New Roman" w:hAnsi="Times New Roman" w:cs="Times New Roman"/>
          </w:rPr>
        </w:pPr>
        <w:r w:rsidRPr="004E4F92">
          <w:rPr>
            <w:rFonts w:ascii="Times New Roman" w:hAnsi="Times New Roman" w:cs="Times New Roman"/>
          </w:rPr>
          <w:fldChar w:fldCharType="begin"/>
        </w:r>
        <w:r w:rsidRPr="004E4F92">
          <w:rPr>
            <w:rFonts w:ascii="Times New Roman" w:hAnsi="Times New Roman" w:cs="Times New Roman"/>
          </w:rPr>
          <w:instrText xml:space="preserve"> PAGE   \* MERGEFORMAT </w:instrText>
        </w:r>
        <w:r w:rsidRPr="004E4F92">
          <w:rPr>
            <w:rFonts w:ascii="Times New Roman" w:hAnsi="Times New Roman" w:cs="Times New Roman"/>
          </w:rPr>
          <w:fldChar w:fldCharType="separate"/>
        </w:r>
        <w:r w:rsidR="007C0DEA">
          <w:rPr>
            <w:rFonts w:ascii="Times New Roman" w:hAnsi="Times New Roman" w:cs="Times New Roman"/>
            <w:noProof/>
          </w:rPr>
          <w:t>4</w:t>
        </w:r>
        <w:r w:rsidRPr="004E4F9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76A57" w:rsidRDefault="00276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1CC" w:rsidRDefault="00B471CC" w:rsidP="00DE5467">
      <w:pPr>
        <w:spacing w:after="0" w:line="240" w:lineRule="auto"/>
      </w:pPr>
      <w:r>
        <w:separator/>
      </w:r>
    </w:p>
  </w:footnote>
  <w:footnote w:type="continuationSeparator" w:id="0">
    <w:p w:rsidR="00B471CC" w:rsidRDefault="00B471CC" w:rsidP="00DE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8D4"/>
    <w:multiLevelType w:val="hybridMultilevel"/>
    <w:tmpl w:val="9F4CA782"/>
    <w:lvl w:ilvl="0" w:tplc="59801F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A3"/>
    <w:rsid w:val="000027F3"/>
    <w:rsid w:val="000038DB"/>
    <w:rsid w:val="00004197"/>
    <w:rsid w:val="00004A7C"/>
    <w:rsid w:val="000116B0"/>
    <w:rsid w:val="000122D1"/>
    <w:rsid w:val="00013E21"/>
    <w:rsid w:val="0001406A"/>
    <w:rsid w:val="00015C76"/>
    <w:rsid w:val="000169D7"/>
    <w:rsid w:val="00017CFF"/>
    <w:rsid w:val="00020D58"/>
    <w:rsid w:val="00021FE6"/>
    <w:rsid w:val="00023D2E"/>
    <w:rsid w:val="00025103"/>
    <w:rsid w:val="00031859"/>
    <w:rsid w:val="00034860"/>
    <w:rsid w:val="00034A84"/>
    <w:rsid w:val="00036CAF"/>
    <w:rsid w:val="00037027"/>
    <w:rsid w:val="000462E2"/>
    <w:rsid w:val="00047DA5"/>
    <w:rsid w:val="00051FDB"/>
    <w:rsid w:val="00054A72"/>
    <w:rsid w:val="00055605"/>
    <w:rsid w:val="000570CA"/>
    <w:rsid w:val="00061A7D"/>
    <w:rsid w:val="00062895"/>
    <w:rsid w:val="0006651A"/>
    <w:rsid w:val="000668D8"/>
    <w:rsid w:val="00066935"/>
    <w:rsid w:val="00067073"/>
    <w:rsid w:val="00067C78"/>
    <w:rsid w:val="00071B6C"/>
    <w:rsid w:val="0007452E"/>
    <w:rsid w:val="000765FA"/>
    <w:rsid w:val="000771BB"/>
    <w:rsid w:val="00080BA1"/>
    <w:rsid w:val="00082E5A"/>
    <w:rsid w:val="00085481"/>
    <w:rsid w:val="00086E02"/>
    <w:rsid w:val="000877BB"/>
    <w:rsid w:val="00090F00"/>
    <w:rsid w:val="00091DA3"/>
    <w:rsid w:val="00094801"/>
    <w:rsid w:val="00094DD8"/>
    <w:rsid w:val="00096336"/>
    <w:rsid w:val="000A060B"/>
    <w:rsid w:val="000A08A5"/>
    <w:rsid w:val="000A1C2D"/>
    <w:rsid w:val="000A38E0"/>
    <w:rsid w:val="000A4B4E"/>
    <w:rsid w:val="000B0DCB"/>
    <w:rsid w:val="000B2474"/>
    <w:rsid w:val="000B4801"/>
    <w:rsid w:val="000B6A4D"/>
    <w:rsid w:val="000B779F"/>
    <w:rsid w:val="000B7B7E"/>
    <w:rsid w:val="000C0C3A"/>
    <w:rsid w:val="000C10D2"/>
    <w:rsid w:val="000C1FF2"/>
    <w:rsid w:val="000C209F"/>
    <w:rsid w:val="000C213D"/>
    <w:rsid w:val="000C3B06"/>
    <w:rsid w:val="000C3DDB"/>
    <w:rsid w:val="000C5DB2"/>
    <w:rsid w:val="000D0DE1"/>
    <w:rsid w:val="000D0F56"/>
    <w:rsid w:val="000D279E"/>
    <w:rsid w:val="000D2DB0"/>
    <w:rsid w:val="000D313F"/>
    <w:rsid w:val="000D5B6F"/>
    <w:rsid w:val="000D7B8F"/>
    <w:rsid w:val="000D7F64"/>
    <w:rsid w:val="000D7F7E"/>
    <w:rsid w:val="000E3EDA"/>
    <w:rsid w:val="000F0CF0"/>
    <w:rsid w:val="000F4202"/>
    <w:rsid w:val="000F78B4"/>
    <w:rsid w:val="00102997"/>
    <w:rsid w:val="00102E37"/>
    <w:rsid w:val="0010627F"/>
    <w:rsid w:val="00110CB6"/>
    <w:rsid w:val="00111704"/>
    <w:rsid w:val="00111C7C"/>
    <w:rsid w:val="0011353E"/>
    <w:rsid w:val="0011558C"/>
    <w:rsid w:val="00115C63"/>
    <w:rsid w:val="00120E65"/>
    <w:rsid w:val="00122129"/>
    <w:rsid w:val="00124A9C"/>
    <w:rsid w:val="00130673"/>
    <w:rsid w:val="00131822"/>
    <w:rsid w:val="00134F4F"/>
    <w:rsid w:val="001373A9"/>
    <w:rsid w:val="00137CB1"/>
    <w:rsid w:val="0014334C"/>
    <w:rsid w:val="0014539F"/>
    <w:rsid w:val="001467AD"/>
    <w:rsid w:val="00151603"/>
    <w:rsid w:val="00151943"/>
    <w:rsid w:val="001557DC"/>
    <w:rsid w:val="001577C5"/>
    <w:rsid w:val="00160857"/>
    <w:rsid w:val="00160F6F"/>
    <w:rsid w:val="0016173F"/>
    <w:rsid w:val="00163061"/>
    <w:rsid w:val="00163650"/>
    <w:rsid w:val="00163856"/>
    <w:rsid w:val="00163F93"/>
    <w:rsid w:val="0016507B"/>
    <w:rsid w:val="00166AEA"/>
    <w:rsid w:val="00172207"/>
    <w:rsid w:val="00172ABD"/>
    <w:rsid w:val="00182480"/>
    <w:rsid w:val="00182E07"/>
    <w:rsid w:val="0018661C"/>
    <w:rsid w:val="00187181"/>
    <w:rsid w:val="001916BE"/>
    <w:rsid w:val="00194AE9"/>
    <w:rsid w:val="001972C0"/>
    <w:rsid w:val="001A21D9"/>
    <w:rsid w:val="001A22EC"/>
    <w:rsid w:val="001A5CC9"/>
    <w:rsid w:val="001A6899"/>
    <w:rsid w:val="001A7188"/>
    <w:rsid w:val="001A7BE3"/>
    <w:rsid w:val="001B2F7E"/>
    <w:rsid w:val="001B2FF4"/>
    <w:rsid w:val="001B41EB"/>
    <w:rsid w:val="001B452D"/>
    <w:rsid w:val="001B53B1"/>
    <w:rsid w:val="001C04E6"/>
    <w:rsid w:val="001C1E96"/>
    <w:rsid w:val="001C307E"/>
    <w:rsid w:val="001C5BF6"/>
    <w:rsid w:val="001C6FF7"/>
    <w:rsid w:val="001D050E"/>
    <w:rsid w:val="001D20AE"/>
    <w:rsid w:val="001D3676"/>
    <w:rsid w:val="001D433F"/>
    <w:rsid w:val="001D7011"/>
    <w:rsid w:val="001E1672"/>
    <w:rsid w:val="001E33E1"/>
    <w:rsid w:val="001E36C4"/>
    <w:rsid w:val="001F0106"/>
    <w:rsid w:val="001F01FC"/>
    <w:rsid w:val="001F2312"/>
    <w:rsid w:val="001F43AC"/>
    <w:rsid w:val="001F6940"/>
    <w:rsid w:val="001F7166"/>
    <w:rsid w:val="001F7D57"/>
    <w:rsid w:val="00200D11"/>
    <w:rsid w:val="00202A54"/>
    <w:rsid w:val="00203055"/>
    <w:rsid w:val="00203EFA"/>
    <w:rsid w:val="00205DC4"/>
    <w:rsid w:val="00206B44"/>
    <w:rsid w:val="00207710"/>
    <w:rsid w:val="00211CE2"/>
    <w:rsid w:val="002129CD"/>
    <w:rsid w:val="00212BD0"/>
    <w:rsid w:val="0021539D"/>
    <w:rsid w:val="0022361E"/>
    <w:rsid w:val="00223947"/>
    <w:rsid w:val="00227D3A"/>
    <w:rsid w:val="002300F9"/>
    <w:rsid w:val="00230C9E"/>
    <w:rsid w:val="002327F3"/>
    <w:rsid w:val="002357CE"/>
    <w:rsid w:val="00235882"/>
    <w:rsid w:val="0023722E"/>
    <w:rsid w:val="002413A6"/>
    <w:rsid w:val="00243FFB"/>
    <w:rsid w:val="00245441"/>
    <w:rsid w:val="0024638C"/>
    <w:rsid w:val="00250173"/>
    <w:rsid w:val="0025203E"/>
    <w:rsid w:val="00252368"/>
    <w:rsid w:val="0025250A"/>
    <w:rsid w:val="002526C4"/>
    <w:rsid w:val="002533D1"/>
    <w:rsid w:val="002537B1"/>
    <w:rsid w:val="00256C00"/>
    <w:rsid w:val="002664A4"/>
    <w:rsid w:val="00266E8E"/>
    <w:rsid w:val="00267865"/>
    <w:rsid w:val="00271FAE"/>
    <w:rsid w:val="00272C6D"/>
    <w:rsid w:val="00276003"/>
    <w:rsid w:val="00276A57"/>
    <w:rsid w:val="00281A88"/>
    <w:rsid w:val="00282515"/>
    <w:rsid w:val="002854F4"/>
    <w:rsid w:val="00286F30"/>
    <w:rsid w:val="002879BE"/>
    <w:rsid w:val="002920E5"/>
    <w:rsid w:val="00292B98"/>
    <w:rsid w:val="002938A1"/>
    <w:rsid w:val="002947AD"/>
    <w:rsid w:val="00295225"/>
    <w:rsid w:val="002978BD"/>
    <w:rsid w:val="002A34AE"/>
    <w:rsid w:val="002A4497"/>
    <w:rsid w:val="002A49ED"/>
    <w:rsid w:val="002A4AAB"/>
    <w:rsid w:val="002A6DE3"/>
    <w:rsid w:val="002A7056"/>
    <w:rsid w:val="002A79A9"/>
    <w:rsid w:val="002B153C"/>
    <w:rsid w:val="002B29D1"/>
    <w:rsid w:val="002B2C19"/>
    <w:rsid w:val="002B414C"/>
    <w:rsid w:val="002B42D4"/>
    <w:rsid w:val="002B4EF5"/>
    <w:rsid w:val="002B5CD4"/>
    <w:rsid w:val="002B653D"/>
    <w:rsid w:val="002C0A00"/>
    <w:rsid w:val="002D0C75"/>
    <w:rsid w:val="002D1ADD"/>
    <w:rsid w:val="002D283A"/>
    <w:rsid w:val="002D4B55"/>
    <w:rsid w:val="002D55F9"/>
    <w:rsid w:val="002E1EBE"/>
    <w:rsid w:val="002E33A7"/>
    <w:rsid w:val="002E6435"/>
    <w:rsid w:val="002F1002"/>
    <w:rsid w:val="002F1286"/>
    <w:rsid w:val="002F317F"/>
    <w:rsid w:val="002F63A6"/>
    <w:rsid w:val="002F6487"/>
    <w:rsid w:val="0030129A"/>
    <w:rsid w:val="00303F00"/>
    <w:rsid w:val="0030404B"/>
    <w:rsid w:val="00305B27"/>
    <w:rsid w:val="00310630"/>
    <w:rsid w:val="003107F0"/>
    <w:rsid w:val="00310B77"/>
    <w:rsid w:val="00312F55"/>
    <w:rsid w:val="00314BEB"/>
    <w:rsid w:val="00314C20"/>
    <w:rsid w:val="00315511"/>
    <w:rsid w:val="0031629B"/>
    <w:rsid w:val="003169D4"/>
    <w:rsid w:val="00320E7B"/>
    <w:rsid w:val="003217A5"/>
    <w:rsid w:val="00321CDC"/>
    <w:rsid w:val="00321E9A"/>
    <w:rsid w:val="00322EC1"/>
    <w:rsid w:val="00326349"/>
    <w:rsid w:val="00327BF3"/>
    <w:rsid w:val="00330D08"/>
    <w:rsid w:val="00330FA4"/>
    <w:rsid w:val="00332BDB"/>
    <w:rsid w:val="00333BAA"/>
    <w:rsid w:val="00334027"/>
    <w:rsid w:val="00337F95"/>
    <w:rsid w:val="003416E0"/>
    <w:rsid w:val="003430F1"/>
    <w:rsid w:val="0034403E"/>
    <w:rsid w:val="003448EE"/>
    <w:rsid w:val="003452F2"/>
    <w:rsid w:val="003460AB"/>
    <w:rsid w:val="00347AE4"/>
    <w:rsid w:val="003510D9"/>
    <w:rsid w:val="0035127F"/>
    <w:rsid w:val="00352FBF"/>
    <w:rsid w:val="003557BC"/>
    <w:rsid w:val="0035634D"/>
    <w:rsid w:val="00357CE7"/>
    <w:rsid w:val="00361422"/>
    <w:rsid w:val="00361D9C"/>
    <w:rsid w:val="0036548E"/>
    <w:rsid w:val="0036612F"/>
    <w:rsid w:val="00366F44"/>
    <w:rsid w:val="00371D56"/>
    <w:rsid w:val="003725C3"/>
    <w:rsid w:val="00377E3E"/>
    <w:rsid w:val="00380B79"/>
    <w:rsid w:val="00382E5B"/>
    <w:rsid w:val="00386BC0"/>
    <w:rsid w:val="00386D29"/>
    <w:rsid w:val="00392970"/>
    <w:rsid w:val="003944F2"/>
    <w:rsid w:val="00397D10"/>
    <w:rsid w:val="003A3002"/>
    <w:rsid w:val="003A500B"/>
    <w:rsid w:val="003A5A27"/>
    <w:rsid w:val="003A7482"/>
    <w:rsid w:val="003B1BA0"/>
    <w:rsid w:val="003B5713"/>
    <w:rsid w:val="003B6045"/>
    <w:rsid w:val="003B77CF"/>
    <w:rsid w:val="003B797C"/>
    <w:rsid w:val="003C15C6"/>
    <w:rsid w:val="003C2608"/>
    <w:rsid w:val="003C5C60"/>
    <w:rsid w:val="003C6828"/>
    <w:rsid w:val="003C6AC4"/>
    <w:rsid w:val="003D1225"/>
    <w:rsid w:val="003D200A"/>
    <w:rsid w:val="003D3E9D"/>
    <w:rsid w:val="003D4507"/>
    <w:rsid w:val="003D5AE6"/>
    <w:rsid w:val="003E0058"/>
    <w:rsid w:val="003E2796"/>
    <w:rsid w:val="003E3B4A"/>
    <w:rsid w:val="003E6266"/>
    <w:rsid w:val="003E68EF"/>
    <w:rsid w:val="003F0A3F"/>
    <w:rsid w:val="003F2C98"/>
    <w:rsid w:val="003F3790"/>
    <w:rsid w:val="003F765E"/>
    <w:rsid w:val="003F7C96"/>
    <w:rsid w:val="003F7FC2"/>
    <w:rsid w:val="00400083"/>
    <w:rsid w:val="00400CC0"/>
    <w:rsid w:val="00400EA4"/>
    <w:rsid w:val="00402593"/>
    <w:rsid w:val="0040348E"/>
    <w:rsid w:val="00405204"/>
    <w:rsid w:val="004063EA"/>
    <w:rsid w:val="0040699D"/>
    <w:rsid w:val="004102FB"/>
    <w:rsid w:val="00410811"/>
    <w:rsid w:val="0041084E"/>
    <w:rsid w:val="00410AAF"/>
    <w:rsid w:val="004122AF"/>
    <w:rsid w:val="004165F1"/>
    <w:rsid w:val="00416881"/>
    <w:rsid w:val="00416A94"/>
    <w:rsid w:val="00420EE5"/>
    <w:rsid w:val="00423665"/>
    <w:rsid w:val="00440864"/>
    <w:rsid w:val="00441707"/>
    <w:rsid w:val="004417BA"/>
    <w:rsid w:val="00447D33"/>
    <w:rsid w:val="00450840"/>
    <w:rsid w:val="00451912"/>
    <w:rsid w:val="00457229"/>
    <w:rsid w:val="00460041"/>
    <w:rsid w:val="00460056"/>
    <w:rsid w:val="00460274"/>
    <w:rsid w:val="00461AB7"/>
    <w:rsid w:val="00463BC7"/>
    <w:rsid w:val="00463E0C"/>
    <w:rsid w:val="00464D71"/>
    <w:rsid w:val="004651C4"/>
    <w:rsid w:val="004659A7"/>
    <w:rsid w:val="004668F7"/>
    <w:rsid w:val="00466ACE"/>
    <w:rsid w:val="00467383"/>
    <w:rsid w:val="004702F0"/>
    <w:rsid w:val="004708A6"/>
    <w:rsid w:val="00470AB8"/>
    <w:rsid w:val="00470B85"/>
    <w:rsid w:val="00474807"/>
    <w:rsid w:val="0047558B"/>
    <w:rsid w:val="00475BEC"/>
    <w:rsid w:val="00482121"/>
    <w:rsid w:val="00483644"/>
    <w:rsid w:val="00486333"/>
    <w:rsid w:val="004903CB"/>
    <w:rsid w:val="004936E1"/>
    <w:rsid w:val="004978B9"/>
    <w:rsid w:val="004A0E48"/>
    <w:rsid w:val="004A2AC0"/>
    <w:rsid w:val="004A380B"/>
    <w:rsid w:val="004A7D74"/>
    <w:rsid w:val="004B0BC5"/>
    <w:rsid w:val="004B0C30"/>
    <w:rsid w:val="004B0E30"/>
    <w:rsid w:val="004B38B1"/>
    <w:rsid w:val="004B4A81"/>
    <w:rsid w:val="004B4B64"/>
    <w:rsid w:val="004B50C9"/>
    <w:rsid w:val="004B5843"/>
    <w:rsid w:val="004B6279"/>
    <w:rsid w:val="004B733A"/>
    <w:rsid w:val="004B7360"/>
    <w:rsid w:val="004C28EC"/>
    <w:rsid w:val="004C77F9"/>
    <w:rsid w:val="004D18B2"/>
    <w:rsid w:val="004D3F88"/>
    <w:rsid w:val="004D425B"/>
    <w:rsid w:val="004E15B1"/>
    <w:rsid w:val="004E289A"/>
    <w:rsid w:val="004E4F92"/>
    <w:rsid w:val="004E58D2"/>
    <w:rsid w:val="004E63BF"/>
    <w:rsid w:val="004E6AD8"/>
    <w:rsid w:val="004E7A60"/>
    <w:rsid w:val="004F09AD"/>
    <w:rsid w:val="004F42A8"/>
    <w:rsid w:val="004F44A7"/>
    <w:rsid w:val="004F6A13"/>
    <w:rsid w:val="00501577"/>
    <w:rsid w:val="0050283B"/>
    <w:rsid w:val="00503577"/>
    <w:rsid w:val="00505854"/>
    <w:rsid w:val="005058A8"/>
    <w:rsid w:val="00505FF0"/>
    <w:rsid w:val="00511C17"/>
    <w:rsid w:val="005169D5"/>
    <w:rsid w:val="005207BE"/>
    <w:rsid w:val="00520D45"/>
    <w:rsid w:val="00520FFB"/>
    <w:rsid w:val="00524B91"/>
    <w:rsid w:val="005267FA"/>
    <w:rsid w:val="00527590"/>
    <w:rsid w:val="00527958"/>
    <w:rsid w:val="005315D5"/>
    <w:rsid w:val="00531B3D"/>
    <w:rsid w:val="00535762"/>
    <w:rsid w:val="0053592E"/>
    <w:rsid w:val="0054177F"/>
    <w:rsid w:val="00545188"/>
    <w:rsid w:val="0055104F"/>
    <w:rsid w:val="00553A4A"/>
    <w:rsid w:val="00554FA4"/>
    <w:rsid w:val="00556C0E"/>
    <w:rsid w:val="005579C9"/>
    <w:rsid w:val="005625A9"/>
    <w:rsid w:val="005627E4"/>
    <w:rsid w:val="00564A15"/>
    <w:rsid w:val="00565156"/>
    <w:rsid w:val="00567E1E"/>
    <w:rsid w:val="00570EB1"/>
    <w:rsid w:val="005710D7"/>
    <w:rsid w:val="005718D8"/>
    <w:rsid w:val="00574BC8"/>
    <w:rsid w:val="005765C8"/>
    <w:rsid w:val="005771C9"/>
    <w:rsid w:val="00577560"/>
    <w:rsid w:val="0058060C"/>
    <w:rsid w:val="00581CDC"/>
    <w:rsid w:val="00581F8C"/>
    <w:rsid w:val="00582F32"/>
    <w:rsid w:val="00586B86"/>
    <w:rsid w:val="00587EE3"/>
    <w:rsid w:val="0059077F"/>
    <w:rsid w:val="0059188B"/>
    <w:rsid w:val="00593D6D"/>
    <w:rsid w:val="0059478F"/>
    <w:rsid w:val="00594F47"/>
    <w:rsid w:val="005953BF"/>
    <w:rsid w:val="00596E1E"/>
    <w:rsid w:val="005A3746"/>
    <w:rsid w:val="005A3992"/>
    <w:rsid w:val="005A43FC"/>
    <w:rsid w:val="005A682F"/>
    <w:rsid w:val="005A76FC"/>
    <w:rsid w:val="005B0312"/>
    <w:rsid w:val="005B0347"/>
    <w:rsid w:val="005B0BF0"/>
    <w:rsid w:val="005B108E"/>
    <w:rsid w:val="005B18B2"/>
    <w:rsid w:val="005B1D3E"/>
    <w:rsid w:val="005B3B39"/>
    <w:rsid w:val="005B464A"/>
    <w:rsid w:val="005C2870"/>
    <w:rsid w:val="005C2F46"/>
    <w:rsid w:val="005C314B"/>
    <w:rsid w:val="005C55E2"/>
    <w:rsid w:val="005C67F2"/>
    <w:rsid w:val="005C6CF4"/>
    <w:rsid w:val="005C6F34"/>
    <w:rsid w:val="005D7104"/>
    <w:rsid w:val="005E2667"/>
    <w:rsid w:val="005E2B0E"/>
    <w:rsid w:val="005E3F11"/>
    <w:rsid w:val="005E5947"/>
    <w:rsid w:val="005E693D"/>
    <w:rsid w:val="005F14E2"/>
    <w:rsid w:val="005F332D"/>
    <w:rsid w:val="005F34FC"/>
    <w:rsid w:val="005F36A3"/>
    <w:rsid w:val="005F4DD0"/>
    <w:rsid w:val="005F5758"/>
    <w:rsid w:val="005F701B"/>
    <w:rsid w:val="005F76FF"/>
    <w:rsid w:val="005F7C2A"/>
    <w:rsid w:val="006005E7"/>
    <w:rsid w:val="00601ED4"/>
    <w:rsid w:val="00604007"/>
    <w:rsid w:val="00605EFA"/>
    <w:rsid w:val="00607056"/>
    <w:rsid w:val="006071A1"/>
    <w:rsid w:val="0060724E"/>
    <w:rsid w:val="006077BF"/>
    <w:rsid w:val="00612C60"/>
    <w:rsid w:val="00613587"/>
    <w:rsid w:val="00615A6D"/>
    <w:rsid w:val="006161DD"/>
    <w:rsid w:val="006170D1"/>
    <w:rsid w:val="00617123"/>
    <w:rsid w:val="006179D9"/>
    <w:rsid w:val="006202A8"/>
    <w:rsid w:val="00622E09"/>
    <w:rsid w:val="00630B91"/>
    <w:rsid w:val="00632D39"/>
    <w:rsid w:val="006332E0"/>
    <w:rsid w:val="006335C5"/>
    <w:rsid w:val="00635C87"/>
    <w:rsid w:val="006370E4"/>
    <w:rsid w:val="006402AD"/>
    <w:rsid w:val="006410B1"/>
    <w:rsid w:val="006410F4"/>
    <w:rsid w:val="00641D40"/>
    <w:rsid w:val="00643A9F"/>
    <w:rsid w:val="006455B3"/>
    <w:rsid w:val="00646413"/>
    <w:rsid w:val="00646F6E"/>
    <w:rsid w:val="00646FB4"/>
    <w:rsid w:val="00646FC6"/>
    <w:rsid w:val="00647001"/>
    <w:rsid w:val="006542B9"/>
    <w:rsid w:val="0065502D"/>
    <w:rsid w:val="00660548"/>
    <w:rsid w:val="006629A8"/>
    <w:rsid w:val="0066307A"/>
    <w:rsid w:val="00666ECE"/>
    <w:rsid w:val="00667B20"/>
    <w:rsid w:val="0067225C"/>
    <w:rsid w:val="00673B10"/>
    <w:rsid w:val="0067416C"/>
    <w:rsid w:val="00676B62"/>
    <w:rsid w:val="00676CB6"/>
    <w:rsid w:val="0068033C"/>
    <w:rsid w:val="00683F98"/>
    <w:rsid w:val="006849B0"/>
    <w:rsid w:val="00685C98"/>
    <w:rsid w:val="006866DC"/>
    <w:rsid w:val="00686B53"/>
    <w:rsid w:val="006936C0"/>
    <w:rsid w:val="00694181"/>
    <w:rsid w:val="00695407"/>
    <w:rsid w:val="006A15BD"/>
    <w:rsid w:val="006A1FF2"/>
    <w:rsid w:val="006A4C75"/>
    <w:rsid w:val="006A531C"/>
    <w:rsid w:val="006A7534"/>
    <w:rsid w:val="006B0125"/>
    <w:rsid w:val="006B3B1F"/>
    <w:rsid w:val="006B3EF7"/>
    <w:rsid w:val="006B5116"/>
    <w:rsid w:val="006B5364"/>
    <w:rsid w:val="006B674E"/>
    <w:rsid w:val="006B6CC0"/>
    <w:rsid w:val="006B7706"/>
    <w:rsid w:val="006C2A66"/>
    <w:rsid w:val="006C2CA6"/>
    <w:rsid w:val="006C47ED"/>
    <w:rsid w:val="006C4CAA"/>
    <w:rsid w:val="006C6C48"/>
    <w:rsid w:val="006C7838"/>
    <w:rsid w:val="006D13E6"/>
    <w:rsid w:val="006D214C"/>
    <w:rsid w:val="006D3F09"/>
    <w:rsid w:val="006D4818"/>
    <w:rsid w:val="006E0DBD"/>
    <w:rsid w:val="006E2A58"/>
    <w:rsid w:val="006E61A4"/>
    <w:rsid w:val="006E6241"/>
    <w:rsid w:val="006F2FC7"/>
    <w:rsid w:val="006F58A9"/>
    <w:rsid w:val="006F70BE"/>
    <w:rsid w:val="006F7963"/>
    <w:rsid w:val="006F7DB6"/>
    <w:rsid w:val="0070201F"/>
    <w:rsid w:val="00702FDA"/>
    <w:rsid w:val="00703220"/>
    <w:rsid w:val="00703BF7"/>
    <w:rsid w:val="007051CB"/>
    <w:rsid w:val="00705AEA"/>
    <w:rsid w:val="00705E8D"/>
    <w:rsid w:val="00707841"/>
    <w:rsid w:val="00707968"/>
    <w:rsid w:val="00707EA3"/>
    <w:rsid w:val="00711266"/>
    <w:rsid w:val="00713018"/>
    <w:rsid w:val="00716FDA"/>
    <w:rsid w:val="007176A5"/>
    <w:rsid w:val="00720960"/>
    <w:rsid w:val="007228B8"/>
    <w:rsid w:val="00724D72"/>
    <w:rsid w:val="00726302"/>
    <w:rsid w:val="00730501"/>
    <w:rsid w:val="007313FD"/>
    <w:rsid w:val="00732AE6"/>
    <w:rsid w:val="00737EBF"/>
    <w:rsid w:val="00742754"/>
    <w:rsid w:val="007507A1"/>
    <w:rsid w:val="00755D19"/>
    <w:rsid w:val="0075705D"/>
    <w:rsid w:val="007637E8"/>
    <w:rsid w:val="00764B0D"/>
    <w:rsid w:val="00766D08"/>
    <w:rsid w:val="00766F47"/>
    <w:rsid w:val="0076701E"/>
    <w:rsid w:val="00771548"/>
    <w:rsid w:val="007715B2"/>
    <w:rsid w:val="00773CE0"/>
    <w:rsid w:val="00774EC3"/>
    <w:rsid w:val="00777279"/>
    <w:rsid w:val="0078173B"/>
    <w:rsid w:val="007818AE"/>
    <w:rsid w:val="00783042"/>
    <w:rsid w:val="00783467"/>
    <w:rsid w:val="0078560E"/>
    <w:rsid w:val="0078563B"/>
    <w:rsid w:val="0078571A"/>
    <w:rsid w:val="00786E9B"/>
    <w:rsid w:val="007875DF"/>
    <w:rsid w:val="0079075E"/>
    <w:rsid w:val="007907C2"/>
    <w:rsid w:val="00791436"/>
    <w:rsid w:val="00795817"/>
    <w:rsid w:val="00797BC2"/>
    <w:rsid w:val="007A057D"/>
    <w:rsid w:val="007A156F"/>
    <w:rsid w:val="007A2D0F"/>
    <w:rsid w:val="007A4AF3"/>
    <w:rsid w:val="007A650E"/>
    <w:rsid w:val="007B1343"/>
    <w:rsid w:val="007B14BB"/>
    <w:rsid w:val="007B1EA8"/>
    <w:rsid w:val="007B52A8"/>
    <w:rsid w:val="007B7401"/>
    <w:rsid w:val="007C0DEA"/>
    <w:rsid w:val="007C2E39"/>
    <w:rsid w:val="007C491F"/>
    <w:rsid w:val="007C681F"/>
    <w:rsid w:val="007C7B15"/>
    <w:rsid w:val="007D0B99"/>
    <w:rsid w:val="007D1386"/>
    <w:rsid w:val="007D1417"/>
    <w:rsid w:val="007D16FE"/>
    <w:rsid w:val="007D26CD"/>
    <w:rsid w:val="007D2C64"/>
    <w:rsid w:val="007D2EF0"/>
    <w:rsid w:val="007D45D9"/>
    <w:rsid w:val="007D5267"/>
    <w:rsid w:val="007D566E"/>
    <w:rsid w:val="007D679B"/>
    <w:rsid w:val="007D683A"/>
    <w:rsid w:val="007D7DD0"/>
    <w:rsid w:val="007E02AC"/>
    <w:rsid w:val="007E170D"/>
    <w:rsid w:val="007E180E"/>
    <w:rsid w:val="007E1B20"/>
    <w:rsid w:val="007E2D6D"/>
    <w:rsid w:val="007E3B12"/>
    <w:rsid w:val="007E4E44"/>
    <w:rsid w:val="007F230E"/>
    <w:rsid w:val="007F4286"/>
    <w:rsid w:val="007F4D28"/>
    <w:rsid w:val="007F7C07"/>
    <w:rsid w:val="0080186F"/>
    <w:rsid w:val="00801E2C"/>
    <w:rsid w:val="0080335A"/>
    <w:rsid w:val="008046B1"/>
    <w:rsid w:val="00806D9E"/>
    <w:rsid w:val="008126B1"/>
    <w:rsid w:val="00813828"/>
    <w:rsid w:val="00816BEA"/>
    <w:rsid w:val="0082607C"/>
    <w:rsid w:val="00826454"/>
    <w:rsid w:val="00826919"/>
    <w:rsid w:val="00830800"/>
    <w:rsid w:val="008308BD"/>
    <w:rsid w:val="00831B35"/>
    <w:rsid w:val="00833705"/>
    <w:rsid w:val="0083554B"/>
    <w:rsid w:val="0083793B"/>
    <w:rsid w:val="00837ADF"/>
    <w:rsid w:val="00842A75"/>
    <w:rsid w:val="008453EE"/>
    <w:rsid w:val="00846C10"/>
    <w:rsid w:val="0085313B"/>
    <w:rsid w:val="00855141"/>
    <w:rsid w:val="00855AF7"/>
    <w:rsid w:val="00855B99"/>
    <w:rsid w:val="00857539"/>
    <w:rsid w:val="00860E86"/>
    <w:rsid w:val="008659EF"/>
    <w:rsid w:val="00872F72"/>
    <w:rsid w:val="00874DF7"/>
    <w:rsid w:val="008760AF"/>
    <w:rsid w:val="00876679"/>
    <w:rsid w:val="00876F99"/>
    <w:rsid w:val="00877E2B"/>
    <w:rsid w:val="00880CB1"/>
    <w:rsid w:val="008824A8"/>
    <w:rsid w:val="008830DC"/>
    <w:rsid w:val="00884A2C"/>
    <w:rsid w:val="0088607B"/>
    <w:rsid w:val="008909C7"/>
    <w:rsid w:val="00891327"/>
    <w:rsid w:val="008923EE"/>
    <w:rsid w:val="00893D04"/>
    <w:rsid w:val="00894456"/>
    <w:rsid w:val="008945B9"/>
    <w:rsid w:val="00894DF8"/>
    <w:rsid w:val="00895BED"/>
    <w:rsid w:val="00896D05"/>
    <w:rsid w:val="00896F24"/>
    <w:rsid w:val="008A0D16"/>
    <w:rsid w:val="008A27ED"/>
    <w:rsid w:val="008A2CD6"/>
    <w:rsid w:val="008B5674"/>
    <w:rsid w:val="008C137E"/>
    <w:rsid w:val="008C2ED9"/>
    <w:rsid w:val="008C592C"/>
    <w:rsid w:val="008C6D15"/>
    <w:rsid w:val="008C7623"/>
    <w:rsid w:val="008C76F0"/>
    <w:rsid w:val="008C788B"/>
    <w:rsid w:val="008D093B"/>
    <w:rsid w:val="008D0E57"/>
    <w:rsid w:val="008D0F09"/>
    <w:rsid w:val="008D0F0E"/>
    <w:rsid w:val="008D37E2"/>
    <w:rsid w:val="008D3C9C"/>
    <w:rsid w:val="008D46C9"/>
    <w:rsid w:val="008D55B6"/>
    <w:rsid w:val="008D55FB"/>
    <w:rsid w:val="008E2AA4"/>
    <w:rsid w:val="008E3EFA"/>
    <w:rsid w:val="008E528C"/>
    <w:rsid w:val="008E61A1"/>
    <w:rsid w:val="008F0351"/>
    <w:rsid w:val="008F0738"/>
    <w:rsid w:val="008F114C"/>
    <w:rsid w:val="008F1C3D"/>
    <w:rsid w:val="008F3896"/>
    <w:rsid w:val="008F4207"/>
    <w:rsid w:val="008F6974"/>
    <w:rsid w:val="008F79B1"/>
    <w:rsid w:val="009026A9"/>
    <w:rsid w:val="009026AC"/>
    <w:rsid w:val="00904D4D"/>
    <w:rsid w:val="00911C47"/>
    <w:rsid w:val="009131D7"/>
    <w:rsid w:val="009137FD"/>
    <w:rsid w:val="00915D05"/>
    <w:rsid w:val="0092123C"/>
    <w:rsid w:val="0092170D"/>
    <w:rsid w:val="009220C8"/>
    <w:rsid w:val="00922D51"/>
    <w:rsid w:val="00924F07"/>
    <w:rsid w:val="00927C99"/>
    <w:rsid w:val="00930C7A"/>
    <w:rsid w:val="0093122F"/>
    <w:rsid w:val="009335B6"/>
    <w:rsid w:val="009361E1"/>
    <w:rsid w:val="00936E5B"/>
    <w:rsid w:val="00937477"/>
    <w:rsid w:val="00937634"/>
    <w:rsid w:val="00937FE2"/>
    <w:rsid w:val="00940B57"/>
    <w:rsid w:val="00941830"/>
    <w:rsid w:val="00941A41"/>
    <w:rsid w:val="00943635"/>
    <w:rsid w:val="0094462B"/>
    <w:rsid w:val="009464C3"/>
    <w:rsid w:val="00950AA6"/>
    <w:rsid w:val="00950E18"/>
    <w:rsid w:val="00956BC1"/>
    <w:rsid w:val="00962A30"/>
    <w:rsid w:val="009632CA"/>
    <w:rsid w:val="0097176A"/>
    <w:rsid w:val="009717F4"/>
    <w:rsid w:val="009738B6"/>
    <w:rsid w:val="009743CE"/>
    <w:rsid w:val="009757BB"/>
    <w:rsid w:val="00976968"/>
    <w:rsid w:val="0097731D"/>
    <w:rsid w:val="00980ED6"/>
    <w:rsid w:val="00982CB3"/>
    <w:rsid w:val="009853AD"/>
    <w:rsid w:val="00985D3A"/>
    <w:rsid w:val="00986E9D"/>
    <w:rsid w:val="0098746A"/>
    <w:rsid w:val="0099203D"/>
    <w:rsid w:val="0099446C"/>
    <w:rsid w:val="0099557D"/>
    <w:rsid w:val="00996271"/>
    <w:rsid w:val="009979EB"/>
    <w:rsid w:val="009A228E"/>
    <w:rsid w:val="009A3110"/>
    <w:rsid w:val="009A41F2"/>
    <w:rsid w:val="009A4404"/>
    <w:rsid w:val="009A4AAB"/>
    <w:rsid w:val="009A51C2"/>
    <w:rsid w:val="009B0409"/>
    <w:rsid w:val="009B06CA"/>
    <w:rsid w:val="009B0904"/>
    <w:rsid w:val="009B3953"/>
    <w:rsid w:val="009B5EB8"/>
    <w:rsid w:val="009B5EC0"/>
    <w:rsid w:val="009B5EF2"/>
    <w:rsid w:val="009B6EF5"/>
    <w:rsid w:val="009B7F3F"/>
    <w:rsid w:val="009C01BA"/>
    <w:rsid w:val="009C03DB"/>
    <w:rsid w:val="009C160C"/>
    <w:rsid w:val="009C29E2"/>
    <w:rsid w:val="009C32DD"/>
    <w:rsid w:val="009C7C77"/>
    <w:rsid w:val="009D179B"/>
    <w:rsid w:val="009D32F7"/>
    <w:rsid w:val="009D5A42"/>
    <w:rsid w:val="009D7815"/>
    <w:rsid w:val="009D7A04"/>
    <w:rsid w:val="009E26DD"/>
    <w:rsid w:val="009E42A7"/>
    <w:rsid w:val="009E58C8"/>
    <w:rsid w:val="009E6D5E"/>
    <w:rsid w:val="009F1106"/>
    <w:rsid w:val="009F2AB1"/>
    <w:rsid w:val="009F2C4C"/>
    <w:rsid w:val="009F50E4"/>
    <w:rsid w:val="00A0103F"/>
    <w:rsid w:val="00A01D34"/>
    <w:rsid w:val="00A03DB6"/>
    <w:rsid w:val="00A04520"/>
    <w:rsid w:val="00A063E4"/>
    <w:rsid w:val="00A06971"/>
    <w:rsid w:val="00A07FA2"/>
    <w:rsid w:val="00A11930"/>
    <w:rsid w:val="00A167E8"/>
    <w:rsid w:val="00A217AE"/>
    <w:rsid w:val="00A21CBE"/>
    <w:rsid w:val="00A2294C"/>
    <w:rsid w:val="00A31CB3"/>
    <w:rsid w:val="00A32E3A"/>
    <w:rsid w:val="00A34E98"/>
    <w:rsid w:val="00A3633B"/>
    <w:rsid w:val="00A36F37"/>
    <w:rsid w:val="00A37ACD"/>
    <w:rsid w:val="00A437A7"/>
    <w:rsid w:val="00A4409C"/>
    <w:rsid w:val="00A45612"/>
    <w:rsid w:val="00A46309"/>
    <w:rsid w:val="00A4637F"/>
    <w:rsid w:val="00A5182E"/>
    <w:rsid w:val="00A53212"/>
    <w:rsid w:val="00A53533"/>
    <w:rsid w:val="00A567B3"/>
    <w:rsid w:val="00A63932"/>
    <w:rsid w:val="00A6788A"/>
    <w:rsid w:val="00A679C6"/>
    <w:rsid w:val="00A71472"/>
    <w:rsid w:val="00A718D4"/>
    <w:rsid w:val="00A728D6"/>
    <w:rsid w:val="00A736D3"/>
    <w:rsid w:val="00A73C1C"/>
    <w:rsid w:val="00A755BE"/>
    <w:rsid w:val="00A802CF"/>
    <w:rsid w:val="00A8079D"/>
    <w:rsid w:val="00A81134"/>
    <w:rsid w:val="00A81C5F"/>
    <w:rsid w:val="00A86355"/>
    <w:rsid w:val="00A877EF"/>
    <w:rsid w:val="00A9007E"/>
    <w:rsid w:val="00A91EF6"/>
    <w:rsid w:val="00A9533B"/>
    <w:rsid w:val="00AA01BD"/>
    <w:rsid w:val="00AA0F30"/>
    <w:rsid w:val="00AA1BD8"/>
    <w:rsid w:val="00AA1D73"/>
    <w:rsid w:val="00AA3CC4"/>
    <w:rsid w:val="00AA3E8B"/>
    <w:rsid w:val="00AA672E"/>
    <w:rsid w:val="00AA77DD"/>
    <w:rsid w:val="00AB0972"/>
    <w:rsid w:val="00AB1913"/>
    <w:rsid w:val="00AB3F36"/>
    <w:rsid w:val="00AB4497"/>
    <w:rsid w:val="00AB62CC"/>
    <w:rsid w:val="00AB7DA7"/>
    <w:rsid w:val="00AC1FB7"/>
    <w:rsid w:val="00AC1FEF"/>
    <w:rsid w:val="00AC2F0F"/>
    <w:rsid w:val="00AC4467"/>
    <w:rsid w:val="00AC561D"/>
    <w:rsid w:val="00AC5DE6"/>
    <w:rsid w:val="00AC791B"/>
    <w:rsid w:val="00AD1575"/>
    <w:rsid w:val="00AD3593"/>
    <w:rsid w:val="00AD3780"/>
    <w:rsid w:val="00AE1FCB"/>
    <w:rsid w:val="00AE2705"/>
    <w:rsid w:val="00AE3796"/>
    <w:rsid w:val="00AE3850"/>
    <w:rsid w:val="00AE4DA9"/>
    <w:rsid w:val="00AE4E93"/>
    <w:rsid w:val="00AE5D57"/>
    <w:rsid w:val="00AF2A2D"/>
    <w:rsid w:val="00AF4C4B"/>
    <w:rsid w:val="00AF4C75"/>
    <w:rsid w:val="00AF780D"/>
    <w:rsid w:val="00B02B34"/>
    <w:rsid w:val="00B053DE"/>
    <w:rsid w:val="00B05A48"/>
    <w:rsid w:val="00B109D6"/>
    <w:rsid w:val="00B133C0"/>
    <w:rsid w:val="00B13F80"/>
    <w:rsid w:val="00B144BC"/>
    <w:rsid w:val="00B1462C"/>
    <w:rsid w:val="00B15F36"/>
    <w:rsid w:val="00B16380"/>
    <w:rsid w:val="00B17CD6"/>
    <w:rsid w:val="00B20337"/>
    <w:rsid w:val="00B2087C"/>
    <w:rsid w:val="00B20F43"/>
    <w:rsid w:val="00B21E06"/>
    <w:rsid w:val="00B2228E"/>
    <w:rsid w:val="00B2373A"/>
    <w:rsid w:val="00B24A9F"/>
    <w:rsid w:val="00B27219"/>
    <w:rsid w:val="00B31001"/>
    <w:rsid w:val="00B31634"/>
    <w:rsid w:val="00B3293F"/>
    <w:rsid w:val="00B3363D"/>
    <w:rsid w:val="00B345DA"/>
    <w:rsid w:val="00B347F9"/>
    <w:rsid w:val="00B3534A"/>
    <w:rsid w:val="00B36C55"/>
    <w:rsid w:val="00B36E0D"/>
    <w:rsid w:val="00B37237"/>
    <w:rsid w:val="00B37C25"/>
    <w:rsid w:val="00B4260E"/>
    <w:rsid w:val="00B46A14"/>
    <w:rsid w:val="00B471CC"/>
    <w:rsid w:val="00B475FC"/>
    <w:rsid w:val="00B47A31"/>
    <w:rsid w:val="00B47CEC"/>
    <w:rsid w:val="00B506F6"/>
    <w:rsid w:val="00B54372"/>
    <w:rsid w:val="00B54778"/>
    <w:rsid w:val="00B54B5E"/>
    <w:rsid w:val="00B561FC"/>
    <w:rsid w:val="00B56AE8"/>
    <w:rsid w:val="00B649F9"/>
    <w:rsid w:val="00B64E52"/>
    <w:rsid w:val="00B6522B"/>
    <w:rsid w:val="00B65C1A"/>
    <w:rsid w:val="00B67644"/>
    <w:rsid w:val="00B72D39"/>
    <w:rsid w:val="00B747C0"/>
    <w:rsid w:val="00B75585"/>
    <w:rsid w:val="00B75BAC"/>
    <w:rsid w:val="00B7639A"/>
    <w:rsid w:val="00B77E5D"/>
    <w:rsid w:val="00B83DD5"/>
    <w:rsid w:val="00B91F1A"/>
    <w:rsid w:val="00B91F22"/>
    <w:rsid w:val="00B926E4"/>
    <w:rsid w:val="00B95219"/>
    <w:rsid w:val="00B95639"/>
    <w:rsid w:val="00B96C29"/>
    <w:rsid w:val="00B976B2"/>
    <w:rsid w:val="00BA198B"/>
    <w:rsid w:val="00BA496D"/>
    <w:rsid w:val="00BA4EF2"/>
    <w:rsid w:val="00BA7391"/>
    <w:rsid w:val="00BA7EA3"/>
    <w:rsid w:val="00BB0909"/>
    <w:rsid w:val="00BB16B2"/>
    <w:rsid w:val="00BB302B"/>
    <w:rsid w:val="00BB618E"/>
    <w:rsid w:val="00BB61F0"/>
    <w:rsid w:val="00BB73A4"/>
    <w:rsid w:val="00BC229F"/>
    <w:rsid w:val="00BC30AF"/>
    <w:rsid w:val="00BC44B6"/>
    <w:rsid w:val="00BC4566"/>
    <w:rsid w:val="00BC69C9"/>
    <w:rsid w:val="00BD094F"/>
    <w:rsid w:val="00BD2CC0"/>
    <w:rsid w:val="00BD3F1A"/>
    <w:rsid w:val="00BD4037"/>
    <w:rsid w:val="00BD43CE"/>
    <w:rsid w:val="00BD5A94"/>
    <w:rsid w:val="00BD707E"/>
    <w:rsid w:val="00BD712C"/>
    <w:rsid w:val="00BD7294"/>
    <w:rsid w:val="00BE0033"/>
    <w:rsid w:val="00BE1320"/>
    <w:rsid w:val="00BE1A21"/>
    <w:rsid w:val="00BE358E"/>
    <w:rsid w:val="00BE4596"/>
    <w:rsid w:val="00BE725A"/>
    <w:rsid w:val="00BE7817"/>
    <w:rsid w:val="00BF1E17"/>
    <w:rsid w:val="00BF30B1"/>
    <w:rsid w:val="00BF33A3"/>
    <w:rsid w:val="00BF50C6"/>
    <w:rsid w:val="00BF54C1"/>
    <w:rsid w:val="00BF63AF"/>
    <w:rsid w:val="00C003AF"/>
    <w:rsid w:val="00C06D87"/>
    <w:rsid w:val="00C06E17"/>
    <w:rsid w:val="00C10305"/>
    <w:rsid w:val="00C15105"/>
    <w:rsid w:val="00C1700A"/>
    <w:rsid w:val="00C20B48"/>
    <w:rsid w:val="00C223E7"/>
    <w:rsid w:val="00C226EE"/>
    <w:rsid w:val="00C2310C"/>
    <w:rsid w:val="00C23511"/>
    <w:rsid w:val="00C23896"/>
    <w:rsid w:val="00C24DBB"/>
    <w:rsid w:val="00C25BF8"/>
    <w:rsid w:val="00C30C99"/>
    <w:rsid w:val="00C3498C"/>
    <w:rsid w:val="00C43BAC"/>
    <w:rsid w:val="00C466C7"/>
    <w:rsid w:val="00C479B6"/>
    <w:rsid w:val="00C52F74"/>
    <w:rsid w:val="00C53002"/>
    <w:rsid w:val="00C539FB"/>
    <w:rsid w:val="00C53A80"/>
    <w:rsid w:val="00C54F18"/>
    <w:rsid w:val="00C6092C"/>
    <w:rsid w:val="00C628F8"/>
    <w:rsid w:val="00C64F52"/>
    <w:rsid w:val="00C6689B"/>
    <w:rsid w:val="00C66C34"/>
    <w:rsid w:val="00C70A39"/>
    <w:rsid w:val="00C735B7"/>
    <w:rsid w:val="00C7385D"/>
    <w:rsid w:val="00C772DD"/>
    <w:rsid w:val="00C827CC"/>
    <w:rsid w:val="00C82A86"/>
    <w:rsid w:val="00C83BBA"/>
    <w:rsid w:val="00C84B44"/>
    <w:rsid w:val="00C853F7"/>
    <w:rsid w:val="00C87B9C"/>
    <w:rsid w:val="00C91363"/>
    <w:rsid w:val="00C93988"/>
    <w:rsid w:val="00CA0338"/>
    <w:rsid w:val="00CA0568"/>
    <w:rsid w:val="00CA0E4B"/>
    <w:rsid w:val="00CA2629"/>
    <w:rsid w:val="00CA3F1E"/>
    <w:rsid w:val="00CA73AD"/>
    <w:rsid w:val="00CB0152"/>
    <w:rsid w:val="00CB0B58"/>
    <w:rsid w:val="00CB1B7D"/>
    <w:rsid w:val="00CB5DE3"/>
    <w:rsid w:val="00CB6882"/>
    <w:rsid w:val="00CB7165"/>
    <w:rsid w:val="00CC5E74"/>
    <w:rsid w:val="00CC604C"/>
    <w:rsid w:val="00CC70B7"/>
    <w:rsid w:val="00CD3216"/>
    <w:rsid w:val="00CD414A"/>
    <w:rsid w:val="00CD5CF7"/>
    <w:rsid w:val="00CD69E4"/>
    <w:rsid w:val="00CD6BE0"/>
    <w:rsid w:val="00CD6E94"/>
    <w:rsid w:val="00CE056B"/>
    <w:rsid w:val="00CE0684"/>
    <w:rsid w:val="00CE0D3D"/>
    <w:rsid w:val="00CE1119"/>
    <w:rsid w:val="00CE2714"/>
    <w:rsid w:val="00CE500F"/>
    <w:rsid w:val="00CE554C"/>
    <w:rsid w:val="00CE7EF0"/>
    <w:rsid w:val="00CF15B5"/>
    <w:rsid w:val="00CF2CC9"/>
    <w:rsid w:val="00CF3804"/>
    <w:rsid w:val="00CF3B35"/>
    <w:rsid w:val="00CF4C46"/>
    <w:rsid w:val="00CF4F23"/>
    <w:rsid w:val="00CF70B4"/>
    <w:rsid w:val="00CF793A"/>
    <w:rsid w:val="00D00686"/>
    <w:rsid w:val="00D01BF1"/>
    <w:rsid w:val="00D02647"/>
    <w:rsid w:val="00D0467F"/>
    <w:rsid w:val="00D073AC"/>
    <w:rsid w:val="00D106F3"/>
    <w:rsid w:val="00D12327"/>
    <w:rsid w:val="00D129A6"/>
    <w:rsid w:val="00D17C6E"/>
    <w:rsid w:val="00D20EF0"/>
    <w:rsid w:val="00D215A5"/>
    <w:rsid w:val="00D21795"/>
    <w:rsid w:val="00D21CBA"/>
    <w:rsid w:val="00D2210D"/>
    <w:rsid w:val="00D24E4A"/>
    <w:rsid w:val="00D25FF1"/>
    <w:rsid w:val="00D26801"/>
    <w:rsid w:val="00D3034A"/>
    <w:rsid w:val="00D326CF"/>
    <w:rsid w:val="00D328D4"/>
    <w:rsid w:val="00D3552C"/>
    <w:rsid w:val="00D40530"/>
    <w:rsid w:val="00D41297"/>
    <w:rsid w:val="00D419C3"/>
    <w:rsid w:val="00D422EA"/>
    <w:rsid w:val="00D45888"/>
    <w:rsid w:val="00D45E47"/>
    <w:rsid w:val="00D47ABB"/>
    <w:rsid w:val="00D5030A"/>
    <w:rsid w:val="00D5067E"/>
    <w:rsid w:val="00D51007"/>
    <w:rsid w:val="00D533D0"/>
    <w:rsid w:val="00D57E43"/>
    <w:rsid w:val="00D61738"/>
    <w:rsid w:val="00D627AA"/>
    <w:rsid w:val="00D64369"/>
    <w:rsid w:val="00D6719E"/>
    <w:rsid w:val="00D70E45"/>
    <w:rsid w:val="00D71FBA"/>
    <w:rsid w:val="00D74DC8"/>
    <w:rsid w:val="00D75191"/>
    <w:rsid w:val="00D755D1"/>
    <w:rsid w:val="00D80D6F"/>
    <w:rsid w:val="00D80F21"/>
    <w:rsid w:val="00D82E54"/>
    <w:rsid w:val="00D83DBB"/>
    <w:rsid w:val="00D86372"/>
    <w:rsid w:val="00D865A6"/>
    <w:rsid w:val="00D86F4E"/>
    <w:rsid w:val="00DA0141"/>
    <w:rsid w:val="00DA1204"/>
    <w:rsid w:val="00DA22CB"/>
    <w:rsid w:val="00DA4253"/>
    <w:rsid w:val="00DA6996"/>
    <w:rsid w:val="00DB25EA"/>
    <w:rsid w:val="00DB3C70"/>
    <w:rsid w:val="00DC06FB"/>
    <w:rsid w:val="00DC5837"/>
    <w:rsid w:val="00DD0193"/>
    <w:rsid w:val="00DD12D6"/>
    <w:rsid w:val="00DD6A87"/>
    <w:rsid w:val="00DD74F2"/>
    <w:rsid w:val="00DE1BA7"/>
    <w:rsid w:val="00DE2113"/>
    <w:rsid w:val="00DE3257"/>
    <w:rsid w:val="00DE4C44"/>
    <w:rsid w:val="00DE5157"/>
    <w:rsid w:val="00DE5467"/>
    <w:rsid w:val="00DE57A6"/>
    <w:rsid w:val="00DF06D8"/>
    <w:rsid w:val="00DF077E"/>
    <w:rsid w:val="00DF1F3B"/>
    <w:rsid w:val="00DF25BE"/>
    <w:rsid w:val="00DF416E"/>
    <w:rsid w:val="00DF418C"/>
    <w:rsid w:val="00DF45CF"/>
    <w:rsid w:val="00DF69F6"/>
    <w:rsid w:val="00DF70CE"/>
    <w:rsid w:val="00E031CD"/>
    <w:rsid w:val="00E03BBF"/>
    <w:rsid w:val="00E0455D"/>
    <w:rsid w:val="00E057F4"/>
    <w:rsid w:val="00E06BF8"/>
    <w:rsid w:val="00E112A9"/>
    <w:rsid w:val="00E11F56"/>
    <w:rsid w:val="00E14133"/>
    <w:rsid w:val="00E200B1"/>
    <w:rsid w:val="00E20957"/>
    <w:rsid w:val="00E22ECB"/>
    <w:rsid w:val="00E23A3C"/>
    <w:rsid w:val="00E25F55"/>
    <w:rsid w:val="00E26302"/>
    <w:rsid w:val="00E267DB"/>
    <w:rsid w:val="00E27FF8"/>
    <w:rsid w:val="00E31D9B"/>
    <w:rsid w:val="00E328E8"/>
    <w:rsid w:val="00E33369"/>
    <w:rsid w:val="00E34A23"/>
    <w:rsid w:val="00E355C1"/>
    <w:rsid w:val="00E36185"/>
    <w:rsid w:val="00E40F89"/>
    <w:rsid w:val="00E41895"/>
    <w:rsid w:val="00E41961"/>
    <w:rsid w:val="00E42D06"/>
    <w:rsid w:val="00E42EBE"/>
    <w:rsid w:val="00E435B3"/>
    <w:rsid w:val="00E44BA0"/>
    <w:rsid w:val="00E4537D"/>
    <w:rsid w:val="00E46416"/>
    <w:rsid w:val="00E4646F"/>
    <w:rsid w:val="00E46BD0"/>
    <w:rsid w:val="00E50EBD"/>
    <w:rsid w:val="00E54770"/>
    <w:rsid w:val="00E54D0F"/>
    <w:rsid w:val="00E55127"/>
    <w:rsid w:val="00E5513B"/>
    <w:rsid w:val="00E57DD8"/>
    <w:rsid w:val="00E63BDF"/>
    <w:rsid w:val="00E64BBD"/>
    <w:rsid w:val="00E66DCF"/>
    <w:rsid w:val="00E67D0A"/>
    <w:rsid w:val="00E71957"/>
    <w:rsid w:val="00E7519F"/>
    <w:rsid w:val="00E82523"/>
    <w:rsid w:val="00E82A75"/>
    <w:rsid w:val="00E83F13"/>
    <w:rsid w:val="00E853F6"/>
    <w:rsid w:val="00E875F6"/>
    <w:rsid w:val="00E93CD8"/>
    <w:rsid w:val="00E945FE"/>
    <w:rsid w:val="00E9498A"/>
    <w:rsid w:val="00EA0B0D"/>
    <w:rsid w:val="00EA3A0A"/>
    <w:rsid w:val="00EA6BE3"/>
    <w:rsid w:val="00EB15C3"/>
    <w:rsid w:val="00EB1922"/>
    <w:rsid w:val="00EB2241"/>
    <w:rsid w:val="00EB2BAD"/>
    <w:rsid w:val="00EB4A78"/>
    <w:rsid w:val="00EB5D3B"/>
    <w:rsid w:val="00EB60BF"/>
    <w:rsid w:val="00EB6504"/>
    <w:rsid w:val="00EB7C0D"/>
    <w:rsid w:val="00EC0A7F"/>
    <w:rsid w:val="00EC3B58"/>
    <w:rsid w:val="00EC3CD4"/>
    <w:rsid w:val="00EC57F3"/>
    <w:rsid w:val="00EC591D"/>
    <w:rsid w:val="00EC5B9A"/>
    <w:rsid w:val="00EC7504"/>
    <w:rsid w:val="00ED0E6E"/>
    <w:rsid w:val="00ED1262"/>
    <w:rsid w:val="00ED13A0"/>
    <w:rsid w:val="00ED1E9B"/>
    <w:rsid w:val="00ED3A7D"/>
    <w:rsid w:val="00ED50B2"/>
    <w:rsid w:val="00ED574F"/>
    <w:rsid w:val="00ED5FA0"/>
    <w:rsid w:val="00EE126D"/>
    <w:rsid w:val="00EE1AFA"/>
    <w:rsid w:val="00EE2C34"/>
    <w:rsid w:val="00EE5D42"/>
    <w:rsid w:val="00EE5F3D"/>
    <w:rsid w:val="00EE704A"/>
    <w:rsid w:val="00EE7B4F"/>
    <w:rsid w:val="00EF0383"/>
    <w:rsid w:val="00EF185C"/>
    <w:rsid w:val="00EF2B7A"/>
    <w:rsid w:val="00EF3E6B"/>
    <w:rsid w:val="00EF49F4"/>
    <w:rsid w:val="00EF544E"/>
    <w:rsid w:val="00EF5601"/>
    <w:rsid w:val="00EF56CF"/>
    <w:rsid w:val="00F01273"/>
    <w:rsid w:val="00F020F9"/>
    <w:rsid w:val="00F029C9"/>
    <w:rsid w:val="00F07596"/>
    <w:rsid w:val="00F07BBF"/>
    <w:rsid w:val="00F11B2D"/>
    <w:rsid w:val="00F11D70"/>
    <w:rsid w:val="00F12C66"/>
    <w:rsid w:val="00F143BE"/>
    <w:rsid w:val="00F16F6F"/>
    <w:rsid w:val="00F201AD"/>
    <w:rsid w:val="00F21CB0"/>
    <w:rsid w:val="00F21F52"/>
    <w:rsid w:val="00F2284F"/>
    <w:rsid w:val="00F23412"/>
    <w:rsid w:val="00F26230"/>
    <w:rsid w:val="00F32ACE"/>
    <w:rsid w:val="00F3360E"/>
    <w:rsid w:val="00F34ABE"/>
    <w:rsid w:val="00F36E97"/>
    <w:rsid w:val="00F371B3"/>
    <w:rsid w:val="00F373F0"/>
    <w:rsid w:val="00F3783E"/>
    <w:rsid w:val="00F411FD"/>
    <w:rsid w:val="00F4136D"/>
    <w:rsid w:val="00F42A49"/>
    <w:rsid w:val="00F43244"/>
    <w:rsid w:val="00F4358A"/>
    <w:rsid w:val="00F46FCD"/>
    <w:rsid w:val="00F47027"/>
    <w:rsid w:val="00F4747B"/>
    <w:rsid w:val="00F549D0"/>
    <w:rsid w:val="00F5546B"/>
    <w:rsid w:val="00F57571"/>
    <w:rsid w:val="00F57EC7"/>
    <w:rsid w:val="00F61332"/>
    <w:rsid w:val="00F61F4C"/>
    <w:rsid w:val="00F621B3"/>
    <w:rsid w:val="00F63474"/>
    <w:rsid w:val="00F67018"/>
    <w:rsid w:val="00F67620"/>
    <w:rsid w:val="00F7099E"/>
    <w:rsid w:val="00F71409"/>
    <w:rsid w:val="00F723A7"/>
    <w:rsid w:val="00F73074"/>
    <w:rsid w:val="00F732CE"/>
    <w:rsid w:val="00F7733B"/>
    <w:rsid w:val="00F77C0E"/>
    <w:rsid w:val="00F82016"/>
    <w:rsid w:val="00F83335"/>
    <w:rsid w:val="00F842A8"/>
    <w:rsid w:val="00F843AD"/>
    <w:rsid w:val="00F8709E"/>
    <w:rsid w:val="00F87C36"/>
    <w:rsid w:val="00F90843"/>
    <w:rsid w:val="00F90A0E"/>
    <w:rsid w:val="00F91171"/>
    <w:rsid w:val="00F91776"/>
    <w:rsid w:val="00F91DE1"/>
    <w:rsid w:val="00F93EA7"/>
    <w:rsid w:val="00F941B9"/>
    <w:rsid w:val="00FA4ADB"/>
    <w:rsid w:val="00FA65AE"/>
    <w:rsid w:val="00FA6E76"/>
    <w:rsid w:val="00FA7A71"/>
    <w:rsid w:val="00FB17EB"/>
    <w:rsid w:val="00FB35B1"/>
    <w:rsid w:val="00FB4ACA"/>
    <w:rsid w:val="00FB6E74"/>
    <w:rsid w:val="00FC0E6C"/>
    <w:rsid w:val="00FC1ECB"/>
    <w:rsid w:val="00FC1EEB"/>
    <w:rsid w:val="00FC2A58"/>
    <w:rsid w:val="00FC4C89"/>
    <w:rsid w:val="00FC5E61"/>
    <w:rsid w:val="00FC64A5"/>
    <w:rsid w:val="00FC6637"/>
    <w:rsid w:val="00FD1445"/>
    <w:rsid w:val="00FD3FD7"/>
    <w:rsid w:val="00FD5096"/>
    <w:rsid w:val="00FD5511"/>
    <w:rsid w:val="00FD6F87"/>
    <w:rsid w:val="00FE02C0"/>
    <w:rsid w:val="00FE0794"/>
    <w:rsid w:val="00FE0CB9"/>
    <w:rsid w:val="00FE0FF3"/>
    <w:rsid w:val="00FE1BFF"/>
    <w:rsid w:val="00FE543E"/>
    <w:rsid w:val="00FE60BC"/>
    <w:rsid w:val="00FE674E"/>
    <w:rsid w:val="00FE76F6"/>
    <w:rsid w:val="00FF0EDA"/>
    <w:rsid w:val="00FF17DA"/>
    <w:rsid w:val="00FF1EFF"/>
    <w:rsid w:val="00FF2F95"/>
    <w:rsid w:val="00FF4932"/>
    <w:rsid w:val="00FF4D4D"/>
    <w:rsid w:val="00FF56B3"/>
    <w:rsid w:val="00FF6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  <w:style w:type="table" w:styleId="TableGrid">
    <w:name w:val="Table Grid"/>
    <w:basedOn w:val="TableNormal"/>
    <w:uiPriority w:val="59"/>
    <w:rsid w:val="00120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  <w:style w:type="table" w:styleId="TableGrid">
    <w:name w:val="Table Grid"/>
    <w:basedOn w:val="TableNormal"/>
    <w:uiPriority w:val="59"/>
    <w:rsid w:val="00120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74041-E8CA-42F1-8803-FEAB50A5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Bruce, Norris</dc:creator>
  <cp:lastModifiedBy>MeisamHe</cp:lastModifiedBy>
  <cp:revision>130</cp:revision>
  <cp:lastPrinted>2014-07-29T17:37:00Z</cp:lastPrinted>
  <dcterms:created xsi:type="dcterms:W3CDTF">2014-08-01T18:58:00Z</dcterms:created>
  <dcterms:modified xsi:type="dcterms:W3CDTF">2014-08-01T19:19:00Z</dcterms:modified>
</cp:coreProperties>
</file>