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71" w:rsidRPr="00BB030F" w:rsidRDefault="002B2371" w:rsidP="002B2371">
      <w:pPr>
        <w:rPr>
          <w:rFonts w:ascii="Garamond" w:hAnsi="Garamond"/>
          <w:sz w:val="24"/>
          <w:szCs w:val="24"/>
        </w:rPr>
      </w:pPr>
      <w:r w:rsidRPr="00BB030F">
        <w:rPr>
          <w:rFonts w:ascii="Garamond" w:hAnsi="Garamond"/>
          <w:sz w:val="24"/>
          <w:szCs w:val="24"/>
        </w:rPr>
        <w:t>Results of Parsimonious Model: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880"/>
        <w:gridCol w:w="1710"/>
        <w:gridCol w:w="1440"/>
        <w:gridCol w:w="1620"/>
      </w:tblGrid>
      <w:tr w:rsidR="002B2371" w:rsidRPr="00BB030F" w:rsidTr="002E72A2">
        <w:trPr>
          <w:trHeight w:val="305"/>
        </w:trPr>
        <w:tc>
          <w:tcPr>
            <w:tcW w:w="288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Criterion</w:t>
            </w:r>
          </w:p>
        </w:tc>
        <w:tc>
          <w:tcPr>
            <w:tcW w:w="171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DIC</w:t>
            </w:r>
          </w:p>
        </w:tc>
        <w:tc>
          <w:tcPr>
            <w:tcW w:w="144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pD</w:t>
            </w:r>
            <w:proofErr w:type="spellEnd"/>
          </w:p>
        </w:tc>
        <w:tc>
          <w:tcPr>
            <w:tcW w:w="162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LL</w:t>
            </w:r>
          </w:p>
        </w:tc>
      </w:tr>
      <w:tr w:rsidR="002B2371" w:rsidRPr="00BB030F" w:rsidTr="002E72A2">
        <w:trPr>
          <w:trHeight w:val="324"/>
        </w:trPr>
        <w:tc>
          <w:tcPr>
            <w:tcW w:w="288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B030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Proposed Model</w:t>
            </w:r>
          </w:p>
        </w:tc>
        <w:tc>
          <w:tcPr>
            <w:tcW w:w="171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946,665E+6</w:t>
            </w:r>
          </w:p>
        </w:tc>
        <w:tc>
          <w:tcPr>
            <w:tcW w:w="144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455,707E+6</w:t>
            </w:r>
          </w:p>
        </w:tc>
        <w:tc>
          <w:tcPr>
            <w:tcW w:w="162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-245,472E+6</w:t>
            </w:r>
          </w:p>
        </w:tc>
      </w:tr>
      <w:tr w:rsidR="002B2371" w:rsidRPr="00BB030F" w:rsidTr="002E72A2">
        <w:trPr>
          <w:trHeight w:val="324"/>
        </w:trPr>
        <w:tc>
          <w:tcPr>
            <w:tcW w:w="288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Interaction of Versions, (OL*STV), (STV*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STavg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946,508E+6</w:t>
            </w:r>
          </w:p>
        </w:tc>
        <w:tc>
          <w:tcPr>
            <w:tcW w:w="144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455,557E+6</w:t>
            </w:r>
          </w:p>
        </w:tc>
        <w:tc>
          <w:tcPr>
            <w:tcW w:w="1620" w:type="dxa"/>
            <w:vAlign w:val="bottom"/>
          </w:tcPr>
          <w:p w:rsidR="002B2371" w:rsidRPr="00BB030F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-245,475E+6</w:t>
            </w:r>
          </w:p>
        </w:tc>
      </w:tr>
      <w:tr w:rsidR="002B2371" w:rsidRPr="00BB030F" w:rsidTr="002E72A2">
        <w:trPr>
          <w:trHeight w:val="324"/>
        </w:trPr>
        <w:tc>
          <w:tcPr>
            <w:tcW w:w="2880" w:type="dxa"/>
            <w:vAlign w:val="bottom"/>
          </w:tcPr>
          <w:p w:rsidR="002B2371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 Version Carryover</w:t>
            </w:r>
          </w:p>
        </w:tc>
        <w:tc>
          <w:tcPr>
            <w:tcW w:w="1710" w:type="dxa"/>
            <w:vAlign w:val="bottom"/>
          </w:tcPr>
          <w:p w:rsidR="002B2371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946,355E+6</w:t>
            </w:r>
          </w:p>
        </w:tc>
        <w:tc>
          <w:tcPr>
            <w:tcW w:w="1440" w:type="dxa"/>
            <w:vAlign w:val="bottom"/>
          </w:tcPr>
          <w:p w:rsidR="002B2371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455,554E+6</w:t>
            </w:r>
          </w:p>
        </w:tc>
        <w:tc>
          <w:tcPr>
            <w:tcW w:w="1620" w:type="dxa"/>
            <w:vAlign w:val="bottom"/>
          </w:tcPr>
          <w:p w:rsidR="002B2371" w:rsidRDefault="002B2371" w:rsidP="002E72A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-245,400E+6</w:t>
            </w:r>
          </w:p>
        </w:tc>
      </w:tr>
    </w:tbl>
    <w:p w:rsidR="002B2371" w:rsidRDefault="002B2371" w:rsidP="002B2371">
      <w:pPr>
        <w:rPr>
          <w:rFonts w:ascii="Garamond" w:hAnsi="Garamond"/>
          <w:sz w:val="24"/>
          <w:szCs w:val="24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060"/>
        <w:gridCol w:w="1056"/>
        <w:gridCol w:w="1056"/>
        <w:gridCol w:w="1154"/>
        <w:gridCol w:w="1394"/>
        <w:gridCol w:w="899"/>
        <w:gridCol w:w="1044"/>
        <w:gridCol w:w="960"/>
        <w:gridCol w:w="960"/>
      </w:tblGrid>
      <w:tr w:rsidR="002B2371" w:rsidRPr="002B2371" w:rsidTr="002B2371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ste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lowerlimit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upperlimit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M0 (</w:t>
            </w: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MktSz</w:t>
            </w:r>
            <w:proofErr w:type="spellEnd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0.919686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0.919686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0.919686199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4.97E-09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0.003125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0.003125178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4.81E-09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3.78E-09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-1.</w:t>
            </w:r>
            <w:bookmarkStart w:id="0" w:name="_GoBack"/>
            <w:bookmarkEnd w:id="0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1.10308E-08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Created </w:t>
            </w: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Addons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0.038054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4.88E-09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0.038054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0.038054164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3.51E-05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4.97E-09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3.51E-05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3.51114E-05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-0.00057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4.97E-09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-0.00057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-0.000568992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totalNomContrib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-1.9E-05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4.97E-09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-1.9E-05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-1.92838E-05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totalNomQueue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5.81E-05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4.97E-09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5.81E-05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5.80757E-05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0.003569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0.009648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0.02101129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0.11216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0.007679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0.099004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0.124540095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Add-ons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ste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lowerlimit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upperlimit</w:t>
            </w:r>
            <w:proofErr w:type="spellEnd"/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Postive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0.014644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0.018321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0.010967868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0.007853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0.011015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0.004691788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p1(</w:t>
            </w: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Vrsn</w:t>
            </w:r>
            <w:proofErr w:type="spellEnd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0.007656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0.010313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0.004998919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P2(</w:t>
            </w: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FfxVrsn</w:t>
            </w:r>
            <w:proofErr w:type="spellEnd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0.006618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0.009582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0.003653368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q0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0.006782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0.009774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0.003790144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q1(</w:t>
            </w: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RatVar</w:t>
            </w:r>
            <w:proofErr w:type="spellEnd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0.013177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0.017119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0.009234893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q2(</w:t>
            </w:r>
            <w:proofErr w:type="spellStart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ObsLrn</w:t>
            </w:r>
            <w:proofErr w:type="spellEnd"/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0.007029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0.010503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0.003556009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q3(STAVG)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0.005056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0.008864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0.001248598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churn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0.018563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0.023381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0.013744002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0.000194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1.56E-05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0.000225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0.000163545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2B2371" w:rsidRPr="002B2371" w:rsidTr="002B2371">
        <w:trPr>
          <w:trHeight w:val="3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0.000217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1.73E-05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0.000251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0.000183043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B237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2371" w:rsidRPr="002B2371" w:rsidRDefault="002B2371" w:rsidP="002B237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</w:tbl>
    <w:p w:rsidR="00194284" w:rsidRDefault="002B2371"/>
    <w:sectPr w:rsidR="0019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71"/>
    <w:rsid w:val="00036F08"/>
    <w:rsid w:val="002B2371"/>
    <w:rsid w:val="008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1</cp:revision>
  <dcterms:created xsi:type="dcterms:W3CDTF">2014-05-23T11:49:00Z</dcterms:created>
  <dcterms:modified xsi:type="dcterms:W3CDTF">2014-05-23T11:52:00Z</dcterms:modified>
</cp:coreProperties>
</file>