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B01" w:rsidRDefault="002A6B01" w:rsidP="002A6B01">
      <w:pPr>
        <w:pStyle w:val="Default"/>
        <w:spacing w:after="98" w:line="480" w:lineRule="auto"/>
        <w:rPr>
          <w:rFonts w:ascii="Times New Roman" w:hAnsi="Times New Roman" w:cs="Times New Roman"/>
          <w:b/>
          <w:color w:val="252525"/>
        </w:rPr>
      </w:pPr>
      <w:r>
        <w:rPr>
          <w:rFonts w:ascii="Times New Roman" w:hAnsi="Times New Roman" w:cs="Times New Roman"/>
          <w:b/>
          <w:color w:val="252525"/>
        </w:rPr>
        <w:t>Appendix A</w:t>
      </w:r>
    </w:p>
    <w:p w:rsidR="00244B1C" w:rsidRDefault="00244B1C" w:rsidP="00ED63E1">
      <w:pPr>
        <w:pStyle w:val="Default"/>
        <w:spacing w:after="98" w:line="480" w:lineRule="auto"/>
        <w:jc w:val="both"/>
        <w:rPr>
          <w:rFonts w:ascii="Times New Roman" w:hAnsi="Times New Roman" w:cs="Times New Roman"/>
          <w:bCs/>
          <w:color w:val="252525"/>
        </w:rPr>
      </w:pPr>
      <w:r>
        <w:rPr>
          <w:rFonts w:ascii="Times New Roman" w:hAnsi="Times New Roman" w:cs="Times New Roman"/>
          <w:bCs/>
          <w:color w:val="252525"/>
        </w:rPr>
        <w:t xml:space="preserve">This appendix reviews the posterior sampling algorithm. </w:t>
      </w:r>
      <w:r w:rsidR="001C05B3">
        <w:rPr>
          <w:rFonts w:ascii="Times New Roman" w:hAnsi="Times New Roman" w:cs="Times New Roman"/>
          <w:bCs/>
          <w:color w:val="252525"/>
        </w:rPr>
        <w:t>The sampling that we present is direct application of DLM theory (West and Harrison 1997) and Gibbs sampling (</w:t>
      </w:r>
      <w:proofErr w:type="spellStart"/>
      <w:r w:rsidR="00537654">
        <w:rPr>
          <w:rFonts w:ascii="Times New Roman" w:hAnsi="Times New Roman" w:cs="Times New Roman"/>
          <w:bCs/>
          <w:color w:val="252525"/>
        </w:rPr>
        <w:t>Gelman</w:t>
      </w:r>
      <w:proofErr w:type="spellEnd"/>
      <w:r w:rsidR="00537654">
        <w:rPr>
          <w:rFonts w:ascii="Times New Roman" w:hAnsi="Times New Roman" w:cs="Times New Roman"/>
          <w:bCs/>
          <w:color w:val="252525"/>
        </w:rPr>
        <w:t xml:space="preserve"> et al. 2003). Our model is a type of linear state space models</w:t>
      </w:r>
      <w:r w:rsidR="00B86DA8">
        <w:rPr>
          <w:rFonts w:ascii="Times New Roman" w:hAnsi="Times New Roman" w:cs="Times New Roman"/>
          <w:bCs/>
          <w:color w:val="252525"/>
        </w:rPr>
        <w:t xml:space="preserve"> with </w:t>
      </w:r>
      <w:r w:rsidR="007E7FEA">
        <w:rPr>
          <w:rFonts w:ascii="Times New Roman" w:hAnsi="Times New Roman" w:cs="Times New Roman"/>
          <w:bCs/>
          <w:color w:val="252525"/>
        </w:rPr>
        <w:t xml:space="preserve">individual level parameters </w:t>
      </w:r>
      <w:r w:rsidR="00537654">
        <w:rPr>
          <w:rFonts w:ascii="Times New Roman" w:hAnsi="Times New Roman" w:cs="Times New Roman"/>
          <w:bCs/>
          <w:color w:val="252525"/>
        </w:rPr>
        <w:t xml:space="preserve">in which </w:t>
      </w:r>
      <w:r w:rsidR="00ED63E1">
        <w:rPr>
          <w:rFonts w:ascii="Times New Roman" w:hAnsi="Times New Roman" w:cs="Times New Roman"/>
          <w:bCs/>
          <w:color w:val="252525"/>
        </w:rPr>
        <w:t xml:space="preserve">we treat </w:t>
      </w:r>
      <w:r w:rsidR="00537654">
        <w:rPr>
          <w:rFonts w:ascii="Times New Roman" w:hAnsi="Times New Roman" w:cs="Times New Roman"/>
          <w:bCs/>
          <w:color w:val="252525"/>
        </w:rPr>
        <w:t xml:space="preserve">component of transition </w:t>
      </w:r>
      <w:r w:rsidR="00583A4B" w:rsidRPr="005E7A0D">
        <w:rPr>
          <w:position w:val="-12"/>
        </w:rPr>
        <w:object w:dxaOrig="11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25pt;height:18.4pt" o:ole="">
            <v:imagedata r:id="rId6" o:title=""/>
          </v:shape>
          <o:OLEObject Type="Embed" ProgID="Equation.3" ShapeID="_x0000_i1025" DrawAspect="Content" ObjectID="_1438801578" r:id="rId7"/>
        </w:object>
      </w:r>
      <w:r w:rsidR="00537654">
        <w:rPr>
          <w:rFonts w:ascii="Times New Roman" w:hAnsi="Times New Roman" w:cs="Times New Roman"/>
          <w:bCs/>
          <w:color w:val="252525"/>
        </w:rPr>
        <w:t xml:space="preserve"> and variance of </w:t>
      </w:r>
      <w:r w:rsidR="00BC147A">
        <w:rPr>
          <w:rFonts w:ascii="Times New Roman" w:hAnsi="Times New Roman" w:cs="Times New Roman"/>
          <w:bCs/>
          <w:color w:val="252525"/>
        </w:rPr>
        <w:t>components</w:t>
      </w:r>
      <w:r w:rsidR="00BC147A" w:rsidRPr="00D55BAC">
        <w:rPr>
          <w:rFonts w:ascii="Times New Roman" w:hAnsi="Times New Roman" w:cs="Times New Roman"/>
          <w:bCs/>
          <w:color w:val="252525"/>
          <w:position w:val="-12"/>
        </w:rPr>
        <w:object w:dxaOrig="240" w:dyaOrig="360">
          <v:shape id="_x0000_i1026" type="#_x0000_t75" style="width:11.7pt;height:18.4pt" o:ole="">
            <v:imagedata r:id="rId8" o:title=""/>
          </v:shape>
          <o:OLEObject Type="Embed" ProgID="Equation.3" ShapeID="_x0000_i1026" DrawAspect="Content" ObjectID="_1438801579" r:id="rId9"/>
        </w:object>
      </w:r>
      <w:r w:rsidR="00BC147A">
        <w:rPr>
          <w:rFonts w:ascii="Times New Roman" w:hAnsi="Times New Roman" w:cs="Times New Roman"/>
          <w:bCs/>
          <w:color w:val="252525"/>
        </w:rPr>
        <w:t>,</w:t>
      </w:r>
      <w:r w:rsidR="00BC147A" w:rsidRPr="005766C9">
        <w:rPr>
          <w:position w:val="-12"/>
        </w:rPr>
        <w:object w:dxaOrig="300" w:dyaOrig="360">
          <v:shape id="_x0000_i1027" type="#_x0000_t75" style="width:15.05pt;height:18.4pt" o:ole="">
            <v:imagedata r:id="rId10" o:title=""/>
          </v:shape>
          <o:OLEObject Type="Embed" ProgID="Equation.3" ShapeID="_x0000_i1027" DrawAspect="Content" ObjectID="_1438801580" r:id="rId11"/>
        </w:object>
      </w:r>
      <w:r w:rsidR="00BC147A">
        <w:t xml:space="preserve"> </w:t>
      </w:r>
      <w:r w:rsidR="00BC147A" w:rsidRPr="00BC147A">
        <w:rPr>
          <w:rFonts w:ascii="Times New Roman" w:hAnsi="Times New Roman" w:cs="Times New Roman"/>
          <w:bCs/>
          <w:color w:val="252525"/>
        </w:rPr>
        <w:t>as parameters</w:t>
      </w:r>
      <w:r w:rsidR="00BC147A">
        <w:rPr>
          <w:rFonts w:ascii="Times New Roman" w:hAnsi="Times New Roman" w:cs="Times New Roman"/>
          <w:bCs/>
          <w:color w:val="252525"/>
        </w:rPr>
        <w:t xml:space="preserve"> to be estimated along with the sequence of state vectors (</w:t>
      </w:r>
      <w:r w:rsidR="00BC147A" w:rsidRPr="005766C9">
        <w:rPr>
          <w:position w:val="-12"/>
        </w:rPr>
        <w:object w:dxaOrig="279" w:dyaOrig="360">
          <v:shape id="_x0000_i1028" type="#_x0000_t75" style="width:14.25pt;height:18.4pt" o:ole="">
            <v:imagedata r:id="rId12" o:title=""/>
          </v:shape>
          <o:OLEObject Type="Embed" ProgID="Equation.3" ShapeID="_x0000_i1028" DrawAspect="Content" ObjectID="_1438801581" r:id="rId13"/>
        </w:object>
      </w:r>
      <w:r w:rsidR="00BC147A">
        <w:t xml:space="preserve">) </w:t>
      </w:r>
      <w:r w:rsidR="00BC147A" w:rsidRPr="00790C9E">
        <w:rPr>
          <w:rFonts w:ascii="Times New Roman" w:hAnsi="Times New Roman" w:cs="Times New Roman"/>
          <w:bCs/>
          <w:color w:val="252525"/>
        </w:rPr>
        <w:t xml:space="preserve">over time. </w:t>
      </w:r>
      <w:r w:rsidR="001B16D0">
        <w:rPr>
          <w:rFonts w:ascii="Times New Roman" w:hAnsi="Times New Roman" w:cs="Times New Roman"/>
          <w:bCs/>
          <w:color w:val="252525"/>
        </w:rPr>
        <w:t>Recall that we also explain</w:t>
      </w:r>
      <w:r w:rsidR="00790C9E">
        <w:rPr>
          <w:rFonts w:ascii="Times New Roman" w:hAnsi="Times New Roman" w:cs="Times New Roman"/>
          <w:bCs/>
          <w:color w:val="252525"/>
        </w:rPr>
        <w:t xml:space="preserve"> </w:t>
      </w:r>
      <w:r w:rsidR="007E7FEA">
        <w:rPr>
          <w:rFonts w:ascii="Times New Roman" w:hAnsi="Times New Roman" w:cs="Times New Roman"/>
          <w:bCs/>
          <w:color w:val="252525"/>
        </w:rPr>
        <w:t>individual level</w:t>
      </w:r>
      <w:r w:rsidR="00790C9E">
        <w:rPr>
          <w:rFonts w:ascii="Times New Roman" w:hAnsi="Times New Roman" w:cs="Times New Roman"/>
          <w:bCs/>
          <w:color w:val="252525"/>
        </w:rPr>
        <w:t xml:space="preserve"> transition</w:t>
      </w:r>
      <w:r w:rsidR="00CD2475">
        <w:rPr>
          <w:rFonts w:ascii="Times New Roman" w:hAnsi="Times New Roman" w:cs="Times New Roman"/>
          <w:bCs/>
          <w:color w:val="252525"/>
        </w:rPr>
        <w:t xml:space="preserve"> parameters</w:t>
      </w:r>
      <w:r w:rsidR="00790C9E">
        <w:rPr>
          <w:rFonts w:ascii="Times New Roman" w:hAnsi="Times New Roman" w:cs="Times New Roman"/>
          <w:bCs/>
          <w:color w:val="252525"/>
        </w:rPr>
        <w:t xml:space="preserve"> with </w:t>
      </w:r>
      <w:proofErr w:type="spellStart"/>
      <w:r w:rsidR="007E7FEA">
        <w:rPr>
          <w:rFonts w:ascii="Times New Roman" w:hAnsi="Times New Roman" w:cs="Times New Roman"/>
          <w:bCs/>
          <w:color w:val="252525"/>
        </w:rPr>
        <w:t>hyperparameters</w:t>
      </w:r>
      <w:proofErr w:type="spellEnd"/>
      <w:r w:rsidR="00790C9E">
        <w:rPr>
          <w:rFonts w:ascii="Times New Roman" w:hAnsi="Times New Roman" w:cs="Times New Roman"/>
          <w:bCs/>
          <w:color w:val="252525"/>
        </w:rPr>
        <w:t xml:space="preserve"> with components of (</w:t>
      </w:r>
      <w:r w:rsidR="00790C9E" w:rsidRPr="00790C9E">
        <w:rPr>
          <w:position w:val="-14"/>
        </w:rPr>
        <w:object w:dxaOrig="300" w:dyaOrig="380">
          <v:shape id="_x0000_i1029" type="#_x0000_t75" style="width:15.05pt;height:19.25pt" o:ole="">
            <v:imagedata r:id="rId14" o:title=""/>
          </v:shape>
          <o:OLEObject Type="Embed" ProgID="Equation.3" ShapeID="_x0000_i1029" DrawAspect="Content" ObjectID="_1438801582" r:id="rId15"/>
        </w:object>
      </w:r>
      <w:r w:rsidR="00790C9E">
        <w:t xml:space="preserve">) </w:t>
      </w:r>
      <w:r w:rsidR="00790C9E" w:rsidRPr="00790C9E">
        <w:rPr>
          <w:rFonts w:ascii="Times New Roman" w:hAnsi="Times New Roman" w:cs="Times New Roman"/>
          <w:bCs/>
          <w:color w:val="252525"/>
        </w:rPr>
        <w:t>and variance of component (</w:t>
      </w:r>
      <w:r w:rsidR="00790C9E" w:rsidRPr="005766C9">
        <w:rPr>
          <w:position w:val="-14"/>
        </w:rPr>
        <w:object w:dxaOrig="380" w:dyaOrig="380">
          <v:shape id="_x0000_i1030" type="#_x0000_t75" style="width:19.25pt;height:19.25pt" o:ole="">
            <v:imagedata r:id="rId16" o:title=""/>
          </v:shape>
          <o:OLEObject Type="Embed" ProgID="Equation.3" ShapeID="_x0000_i1030" DrawAspect="Content" ObjectID="_1438801583" r:id="rId17"/>
        </w:object>
      </w:r>
      <w:r w:rsidR="00790C9E" w:rsidRPr="00790C9E">
        <w:rPr>
          <w:rFonts w:ascii="Times New Roman" w:hAnsi="Times New Roman" w:cs="Times New Roman"/>
          <w:bCs/>
          <w:color w:val="252525"/>
        </w:rPr>
        <w:t>)</w:t>
      </w:r>
      <w:r w:rsidR="00790C9E">
        <w:rPr>
          <w:rFonts w:ascii="Times New Roman" w:hAnsi="Times New Roman" w:cs="Times New Roman"/>
          <w:bCs/>
          <w:color w:val="252525"/>
        </w:rPr>
        <w:t xml:space="preserve"> that </w:t>
      </w:r>
      <w:r w:rsidR="00ED63E1">
        <w:rPr>
          <w:rFonts w:ascii="Times New Roman" w:hAnsi="Times New Roman" w:cs="Times New Roman"/>
          <w:bCs/>
          <w:color w:val="252525"/>
        </w:rPr>
        <w:t>we estimate</w:t>
      </w:r>
      <w:r w:rsidR="00790C9E">
        <w:rPr>
          <w:rFonts w:ascii="Times New Roman" w:hAnsi="Times New Roman" w:cs="Times New Roman"/>
          <w:bCs/>
          <w:color w:val="252525"/>
        </w:rPr>
        <w:t xml:space="preserve"> </w:t>
      </w:r>
      <w:r w:rsidR="0081177E">
        <w:rPr>
          <w:rFonts w:ascii="Times New Roman" w:hAnsi="Times New Roman" w:cs="Times New Roman"/>
          <w:bCs/>
          <w:color w:val="252525"/>
        </w:rPr>
        <w:t xml:space="preserve">along </w:t>
      </w:r>
      <w:r w:rsidR="00790C9E">
        <w:rPr>
          <w:rFonts w:ascii="Times New Roman" w:hAnsi="Times New Roman" w:cs="Times New Roman"/>
          <w:bCs/>
          <w:color w:val="252525"/>
        </w:rPr>
        <w:t>with other parameters.</w:t>
      </w:r>
      <w:r w:rsidR="00583A4B">
        <w:rPr>
          <w:rFonts w:ascii="Times New Roman" w:hAnsi="Times New Roman" w:cs="Times New Roman"/>
          <w:bCs/>
          <w:color w:val="252525"/>
        </w:rPr>
        <w:t xml:space="preserve"> We begin with forward filtering step with the most recent values </w:t>
      </w:r>
      <w:r w:rsidR="00894064">
        <w:rPr>
          <w:rFonts w:ascii="Times New Roman" w:hAnsi="Times New Roman" w:cs="Times New Roman"/>
          <w:bCs/>
          <w:color w:val="252525"/>
        </w:rPr>
        <w:t>of</w:t>
      </w:r>
      <w:r w:rsidR="00947A3A" w:rsidRPr="00583A4B">
        <w:rPr>
          <w:position w:val="-12"/>
        </w:rPr>
        <w:object w:dxaOrig="2400" w:dyaOrig="360">
          <v:shape id="_x0000_i1031" type="#_x0000_t75" style="width:119.7pt;height:18.4pt" o:ole="">
            <v:imagedata r:id="rId18" o:title=""/>
          </v:shape>
          <o:OLEObject Type="Embed" ProgID="Equation.3" ShapeID="_x0000_i1031" DrawAspect="Content" ObjectID="_1438801584" r:id="rId19"/>
        </w:object>
      </w:r>
      <w:r w:rsidR="00583A4B" w:rsidRPr="005F235A">
        <w:rPr>
          <w:rFonts w:ascii="Times New Roman" w:hAnsi="Times New Roman" w:cs="Times New Roman"/>
          <w:bCs/>
          <w:color w:val="252525"/>
        </w:rPr>
        <w:t>:</w:t>
      </w:r>
    </w:p>
    <w:p w:rsidR="00583A4B" w:rsidRPr="009074FB" w:rsidRDefault="005F235A" w:rsidP="002A6B01">
      <w:pPr>
        <w:pStyle w:val="Default"/>
        <w:spacing w:after="98" w:line="480" w:lineRule="auto"/>
        <w:jc w:val="both"/>
        <w:rPr>
          <w:rFonts w:ascii="Times New Roman" w:hAnsi="Times New Roman" w:cs="Times New Roman"/>
          <w:b/>
          <w:color w:val="252525"/>
        </w:rPr>
      </w:pPr>
      <w:r w:rsidRPr="009074FB">
        <w:rPr>
          <w:rFonts w:ascii="Times New Roman" w:hAnsi="Times New Roman" w:cs="Times New Roman"/>
          <w:b/>
          <w:color w:val="252525"/>
        </w:rPr>
        <w:t xml:space="preserve">A.1. Sampling from </w:t>
      </w:r>
      <w:r w:rsidR="005D1C77" w:rsidRPr="009074FB">
        <w:rPr>
          <w:position w:val="-12"/>
        </w:rPr>
        <w:object w:dxaOrig="1080" w:dyaOrig="360">
          <v:shape id="_x0000_i1032" type="#_x0000_t75" style="width:54.4pt;height:18.4pt" o:ole="">
            <v:imagedata r:id="rId20" o:title=""/>
          </v:shape>
          <o:OLEObject Type="Embed" ProgID="Equation.3" ShapeID="_x0000_i1032" DrawAspect="Content" ObjectID="_1438801585" r:id="rId21"/>
        </w:object>
      </w:r>
    </w:p>
    <w:p w:rsidR="00D4123C" w:rsidRDefault="0005707F" w:rsidP="004A08EF">
      <w:pPr>
        <w:pStyle w:val="Default"/>
        <w:spacing w:after="98" w:line="480" w:lineRule="auto"/>
        <w:jc w:val="both"/>
      </w:pPr>
      <w:r>
        <w:rPr>
          <w:rFonts w:ascii="Times New Roman" w:hAnsi="Times New Roman" w:cs="Times New Roman"/>
          <w:bCs/>
          <w:color w:val="252525"/>
        </w:rPr>
        <w:t xml:space="preserve">      </w:t>
      </w:r>
      <w:proofErr w:type="gramStart"/>
      <w:r w:rsidR="00EE5EEC">
        <w:rPr>
          <w:rFonts w:ascii="Times New Roman" w:hAnsi="Times New Roman" w:cs="Times New Roman"/>
          <w:b/>
          <w:color w:val="252525"/>
        </w:rPr>
        <w:t>Forward F</w:t>
      </w:r>
      <w:r w:rsidR="001650CE">
        <w:rPr>
          <w:rFonts w:ascii="Times New Roman" w:hAnsi="Times New Roman" w:cs="Times New Roman"/>
          <w:b/>
          <w:color w:val="252525"/>
        </w:rPr>
        <w:t>iltering</w:t>
      </w:r>
      <w:r w:rsidR="001650CE">
        <w:rPr>
          <w:rFonts w:ascii="Times New Roman" w:hAnsi="Times New Roman" w:cs="Times New Roman"/>
          <w:bCs/>
          <w:color w:val="252525"/>
        </w:rPr>
        <w:t>.</w:t>
      </w:r>
      <w:proofErr w:type="gramEnd"/>
      <w:r w:rsidR="001650CE">
        <w:rPr>
          <w:rFonts w:ascii="Times New Roman" w:hAnsi="Times New Roman" w:cs="Times New Roman"/>
          <w:bCs/>
          <w:color w:val="252525"/>
        </w:rPr>
        <w:t xml:space="preserve"> </w:t>
      </w:r>
      <w:r w:rsidR="00EE5EEC">
        <w:rPr>
          <w:rFonts w:ascii="Times New Roman" w:hAnsi="Times New Roman" w:cs="Times New Roman"/>
          <w:bCs/>
          <w:color w:val="252525"/>
        </w:rPr>
        <w:t xml:space="preserve">We use the standard DLM framework (Equation A1 to A5) to infer the posterior distribution </w:t>
      </w:r>
      <w:r w:rsidR="005D1C77" w:rsidRPr="005766C9">
        <w:rPr>
          <w:position w:val="-12"/>
        </w:rPr>
        <w:object w:dxaOrig="740" w:dyaOrig="360">
          <v:shape id="_x0000_i1033" type="#_x0000_t75" style="width:36.85pt;height:18.4pt" o:ole="">
            <v:imagedata r:id="rId22" o:title=""/>
          </v:shape>
          <o:OLEObject Type="Embed" ProgID="Equation.3" ShapeID="_x0000_i1033" DrawAspect="Content" ObjectID="_1438801586" r:id="rId23"/>
        </w:object>
      </w:r>
      <w:r w:rsidR="00EE5EEC">
        <w:t xml:space="preserve"> </w:t>
      </w:r>
      <w:r w:rsidR="00EE5EEC" w:rsidRPr="00EE5EEC">
        <w:rPr>
          <w:rFonts w:ascii="Times New Roman" w:hAnsi="Times New Roman" w:cs="Times New Roman"/>
          <w:bCs/>
          <w:color w:val="252525"/>
        </w:rPr>
        <w:t xml:space="preserve">over time, where </w:t>
      </w:r>
      <w:r w:rsidR="005D1C77" w:rsidRPr="00EE5EEC">
        <w:rPr>
          <w:position w:val="-12"/>
        </w:rPr>
        <w:object w:dxaOrig="1620" w:dyaOrig="360">
          <v:shape id="_x0000_i1034" type="#_x0000_t75" style="width:81.2pt;height:18.4pt" o:ole="">
            <v:imagedata r:id="rId24" o:title=""/>
          </v:shape>
          <o:OLEObject Type="Embed" ProgID="Equation.3" ShapeID="_x0000_i1034" DrawAspect="Content" ObjectID="_1438801587" r:id="rId25"/>
        </w:object>
      </w:r>
      <w:r w:rsidR="00EE5EEC" w:rsidRPr="00EE5EEC">
        <w:rPr>
          <w:rFonts w:ascii="Times New Roman" w:hAnsi="Times New Roman" w:cs="Times New Roman"/>
          <w:bCs/>
          <w:color w:val="252525"/>
        </w:rPr>
        <w:t>includes all information available to researcher at time t.</w:t>
      </w:r>
      <w:r w:rsidR="00EE5EEC">
        <w:rPr>
          <w:rFonts w:ascii="Times New Roman" w:hAnsi="Times New Roman" w:cs="Times New Roman"/>
          <w:bCs/>
          <w:color w:val="252525"/>
        </w:rPr>
        <w:t xml:space="preserve"> </w:t>
      </w:r>
      <w:r w:rsidR="00510CEF">
        <w:rPr>
          <w:rFonts w:ascii="Times New Roman" w:hAnsi="Times New Roman" w:cs="Times New Roman"/>
          <w:bCs/>
          <w:color w:val="252525"/>
        </w:rPr>
        <w:t xml:space="preserve"> We derive posterior </w:t>
      </w:r>
      <w:r w:rsidR="00510CEF" w:rsidRPr="005766C9">
        <w:rPr>
          <w:position w:val="-12"/>
        </w:rPr>
        <w:object w:dxaOrig="740" w:dyaOrig="360">
          <v:shape id="_x0000_i1074" type="#_x0000_t75" style="width:36.85pt;height:18.4pt" o:ole="">
            <v:imagedata r:id="rId26" o:title=""/>
          </v:shape>
          <o:OLEObject Type="Embed" ProgID="Equation.3" ShapeID="_x0000_i1074" DrawAspect="Content" ObjectID="_1438801588" r:id="rId27"/>
        </w:object>
      </w:r>
      <w:r w:rsidR="00510CEF">
        <w:t xml:space="preserve"> </w:t>
      </w:r>
      <w:r w:rsidR="004A08EF">
        <w:rPr>
          <w:rFonts w:ascii="Times New Roman" w:hAnsi="Times New Roman" w:cs="Times New Roman"/>
          <w:bCs/>
          <w:color w:val="252525"/>
        </w:rPr>
        <w:t>using</w:t>
      </w:r>
      <w:r w:rsidR="00D4123C">
        <w:rPr>
          <w:rFonts w:ascii="Times New Roman" w:hAnsi="Times New Roman" w:cs="Times New Roman"/>
          <w:bCs/>
          <w:color w:val="252525"/>
        </w:rPr>
        <w:t xml:space="preserve"> multivariate normal theory</w:t>
      </w:r>
      <w:r w:rsidR="00D4123C">
        <w:t>.</w:t>
      </w:r>
    </w:p>
    <w:p w:rsidR="00452DD3" w:rsidRDefault="00452DD3" w:rsidP="00452DD3">
      <w:pPr>
        <w:pStyle w:val="Default"/>
        <w:spacing w:after="98" w:line="480" w:lineRule="auto"/>
        <w:jc w:val="both"/>
      </w:pPr>
      <w:r w:rsidRPr="00452DD3">
        <w:rPr>
          <w:rFonts w:ascii="Times New Roman" w:hAnsi="Times New Roman" w:cs="Times New Roman"/>
          <w:bCs/>
          <w:color w:val="252525"/>
        </w:rPr>
        <w:t xml:space="preserve">Posterior </w:t>
      </w:r>
      <w:r>
        <w:rPr>
          <w:rFonts w:ascii="Times New Roman" w:hAnsi="Times New Roman" w:cs="Times New Roman"/>
          <w:bCs/>
          <w:color w:val="252525"/>
        </w:rPr>
        <w:t xml:space="preserve">distribution </w:t>
      </w:r>
      <w:r w:rsidR="001117AC">
        <w:rPr>
          <w:rFonts w:ascii="Times New Roman" w:hAnsi="Times New Roman" w:cs="Times New Roman"/>
          <w:bCs/>
          <w:color w:val="252525"/>
        </w:rPr>
        <w:t>for</w:t>
      </w:r>
      <w:r w:rsidR="005D1C77" w:rsidRPr="005766C9">
        <w:rPr>
          <w:position w:val="-12"/>
        </w:rPr>
        <w:object w:dxaOrig="440" w:dyaOrig="360">
          <v:shape id="_x0000_i1035" type="#_x0000_t75" style="width:21.75pt;height:18.4pt" o:ole="">
            <v:imagedata r:id="rId28" o:title=""/>
          </v:shape>
          <o:OLEObject Type="Embed" ProgID="Equation.3" ShapeID="_x0000_i1035" DrawAspect="Content" ObjectID="_1438801589" r:id="rId29"/>
        </w:object>
      </w:r>
      <w:r>
        <w:t>,</w:t>
      </w:r>
    </w:p>
    <w:p w:rsidR="005D1C77" w:rsidRPr="000A3E27" w:rsidRDefault="0089778B" w:rsidP="005D1C77">
      <w:pPr>
        <w:pStyle w:val="Default"/>
        <w:spacing w:after="98" w:line="480" w:lineRule="auto"/>
        <w:jc w:val="center"/>
        <w:rPr>
          <w:rFonts w:ascii="Times New Roman" w:hAnsi="Times New Roman" w:cs="Times New Roman"/>
          <w:bCs/>
          <w:color w:val="252525"/>
        </w:rPr>
      </w:pPr>
      <w:r>
        <w:t xml:space="preserve">   </w:t>
      </w:r>
      <w:r w:rsidR="005D1C77" w:rsidRPr="005766C9">
        <w:rPr>
          <w:position w:val="-12"/>
        </w:rPr>
        <w:object w:dxaOrig="2640" w:dyaOrig="360">
          <v:shape id="_x0000_i1036" type="#_x0000_t75" style="width:132.3pt;height:18.4pt" o:ole="">
            <v:imagedata r:id="rId30" o:title=""/>
          </v:shape>
          <o:OLEObject Type="Embed" ProgID="Equation.3" ShapeID="_x0000_i1036" DrawAspect="Content" ObjectID="_1438801590" r:id="rId31"/>
        </w:object>
      </w:r>
      <w:r w:rsidR="000A3E27">
        <w:t xml:space="preserve">            </w:t>
      </w:r>
      <w:bookmarkStart w:id="0" w:name="_GoBack"/>
      <w:bookmarkEnd w:id="0"/>
      <w:r w:rsidR="000A3E27">
        <w:t xml:space="preserve">                   </w:t>
      </w:r>
      <w:r w:rsidR="000A3E27" w:rsidRPr="000A3E27">
        <w:rPr>
          <w:rFonts w:ascii="Times New Roman" w:hAnsi="Times New Roman" w:cs="Times New Roman"/>
          <w:bCs/>
          <w:color w:val="252525"/>
        </w:rPr>
        <w:t>(A1)</w:t>
      </w:r>
    </w:p>
    <w:p w:rsidR="005D1C77" w:rsidRDefault="005D1C77" w:rsidP="005D1C77">
      <w:pPr>
        <w:pStyle w:val="Default"/>
        <w:spacing w:after="98" w:line="480" w:lineRule="auto"/>
        <w:jc w:val="both"/>
        <w:rPr>
          <w:rFonts w:ascii="Times New Roman" w:hAnsi="Times New Roman" w:cs="Times New Roman"/>
          <w:bCs/>
          <w:color w:val="252525"/>
        </w:rPr>
      </w:pPr>
      <w:r w:rsidRPr="005D1C77">
        <w:rPr>
          <w:rFonts w:ascii="Times New Roman" w:hAnsi="Times New Roman" w:cs="Times New Roman"/>
          <w:bCs/>
          <w:color w:val="252525"/>
        </w:rPr>
        <w:t xml:space="preserve">Prior distribution </w:t>
      </w:r>
      <w:r w:rsidR="003A17D6" w:rsidRPr="005D1C77">
        <w:rPr>
          <w:rFonts w:ascii="Times New Roman" w:hAnsi="Times New Roman" w:cs="Times New Roman"/>
          <w:bCs/>
          <w:color w:val="252525"/>
        </w:rPr>
        <w:t>for</w:t>
      </w:r>
      <w:r w:rsidR="003A17D6" w:rsidRPr="005766C9">
        <w:rPr>
          <w:position w:val="-12"/>
        </w:rPr>
        <w:object w:dxaOrig="2520" w:dyaOrig="360">
          <v:shape id="_x0000_i1037" type="#_x0000_t75" style="width:126.4pt;height:18.4pt" o:ole="">
            <v:imagedata r:id="rId32" o:title=""/>
          </v:shape>
          <o:OLEObject Type="Embed" ProgID="Equation.3" ShapeID="_x0000_i1037" DrawAspect="Content" ObjectID="_1438801591" r:id="rId33"/>
        </w:object>
      </w:r>
      <w:r w:rsidRPr="005D1C77">
        <w:rPr>
          <w:rFonts w:ascii="Times New Roman" w:hAnsi="Times New Roman" w:cs="Times New Roman"/>
          <w:bCs/>
          <w:color w:val="252525"/>
        </w:rPr>
        <w:t>, where</w:t>
      </w:r>
    </w:p>
    <w:p w:rsidR="000A3E27" w:rsidRPr="000A3E27" w:rsidRDefault="00AB7D01" w:rsidP="0089778B">
      <w:pPr>
        <w:pStyle w:val="Default"/>
        <w:spacing w:after="98" w:line="480" w:lineRule="auto"/>
        <w:jc w:val="center"/>
        <w:rPr>
          <w:rFonts w:ascii="Times New Roman" w:hAnsi="Times New Roman" w:cs="Times New Roman"/>
          <w:bCs/>
          <w:color w:val="252525"/>
        </w:rPr>
      </w:pPr>
      <w:r w:rsidRPr="005766C9">
        <w:rPr>
          <w:position w:val="-12"/>
        </w:rPr>
        <w:object w:dxaOrig="2079" w:dyaOrig="360">
          <v:shape id="_x0000_i1087" type="#_x0000_t75" style="width:103.8pt;height:18.4pt" o:ole="">
            <v:imagedata r:id="rId34" o:title=""/>
          </v:shape>
          <o:OLEObject Type="Embed" ProgID="Equation.3" ShapeID="_x0000_i1087" DrawAspect="Content" ObjectID="_1438801592" r:id="rId35"/>
        </w:object>
      </w:r>
      <w:r w:rsidR="00DC2A37">
        <w:t>,</w:t>
      </w:r>
      <w:r w:rsidR="003A17D6">
        <w:t xml:space="preserve"> </w:t>
      </w:r>
      <w:r w:rsidR="00DC2A37" w:rsidRPr="003A17D6">
        <w:rPr>
          <w:rFonts w:ascii="Times New Roman" w:hAnsi="Times New Roman" w:cs="Times New Roman"/>
          <w:bCs/>
          <w:color w:val="252525"/>
        </w:rPr>
        <w:t>and</w:t>
      </w:r>
      <w:r w:rsidR="00664F53" w:rsidRPr="005766C9">
        <w:rPr>
          <w:position w:val="-12"/>
        </w:rPr>
        <w:object w:dxaOrig="1980" w:dyaOrig="360">
          <v:shape id="_x0000_i1038" type="#_x0000_t75" style="width:98.8pt;height:18.4pt" o:ole="">
            <v:imagedata r:id="rId36" o:title=""/>
          </v:shape>
          <o:OLEObject Type="Embed" ProgID="Equation.3" ShapeID="_x0000_i1038" DrawAspect="Content" ObjectID="_1438801593" r:id="rId37"/>
        </w:object>
      </w:r>
      <w:r w:rsidR="003A17D6">
        <w:t>.</w:t>
      </w:r>
      <w:r w:rsidR="000A3E27">
        <w:t xml:space="preserve">    </w:t>
      </w:r>
      <w:r w:rsidR="000A3E27" w:rsidRPr="000A3E27">
        <w:rPr>
          <w:rFonts w:ascii="Times New Roman" w:hAnsi="Times New Roman" w:cs="Times New Roman"/>
          <w:bCs/>
          <w:color w:val="252525"/>
        </w:rPr>
        <w:t>(A</w:t>
      </w:r>
      <w:r w:rsidR="000A3E27">
        <w:rPr>
          <w:rFonts w:ascii="Times New Roman" w:hAnsi="Times New Roman" w:cs="Times New Roman"/>
          <w:bCs/>
          <w:color w:val="252525"/>
        </w:rPr>
        <w:t>2</w:t>
      </w:r>
      <w:r w:rsidR="000A3E27" w:rsidRPr="000A3E27">
        <w:rPr>
          <w:rFonts w:ascii="Times New Roman" w:hAnsi="Times New Roman" w:cs="Times New Roman"/>
          <w:bCs/>
          <w:color w:val="252525"/>
        </w:rPr>
        <w:t>)</w:t>
      </w:r>
    </w:p>
    <w:p w:rsidR="00452DD3" w:rsidRDefault="000E271E" w:rsidP="00452DD3">
      <w:pPr>
        <w:pStyle w:val="Default"/>
        <w:spacing w:after="98" w:line="480" w:lineRule="auto"/>
        <w:jc w:val="both"/>
      </w:pPr>
      <w:r>
        <w:rPr>
          <w:rFonts w:ascii="Times New Roman" w:hAnsi="Times New Roman" w:cs="Times New Roman"/>
          <w:bCs/>
          <w:color w:val="252525"/>
        </w:rPr>
        <w:t>Prior one-step-ahead forecast distribution</w:t>
      </w:r>
      <w:proofErr w:type="gramStart"/>
      <w:r>
        <w:rPr>
          <w:rFonts w:ascii="Times New Roman" w:hAnsi="Times New Roman" w:cs="Times New Roman"/>
          <w:bCs/>
          <w:color w:val="252525"/>
        </w:rPr>
        <w:t xml:space="preserve">: </w:t>
      </w:r>
      <w:proofErr w:type="gramEnd"/>
      <w:r w:rsidR="00BF0946" w:rsidRPr="005766C9">
        <w:rPr>
          <w:position w:val="-12"/>
        </w:rPr>
        <w:object w:dxaOrig="2160" w:dyaOrig="360">
          <v:shape id="_x0000_i1039" type="#_x0000_t75" style="width:108pt;height:18.4pt" o:ole="">
            <v:imagedata r:id="rId38" o:title=""/>
          </v:shape>
          <o:OLEObject Type="Embed" ProgID="Equation.3" ShapeID="_x0000_i1039" DrawAspect="Content" ObjectID="_1438801594" r:id="rId39"/>
        </w:object>
      </w:r>
      <w:r w:rsidR="00664F53">
        <w:t>,</w:t>
      </w:r>
    </w:p>
    <w:p w:rsidR="00664F53" w:rsidRDefault="00C07E5C" w:rsidP="0089778B">
      <w:pPr>
        <w:pStyle w:val="Default"/>
        <w:spacing w:after="98" w:line="480" w:lineRule="auto"/>
        <w:jc w:val="center"/>
        <w:rPr>
          <w:rFonts w:ascii="Times New Roman" w:hAnsi="Times New Roman" w:cs="Times New Roman"/>
          <w:bCs/>
          <w:color w:val="252525"/>
        </w:rPr>
      </w:pPr>
      <w:r>
        <w:t xml:space="preserve">               </w:t>
      </w:r>
      <w:r w:rsidR="000A3E27" w:rsidRPr="005766C9">
        <w:rPr>
          <w:position w:val="-12"/>
        </w:rPr>
        <w:object w:dxaOrig="1540" w:dyaOrig="360">
          <v:shape id="_x0000_i1040" type="#_x0000_t75" style="width:77pt;height:18.4pt" o:ole="">
            <v:imagedata r:id="rId40" o:title=""/>
          </v:shape>
          <o:OLEObject Type="Embed" ProgID="Equation.3" ShapeID="_x0000_i1040" DrawAspect="Content" ObjectID="_1438801595" r:id="rId41"/>
        </w:object>
      </w:r>
      <w:r w:rsidR="00BF0946">
        <w:t xml:space="preserve">, </w:t>
      </w:r>
      <w:r w:rsidR="00390CFF" w:rsidRPr="005766C9">
        <w:rPr>
          <w:position w:val="-12"/>
        </w:rPr>
        <w:object w:dxaOrig="1260" w:dyaOrig="360">
          <v:shape id="_x0000_i1041" type="#_x0000_t75" style="width:62.8pt;height:18.4pt" o:ole="">
            <v:imagedata r:id="rId42" o:title=""/>
          </v:shape>
          <o:OLEObject Type="Embed" ProgID="Equation.3" ShapeID="_x0000_i1041" DrawAspect="Content" ObjectID="_1438801596" r:id="rId43"/>
        </w:object>
      </w:r>
      <w:r w:rsidR="00FA47C5">
        <w:t xml:space="preserve">     </w:t>
      </w:r>
      <w:r w:rsidR="0089778B">
        <w:t xml:space="preserve">        </w:t>
      </w:r>
      <w:r w:rsidR="00FA47C5">
        <w:t xml:space="preserve"> </w:t>
      </w:r>
      <w:r w:rsidR="00FA47C5" w:rsidRPr="00FA47C5">
        <w:rPr>
          <w:rFonts w:ascii="Times New Roman" w:hAnsi="Times New Roman" w:cs="Times New Roman"/>
          <w:bCs/>
          <w:color w:val="252525"/>
        </w:rPr>
        <w:t>(A3)</w:t>
      </w:r>
    </w:p>
    <w:p w:rsidR="000E4F34" w:rsidRDefault="009D5801" w:rsidP="00452DD3">
      <w:pPr>
        <w:pStyle w:val="Default"/>
        <w:spacing w:after="98" w:line="480" w:lineRule="auto"/>
        <w:jc w:val="both"/>
        <w:rPr>
          <w:rFonts w:ascii="Times New Roman" w:hAnsi="Times New Roman" w:cs="Times New Roman"/>
          <w:bCs/>
          <w:color w:val="252525"/>
        </w:rPr>
      </w:pPr>
      <w:r w:rsidRPr="00E60EF2">
        <w:rPr>
          <w:position w:val="-34"/>
        </w:rPr>
        <w:object w:dxaOrig="3519" w:dyaOrig="800">
          <v:shape id="_x0000_i1042" type="#_x0000_t75" style="width:175.8pt;height:40.2pt" o:ole="">
            <v:imagedata r:id="rId44" o:title=""/>
          </v:shape>
          <o:OLEObject Type="Embed" ProgID="Equation.3" ShapeID="_x0000_i1042" DrawAspect="Content" ObjectID="_1438801597" r:id="rId45"/>
        </w:object>
      </w:r>
      <w:r w:rsidR="00E60EF2" w:rsidRPr="00E60EF2">
        <w:rPr>
          <w:rFonts w:ascii="Times New Roman" w:hAnsi="Times New Roman" w:cs="Times New Roman"/>
          <w:bCs/>
          <w:color w:val="252525"/>
        </w:rPr>
        <w:t>, with</w:t>
      </w:r>
    </w:p>
    <w:p w:rsidR="00E60EF2" w:rsidRDefault="00131C2C" w:rsidP="009D5801">
      <w:pPr>
        <w:pStyle w:val="Default"/>
        <w:spacing w:after="98" w:line="480" w:lineRule="auto"/>
        <w:jc w:val="center"/>
        <w:rPr>
          <w:rFonts w:ascii="Times New Roman" w:hAnsi="Times New Roman" w:cs="Times New Roman"/>
          <w:bCs/>
          <w:color w:val="252525"/>
        </w:rPr>
      </w:pPr>
      <w:r w:rsidRPr="005766C9">
        <w:rPr>
          <w:position w:val="-12"/>
        </w:rPr>
        <w:object w:dxaOrig="5940" w:dyaOrig="360">
          <v:shape id="_x0000_i1043" type="#_x0000_t75" style="width:297.2pt;height:18.4pt" o:ole="">
            <v:imagedata r:id="rId46" o:title=""/>
          </v:shape>
          <o:OLEObject Type="Embed" ProgID="Equation.3" ShapeID="_x0000_i1043" DrawAspect="Content" ObjectID="_1438801598" r:id="rId47"/>
        </w:object>
      </w:r>
      <w:r w:rsidR="009D5801">
        <w:t xml:space="preserve">   </w:t>
      </w:r>
      <w:r w:rsidR="009D5801" w:rsidRPr="009D5801">
        <w:rPr>
          <w:rFonts w:ascii="Times New Roman" w:hAnsi="Times New Roman" w:cs="Times New Roman"/>
          <w:bCs/>
          <w:color w:val="252525"/>
        </w:rPr>
        <w:t>(A4)</w:t>
      </w:r>
    </w:p>
    <w:p w:rsidR="0044058D" w:rsidRDefault="003B4B78" w:rsidP="0065630D">
      <w:pPr>
        <w:pStyle w:val="Default"/>
        <w:spacing w:after="98" w:line="480" w:lineRule="auto"/>
        <w:jc w:val="both"/>
        <w:rPr>
          <w:rFonts w:ascii="Times New Roman" w:hAnsi="Times New Roman" w:cs="Times New Roman"/>
          <w:bCs/>
          <w:color w:val="252525"/>
        </w:rPr>
      </w:pPr>
      <w:r>
        <w:rPr>
          <w:rFonts w:ascii="Times New Roman" w:hAnsi="Times New Roman" w:cs="Times New Roman"/>
          <w:bCs/>
          <w:color w:val="252525"/>
        </w:rPr>
        <w:t>Posterior distribution for</w:t>
      </w:r>
      <w:r w:rsidR="00142649" w:rsidRPr="005766C9">
        <w:rPr>
          <w:position w:val="-12"/>
        </w:rPr>
        <w:object w:dxaOrig="2420" w:dyaOrig="360">
          <v:shape id="_x0000_i1044" type="#_x0000_t75" style="width:121.4pt;height:18.4pt" o:ole="">
            <v:imagedata r:id="rId48" o:title=""/>
          </v:shape>
          <o:OLEObject Type="Embed" ProgID="Equation.3" ShapeID="_x0000_i1044" DrawAspect="Content" ObjectID="_1438801599" r:id="rId49"/>
        </w:object>
      </w:r>
      <w:r w:rsidR="0065630D">
        <w:t xml:space="preserve">, </w:t>
      </w:r>
      <w:r w:rsidR="0065630D" w:rsidRPr="0065630D">
        <w:rPr>
          <w:rFonts w:ascii="Times New Roman" w:hAnsi="Times New Roman" w:cs="Times New Roman"/>
          <w:bCs/>
          <w:color w:val="252525"/>
        </w:rPr>
        <w:t>by marginal properties of normal distribution in</w:t>
      </w:r>
      <w:r w:rsidR="0065630D" w:rsidRPr="00C65791">
        <w:rPr>
          <w:rFonts w:ascii="Times New Roman" w:hAnsi="Times New Roman" w:cs="Times New Roman"/>
          <w:bCs/>
          <w:color w:val="252525"/>
        </w:rPr>
        <w:t xml:space="preserve"> (A4)</w:t>
      </w:r>
      <w:r w:rsidR="00AD155A">
        <w:rPr>
          <w:rFonts w:ascii="Times New Roman" w:hAnsi="Times New Roman" w:cs="Times New Roman"/>
          <w:bCs/>
          <w:color w:val="252525"/>
        </w:rPr>
        <w:t>,</w:t>
      </w:r>
    </w:p>
    <w:p w:rsidR="00AD155A" w:rsidRDefault="008C5EE4" w:rsidP="003B4B78">
      <w:pPr>
        <w:pStyle w:val="Default"/>
        <w:spacing w:after="98" w:line="480" w:lineRule="auto"/>
        <w:jc w:val="center"/>
        <w:rPr>
          <w:rFonts w:ascii="Times New Roman" w:hAnsi="Times New Roman" w:cs="Times New Roman"/>
          <w:bCs/>
          <w:color w:val="252525"/>
        </w:rPr>
      </w:pPr>
      <w:r w:rsidRPr="005766C9">
        <w:rPr>
          <w:position w:val="-12"/>
        </w:rPr>
        <w:object w:dxaOrig="2340" w:dyaOrig="360">
          <v:shape id="_x0000_i1045" type="#_x0000_t75" style="width:117.2pt;height:18.4pt" o:ole="">
            <v:imagedata r:id="rId50" o:title=""/>
          </v:shape>
          <o:OLEObject Type="Embed" ProgID="Equation.3" ShapeID="_x0000_i1045" DrawAspect="Content" ObjectID="_1438801600" r:id="rId51"/>
        </w:object>
      </w:r>
      <w:r w:rsidR="008D6C5D">
        <w:t>,</w:t>
      </w:r>
      <w:r w:rsidR="00142649" w:rsidRPr="005766C9">
        <w:rPr>
          <w:position w:val="-12"/>
        </w:rPr>
        <w:object w:dxaOrig="1240" w:dyaOrig="400">
          <v:shape id="_x0000_i1046" type="#_x0000_t75" style="width:61.95pt;height:20.1pt" o:ole="">
            <v:imagedata r:id="rId52" o:title=""/>
          </v:shape>
          <o:OLEObject Type="Embed" ProgID="Equation.3" ShapeID="_x0000_i1046" DrawAspect="Content" ObjectID="_1438801601" r:id="rId53"/>
        </w:object>
      </w:r>
      <w:proofErr w:type="gramStart"/>
      <w:r w:rsidRPr="008C5EE4">
        <w:rPr>
          <w:rFonts w:ascii="Times New Roman" w:hAnsi="Times New Roman" w:cs="Times New Roman"/>
          <w:bCs/>
          <w:color w:val="252525"/>
        </w:rPr>
        <w:t>,</w:t>
      </w:r>
      <w:proofErr w:type="gramEnd"/>
      <w:r w:rsidRPr="008C5EE4">
        <w:rPr>
          <w:rFonts w:ascii="Times New Roman" w:hAnsi="Times New Roman" w:cs="Times New Roman"/>
          <w:bCs/>
          <w:color w:val="252525"/>
        </w:rPr>
        <w:t xml:space="preserve"> where</w:t>
      </w:r>
      <w:r>
        <w:t xml:space="preserve"> </w:t>
      </w:r>
      <w:r w:rsidR="004D7FC8" w:rsidRPr="005766C9">
        <w:rPr>
          <w:position w:val="-12"/>
        </w:rPr>
        <w:object w:dxaOrig="1740" w:dyaOrig="360">
          <v:shape id="_x0000_i1047" type="#_x0000_t75" style="width:87.05pt;height:18.4pt" o:ole="">
            <v:imagedata r:id="rId54" o:title=""/>
          </v:shape>
          <o:OLEObject Type="Embed" ProgID="Equation.3" ShapeID="_x0000_i1047" DrawAspect="Content" ObjectID="_1438801602" r:id="rId55"/>
        </w:object>
      </w:r>
      <w:r w:rsidR="003B4B78">
        <w:t xml:space="preserve">      </w:t>
      </w:r>
      <w:r w:rsidR="00142649" w:rsidRPr="00142649">
        <w:rPr>
          <w:rFonts w:ascii="Times New Roman" w:hAnsi="Times New Roman" w:cs="Times New Roman"/>
          <w:bCs/>
          <w:color w:val="252525"/>
        </w:rPr>
        <w:t>(A5)</w:t>
      </w:r>
    </w:p>
    <w:p w:rsidR="000E4F34" w:rsidRDefault="0005707F" w:rsidP="00950C0A">
      <w:pPr>
        <w:pStyle w:val="Default"/>
        <w:spacing w:after="98" w:line="480" w:lineRule="auto"/>
        <w:jc w:val="both"/>
        <w:rPr>
          <w:rFonts w:ascii="Times New Roman" w:hAnsi="Times New Roman" w:cs="Times New Roman"/>
          <w:bCs/>
          <w:color w:val="252525"/>
        </w:rPr>
      </w:pPr>
      <w:r>
        <w:rPr>
          <w:rFonts w:ascii="Times New Roman" w:hAnsi="Times New Roman" w:cs="Times New Roman"/>
          <w:b/>
          <w:color w:val="252525"/>
        </w:rPr>
        <w:t xml:space="preserve">      </w:t>
      </w:r>
      <w:proofErr w:type="gramStart"/>
      <w:r w:rsidR="00E01ECA">
        <w:rPr>
          <w:rFonts w:ascii="Times New Roman" w:hAnsi="Times New Roman" w:cs="Times New Roman"/>
          <w:b/>
          <w:color w:val="252525"/>
        </w:rPr>
        <w:t>Backward Smoothing</w:t>
      </w:r>
      <w:r w:rsidR="009D5944">
        <w:rPr>
          <w:rFonts w:ascii="Times New Roman" w:hAnsi="Times New Roman" w:cs="Times New Roman"/>
          <w:bCs/>
          <w:color w:val="252525"/>
        </w:rPr>
        <w:t>.</w:t>
      </w:r>
      <w:proofErr w:type="gramEnd"/>
      <w:r w:rsidR="004D7FC8">
        <w:rPr>
          <w:rFonts w:ascii="Times New Roman" w:hAnsi="Times New Roman" w:cs="Times New Roman"/>
          <w:bCs/>
          <w:color w:val="252525"/>
        </w:rPr>
        <w:t xml:space="preserve"> </w:t>
      </w:r>
      <w:r w:rsidR="00873C87">
        <w:rPr>
          <w:rFonts w:ascii="Times New Roman" w:hAnsi="Times New Roman" w:cs="Times New Roman"/>
          <w:bCs/>
          <w:color w:val="252525"/>
        </w:rPr>
        <w:t xml:space="preserve">We derive backward smoothing algorithm by using (A1) </w:t>
      </w:r>
      <w:r w:rsidR="00950C0A">
        <w:rPr>
          <w:rFonts w:ascii="Times New Roman" w:hAnsi="Times New Roman" w:cs="Times New Roman"/>
          <w:bCs/>
          <w:color w:val="252525"/>
        </w:rPr>
        <w:t>and</w:t>
      </w:r>
      <w:r w:rsidR="00873C87">
        <w:rPr>
          <w:rFonts w:ascii="Times New Roman" w:hAnsi="Times New Roman" w:cs="Times New Roman"/>
          <w:bCs/>
          <w:color w:val="252525"/>
        </w:rPr>
        <w:t xml:space="preserve"> (A2) to get joint distribution of parameters at t and t-1, given information of previous moment </w:t>
      </w:r>
      <w:r w:rsidR="00131C2C" w:rsidRPr="005766C9">
        <w:rPr>
          <w:position w:val="-12"/>
        </w:rPr>
        <w:object w:dxaOrig="480" w:dyaOrig="360">
          <v:shape id="_x0000_i1048" type="#_x0000_t75" style="width:24.3pt;height:18.4pt" o:ole="">
            <v:imagedata r:id="rId56" o:title=""/>
          </v:shape>
          <o:OLEObject Type="Embed" ProgID="Equation.3" ShapeID="_x0000_i1048" DrawAspect="Content" ObjectID="_1438801603" r:id="rId57"/>
        </w:object>
      </w:r>
      <w:r w:rsidR="00873C87">
        <w:rPr>
          <w:rFonts w:ascii="Times New Roman" w:hAnsi="Times New Roman" w:cs="Times New Roman"/>
          <w:bCs/>
          <w:color w:val="252525"/>
        </w:rPr>
        <w:t xml:space="preserve"> to obtain equation (A6):</w:t>
      </w:r>
    </w:p>
    <w:p w:rsidR="00EF075D" w:rsidRPr="003D02F8" w:rsidRDefault="003D02F8" w:rsidP="003D02F8">
      <w:pPr>
        <w:pStyle w:val="Default"/>
        <w:spacing w:after="98" w:line="480" w:lineRule="auto"/>
        <w:jc w:val="center"/>
        <w:rPr>
          <w:rFonts w:ascii="Times New Roman" w:hAnsi="Times New Roman" w:cs="Times New Roman"/>
          <w:bCs/>
          <w:color w:val="252525"/>
        </w:rPr>
      </w:pPr>
      <w:r>
        <w:t xml:space="preserve">      </w:t>
      </w:r>
      <w:r w:rsidR="00270DFC" w:rsidRPr="00E60EF2">
        <w:rPr>
          <w:position w:val="-34"/>
        </w:rPr>
        <w:object w:dxaOrig="4720" w:dyaOrig="800">
          <v:shape id="_x0000_i1085" type="#_x0000_t75" style="width:236.1pt;height:40.2pt" o:ole="">
            <v:imagedata r:id="rId58" o:title=""/>
          </v:shape>
          <o:OLEObject Type="Embed" ProgID="Equation.3" ShapeID="_x0000_i1085" DrawAspect="Content" ObjectID="_1438801604" r:id="rId59"/>
        </w:object>
      </w:r>
      <w:r>
        <w:t xml:space="preserve">.               </w:t>
      </w:r>
      <w:r w:rsidRPr="003D02F8">
        <w:rPr>
          <w:rFonts w:ascii="Times New Roman" w:hAnsi="Times New Roman" w:cs="Times New Roman"/>
          <w:bCs/>
          <w:color w:val="252525"/>
        </w:rPr>
        <w:t>(A6)</w:t>
      </w:r>
    </w:p>
    <w:p w:rsidR="003D2E0D" w:rsidRDefault="00E15FD6">
      <w:pPr>
        <w:rPr>
          <w:rFonts w:ascii="Times New Roman" w:hAnsi="Times New Roman" w:cs="Times New Roman"/>
          <w:bCs/>
          <w:color w:val="252525"/>
          <w:sz w:val="24"/>
          <w:szCs w:val="24"/>
        </w:rPr>
      </w:pPr>
      <w:r w:rsidRPr="00E15FD6">
        <w:rPr>
          <w:rFonts w:ascii="Times New Roman" w:hAnsi="Times New Roman" w:cs="Times New Roman"/>
          <w:bCs/>
          <w:color w:val="252525"/>
          <w:sz w:val="24"/>
          <w:szCs w:val="24"/>
        </w:rPr>
        <w:t xml:space="preserve">Then, </w:t>
      </w:r>
      <w:r w:rsidR="00810D12">
        <w:rPr>
          <w:rFonts w:ascii="Times New Roman" w:hAnsi="Times New Roman" w:cs="Times New Roman"/>
          <w:bCs/>
          <w:color w:val="252525"/>
          <w:sz w:val="24"/>
          <w:szCs w:val="24"/>
        </w:rPr>
        <w:t>multivariate normal theory gives us the conditionals:</w:t>
      </w:r>
    </w:p>
    <w:p w:rsidR="00810D12" w:rsidRDefault="000D2109" w:rsidP="00D212A0">
      <w:pPr>
        <w:jc w:val="center"/>
        <w:rPr>
          <w:rFonts w:ascii="Times New Roman" w:hAnsi="Times New Roman" w:cs="Times New Roman"/>
          <w:bCs/>
          <w:color w:val="252525"/>
          <w:sz w:val="24"/>
          <w:szCs w:val="24"/>
        </w:rPr>
      </w:pPr>
      <w:r w:rsidRPr="00D212A0">
        <w:rPr>
          <w:position w:val="-12"/>
        </w:rPr>
        <w:object w:dxaOrig="5539" w:dyaOrig="360">
          <v:shape id="_x0000_i1049" type="#_x0000_t75" style="width:277.1pt;height:18.4pt" o:ole="">
            <v:imagedata r:id="rId60" o:title=""/>
          </v:shape>
          <o:OLEObject Type="Embed" ProgID="Equation.3" ShapeID="_x0000_i1049" DrawAspect="Content" ObjectID="_1438801605" r:id="rId61"/>
        </w:object>
      </w:r>
      <w:r w:rsidR="00D212A0">
        <w:t xml:space="preserve">,            </w:t>
      </w:r>
      <w:r w:rsidR="00D212A0" w:rsidRPr="00D212A0">
        <w:rPr>
          <w:rFonts w:ascii="Times New Roman" w:hAnsi="Times New Roman" w:cs="Times New Roman"/>
          <w:bCs/>
          <w:color w:val="252525"/>
          <w:sz w:val="24"/>
          <w:szCs w:val="24"/>
        </w:rPr>
        <w:t>(A7)</w:t>
      </w:r>
    </w:p>
    <w:p w:rsidR="006D1109" w:rsidRDefault="006D1109" w:rsidP="006D1109">
      <w:pPr>
        <w:jc w:val="both"/>
      </w:pPr>
      <w:proofErr w:type="gramStart"/>
      <w:r>
        <w:rPr>
          <w:rFonts w:ascii="Times New Roman" w:hAnsi="Times New Roman" w:cs="Times New Roman"/>
          <w:bCs/>
          <w:color w:val="252525"/>
          <w:sz w:val="24"/>
          <w:szCs w:val="24"/>
        </w:rPr>
        <w:t>where</w:t>
      </w:r>
      <w:proofErr w:type="gramEnd"/>
      <w:r>
        <w:rPr>
          <w:rFonts w:ascii="Times New Roman" w:hAnsi="Times New Roman" w:cs="Times New Roman"/>
          <w:bCs/>
          <w:color w:val="252525"/>
          <w:sz w:val="24"/>
          <w:szCs w:val="24"/>
        </w:rPr>
        <w:t xml:space="preserve"> </w:t>
      </w:r>
      <w:r w:rsidR="00520BBA" w:rsidRPr="00A209AB">
        <w:rPr>
          <w:position w:val="-12"/>
        </w:rPr>
        <w:object w:dxaOrig="1579" w:dyaOrig="380">
          <v:shape id="_x0000_i1050" type="#_x0000_t75" style="width:78.7pt;height:19.25pt" o:ole="">
            <v:imagedata r:id="rId62" o:title=""/>
          </v:shape>
          <o:OLEObject Type="Embed" ProgID="Equation.3" ShapeID="_x0000_i1050" DrawAspect="Content" ObjectID="_1438801606" r:id="rId63"/>
        </w:object>
      </w:r>
      <w:r w:rsidR="00A209AB" w:rsidRPr="00A209AB">
        <w:rPr>
          <w:rFonts w:ascii="Times New Roman" w:hAnsi="Times New Roman" w:cs="Times New Roman"/>
          <w:bCs/>
          <w:color w:val="252525"/>
          <w:sz w:val="24"/>
          <w:szCs w:val="24"/>
        </w:rPr>
        <w:t xml:space="preserve">and </w:t>
      </w:r>
      <w:r w:rsidR="00520BBA" w:rsidRPr="005766C9">
        <w:rPr>
          <w:position w:val="-12"/>
        </w:rPr>
        <w:object w:dxaOrig="279" w:dyaOrig="360">
          <v:shape id="_x0000_i1051" type="#_x0000_t75" style="width:14.25pt;height:18.4pt" o:ole="">
            <v:imagedata r:id="rId64" o:title=""/>
          </v:shape>
          <o:OLEObject Type="Embed" ProgID="Equation.3" ShapeID="_x0000_i1051" DrawAspect="Content" ObjectID="_1438801607" r:id="rId65"/>
        </w:object>
      </w:r>
      <w:r w:rsidR="00520BBA">
        <w:t xml:space="preserve"> </w:t>
      </w:r>
      <w:r w:rsidR="00520BBA" w:rsidRPr="008F062A">
        <w:rPr>
          <w:rFonts w:ascii="Times New Roman" w:hAnsi="Times New Roman" w:cs="Times New Roman"/>
          <w:bCs/>
          <w:color w:val="252525"/>
          <w:sz w:val="24"/>
          <w:szCs w:val="24"/>
        </w:rPr>
        <w:t>is random draw from posterior</w:t>
      </w:r>
      <w:r w:rsidR="00520BBA">
        <w:t xml:space="preserve"> </w:t>
      </w:r>
      <w:r w:rsidR="00BF7641" w:rsidRPr="005766C9">
        <w:rPr>
          <w:position w:val="-12"/>
        </w:rPr>
        <w:object w:dxaOrig="1180" w:dyaOrig="360">
          <v:shape id="_x0000_i1052" type="#_x0000_t75" style="width:58.6pt;height:18.4pt" o:ole="">
            <v:imagedata r:id="rId66" o:title=""/>
          </v:shape>
          <o:OLEObject Type="Embed" ProgID="Equation.3" ShapeID="_x0000_i1052" DrawAspect="Content" ObjectID="_1438801608" r:id="rId67"/>
        </w:object>
      </w:r>
    </w:p>
    <w:p w:rsidR="007810F4" w:rsidRDefault="006E785F" w:rsidP="0002624B">
      <w:pPr>
        <w:jc w:val="both"/>
        <w:rPr>
          <w:rFonts w:ascii="Times New Roman" w:hAnsi="Times New Roman" w:cs="Times New Roman"/>
          <w:bCs/>
          <w:color w:val="252525"/>
          <w:sz w:val="24"/>
          <w:szCs w:val="24"/>
        </w:rPr>
      </w:pPr>
      <w:r w:rsidRPr="006E785F">
        <w:rPr>
          <w:rFonts w:ascii="Times New Roman" w:hAnsi="Times New Roman" w:cs="Times New Roman"/>
          <w:bCs/>
          <w:color w:val="252525"/>
          <w:sz w:val="24"/>
          <w:szCs w:val="24"/>
        </w:rPr>
        <w:t>We can</w:t>
      </w:r>
      <w:r>
        <w:rPr>
          <w:rFonts w:ascii="Times New Roman" w:hAnsi="Times New Roman" w:cs="Times New Roman"/>
          <w:bCs/>
          <w:color w:val="252525"/>
          <w:sz w:val="24"/>
          <w:szCs w:val="24"/>
        </w:rPr>
        <w:t xml:space="preserve"> conduct retrospective analysis using results of A6 and A7. </w:t>
      </w:r>
      <w:r w:rsidR="00BF7641">
        <w:rPr>
          <w:rFonts w:ascii="Times New Roman" w:hAnsi="Times New Roman" w:cs="Times New Roman"/>
          <w:bCs/>
          <w:color w:val="252525"/>
          <w:sz w:val="24"/>
          <w:szCs w:val="24"/>
        </w:rPr>
        <w:t xml:space="preserve">In other word, we derive expectations and variance over all possible draws of </w:t>
      </w:r>
      <w:r w:rsidR="00FC5738">
        <w:rPr>
          <w:rFonts w:ascii="Times New Roman" w:hAnsi="Times New Roman" w:cs="Times New Roman"/>
          <w:bCs/>
          <w:color w:val="252525"/>
          <w:sz w:val="24"/>
          <w:szCs w:val="24"/>
        </w:rPr>
        <w:t>posterior</w:t>
      </w:r>
      <w:r w:rsidR="00BF7641" w:rsidRPr="005766C9">
        <w:rPr>
          <w:position w:val="-12"/>
        </w:rPr>
        <w:object w:dxaOrig="700" w:dyaOrig="360">
          <v:shape id="_x0000_i1053" type="#_x0000_t75" style="width:35.15pt;height:18.4pt" o:ole="">
            <v:imagedata r:id="rId68" o:title=""/>
          </v:shape>
          <o:OLEObject Type="Embed" ProgID="Equation.3" ShapeID="_x0000_i1053" DrawAspect="Content" ObjectID="_1438801609" r:id="rId69"/>
        </w:object>
      </w:r>
      <w:r w:rsidR="00BF7641">
        <w:t xml:space="preserve">. </w:t>
      </w:r>
      <w:r w:rsidR="0002624B" w:rsidRPr="0002624B">
        <w:rPr>
          <w:rFonts w:ascii="Times New Roman" w:hAnsi="Times New Roman" w:cs="Times New Roman"/>
          <w:bCs/>
          <w:color w:val="252525"/>
          <w:sz w:val="24"/>
          <w:szCs w:val="24"/>
        </w:rPr>
        <w:t xml:space="preserve">As a result, our backward smoothing algorithm </w:t>
      </w:r>
      <w:r w:rsidR="0002624B">
        <w:rPr>
          <w:rFonts w:ascii="Times New Roman" w:hAnsi="Times New Roman" w:cs="Times New Roman"/>
          <w:bCs/>
          <w:color w:val="252525"/>
          <w:sz w:val="24"/>
          <w:szCs w:val="24"/>
        </w:rPr>
        <w:t>is</w:t>
      </w:r>
      <w:r w:rsidR="0002624B" w:rsidRPr="0002624B">
        <w:rPr>
          <w:rFonts w:ascii="Times New Roman" w:hAnsi="Times New Roman" w:cs="Times New Roman"/>
          <w:bCs/>
          <w:color w:val="252525"/>
          <w:sz w:val="24"/>
          <w:szCs w:val="24"/>
        </w:rPr>
        <w:t xml:space="preserve">: </w:t>
      </w:r>
    </w:p>
    <w:p w:rsidR="00DD4EFB" w:rsidRDefault="00EA1CA6" w:rsidP="00EA1CA6">
      <w:pPr>
        <w:jc w:val="center"/>
        <w:rPr>
          <w:rFonts w:ascii="Times New Roman" w:hAnsi="Times New Roman" w:cs="Times New Roman"/>
          <w:bCs/>
          <w:color w:val="252525"/>
          <w:sz w:val="24"/>
          <w:szCs w:val="24"/>
        </w:rPr>
      </w:pPr>
      <w:r w:rsidRPr="004F45DF">
        <w:rPr>
          <w:position w:val="-12"/>
        </w:rPr>
        <w:object w:dxaOrig="6000" w:dyaOrig="360">
          <v:shape id="_x0000_i1054" type="#_x0000_t75" style="width:299.7pt;height:18.4pt" o:ole="">
            <v:imagedata r:id="rId70" o:title=""/>
          </v:shape>
          <o:OLEObject Type="Embed" ProgID="Equation.3" ShapeID="_x0000_i1054" DrawAspect="Content" ObjectID="_1438801610" r:id="rId71"/>
        </w:object>
      </w:r>
      <w:r w:rsidR="004F45DF">
        <w:t xml:space="preserve">    </w:t>
      </w:r>
      <w:r w:rsidR="004F45DF" w:rsidRPr="004F45DF">
        <w:rPr>
          <w:rFonts w:ascii="Times New Roman" w:hAnsi="Times New Roman" w:cs="Times New Roman"/>
          <w:bCs/>
          <w:color w:val="252525"/>
          <w:sz w:val="24"/>
          <w:szCs w:val="24"/>
        </w:rPr>
        <w:t>(A8)</w:t>
      </w:r>
    </w:p>
    <w:p w:rsidR="00EA1CA6" w:rsidRDefault="00EA1CA6" w:rsidP="00EA1CA6">
      <w:pPr>
        <w:rPr>
          <w:rFonts w:ascii="Times New Roman" w:hAnsi="Times New Roman" w:cs="Times New Roman"/>
          <w:bCs/>
          <w:color w:val="252525"/>
          <w:sz w:val="24"/>
          <w:szCs w:val="24"/>
        </w:rPr>
      </w:pPr>
      <w:r>
        <w:rPr>
          <w:rFonts w:ascii="Times New Roman" w:hAnsi="Times New Roman" w:cs="Times New Roman"/>
          <w:bCs/>
          <w:color w:val="252525"/>
          <w:sz w:val="24"/>
          <w:szCs w:val="24"/>
        </w:rPr>
        <w:t>And</w:t>
      </w:r>
    </w:p>
    <w:p w:rsidR="00EA1CA6" w:rsidRDefault="00CF3682" w:rsidP="00EA1CA6">
      <w:pPr>
        <w:jc w:val="center"/>
        <w:rPr>
          <w:rFonts w:ascii="Times New Roman" w:hAnsi="Times New Roman" w:cs="Times New Roman"/>
          <w:bCs/>
          <w:color w:val="252525"/>
          <w:sz w:val="24"/>
          <w:szCs w:val="24"/>
        </w:rPr>
      </w:pPr>
      <w:r w:rsidRPr="00AB7D01">
        <w:rPr>
          <w:rFonts w:ascii="Times New Roman" w:hAnsi="Times New Roman" w:cs="Times New Roman"/>
          <w:bCs/>
          <w:color w:val="252525"/>
          <w:position w:val="-30"/>
          <w:sz w:val="24"/>
          <w:szCs w:val="24"/>
        </w:rPr>
        <w:object w:dxaOrig="5300" w:dyaOrig="720">
          <v:shape id="_x0000_i1088" type="#_x0000_t75" style="width:265.4pt;height:36pt" o:ole="">
            <v:imagedata r:id="rId72" o:title=""/>
          </v:shape>
          <o:OLEObject Type="Embed" ProgID="Equation.3" ShapeID="_x0000_i1088" DrawAspect="Content" ObjectID="_1438801611" r:id="rId73"/>
        </w:object>
      </w:r>
      <w:r w:rsidR="00EA1CA6" w:rsidRPr="00EA1CA6">
        <w:rPr>
          <w:rFonts w:ascii="Times New Roman" w:hAnsi="Times New Roman" w:cs="Times New Roman"/>
          <w:bCs/>
          <w:color w:val="252525"/>
          <w:sz w:val="24"/>
          <w:szCs w:val="24"/>
        </w:rPr>
        <w:t>.     (A9)</w:t>
      </w:r>
    </w:p>
    <w:p w:rsidR="00EA1CA6" w:rsidRDefault="001237A7" w:rsidP="001237A7">
      <w:r>
        <w:rPr>
          <w:rFonts w:ascii="Times New Roman" w:hAnsi="Times New Roman" w:cs="Times New Roman"/>
          <w:b/>
          <w:color w:val="252525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b/>
          <w:color w:val="252525"/>
          <w:sz w:val="24"/>
          <w:szCs w:val="24"/>
        </w:rPr>
        <w:t xml:space="preserve">Simulation </w:t>
      </w:r>
      <w:r w:rsidR="000D2109">
        <w:rPr>
          <w:rFonts w:ascii="Times New Roman" w:hAnsi="Times New Roman" w:cs="Times New Roman"/>
          <w:b/>
          <w:color w:val="252525"/>
          <w:sz w:val="24"/>
          <w:szCs w:val="24"/>
        </w:rPr>
        <w:t>for</w:t>
      </w:r>
      <w:r w:rsidR="000D2109" w:rsidRPr="005766C9">
        <w:rPr>
          <w:position w:val="-12"/>
        </w:rPr>
        <w:object w:dxaOrig="279" w:dyaOrig="360">
          <v:shape id="_x0000_i1055" type="#_x0000_t75" style="width:14.25pt;height:18.4pt" o:ole="">
            <v:imagedata r:id="rId74" o:title=""/>
          </v:shape>
          <o:OLEObject Type="Embed" ProgID="Equation.3" ShapeID="_x0000_i1055" DrawAspect="Content" ObjectID="_1438801612" r:id="rId75"/>
        </w:object>
      </w:r>
      <w:r w:rsidR="000D2109">
        <w:t>.</w:t>
      </w:r>
      <w:proofErr w:type="gramEnd"/>
    </w:p>
    <w:p w:rsidR="003876B2" w:rsidRPr="004569B3" w:rsidRDefault="003876B2" w:rsidP="004569B3">
      <w:pPr>
        <w:jc w:val="both"/>
        <w:rPr>
          <w:rFonts w:ascii="Times New Roman" w:hAnsi="Times New Roman" w:cs="Times New Roman"/>
          <w:bCs/>
          <w:color w:val="252525"/>
          <w:sz w:val="24"/>
          <w:szCs w:val="24"/>
        </w:rPr>
      </w:pPr>
      <w:r>
        <w:rPr>
          <w:rFonts w:ascii="Times New Roman" w:hAnsi="Times New Roman" w:cs="Times New Roman"/>
          <w:bCs/>
          <w:color w:val="252525"/>
          <w:sz w:val="24"/>
          <w:szCs w:val="24"/>
        </w:rPr>
        <w:lastRenderedPageBreak/>
        <w:t>For</w:t>
      </w:r>
      <w:r w:rsidRPr="00471CBE">
        <w:rPr>
          <w:rFonts w:ascii="Times New Roman" w:hAnsi="Times New Roman" w:cs="Times New Roman"/>
          <w:bCs/>
          <w:color w:val="252525"/>
          <w:position w:val="-10"/>
          <w:sz w:val="24"/>
          <w:szCs w:val="24"/>
        </w:rPr>
        <w:object w:dxaOrig="900" w:dyaOrig="320">
          <v:shape id="_x0000_i1081" type="#_x0000_t75" style="width:45.2pt;height:15.9pt" o:ole="">
            <v:imagedata r:id="rId76" o:title=""/>
          </v:shape>
          <o:OLEObject Type="Embed" ProgID="Equation.3" ShapeID="_x0000_i1081" DrawAspect="Content" ObjectID="_1438801613" r:id="rId77"/>
        </w:object>
      </w:r>
      <w:r>
        <w:rPr>
          <w:rFonts w:ascii="Times New Roman" w:hAnsi="Times New Roman" w:cs="Times New Roman"/>
          <w:bCs/>
          <w:color w:val="252525"/>
          <w:sz w:val="24"/>
          <w:szCs w:val="24"/>
        </w:rPr>
        <w:t>:</w:t>
      </w:r>
    </w:p>
    <w:p w:rsidR="000D2109" w:rsidRDefault="00C63E56" w:rsidP="00804723">
      <w:pPr>
        <w:jc w:val="both"/>
        <w:rPr>
          <w:rFonts w:ascii="Times New Roman" w:hAnsi="Times New Roman" w:cs="Times New Roman"/>
          <w:bCs/>
          <w:color w:val="252525"/>
          <w:sz w:val="24"/>
          <w:szCs w:val="24"/>
        </w:rPr>
      </w:pPr>
      <w:r>
        <w:rPr>
          <w:rFonts w:ascii="Times New Roman" w:hAnsi="Times New Roman" w:cs="Times New Roman"/>
          <w:b/>
          <w:color w:val="252525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bCs/>
          <w:color w:val="252525"/>
          <w:sz w:val="24"/>
          <w:szCs w:val="24"/>
        </w:rPr>
        <w:t>Step</w:t>
      </w:r>
      <w:r w:rsidR="00804723">
        <w:rPr>
          <w:rFonts w:ascii="Times New Roman" w:hAnsi="Times New Roman" w:cs="Times New Roman"/>
          <w:bCs/>
          <w:color w:val="252525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252525"/>
          <w:sz w:val="24"/>
          <w:szCs w:val="24"/>
        </w:rPr>
        <w:t>1.</w:t>
      </w:r>
      <w:proofErr w:type="gramEnd"/>
      <w:r>
        <w:rPr>
          <w:rFonts w:ascii="Times New Roman" w:hAnsi="Times New Roman" w:cs="Times New Roman"/>
          <w:bCs/>
          <w:color w:val="252525"/>
          <w:sz w:val="24"/>
          <w:szCs w:val="24"/>
        </w:rPr>
        <w:t xml:space="preserve"> For </w:t>
      </w:r>
      <w:r w:rsidR="00471CBE" w:rsidRPr="00471CBE">
        <w:rPr>
          <w:rFonts w:ascii="Times New Roman" w:hAnsi="Times New Roman" w:cs="Times New Roman"/>
          <w:bCs/>
          <w:color w:val="252525"/>
          <w:position w:val="-10"/>
          <w:sz w:val="24"/>
          <w:szCs w:val="24"/>
        </w:rPr>
        <w:object w:dxaOrig="999" w:dyaOrig="320">
          <v:shape id="_x0000_i1056" type="#_x0000_t75" style="width:50.25pt;height:15.9pt" o:ole="">
            <v:imagedata r:id="rId78" o:title=""/>
          </v:shape>
          <o:OLEObject Type="Embed" ProgID="Equation.3" ShapeID="_x0000_i1056" DrawAspect="Content" ObjectID="_1438801614" r:id="rId79"/>
        </w:object>
      </w:r>
      <w:r w:rsidR="00471CBE" w:rsidRPr="00471CBE">
        <w:rPr>
          <w:rFonts w:ascii="Times New Roman" w:hAnsi="Times New Roman" w:cs="Times New Roman"/>
          <w:bCs/>
          <w:color w:val="252525"/>
          <w:sz w:val="24"/>
          <w:szCs w:val="24"/>
        </w:rPr>
        <w:t xml:space="preserve">compute </w:t>
      </w:r>
      <w:r w:rsidR="002673AB">
        <w:rPr>
          <w:rFonts w:ascii="Times New Roman" w:hAnsi="Times New Roman" w:cs="Times New Roman"/>
          <w:bCs/>
          <w:color w:val="252525"/>
          <w:sz w:val="24"/>
          <w:szCs w:val="24"/>
        </w:rPr>
        <w:t xml:space="preserve">the moments </w:t>
      </w:r>
      <w:r w:rsidR="002673AB" w:rsidRPr="002673AB">
        <w:rPr>
          <w:rFonts w:ascii="Times New Roman" w:hAnsi="Times New Roman" w:cs="Times New Roman"/>
          <w:bCs/>
          <w:color w:val="252525"/>
          <w:position w:val="-12"/>
          <w:sz w:val="24"/>
          <w:szCs w:val="24"/>
        </w:rPr>
        <w:object w:dxaOrig="920" w:dyaOrig="360">
          <v:shape id="_x0000_i1057" type="#_x0000_t75" style="width:46.05pt;height:18.4pt" o:ole="">
            <v:imagedata r:id="rId80" o:title=""/>
          </v:shape>
          <o:OLEObject Type="Embed" ProgID="Equation.3" ShapeID="_x0000_i1057" DrawAspect="Content" ObjectID="_1438801615" r:id="rId81"/>
        </w:object>
      </w:r>
      <w:r w:rsidR="002673AB">
        <w:rPr>
          <w:rFonts w:ascii="Times New Roman" w:hAnsi="Times New Roman" w:cs="Times New Roman"/>
          <w:bCs/>
          <w:color w:val="252525"/>
          <w:sz w:val="24"/>
          <w:szCs w:val="24"/>
        </w:rPr>
        <w:t xml:space="preserve">for the multivariate normal </w:t>
      </w:r>
      <w:r w:rsidR="00C330F9" w:rsidRPr="002673AB">
        <w:rPr>
          <w:rFonts w:ascii="Times New Roman" w:hAnsi="Times New Roman" w:cs="Times New Roman"/>
          <w:bCs/>
          <w:color w:val="252525"/>
          <w:position w:val="-12"/>
          <w:sz w:val="24"/>
          <w:szCs w:val="24"/>
        </w:rPr>
        <w:object w:dxaOrig="1740" w:dyaOrig="360">
          <v:shape id="_x0000_i1058" type="#_x0000_t75" style="width:87.05pt;height:18.4pt" o:ole="">
            <v:imagedata r:id="rId82" o:title=""/>
          </v:shape>
          <o:OLEObject Type="Embed" ProgID="Equation.3" ShapeID="_x0000_i1058" DrawAspect="Content" ObjectID="_1438801616" r:id="rId83"/>
        </w:object>
      </w:r>
      <w:r w:rsidR="002673AB">
        <w:rPr>
          <w:rFonts w:ascii="Times New Roman" w:hAnsi="Times New Roman" w:cs="Times New Roman"/>
          <w:bCs/>
          <w:color w:val="252525"/>
          <w:sz w:val="24"/>
          <w:szCs w:val="24"/>
        </w:rPr>
        <w:t xml:space="preserve">by sequential updating procedure described in </w:t>
      </w:r>
      <w:r w:rsidR="00C330F9">
        <w:rPr>
          <w:rFonts w:ascii="Times New Roman" w:hAnsi="Times New Roman" w:cs="Times New Roman"/>
          <w:bCs/>
          <w:color w:val="252525"/>
          <w:sz w:val="24"/>
          <w:szCs w:val="24"/>
        </w:rPr>
        <w:t>forward filtering section above (Equations A2</w:t>
      </w:r>
      <w:r w:rsidR="00A57A49">
        <w:rPr>
          <w:rFonts w:ascii="Times New Roman" w:hAnsi="Times New Roman" w:cs="Times New Roman"/>
          <w:bCs/>
          <w:color w:val="252525"/>
          <w:sz w:val="24"/>
          <w:szCs w:val="24"/>
        </w:rPr>
        <w:t xml:space="preserve"> </w:t>
      </w:r>
      <w:r w:rsidR="00C330F9">
        <w:rPr>
          <w:rFonts w:ascii="Times New Roman" w:hAnsi="Times New Roman" w:cs="Times New Roman"/>
          <w:bCs/>
          <w:color w:val="252525"/>
          <w:sz w:val="24"/>
          <w:szCs w:val="24"/>
        </w:rPr>
        <w:t>-</w:t>
      </w:r>
      <w:r w:rsidR="00A57A49">
        <w:rPr>
          <w:rFonts w:ascii="Times New Roman" w:hAnsi="Times New Roman" w:cs="Times New Roman"/>
          <w:bCs/>
          <w:color w:val="252525"/>
          <w:sz w:val="24"/>
          <w:szCs w:val="24"/>
        </w:rPr>
        <w:t xml:space="preserve"> </w:t>
      </w:r>
      <w:r w:rsidR="00C330F9">
        <w:rPr>
          <w:rFonts w:ascii="Times New Roman" w:hAnsi="Times New Roman" w:cs="Times New Roman"/>
          <w:bCs/>
          <w:color w:val="252525"/>
          <w:sz w:val="24"/>
          <w:szCs w:val="24"/>
        </w:rPr>
        <w:t xml:space="preserve">A5). </w:t>
      </w:r>
    </w:p>
    <w:p w:rsidR="00C330F9" w:rsidRDefault="00D4581F" w:rsidP="00804723">
      <w:pPr>
        <w:jc w:val="both"/>
        <w:rPr>
          <w:rFonts w:ascii="Times New Roman" w:hAnsi="Times New Roman" w:cs="Times New Roman"/>
          <w:bCs/>
          <w:color w:val="252525"/>
          <w:sz w:val="24"/>
          <w:szCs w:val="24"/>
        </w:rPr>
      </w:pPr>
      <w:r>
        <w:rPr>
          <w:rFonts w:ascii="Times New Roman" w:hAnsi="Times New Roman" w:cs="Times New Roman"/>
          <w:bCs/>
          <w:color w:val="252525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bCs/>
          <w:color w:val="252525"/>
          <w:sz w:val="24"/>
          <w:szCs w:val="24"/>
        </w:rPr>
        <w:t>Step</w:t>
      </w:r>
      <w:r w:rsidR="00804723">
        <w:rPr>
          <w:rFonts w:ascii="Times New Roman" w:hAnsi="Times New Roman" w:cs="Times New Roman"/>
          <w:bCs/>
          <w:color w:val="252525"/>
          <w:sz w:val="24"/>
          <w:szCs w:val="24"/>
        </w:rPr>
        <w:t xml:space="preserve"> </w:t>
      </w:r>
      <w:r w:rsidR="00A8326D">
        <w:rPr>
          <w:rFonts w:ascii="Times New Roman" w:hAnsi="Times New Roman" w:cs="Times New Roman"/>
          <w:bCs/>
          <w:color w:val="252525"/>
          <w:sz w:val="24"/>
          <w:szCs w:val="24"/>
        </w:rPr>
        <w:t>2.</w:t>
      </w:r>
      <w:proofErr w:type="gramEnd"/>
      <w:r w:rsidR="00A8326D">
        <w:rPr>
          <w:rFonts w:ascii="Times New Roman" w:hAnsi="Times New Roman" w:cs="Times New Roman"/>
          <w:bCs/>
          <w:color w:val="252525"/>
          <w:sz w:val="24"/>
          <w:szCs w:val="24"/>
        </w:rPr>
        <w:t xml:space="preserve"> At the end of the series</w:t>
      </w:r>
      <w:r w:rsidR="00165E65" w:rsidRPr="00471CBE">
        <w:rPr>
          <w:rFonts w:ascii="Times New Roman" w:hAnsi="Times New Roman" w:cs="Times New Roman"/>
          <w:bCs/>
          <w:color w:val="252525"/>
          <w:position w:val="-10"/>
          <w:sz w:val="24"/>
          <w:szCs w:val="24"/>
        </w:rPr>
        <w:object w:dxaOrig="700" w:dyaOrig="320">
          <v:shape id="_x0000_i1059" type="#_x0000_t75" style="width:35.15pt;height:15.9pt" o:ole="">
            <v:imagedata r:id="rId84" o:title=""/>
          </v:shape>
          <o:OLEObject Type="Embed" ProgID="Equation.3" ShapeID="_x0000_i1059" DrawAspect="Content" ObjectID="_1438801617" r:id="rId85"/>
        </w:object>
      </w:r>
      <w:r>
        <w:rPr>
          <w:rFonts w:ascii="Times New Roman" w:hAnsi="Times New Roman" w:cs="Times New Roman"/>
          <w:bCs/>
          <w:color w:val="252525"/>
          <w:sz w:val="24"/>
          <w:szCs w:val="24"/>
        </w:rPr>
        <w:t xml:space="preserve">, sample </w:t>
      </w:r>
      <w:r w:rsidR="00165E65" w:rsidRPr="00913DCC">
        <w:rPr>
          <w:rFonts w:ascii="Times New Roman" w:hAnsi="Times New Roman" w:cs="Times New Roman"/>
          <w:bCs/>
          <w:color w:val="252525"/>
          <w:position w:val="-12"/>
          <w:sz w:val="24"/>
          <w:szCs w:val="24"/>
        </w:rPr>
        <w:object w:dxaOrig="300" w:dyaOrig="360">
          <v:shape id="_x0000_i1060" type="#_x0000_t75" style="width:15.05pt;height:18.4pt" o:ole="">
            <v:imagedata r:id="rId86" o:title=""/>
          </v:shape>
          <o:OLEObject Type="Embed" ProgID="Equation.3" ShapeID="_x0000_i1060" DrawAspect="Content" ObjectID="_1438801618" r:id="rId87"/>
        </w:object>
      </w:r>
      <w:r w:rsidR="00165E65">
        <w:rPr>
          <w:rFonts w:ascii="Times New Roman" w:hAnsi="Times New Roman" w:cs="Times New Roman"/>
          <w:bCs/>
          <w:color w:val="252525"/>
          <w:sz w:val="24"/>
          <w:szCs w:val="24"/>
        </w:rPr>
        <w:t xml:space="preserve">from the posterior distribution: </w:t>
      </w:r>
      <w:r w:rsidR="00804723" w:rsidRPr="002673AB">
        <w:rPr>
          <w:rFonts w:ascii="Times New Roman" w:hAnsi="Times New Roman" w:cs="Times New Roman"/>
          <w:bCs/>
          <w:color w:val="252525"/>
          <w:position w:val="-12"/>
          <w:sz w:val="24"/>
          <w:szCs w:val="24"/>
        </w:rPr>
        <w:object w:dxaOrig="3700" w:dyaOrig="360">
          <v:shape id="_x0000_i1061" type="#_x0000_t75" style="width:185pt;height:18.4pt" o:ole="">
            <v:imagedata r:id="rId88" o:title=""/>
          </v:shape>
          <o:OLEObject Type="Embed" ProgID="Equation.3" ShapeID="_x0000_i1061" DrawAspect="Content" ObjectID="_1438801619" r:id="rId89"/>
        </w:object>
      </w:r>
    </w:p>
    <w:p w:rsidR="008D1EFE" w:rsidRDefault="008D1EFE" w:rsidP="00804723">
      <w:pPr>
        <w:jc w:val="both"/>
      </w:pPr>
      <w:r>
        <w:rPr>
          <w:rFonts w:ascii="Times New Roman" w:hAnsi="Times New Roman" w:cs="Times New Roman"/>
          <w:bCs/>
          <w:color w:val="252525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bCs/>
          <w:color w:val="252525"/>
          <w:sz w:val="24"/>
          <w:szCs w:val="24"/>
        </w:rPr>
        <w:t>Step</w:t>
      </w:r>
      <w:r w:rsidR="00804723">
        <w:rPr>
          <w:rFonts w:ascii="Times New Roman" w:hAnsi="Times New Roman" w:cs="Times New Roman"/>
          <w:bCs/>
          <w:color w:val="252525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252525"/>
          <w:sz w:val="24"/>
          <w:szCs w:val="24"/>
        </w:rPr>
        <w:t>3.</w:t>
      </w:r>
      <w:proofErr w:type="gramEnd"/>
      <w:r>
        <w:rPr>
          <w:rFonts w:ascii="Times New Roman" w:hAnsi="Times New Roman" w:cs="Times New Roman"/>
          <w:bCs/>
          <w:color w:val="252525"/>
          <w:sz w:val="24"/>
          <w:szCs w:val="24"/>
        </w:rPr>
        <w:t xml:space="preserve"> </w:t>
      </w:r>
      <w:r w:rsidR="004A5947">
        <w:rPr>
          <w:rFonts w:ascii="Times New Roman" w:hAnsi="Times New Roman" w:cs="Times New Roman"/>
          <w:bCs/>
          <w:color w:val="252525"/>
          <w:sz w:val="24"/>
          <w:szCs w:val="24"/>
        </w:rPr>
        <w:t xml:space="preserve">For </w:t>
      </w:r>
      <w:r w:rsidR="004A5947" w:rsidRPr="00471CBE">
        <w:rPr>
          <w:rFonts w:ascii="Times New Roman" w:hAnsi="Times New Roman" w:cs="Times New Roman"/>
          <w:bCs/>
          <w:color w:val="252525"/>
          <w:position w:val="-10"/>
          <w:sz w:val="24"/>
          <w:szCs w:val="24"/>
        </w:rPr>
        <w:object w:dxaOrig="999" w:dyaOrig="320">
          <v:shape id="_x0000_i1062" type="#_x0000_t75" style="width:50.25pt;height:15.9pt" o:ole="">
            <v:imagedata r:id="rId78" o:title=""/>
          </v:shape>
          <o:OLEObject Type="Embed" ProgID="Equation.3" ShapeID="_x0000_i1062" DrawAspect="Content" ObjectID="_1438801620" r:id="rId90"/>
        </w:object>
      </w:r>
      <w:r w:rsidR="004A5947">
        <w:rPr>
          <w:rFonts w:ascii="Times New Roman" w:hAnsi="Times New Roman" w:cs="Times New Roman"/>
          <w:bCs/>
          <w:color w:val="252525"/>
          <w:sz w:val="24"/>
          <w:szCs w:val="24"/>
        </w:rPr>
        <w:t xml:space="preserve">sample </w:t>
      </w:r>
      <w:r w:rsidR="00A116EB" w:rsidRPr="002673AB">
        <w:rPr>
          <w:rFonts w:ascii="Times New Roman" w:hAnsi="Times New Roman" w:cs="Times New Roman"/>
          <w:bCs/>
          <w:color w:val="252525"/>
          <w:position w:val="-12"/>
          <w:sz w:val="24"/>
          <w:szCs w:val="24"/>
        </w:rPr>
        <w:object w:dxaOrig="1820" w:dyaOrig="360">
          <v:shape id="_x0000_i1063" type="#_x0000_t75" style="width:91.25pt;height:18.4pt" o:ole="">
            <v:imagedata r:id="rId91" o:title=""/>
          </v:shape>
          <o:OLEObject Type="Embed" ProgID="Equation.3" ShapeID="_x0000_i1063" DrawAspect="Content" ObjectID="_1438801621" r:id="rId92"/>
        </w:object>
      </w:r>
      <w:r w:rsidR="004A5947">
        <w:rPr>
          <w:rFonts w:ascii="Times New Roman" w:hAnsi="Times New Roman" w:cs="Times New Roman"/>
          <w:bCs/>
          <w:color w:val="252525"/>
          <w:sz w:val="24"/>
          <w:szCs w:val="24"/>
        </w:rPr>
        <w:t xml:space="preserve"> conditional on the latest </w:t>
      </w:r>
      <w:r w:rsidR="00B7484C">
        <w:rPr>
          <w:rFonts w:ascii="Times New Roman" w:hAnsi="Times New Roman" w:cs="Times New Roman"/>
          <w:bCs/>
          <w:color w:val="252525"/>
          <w:sz w:val="24"/>
          <w:szCs w:val="24"/>
        </w:rPr>
        <w:t>draw</w:t>
      </w:r>
      <w:r w:rsidR="004A5947" w:rsidRPr="005766C9">
        <w:rPr>
          <w:position w:val="-12"/>
        </w:rPr>
        <w:object w:dxaOrig="279" w:dyaOrig="360">
          <v:shape id="_x0000_i1064" type="#_x0000_t75" style="width:14.25pt;height:18.4pt" o:ole="">
            <v:imagedata r:id="rId93" o:title=""/>
          </v:shape>
          <o:OLEObject Type="Embed" ProgID="Equation.3" ShapeID="_x0000_i1064" DrawAspect="Content" ObjectID="_1438801622" r:id="rId94"/>
        </w:object>
      </w:r>
      <w:r w:rsidR="004A5947">
        <w:t>.</w:t>
      </w:r>
    </w:p>
    <w:p w:rsidR="004A5947" w:rsidRDefault="00EB4181" w:rsidP="00165E65">
      <w:pPr>
        <w:jc w:val="both"/>
        <w:rPr>
          <w:rFonts w:ascii="Times New Roman" w:hAnsi="Times New Roman" w:cs="Times New Roman"/>
          <w:bCs/>
          <w:color w:val="252525"/>
          <w:sz w:val="24"/>
          <w:szCs w:val="24"/>
        </w:rPr>
      </w:pPr>
      <w:r>
        <w:rPr>
          <w:rFonts w:ascii="Times New Roman" w:hAnsi="Times New Roman" w:cs="Times New Roman"/>
          <w:bCs/>
          <w:color w:val="252525"/>
          <w:sz w:val="24"/>
          <w:szCs w:val="24"/>
        </w:rPr>
        <w:t xml:space="preserve">    The outcome</w:t>
      </w:r>
      <w:r w:rsidR="000017EB">
        <w:rPr>
          <w:rFonts w:ascii="Times New Roman" w:hAnsi="Times New Roman" w:cs="Times New Roman"/>
          <w:bCs/>
          <w:color w:val="252525"/>
          <w:sz w:val="24"/>
          <w:szCs w:val="24"/>
        </w:rPr>
        <w:t xml:space="preserve"> of each </w:t>
      </w:r>
      <w:r w:rsidR="00B10B7B">
        <w:rPr>
          <w:rFonts w:ascii="Times New Roman" w:hAnsi="Times New Roman" w:cs="Times New Roman"/>
          <w:bCs/>
          <w:color w:val="252525"/>
          <w:sz w:val="24"/>
          <w:szCs w:val="24"/>
        </w:rPr>
        <w:t xml:space="preserve">of the </w:t>
      </w:r>
      <w:r w:rsidR="000017EB">
        <w:rPr>
          <w:rFonts w:ascii="Times New Roman" w:hAnsi="Times New Roman" w:cs="Times New Roman"/>
          <w:bCs/>
          <w:color w:val="252525"/>
          <w:sz w:val="24"/>
          <w:szCs w:val="24"/>
        </w:rPr>
        <w:t>iteration</w:t>
      </w:r>
      <w:r w:rsidR="00B10B7B">
        <w:rPr>
          <w:rFonts w:ascii="Times New Roman" w:hAnsi="Times New Roman" w:cs="Times New Roman"/>
          <w:bCs/>
          <w:color w:val="252525"/>
          <w:sz w:val="24"/>
          <w:szCs w:val="24"/>
        </w:rPr>
        <w:t>s</w:t>
      </w:r>
      <w:r>
        <w:rPr>
          <w:rFonts w:ascii="Times New Roman" w:hAnsi="Times New Roman" w:cs="Times New Roman"/>
          <w:bCs/>
          <w:color w:val="252525"/>
          <w:sz w:val="24"/>
          <w:szCs w:val="24"/>
        </w:rPr>
        <w:t xml:space="preserve"> is the draws </w:t>
      </w:r>
      <w:r w:rsidR="00163960" w:rsidRPr="002673AB">
        <w:rPr>
          <w:rFonts w:ascii="Times New Roman" w:hAnsi="Times New Roman" w:cs="Times New Roman"/>
          <w:bCs/>
          <w:color w:val="252525"/>
          <w:position w:val="-12"/>
          <w:sz w:val="24"/>
          <w:szCs w:val="24"/>
        </w:rPr>
        <w:object w:dxaOrig="2439" w:dyaOrig="380">
          <v:shape id="_x0000_i1084" type="#_x0000_t75" style="width:122.25pt;height:19.25pt" o:ole="">
            <v:imagedata r:id="rId95" o:title=""/>
          </v:shape>
          <o:OLEObject Type="Embed" ProgID="Equation.3" ShapeID="_x0000_i1084" DrawAspect="Content" ObjectID="_1438801623" r:id="rId96"/>
        </w:object>
      </w:r>
      <w:r w:rsidR="00015154">
        <w:rPr>
          <w:rFonts w:ascii="Times New Roman" w:hAnsi="Times New Roman" w:cs="Times New Roman"/>
          <w:bCs/>
          <w:color w:val="252525"/>
          <w:sz w:val="24"/>
          <w:szCs w:val="24"/>
        </w:rPr>
        <w:t>from the full conditional posterior.</w:t>
      </w:r>
    </w:p>
    <w:p w:rsidR="003120AA" w:rsidRPr="009074FB" w:rsidRDefault="003120AA" w:rsidP="00D27E9B">
      <w:pPr>
        <w:pStyle w:val="Default"/>
        <w:spacing w:after="98" w:line="480" w:lineRule="auto"/>
        <w:jc w:val="both"/>
        <w:rPr>
          <w:rFonts w:ascii="Times New Roman" w:hAnsi="Times New Roman" w:cs="Times New Roman"/>
          <w:b/>
          <w:color w:val="252525"/>
        </w:rPr>
      </w:pPr>
      <w:r w:rsidRPr="009074FB">
        <w:rPr>
          <w:rFonts w:ascii="Times New Roman" w:hAnsi="Times New Roman" w:cs="Times New Roman"/>
          <w:b/>
          <w:color w:val="252525"/>
        </w:rPr>
        <w:t>A.</w:t>
      </w:r>
      <w:r w:rsidR="00D27E9B">
        <w:rPr>
          <w:rFonts w:ascii="Times New Roman" w:hAnsi="Times New Roman" w:cs="Times New Roman"/>
          <w:b/>
          <w:color w:val="252525"/>
        </w:rPr>
        <w:t>2</w:t>
      </w:r>
      <w:r w:rsidRPr="009074FB">
        <w:rPr>
          <w:rFonts w:ascii="Times New Roman" w:hAnsi="Times New Roman" w:cs="Times New Roman"/>
          <w:b/>
          <w:color w:val="252525"/>
        </w:rPr>
        <w:t xml:space="preserve">. Sampling from </w:t>
      </w:r>
      <w:r w:rsidR="00EA1D53" w:rsidRPr="00947A3A">
        <w:rPr>
          <w:position w:val="-12"/>
        </w:rPr>
        <w:object w:dxaOrig="2780" w:dyaOrig="380">
          <v:shape id="_x0000_i1082" type="#_x0000_t75" style="width:139pt;height:19.25pt" o:ole="">
            <v:imagedata r:id="rId97" o:title=""/>
          </v:shape>
          <o:OLEObject Type="Embed" ProgID="Equation.3" ShapeID="_x0000_i1082" DrawAspect="Content" ObjectID="_1438801624" r:id="rId98"/>
        </w:object>
      </w:r>
    </w:p>
    <w:p w:rsidR="00015154" w:rsidRDefault="00A116EB" w:rsidP="008375CC">
      <w:pPr>
        <w:jc w:val="both"/>
        <w:rPr>
          <w:rFonts w:ascii="Times New Roman" w:hAnsi="Times New Roman" w:cs="Times New Roman"/>
          <w:bCs/>
          <w:color w:val="252525"/>
          <w:sz w:val="24"/>
          <w:szCs w:val="24"/>
        </w:rPr>
      </w:pPr>
      <w:r>
        <w:rPr>
          <w:rFonts w:ascii="Times New Roman" w:hAnsi="Times New Roman" w:cs="Times New Roman"/>
          <w:bCs/>
          <w:color w:val="252525"/>
          <w:sz w:val="24"/>
          <w:szCs w:val="24"/>
        </w:rPr>
        <w:t>Conditional</w:t>
      </w:r>
      <w:r w:rsidR="00106A68">
        <w:rPr>
          <w:rFonts w:ascii="Times New Roman" w:hAnsi="Times New Roman" w:cs="Times New Roman"/>
          <w:bCs/>
          <w:color w:val="252525"/>
          <w:sz w:val="24"/>
          <w:szCs w:val="24"/>
        </w:rPr>
        <w:t xml:space="preserve"> on all the states and the data</w:t>
      </w:r>
      <w:r w:rsidR="00EA1D53" w:rsidRPr="00A116EB">
        <w:rPr>
          <w:position w:val="-10"/>
        </w:rPr>
        <w:object w:dxaOrig="999" w:dyaOrig="360">
          <v:shape id="_x0000_i1083" type="#_x0000_t75" style="width:50.25pt;height:18.4pt" o:ole="">
            <v:imagedata r:id="rId99" o:title=""/>
          </v:shape>
          <o:OLEObject Type="Embed" ProgID="Equation.3" ShapeID="_x0000_i1083" DrawAspect="Content" ObjectID="_1438801625" r:id="rId100"/>
        </w:object>
      </w:r>
      <w:r w:rsidRPr="001B3C34">
        <w:rPr>
          <w:rFonts w:ascii="Times New Roman" w:hAnsi="Times New Roman" w:cs="Times New Roman"/>
          <w:bCs/>
          <w:color w:val="252525"/>
          <w:sz w:val="24"/>
          <w:szCs w:val="24"/>
        </w:rPr>
        <w:t xml:space="preserve">, our DLM </w:t>
      </w:r>
      <w:r w:rsidRPr="00A116EB">
        <w:rPr>
          <w:rFonts w:ascii="Times New Roman" w:hAnsi="Times New Roman" w:cs="Times New Roman"/>
          <w:bCs/>
          <w:color w:val="252525"/>
          <w:sz w:val="24"/>
          <w:szCs w:val="24"/>
        </w:rPr>
        <w:t>equation</w:t>
      </w:r>
      <w:r w:rsidRPr="001B3C34">
        <w:rPr>
          <w:rFonts w:ascii="Times New Roman" w:hAnsi="Times New Roman" w:cs="Times New Roman"/>
          <w:bCs/>
          <w:color w:val="252525"/>
          <w:sz w:val="24"/>
          <w:szCs w:val="24"/>
        </w:rPr>
        <w:t xml:space="preserve"> </w:t>
      </w:r>
      <w:r w:rsidR="00435207">
        <w:rPr>
          <w:rFonts w:ascii="Times New Roman" w:hAnsi="Times New Roman" w:cs="Times New Roman"/>
          <w:bCs/>
          <w:color w:val="252525"/>
          <w:sz w:val="24"/>
          <w:szCs w:val="24"/>
        </w:rPr>
        <w:t>(1)</w:t>
      </w:r>
      <w:r w:rsidR="00B10B7B">
        <w:rPr>
          <w:rFonts w:ascii="Times New Roman" w:hAnsi="Times New Roman" w:cs="Times New Roman"/>
          <w:bCs/>
          <w:color w:val="252525"/>
          <w:sz w:val="24"/>
          <w:szCs w:val="24"/>
        </w:rPr>
        <w:t xml:space="preserve"> and</w:t>
      </w:r>
      <w:r w:rsidR="00435207">
        <w:rPr>
          <w:rFonts w:ascii="Times New Roman" w:hAnsi="Times New Roman" w:cs="Times New Roman"/>
          <w:bCs/>
          <w:color w:val="252525"/>
          <w:sz w:val="24"/>
          <w:szCs w:val="24"/>
        </w:rPr>
        <w:t xml:space="preserve"> </w:t>
      </w:r>
      <w:r w:rsidR="00901538">
        <w:rPr>
          <w:rFonts w:ascii="Times New Roman" w:hAnsi="Times New Roman" w:cs="Times New Roman"/>
          <w:bCs/>
          <w:color w:val="252525"/>
          <w:sz w:val="24"/>
          <w:szCs w:val="24"/>
        </w:rPr>
        <w:t xml:space="preserve">(2) simplify to a linear multivariate system with </w:t>
      </w:r>
      <w:r w:rsidR="008375CC">
        <w:rPr>
          <w:rFonts w:ascii="Times New Roman" w:hAnsi="Times New Roman" w:cs="Times New Roman"/>
          <w:bCs/>
          <w:color w:val="252525"/>
          <w:sz w:val="24"/>
          <w:szCs w:val="24"/>
        </w:rPr>
        <w:t xml:space="preserve">individual level </w:t>
      </w:r>
      <w:proofErr w:type="spellStart"/>
      <w:r w:rsidR="008375CC">
        <w:rPr>
          <w:rFonts w:ascii="Times New Roman" w:hAnsi="Times New Roman" w:cs="Times New Roman"/>
          <w:bCs/>
          <w:color w:val="252525"/>
          <w:sz w:val="24"/>
          <w:szCs w:val="24"/>
        </w:rPr>
        <w:t>hyperparameters</w:t>
      </w:r>
      <w:proofErr w:type="spellEnd"/>
      <w:r w:rsidR="00901538">
        <w:rPr>
          <w:rFonts w:ascii="Times New Roman" w:hAnsi="Times New Roman" w:cs="Times New Roman"/>
          <w:bCs/>
          <w:color w:val="252525"/>
          <w:sz w:val="24"/>
          <w:szCs w:val="24"/>
        </w:rPr>
        <w:t xml:space="preserve"> with unknown </w:t>
      </w:r>
      <w:r w:rsidR="00197EBA">
        <w:rPr>
          <w:rFonts w:ascii="Times New Roman" w:hAnsi="Times New Roman" w:cs="Times New Roman"/>
          <w:bCs/>
          <w:color w:val="252525"/>
          <w:sz w:val="24"/>
          <w:szCs w:val="24"/>
        </w:rPr>
        <w:t>parameters</w:t>
      </w:r>
      <w:r w:rsidR="00901538" w:rsidRPr="00901538">
        <w:rPr>
          <w:rFonts w:ascii="Times New Roman" w:hAnsi="Times New Roman" w:cs="Times New Roman"/>
          <w:bCs/>
          <w:color w:val="252525"/>
          <w:position w:val="-12"/>
          <w:sz w:val="24"/>
          <w:szCs w:val="24"/>
        </w:rPr>
        <w:object w:dxaOrig="1100" w:dyaOrig="360">
          <v:shape id="_x0000_i1076" type="#_x0000_t75" style="width:55.25pt;height:18.4pt" o:ole="">
            <v:imagedata r:id="rId101" o:title=""/>
          </v:shape>
          <o:OLEObject Type="Embed" ProgID="Equation.3" ShapeID="_x0000_i1076" DrawAspect="Content" ObjectID="_1438801626" r:id="rId102"/>
        </w:object>
      </w:r>
      <w:r w:rsidR="00901538" w:rsidRPr="00901538">
        <w:rPr>
          <w:rFonts w:ascii="Times New Roman" w:hAnsi="Times New Roman" w:cs="Times New Roman"/>
          <w:bCs/>
          <w:color w:val="252525"/>
          <w:sz w:val="24"/>
          <w:szCs w:val="24"/>
        </w:rPr>
        <w:t>, and variance components</w:t>
      </w:r>
      <w:r w:rsidR="00901538" w:rsidRPr="00901538">
        <w:rPr>
          <w:rFonts w:ascii="Times New Roman" w:hAnsi="Times New Roman" w:cs="Times New Roman"/>
          <w:bCs/>
          <w:color w:val="252525"/>
          <w:position w:val="-12"/>
          <w:sz w:val="24"/>
          <w:szCs w:val="24"/>
        </w:rPr>
        <w:object w:dxaOrig="800" w:dyaOrig="360">
          <v:shape id="_x0000_i1075" type="#_x0000_t75" style="width:40.2pt;height:18.4pt" o:ole="">
            <v:imagedata r:id="rId103" o:title=""/>
          </v:shape>
          <o:OLEObject Type="Embed" ProgID="Equation.3" ShapeID="_x0000_i1075" DrawAspect="Content" ObjectID="_1438801627" r:id="rId104"/>
        </w:object>
      </w:r>
      <w:r w:rsidR="00901538">
        <w:t xml:space="preserve"> </w:t>
      </w:r>
      <w:r w:rsidR="00901538" w:rsidRPr="00901538">
        <w:rPr>
          <w:rFonts w:ascii="Times New Roman" w:hAnsi="Times New Roman" w:cs="Times New Roman"/>
          <w:bCs/>
          <w:color w:val="252525"/>
          <w:sz w:val="24"/>
          <w:szCs w:val="24"/>
        </w:rPr>
        <w:t>. Consequently, the Gibbs sampler step</w:t>
      </w:r>
      <w:r w:rsidR="00603F2D">
        <w:rPr>
          <w:rFonts w:ascii="Times New Roman" w:hAnsi="Times New Roman" w:cs="Times New Roman"/>
          <w:bCs/>
          <w:color w:val="252525"/>
          <w:sz w:val="24"/>
          <w:szCs w:val="24"/>
        </w:rPr>
        <w:t xml:space="preserve"> with conjugate prior</w:t>
      </w:r>
      <w:r w:rsidR="00901538" w:rsidRPr="00901538">
        <w:rPr>
          <w:rFonts w:ascii="Times New Roman" w:hAnsi="Times New Roman" w:cs="Times New Roman"/>
          <w:bCs/>
          <w:color w:val="252525"/>
          <w:sz w:val="24"/>
          <w:szCs w:val="24"/>
        </w:rPr>
        <w:t xml:space="preserve"> to estimate the joint posterior of the non-state parameters</w:t>
      </w:r>
      <w:r w:rsidR="0090532C">
        <w:rPr>
          <w:rFonts w:ascii="Times New Roman" w:hAnsi="Times New Roman" w:cs="Times New Roman"/>
          <w:bCs/>
          <w:color w:val="252525"/>
          <w:sz w:val="24"/>
          <w:szCs w:val="24"/>
        </w:rPr>
        <w:t xml:space="preserve"> is as follows:</w:t>
      </w:r>
    </w:p>
    <w:p w:rsidR="00170A29" w:rsidRDefault="009B7F3B" w:rsidP="00170A29">
      <w:pPr>
        <w:jc w:val="both"/>
        <w:rPr>
          <w:rFonts w:ascii="Times New Roman" w:hAnsi="Times New Roman" w:cs="Times New Roman"/>
          <w:bCs/>
          <w:color w:val="252525"/>
          <w:sz w:val="24"/>
          <w:szCs w:val="24"/>
        </w:rPr>
      </w:pPr>
      <w:r>
        <w:rPr>
          <w:rFonts w:ascii="Times New Roman" w:hAnsi="Times New Roman" w:cs="Times New Roman"/>
          <w:bCs/>
          <w:color w:val="252525"/>
          <w:sz w:val="24"/>
          <w:szCs w:val="24"/>
        </w:rPr>
        <w:t>For</w:t>
      </w:r>
      <w:r w:rsidR="00982F20" w:rsidRPr="00471CBE">
        <w:rPr>
          <w:rFonts w:ascii="Times New Roman" w:hAnsi="Times New Roman" w:cs="Times New Roman"/>
          <w:bCs/>
          <w:color w:val="252525"/>
          <w:position w:val="-10"/>
          <w:sz w:val="24"/>
          <w:szCs w:val="24"/>
        </w:rPr>
        <w:object w:dxaOrig="900" w:dyaOrig="320">
          <v:shape id="_x0000_i1077" type="#_x0000_t75" style="width:45.2pt;height:15.9pt" o:ole="">
            <v:imagedata r:id="rId76" o:title=""/>
          </v:shape>
          <o:OLEObject Type="Embed" ProgID="Equation.3" ShapeID="_x0000_i1077" DrawAspect="Content" ObjectID="_1438801628" r:id="rId105"/>
        </w:object>
      </w:r>
      <w:r w:rsidR="00170A29">
        <w:rPr>
          <w:rFonts w:ascii="Times New Roman" w:hAnsi="Times New Roman" w:cs="Times New Roman"/>
          <w:bCs/>
          <w:color w:val="252525"/>
          <w:sz w:val="24"/>
          <w:szCs w:val="24"/>
        </w:rPr>
        <w:t>:</w:t>
      </w:r>
    </w:p>
    <w:p w:rsidR="003C3D62" w:rsidRDefault="00162653" w:rsidP="00022FC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color w:val="252525"/>
          <w:sz w:val="24"/>
          <w:szCs w:val="24"/>
        </w:rPr>
      </w:pPr>
      <w:r>
        <w:rPr>
          <w:rFonts w:ascii="Times New Roman" w:hAnsi="Times New Roman" w:cs="Times New Roman"/>
          <w:bCs/>
          <w:color w:val="252525"/>
          <w:sz w:val="24"/>
          <w:szCs w:val="24"/>
        </w:rPr>
        <w:t xml:space="preserve">We consider </w:t>
      </w:r>
      <w:r w:rsidR="007044A0">
        <w:rPr>
          <w:rFonts w:ascii="Times New Roman" w:hAnsi="Times New Roman" w:cs="Times New Roman"/>
          <w:bCs/>
          <w:color w:val="252525"/>
          <w:sz w:val="24"/>
          <w:szCs w:val="24"/>
        </w:rPr>
        <w:t>prior distribution</w:t>
      </w:r>
      <w:r>
        <w:rPr>
          <w:rFonts w:ascii="Times New Roman" w:hAnsi="Times New Roman" w:cs="Times New Roman"/>
          <w:bCs/>
          <w:color w:val="252525"/>
          <w:sz w:val="24"/>
          <w:szCs w:val="24"/>
        </w:rPr>
        <w:t xml:space="preserve"> </w:t>
      </w:r>
      <w:r w:rsidR="00640970" w:rsidRPr="00421F7F">
        <w:rPr>
          <w:position w:val="-12"/>
        </w:rPr>
        <w:object w:dxaOrig="2280" w:dyaOrig="360">
          <v:shape id="_x0000_i1090" type="#_x0000_t75" style="width:114.7pt;height:18.4pt" o:ole="">
            <v:imagedata r:id="rId106" o:title=""/>
          </v:shape>
          <o:OLEObject Type="Embed" ProgID="Equation.3" ShapeID="_x0000_i1090" DrawAspect="Content" ObjectID="_1438801629" r:id="rId107"/>
        </w:object>
      </w:r>
      <w:r w:rsidR="00846899" w:rsidRPr="00846899">
        <w:rPr>
          <w:rFonts w:ascii="Times New Roman" w:hAnsi="Times New Roman" w:cs="Times New Roman"/>
          <w:bCs/>
          <w:color w:val="252525"/>
          <w:sz w:val="24"/>
          <w:szCs w:val="24"/>
        </w:rPr>
        <w:t>from equation (3)</w:t>
      </w:r>
      <w:r w:rsidR="00846899">
        <w:rPr>
          <w:rFonts w:ascii="Times New Roman" w:hAnsi="Times New Roman" w:cs="Times New Roman"/>
          <w:bCs/>
          <w:color w:val="252525"/>
          <w:sz w:val="24"/>
          <w:szCs w:val="24"/>
        </w:rPr>
        <w:t>.</w:t>
      </w:r>
    </w:p>
    <w:p w:rsidR="00022FC4" w:rsidRDefault="00022FC4" w:rsidP="00022FC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color w:val="252525"/>
          <w:sz w:val="24"/>
          <w:szCs w:val="24"/>
        </w:rPr>
      </w:pPr>
      <w:r>
        <w:rPr>
          <w:rFonts w:ascii="Times New Roman" w:hAnsi="Times New Roman" w:cs="Times New Roman"/>
          <w:bCs/>
          <w:color w:val="252525"/>
          <w:sz w:val="24"/>
          <w:szCs w:val="24"/>
        </w:rPr>
        <w:t xml:space="preserve">We assume error terms of the observation equation (1) and system Equation (2) are mutually independent. </w:t>
      </w:r>
      <w:r w:rsidR="00BE51DE">
        <w:rPr>
          <w:rFonts w:ascii="Times New Roman" w:hAnsi="Times New Roman" w:cs="Times New Roman"/>
          <w:bCs/>
          <w:color w:val="252525"/>
          <w:sz w:val="24"/>
          <w:szCs w:val="24"/>
        </w:rPr>
        <w:t xml:space="preserve">Thus, conditional </w:t>
      </w:r>
      <w:r w:rsidR="00037C51">
        <w:rPr>
          <w:rFonts w:ascii="Times New Roman" w:hAnsi="Times New Roman" w:cs="Times New Roman"/>
          <w:bCs/>
          <w:color w:val="252525"/>
          <w:sz w:val="24"/>
          <w:szCs w:val="24"/>
        </w:rPr>
        <w:t>on</w:t>
      </w:r>
      <w:r w:rsidR="009C5244" w:rsidRPr="00901538">
        <w:rPr>
          <w:rFonts w:ascii="Times New Roman" w:hAnsi="Times New Roman" w:cs="Times New Roman"/>
          <w:bCs/>
          <w:color w:val="252525"/>
          <w:position w:val="-12"/>
          <w:sz w:val="24"/>
          <w:szCs w:val="24"/>
        </w:rPr>
        <w:object w:dxaOrig="1100" w:dyaOrig="360">
          <v:shape id="_x0000_i1066" type="#_x0000_t75" style="width:55.25pt;height:18.4pt" o:ole="">
            <v:imagedata r:id="rId108" o:title=""/>
          </v:shape>
          <o:OLEObject Type="Embed" ProgID="Equation.3" ShapeID="_x0000_i1066" DrawAspect="Content" ObjectID="_1438801630" r:id="rId109"/>
        </w:object>
      </w:r>
      <w:r w:rsidR="00257DB8">
        <w:rPr>
          <w:rFonts w:ascii="Times New Roman" w:hAnsi="Times New Roman" w:cs="Times New Roman"/>
          <w:bCs/>
          <w:color w:val="252525"/>
          <w:sz w:val="24"/>
          <w:szCs w:val="24"/>
        </w:rPr>
        <w:t xml:space="preserve">, we sample </w:t>
      </w:r>
      <w:r w:rsidR="00257DB8" w:rsidRPr="00901538">
        <w:rPr>
          <w:rFonts w:ascii="Times New Roman" w:hAnsi="Times New Roman" w:cs="Times New Roman"/>
          <w:bCs/>
          <w:color w:val="252525"/>
          <w:position w:val="-12"/>
          <w:sz w:val="24"/>
          <w:szCs w:val="24"/>
        </w:rPr>
        <w:object w:dxaOrig="800" w:dyaOrig="360">
          <v:shape id="_x0000_i1065" type="#_x0000_t75" style="width:40.2pt;height:18.4pt" o:ole="">
            <v:imagedata r:id="rId103" o:title=""/>
          </v:shape>
          <o:OLEObject Type="Embed" ProgID="Equation.3" ShapeID="_x0000_i1065" DrawAspect="Content" ObjectID="_1438801631" r:id="rId110"/>
        </w:object>
      </w:r>
      <w:r w:rsidR="00257DB8">
        <w:rPr>
          <w:rFonts w:ascii="Times New Roman" w:hAnsi="Times New Roman" w:cs="Times New Roman"/>
          <w:bCs/>
          <w:color w:val="252525"/>
          <w:sz w:val="24"/>
          <w:szCs w:val="24"/>
        </w:rPr>
        <w:t xml:space="preserve"> independently.</w:t>
      </w:r>
    </w:p>
    <w:p w:rsidR="00257DB8" w:rsidRDefault="00257DB8" w:rsidP="00B905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color w:val="252525"/>
          <w:sz w:val="24"/>
          <w:szCs w:val="24"/>
        </w:rPr>
      </w:pPr>
      <w:r>
        <w:rPr>
          <w:rFonts w:ascii="Times New Roman" w:hAnsi="Times New Roman" w:cs="Times New Roman"/>
          <w:bCs/>
          <w:color w:val="252525"/>
          <w:sz w:val="24"/>
          <w:szCs w:val="24"/>
        </w:rPr>
        <w:t xml:space="preserve">Similarly, conditional </w:t>
      </w:r>
      <w:r w:rsidR="00C37BB6">
        <w:rPr>
          <w:rFonts w:ascii="Times New Roman" w:hAnsi="Times New Roman" w:cs="Times New Roman"/>
          <w:bCs/>
          <w:color w:val="252525"/>
          <w:sz w:val="24"/>
          <w:szCs w:val="24"/>
        </w:rPr>
        <w:t>on</w:t>
      </w:r>
      <w:r w:rsidR="00982F20" w:rsidRPr="00901538">
        <w:rPr>
          <w:rFonts w:ascii="Times New Roman" w:hAnsi="Times New Roman" w:cs="Times New Roman"/>
          <w:bCs/>
          <w:color w:val="252525"/>
          <w:position w:val="-12"/>
          <w:sz w:val="24"/>
          <w:szCs w:val="24"/>
        </w:rPr>
        <w:object w:dxaOrig="800" w:dyaOrig="360">
          <v:shape id="_x0000_i1079" type="#_x0000_t75" style="width:40.2pt;height:18.4pt" o:ole="">
            <v:imagedata r:id="rId111" o:title=""/>
          </v:shape>
          <o:OLEObject Type="Embed" ProgID="Equation.3" ShapeID="_x0000_i1079" DrawAspect="Content" ObjectID="_1438801632" r:id="rId112"/>
        </w:object>
      </w:r>
      <w:r>
        <w:rPr>
          <w:rFonts w:ascii="Times New Roman" w:hAnsi="Times New Roman" w:cs="Times New Roman"/>
          <w:bCs/>
          <w:color w:val="252525"/>
          <w:sz w:val="24"/>
          <w:szCs w:val="24"/>
        </w:rPr>
        <w:t xml:space="preserve">, </w:t>
      </w:r>
      <w:r w:rsidR="00DD3D52">
        <w:rPr>
          <w:rFonts w:ascii="Times New Roman" w:hAnsi="Times New Roman" w:cs="Times New Roman"/>
          <w:bCs/>
          <w:color w:val="252525"/>
          <w:sz w:val="24"/>
          <w:szCs w:val="24"/>
        </w:rPr>
        <w:t>we sample</w:t>
      </w:r>
      <w:r w:rsidRPr="00901538">
        <w:rPr>
          <w:rFonts w:ascii="Times New Roman" w:hAnsi="Times New Roman" w:cs="Times New Roman"/>
          <w:bCs/>
          <w:color w:val="252525"/>
          <w:position w:val="-12"/>
          <w:sz w:val="24"/>
          <w:szCs w:val="24"/>
        </w:rPr>
        <w:object w:dxaOrig="1100" w:dyaOrig="360">
          <v:shape id="_x0000_i1080" type="#_x0000_t75" style="width:55.25pt;height:18.4pt" o:ole="">
            <v:imagedata r:id="rId101" o:title=""/>
          </v:shape>
          <o:OLEObject Type="Embed" ProgID="Equation.3" ShapeID="_x0000_i1080" DrawAspect="Content" ObjectID="_1438801633" r:id="rId113"/>
        </w:object>
      </w:r>
      <w:r w:rsidR="00B9051F">
        <w:rPr>
          <w:rFonts w:ascii="Times New Roman" w:hAnsi="Times New Roman" w:cs="Times New Roman"/>
          <w:bCs/>
          <w:color w:val="252525"/>
          <w:sz w:val="24"/>
          <w:szCs w:val="24"/>
        </w:rPr>
        <w:t>separately</w:t>
      </w:r>
      <w:r>
        <w:rPr>
          <w:rFonts w:ascii="Times New Roman" w:hAnsi="Times New Roman" w:cs="Times New Roman"/>
          <w:bCs/>
          <w:color w:val="252525"/>
          <w:sz w:val="24"/>
          <w:szCs w:val="24"/>
        </w:rPr>
        <w:t xml:space="preserve">. </w:t>
      </w:r>
    </w:p>
    <w:p w:rsidR="00CD12A7" w:rsidRPr="00CD12A7" w:rsidRDefault="00E004A6" w:rsidP="00E004A6">
      <w:pPr>
        <w:jc w:val="both"/>
        <w:rPr>
          <w:rFonts w:ascii="Times New Roman" w:hAnsi="Times New Roman" w:cs="Times New Roman"/>
          <w:bCs/>
          <w:color w:val="252525"/>
          <w:sz w:val="24"/>
          <w:szCs w:val="24"/>
        </w:rPr>
      </w:pPr>
      <w:r>
        <w:rPr>
          <w:rFonts w:ascii="Times New Roman" w:hAnsi="Times New Roman" w:cs="Times New Roman"/>
          <w:bCs/>
          <w:color w:val="252525"/>
          <w:sz w:val="24"/>
          <w:szCs w:val="24"/>
        </w:rPr>
        <w:t xml:space="preserve">     </w:t>
      </w:r>
      <w:r w:rsidR="00CD12A7">
        <w:rPr>
          <w:rFonts w:ascii="Times New Roman" w:hAnsi="Times New Roman" w:cs="Times New Roman"/>
          <w:bCs/>
          <w:color w:val="252525"/>
          <w:sz w:val="24"/>
          <w:szCs w:val="24"/>
        </w:rPr>
        <w:t xml:space="preserve">The outcome is the draws </w:t>
      </w:r>
      <w:r w:rsidR="00427410" w:rsidRPr="00C85BA3">
        <w:rPr>
          <w:position w:val="-10"/>
        </w:rPr>
        <w:object w:dxaOrig="4780" w:dyaOrig="360">
          <v:shape id="_x0000_i1086" type="#_x0000_t75" style="width:238.6pt;height:18.4pt" o:ole="">
            <v:imagedata r:id="rId114" o:title=""/>
          </v:shape>
          <o:OLEObject Type="Embed" ProgID="Equation.3" ShapeID="_x0000_i1086" DrawAspect="Content" ObjectID="_1438801634" r:id="rId115"/>
        </w:object>
      </w:r>
      <w:r w:rsidR="00EA1D53" w:rsidRPr="00EA1D53">
        <w:rPr>
          <w:rFonts w:ascii="Times New Roman" w:hAnsi="Times New Roman" w:cs="Times New Roman"/>
          <w:bCs/>
          <w:color w:val="252525"/>
          <w:sz w:val="24"/>
          <w:szCs w:val="24"/>
        </w:rPr>
        <w:t>from full conditional posterior.</w:t>
      </w:r>
    </w:p>
    <w:p w:rsidR="0036346C" w:rsidRPr="009074FB" w:rsidRDefault="0036346C" w:rsidP="000B648B">
      <w:pPr>
        <w:pStyle w:val="Default"/>
        <w:spacing w:after="98" w:line="480" w:lineRule="auto"/>
        <w:jc w:val="both"/>
        <w:rPr>
          <w:rFonts w:ascii="Times New Roman" w:hAnsi="Times New Roman" w:cs="Times New Roman"/>
          <w:b/>
          <w:color w:val="252525"/>
        </w:rPr>
      </w:pPr>
      <w:r w:rsidRPr="009074FB">
        <w:rPr>
          <w:rFonts w:ascii="Times New Roman" w:hAnsi="Times New Roman" w:cs="Times New Roman"/>
          <w:b/>
          <w:color w:val="252525"/>
        </w:rPr>
        <w:t>A.</w:t>
      </w:r>
      <w:r w:rsidR="000B648B">
        <w:rPr>
          <w:rFonts w:ascii="Times New Roman" w:hAnsi="Times New Roman" w:cs="Times New Roman"/>
          <w:b/>
          <w:color w:val="252525"/>
        </w:rPr>
        <w:t>3</w:t>
      </w:r>
      <w:r w:rsidRPr="009074FB">
        <w:rPr>
          <w:rFonts w:ascii="Times New Roman" w:hAnsi="Times New Roman" w:cs="Times New Roman"/>
          <w:b/>
          <w:color w:val="252525"/>
        </w:rPr>
        <w:t xml:space="preserve">. Sampling from </w:t>
      </w:r>
      <w:r w:rsidR="006B2DB3" w:rsidRPr="00CD12A7">
        <w:rPr>
          <w:position w:val="-14"/>
        </w:rPr>
        <w:object w:dxaOrig="2240" w:dyaOrig="400">
          <v:shape id="_x0000_i1067" type="#_x0000_t75" style="width:112.2pt;height:20.1pt" o:ole="">
            <v:imagedata r:id="rId116" o:title=""/>
          </v:shape>
          <o:OLEObject Type="Embed" ProgID="Equation.3" ShapeID="_x0000_i1067" DrawAspect="Content" ObjectID="_1438801635" r:id="rId117"/>
        </w:object>
      </w:r>
    </w:p>
    <w:p w:rsidR="0036346C" w:rsidRDefault="000B5E1F" w:rsidP="006B2DB3">
      <w:pPr>
        <w:jc w:val="both"/>
        <w:rPr>
          <w:rFonts w:ascii="Times New Roman" w:hAnsi="Times New Roman" w:cs="Times New Roman"/>
          <w:bCs/>
          <w:color w:val="252525"/>
          <w:sz w:val="24"/>
          <w:szCs w:val="24"/>
        </w:rPr>
      </w:pPr>
      <w:r>
        <w:rPr>
          <w:rFonts w:ascii="Times New Roman" w:hAnsi="Times New Roman" w:cs="Times New Roman"/>
          <w:bCs/>
          <w:color w:val="252525"/>
          <w:sz w:val="24"/>
          <w:szCs w:val="24"/>
        </w:rPr>
        <w:t>Conditional on all the non-state parameters</w:t>
      </w:r>
      <w:r w:rsidR="00427410">
        <w:rPr>
          <w:rFonts w:ascii="Times New Roman" w:hAnsi="Times New Roman" w:cs="Times New Roman"/>
          <w:bCs/>
          <w:color w:val="252525"/>
          <w:sz w:val="24"/>
          <w:szCs w:val="24"/>
        </w:rPr>
        <w:t xml:space="preserve"> and the data</w:t>
      </w:r>
      <w:r w:rsidR="0094237C" w:rsidRPr="00901538">
        <w:rPr>
          <w:rFonts w:ascii="Times New Roman" w:hAnsi="Times New Roman" w:cs="Times New Roman"/>
          <w:bCs/>
          <w:color w:val="252525"/>
          <w:position w:val="-12"/>
          <w:sz w:val="24"/>
          <w:szCs w:val="24"/>
        </w:rPr>
        <w:object w:dxaOrig="1440" w:dyaOrig="360">
          <v:shape id="_x0000_i1089" type="#_x0000_t75" style="width:1in;height:18.4pt" o:ole="">
            <v:imagedata r:id="rId118" o:title=""/>
          </v:shape>
          <o:OLEObject Type="Embed" ProgID="Equation.3" ShapeID="_x0000_i1089" DrawAspect="Content" ObjectID="_1438801636" r:id="rId119"/>
        </w:object>
      </w:r>
      <w:r>
        <w:rPr>
          <w:rFonts w:ascii="Times New Roman" w:hAnsi="Times New Roman" w:cs="Times New Roman"/>
          <w:bCs/>
          <w:color w:val="252525"/>
          <w:sz w:val="24"/>
          <w:szCs w:val="24"/>
        </w:rPr>
        <w:t>, our equation (3</w:t>
      </w:r>
      <w:r w:rsidR="00B16EE5">
        <w:rPr>
          <w:rFonts w:ascii="Times New Roman" w:hAnsi="Times New Roman" w:cs="Times New Roman"/>
          <w:bCs/>
          <w:color w:val="252525"/>
          <w:sz w:val="24"/>
          <w:szCs w:val="24"/>
        </w:rPr>
        <w:t>-5</w:t>
      </w:r>
      <w:r>
        <w:rPr>
          <w:rFonts w:ascii="Times New Roman" w:hAnsi="Times New Roman" w:cs="Times New Roman"/>
          <w:bCs/>
          <w:color w:val="252525"/>
          <w:sz w:val="24"/>
          <w:szCs w:val="24"/>
        </w:rPr>
        <w:t>) simplifies to linear multivariate system with unknown parameters</w:t>
      </w:r>
      <w:r w:rsidR="006B2DB3">
        <w:rPr>
          <w:rFonts w:ascii="Times New Roman" w:hAnsi="Times New Roman" w:cs="Times New Roman"/>
          <w:bCs/>
          <w:color w:val="252525"/>
          <w:sz w:val="24"/>
          <w:szCs w:val="24"/>
        </w:rPr>
        <w:t xml:space="preserve"> </w:t>
      </w:r>
      <w:r w:rsidR="006B2DB3" w:rsidRPr="005766C9">
        <w:rPr>
          <w:position w:val="-14"/>
        </w:rPr>
        <w:object w:dxaOrig="499" w:dyaOrig="380">
          <v:shape id="_x0000_i1068" type="#_x0000_t75" style="width:25.1pt;height:19.25pt" o:ole="">
            <v:imagedata r:id="rId120" o:title=""/>
          </v:shape>
          <o:OLEObject Type="Embed" ProgID="Equation.3" ShapeID="_x0000_i1068" DrawAspect="Content" ObjectID="_1438801637" r:id="rId121"/>
        </w:object>
      </w:r>
      <w:r w:rsidR="006B2DB3" w:rsidRPr="006B2DB3">
        <w:rPr>
          <w:rFonts w:ascii="Times New Roman" w:hAnsi="Times New Roman" w:cs="Times New Roman"/>
          <w:bCs/>
          <w:color w:val="252525"/>
          <w:sz w:val="24"/>
          <w:szCs w:val="24"/>
        </w:rPr>
        <w:t xml:space="preserve">and variance </w:t>
      </w:r>
      <w:r w:rsidR="000B59A7" w:rsidRPr="006B2DB3">
        <w:rPr>
          <w:rFonts w:ascii="Times New Roman" w:hAnsi="Times New Roman" w:cs="Times New Roman"/>
          <w:bCs/>
          <w:color w:val="252525"/>
          <w:sz w:val="24"/>
          <w:szCs w:val="24"/>
        </w:rPr>
        <w:t>components</w:t>
      </w:r>
      <w:r w:rsidR="00DD618F" w:rsidRPr="006B2DB3">
        <w:rPr>
          <w:rFonts w:ascii="Times New Roman" w:hAnsi="Times New Roman" w:cs="Times New Roman"/>
          <w:bCs/>
          <w:color w:val="252525"/>
          <w:position w:val="-14"/>
          <w:sz w:val="24"/>
          <w:szCs w:val="24"/>
        </w:rPr>
        <w:object w:dxaOrig="600" w:dyaOrig="380">
          <v:shape id="_x0000_i1069" type="#_x0000_t75" style="width:30.15pt;height:19.25pt" o:ole="">
            <v:imagedata r:id="rId122" o:title=""/>
          </v:shape>
          <o:OLEObject Type="Embed" ProgID="Equation.3" ShapeID="_x0000_i1069" DrawAspect="Content" ObjectID="_1438801638" r:id="rId123"/>
        </w:object>
      </w:r>
      <w:r w:rsidR="00C37BB6">
        <w:rPr>
          <w:rFonts w:ascii="Times New Roman" w:hAnsi="Times New Roman" w:cs="Times New Roman"/>
          <w:bCs/>
          <w:color w:val="252525"/>
          <w:sz w:val="24"/>
          <w:szCs w:val="24"/>
        </w:rPr>
        <w:t>. Therefore, the Gibbs sampler step</w:t>
      </w:r>
      <w:r w:rsidR="00575AD6">
        <w:rPr>
          <w:rFonts w:ascii="Times New Roman" w:hAnsi="Times New Roman" w:cs="Times New Roman"/>
          <w:bCs/>
          <w:color w:val="252525"/>
          <w:sz w:val="24"/>
          <w:szCs w:val="24"/>
        </w:rPr>
        <w:t xml:space="preserve"> with conjugate prior</w:t>
      </w:r>
      <w:r w:rsidR="00C37BB6">
        <w:rPr>
          <w:rFonts w:ascii="Times New Roman" w:hAnsi="Times New Roman" w:cs="Times New Roman"/>
          <w:bCs/>
          <w:color w:val="252525"/>
          <w:sz w:val="24"/>
          <w:szCs w:val="24"/>
        </w:rPr>
        <w:t xml:space="preserve"> to estimate the joint posterior of the parameters is as follows:</w:t>
      </w:r>
    </w:p>
    <w:p w:rsidR="001F0A32" w:rsidRDefault="001F0A32" w:rsidP="001F0A32">
      <w:pPr>
        <w:jc w:val="both"/>
        <w:rPr>
          <w:rFonts w:ascii="Times New Roman" w:hAnsi="Times New Roman" w:cs="Times New Roman"/>
          <w:bCs/>
          <w:color w:val="252525"/>
          <w:sz w:val="24"/>
          <w:szCs w:val="24"/>
        </w:rPr>
      </w:pPr>
      <w:r>
        <w:rPr>
          <w:rFonts w:ascii="Times New Roman" w:hAnsi="Times New Roman" w:cs="Times New Roman"/>
          <w:bCs/>
          <w:color w:val="252525"/>
          <w:sz w:val="24"/>
          <w:szCs w:val="24"/>
        </w:rPr>
        <w:lastRenderedPageBreak/>
        <w:t>For</w:t>
      </w:r>
      <w:r w:rsidR="00982F20" w:rsidRPr="00471CBE">
        <w:rPr>
          <w:rFonts w:ascii="Times New Roman" w:hAnsi="Times New Roman" w:cs="Times New Roman"/>
          <w:bCs/>
          <w:color w:val="252525"/>
          <w:position w:val="-10"/>
          <w:sz w:val="24"/>
          <w:szCs w:val="24"/>
        </w:rPr>
        <w:object w:dxaOrig="999" w:dyaOrig="320">
          <v:shape id="_x0000_i1078" type="#_x0000_t75" style="width:50.25pt;height:15.9pt" o:ole="">
            <v:imagedata r:id="rId124" o:title=""/>
          </v:shape>
          <o:OLEObject Type="Embed" ProgID="Equation.3" ShapeID="_x0000_i1078" DrawAspect="Content" ObjectID="_1438801639" r:id="rId125"/>
        </w:object>
      </w:r>
      <w:r>
        <w:rPr>
          <w:rFonts w:ascii="Times New Roman" w:hAnsi="Times New Roman" w:cs="Times New Roman"/>
          <w:bCs/>
          <w:color w:val="252525"/>
          <w:sz w:val="24"/>
          <w:szCs w:val="24"/>
        </w:rPr>
        <w:t>:</w:t>
      </w:r>
    </w:p>
    <w:p w:rsidR="00DD618F" w:rsidRDefault="00DD618F" w:rsidP="009A0C3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color w:val="252525"/>
          <w:sz w:val="24"/>
          <w:szCs w:val="24"/>
        </w:rPr>
      </w:pPr>
      <w:r>
        <w:rPr>
          <w:rFonts w:ascii="Times New Roman" w:hAnsi="Times New Roman" w:cs="Times New Roman"/>
          <w:bCs/>
          <w:color w:val="252525"/>
          <w:sz w:val="24"/>
          <w:szCs w:val="24"/>
        </w:rPr>
        <w:t xml:space="preserve">We consider </w:t>
      </w:r>
      <w:r w:rsidR="00466220">
        <w:rPr>
          <w:rFonts w:ascii="Times New Roman" w:hAnsi="Times New Roman" w:cs="Times New Roman"/>
          <w:bCs/>
          <w:color w:val="252525"/>
          <w:sz w:val="24"/>
          <w:szCs w:val="24"/>
        </w:rPr>
        <w:t>prior distribution</w:t>
      </w:r>
      <w:r w:rsidR="00640970" w:rsidRPr="00466220">
        <w:rPr>
          <w:position w:val="-14"/>
        </w:rPr>
        <w:object w:dxaOrig="1520" w:dyaOrig="380">
          <v:shape id="_x0000_i1091" type="#_x0000_t75" style="width:76.2pt;height:19.25pt" o:ole="">
            <v:imagedata r:id="rId126" o:title=""/>
          </v:shape>
          <o:OLEObject Type="Embed" ProgID="Equation.3" ShapeID="_x0000_i1091" DrawAspect="Content" ObjectID="_1438801640" r:id="rId127"/>
        </w:object>
      </w:r>
      <w:r w:rsidR="00466220" w:rsidRPr="00466220">
        <w:rPr>
          <w:rFonts w:ascii="Times New Roman" w:hAnsi="Times New Roman" w:cs="Times New Roman"/>
          <w:bCs/>
          <w:color w:val="252525"/>
          <w:sz w:val="24"/>
          <w:szCs w:val="24"/>
        </w:rPr>
        <w:t>, vague prior.</w:t>
      </w:r>
    </w:p>
    <w:p w:rsidR="00DD618F" w:rsidRDefault="00A514D4" w:rsidP="00DD618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color w:val="252525"/>
          <w:sz w:val="24"/>
          <w:szCs w:val="24"/>
        </w:rPr>
      </w:pPr>
      <w:r>
        <w:rPr>
          <w:rFonts w:ascii="Times New Roman" w:hAnsi="Times New Roman" w:cs="Times New Roman"/>
          <w:bCs/>
          <w:color w:val="252525"/>
          <w:sz w:val="24"/>
          <w:szCs w:val="24"/>
        </w:rPr>
        <w:t>C</w:t>
      </w:r>
      <w:r w:rsidR="00DD618F">
        <w:rPr>
          <w:rFonts w:ascii="Times New Roman" w:hAnsi="Times New Roman" w:cs="Times New Roman"/>
          <w:bCs/>
          <w:color w:val="252525"/>
          <w:sz w:val="24"/>
          <w:szCs w:val="24"/>
        </w:rPr>
        <w:t>onditional on</w:t>
      </w:r>
      <w:r w:rsidR="001D6EDC" w:rsidRPr="001D6EDC">
        <w:rPr>
          <w:rFonts w:ascii="Times New Roman" w:hAnsi="Times New Roman" w:cs="Times New Roman"/>
          <w:bCs/>
          <w:color w:val="252525"/>
          <w:position w:val="-14"/>
          <w:sz w:val="24"/>
          <w:szCs w:val="24"/>
        </w:rPr>
        <w:object w:dxaOrig="499" w:dyaOrig="380">
          <v:shape id="_x0000_i1073" type="#_x0000_t75" style="width:25.1pt;height:19.25pt" o:ole="">
            <v:imagedata r:id="rId128" o:title=""/>
          </v:shape>
          <o:OLEObject Type="Embed" ProgID="Equation.3" ShapeID="_x0000_i1073" DrawAspect="Content" ObjectID="_1438801641" r:id="rId129"/>
        </w:object>
      </w:r>
      <w:r w:rsidR="00DD618F">
        <w:rPr>
          <w:rFonts w:ascii="Times New Roman" w:hAnsi="Times New Roman" w:cs="Times New Roman"/>
          <w:bCs/>
          <w:color w:val="252525"/>
          <w:sz w:val="24"/>
          <w:szCs w:val="24"/>
        </w:rPr>
        <w:t xml:space="preserve">, we sample </w:t>
      </w:r>
      <w:r w:rsidR="001D6EDC" w:rsidRPr="001D6EDC">
        <w:rPr>
          <w:rFonts w:ascii="Times New Roman" w:hAnsi="Times New Roman" w:cs="Times New Roman"/>
          <w:bCs/>
          <w:color w:val="252525"/>
          <w:position w:val="-14"/>
          <w:sz w:val="24"/>
          <w:szCs w:val="24"/>
        </w:rPr>
        <w:object w:dxaOrig="600" w:dyaOrig="380">
          <v:shape id="_x0000_i1072" type="#_x0000_t75" style="width:30.15pt;height:19.25pt" o:ole="">
            <v:imagedata r:id="rId130" o:title=""/>
          </v:shape>
          <o:OLEObject Type="Embed" ProgID="Equation.3" ShapeID="_x0000_i1072" DrawAspect="Content" ObjectID="_1438801642" r:id="rId131"/>
        </w:object>
      </w:r>
      <w:r w:rsidR="00DD618F">
        <w:rPr>
          <w:rFonts w:ascii="Times New Roman" w:hAnsi="Times New Roman" w:cs="Times New Roman"/>
          <w:bCs/>
          <w:color w:val="252525"/>
          <w:sz w:val="24"/>
          <w:szCs w:val="24"/>
        </w:rPr>
        <w:t xml:space="preserve"> independently.</w:t>
      </w:r>
    </w:p>
    <w:p w:rsidR="00DD618F" w:rsidRDefault="00DD618F" w:rsidP="006947E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color w:val="252525"/>
          <w:sz w:val="24"/>
          <w:szCs w:val="24"/>
        </w:rPr>
      </w:pPr>
      <w:r>
        <w:rPr>
          <w:rFonts w:ascii="Times New Roman" w:hAnsi="Times New Roman" w:cs="Times New Roman"/>
          <w:bCs/>
          <w:color w:val="252525"/>
          <w:sz w:val="24"/>
          <w:szCs w:val="24"/>
        </w:rPr>
        <w:t>Similarly, conditional on</w:t>
      </w:r>
      <w:r w:rsidR="001D6EDC" w:rsidRPr="001D6EDC">
        <w:rPr>
          <w:rFonts w:ascii="Times New Roman" w:hAnsi="Times New Roman" w:cs="Times New Roman"/>
          <w:bCs/>
          <w:color w:val="252525"/>
          <w:position w:val="-14"/>
          <w:sz w:val="24"/>
          <w:szCs w:val="24"/>
        </w:rPr>
        <w:object w:dxaOrig="600" w:dyaOrig="380">
          <v:shape id="_x0000_i1070" type="#_x0000_t75" style="width:30.15pt;height:19.25pt" o:ole="">
            <v:imagedata r:id="rId132" o:title=""/>
          </v:shape>
          <o:OLEObject Type="Embed" ProgID="Equation.3" ShapeID="_x0000_i1070" DrawAspect="Content" ObjectID="_1438801643" r:id="rId133"/>
        </w:object>
      </w:r>
      <w:r>
        <w:rPr>
          <w:rFonts w:ascii="Times New Roman" w:hAnsi="Times New Roman" w:cs="Times New Roman"/>
          <w:bCs/>
          <w:color w:val="252525"/>
          <w:sz w:val="24"/>
          <w:szCs w:val="24"/>
        </w:rPr>
        <w:t xml:space="preserve">, </w:t>
      </w:r>
      <w:r w:rsidR="001D6EDC">
        <w:rPr>
          <w:rFonts w:ascii="Times New Roman" w:hAnsi="Times New Roman" w:cs="Times New Roman"/>
          <w:bCs/>
          <w:color w:val="252525"/>
          <w:sz w:val="24"/>
          <w:szCs w:val="24"/>
        </w:rPr>
        <w:t>we sample</w:t>
      </w:r>
      <w:r w:rsidR="001D6EDC" w:rsidRPr="001D6EDC">
        <w:rPr>
          <w:rFonts w:ascii="Times New Roman" w:hAnsi="Times New Roman" w:cs="Times New Roman"/>
          <w:bCs/>
          <w:color w:val="252525"/>
          <w:position w:val="-14"/>
          <w:sz w:val="24"/>
          <w:szCs w:val="24"/>
        </w:rPr>
        <w:object w:dxaOrig="499" w:dyaOrig="380">
          <v:shape id="_x0000_i1071" type="#_x0000_t75" style="width:25.1pt;height:19.25pt" o:ole="">
            <v:imagedata r:id="rId134" o:title=""/>
          </v:shape>
          <o:OLEObject Type="Embed" ProgID="Equation.3" ShapeID="_x0000_i1071" DrawAspect="Content" ObjectID="_1438801644" r:id="rId135"/>
        </w:object>
      </w:r>
      <w:r w:rsidR="006947E6">
        <w:rPr>
          <w:rFonts w:ascii="Times New Roman" w:hAnsi="Times New Roman" w:cs="Times New Roman"/>
          <w:bCs/>
          <w:color w:val="252525"/>
          <w:sz w:val="24"/>
          <w:szCs w:val="24"/>
        </w:rPr>
        <w:t>separately</w:t>
      </w:r>
      <w:r w:rsidR="001D6EDC">
        <w:rPr>
          <w:rFonts w:ascii="Times New Roman" w:hAnsi="Times New Roman" w:cs="Times New Roman"/>
          <w:bCs/>
          <w:color w:val="252525"/>
          <w:sz w:val="24"/>
          <w:szCs w:val="24"/>
        </w:rPr>
        <w:t>.</w:t>
      </w:r>
    </w:p>
    <w:p w:rsidR="00C37BB6" w:rsidRPr="0036346C" w:rsidRDefault="00C37BB6" w:rsidP="006B2DB3">
      <w:pPr>
        <w:jc w:val="both"/>
        <w:rPr>
          <w:rFonts w:ascii="Times New Roman" w:hAnsi="Times New Roman" w:cs="Times New Roman"/>
          <w:bCs/>
          <w:color w:val="252525"/>
          <w:sz w:val="24"/>
          <w:szCs w:val="24"/>
        </w:rPr>
      </w:pPr>
    </w:p>
    <w:sectPr w:rsidR="00C37BB6" w:rsidRPr="00363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6401A"/>
    <w:multiLevelType w:val="multilevel"/>
    <w:tmpl w:val="393031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6C8C025F"/>
    <w:multiLevelType w:val="hybridMultilevel"/>
    <w:tmpl w:val="26CA738E"/>
    <w:lvl w:ilvl="0" w:tplc="1DC468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6F03CE"/>
    <w:multiLevelType w:val="hybridMultilevel"/>
    <w:tmpl w:val="26CA738E"/>
    <w:lvl w:ilvl="0" w:tplc="1DC468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B01"/>
    <w:rsid w:val="000017EB"/>
    <w:rsid w:val="00015154"/>
    <w:rsid w:val="00022FC4"/>
    <w:rsid w:val="00025F94"/>
    <w:rsid w:val="0002624B"/>
    <w:rsid w:val="000351C3"/>
    <w:rsid w:val="00037C51"/>
    <w:rsid w:val="00047C6B"/>
    <w:rsid w:val="0005707F"/>
    <w:rsid w:val="000A3E27"/>
    <w:rsid w:val="000B59A7"/>
    <w:rsid w:val="000B5E1F"/>
    <w:rsid w:val="000B648B"/>
    <w:rsid w:val="000D2109"/>
    <w:rsid w:val="000E271E"/>
    <w:rsid w:val="000E4F34"/>
    <w:rsid w:val="000F104D"/>
    <w:rsid w:val="00106A68"/>
    <w:rsid w:val="001117AC"/>
    <w:rsid w:val="001237A7"/>
    <w:rsid w:val="00131C2C"/>
    <w:rsid w:val="00142649"/>
    <w:rsid w:val="00153AF9"/>
    <w:rsid w:val="00162653"/>
    <w:rsid w:val="00163960"/>
    <w:rsid w:val="001650CE"/>
    <w:rsid w:val="00165E65"/>
    <w:rsid w:val="00170A29"/>
    <w:rsid w:val="00184543"/>
    <w:rsid w:val="00194598"/>
    <w:rsid w:val="00197EBA"/>
    <w:rsid w:val="001B16D0"/>
    <w:rsid w:val="001B3C34"/>
    <w:rsid w:val="001C05B3"/>
    <w:rsid w:val="001D6EDC"/>
    <w:rsid w:val="001F0A32"/>
    <w:rsid w:val="002164F1"/>
    <w:rsid w:val="0021688B"/>
    <w:rsid w:val="00244B1C"/>
    <w:rsid w:val="00257DB8"/>
    <w:rsid w:val="002673AB"/>
    <w:rsid w:val="00270DFC"/>
    <w:rsid w:val="002A2C87"/>
    <w:rsid w:val="002A6B01"/>
    <w:rsid w:val="002C3C44"/>
    <w:rsid w:val="002F6B4B"/>
    <w:rsid w:val="003120AA"/>
    <w:rsid w:val="00312214"/>
    <w:rsid w:val="00315B33"/>
    <w:rsid w:val="0036152C"/>
    <w:rsid w:val="0036346C"/>
    <w:rsid w:val="003744C5"/>
    <w:rsid w:val="003876B2"/>
    <w:rsid w:val="00390CFF"/>
    <w:rsid w:val="003A17D6"/>
    <w:rsid w:val="003B4B78"/>
    <w:rsid w:val="003C3D62"/>
    <w:rsid w:val="003C4B8E"/>
    <w:rsid w:val="003D02F8"/>
    <w:rsid w:val="003D2D90"/>
    <w:rsid w:val="003D2E0D"/>
    <w:rsid w:val="004008F3"/>
    <w:rsid w:val="004050D7"/>
    <w:rsid w:val="00411B38"/>
    <w:rsid w:val="00421F7F"/>
    <w:rsid w:val="00427410"/>
    <w:rsid w:val="00435207"/>
    <w:rsid w:val="0044058D"/>
    <w:rsid w:val="004516DC"/>
    <w:rsid w:val="00452DD3"/>
    <w:rsid w:val="004569B3"/>
    <w:rsid w:val="00466220"/>
    <w:rsid w:val="00471CBE"/>
    <w:rsid w:val="004A08EF"/>
    <w:rsid w:val="004A5947"/>
    <w:rsid w:val="004D7FC8"/>
    <w:rsid w:val="004E6322"/>
    <w:rsid w:val="004F45DF"/>
    <w:rsid w:val="00510CEF"/>
    <w:rsid w:val="00520BBA"/>
    <w:rsid w:val="00537654"/>
    <w:rsid w:val="00575AD6"/>
    <w:rsid w:val="00583A4B"/>
    <w:rsid w:val="005D1C77"/>
    <w:rsid w:val="005D374B"/>
    <w:rsid w:val="005F235A"/>
    <w:rsid w:val="00603F2D"/>
    <w:rsid w:val="00640970"/>
    <w:rsid w:val="0065630D"/>
    <w:rsid w:val="00664F53"/>
    <w:rsid w:val="006947E6"/>
    <w:rsid w:val="006B1ECF"/>
    <w:rsid w:val="006B2DB3"/>
    <w:rsid w:val="006D1109"/>
    <w:rsid w:val="006E785F"/>
    <w:rsid w:val="007044A0"/>
    <w:rsid w:val="00714044"/>
    <w:rsid w:val="007810F4"/>
    <w:rsid w:val="00781C79"/>
    <w:rsid w:val="00785717"/>
    <w:rsid w:val="00790C9E"/>
    <w:rsid w:val="007A6977"/>
    <w:rsid w:val="007D5F76"/>
    <w:rsid w:val="007E7FEA"/>
    <w:rsid w:val="00804723"/>
    <w:rsid w:val="00810D12"/>
    <w:rsid w:val="0081177E"/>
    <w:rsid w:val="008375CC"/>
    <w:rsid w:val="00846899"/>
    <w:rsid w:val="00856D24"/>
    <w:rsid w:val="008661A0"/>
    <w:rsid w:val="00873C87"/>
    <w:rsid w:val="00894064"/>
    <w:rsid w:val="0089778B"/>
    <w:rsid w:val="008C5EE4"/>
    <w:rsid w:val="008D1EFE"/>
    <w:rsid w:val="008D6C5D"/>
    <w:rsid w:val="008F062A"/>
    <w:rsid w:val="00901538"/>
    <w:rsid w:val="0090532C"/>
    <w:rsid w:val="009074FB"/>
    <w:rsid w:val="00913DCC"/>
    <w:rsid w:val="00920850"/>
    <w:rsid w:val="00925209"/>
    <w:rsid w:val="0094237C"/>
    <w:rsid w:val="00942AE0"/>
    <w:rsid w:val="00947A3A"/>
    <w:rsid w:val="00950C0A"/>
    <w:rsid w:val="00965D69"/>
    <w:rsid w:val="00982595"/>
    <w:rsid w:val="00982F20"/>
    <w:rsid w:val="009A0C3B"/>
    <w:rsid w:val="009A1598"/>
    <w:rsid w:val="009A5063"/>
    <w:rsid w:val="009B7F3B"/>
    <w:rsid w:val="009C5244"/>
    <w:rsid w:val="009D5801"/>
    <w:rsid w:val="009D5944"/>
    <w:rsid w:val="009F1484"/>
    <w:rsid w:val="00A116EB"/>
    <w:rsid w:val="00A209AB"/>
    <w:rsid w:val="00A514D4"/>
    <w:rsid w:val="00A57A49"/>
    <w:rsid w:val="00A8326D"/>
    <w:rsid w:val="00A91FB9"/>
    <w:rsid w:val="00AB4D6C"/>
    <w:rsid w:val="00AB6994"/>
    <w:rsid w:val="00AB7D01"/>
    <w:rsid w:val="00AC0F03"/>
    <w:rsid w:val="00AD155A"/>
    <w:rsid w:val="00B10B7B"/>
    <w:rsid w:val="00B16EE5"/>
    <w:rsid w:val="00B7484C"/>
    <w:rsid w:val="00B80603"/>
    <w:rsid w:val="00B86DA8"/>
    <w:rsid w:val="00B9051F"/>
    <w:rsid w:val="00BB1861"/>
    <w:rsid w:val="00BC147A"/>
    <w:rsid w:val="00BD39E2"/>
    <w:rsid w:val="00BE4C59"/>
    <w:rsid w:val="00BE51DE"/>
    <w:rsid w:val="00BF0946"/>
    <w:rsid w:val="00BF0D4A"/>
    <w:rsid w:val="00BF7641"/>
    <w:rsid w:val="00C074CA"/>
    <w:rsid w:val="00C07E5C"/>
    <w:rsid w:val="00C330F9"/>
    <w:rsid w:val="00C37BB6"/>
    <w:rsid w:val="00C40EDA"/>
    <w:rsid w:val="00C63E56"/>
    <w:rsid w:val="00C65791"/>
    <w:rsid w:val="00C85BA3"/>
    <w:rsid w:val="00CC174F"/>
    <w:rsid w:val="00CD12A7"/>
    <w:rsid w:val="00CD2475"/>
    <w:rsid w:val="00CF3682"/>
    <w:rsid w:val="00D20882"/>
    <w:rsid w:val="00D212A0"/>
    <w:rsid w:val="00D27E9B"/>
    <w:rsid w:val="00D4123C"/>
    <w:rsid w:val="00D4581F"/>
    <w:rsid w:val="00D65077"/>
    <w:rsid w:val="00D8242C"/>
    <w:rsid w:val="00D96E23"/>
    <w:rsid w:val="00DB150E"/>
    <w:rsid w:val="00DB6515"/>
    <w:rsid w:val="00DC2A37"/>
    <w:rsid w:val="00DC7F81"/>
    <w:rsid w:val="00DD3D52"/>
    <w:rsid w:val="00DD4EFB"/>
    <w:rsid w:val="00DD618F"/>
    <w:rsid w:val="00E004A6"/>
    <w:rsid w:val="00E00DFF"/>
    <w:rsid w:val="00E01ECA"/>
    <w:rsid w:val="00E03AE2"/>
    <w:rsid w:val="00E15FD6"/>
    <w:rsid w:val="00E60EF2"/>
    <w:rsid w:val="00E63DE6"/>
    <w:rsid w:val="00EA1CA6"/>
    <w:rsid w:val="00EA1D53"/>
    <w:rsid w:val="00EB4181"/>
    <w:rsid w:val="00ED63E1"/>
    <w:rsid w:val="00ED705F"/>
    <w:rsid w:val="00EE5EEC"/>
    <w:rsid w:val="00EF075D"/>
    <w:rsid w:val="00F05BE1"/>
    <w:rsid w:val="00F439FD"/>
    <w:rsid w:val="00F463D9"/>
    <w:rsid w:val="00F530A4"/>
    <w:rsid w:val="00F60796"/>
    <w:rsid w:val="00FA47C5"/>
    <w:rsid w:val="00FC5738"/>
    <w:rsid w:val="00FF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A6B0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22F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A6B0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22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0.wmf"/><Relationship Id="rId16" Type="http://schemas.openxmlformats.org/officeDocument/2006/relationships/image" Target="media/image6.wmf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61.bin"/><Relationship Id="rId128" Type="http://schemas.openxmlformats.org/officeDocument/2006/relationships/image" Target="media/image60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6.bin"/><Relationship Id="rId118" Type="http://schemas.openxmlformats.org/officeDocument/2006/relationships/image" Target="media/image55.wmf"/><Relationship Id="rId134" Type="http://schemas.openxmlformats.org/officeDocument/2006/relationships/image" Target="media/image63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9.wmf"/><Relationship Id="rId108" Type="http://schemas.openxmlformats.org/officeDocument/2006/relationships/image" Target="media/image51.wmf"/><Relationship Id="rId124" Type="http://schemas.openxmlformats.org/officeDocument/2006/relationships/image" Target="media/image58.wmf"/><Relationship Id="rId129" Type="http://schemas.openxmlformats.org/officeDocument/2006/relationships/oleObject" Target="embeddings/oleObject64.bin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6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3.wmf"/><Relationship Id="rId119" Type="http://schemas.openxmlformats.org/officeDocument/2006/relationships/oleObject" Target="embeddings/oleObject59.bin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130" Type="http://schemas.openxmlformats.org/officeDocument/2006/relationships/image" Target="media/image61.wmf"/><Relationship Id="rId135" Type="http://schemas.openxmlformats.org/officeDocument/2006/relationships/oleObject" Target="embeddings/oleObject67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image" Target="media/image46.wmf"/><Relationship Id="rId104" Type="http://schemas.openxmlformats.org/officeDocument/2006/relationships/oleObject" Target="embeddings/oleObject50.bin"/><Relationship Id="rId120" Type="http://schemas.openxmlformats.org/officeDocument/2006/relationships/image" Target="media/image56.wmf"/><Relationship Id="rId125" Type="http://schemas.openxmlformats.org/officeDocument/2006/relationships/oleObject" Target="embeddings/oleObject62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4.bin"/><Relationship Id="rId115" Type="http://schemas.openxmlformats.org/officeDocument/2006/relationships/oleObject" Target="embeddings/oleObject57.bin"/><Relationship Id="rId131" Type="http://schemas.openxmlformats.org/officeDocument/2006/relationships/oleObject" Target="embeddings/oleObject65.bin"/><Relationship Id="rId136" Type="http://schemas.openxmlformats.org/officeDocument/2006/relationships/fontTable" Target="fontTable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8.bin"/><Relationship Id="rId105" Type="http://schemas.openxmlformats.org/officeDocument/2006/relationships/oleObject" Target="embeddings/oleObject51.bin"/><Relationship Id="rId126" Type="http://schemas.openxmlformats.org/officeDocument/2006/relationships/image" Target="media/image59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60.bin"/><Relationship Id="rId3" Type="http://schemas.microsoft.com/office/2007/relationships/stylesWithEffects" Target="stylesWithEffect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4.wmf"/><Relationship Id="rId137" Type="http://schemas.openxmlformats.org/officeDocument/2006/relationships/theme" Target="theme/theme1.xml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image" Target="media/image52.wmf"/><Relationship Id="rId132" Type="http://schemas.openxmlformats.org/officeDocument/2006/relationships/image" Target="media/image62.wmf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3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94" Type="http://schemas.openxmlformats.org/officeDocument/2006/relationships/oleObject" Target="embeddings/oleObject45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57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26" Type="http://schemas.openxmlformats.org/officeDocument/2006/relationships/image" Target="media/image11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5.bin"/><Relationship Id="rId133" Type="http://schemas.openxmlformats.org/officeDocument/2006/relationships/oleObject" Target="embeddings/oleObject6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4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MHE</dc:creator>
  <cp:lastModifiedBy>MHE</cp:lastModifiedBy>
  <cp:revision>219</cp:revision>
  <dcterms:created xsi:type="dcterms:W3CDTF">2013-08-22T22:47:00Z</dcterms:created>
  <dcterms:modified xsi:type="dcterms:W3CDTF">2013-08-23T21:13:00Z</dcterms:modified>
</cp:coreProperties>
</file>