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67EA624E" w:rsidR="00F75DA7" w:rsidRDefault="00F75DA7" w:rsidP="00EE7A12">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Dynamic Effect of Supplementary Product Rating</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w:t>
      </w:r>
      <w:proofErr w:type="spellStart"/>
      <w:r w:rsidRPr="000F4BF8">
        <w:rPr>
          <w:rFonts w:ascii="Times New Roman" w:hAnsi="Times New Roman" w:cs="Times New Roman"/>
          <w:b/>
          <w:bCs/>
          <w:color w:val="252525"/>
        </w:rPr>
        <w:t>N</w:t>
      </w:r>
      <w:r w:rsidR="00A3205F" w:rsidRPr="000F4BF8">
        <w:rPr>
          <w:rFonts w:ascii="Times New Roman" w:hAnsi="Times New Roman" w:cs="Times New Roman"/>
          <w:b/>
          <w:bCs/>
          <w:color w:val="252525"/>
        </w:rPr>
        <w:t>ia</w:t>
      </w:r>
      <w:proofErr w:type="spellEnd"/>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F4467"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2F4467"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2F4467"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0076915B" w:rsidR="001F5D90" w:rsidRDefault="00773306" w:rsidP="00105B08">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497F" w:rsidRPr="0064497F">
        <w:rPr>
          <w:rFonts w:ascii="Times New Roman" w:hAnsi="Times New Roman" w:cs="Times New Roman"/>
          <w:bCs/>
          <w:color w:val="252525"/>
        </w:rPr>
        <w:t>Research</w:t>
      </w:r>
      <w:r w:rsidR="0063497B">
        <w:rPr>
          <w:rFonts w:ascii="Times New Roman" w:hAnsi="Times New Roman" w:cs="Times New Roman"/>
          <w:bCs/>
          <w:color w:val="252525"/>
        </w:rPr>
        <w:t>es</w:t>
      </w:r>
      <w:r w:rsidR="0064497F">
        <w:rPr>
          <w:rFonts w:ascii="Times New Roman" w:hAnsi="Times New Roman" w:cs="Times New Roman"/>
          <w:bCs/>
          <w:color w:val="252525"/>
        </w:rPr>
        <w:t xml:space="preserve"> </w:t>
      </w:r>
      <w:r w:rsidR="0063497B">
        <w:rPr>
          <w:rFonts w:ascii="Times New Roman" w:hAnsi="Times New Roman" w:cs="Times New Roman"/>
          <w:bCs/>
          <w:color w:val="252525"/>
        </w:rPr>
        <w:t>have</w:t>
      </w:r>
      <w:r w:rsidR="0064497F">
        <w:rPr>
          <w:rFonts w:ascii="Times New Roman" w:hAnsi="Times New Roman" w:cs="Times New Roman"/>
          <w:bCs/>
          <w:color w:val="252525"/>
        </w:rPr>
        <w:t xml:space="preserve"> shown that </w:t>
      </w:r>
      <w:r w:rsidR="00795205">
        <w:rPr>
          <w:rFonts w:ascii="Times New Roman" w:hAnsi="Times New Roman" w:cs="Times New Roman"/>
          <w:bCs/>
          <w:color w:val="252525"/>
        </w:rPr>
        <w:t xml:space="preserve">product </w:t>
      </w:r>
      <w:r w:rsidR="00A94613">
        <w:rPr>
          <w:rFonts w:ascii="Times New Roman" w:hAnsi="Times New Roman" w:cs="Times New Roman"/>
          <w:bCs/>
          <w:color w:val="252525"/>
        </w:rPr>
        <w:t xml:space="preserve">ratings, </w:t>
      </w:r>
      <w:r w:rsidR="00795205">
        <w:rPr>
          <w:rFonts w:ascii="Times New Roman" w:hAnsi="Times New Roman" w:cs="Times New Roman"/>
          <w:bCs/>
          <w:color w:val="252525"/>
        </w:rPr>
        <w:t>formed under social influence, affects sales of a product.</w:t>
      </w:r>
      <w:r w:rsidR="008E1062">
        <w:rPr>
          <w:rFonts w:ascii="Times New Roman" w:hAnsi="Times New Roman" w:cs="Times New Roman"/>
          <w:bCs/>
          <w:color w:val="252525"/>
        </w:rPr>
        <w:t xml:space="preserve"> </w:t>
      </w:r>
      <w:r w:rsidR="006D4D6E">
        <w:rPr>
          <w:rFonts w:ascii="Times New Roman" w:hAnsi="Times New Roman" w:cs="Times New Roman"/>
          <w:bCs/>
          <w:color w:val="252525"/>
        </w:rPr>
        <w:t xml:space="preserve">Thus, product rating can play important and distinct role in simulating new product demand. </w:t>
      </w:r>
      <w:r w:rsidR="000E0A15">
        <w:rPr>
          <w:rFonts w:ascii="Times New Roman" w:hAnsi="Times New Roman" w:cs="Times New Roman"/>
          <w:bCs/>
          <w:color w:val="252525"/>
        </w:rPr>
        <w:t xml:space="preserve">In this article, the authors construct a dynamic linear model to study the dynamic effects of product rating for heterogeneous products. </w:t>
      </w:r>
      <w:r w:rsidR="006639EE">
        <w:rPr>
          <w:rFonts w:ascii="Times New Roman" w:hAnsi="Times New Roman" w:cs="Times New Roman"/>
          <w:bCs/>
          <w:color w:val="252525"/>
        </w:rPr>
        <w:t>They further apply the model to examine the effect of product rating and user base size signal of 52 add-ons of Firefox on their daily download</w:t>
      </w:r>
      <w:r w:rsidR="00770621">
        <w:rPr>
          <w:rFonts w:ascii="Times New Roman" w:hAnsi="Times New Roman" w:cs="Times New Roman"/>
          <w:bCs/>
          <w:color w:val="252525"/>
        </w:rPr>
        <w:t xml:space="preserve">s and estimate the </w:t>
      </w:r>
      <w:r w:rsidR="00440022">
        <w:rPr>
          <w:rFonts w:ascii="Times New Roman" w:hAnsi="Times New Roman" w:cs="Times New Roman"/>
          <w:bCs/>
          <w:color w:val="252525"/>
        </w:rPr>
        <w:t>parameters</w:t>
      </w:r>
      <w:r w:rsidR="00770621">
        <w:rPr>
          <w:rFonts w:ascii="Times New Roman" w:hAnsi="Times New Roman" w:cs="Times New Roman"/>
          <w:bCs/>
          <w:color w:val="252525"/>
        </w:rPr>
        <w:t xml:space="preserve"> using </w:t>
      </w:r>
      <w:proofErr w:type="spellStart"/>
      <w:r w:rsidR="00770621">
        <w:rPr>
          <w:rFonts w:ascii="Times New Roman" w:hAnsi="Times New Roman" w:cs="Times New Roman"/>
          <w:bCs/>
          <w:color w:val="252525"/>
        </w:rPr>
        <w:t>Kalman</w:t>
      </w:r>
      <w:proofErr w:type="spellEnd"/>
      <w:r w:rsidR="00770621">
        <w:rPr>
          <w:rFonts w:ascii="Times New Roman" w:hAnsi="Times New Roman" w:cs="Times New Roman"/>
          <w:bCs/>
          <w:color w:val="252525"/>
        </w:rPr>
        <w:t xml:space="preserve"> filtering/smoothing and Markov chain Monte Carlo methods. </w:t>
      </w:r>
      <w:r w:rsidR="00440022">
        <w:rPr>
          <w:rFonts w:ascii="Times New Roman" w:hAnsi="Times New Roman" w:cs="Times New Roman"/>
          <w:bCs/>
          <w:color w:val="252525"/>
        </w:rPr>
        <w:t xml:space="preserve">The results show that product </w:t>
      </w:r>
      <w:r w:rsidR="00322F25">
        <w:rPr>
          <w:rFonts w:ascii="Times New Roman" w:hAnsi="Times New Roman" w:cs="Times New Roman"/>
          <w:bCs/>
          <w:color w:val="252525"/>
        </w:rPr>
        <w:t>rating exerts</w:t>
      </w:r>
      <w:r w:rsidR="00440022">
        <w:rPr>
          <w:rFonts w:ascii="Times New Roman" w:hAnsi="Times New Roman" w:cs="Times New Roman"/>
          <w:bCs/>
          <w:color w:val="252525"/>
        </w:rPr>
        <w:t xml:space="preserve"> dynamic, yet diverse, influence on demand for supplementary products</w:t>
      </w:r>
      <w:r w:rsidR="001C24B4">
        <w:rPr>
          <w:rFonts w:ascii="Times New Roman" w:hAnsi="Times New Roman" w:cs="Times New Roman"/>
          <w:bCs/>
          <w:color w:val="252525"/>
        </w:rPr>
        <w:t xml:space="preserve"> in the context of experience goods</w:t>
      </w:r>
      <w:r w:rsidR="00440022">
        <w:rPr>
          <w:rFonts w:ascii="Times New Roman" w:hAnsi="Times New Roman" w:cs="Times New Roman"/>
          <w:bCs/>
          <w:color w:val="252525"/>
        </w:rPr>
        <w:t xml:space="preserve">. </w:t>
      </w:r>
      <w:r w:rsidR="005118BF">
        <w:rPr>
          <w:rFonts w:ascii="Times New Roman" w:hAnsi="Times New Roman" w:cs="Times New Roman"/>
          <w:bCs/>
          <w:color w:val="252525"/>
        </w:rPr>
        <w:t>This finding suggests that if the model does not allow for such dynamic and heterogeneity, the estimation will be biased.</w:t>
      </w:r>
      <w:r w:rsidR="009B1ECE">
        <w:rPr>
          <w:rFonts w:ascii="Times New Roman" w:hAnsi="Times New Roman" w:cs="Times New Roman"/>
          <w:bCs/>
          <w:color w:val="252525"/>
        </w:rPr>
        <w:t xml:space="preserve"> </w:t>
      </w:r>
      <w:r w:rsidR="0072284B">
        <w:rPr>
          <w:rFonts w:ascii="Times New Roman" w:hAnsi="Times New Roman" w:cs="Times New Roman"/>
          <w:bCs/>
          <w:color w:val="252525"/>
        </w:rPr>
        <w:t xml:space="preserve">Moreover, </w:t>
      </w:r>
      <w:r w:rsidR="003718F9">
        <w:rPr>
          <w:rFonts w:ascii="Times New Roman" w:hAnsi="Times New Roman" w:cs="Times New Roman"/>
          <w:bCs/>
          <w:color w:val="252525"/>
        </w:rPr>
        <w:t xml:space="preserve">they find that </w:t>
      </w:r>
      <w:r w:rsidR="0072284B">
        <w:rPr>
          <w:rFonts w:ascii="Times New Roman" w:hAnsi="Times New Roman" w:cs="Times New Roman"/>
          <w:bCs/>
          <w:color w:val="252525"/>
        </w:rPr>
        <w:t>user base size signal affects daily download positively when there is low uncertainty in valuation</w:t>
      </w:r>
      <w:r w:rsidR="00105B08">
        <w:rPr>
          <w:rFonts w:ascii="Times New Roman" w:hAnsi="Times New Roman" w:cs="Times New Roman"/>
          <w:bCs/>
          <w:color w:val="252525"/>
        </w:rPr>
        <w:t>.</w:t>
      </w:r>
      <w:r w:rsidR="00476951">
        <w:rPr>
          <w:rFonts w:ascii="Times New Roman" w:hAnsi="Times New Roman" w:cs="Times New Roman"/>
          <w:bCs/>
          <w:color w:val="252525"/>
        </w:rPr>
        <w:t xml:space="preserve"> </w:t>
      </w:r>
    </w:p>
    <w:p w14:paraId="762671CF" w14:textId="106D66FE" w:rsidR="00452114" w:rsidRPr="0064497F" w:rsidRDefault="00452114" w:rsidP="0072284B">
      <w:pPr>
        <w:spacing w:line="480" w:lineRule="auto"/>
        <w:jc w:val="both"/>
        <w:rPr>
          <w:rFonts w:ascii="Times New Roman" w:hAnsi="Times New Roman" w:cs="Times New Roman"/>
          <w:bCs/>
          <w:color w:val="252525"/>
          <w:sz w:val="24"/>
          <w:szCs w:val="24"/>
        </w:rPr>
      </w:pPr>
      <w:r>
        <w:rPr>
          <w:rFonts w:ascii="Times New Roman" w:hAnsi="Times New Roman" w:cs="Times New Roman"/>
          <w:bCs/>
          <w:color w:val="252525"/>
        </w:rPr>
        <w:t xml:space="preserve">Keywords: </w:t>
      </w:r>
      <w:r w:rsidR="001C24B4">
        <w:rPr>
          <w:rFonts w:ascii="Times New Roman" w:hAnsi="Times New Roman" w:cs="Times New Roman"/>
          <w:bCs/>
          <w:color w:val="252525"/>
        </w:rPr>
        <w:t>Dynamic effect, Product rating, Experience Good</w:t>
      </w:r>
      <w:r w:rsidR="00515396">
        <w:rPr>
          <w:rFonts w:ascii="Times New Roman" w:hAnsi="Times New Roman" w:cs="Times New Roman"/>
          <w:bCs/>
          <w:color w:val="252525"/>
        </w:rPr>
        <w:t xml:space="preserve">s, </w:t>
      </w:r>
      <w:r w:rsidR="00952B66">
        <w:rPr>
          <w:rFonts w:ascii="Times New Roman" w:hAnsi="Times New Roman" w:cs="Times New Roman"/>
          <w:bCs/>
          <w:color w:val="252525"/>
        </w:rPr>
        <w:t xml:space="preserve">Supplementary products, </w:t>
      </w:r>
      <w:r w:rsidR="00426980">
        <w:rPr>
          <w:rFonts w:ascii="Times New Roman" w:hAnsi="Times New Roman" w:cs="Times New Roman"/>
          <w:bCs/>
          <w:color w:val="252525"/>
        </w:rPr>
        <w:t>Uncertainty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1A520522" w14:textId="270D33DA" w:rsidR="003461D9" w:rsidRDefault="00773306" w:rsidP="0032763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333973">
        <w:rPr>
          <w:rFonts w:ascii="Times New Roman" w:hAnsi="Times New Roman" w:cs="Times New Roman"/>
          <w:bCs/>
          <w:color w:val="252525"/>
        </w:rPr>
        <w:t xml:space="preserve">The search issue becomes more critical </w:t>
      </w:r>
      <w:r w:rsidR="009D3A32">
        <w:rPr>
          <w:rFonts w:ascii="Times New Roman" w:hAnsi="Times New Roman" w:cs="Times New Roman"/>
          <w:bCs/>
          <w:color w:val="252525"/>
        </w:rPr>
        <w:t xml:space="preserve">in the context of experience good, </w:t>
      </w:r>
      <w:r w:rsidR="00A91F91">
        <w:rPr>
          <w:rFonts w:ascii="Times New Roman" w:hAnsi="Times New Roman" w:cs="Times New Roman"/>
          <w:bCs/>
          <w:color w:val="252525"/>
        </w:rPr>
        <w:t>a type of good that</w:t>
      </w:r>
      <w:r w:rsidR="009D3A32">
        <w:rPr>
          <w:rFonts w:ascii="Times New Roman" w:hAnsi="Times New Roman" w:cs="Times New Roman"/>
          <w:bCs/>
          <w:color w:val="252525"/>
        </w:rPr>
        <w:t xml:space="preserve"> </w:t>
      </w:r>
      <w:r w:rsidR="00A91F91">
        <w:rPr>
          <w:rFonts w:ascii="Times New Roman" w:hAnsi="Times New Roman" w:cs="Times New Roman"/>
          <w:bCs/>
          <w:color w:val="252525"/>
        </w:rPr>
        <w:t xml:space="preserve">its </w:t>
      </w:r>
      <w:r w:rsidR="009D3A32">
        <w:rPr>
          <w:rFonts w:ascii="Times New Roman" w:hAnsi="Times New Roman" w:cs="Times New Roman"/>
          <w:bCs/>
          <w:color w:val="252525"/>
        </w:rPr>
        <w:t>characteristics can easily be ascertained only upon consumption</w:t>
      </w:r>
      <w:r w:rsidR="001E6D59">
        <w:rPr>
          <w:rFonts w:ascii="Times New Roman" w:hAnsi="Times New Roman" w:cs="Times New Roman"/>
          <w:bCs/>
          <w:color w:val="252525"/>
        </w:rPr>
        <w:t xml:space="preserve"> (Zhang et al. 2012)</w:t>
      </w:r>
      <w:r w:rsidR="009D3A32">
        <w:rPr>
          <w:rFonts w:ascii="Times New Roman" w:hAnsi="Times New Roman" w:cs="Times New Roman"/>
          <w:bCs/>
          <w:color w:val="252525"/>
        </w:rPr>
        <w:t xml:space="preserve">. </w:t>
      </w:r>
      <w:r w:rsidR="00405C4C">
        <w:rPr>
          <w:rFonts w:ascii="Times New Roman" w:hAnsi="Times New Roman" w:cs="Times New Roman"/>
          <w:bCs/>
          <w:color w:val="252525"/>
        </w:rPr>
        <w:t xml:space="preserve">One important source of information is consumer product review that </w:t>
      </w:r>
      <w:r w:rsidR="00C20BFD">
        <w:rPr>
          <w:rFonts w:ascii="Times New Roman" w:hAnsi="Times New Roman" w:cs="Times New Roman"/>
          <w:bCs/>
          <w:color w:val="252525"/>
        </w:rPr>
        <w:t xml:space="preserve">in many </w:t>
      </w:r>
      <w:r w:rsidR="0018316C">
        <w:rPr>
          <w:rFonts w:ascii="Times New Roman" w:hAnsi="Times New Roman" w:cs="Times New Roman"/>
          <w:bCs/>
          <w:color w:val="252525"/>
        </w:rPr>
        <w:t>case</w:t>
      </w:r>
      <w:r w:rsidR="004F0F5C">
        <w:rPr>
          <w:rFonts w:ascii="Times New Roman" w:hAnsi="Times New Roman" w:cs="Times New Roman"/>
          <w:bCs/>
          <w:color w:val="252525"/>
        </w:rPr>
        <w:t>s</w:t>
      </w:r>
      <w:r w:rsidR="0018316C">
        <w:rPr>
          <w:rFonts w:ascii="Times New Roman" w:hAnsi="Times New Roman" w:cs="Times New Roman"/>
          <w:bCs/>
          <w:color w:val="252525"/>
        </w:rPr>
        <w:t xml:space="preserve"> </w:t>
      </w:r>
      <w:r w:rsidR="00C20BFD">
        <w:rPr>
          <w:rFonts w:ascii="Times New Roman" w:hAnsi="Times New Roman" w:cs="Times New Roman"/>
          <w:bCs/>
          <w:color w:val="252525"/>
        </w:rPr>
        <w:t>complement</w:t>
      </w:r>
      <w:r w:rsidR="004F2AF7">
        <w:rPr>
          <w:rFonts w:ascii="Times New Roman" w:hAnsi="Times New Roman" w:cs="Times New Roman"/>
          <w:bCs/>
          <w:color w:val="252525"/>
        </w:rPr>
        <w:t>s</w:t>
      </w:r>
      <w:r w:rsidR="00C20BFD">
        <w:rPr>
          <w:rFonts w:ascii="Times New Roman" w:hAnsi="Times New Roman" w:cs="Times New Roman"/>
          <w:bCs/>
          <w:color w:val="252525"/>
        </w:rPr>
        <w:t xml:space="preserve"> other source</w:t>
      </w:r>
      <w:r w:rsidR="007350FC">
        <w:rPr>
          <w:rFonts w:ascii="Times New Roman" w:hAnsi="Times New Roman" w:cs="Times New Roman"/>
          <w:bCs/>
          <w:color w:val="252525"/>
        </w:rPr>
        <w:t>s</w:t>
      </w:r>
      <w:r w:rsidR="00C20BFD">
        <w:rPr>
          <w:rFonts w:ascii="Times New Roman" w:hAnsi="Times New Roman" w:cs="Times New Roman"/>
          <w:bCs/>
          <w:color w:val="252525"/>
        </w:rPr>
        <w:t xml:space="preserve"> of information such as business-to-consumer and offline word of mouth.</w:t>
      </w:r>
      <w:r w:rsidR="00405C4C">
        <w:rPr>
          <w:rFonts w:ascii="Times New Roman" w:hAnsi="Times New Roman" w:cs="Times New Roman"/>
          <w:bCs/>
          <w:color w:val="252525"/>
        </w:rPr>
        <w:t xml:space="preserve"> </w:t>
      </w:r>
      <w:r w:rsidR="004B0E6B">
        <w:rPr>
          <w:rFonts w:ascii="Times New Roman" w:hAnsi="Times New Roman" w:cs="Times New Roman"/>
          <w:bCs/>
          <w:color w:val="252525"/>
        </w:rPr>
        <w:t xml:space="preserve">Nielsen </w:t>
      </w:r>
      <w:r w:rsidR="00CD4F9C">
        <w:rPr>
          <w:rFonts w:ascii="Times New Roman" w:hAnsi="Times New Roman" w:cs="Times New Roman"/>
          <w:bCs/>
          <w:color w:val="252525"/>
        </w:rPr>
        <w:t xml:space="preserve">in the global trust in advertising report </w:t>
      </w:r>
      <w:r w:rsidR="004B0E6B">
        <w:rPr>
          <w:rFonts w:ascii="Times New Roman" w:hAnsi="Times New Roman" w:cs="Times New Roman"/>
          <w:bCs/>
          <w:color w:val="252525"/>
        </w:rPr>
        <w:t xml:space="preserve">2012 </w:t>
      </w:r>
      <w:r w:rsidR="00CD4F9C">
        <w:rPr>
          <w:rFonts w:ascii="Times New Roman" w:hAnsi="Times New Roman" w:cs="Times New Roman"/>
          <w:bCs/>
          <w:color w:val="252525"/>
        </w:rPr>
        <w:t xml:space="preserve">asserts that </w:t>
      </w:r>
      <w:r w:rsidR="004B0E6B" w:rsidRPr="004B0E6B">
        <w:rPr>
          <w:rFonts w:ascii="Times New Roman" w:hAnsi="Times New Roman" w:cs="Times New Roman"/>
          <w:bCs/>
          <w:color w:val="252525"/>
        </w:rPr>
        <w:t>consumer</w:t>
      </w:r>
      <w:r w:rsidR="00CD4F9C">
        <w:rPr>
          <w:rFonts w:ascii="Times New Roman" w:hAnsi="Times New Roman" w:cs="Times New Roman"/>
          <w:bCs/>
          <w:color w:val="252525"/>
        </w:rPr>
        <w:t xml:space="preserve">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6F538A">
        <w:rPr>
          <w:rFonts w:ascii="Times New Roman" w:hAnsi="Times New Roman" w:cs="Times New Roman"/>
          <w:bCs/>
          <w:color w:val="252525"/>
        </w:rPr>
        <w:t xml:space="preserve">Studies </w:t>
      </w:r>
      <w:r w:rsidR="00897BF8">
        <w:rPr>
          <w:rFonts w:ascii="Times New Roman" w:hAnsi="Times New Roman" w:cs="Times New Roman"/>
          <w:bCs/>
          <w:color w:val="252525"/>
        </w:rPr>
        <w:t xml:space="preserve">also </w:t>
      </w:r>
      <w:r w:rsidR="006F538A">
        <w:rPr>
          <w:rFonts w:ascii="Times New Roman" w:hAnsi="Times New Roman" w:cs="Times New Roman"/>
          <w:bCs/>
          <w:color w:val="252525"/>
        </w:rPr>
        <w:t>have</w:t>
      </w:r>
      <w:r w:rsidR="00832ACA">
        <w:rPr>
          <w:rFonts w:ascii="Times New Roman" w:hAnsi="Times New Roman" w:cs="Times New Roman"/>
          <w:bCs/>
          <w:color w:val="252525"/>
        </w:rPr>
        <w:t xml:space="preserve"> shown</w:t>
      </w:r>
      <w:r w:rsidR="00EB0BAA">
        <w:rPr>
          <w:rFonts w:ascii="Times New Roman" w:hAnsi="Times New Roman" w:cs="Times New Roman"/>
          <w:bCs/>
          <w:color w:val="252525"/>
        </w:rPr>
        <w:t xml:space="preserve"> that </w:t>
      </w:r>
      <w:r w:rsidR="006D35A7">
        <w:rPr>
          <w:rFonts w:ascii="Times New Roman" w:hAnsi="Times New Roman" w:cs="Times New Roman"/>
          <w:bCs/>
          <w:color w:val="252525"/>
        </w:rPr>
        <w:t xml:space="preserve">consumers </w:t>
      </w:r>
      <w:r w:rsidR="00FC126E">
        <w:rPr>
          <w:rFonts w:ascii="Times New Roman" w:hAnsi="Times New Roman" w:cs="Times New Roman"/>
          <w:bCs/>
          <w:color w:val="252525"/>
        </w:rPr>
        <w:t>rely on product reviews more than on their own experience on the product category</w:t>
      </w:r>
      <w:r w:rsidR="006F538A">
        <w:rPr>
          <w:rFonts w:ascii="Times New Roman" w:hAnsi="Times New Roman" w:cs="Times New Roman"/>
          <w:bCs/>
          <w:color w:val="252525"/>
        </w:rPr>
        <w:t xml:space="preserve"> (</w:t>
      </w:r>
      <w:r w:rsidR="006F538A">
        <w:rPr>
          <w:rFonts w:ascii="Times New Roman" w:hAnsi="Times New Roman" w:cs="Times New Roman"/>
          <w:color w:val="252525"/>
          <w:sz w:val="22"/>
          <w:szCs w:val="22"/>
        </w:rPr>
        <w:t xml:space="preserve">Zhao et al. </w:t>
      </w:r>
      <w:r w:rsidR="006F538A" w:rsidRPr="009726DF">
        <w:rPr>
          <w:rFonts w:ascii="Times New Roman" w:hAnsi="Times New Roman" w:cs="Times New Roman"/>
          <w:color w:val="252525"/>
          <w:sz w:val="22"/>
          <w:szCs w:val="22"/>
        </w:rPr>
        <w:t>2012)</w:t>
      </w:r>
      <w:r w:rsidR="00FC126E">
        <w:rPr>
          <w:rFonts w:ascii="Times New Roman" w:hAnsi="Times New Roman" w:cs="Times New Roman"/>
          <w:bCs/>
          <w:color w:val="252525"/>
        </w:rPr>
        <w:t>.</w:t>
      </w:r>
      <w:r w:rsidR="006D3FA3">
        <w:rPr>
          <w:rFonts w:ascii="Times New Roman" w:hAnsi="Times New Roman" w:cs="Times New Roman"/>
          <w:bCs/>
          <w:color w:val="252525"/>
        </w:rPr>
        <w:t xml:space="preserve"> </w:t>
      </w:r>
      <w:r w:rsidR="00C64507">
        <w:rPr>
          <w:rFonts w:ascii="Times New Roman" w:hAnsi="Times New Roman" w:cs="Times New Roman"/>
          <w:bCs/>
          <w:color w:val="252525"/>
        </w:rPr>
        <w:t xml:space="preserve">Therefore, </w:t>
      </w:r>
      <w:r w:rsidR="00EC701D">
        <w:rPr>
          <w:rFonts w:ascii="Times New Roman" w:hAnsi="Times New Roman" w:cs="Times New Roman"/>
          <w:bCs/>
          <w:color w:val="252525"/>
        </w:rPr>
        <w:t xml:space="preserve">online customer rating </w:t>
      </w:r>
      <w:r w:rsidR="001D59CA">
        <w:rPr>
          <w:rFonts w:ascii="Times New Roman" w:hAnsi="Times New Roman" w:cs="Times New Roman"/>
          <w:bCs/>
          <w:color w:val="252525"/>
        </w:rPr>
        <w:t xml:space="preserve">is </w:t>
      </w:r>
      <w:r w:rsidR="00327637">
        <w:rPr>
          <w:rFonts w:ascii="Times New Roman" w:hAnsi="Times New Roman" w:cs="Times New Roman"/>
          <w:bCs/>
          <w:color w:val="252525"/>
        </w:rPr>
        <w:t>proved</w:t>
      </w:r>
      <w:r w:rsidR="001D59CA">
        <w:rPr>
          <w:rFonts w:ascii="Times New Roman" w:hAnsi="Times New Roman" w:cs="Times New Roman"/>
          <w:bCs/>
          <w:color w:val="252525"/>
        </w:rPr>
        <w:t xml:space="preserve"> to have</w:t>
      </w:r>
      <w:r w:rsidR="00EC701D">
        <w:rPr>
          <w:rFonts w:ascii="Times New Roman" w:hAnsi="Times New Roman" w:cs="Times New Roman"/>
          <w:bCs/>
          <w:color w:val="252525"/>
        </w:rPr>
        <w:t xml:space="preserve"> significant effect on product sales (</w:t>
      </w:r>
      <w:proofErr w:type="spellStart"/>
      <w:r w:rsidR="00D632DB">
        <w:rPr>
          <w:rFonts w:ascii="Times New Roman" w:hAnsi="Times New Roman" w:cs="Times New Roman"/>
          <w:bCs/>
          <w:color w:val="252525"/>
        </w:rPr>
        <w:t>Chavelier</w:t>
      </w:r>
      <w:proofErr w:type="spellEnd"/>
      <w:r w:rsidR="00D632DB">
        <w:rPr>
          <w:rFonts w:ascii="Times New Roman" w:hAnsi="Times New Roman" w:cs="Times New Roman"/>
          <w:bCs/>
          <w:color w:val="252525"/>
        </w:rPr>
        <w:t xml:space="preserve"> and </w:t>
      </w:r>
      <w:proofErr w:type="spellStart"/>
      <w:r w:rsidR="00D632DB">
        <w:rPr>
          <w:rFonts w:ascii="Times New Roman" w:hAnsi="Times New Roman" w:cs="Times New Roman"/>
          <w:bCs/>
          <w:color w:val="252525"/>
        </w:rPr>
        <w:t>Mayzlin</w:t>
      </w:r>
      <w:proofErr w:type="spellEnd"/>
      <w:r w:rsidR="00D632DB">
        <w:rPr>
          <w:rFonts w:ascii="Times New Roman" w:hAnsi="Times New Roman" w:cs="Times New Roman"/>
          <w:bCs/>
          <w:color w:val="252525"/>
        </w:rPr>
        <w:t xml:space="preserve"> 2006; </w:t>
      </w:r>
      <w:proofErr w:type="spellStart"/>
      <w:r w:rsidR="00D632DB">
        <w:rPr>
          <w:rFonts w:ascii="Times New Roman" w:hAnsi="Times New Roman" w:cs="Times New Roman"/>
          <w:bCs/>
          <w:color w:val="252525"/>
        </w:rPr>
        <w:t>Clemsons</w:t>
      </w:r>
      <w:proofErr w:type="spellEnd"/>
      <w:r w:rsidR="00D632DB">
        <w:rPr>
          <w:rFonts w:ascii="Times New Roman" w:hAnsi="Times New Roman" w:cs="Times New Roman"/>
          <w:bCs/>
          <w:color w:val="252525"/>
        </w:rPr>
        <w:t xml:space="preserve"> et al. 2006; </w:t>
      </w:r>
      <w:proofErr w:type="spellStart"/>
      <w:r w:rsidR="00D632DB">
        <w:rPr>
          <w:rFonts w:ascii="Times New Roman" w:hAnsi="Times New Roman" w:cs="Times New Roman"/>
          <w:bCs/>
          <w:color w:val="252525"/>
        </w:rPr>
        <w:t>Dellarocas</w:t>
      </w:r>
      <w:proofErr w:type="spellEnd"/>
      <w:r w:rsidR="00D632DB">
        <w:rPr>
          <w:rFonts w:ascii="Times New Roman" w:hAnsi="Times New Roman" w:cs="Times New Roman"/>
          <w:bCs/>
          <w:color w:val="252525"/>
        </w:rPr>
        <w:t xml:space="preserve"> et al. 2007).</w:t>
      </w:r>
      <w:r w:rsidR="000C5D23">
        <w:rPr>
          <w:rFonts w:ascii="Times New Roman" w:hAnsi="Times New Roman" w:cs="Times New Roman"/>
          <w:bCs/>
          <w:color w:val="252525"/>
        </w:rPr>
        <w:t xml:space="preserve"> </w:t>
      </w:r>
    </w:p>
    <w:p w14:paraId="148B5382" w14:textId="3ABE272D" w:rsidR="00060FF6" w:rsidRDefault="0099001B" w:rsidP="00A07CC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37223">
        <w:rPr>
          <w:rFonts w:ascii="Times New Roman" w:hAnsi="Times New Roman" w:cs="Times New Roman"/>
          <w:bCs/>
          <w:color w:val="252525"/>
        </w:rPr>
        <w:t xml:space="preserve">The </w:t>
      </w:r>
      <w:r w:rsidR="00B1637B">
        <w:rPr>
          <w:rFonts w:ascii="Times New Roman" w:hAnsi="Times New Roman" w:cs="Times New Roman"/>
          <w:bCs/>
          <w:color w:val="252525"/>
        </w:rPr>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t xml:space="preserve">tested </w:t>
      </w:r>
      <w:r w:rsidR="00B1637B">
        <w:rPr>
          <w:rFonts w:ascii="Times New Roman" w:hAnsi="Times New Roman" w:cs="Times New Roman"/>
          <w:bCs/>
          <w:color w:val="252525"/>
        </w:rPr>
        <w:t xml:space="preserve">in different contexts including books (Chevalier and </w:t>
      </w:r>
      <w:proofErr w:type="spellStart"/>
      <w:r w:rsidR="00B1637B">
        <w:rPr>
          <w:rFonts w:ascii="Times New Roman" w:hAnsi="Times New Roman" w:cs="Times New Roman"/>
          <w:bCs/>
          <w:color w:val="252525"/>
        </w:rPr>
        <w:t>Mayzlin</w:t>
      </w:r>
      <w:proofErr w:type="spellEnd"/>
      <w:r w:rsidR="00B1637B">
        <w:rPr>
          <w:rFonts w:ascii="Times New Roman" w:hAnsi="Times New Roman" w:cs="Times New Roman"/>
          <w:bCs/>
          <w:color w:val="252525"/>
        </w:rPr>
        <w:t xml:space="preserve">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lastRenderedPageBreak/>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proofErr w:type="spellStart"/>
      <w:r w:rsidR="005A2E4C" w:rsidRPr="005A2E4C">
        <w:rPr>
          <w:rFonts w:ascii="Times New Roman" w:hAnsi="Times New Roman" w:cs="Times New Roman"/>
          <w:bCs/>
          <w:color w:val="252525"/>
        </w:rPr>
        <w:t>Dellarocas</w:t>
      </w:r>
      <w:proofErr w:type="spellEnd"/>
      <w:r w:rsidR="005A2E4C" w:rsidRPr="005A2E4C">
        <w:rPr>
          <w:rFonts w:ascii="Times New Roman" w:hAnsi="Times New Roman" w:cs="Times New Roman"/>
          <w:bCs/>
          <w:color w:val="252525"/>
        </w:rPr>
        <w:t xml:space="preserve">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proofErr w:type="spellStart"/>
      <w:r w:rsidR="003178AE" w:rsidRPr="00B22554">
        <w:rPr>
          <w:rFonts w:ascii="Times New Roman" w:hAnsi="Times New Roman" w:cs="Times New Roman"/>
          <w:bCs/>
          <w:color w:val="252525"/>
        </w:rPr>
        <w:t>Duan</w:t>
      </w:r>
      <w:proofErr w:type="spellEnd"/>
      <w:r w:rsidR="003178AE" w:rsidRPr="00B22554">
        <w:rPr>
          <w:rFonts w:ascii="Times New Roman" w:hAnsi="Times New Roman" w:cs="Times New Roman"/>
          <w:bCs/>
          <w:color w:val="252525"/>
        </w:rPr>
        <w:t xml:space="preserve">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proofErr w:type="spellStart"/>
      <w:r w:rsidR="00320A1D" w:rsidRPr="00B22554">
        <w:rPr>
          <w:rFonts w:ascii="Times New Roman" w:hAnsi="Times New Roman" w:cs="Times New Roman"/>
          <w:bCs/>
          <w:color w:val="252525"/>
        </w:rPr>
        <w:t>Chintagunta</w:t>
      </w:r>
      <w:proofErr w:type="spellEnd"/>
      <w:r w:rsidR="00320A1D" w:rsidRPr="00B22554">
        <w:rPr>
          <w:rFonts w:ascii="Times New Roman" w:hAnsi="Times New Roman" w:cs="Times New Roman"/>
          <w:bCs/>
          <w:color w:val="252525"/>
        </w:rPr>
        <w:t xml:space="preserve">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 xml:space="preserve">beauty products (Moe and </w:t>
      </w:r>
      <w:proofErr w:type="spellStart"/>
      <w:r w:rsidR="008059D4">
        <w:rPr>
          <w:rFonts w:ascii="Times New Roman" w:hAnsi="Times New Roman" w:cs="Times New Roman"/>
          <w:bCs/>
          <w:color w:val="252525"/>
        </w:rPr>
        <w:t>Trusov</w:t>
      </w:r>
      <w:proofErr w:type="spellEnd"/>
      <w:r w:rsidR="008059D4">
        <w:rPr>
          <w:rFonts w:ascii="Times New Roman" w:hAnsi="Times New Roman" w:cs="Times New Roman"/>
          <w:bCs/>
          <w:color w:val="252525"/>
        </w:rPr>
        <w:t xml:space="preserve"> 2011)</w:t>
      </w:r>
      <w:r w:rsidR="004120CE">
        <w:rPr>
          <w:rFonts w:ascii="Times New Roman" w:hAnsi="Times New Roman" w:cs="Times New Roman"/>
          <w:bCs/>
          <w:color w:val="252525"/>
        </w:rPr>
        <w:t xml:space="preserve">, yet </w:t>
      </w:r>
      <w:r w:rsidR="00A07CCD">
        <w:rPr>
          <w:rFonts w:ascii="Times New Roman" w:hAnsi="Times New Roman" w:cs="Times New Roman"/>
          <w:bCs/>
          <w:color w:val="252525"/>
        </w:rPr>
        <w:t>there is a gap in literature on</w:t>
      </w:r>
      <w:r w:rsidR="000078F9">
        <w:rPr>
          <w:rFonts w:ascii="Times New Roman" w:hAnsi="Times New Roman" w:cs="Times New Roman"/>
          <w:bCs/>
          <w:color w:val="252525"/>
        </w:rPr>
        <w:t xml:space="preserve"> the</w:t>
      </w:r>
      <w:r w:rsidR="002F2ED1">
        <w:rPr>
          <w:rFonts w:ascii="Times New Roman" w:hAnsi="Times New Roman" w:cs="Times New Roman"/>
          <w:bCs/>
          <w:color w:val="252525"/>
        </w:rPr>
        <w:t xml:space="preserve"> dynamic of this effect in the </w:t>
      </w:r>
      <w:r w:rsidR="004120CE">
        <w:rPr>
          <w:rFonts w:ascii="Times New Roman" w:hAnsi="Times New Roman" w:cs="Times New Roman"/>
          <w:bCs/>
          <w:color w:val="252525"/>
        </w:rPr>
        <w:t xml:space="preserve">context of online </w:t>
      </w:r>
      <w:r w:rsidR="000078F9">
        <w:rPr>
          <w:rFonts w:ascii="Times New Roman" w:hAnsi="Times New Roman" w:cs="Times New Roman"/>
          <w:bCs/>
          <w:color w:val="252525"/>
        </w:rPr>
        <w:t>supplementary software</w:t>
      </w:r>
      <w:r w:rsidR="008059D4">
        <w:rPr>
          <w:rFonts w:ascii="Times New Roman" w:hAnsi="Times New Roman" w:cs="Times New Roman"/>
          <w:bCs/>
          <w:color w:val="252525"/>
        </w:rPr>
        <w:t xml:space="preserve">. </w:t>
      </w:r>
      <w:r w:rsidR="00B9143C">
        <w:rPr>
          <w:rFonts w:ascii="Times New Roman" w:hAnsi="Times New Roman" w:cs="Times New Roman"/>
          <w:bCs/>
          <w:color w:val="252525"/>
        </w:rPr>
        <w:t xml:space="preserve">In response to </w:t>
      </w:r>
      <w:r w:rsidR="002E609F">
        <w:rPr>
          <w:rFonts w:ascii="Times New Roman" w:hAnsi="Times New Roman" w:cs="Times New Roman"/>
          <w:bCs/>
          <w:color w:val="252525"/>
        </w:rPr>
        <w:t>this</w:t>
      </w:r>
      <w:r w:rsidR="00B9143C">
        <w:rPr>
          <w:rFonts w:ascii="Times New Roman" w:hAnsi="Times New Roman" w:cs="Times New Roman"/>
          <w:bCs/>
          <w:color w:val="252525"/>
        </w:rPr>
        <w:t xml:space="preserve"> importance of product reviews, not only e-commerce websites, but also web sites that offer free open source products such as sourceforge.com</w:t>
      </w:r>
      <w:r w:rsidR="001473D8">
        <w:rPr>
          <w:rFonts w:ascii="Times New Roman" w:hAnsi="Times New Roman" w:cs="Times New Roman"/>
          <w:bCs/>
          <w:color w:val="252525"/>
        </w:rPr>
        <w:t xml:space="preserve"> and </w:t>
      </w:r>
      <w:r w:rsidR="00246F97">
        <w:rPr>
          <w:rFonts w:ascii="Times New Roman" w:hAnsi="Times New Roman" w:cs="Times New Roman"/>
          <w:bCs/>
          <w:color w:val="252525"/>
        </w:rPr>
        <w:t>G</w:t>
      </w:r>
      <w:r w:rsidR="001473D8">
        <w:rPr>
          <w:rFonts w:ascii="Times New Roman" w:hAnsi="Times New Roman" w:cs="Times New Roman"/>
          <w:bCs/>
          <w:color w:val="252525"/>
        </w:rPr>
        <w:t>oogle play</w:t>
      </w:r>
      <w:r w:rsidR="00B9143C">
        <w:rPr>
          <w:rFonts w:ascii="Times New Roman" w:hAnsi="Times New Roman" w:cs="Times New Roman"/>
          <w:bCs/>
          <w:color w:val="252525"/>
        </w:rPr>
        <w:t xml:space="preserve"> are making the distribution of ratings available using bar charts on their website.</w:t>
      </w:r>
      <w:r w:rsidR="002F3934">
        <w:rPr>
          <w:rFonts w:ascii="Times New Roman" w:hAnsi="Times New Roman" w:cs="Times New Roman"/>
          <w:bCs/>
          <w:color w:val="252525"/>
        </w:rPr>
        <w:t xml:space="preserve"> </w:t>
      </w:r>
      <w:r w:rsidR="00F12714">
        <w:rPr>
          <w:rFonts w:ascii="Times New Roman" w:hAnsi="Times New Roman" w:cs="Times New Roman"/>
          <w:bCs/>
          <w:color w:val="252525"/>
        </w:rPr>
        <w:t>Some websites</w:t>
      </w:r>
      <w:r w:rsidR="00101D9A">
        <w:rPr>
          <w:rFonts w:ascii="Times New Roman" w:hAnsi="Times New Roman" w:cs="Times New Roman"/>
          <w:bCs/>
          <w:color w:val="252525"/>
        </w:rPr>
        <w:t>, such as Mozilla.org,</w:t>
      </w:r>
      <w:r w:rsidR="00F12714">
        <w:rPr>
          <w:rFonts w:ascii="Times New Roman" w:hAnsi="Times New Roman" w:cs="Times New Roman"/>
          <w:bCs/>
          <w:color w:val="252525"/>
        </w:rPr>
        <w:t xml:space="preserve"> even go one step further and make the size of user base of product available to consumers. </w:t>
      </w:r>
    </w:p>
    <w:p w14:paraId="31C2DF7E" w14:textId="29A79ED4" w:rsidR="00060FF6" w:rsidRDefault="00060FF6" w:rsidP="009C581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Studies have identified two fundamentally distinct approaches to opening a technology platform. First </w:t>
      </w:r>
      <w:r w:rsidR="00833ED8">
        <w:rPr>
          <w:rFonts w:ascii="Times New Roman" w:hAnsi="Times New Roman" w:cs="Times New Roman"/>
          <w:bCs/>
          <w:color w:val="252525"/>
        </w:rPr>
        <w:t>approach entails granting access to a platform and thereby opens</w:t>
      </w:r>
      <w:r>
        <w:rPr>
          <w:rFonts w:ascii="Times New Roman" w:hAnsi="Times New Roman" w:cs="Times New Roman"/>
          <w:bCs/>
          <w:color w:val="252525"/>
        </w:rPr>
        <w:t xml:space="preserve"> up market for complementary components around the platform, while the second entails giving up control over the platform (Boudreau 2010).</w:t>
      </w:r>
      <w:r w:rsidR="00CC4078">
        <w:rPr>
          <w:rFonts w:ascii="Times New Roman" w:hAnsi="Times New Roman" w:cs="Times New Roman"/>
          <w:bCs/>
          <w:color w:val="252525"/>
        </w:rPr>
        <w:t xml:space="preserve"> Between these two strategies, t</w:t>
      </w:r>
      <w:r w:rsidR="00833ED8">
        <w:rPr>
          <w:rFonts w:ascii="Times New Roman" w:hAnsi="Times New Roman" w:cs="Times New Roman"/>
          <w:bCs/>
          <w:color w:val="252525"/>
        </w:rPr>
        <w:t xml:space="preserve">he first </w:t>
      </w:r>
      <w:r w:rsidR="00CC4078">
        <w:rPr>
          <w:rFonts w:ascii="Times New Roman" w:hAnsi="Times New Roman" w:cs="Times New Roman"/>
          <w:bCs/>
          <w:color w:val="252525"/>
        </w:rPr>
        <w:t>one</w:t>
      </w:r>
      <w:r w:rsidR="00833ED8">
        <w:rPr>
          <w:rFonts w:ascii="Times New Roman" w:hAnsi="Times New Roman" w:cs="Times New Roman"/>
          <w:bCs/>
          <w:color w:val="252525"/>
        </w:rPr>
        <w:t xml:space="preserve"> is exerted </w:t>
      </w:r>
      <w:r w:rsidR="00CF0FAF">
        <w:rPr>
          <w:rFonts w:ascii="Times New Roman" w:hAnsi="Times New Roman" w:cs="Times New Roman"/>
          <w:bCs/>
          <w:color w:val="252525"/>
        </w:rPr>
        <w:t>by Mozilla Firefox</w:t>
      </w:r>
      <w:r w:rsidR="009C5818">
        <w:rPr>
          <w:rFonts w:ascii="Times New Roman" w:hAnsi="Times New Roman" w:cs="Times New Roman"/>
          <w:bCs/>
          <w:color w:val="252525"/>
        </w:rPr>
        <w:t xml:space="preserve"> web-browser, hereby called Firefox</w:t>
      </w:r>
      <w:r w:rsidR="00CF0FAF">
        <w:rPr>
          <w:rFonts w:ascii="Times New Roman" w:hAnsi="Times New Roman" w:cs="Times New Roman"/>
          <w:bCs/>
          <w:color w:val="252525"/>
        </w:rPr>
        <w:t xml:space="preserve">, 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w:t>
      </w:r>
      <w:proofErr w:type="spellStart"/>
      <w:r w:rsidR="00631357">
        <w:rPr>
          <w:rFonts w:ascii="Times New Roman" w:hAnsi="Times New Roman" w:cs="Times New Roman"/>
          <w:bCs/>
          <w:color w:val="252525"/>
        </w:rPr>
        <w:t>Oshr</w:t>
      </w:r>
      <w:r w:rsidR="009525D7">
        <w:rPr>
          <w:rFonts w:ascii="Times New Roman" w:hAnsi="Times New Roman" w:cs="Times New Roman"/>
          <w:bCs/>
          <w:color w:val="252525"/>
        </w:rPr>
        <w:t>i</w:t>
      </w:r>
      <w:proofErr w:type="spellEnd"/>
      <w:r w:rsidR="009525D7">
        <w:rPr>
          <w:rFonts w:ascii="Times New Roman" w:hAnsi="Times New Roman" w:cs="Times New Roman"/>
          <w:bCs/>
          <w:color w:val="252525"/>
        </w:rPr>
        <w:t xml:space="preserve">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 to develop complementary products, called add-on, and distributed it on its website according to the business model of the author.</w:t>
      </w:r>
      <w:r w:rsidR="00CA3B98">
        <w:rPr>
          <w:rFonts w:ascii="Times New Roman" w:hAnsi="Times New Roman" w:cs="Times New Roman"/>
          <w:bCs/>
          <w:color w:val="252525"/>
        </w:rPr>
        <w:t xml:space="preserve"> </w:t>
      </w:r>
      <w:r w:rsidR="00083C23">
        <w:rPr>
          <w:rFonts w:ascii="Times New Roman" w:hAnsi="Times New Roman" w:cs="Times New Roman"/>
          <w:bCs/>
          <w:color w:val="252525"/>
        </w:rPr>
        <w:t>This in turn is similar to supplementary products in various industries such as video game, mobile applications, and online contents.</w:t>
      </w:r>
    </w:p>
    <w:p w14:paraId="58A82CE2" w14:textId="1404E4C0" w:rsidR="002C2ECB" w:rsidRDefault="002C2ECB" w:rsidP="00657AF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 based on his economic incentive may decide either to ask for money contribution or just makes his contact available for professional purposes. </w:t>
      </w:r>
      <w:r w:rsidR="00BD51E6">
        <w:rPr>
          <w:rFonts w:ascii="Times New Roman" w:hAnsi="Times New Roman" w:cs="Times New Roman"/>
          <w:bCs/>
          <w:color w:val="252525"/>
        </w:rPr>
        <w:t xml:space="preserve">Moreover, the author has to optimize its response to platform changes and bugs found in its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alternative products that they may otherwise have to pay for it.</w:t>
      </w:r>
      <w:r w:rsidR="00963CB0">
        <w:rPr>
          <w:rFonts w:ascii="Times New Roman" w:hAnsi="Times New Roman" w:cs="Times New Roman"/>
          <w:bCs/>
          <w:color w:val="252525"/>
        </w:rPr>
        <w:t xml:space="preserve"> </w:t>
      </w:r>
      <w:r w:rsidR="003E3FDD">
        <w:rPr>
          <w:rFonts w:ascii="Times New Roman" w:hAnsi="Times New Roman" w:cs="Times New Roman"/>
          <w:bCs/>
          <w:color w:val="252525"/>
        </w:rPr>
        <w:t xml:space="preserve">Despite zero monetary cost, time and effort cost of using an add-on is not zero. </w:t>
      </w:r>
      <w:r w:rsidR="00540D07">
        <w:rPr>
          <w:rFonts w:ascii="Times New Roman" w:hAnsi="Times New Roman" w:cs="Times New Roman"/>
          <w:bCs/>
          <w:color w:val="252525"/>
        </w:rPr>
        <w:t>Add-on</w:t>
      </w:r>
      <w:r w:rsidR="00682668">
        <w:rPr>
          <w:rFonts w:ascii="Times New Roman" w:hAnsi="Times New Roman" w:cs="Times New Roman"/>
          <w:bCs/>
          <w:color w:val="252525"/>
        </w:rPr>
        <w:t xml:space="preserve">s due to their nature can be categorized as experience good, since its characteristics are difficult to observe in advance. </w:t>
      </w:r>
      <w:r w:rsidR="00657AFC">
        <w:rPr>
          <w:rFonts w:ascii="Times New Roman" w:hAnsi="Times New Roman" w:cs="Times New Roman"/>
          <w:bCs/>
          <w:color w:val="252525"/>
        </w:rPr>
        <w:t>Thus</w:t>
      </w:r>
      <w:r w:rsidR="00134BA2">
        <w:rPr>
          <w:rFonts w:ascii="Times New Roman" w:hAnsi="Times New Roman" w:cs="Times New Roman"/>
          <w:bCs/>
          <w:color w:val="252525"/>
        </w:rPr>
        <w:t xml:space="preserve">, </w:t>
      </w:r>
      <w:r w:rsidR="00AA7747">
        <w:rPr>
          <w:rFonts w:ascii="Times New Roman" w:hAnsi="Times New Roman" w:cs="Times New Roman"/>
          <w:bCs/>
          <w:color w:val="252525"/>
        </w:rPr>
        <w:t xml:space="preserve">signals </w:t>
      </w:r>
      <w:r w:rsidR="00C22A84">
        <w:rPr>
          <w:rFonts w:ascii="Times New Roman" w:hAnsi="Times New Roman" w:cs="Times New Roman"/>
          <w:bCs/>
          <w:color w:val="252525"/>
        </w:rPr>
        <w:t xml:space="preserve">such as average product rating </w:t>
      </w:r>
      <w:r w:rsidR="00C22A84">
        <w:rPr>
          <w:rFonts w:ascii="Times New Roman" w:hAnsi="Times New Roman" w:cs="Times New Roman"/>
          <w:bCs/>
          <w:color w:val="252525"/>
        </w:rPr>
        <w:lastRenderedPageBreak/>
        <w:t xml:space="preserve">valence and usage base size </w:t>
      </w:r>
      <w:r w:rsidR="00D658BB">
        <w:rPr>
          <w:rFonts w:ascii="Times New Roman" w:hAnsi="Times New Roman" w:cs="Times New Roman"/>
          <w:bCs/>
          <w:color w:val="252525"/>
        </w:rPr>
        <w:t>may play an important role in consumer’s decision</w:t>
      </w:r>
      <w:r w:rsidR="00E41E42">
        <w:rPr>
          <w:rFonts w:ascii="Times New Roman" w:hAnsi="Times New Roman" w:cs="Times New Roman"/>
          <w:bCs/>
          <w:color w:val="252525"/>
        </w:rPr>
        <w:t xml:space="preserve"> (Zhang et al. 2010)</w:t>
      </w:r>
      <w:r w:rsidR="00D658BB">
        <w:rPr>
          <w:rFonts w:ascii="Times New Roman" w:hAnsi="Times New Roman" w:cs="Times New Roman"/>
          <w:bCs/>
          <w:color w:val="252525"/>
        </w:rPr>
        <w:t>.</w:t>
      </w:r>
    </w:p>
    <w:p w14:paraId="1B074570" w14:textId="1294BB01" w:rsidR="00221F83" w:rsidRDefault="00221F83" w:rsidP="008F4B7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A708E">
        <w:rPr>
          <w:rFonts w:ascii="Times New Roman" w:hAnsi="Times New Roman" w:cs="Times New Roman"/>
          <w:bCs/>
          <w:color w:val="252525"/>
        </w:rPr>
        <w:t>Therefore</w:t>
      </w:r>
      <w:r w:rsidR="00D876E1">
        <w:rPr>
          <w:rFonts w:ascii="Times New Roman" w:hAnsi="Times New Roman" w:cs="Times New Roman"/>
          <w:bCs/>
          <w:color w:val="252525"/>
        </w:rPr>
        <w:t xml:space="preserve">, several substantive questions arise on the effect of product reviews on demand for a supplementary product: </w:t>
      </w:r>
      <w:r w:rsidR="00EF60EE">
        <w:rPr>
          <w:rFonts w:ascii="Times New Roman" w:hAnsi="Times New Roman" w:cs="Times New Roman"/>
          <w:bCs/>
          <w:color w:val="252525"/>
        </w:rPr>
        <w:t>Whether 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has dynamic effect on demand?</w:t>
      </w:r>
      <w:r w:rsidR="00812BDB">
        <w:rPr>
          <w:rFonts w:ascii="Times New Roman" w:hAnsi="Times New Roman" w:cs="Times New Roman"/>
          <w:bCs/>
          <w:color w:val="252525"/>
        </w:rPr>
        <w:t xml:space="preserve"> </w:t>
      </w:r>
      <w:r w:rsidR="00C217BF">
        <w:rPr>
          <w:rFonts w:ascii="Times New Roman" w:hAnsi="Times New Roman" w:cs="Times New Roman"/>
          <w:bCs/>
          <w:color w:val="252525"/>
        </w:rPr>
        <w:t>How</w:t>
      </w:r>
      <w:r w:rsidR="009D141C">
        <w:rPr>
          <w:rFonts w:ascii="Times New Roman" w:hAnsi="Times New Roman" w:cs="Times New Roman"/>
          <w:bCs/>
          <w:color w:val="252525"/>
        </w:rPr>
        <w:t xml:space="preserve"> product rating of different supplementary products affects their demand? </w:t>
      </w:r>
      <w:r w:rsidR="001542B8">
        <w:rPr>
          <w:rFonts w:ascii="Times New Roman" w:hAnsi="Times New Roman" w:cs="Times New Roman"/>
          <w:bCs/>
          <w:color w:val="252525"/>
        </w:rPr>
        <w:t>Whether signals such as user base size</w:t>
      </w:r>
      <w:r w:rsidR="00747E07">
        <w:rPr>
          <w:rFonts w:ascii="Times New Roman" w:hAnsi="Times New Roman" w:cs="Times New Roman"/>
          <w:bCs/>
          <w:color w:val="252525"/>
        </w:rPr>
        <w:t xml:space="preserve"> and</w:t>
      </w:r>
      <w:r w:rsidR="001542B8">
        <w:rPr>
          <w:rFonts w:ascii="Times New Roman" w:hAnsi="Times New Roman" w:cs="Times New Roman"/>
          <w:bCs/>
          <w:color w:val="252525"/>
        </w:rPr>
        <w:t xml:space="preserve"> developer team size explain heterogeneity in products demands? </w:t>
      </w:r>
      <w:r w:rsidR="001B144A">
        <w:rPr>
          <w:rFonts w:ascii="Times New Roman" w:hAnsi="Times New Roman" w:cs="Times New Roman"/>
          <w:bCs/>
          <w:color w:val="252525"/>
        </w:rPr>
        <w:t xml:space="preserve">What is the role of uncertainty </w:t>
      </w:r>
      <w:r w:rsidR="000E1E9B">
        <w:rPr>
          <w:rFonts w:ascii="Times New Roman" w:hAnsi="Times New Roman" w:cs="Times New Roman"/>
          <w:bCs/>
          <w:color w:val="252525"/>
        </w:rPr>
        <w:t>in moderating the effect of different signals?</w:t>
      </w:r>
    </w:p>
    <w:p w14:paraId="72122643" w14:textId="288CC8F0" w:rsidR="00A02B3F" w:rsidRDefault="00A02B3F" w:rsidP="00D86C8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and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 xml:space="preserve">a context of Firefox add-ons, and estimate the parameters using </w:t>
      </w:r>
      <w:proofErr w:type="spellStart"/>
      <w:r w:rsidR="00CC7B13">
        <w:rPr>
          <w:rFonts w:ascii="Times New Roman" w:hAnsi="Times New Roman" w:cs="Times New Roman"/>
          <w:bCs/>
          <w:color w:val="252525"/>
        </w:rPr>
        <w:t>Kalman</w:t>
      </w:r>
      <w:proofErr w:type="spellEnd"/>
      <w:r w:rsidR="00CC7B13">
        <w:rPr>
          <w:rFonts w:ascii="Times New Roman" w:hAnsi="Times New Roman" w:cs="Times New Roman"/>
          <w:bCs/>
          <w:color w:val="252525"/>
        </w:rPr>
        <w:t xml:space="preserve"> filtering/smoothing and Markov chain Monte Carlo (MCMC) methods. </w:t>
      </w:r>
      <w:proofErr w:type="gramStart"/>
      <w:r w:rsidR="00CC7B13">
        <w:rPr>
          <w:rFonts w:ascii="Times New Roman" w:hAnsi="Times New Roman" w:cs="Times New Roman"/>
          <w:bCs/>
          <w:color w:val="252525"/>
        </w:rPr>
        <w:t>(</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w:t>
      </w:r>
      <w:proofErr w:type="spellStart"/>
      <w:r w:rsidR="00BC371F">
        <w:rPr>
          <w:rFonts w:ascii="Times New Roman" w:hAnsi="Times New Roman" w:cs="Times New Roman"/>
          <w:bCs/>
          <w:color w:val="252525"/>
        </w:rPr>
        <w:t>Heerde</w:t>
      </w:r>
      <w:proofErr w:type="spellEnd"/>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roofErr w:type="gramEnd"/>
    </w:p>
    <w:p w14:paraId="26FBBC6A" w14:textId="76F03F35" w:rsidR="003F471B" w:rsidRDefault="003F471B" w:rsidP="0096423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user base signal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user base size signal has positive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for some add-ons.</w:t>
      </w:r>
    </w:p>
    <w:p w14:paraId="57B924A4" w14:textId="26A9A824" w:rsidR="00B04755" w:rsidRDefault="00D1752E" w:rsidP="00041DE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 xml:space="preserve">In the next section, we review existing literature pertaining to the effect of consumer product review.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user base signal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3E51AF38" w14:textId="77777777" w:rsidR="001B6968" w:rsidRPr="00F45489" w:rsidRDefault="001B6968" w:rsidP="00F45489">
      <w:pPr>
        <w:pStyle w:val="Default"/>
        <w:spacing w:after="98" w:line="480" w:lineRule="auto"/>
        <w:ind w:left="720"/>
        <w:rPr>
          <w:rFonts w:ascii="Times New Roman" w:hAnsi="Times New Roman" w:cs="Times New Roman"/>
          <w:color w:val="252525"/>
        </w:rPr>
      </w:pPr>
    </w:p>
    <w:p w14:paraId="02AFC5B4" w14:textId="7C526A3E"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p>
    <w:p w14:paraId="00C2CA8F" w14:textId="666C5E31" w:rsidR="00A12A36" w:rsidRDefault="00A12A36" w:rsidP="00696DFC">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 xml:space="preserve">We review the literature in three categories: </w:t>
      </w:r>
      <w:r w:rsidR="00F90B1F">
        <w:rPr>
          <w:rFonts w:ascii="Times New Roman" w:hAnsi="Times New Roman" w:cs="Times New Roman"/>
          <w:color w:val="252525"/>
        </w:rPr>
        <w:t>(</w:t>
      </w:r>
      <w:proofErr w:type="spellStart"/>
      <w:r w:rsidR="00696DFC">
        <w:rPr>
          <w:rFonts w:ascii="Times New Roman" w:hAnsi="Times New Roman" w:cs="Times New Roman"/>
          <w:color w:val="252525"/>
        </w:rPr>
        <w:t>i</w:t>
      </w:r>
      <w:proofErr w:type="spellEnd"/>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 </w:t>
      </w:r>
      <w:r w:rsidR="00696DFC">
        <w:rPr>
          <w:rFonts w:ascii="Times New Roman" w:hAnsi="Times New Roman" w:cs="Times New Roman"/>
          <w:color w:val="252525"/>
        </w:rPr>
        <w:t xml:space="preserve">(ii) generation of consumer product review dynamic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p>
    <w:p w14:paraId="13602D7C" w14:textId="77777777"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p>
    <w:p w14:paraId="081471D8" w14:textId="5D456388" w:rsidR="005877D8" w:rsidRDefault="00086420" w:rsidP="00EF438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2A50F7">
        <w:rPr>
          <w:rFonts w:ascii="Times New Roman" w:hAnsi="Times New Roman" w:cs="Times New Roman"/>
          <w:color w:val="252525"/>
        </w:rPr>
        <w:t>Product review is captured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 in different researches</w:t>
      </w:r>
      <w:r w:rsidR="005A7A0D">
        <w:rPr>
          <w:rFonts w:ascii="Times New Roman" w:hAnsi="Times New Roman" w:cs="Times New Roman"/>
          <w:color w:val="252525"/>
        </w:rPr>
        <w:t xml:space="preserve"> and its effect on sales and revenue is assessed</w:t>
      </w:r>
      <w:r w:rsidR="002070C4">
        <w:rPr>
          <w:rFonts w:ascii="Times New Roman" w:hAnsi="Times New Roman" w:cs="Times New Roman"/>
          <w:color w:val="252525"/>
        </w:rPr>
        <w:t xml:space="preserve"> (Moe and </w:t>
      </w:r>
      <w:proofErr w:type="spellStart"/>
      <w:r w:rsidR="002070C4">
        <w:rPr>
          <w:rFonts w:ascii="Times New Roman" w:hAnsi="Times New Roman" w:cs="Times New Roman"/>
          <w:color w:val="252525"/>
        </w:rPr>
        <w:t>Trusov</w:t>
      </w:r>
      <w:proofErr w:type="spellEnd"/>
      <w:r w:rsidR="002070C4">
        <w:rPr>
          <w:rFonts w:ascii="Times New Roman" w:hAnsi="Times New Roman" w:cs="Times New Roman"/>
          <w:color w:val="252525"/>
        </w:rPr>
        <w:t xml:space="preserve">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741DEA">
        <w:rPr>
          <w:rFonts w:ascii="Times New Roman" w:hAnsi="Times New Roman" w:cs="Times New Roman"/>
          <w:color w:val="252525"/>
        </w:rPr>
        <w:t>Volume</w:t>
      </w:r>
      <w:r w:rsidR="002D5FE7">
        <w:rPr>
          <w:rFonts w:ascii="Times New Roman" w:hAnsi="Times New Roman" w:cs="Times New Roman"/>
          <w:color w:val="252525"/>
        </w:rPr>
        <w:t xml:space="preserve"> of rating</w:t>
      </w:r>
      <w:r w:rsidR="00741DEA">
        <w:rPr>
          <w:rFonts w:ascii="Times New Roman" w:hAnsi="Times New Roman" w:cs="Times New Roman"/>
          <w:color w:val="252525"/>
        </w:rPr>
        <w:t xml:space="preserve"> is commonly represented by the number of </w:t>
      </w:r>
      <w:r w:rsidR="002D5FE7">
        <w:rPr>
          <w:rFonts w:ascii="Times New Roman" w:hAnsi="Times New Roman" w:cs="Times New Roman"/>
          <w:color w:val="252525"/>
        </w:rPr>
        <w:t>product</w:t>
      </w:r>
      <w:r w:rsidR="00741DEA">
        <w:rPr>
          <w:rFonts w:ascii="Times New Roman" w:hAnsi="Times New Roman" w:cs="Times New Roman"/>
          <w:color w:val="252525"/>
        </w:rPr>
        <w:t xml:space="preserve"> reviews. </w:t>
      </w:r>
      <w:r w:rsidR="00CD434C">
        <w:rPr>
          <w:rFonts w:ascii="Times New Roman" w:hAnsi="Times New Roman" w:cs="Times New Roman"/>
          <w:color w:val="252525"/>
        </w:rPr>
        <w:t xml:space="preserve">On the other hand, </w:t>
      </w:r>
      <w:r w:rsidR="004A3DCF">
        <w:rPr>
          <w:rFonts w:ascii="Times New Roman" w:hAnsi="Times New Roman" w:cs="Times New Roman"/>
          <w:color w:val="252525"/>
        </w:rPr>
        <w:t xml:space="preserve">from distribution point of view </w:t>
      </w:r>
      <w:r w:rsidR="00CD434C">
        <w:rPr>
          <w:rFonts w:ascii="Times New Roman" w:hAnsi="Times New Roman" w:cs="Times New Roman"/>
          <w:color w:val="252525"/>
        </w:rPr>
        <w:t>v</w:t>
      </w:r>
      <w:r w:rsidR="002103A7">
        <w:rPr>
          <w:rFonts w:ascii="Times New Roman" w:hAnsi="Times New Roman" w:cs="Times New Roman"/>
          <w:color w:val="252525"/>
        </w:rPr>
        <w:t>alence of rating is captured through average rating (</w:t>
      </w:r>
      <w:proofErr w:type="spellStart"/>
      <w:r w:rsidR="002103A7">
        <w:rPr>
          <w:rFonts w:ascii="Times New Roman" w:hAnsi="Times New Roman" w:cs="Times New Roman"/>
          <w:color w:val="252525"/>
        </w:rPr>
        <w:t>Chavelier</w:t>
      </w:r>
      <w:proofErr w:type="spellEnd"/>
      <w:r w:rsidR="002103A7">
        <w:rPr>
          <w:rFonts w:ascii="Times New Roman" w:hAnsi="Times New Roman" w:cs="Times New Roman"/>
          <w:color w:val="252525"/>
        </w:rPr>
        <w:t xml:space="preserve"> and </w:t>
      </w:r>
      <w:proofErr w:type="spellStart"/>
      <w:r w:rsidR="002103A7">
        <w:rPr>
          <w:rFonts w:ascii="Times New Roman" w:hAnsi="Times New Roman" w:cs="Times New Roman"/>
          <w:color w:val="252525"/>
        </w:rPr>
        <w:t>Mayzlin</w:t>
      </w:r>
      <w:proofErr w:type="spellEnd"/>
      <w:r w:rsidR="002103A7">
        <w:rPr>
          <w:rFonts w:ascii="Times New Roman" w:hAnsi="Times New Roman" w:cs="Times New Roman"/>
          <w:color w:val="252525"/>
        </w:rPr>
        <w:t xml:space="preserve"> 2006; Clemons et al. 2006; </w:t>
      </w:r>
      <w:proofErr w:type="spellStart"/>
      <w:r w:rsidR="002103A7">
        <w:rPr>
          <w:rFonts w:ascii="Times New Roman" w:hAnsi="Times New Roman" w:cs="Times New Roman"/>
          <w:color w:val="252525"/>
        </w:rPr>
        <w:t>Dellarocas</w:t>
      </w:r>
      <w:proofErr w:type="spellEnd"/>
      <w:r w:rsidR="002103A7">
        <w:rPr>
          <w:rFonts w:ascii="Times New Roman" w:hAnsi="Times New Roman" w:cs="Times New Roman"/>
          <w:color w:val="252525"/>
        </w:rPr>
        <w:t xml:space="preserve"> et al. 2007; </w:t>
      </w:r>
      <w:proofErr w:type="spellStart"/>
      <w:r w:rsidR="002103A7">
        <w:rPr>
          <w:rFonts w:ascii="Times New Roman" w:hAnsi="Times New Roman" w:cs="Times New Roman"/>
          <w:color w:val="252525"/>
        </w:rPr>
        <w:t>Duan</w:t>
      </w:r>
      <w:proofErr w:type="spellEnd"/>
      <w:r w:rsidR="002103A7">
        <w:rPr>
          <w:rFonts w:ascii="Times New Roman" w:hAnsi="Times New Roman" w:cs="Times New Roman"/>
          <w:color w:val="252525"/>
        </w:rPr>
        <w:t xml:space="preserve"> et al. 2008;</w:t>
      </w:r>
      <w:r w:rsidR="002103A7" w:rsidRPr="002103A7">
        <w:rPr>
          <w:rFonts w:ascii="Times New Roman" w:hAnsi="Times New Roman" w:cs="Times New Roman"/>
          <w:color w:val="252525"/>
          <w:sz w:val="22"/>
          <w:szCs w:val="22"/>
        </w:rPr>
        <w:t xml:space="preserve"> </w:t>
      </w:r>
      <w:proofErr w:type="spellStart"/>
      <w:r w:rsidR="002103A7" w:rsidRPr="009726DF">
        <w:rPr>
          <w:rFonts w:ascii="Times New Roman" w:hAnsi="Times New Roman" w:cs="Times New Roman"/>
          <w:color w:val="252525"/>
          <w:sz w:val="22"/>
          <w:szCs w:val="22"/>
        </w:rPr>
        <w:t>Chintagunta</w:t>
      </w:r>
      <w:proofErr w:type="spellEnd"/>
      <w:r w:rsidR="002103A7" w:rsidRPr="009726DF">
        <w:rPr>
          <w:rFonts w:ascii="Times New Roman" w:hAnsi="Times New Roman" w:cs="Times New Roman"/>
          <w:color w:val="252525"/>
          <w:sz w:val="22"/>
          <w:szCs w:val="22"/>
        </w:rPr>
        <w:t xml:space="preserve">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while var</w:t>
      </w:r>
      <w:r w:rsidR="00092528">
        <w:rPr>
          <w:rFonts w:ascii="Times New Roman" w:hAnsi="Times New Roman" w:cs="Times New Roman"/>
          <w:color w:val="252525"/>
        </w:rPr>
        <w:t xml:space="preserve">iance of </w:t>
      </w:r>
      <w:r w:rsidR="00CD434C">
        <w:rPr>
          <w:rFonts w:ascii="Times New Roman" w:hAnsi="Times New Roman" w:cs="Times New Roman"/>
          <w:color w:val="252525"/>
        </w:rPr>
        <w:t>it</w:t>
      </w:r>
      <w:r w:rsidR="00092528">
        <w:rPr>
          <w:rFonts w:ascii="Times New Roman" w:hAnsi="Times New Roman" w:cs="Times New Roman"/>
          <w:color w:val="252525"/>
        </w:rPr>
        <w:t xml:space="preserve"> is captured through statistical variance (Clemons et al. 2006; Sun 2012)</w:t>
      </w:r>
      <w:r w:rsidR="00841D23">
        <w:rPr>
          <w:rFonts w:ascii="Times New Roman" w:hAnsi="Times New Roman" w:cs="Times New Roman"/>
          <w:color w:val="252525"/>
        </w:rPr>
        <w:t xml:space="preserve"> or entropy (</w:t>
      </w:r>
      <w:proofErr w:type="spellStart"/>
      <w:r w:rsidR="00841D23">
        <w:rPr>
          <w:rFonts w:ascii="Times New Roman" w:hAnsi="Times New Roman" w:cs="Times New Roman"/>
          <w:color w:val="252525"/>
        </w:rPr>
        <w:t>Godes</w:t>
      </w:r>
      <w:proofErr w:type="spellEnd"/>
      <w:r w:rsidR="00841D23">
        <w:rPr>
          <w:rFonts w:ascii="Times New Roman" w:hAnsi="Times New Roman" w:cs="Times New Roman"/>
          <w:color w:val="252525"/>
        </w:rPr>
        <w:t xml:space="preserve"> and </w:t>
      </w:r>
      <w:proofErr w:type="spellStart"/>
      <w:r w:rsidR="00841D23">
        <w:rPr>
          <w:rFonts w:ascii="Times New Roman" w:hAnsi="Times New Roman" w:cs="Times New Roman"/>
          <w:color w:val="252525"/>
        </w:rPr>
        <w:t>Mayzlin</w:t>
      </w:r>
      <w:proofErr w:type="spellEnd"/>
      <w:r w:rsidR="00841D23">
        <w:rPr>
          <w:rFonts w:ascii="Times New Roman" w:hAnsi="Times New Roman" w:cs="Times New Roman"/>
          <w:color w:val="252525"/>
        </w:rPr>
        <w:t xml:space="preserve"> 2004).</w:t>
      </w:r>
    </w:p>
    <w:p w14:paraId="6CB087A4" w14:textId="76DBDEBE" w:rsidR="00C5223E" w:rsidRPr="00812F01" w:rsidRDefault="00C5223E" w:rsidP="007C0CD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 xml:space="preserve">ical results are not unanimous (Moe and </w:t>
      </w:r>
      <w:proofErr w:type="spellStart"/>
      <w:r w:rsidR="00671D54">
        <w:rPr>
          <w:rFonts w:ascii="Times New Roman" w:hAnsi="Times New Roman" w:cs="Times New Roman"/>
          <w:color w:val="252525"/>
        </w:rPr>
        <w:t>Trusov</w:t>
      </w:r>
      <w:proofErr w:type="spellEnd"/>
      <w:r w:rsidR="00671D54">
        <w:rPr>
          <w:rFonts w:ascii="Times New Roman" w:hAnsi="Times New Roman" w:cs="Times New Roman"/>
          <w:color w:val="252525"/>
        </w:rPr>
        <w:t xml:space="preserve">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proofErr w:type="spellStart"/>
      <w:r w:rsidR="00415ACD">
        <w:rPr>
          <w:rFonts w:ascii="Times New Roman" w:hAnsi="Times New Roman" w:cs="Times New Roman"/>
          <w:color w:val="252525"/>
        </w:rPr>
        <w:t>Chavelear</w:t>
      </w:r>
      <w:proofErr w:type="spellEnd"/>
      <w:r w:rsidR="00415ACD">
        <w:rPr>
          <w:rFonts w:ascii="Times New Roman" w:hAnsi="Times New Roman" w:cs="Times New Roman"/>
          <w:color w:val="252525"/>
        </w:rPr>
        <w:t xml:space="preserve"> and </w:t>
      </w:r>
      <w:proofErr w:type="spellStart"/>
      <w:r w:rsidR="00415ACD">
        <w:rPr>
          <w:rFonts w:ascii="Times New Roman" w:hAnsi="Times New Roman" w:cs="Times New Roman"/>
          <w:color w:val="252525"/>
        </w:rPr>
        <w:t>Mayzlin</w:t>
      </w:r>
      <w:proofErr w:type="spellEnd"/>
      <w:r w:rsidR="00415ACD">
        <w:rPr>
          <w:rFonts w:ascii="Times New Roman" w:hAnsi="Times New Roman" w:cs="Times New Roman"/>
          <w:color w:val="252525"/>
        </w:rPr>
        <w:t xml:space="preserve"> 2006</w:t>
      </w:r>
      <w:r w:rsidR="00164A5F">
        <w:rPr>
          <w:rFonts w:ascii="Times New Roman" w:hAnsi="Times New Roman" w:cs="Times New Roman"/>
          <w:color w:val="252525"/>
        </w:rPr>
        <w:t xml:space="preserve"> after controlling for product heterogeneity by comparing different in sales ranks for a sample of books sold on Amazon.com and Barnsandnoble.com</w:t>
      </w:r>
      <w:r w:rsidR="00415ACD">
        <w:rPr>
          <w:rFonts w:ascii="Times New Roman" w:hAnsi="Times New Roman" w:cs="Times New Roman"/>
          <w:color w:val="252525"/>
        </w:rPr>
        <w:t xml:space="preserve"> 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 xml:space="preserve">act of rating valence on sales, and </w:t>
      </w:r>
      <w:proofErr w:type="spellStart"/>
      <w:r w:rsidR="00CB1443">
        <w:rPr>
          <w:rFonts w:ascii="Times New Roman" w:hAnsi="Times New Roman" w:cs="Times New Roman"/>
          <w:color w:val="252525"/>
        </w:rPr>
        <w:t>Dellarocas</w:t>
      </w:r>
      <w:proofErr w:type="spellEnd"/>
      <w:r w:rsidR="00CB1443">
        <w:rPr>
          <w:rFonts w:ascii="Times New Roman" w:hAnsi="Times New Roman" w:cs="Times New Roman"/>
          <w:color w:val="252525"/>
        </w:rPr>
        <w:t xml:space="preserve"> et al. 2007 also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proofErr w:type="spellStart"/>
      <w:r w:rsidR="00CF08EF">
        <w:rPr>
          <w:rFonts w:ascii="Times New Roman" w:hAnsi="Times New Roman" w:cs="Times New Roman"/>
          <w:color w:val="252525"/>
        </w:rPr>
        <w:t>Duan</w:t>
      </w:r>
      <w:proofErr w:type="spellEnd"/>
      <w:r w:rsidR="00CF08EF">
        <w:rPr>
          <w:rFonts w:ascii="Times New Roman" w:hAnsi="Times New Roman" w:cs="Times New Roman"/>
          <w:color w:val="252525"/>
        </w:rPr>
        <w:t xml:space="preserve"> et al. 2008 found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proofErr w:type="spellStart"/>
      <w:r w:rsidR="000A38B4">
        <w:rPr>
          <w:rFonts w:ascii="Times New Roman" w:hAnsi="Times New Roman" w:cs="Times New Roman"/>
          <w:color w:val="252525"/>
        </w:rPr>
        <w:t>Chintagunta</w:t>
      </w:r>
      <w:proofErr w:type="spellEnd"/>
      <w:r w:rsidR="000A38B4">
        <w:rPr>
          <w:rFonts w:ascii="Times New Roman" w:hAnsi="Times New Roman" w:cs="Times New Roman"/>
          <w:color w:val="252525"/>
        </w:rPr>
        <w:t xml:space="preserve">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lastRenderedPageBreak/>
        <w:t xml:space="preserve">valence of consumer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A11634">
        <w:rPr>
          <w:rFonts w:ascii="Times New Roman" w:hAnsi="Times New Roman" w:cs="Times New Roman"/>
          <w:color w:val="252525"/>
        </w:rPr>
        <w:t>Table 1 summarizes these findings.</w:t>
      </w:r>
      <w:r w:rsidR="007C15B1">
        <w:rPr>
          <w:rFonts w:ascii="Times New Roman" w:hAnsi="Times New Roman" w:cs="Times New Roman"/>
          <w:color w:val="252525"/>
        </w:rPr>
        <w:t xml:space="preserve"> </w:t>
      </w:r>
      <w:r w:rsidR="00B15DBE">
        <w:rPr>
          <w:rFonts w:ascii="Times New Roman" w:hAnsi="Times New Roman" w:cs="Times New Roman"/>
          <w:color w:val="252525"/>
        </w:rPr>
        <w:t xml:space="preserve">Finally Moe and </w:t>
      </w:r>
      <w:proofErr w:type="spellStart"/>
      <w:r w:rsidR="00B15DBE">
        <w:rPr>
          <w:rFonts w:ascii="Times New Roman" w:hAnsi="Times New Roman" w:cs="Times New Roman"/>
          <w:color w:val="252525"/>
        </w:rPr>
        <w:t>Trusov</w:t>
      </w:r>
      <w:proofErr w:type="spellEnd"/>
      <w:r w:rsidR="00B15DBE">
        <w:rPr>
          <w:rFonts w:ascii="Times New Roman" w:hAnsi="Times New Roman" w:cs="Times New Roman"/>
          <w:color w:val="252525"/>
        </w:rPr>
        <w:t xml:space="preserve"> 2011 </w:t>
      </w:r>
      <w:r w:rsidR="00224579">
        <w:rPr>
          <w:rFonts w:ascii="Times New Roman" w:hAnsi="Times New Roman" w:cs="Times New Roman"/>
          <w:color w:val="252525"/>
        </w:rPr>
        <w:t xml:space="preserve">found out, </w:t>
      </w:r>
      <w:r w:rsidR="00B15DBE">
        <w:rPr>
          <w:rFonts w:ascii="Times New Roman" w:hAnsi="Times New Roman" w:cs="Times New Roman"/>
          <w:color w:val="252525"/>
        </w:rPr>
        <w:t xml:space="preserve">after </w:t>
      </w:r>
      <w:r w:rsidR="00224579">
        <w:rPr>
          <w:rFonts w:ascii="Times New Roman" w:hAnsi="Times New Roman" w:cs="Times New Roman"/>
          <w:color w:val="252525"/>
        </w:rPr>
        <w:t>decomposing</w:t>
      </w:r>
      <w:r w:rsidR="00B15DBE">
        <w:rPr>
          <w:rFonts w:ascii="Times New Roman" w:hAnsi="Times New Roman" w:cs="Times New Roman"/>
          <w:color w:val="252525"/>
        </w:rPr>
        <w:t xml:space="preserve"> the effect of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that </w:t>
      </w:r>
      <w:r w:rsidR="00B25E3A">
        <w:rPr>
          <w:rFonts w:ascii="Times New Roman" w:hAnsi="Times New Roman" w:cs="Times New Roman"/>
          <w:color w:val="252525"/>
        </w:rPr>
        <w:t xml:space="preserve">there are substantial rating dynamics, and their effects on sales are noticeable. </w:t>
      </w: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26314DB0" w:rsidR="00D80484" w:rsidRDefault="00456565" w:rsidP="00A80C3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w:t>
      </w:r>
      <w:proofErr w:type="spellStart"/>
      <w:r w:rsidR="00790675">
        <w:rPr>
          <w:rFonts w:ascii="Times New Roman" w:hAnsi="Times New Roman" w:cs="Times New Roman"/>
          <w:color w:val="252525"/>
        </w:rPr>
        <w:t>Schweidel</w:t>
      </w:r>
      <w:proofErr w:type="spellEnd"/>
      <w:r w:rsidR="00790675">
        <w:rPr>
          <w:rFonts w:ascii="Times New Roman" w:hAnsi="Times New Roman" w:cs="Times New Roman"/>
          <w:color w:val="252525"/>
        </w:rPr>
        <w:t xml:space="preserve">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Other studies found downward trend of valence of rating over time</w:t>
      </w:r>
      <w:r w:rsidR="00681236">
        <w:rPr>
          <w:rFonts w:ascii="Times New Roman" w:hAnsi="Times New Roman" w:cs="Times New Roman"/>
          <w:color w:val="252525"/>
        </w:rPr>
        <w:t xml:space="preserve"> and are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w:t>
      </w:r>
      <w:proofErr w:type="spellStart"/>
      <w:r w:rsidR="006027A5">
        <w:rPr>
          <w:rFonts w:ascii="Times New Roman" w:hAnsi="Times New Roman" w:cs="Times New Roman"/>
          <w:color w:val="252525"/>
        </w:rPr>
        <w:t>Godes</w:t>
      </w:r>
      <w:proofErr w:type="spellEnd"/>
      <w:r w:rsidR="006027A5">
        <w:rPr>
          <w:rFonts w:ascii="Times New Roman" w:hAnsi="Times New Roman" w:cs="Times New Roman"/>
          <w:color w:val="252525"/>
        </w:rPr>
        <w:t xml:space="preserve"> and Silva 2009</w:t>
      </w:r>
      <w:r w:rsidR="00736107">
        <w:rPr>
          <w:rFonts w:ascii="Times New Roman" w:hAnsi="Times New Roman" w:cs="Times New Roman"/>
          <w:color w:val="252525"/>
        </w:rPr>
        <w:t xml:space="preserve">; Li and </w:t>
      </w:r>
      <w:proofErr w:type="spellStart"/>
      <w:r w:rsidR="00736107">
        <w:rPr>
          <w:rFonts w:ascii="Times New Roman" w:hAnsi="Times New Roman" w:cs="Times New Roman"/>
          <w:color w:val="252525"/>
        </w:rPr>
        <w:t>Hitt</w:t>
      </w:r>
      <w:proofErr w:type="spellEnd"/>
      <w:r w:rsidR="00736107">
        <w:rPr>
          <w:rFonts w:ascii="Times New Roman" w:hAnsi="Times New Roman" w:cs="Times New Roman"/>
          <w:color w:val="252525"/>
        </w:rPr>
        <w:t xml:space="preserve"> 2008).</w:t>
      </w:r>
      <w:r w:rsidR="0008231F">
        <w:rPr>
          <w:rFonts w:ascii="Times New Roman" w:hAnsi="Times New Roman" w:cs="Times New Roman"/>
          <w:color w:val="252525"/>
        </w:rPr>
        <w:t xml:space="preserve"> </w:t>
      </w:r>
      <w:r w:rsidR="00421D41">
        <w:rPr>
          <w:rFonts w:ascii="Times New Roman" w:hAnsi="Times New Roman" w:cs="Times New Roman"/>
          <w:color w:val="252525"/>
        </w:rPr>
        <w:t xml:space="preserve">The argument for downward bias attributes this effect to heterogeneity of consumer preferences, and </w:t>
      </w:r>
      <w:r w:rsidR="00D93F50">
        <w:rPr>
          <w:rFonts w:ascii="Times New Roman" w:hAnsi="Times New Roman" w:cs="Times New Roman"/>
          <w:color w:val="252525"/>
        </w:rPr>
        <w:t xml:space="preserve">assumes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2474D3EA" w:rsidR="00CD44B3" w:rsidRDefault="00CD44B3" w:rsidP="00E97796">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 xml:space="preserve">On the other hand </w:t>
      </w:r>
      <w:proofErr w:type="spellStart"/>
      <w:r w:rsidR="001046AD">
        <w:rPr>
          <w:rFonts w:ascii="Times New Roman" w:hAnsi="Times New Roman" w:cs="Times New Roman"/>
          <w:color w:val="252525"/>
        </w:rPr>
        <w:t>Brandes</w:t>
      </w:r>
      <w:proofErr w:type="spellEnd"/>
      <w:r w:rsidR="001046AD">
        <w:rPr>
          <w:rFonts w:ascii="Times New Roman" w:hAnsi="Times New Roman" w:cs="Times New Roman"/>
          <w:color w:val="252525"/>
        </w:rPr>
        <w:t xml:space="preserve"> et al. 2013 provides survey evidence that confirms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6A37BE">
        <w:rPr>
          <w:rFonts w:ascii="Times New Roman" w:hAnsi="Times New Roman" w:cs="Times New Roman"/>
          <w:color w:val="252525"/>
        </w:rPr>
        <w:t>This finding implies an alternative explanation to downward trend of valence, which is that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proofErr w:type="spellStart"/>
      <w:r w:rsidR="00E2714E">
        <w:rPr>
          <w:rFonts w:ascii="Times New Roman" w:hAnsi="Times New Roman" w:cs="Times New Roman"/>
          <w:color w:val="252525"/>
        </w:rPr>
        <w:t>Hitt</w:t>
      </w:r>
      <w:proofErr w:type="spellEnd"/>
      <w:r w:rsidR="00E2714E">
        <w:rPr>
          <w:rFonts w:ascii="Times New Roman" w:hAnsi="Times New Roman" w:cs="Times New Roman"/>
          <w:color w:val="252525"/>
        </w:rPr>
        <w:t xml:space="preserve"> 2008 </w:t>
      </w:r>
      <w:r w:rsidR="000343F1">
        <w:rPr>
          <w:rFonts w:ascii="Times New Roman" w:hAnsi="Times New Roman" w:cs="Times New Roman"/>
          <w:color w:val="252525"/>
        </w:rPr>
        <w:t>nudges</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ratic preference of early buyer, and suggest that firms 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w:t>
      </w:r>
      <w:proofErr w:type="spellStart"/>
      <w:r w:rsidR="00DA09D9">
        <w:rPr>
          <w:rFonts w:ascii="Times New Roman" w:hAnsi="Times New Roman" w:cs="Times New Roman"/>
          <w:color w:val="252525"/>
        </w:rPr>
        <w:t>Trusov</w:t>
      </w:r>
      <w:proofErr w:type="spellEnd"/>
      <w:r w:rsidR="00DA09D9">
        <w:rPr>
          <w:rFonts w:ascii="Times New Roman" w:hAnsi="Times New Roman" w:cs="Times New Roman"/>
          <w:color w:val="252525"/>
        </w:rPr>
        <w:t xml:space="preserve"> 2011</w:t>
      </w:r>
      <w:r w:rsidR="00DA09D9">
        <w:rPr>
          <w:rFonts w:ascii="Times New Roman" w:hAnsi="Times New Roman" w:cs="Times New Roman"/>
          <w:color w:val="252525"/>
        </w:rPr>
        <w:t xml:space="preserve"> adopt these explanations and allowed rating 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lastRenderedPageBreak/>
        <w:t>Best response of firms to product reviews</w:t>
      </w:r>
    </w:p>
    <w:p w14:paraId="1339C592" w14:textId="2DA33A03" w:rsidR="00FD7ECD" w:rsidRDefault="00E1174F" w:rsidP="00AC4124">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 xml:space="preserve">literature focus on normative models based on analytical studies. </w:t>
      </w:r>
      <w:r w:rsidR="00226554">
        <w:rPr>
          <w:rFonts w:ascii="Times New Roman" w:hAnsi="Times New Roman" w:cs="Times New Roman"/>
          <w:color w:val="252525"/>
        </w:rPr>
        <w:t xml:space="preserve">Chen and </w:t>
      </w:r>
      <w:proofErr w:type="spellStart"/>
      <w:r w:rsidR="00226554">
        <w:rPr>
          <w:rFonts w:ascii="Times New Roman" w:hAnsi="Times New Roman" w:cs="Times New Roman"/>
          <w:color w:val="252525"/>
        </w:rPr>
        <w:t>Xie</w:t>
      </w:r>
      <w:proofErr w:type="spellEnd"/>
      <w:r w:rsidR="00226554">
        <w:rPr>
          <w:rFonts w:ascii="Times New Roman" w:hAnsi="Times New Roman" w:cs="Times New Roman"/>
          <w:color w:val="252525"/>
        </w:rPr>
        <w:t xml:space="preserv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 which could be complemented by firms signal to optimize firms objective.</w:t>
      </w:r>
      <w:r w:rsidR="00C45A35">
        <w:rPr>
          <w:rFonts w:ascii="Times New Roman" w:hAnsi="Times New Roman" w:cs="Times New Roman"/>
          <w:color w:val="252525"/>
        </w:rPr>
        <w:t xml:space="preserve"> </w:t>
      </w:r>
      <w:r w:rsidR="00DE400C">
        <w:rPr>
          <w:rFonts w:ascii="Times New Roman" w:hAnsi="Times New Roman" w:cs="Times New Roman"/>
          <w:color w:val="252525"/>
        </w:rPr>
        <w:t>Other studies examine firm’s incentive t</w:t>
      </w:r>
      <w:r w:rsidR="00982B7A">
        <w:rPr>
          <w:rFonts w:ascii="Times New Roman" w:hAnsi="Times New Roman" w:cs="Times New Roman"/>
          <w:color w:val="252525"/>
        </w:rPr>
        <w:t xml:space="preserve">o post fake reviews, concluding </w:t>
      </w:r>
      <w:r w:rsidR="00DE400C">
        <w:rPr>
          <w:rFonts w:ascii="Times New Roman" w:hAnsi="Times New Roman" w:cs="Times New Roman"/>
          <w:color w:val="252525"/>
        </w:rPr>
        <w:t xml:space="preserve">that organizational forms affect </w:t>
      </w:r>
      <w:r w:rsidR="00982B7A">
        <w:rPr>
          <w:rFonts w:ascii="Times New Roman" w:hAnsi="Times New Roman" w:cs="Times New Roman"/>
          <w:color w:val="252525"/>
        </w:rPr>
        <w:t xml:space="preserve">this incentive and </w:t>
      </w:r>
      <w:r w:rsidR="00982B7A">
        <w:rPr>
          <w:rFonts w:ascii="Times New Roman" w:hAnsi="Times New Roman" w:cs="Times New Roman"/>
          <w:color w:val="252525"/>
        </w:rPr>
        <w:t>that in equilibrium consumer can exert some information on product quality</w:t>
      </w:r>
      <w:r w:rsidR="00982B7A">
        <w:rPr>
          <w:rFonts w:ascii="Times New Roman" w:hAnsi="Times New Roman" w:cs="Times New Roman"/>
          <w:color w:val="252525"/>
        </w:rPr>
        <w:t xml:space="preserve"> (</w:t>
      </w:r>
      <w:proofErr w:type="spellStart"/>
      <w:r w:rsidR="000C3F72">
        <w:rPr>
          <w:rFonts w:ascii="Times New Roman" w:hAnsi="Times New Roman" w:cs="Times New Roman"/>
          <w:color w:val="252525"/>
        </w:rPr>
        <w:t>Mayzlin</w:t>
      </w:r>
      <w:proofErr w:type="spellEnd"/>
      <w:r w:rsidR="000C3F72">
        <w:rPr>
          <w:rFonts w:ascii="Times New Roman" w:hAnsi="Times New Roman" w:cs="Times New Roman"/>
          <w:color w:val="252525"/>
        </w:rPr>
        <w:t xml:space="preserve">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proofErr w:type="spellStart"/>
      <w:r w:rsidR="000C3F72" w:rsidRPr="000C3F72">
        <w:rPr>
          <w:rFonts w:ascii="Times New Roman" w:hAnsi="Times New Roman" w:cs="Times New Roman"/>
          <w:color w:val="252525"/>
        </w:rPr>
        <w:t>Dellarocas</w:t>
      </w:r>
      <w:proofErr w:type="spellEnd"/>
      <w:r w:rsidR="000C3F72" w:rsidRPr="000C3F72">
        <w:rPr>
          <w:rFonts w:ascii="Times New Roman" w:hAnsi="Times New Roman" w:cs="Times New Roman"/>
          <w:color w:val="252525"/>
        </w:rPr>
        <w:t xml:space="preserve"> 2006</w:t>
      </w:r>
      <w:r w:rsidR="00F30999">
        <w:rPr>
          <w:rFonts w:ascii="Times New Roman" w:hAnsi="Times New Roman" w:cs="Times New Roman"/>
          <w:color w:val="252525"/>
        </w:rPr>
        <w:t>;</w:t>
      </w:r>
      <w:r w:rsidR="00725D21">
        <w:rPr>
          <w:rFonts w:ascii="Times New Roman" w:hAnsi="Times New Roman" w:cs="Times New Roman"/>
          <w:color w:val="252525"/>
        </w:rPr>
        <w:t xml:space="preserve"> </w:t>
      </w:r>
      <w:proofErr w:type="spellStart"/>
      <w:r w:rsidR="00725D21">
        <w:rPr>
          <w:rFonts w:ascii="Times New Roman" w:hAnsi="Times New Roman" w:cs="Times New Roman"/>
          <w:color w:val="252525"/>
        </w:rPr>
        <w:t>Mayzlin</w:t>
      </w:r>
      <w:proofErr w:type="spellEnd"/>
      <w:r w:rsidR="00725D21">
        <w:rPr>
          <w:rFonts w:ascii="Times New Roman" w:hAnsi="Times New Roman" w:cs="Times New Roman"/>
          <w:color w:val="252525"/>
        </w:rPr>
        <w:t xml:space="preserve"> et al. </w:t>
      </w:r>
      <w:r w:rsidR="000C3F72" w:rsidRPr="000C3F72">
        <w:rPr>
          <w:rFonts w:ascii="Times New Roman" w:hAnsi="Times New Roman" w:cs="Times New Roman"/>
          <w:color w:val="252525"/>
        </w:rPr>
        <w:t>2012)</w:t>
      </w:r>
    </w:p>
    <w:p w14:paraId="2E54B8AF" w14:textId="00F3D5F9" w:rsidR="006E107D" w:rsidRDefault="00F92853" w:rsidP="000B5AF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w:t>
      </w:r>
      <w:proofErr w:type="spellStart"/>
      <w:r>
        <w:rPr>
          <w:rFonts w:ascii="Times New Roman" w:hAnsi="Times New Roman" w:cs="Times New Roman"/>
          <w:color w:val="252525"/>
        </w:rPr>
        <w:t>intertemporal</w:t>
      </w:r>
      <w:proofErr w:type="spellEnd"/>
      <w:r>
        <w:rPr>
          <w:rFonts w:ascii="Times New Roman" w:hAnsi="Times New Roman" w:cs="Times New Roman"/>
          <w:color w:val="252525"/>
        </w:rPr>
        <w:t xml:space="preserve"> influence of product rating on demand for the product by modeling the effect of product rating and user base size signal on a latent measure that captures attractiveness of download.</w:t>
      </w:r>
      <w:r w:rsidR="000B5AFA">
        <w:rPr>
          <w:rFonts w:ascii="Times New Roman" w:hAnsi="Times New Roman" w:cs="Times New Roman"/>
          <w:color w:val="252525"/>
        </w:rPr>
        <w:t xml:space="preserve"> We also control for new version, product category need, and weekends seasonality. Moreover, our model is flexible to account </w:t>
      </w:r>
      <w:r w:rsidR="003E392D">
        <w:rPr>
          <w:rFonts w:ascii="Times New Roman" w:hAnsi="Times New Roman" w:cs="Times New Roman"/>
          <w:color w:val="252525"/>
        </w:rPr>
        <w:t xml:space="preserve">for </w:t>
      </w:r>
      <w:r w:rsidR="000B5AFA">
        <w:rPr>
          <w:rFonts w:ascii="Times New Roman" w:hAnsi="Times New Roman" w:cs="Times New Roman"/>
          <w:color w:val="252525"/>
        </w:rPr>
        <w:t>heterogeneity in the effect of rating and user base size signal</w:t>
      </w:r>
      <w:r w:rsidR="00EF668D">
        <w:rPr>
          <w:rFonts w:ascii="Times New Roman" w:hAnsi="Times New Roman" w:cs="Times New Roman"/>
          <w:color w:val="252525"/>
        </w:rPr>
        <w:t xml:space="preserve"> of different add-ons</w:t>
      </w:r>
      <w:r w:rsidR="000B5AFA">
        <w:rPr>
          <w:rFonts w:ascii="Times New Roman" w:hAnsi="Times New Roman" w:cs="Times New Roman"/>
          <w:color w:val="252525"/>
        </w:rPr>
        <w:t xml:space="preserve">. </w:t>
      </w:r>
      <w:r w:rsidR="00251810">
        <w:rPr>
          <w:rFonts w:ascii="Times New Roman" w:hAnsi="Times New Roman" w:cs="Times New Roman"/>
          <w:color w:val="252525"/>
        </w:rPr>
        <w:t>In the next section we will elaborate more about it.</w:t>
      </w:r>
      <w:r w:rsidR="000B5AFA">
        <w:rPr>
          <w:rFonts w:ascii="Times New Roman" w:hAnsi="Times New Roman" w:cs="Times New Roman"/>
          <w:color w:val="252525"/>
        </w:rPr>
        <w:t xml:space="preserve"> </w:t>
      </w: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305D0BAD" w:rsidR="00012E74" w:rsidRPr="0018495E" w:rsidRDefault="00F3431B" w:rsidP="00B06BB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411670">
        <w:rPr>
          <w:rFonts w:ascii="Times New Roman" w:hAnsi="Times New Roman" w:cs="Times New Roman"/>
          <w:bCs/>
          <w:color w:val="252525"/>
        </w:rPr>
        <w:t xml:space="preserve">DLM has been used in marketing to assess the dynamic effects of weekly advertising (Bruce et al. 2012), and to address dynamic market structure (Van </w:t>
      </w:r>
      <w:proofErr w:type="spellStart"/>
      <w:r w:rsidR="00411670">
        <w:rPr>
          <w:rFonts w:ascii="Times New Roman" w:hAnsi="Times New Roman" w:cs="Times New Roman"/>
          <w:bCs/>
          <w:color w:val="252525"/>
        </w:rPr>
        <w:t>Heerde</w:t>
      </w:r>
      <w:proofErr w:type="spellEnd"/>
      <w:r w:rsidR="00411670">
        <w:rPr>
          <w:rFonts w:ascii="Times New Roman" w:hAnsi="Times New Roman" w:cs="Times New Roman"/>
          <w:bCs/>
          <w:color w:val="252525"/>
        </w:rPr>
        <w:t xml:space="preserv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D47BF8">
        <w:rPr>
          <w:rFonts w:ascii="Times New Roman" w:hAnsi="Times New Roman" w:cs="Times New Roman"/>
          <w:bCs/>
          <w:color w:val="252525"/>
        </w:rPr>
        <w:t>through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lastRenderedPageBreak/>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w:t>
      </w:r>
      <w:proofErr w:type="spellStart"/>
      <w:r w:rsidR="0034389A">
        <w:rPr>
          <w:rFonts w:ascii="Times New Roman" w:hAnsi="Times New Roman" w:cs="Times New Roman"/>
          <w:bCs/>
          <w:color w:val="252525"/>
        </w:rPr>
        <w:t>i</w:t>
      </w:r>
      <w:proofErr w:type="spellEnd"/>
      <w:r w:rsidR="0034389A">
        <w:rPr>
          <w:rFonts w:ascii="Times New Roman" w:hAnsi="Times New Roman" w:cs="Times New Roman"/>
          <w:bCs/>
          <w:color w:val="252525"/>
        </w:rPr>
        <w:t xml:space="preserve">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7750557"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7750558"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w:t>
      </w:r>
      <w:proofErr w:type="spellStart"/>
      <w:r w:rsidR="00A61F31">
        <w:rPr>
          <w:rFonts w:ascii="Times New Roman" w:hAnsi="Times New Roman" w:cs="Times New Roman"/>
          <w:bCs/>
          <w:color w:val="252525"/>
        </w:rPr>
        <w:t>Nerlove</w:t>
      </w:r>
      <w:proofErr w:type="spellEnd"/>
      <w:r w:rsidR="00A61F31">
        <w:rPr>
          <w:rFonts w:ascii="Times New Roman" w:hAnsi="Times New Roman" w:cs="Times New Roman"/>
          <w:bCs/>
          <w:color w:val="252525"/>
        </w:rPr>
        <w:t xml:space="preser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B56463"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39" type="#_x0000_t75" style="width:104.65pt;height:18.4pt" o:ole="">
            <v:imagedata r:id="rId16" o:title=""/>
          </v:shape>
          <o:OLEObject Type="Embed" ProgID="Equation.3" ShapeID="_x0000_i1039" DrawAspect="Content" ObjectID="_1437750559" r:id="rId17"/>
        </w:object>
      </w:r>
      <w:r w:rsidR="00C603B4">
        <w:rPr>
          <w:rFonts w:ascii="Times New Roman" w:hAnsi="Times New Roman" w:cs="Times New Roman"/>
          <w:bCs/>
          <w:color w:val="252525"/>
        </w:rPr>
        <w:t xml:space="preserve">, where </w:t>
      </w:r>
      <w:r w:rsidR="00D110AA" w:rsidRPr="00C603B4">
        <w:rPr>
          <w:rFonts w:ascii="Times New Roman" w:hAnsi="Times New Roman" w:cs="Times New Roman"/>
          <w:bCs/>
          <w:color w:val="252525"/>
          <w:position w:val="-12"/>
        </w:rPr>
        <w:object w:dxaOrig="1359" w:dyaOrig="360" w14:anchorId="794A51E2">
          <v:shape id="_x0000_i1028" type="#_x0000_t75" style="width:67.8pt;height:18.4pt" o:ole="">
            <v:imagedata r:id="rId18" o:title=""/>
          </v:shape>
          <o:OLEObject Type="Embed" ProgID="Equation.3" ShapeID="_x0000_i1028" DrawAspect="Content" ObjectID="_1437750560" r:id="rId19"/>
        </w:object>
      </w:r>
      <w:r w:rsidR="00C603B4">
        <w:rPr>
          <w:rFonts w:ascii="Times New Roman" w:hAnsi="Times New Roman" w:cs="Times New Roman"/>
          <w:bCs/>
          <w:color w:val="252525"/>
        </w:rPr>
        <w:t>(1)</w:t>
      </w:r>
    </w:p>
    <w:p w14:paraId="71E558A2" w14:textId="7E143EC9"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seasonality of data using </w:t>
      </w:r>
      <w:r w:rsidRPr="005E7A0D">
        <w:rPr>
          <w:position w:val="-12"/>
        </w:rPr>
        <w:object w:dxaOrig="320" w:dyaOrig="360" w14:anchorId="794BF600">
          <v:shape id="_x0000_i1042" type="#_x0000_t75" style="width:15.9pt;height:18.4pt" o:ole="">
            <v:imagedata r:id="rId20" o:title=""/>
          </v:shape>
          <o:OLEObject Type="Embed" ProgID="Equation.3" ShapeID="_x0000_i1042" DrawAspect="Content" ObjectID="_1437750561"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40" type="#_x0000_t75" style="width:14.25pt;height:18.4pt" o:ole="">
            <v:imagedata r:id="rId22" o:title=""/>
          </v:shape>
          <o:OLEObject Type="Embed" ProgID="Equation.3" ShapeID="_x0000_i1040" DrawAspect="Content" ObjectID="_1437750562"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41" type="#_x0000_t75" style="width:11.7pt;height:18.4pt" o:ole="">
            <v:imagedata r:id="rId24" o:title=""/>
          </v:shape>
          <o:OLEObject Type="Embed" ProgID="Equation.3" ShapeID="_x0000_i1041" DrawAspect="Content" ObjectID="_1437750563"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43" type="#_x0000_t75" style="width:13.4pt;height:18.4pt" o:ole="">
            <v:imagedata r:id="rId26" o:title=""/>
          </v:shape>
          <o:OLEObject Type="Embed" ProgID="Equation.3" ShapeID="_x0000_i1043" DrawAspect="Content" ObjectID="_1437750564"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44" type="#_x0000_t75" style="width:11.7pt;height:18.4pt" o:ole="">
            <v:imagedata r:id="rId24" o:title=""/>
          </v:shape>
          <o:OLEObject Type="Embed" ProgID="Equation.3" ShapeID="_x0000_i1044" DrawAspect="Content" ObjectID="_1437750565" r:id="rId28"/>
        </w:object>
      </w:r>
      <w:r w:rsidR="00B56463">
        <w:t xml:space="preserve"> </w:t>
      </w:r>
      <w:r w:rsidR="00B56463" w:rsidRPr="00B56463">
        <w:rPr>
          <w:rFonts w:ascii="Times New Roman" w:hAnsi="Times New Roman" w:cs="Times New Roman"/>
          <w:bCs/>
          <w:color w:val="252525"/>
        </w:rPr>
        <w:t>are parameters to estimate.</w:t>
      </w:r>
    </w:p>
    <w:p w14:paraId="692CC4DF" w14:textId="791AA102"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27" type="#_x0000_t75" style="width:16.75pt;height:18.4pt" o:ole="">
            <v:imagedata r:id="rId12" o:title=""/>
          </v:shape>
          <o:OLEObject Type="Embed" ProgID="Equation.3" ShapeID="_x0000_i1027" DrawAspect="Content" ObjectID="_1437750566"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45" type="#_x0000_t75" style="width:129.75pt;height:18.4pt" o:ole="">
            <v:imagedata r:id="rId30" o:title=""/>
          </v:shape>
          <o:OLEObject Type="Embed" ProgID="Equation.3" ShapeID="_x0000_i1045" DrawAspect="Content" ObjectID="_1437750567"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29" type="#_x0000_t75" style="width:1in;height:18.4pt" o:ole="">
            <v:imagedata r:id="rId32" o:title=""/>
          </v:shape>
          <o:OLEObject Type="Embed" ProgID="Equation.3" ShapeID="_x0000_i1029" DrawAspect="Content" ObjectID="_1437750568" r:id="rId33"/>
        </w:object>
      </w:r>
      <w:r w:rsidR="00AA2A6A">
        <w:rPr>
          <w:rFonts w:ascii="Times New Roman" w:hAnsi="Times New Roman" w:cs="Times New Roman"/>
          <w:bCs/>
          <w:color w:val="252525"/>
        </w:rPr>
        <w:t>(2)</w:t>
      </w:r>
    </w:p>
    <w:p w14:paraId="69F669E1" w14:textId="097D74FD" w:rsidR="00AA2A6A" w:rsidRPr="00B06BB9" w:rsidRDefault="00A60C37" w:rsidP="0004050B">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47" type="#_x0000_t75" style="width:15.9pt;height:18.4pt" o:ole="">
            <v:imagedata r:id="rId34" o:title=""/>
          </v:shape>
          <o:OLEObject Type="Embed" ProgID="Equation.3" ShapeID="_x0000_i1047" DrawAspect="Content" ObjectID="_1437750569"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48" type="#_x0000_t75" style="width:15.05pt;height:18.4pt" o:ole="">
            <v:imagedata r:id="rId36" o:title=""/>
          </v:shape>
          <o:OLEObject Type="Embed" ProgID="Equation.3" ShapeID="_x0000_i1048" DrawAspect="Content" ObjectID="_1437750570"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46" type="#_x0000_t75" style="width:11.7pt;height:18.4pt" o:ole="">
            <v:imagedata r:id="rId38" o:title=""/>
          </v:shape>
          <o:OLEObject Type="Embed" ProgID="Equation.3" ShapeID="_x0000_i1046" DrawAspect="Content" ObjectID="_1437750571" r:id="rId39"/>
        </w:object>
      </w:r>
      <w:r w:rsidR="005924C7">
        <w:t xml:space="preserve">, </w:t>
      </w:r>
      <w:r w:rsidR="00E76744" w:rsidRPr="005E7A0D">
        <w:rPr>
          <w:position w:val="-12"/>
        </w:rPr>
        <w:object w:dxaOrig="260" w:dyaOrig="360" w14:anchorId="7E13FA06">
          <v:shape id="_x0000_i1051" type="#_x0000_t75" style="width:13.4pt;height:18.4pt" o:ole="">
            <v:imagedata r:id="rId40" o:title=""/>
          </v:shape>
          <o:OLEObject Type="Embed" ProgID="Equation.3" ShapeID="_x0000_i1051" DrawAspect="Content" ObjectID="_1437750572"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52" type="#_x0000_t75" style="width:15.05pt;height:18.4pt" o:ole="">
            <v:imagedata r:id="rId42" o:title=""/>
          </v:shape>
          <o:OLEObject Type="Embed" ProgID="Equation.3" ShapeID="_x0000_i1052" DrawAspect="Content" ObjectID="_1437750573"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387879">
        <w:rPr>
          <w:rFonts w:ascii="Times New Roman" w:hAnsi="Times New Roman" w:cs="Times New Roman"/>
          <w:bCs/>
          <w:color w:val="252525"/>
        </w:rPr>
        <w:t xml:space="preserve">vector of </w:t>
      </w:r>
      <w:r w:rsidR="001253D2">
        <w:rPr>
          <w:rFonts w:ascii="Times New Roman" w:hAnsi="Times New Roman" w:cs="Times New Roman"/>
          <w:bCs/>
          <w:color w:val="252525"/>
        </w:rPr>
        <w:t>related</w:t>
      </w:r>
      <w:r w:rsidR="00387879">
        <w:rPr>
          <w:rFonts w:ascii="Times New Roman" w:hAnsi="Times New Roman" w:cs="Times New Roman"/>
          <w:bCs/>
          <w:color w:val="252525"/>
        </w:rPr>
        <w:t xml:space="preserve"> </w:t>
      </w:r>
      <w:r w:rsidR="00093E2D">
        <w:rPr>
          <w:rFonts w:ascii="Times New Roman" w:hAnsi="Times New Roman" w:cs="Times New Roman"/>
          <w:bCs/>
          <w:color w:val="252525"/>
        </w:rPr>
        <w:t>variables</w:t>
      </w:r>
      <w:r w:rsidR="003152EB" w:rsidRPr="005E7A0D">
        <w:rPr>
          <w:position w:val="-12"/>
        </w:rPr>
        <w:object w:dxaOrig="499" w:dyaOrig="360" w14:anchorId="42877C3C">
          <v:shape id="_x0000_i1049" type="#_x0000_t75" style="width:25.1pt;height:18.4pt" o:ole="">
            <v:imagedata r:id="rId44" o:title=""/>
          </v:shape>
          <o:OLEObject Type="Embed" ProgID="Equation.3" ShapeID="_x0000_i1049" DrawAspect="Content" ObjectID="_1437750574"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50" type="#_x0000_t75" style="width:25.1pt;height:18.4pt" o:ole="">
            <v:imagedata r:id="rId46" o:title=""/>
          </v:shape>
          <o:OLEObject Type="Embed" ProgID="Equation.3" ShapeID="_x0000_i1050" DrawAspect="Content" ObjectID="_1437750575"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3152EB" w:rsidRPr="003152EB">
        <w:rPr>
          <w:rFonts w:ascii="Times New Roman" w:hAnsi="Times New Roman" w:cs="Times New Roman"/>
          <w:bCs/>
          <w:color w:val="252525"/>
        </w:rPr>
        <w:t>search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is discovered by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user, or an author himself, </w:t>
      </w:r>
      <w:r w:rsidR="00087AA3">
        <w:rPr>
          <w:rFonts w:ascii="Times New Roman" w:hAnsi="Times New Roman" w:cs="Times New Roman"/>
          <w:bCs/>
          <w:color w:val="252525"/>
        </w:rPr>
        <w:t>and the author decides to correct it. The second probable reason is that new version of Firefox is published, and the author of add-on issues a new version to make it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 xml:space="preserve">get search </w:t>
      </w:r>
      <w:r w:rsidR="00BC0E02">
        <w:rPr>
          <w:rFonts w:ascii="Times New Roman" w:hAnsi="Times New Roman" w:cs="Times New Roman"/>
          <w:bCs/>
          <w:color w:val="252525"/>
        </w:rPr>
        <w:lastRenderedPageBreak/>
        <w:t>interest of the product</w:t>
      </w:r>
      <w:r w:rsidR="00472632">
        <w:rPr>
          <w:rFonts w:ascii="Times New Roman" w:hAnsi="Times New Roman" w:cs="Times New Roman"/>
          <w:bCs/>
          <w:color w:val="252525"/>
        </w:rPr>
        <w:t xml:space="preserve"> normalized between zero and one hundred</w:t>
      </w:r>
      <w:r w:rsidR="00BC0E02">
        <w:rPr>
          <w:rFonts w:ascii="Times New Roman" w:hAnsi="Times New Roman" w:cs="Times New Roman"/>
          <w:bCs/>
          <w:color w:val="252525"/>
        </w:rPr>
        <w:t>. However, for some plug-ins due to low level of sear</w:t>
      </w:r>
      <w:r w:rsidR="00075C49">
        <w:rPr>
          <w:rFonts w:ascii="Times New Roman" w:hAnsi="Times New Roman" w:cs="Times New Roman"/>
          <w:bCs/>
          <w:color w:val="252525"/>
        </w:rPr>
        <w:t xml:space="preserve">ch, such data was not available, so we used keyword of “Firefox Add-on” as a proxy to capture search interest in those specific add-ons. </w:t>
      </w:r>
      <w:r w:rsidR="006A341E">
        <w:rPr>
          <w:rFonts w:ascii="Times New Roman" w:hAnsi="Times New Roman" w:cs="Times New Roman"/>
          <w:bCs/>
          <w:color w:val="252525"/>
        </w:rPr>
        <w:t xml:space="preserve">Google trend has been used in literature to control for consumer interest in different product categories in the same way (Moe and </w:t>
      </w:r>
      <w:proofErr w:type="spellStart"/>
      <w:r w:rsidR="006A341E">
        <w:rPr>
          <w:rFonts w:ascii="Times New Roman" w:hAnsi="Times New Roman" w:cs="Times New Roman"/>
          <w:bCs/>
          <w:color w:val="252525"/>
        </w:rPr>
        <w:t>Schwidel</w:t>
      </w:r>
      <w:proofErr w:type="spellEnd"/>
      <w:r w:rsidR="006A341E">
        <w:rPr>
          <w:rFonts w:ascii="Times New Roman" w:hAnsi="Times New Roman" w:cs="Times New Roman"/>
          <w:bCs/>
          <w:color w:val="252525"/>
        </w:rPr>
        <w:t xml:space="preserve"> 2012).</w:t>
      </w: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7400C7AA" w:rsidR="00AB43AF" w:rsidRDefault="006316CB" w:rsidP="005164D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short term economic shock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as platform share of the product and size of team of developers.</w:t>
      </w:r>
    </w:p>
    <w:p w14:paraId="06A84FBE" w14:textId="1C7D1A81" w:rsidR="00F2426D" w:rsidRPr="00722391" w:rsidRDefault="00760D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30" type="#_x0000_t75" style="width:76.2pt;height:18.4pt" o:ole="">
            <v:imagedata r:id="rId48" o:title=""/>
          </v:shape>
          <o:OLEObject Type="Embed" ProgID="Equation.3" ShapeID="_x0000_i1030" DrawAspect="Content" ObjectID="_1437750576"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36" type="#_x0000_t75" style="width:73.65pt;height:18.4pt" o:ole="">
            <v:imagedata r:id="rId50" o:title=""/>
          </v:shape>
          <o:OLEObject Type="Embed" ProgID="Equation.3" ShapeID="_x0000_i1036" DrawAspect="Content" ObjectID="_1437750577"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D55BAC" w:rsidP="00722391">
      <w:pPr>
        <w:pStyle w:val="Default"/>
        <w:spacing w:after="98" w:line="480" w:lineRule="auto"/>
        <w:jc w:val="center"/>
      </w:pPr>
      <w:r w:rsidRPr="00760DB8">
        <w:rPr>
          <w:rFonts w:ascii="Times New Roman" w:hAnsi="Times New Roman" w:cs="Times New Roman"/>
          <w:bCs/>
          <w:color w:val="252525"/>
          <w:position w:val="-14"/>
        </w:rPr>
        <w:object w:dxaOrig="1700" w:dyaOrig="380" w14:anchorId="1DBF84DD">
          <v:shape id="_x0000_i1038" type="#_x0000_t75" style="width:85.4pt;height:19.25pt" o:ole="">
            <v:imagedata r:id="rId52" o:title=""/>
          </v:shape>
          <o:OLEObject Type="Embed" ProgID="Equation.3" ShapeID="_x0000_i1038" DrawAspect="Content" ObjectID="_1437750578"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31" type="#_x0000_t75" style="width:114.7pt;height:19.25pt" o:ole="">
            <v:imagedata r:id="rId54" o:title=""/>
          </v:shape>
          <o:OLEObject Type="Embed" ProgID="Equation.3" ShapeID="_x0000_i1031" DrawAspect="Content" ObjectID="_1437750579"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32" type="#_x0000_t75" style="width:82.9pt;height:18.4pt" o:ole="">
            <v:imagedata r:id="rId56" o:title=""/>
          </v:shape>
          <o:OLEObject Type="Embed" ProgID="Equation.3" ShapeID="_x0000_i1032" DrawAspect="Content" ObjectID="_1437750580"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33" type="#_x0000_t75" style="width:77pt;height:18.4pt" o:ole="">
            <v:imagedata r:id="rId58" o:title=""/>
          </v:shape>
          <o:OLEObject Type="Embed" ProgID="Equation.3" ShapeID="_x0000_i1033" DrawAspect="Content" ObjectID="_1437750581" r:id="rId59"/>
        </w:object>
      </w:r>
      <w:r w:rsidR="00722391" w:rsidRPr="00722391">
        <w:rPr>
          <w:rFonts w:ascii="Times New Roman" w:hAnsi="Times New Roman" w:cs="Times New Roman"/>
          <w:bCs/>
          <w:color w:val="252525"/>
        </w:rPr>
        <w:t>(5)</w:t>
      </w:r>
    </w:p>
    <w:p w14:paraId="13A5FA10" w14:textId="157C0436" w:rsidR="00486115" w:rsidRDefault="0004095C" w:rsidP="00DB5D4D">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tested 47 variables including but not limited to the total followers of the package that includes the add-on, popularity of the add-on, number of users of add-on’s used with this add-on, dummy variable of product category, life of the add-on, and number of versions of it, yet we only winded up into four variables that could explain the heterogeneity of carry-over, user base size effect, average rating valence effect, and search of product category.</w:t>
      </w:r>
      <w:r w:rsidR="002F4467">
        <w:rPr>
          <w:rFonts w:ascii="Times New Roman" w:hAnsi="Times New Roman" w:cs="Times New Roman"/>
          <w:bCs/>
          <w:color w:val="252525"/>
        </w:rPr>
        <w:t xml:space="preserve"> Therefore</w:t>
      </w:r>
      <w:r w:rsidR="00DB5D4D">
        <w:rPr>
          <w:rFonts w:ascii="Times New Roman" w:hAnsi="Times New Roman" w:cs="Times New Roman"/>
          <w:bCs/>
          <w:color w:val="252525"/>
        </w:rPr>
        <w:t xml:space="preserve">, table 2 provides definition of variables that used to explain heterogeneity. None of 47 variables </w:t>
      </w:r>
      <w:r w:rsidR="00DB5D4D">
        <w:rPr>
          <w:rFonts w:ascii="Times New Roman" w:hAnsi="Times New Roman" w:cs="Times New Roman"/>
          <w:bCs/>
          <w:color w:val="252525"/>
        </w:rPr>
        <w:lastRenderedPageBreak/>
        <w:t xml:space="preserve">could explain heterogeneity in the effect of weekends and new version, so </w:t>
      </w:r>
      <w:r w:rsidR="005F0B26" w:rsidRPr="005E7A0D">
        <w:rPr>
          <w:position w:val="-12"/>
        </w:rPr>
        <w:object w:dxaOrig="380" w:dyaOrig="360" w14:anchorId="42E4A8E0">
          <v:shape id="_x0000_i1034" type="#_x0000_t75" style="width:19.25pt;height:18.4pt" o:ole="">
            <v:imagedata r:id="rId60" o:title=""/>
          </v:shape>
          <o:OLEObject Type="Embed" ProgID="Equation.3" ShapeID="_x0000_i1034" DrawAspect="Content" ObjectID="_1437750582" r:id="rId61"/>
        </w:object>
      </w:r>
      <w:r w:rsidR="00DB5D4D" w:rsidRPr="00DB5D4D">
        <w:rPr>
          <w:rFonts w:ascii="Times New Roman" w:hAnsi="Times New Roman" w:cs="Times New Roman"/>
          <w:bCs/>
          <w:color w:val="252525"/>
        </w:rPr>
        <w:t>and</w:t>
      </w:r>
      <w:r w:rsidR="00DB5D4D">
        <w:t xml:space="preserve"> </w:t>
      </w:r>
      <w:r w:rsidR="005F0B26" w:rsidRPr="005E7A0D">
        <w:rPr>
          <w:position w:val="-12"/>
        </w:rPr>
        <w:object w:dxaOrig="380" w:dyaOrig="360" w14:anchorId="276A3316">
          <v:shape id="_x0000_i1035" type="#_x0000_t75" style="width:19.25pt;height:18.4pt" o:ole="">
            <v:imagedata r:id="rId62" o:title=""/>
          </v:shape>
          <o:OLEObject Type="Embed" ProgID="Equation.3" ShapeID="_x0000_i1035" DrawAspect="Content" ObjectID="_1437750583" r:id="rId63"/>
        </w:object>
      </w:r>
      <w:r w:rsidR="00DB5D4D" w:rsidRPr="00DB5D4D">
        <w:rPr>
          <w:rFonts w:ascii="Times New Roman" w:hAnsi="Times New Roman" w:cs="Times New Roman"/>
          <w:bCs/>
          <w:color w:val="252525"/>
        </w:rPr>
        <w:t>are null vectors.</w:t>
      </w:r>
      <w:r w:rsidR="00722391">
        <w:rPr>
          <w:rFonts w:ascii="Times New Roman" w:hAnsi="Times New Roman" w:cs="Times New Roman"/>
          <w:bCs/>
          <w:color w:val="252525"/>
        </w:rPr>
        <w:t xml:space="preserve"> 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37" type="#_x0000_t75" style="width:47.7pt;height:18.4pt" o:ole="">
            <v:imagedata r:id="rId64" o:title=""/>
          </v:shape>
          <o:OLEObject Type="Embed" ProgID="Equation.3" ShapeID="_x0000_i1037" DrawAspect="Content" ObjectID="_1437750584" r:id="rId65"/>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101D6E99" w14:textId="7B6F89E2" w:rsidR="00707CE4" w:rsidRPr="006316CB" w:rsidRDefault="00707CE4" w:rsidP="00FB7E72">
      <w:pPr>
        <w:pStyle w:val="Default"/>
        <w:spacing w:after="98" w:line="480" w:lineRule="auto"/>
        <w:jc w:val="center"/>
        <w:rPr>
          <w:rFonts w:ascii="Times New Roman" w:hAnsi="Times New Roman" w:cs="Times New Roman"/>
          <w:bCs/>
          <w:color w:val="252525"/>
        </w:rPr>
      </w:pP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5471F1CD" w14:textId="06B6E3B8" w:rsidR="005F3197" w:rsidRDefault="005F3197" w:rsidP="005F3197">
      <w:pPr>
        <w:pStyle w:val="Default"/>
        <w:spacing w:after="98" w:line="480" w:lineRule="auto"/>
        <w:rPr>
          <w:rFonts w:ascii="Times New Roman" w:hAnsi="Times New Roman" w:cs="Times New Roman"/>
          <w:bCs/>
          <w:color w:val="252525"/>
        </w:rPr>
      </w:pPr>
      <w:r w:rsidRPr="005F3197">
        <w:rPr>
          <w:rFonts w:ascii="Times New Roman" w:hAnsi="Times New Roman" w:cs="Times New Roman"/>
          <w:bCs/>
          <w:color w:val="252525"/>
        </w:rPr>
        <w:t xml:space="preserve">Our </w:t>
      </w:r>
      <w:r>
        <w:rPr>
          <w:rFonts w:ascii="Times New Roman" w:hAnsi="Times New Roman" w:cs="Times New Roman"/>
          <w:bCs/>
          <w:color w:val="252525"/>
        </w:rPr>
        <w:t>d</w:t>
      </w:r>
      <w:r w:rsidRPr="005F3197">
        <w:rPr>
          <w:rFonts w:ascii="Times New Roman" w:hAnsi="Times New Roman" w:cs="Times New Roman"/>
          <w:bCs/>
          <w:color w:val="252525"/>
        </w:rPr>
        <w:t xml:space="preserve">ata is </w:t>
      </w:r>
      <w:r>
        <w:rPr>
          <w:rFonts w:ascii="Times New Roman" w:hAnsi="Times New Roman" w:cs="Times New Roman"/>
          <w:bCs/>
          <w:color w:val="252525"/>
        </w:rPr>
        <w:t>from 52 Add-ons of Firefox and span from one to five years for d</w:t>
      </w:r>
      <w:r w:rsidR="00720901">
        <w:rPr>
          <w:rFonts w:ascii="Times New Roman" w:hAnsi="Times New Roman" w:cs="Times New Roman"/>
          <w:bCs/>
          <w:color w:val="252525"/>
        </w:rPr>
        <w:t>ifferent add-ons.</w:t>
      </w:r>
      <w:r w:rsidR="0064595D">
        <w:rPr>
          <w:rFonts w:ascii="Times New Roman" w:hAnsi="Times New Roman" w:cs="Times New Roman"/>
          <w:bCs/>
          <w:color w:val="252525"/>
        </w:rPr>
        <w:t xml:space="preserve"> </w:t>
      </w:r>
      <w:r w:rsidR="00640FC4">
        <w:rPr>
          <w:rFonts w:ascii="Times New Roman" w:hAnsi="Times New Roman" w:cs="Times New Roman"/>
          <w:bCs/>
          <w:color w:val="252525"/>
        </w:rPr>
        <w:t>Time period under study is from 2008 to 2013, and different add-ons are launched during this time span at different points.</w:t>
      </w:r>
    </w:p>
    <w:p w14:paraId="7C455464" w14:textId="7AB14F8E" w:rsidR="00A1787F" w:rsidRPr="008559C0" w:rsidRDefault="00A1787F" w:rsidP="008559C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Figure </w:t>
      </w:r>
      <w:r w:rsidR="008559C0" w:rsidRPr="008559C0">
        <w:rPr>
          <w:rFonts w:ascii="Times New Roman" w:hAnsi="Times New Roman" w:cs="Times New Roman"/>
          <w:bCs/>
          <w:color w:val="252525"/>
        </w:rPr>
        <w:t>1</w:t>
      </w:r>
      <w:r w:rsidRPr="008559C0">
        <w:rPr>
          <w:rFonts w:ascii="Times New Roman" w:hAnsi="Times New Roman" w:cs="Times New Roman"/>
          <w:bCs/>
          <w:color w:val="252525"/>
        </w:rPr>
        <w:t xml:space="preserve"> here </w:t>
      </w:r>
      <w:r w:rsidR="008559C0" w:rsidRPr="008559C0">
        <w:rPr>
          <w:rFonts w:ascii="Times New Roman" w:hAnsi="Times New Roman" w:cs="Times New Roman"/>
          <w:bCs/>
          <w:color w:val="252525"/>
        </w:rPr>
        <w:t>–</w:t>
      </w:r>
    </w:p>
    <w:p w14:paraId="7F45FDA2" w14:textId="5B1A2F44" w:rsidR="008559C0" w:rsidRDefault="008559C0" w:rsidP="008559C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Figure </w:t>
      </w:r>
      <w:r w:rsidRPr="008559C0">
        <w:rPr>
          <w:rFonts w:ascii="Times New Roman" w:hAnsi="Times New Roman" w:cs="Times New Roman"/>
          <w:bCs/>
          <w:color w:val="252525"/>
        </w:rPr>
        <w:t>2</w:t>
      </w:r>
      <w:r w:rsidRPr="008559C0">
        <w:rPr>
          <w:rFonts w:ascii="Times New Roman" w:hAnsi="Times New Roman" w:cs="Times New Roman"/>
          <w:bCs/>
          <w:color w:val="252525"/>
        </w:rPr>
        <w:t xml:space="preserve"> here --</w:t>
      </w:r>
    </w:p>
    <w:p w14:paraId="16942304" w14:textId="0ED076DD" w:rsidR="008559C0" w:rsidRPr="008559C0" w:rsidRDefault="008559C0" w:rsidP="008559C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Figure </w:t>
      </w:r>
      <w:r w:rsidRPr="008559C0">
        <w:rPr>
          <w:rFonts w:ascii="Times New Roman" w:hAnsi="Times New Roman" w:cs="Times New Roman"/>
          <w:bCs/>
          <w:color w:val="252525"/>
        </w:rPr>
        <w:t>3</w:t>
      </w:r>
      <w:r w:rsidRPr="008559C0">
        <w:rPr>
          <w:rFonts w:ascii="Times New Roman" w:hAnsi="Times New Roman" w:cs="Times New Roman"/>
          <w:bCs/>
          <w:color w:val="252525"/>
        </w:rPr>
        <w:t xml:space="preserve"> here </w:t>
      </w:r>
      <w:r w:rsidRPr="008559C0">
        <w:rPr>
          <w:rFonts w:ascii="Times New Roman" w:hAnsi="Times New Roman" w:cs="Times New Roman"/>
          <w:bCs/>
          <w:color w:val="252525"/>
        </w:rPr>
        <w:t>–</w:t>
      </w:r>
    </w:p>
    <w:p w14:paraId="6E6CA618" w14:textId="26EF2829" w:rsidR="008559C0" w:rsidRDefault="008559C0" w:rsidP="008559C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Figure </w:t>
      </w:r>
      <w:r w:rsidRPr="008559C0">
        <w:rPr>
          <w:rFonts w:ascii="Times New Roman" w:hAnsi="Times New Roman" w:cs="Times New Roman"/>
          <w:bCs/>
          <w:color w:val="252525"/>
        </w:rPr>
        <w:t>4</w:t>
      </w:r>
      <w:r w:rsidRPr="008559C0">
        <w:rPr>
          <w:rFonts w:ascii="Times New Roman" w:hAnsi="Times New Roman" w:cs="Times New Roman"/>
          <w:bCs/>
          <w:color w:val="252525"/>
        </w:rPr>
        <w:t xml:space="preserve"> here --</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476D7B8B" w14:textId="4E29673A" w:rsidR="004779C2" w:rsidRPr="004779C2" w:rsidRDefault="004779C2" w:rsidP="004779C2">
      <w:pPr>
        <w:pStyle w:val="Default"/>
        <w:spacing w:after="98" w:line="480" w:lineRule="auto"/>
        <w:ind w:left="720"/>
        <w:rPr>
          <w:rFonts w:ascii="Times New Roman" w:hAnsi="Times New Roman" w:cs="Times New Roman"/>
          <w:bCs/>
          <w:color w:val="252525"/>
        </w:rPr>
      </w:pPr>
      <w:r w:rsidRPr="002166F0">
        <w:rPr>
          <w:rFonts w:ascii="Times New Roman" w:hAnsi="Times New Roman" w:cs="Times New Roman"/>
          <w:bCs/>
          <w:color w:val="252525"/>
          <w:highlight w:val="yellow"/>
        </w:rPr>
        <w:t xml:space="preserve">Gibbs sampler, </w:t>
      </w:r>
      <w:proofErr w:type="spellStart"/>
      <w:r w:rsidRPr="002166F0">
        <w:rPr>
          <w:rFonts w:ascii="Times New Roman" w:hAnsi="Times New Roman" w:cs="Times New Roman"/>
          <w:bCs/>
          <w:color w:val="252525"/>
          <w:highlight w:val="yellow"/>
        </w:rPr>
        <w:t>ffbs</w:t>
      </w:r>
      <w:proofErr w:type="spellEnd"/>
      <w:r w:rsidRPr="002166F0">
        <w:rPr>
          <w:rFonts w:ascii="Times New Roman" w:hAnsi="Times New Roman" w:cs="Times New Roman"/>
          <w:bCs/>
          <w:color w:val="252525"/>
          <w:highlight w:val="yellow"/>
        </w:rPr>
        <w:t>, hierarchical model</w:t>
      </w:r>
    </w:p>
    <w:p w14:paraId="18332437" w14:textId="0DB713C8"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Model Comparison</w:t>
      </w:r>
    </w:p>
    <w:p w14:paraId="0979E7FC" w14:textId="77777777" w:rsidR="00A9690E" w:rsidRDefault="00A9690E" w:rsidP="00566D1F">
      <w:pPr>
        <w:pStyle w:val="Default"/>
        <w:spacing w:after="98" w:line="480" w:lineRule="auto"/>
        <w:ind w:left="720"/>
        <w:rPr>
          <w:rFonts w:ascii="Times New Roman" w:hAnsi="Times New Roman" w:cs="Times New Roman"/>
          <w:b/>
          <w:color w:val="252525"/>
        </w:rPr>
      </w:pPr>
    </w:p>
    <w:p w14:paraId="70943C05" w14:textId="3E2D0BC8" w:rsidR="00FF20A0" w:rsidRDefault="00FF20A0" w:rsidP="00FF20A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w:t>
      </w:r>
      <w:r>
        <w:rPr>
          <w:rFonts w:ascii="Times New Roman" w:hAnsi="Times New Roman" w:cs="Times New Roman"/>
          <w:bCs/>
          <w:color w:val="252525"/>
        </w:rPr>
        <w:t xml:space="preserve"> </w:t>
      </w:r>
      <w:r>
        <w:rPr>
          <w:rFonts w:ascii="Times New Roman" w:hAnsi="Times New Roman" w:cs="Times New Roman"/>
          <w:bCs/>
          <w:color w:val="252525"/>
        </w:rPr>
        <w:t>5</w:t>
      </w:r>
      <w:r w:rsidRPr="008559C0">
        <w:rPr>
          <w:rFonts w:ascii="Times New Roman" w:hAnsi="Times New Roman" w:cs="Times New Roman"/>
          <w:bCs/>
          <w:color w:val="252525"/>
        </w:rPr>
        <w:t xml:space="preserve"> here </w:t>
      </w:r>
      <w:r w:rsidR="008B1915">
        <w:rPr>
          <w:rFonts w:ascii="Times New Roman" w:hAnsi="Times New Roman" w:cs="Times New Roman"/>
          <w:bCs/>
          <w:color w:val="252525"/>
        </w:rPr>
        <w:t>–</w:t>
      </w:r>
    </w:p>
    <w:p w14:paraId="6129C49B" w14:textId="0A7AFB7C" w:rsidR="008B1915" w:rsidRDefault="008B1915" w:rsidP="008B191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w:t>
      </w:r>
      <w:r>
        <w:rPr>
          <w:rFonts w:ascii="Times New Roman" w:hAnsi="Times New Roman" w:cs="Times New Roman"/>
          <w:bCs/>
          <w:color w:val="252525"/>
        </w:rPr>
        <w:t xml:space="preserve"> </w:t>
      </w:r>
      <w:r>
        <w:rPr>
          <w:rFonts w:ascii="Times New Roman" w:hAnsi="Times New Roman" w:cs="Times New Roman"/>
          <w:bCs/>
          <w:color w:val="252525"/>
        </w:rPr>
        <w:t>4</w:t>
      </w:r>
      <w:r w:rsidRPr="008559C0">
        <w:rPr>
          <w:rFonts w:ascii="Times New Roman" w:hAnsi="Times New Roman" w:cs="Times New Roman"/>
          <w:bCs/>
          <w:color w:val="252525"/>
        </w:rPr>
        <w:t xml:space="preserve"> here </w:t>
      </w:r>
      <w:r w:rsidR="00160104">
        <w:rPr>
          <w:rFonts w:ascii="Times New Roman" w:hAnsi="Times New Roman" w:cs="Times New Roman"/>
          <w:bCs/>
          <w:color w:val="252525"/>
        </w:rPr>
        <w:t>–</w:t>
      </w:r>
    </w:p>
    <w:p w14:paraId="2B0E7E58" w14:textId="506FF722" w:rsidR="00160104" w:rsidRDefault="00160104" w:rsidP="0016010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Pr>
          <w:rFonts w:ascii="Times New Roman" w:hAnsi="Times New Roman" w:cs="Times New Roman"/>
          <w:bCs/>
          <w:color w:val="252525"/>
        </w:rPr>
        <w:t>5</w:t>
      </w:r>
      <w:r w:rsidRPr="008559C0">
        <w:rPr>
          <w:rFonts w:ascii="Times New Roman" w:hAnsi="Times New Roman" w:cs="Times New Roman"/>
          <w:bCs/>
          <w:color w:val="252525"/>
        </w:rPr>
        <w:t xml:space="preserve"> here --</w:t>
      </w:r>
    </w:p>
    <w:p w14:paraId="2CD75426" w14:textId="77777777" w:rsidR="00160104" w:rsidRDefault="00160104" w:rsidP="008B1915">
      <w:pPr>
        <w:pStyle w:val="Default"/>
        <w:spacing w:after="98" w:line="480" w:lineRule="auto"/>
        <w:jc w:val="center"/>
        <w:rPr>
          <w:rFonts w:ascii="Times New Roman" w:hAnsi="Times New Roman" w:cs="Times New Roman"/>
          <w:bCs/>
          <w:color w:val="252525"/>
        </w:rPr>
      </w:pPr>
    </w:p>
    <w:p w14:paraId="2ED54409" w14:textId="385CF80D" w:rsidR="00A9690E" w:rsidRDefault="00A9690E" w:rsidP="00316F2B">
      <w:pPr>
        <w:pStyle w:val="Default"/>
        <w:spacing w:after="98" w:line="480" w:lineRule="auto"/>
        <w:jc w:val="center"/>
        <w:rPr>
          <w:rFonts w:ascii="Times New Roman" w:hAnsi="Times New Roman" w:cs="Times New Roman"/>
          <w:b/>
          <w:color w:val="252525"/>
        </w:rPr>
      </w:pPr>
    </w:p>
    <w:p w14:paraId="469FD0A1" w14:textId="77777777" w:rsidR="00A9690E" w:rsidRDefault="00A9690E" w:rsidP="00A9690E">
      <w:pPr>
        <w:pStyle w:val="Default"/>
        <w:spacing w:after="98" w:line="480" w:lineRule="auto"/>
        <w:ind w:left="1080"/>
        <w:rPr>
          <w:rFonts w:ascii="Times New Roman" w:hAnsi="Times New Roman" w:cs="Times New Roman"/>
          <w:b/>
          <w:color w:val="252525"/>
        </w:rPr>
      </w:pP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7D7ACE2C" w14:textId="13543BD4" w:rsidR="00C62A7D" w:rsidRDefault="00C62A7D" w:rsidP="00EE7A12">
      <w:pPr>
        <w:pStyle w:val="Default"/>
        <w:spacing w:line="480" w:lineRule="auto"/>
        <w:ind w:firstLine="720"/>
        <w:jc w:val="both"/>
        <w:rPr>
          <w:rFonts w:ascii="Times New Roman" w:hAnsi="Times New Roman" w:cs="Times New Roman"/>
          <w:color w:val="252525"/>
        </w:rPr>
      </w:pPr>
    </w:p>
    <w:p w14:paraId="7E776DC8" w14:textId="21735DBA" w:rsidR="0024449B" w:rsidRDefault="0024449B" w:rsidP="0024449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0494FC45" w14:textId="58C36349" w:rsidR="00FF444B" w:rsidRDefault="00FF444B" w:rsidP="007941C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sidR="007941C8">
        <w:rPr>
          <w:rFonts w:ascii="Times New Roman" w:hAnsi="Times New Roman" w:cs="Times New Roman"/>
          <w:bCs/>
          <w:color w:val="252525"/>
        </w:rPr>
        <w:t>Table</w:t>
      </w:r>
      <w:r>
        <w:rPr>
          <w:rFonts w:ascii="Times New Roman" w:hAnsi="Times New Roman" w:cs="Times New Roman"/>
          <w:bCs/>
          <w:color w:val="252525"/>
        </w:rPr>
        <w:t xml:space="preserve"> </w:t>
      </w:r>
      <w:r w:rsidR="007941C8">
        <w:rPr>
          <w:rFonts w:ascii="Times New Roman" w:hAnsi="Times New Roman" w:cs="Times New Roman"/>
          <w:bCs/>
          <w:color w:val="252525"/>
        </w:rPr>
        <w:t>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3971A0AC" w14:textId="0EAB7C0B" w:rsidR="004860D2" w:rsidRDefault="004860D2" w:rsidP="004860D2">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w:t>
      </w:r>
      <w:r>
        <w:rPr>
          <w:rFonts w:ascii="Times New Roman" w:hAnsi="Times New Roman" w:cs="Times New Roman"/>
          <w:bCs/>
          <w:color w:val="252525"/>
        </w:rPr>
        <w:t xml:space="preserve"> </w:t>
      </w:r>
      <w:r>
        <w:rPr>
          <w:rFonts w:ascii="Times New Roman" w:hAnsi="Times New Roman" w:cs="Times New Roman"/>
          <w:bCs/>
          <w:color w:val="252525"/>
        </w:rPr>
        <w:t>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39BD914" w14:textId="52B854B7" w:rsidR="007734F0" w:rsidRDefault="007734F0" w:rsidP="007734F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397E0587" w14:textId="4715E90D" w:rsidR="00CF13AD" w:rsidRDefault="00CF13AD" w:rsidP="00CF13AD">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0B566EC" w14:textId="247D176D" w:rsidR="00A004E5" w:rsidRDefault="00A004E5" w:rsidP="00913427">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sidR="00913427">
        <w:rPr>
          <w:rFonts w:ascii="Times New Roman" w:hAnsi="Times New Roman" w:cs="Times New Roman"/>
          <w:bCs/>
          <w:color w:val="252525"/>
        </w:rPr>
        <w:t>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BF6A8F5" w14:textId="38752AE0" w:rsidR="00953B18" w:rsidRDefault="00953B18" w:rsidP="00953B1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Figure </w:t>
      </w:r>
      <w:r>
        <w:rPr>
          <w:rFonts w:ascii="Times New Roman" w:hAnsi="Times New Roman" w:cs="Times New Roman"/>
          <w:bCs/>
          <w:color w:val="252525"/>
        </w:rPr>
        <w:t>11</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0369AED2" w14:textId="0EB3E61E" w:rsidR="00454BDC" w:rsidRDefault="00454BDC" w:rsidP="00454BD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Pr>
          <w:rFonts w:ascii="Times New Roman" w:hAnsi="Times New Roman" w:cs="Times New Roman"/>
          <w:bCs/>
          <w:color w:val="252525"/>
        </w:rPr>
        <w:t>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B751DB1" w14:textId="77777777" w:rsidR="000A45AA" w:rsidRDefault="000A45AA" w:rsidP="00EE7A12">
      <w:pPr>
        <w:pStyle w:val="Default"/>
        <w:spacing w:after="98" w:line="480" w:lineRule="auto"/>
        <w:rPr>
          <w:rFonts w:ascii="Times New Roman" w:hAnsi="Times New Roman" w:cs="Times New Roman"/>
          <w:b/>
          <w:color w:val="252525"/>
        </w:rPr>
      </w:pPr>
      <w:bookmarkStart w:id="0" w:name="_GoBack"/>
      <w:bookmarkEnd w:id="0"/>
    </w:p>
    <w:p w14:paraId="144E6939" w14:textId="40160562" w:rsidR="008C6CFA" w:rsidRDefault="00007806"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Managerial Implication</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5661EE65" w14:textId="30915DCD" w:rsidR="00BB6E9D" w:rsidRPr="008171A8" w:rsidRDefault="00BB6E9D" w:rsidP="00EE7A12">
      <w:pPr>
        <w:spacing w:after="0" w:line="480" w:lineRule="auto"/>
        <w:ind w:firstLine="720"/>
        <w:jc w:val="both"/>
        <w:rPr>
          <w:rFonts w:ascii="Times New Roman" w:hAnsi="Times New Roman" w:cs="Times New Roman"/>
          <w:b/>
          <w:color w:val="252525"/>
          <w:sz w:val="24"/>
          <w:szCs w:val="24"/>
        </w:rPr>
      </w:pPr>
      <w:r w:rsidRPr="008171A8">
        <w:rPr>
          <w:rFonts w:ascii="Times New Roman" w:hAnsi="Times New Roman" w:cs="Times New Roman"/>
          <w:b/>
          <w:color w:val="252525"/>
          <w:sz w:val="24"/>
          <w:szCs w:val="24"/>
        </w:rPr>
        <w:br w:type="page"/>
      </w: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lastRenderedPageBreak/>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17499">
        <w:rPr>
          <w:rFonts w:ascii="Times New Roman" w:hAnsi="Times New Roman" w:cs="Times New Roman"/>
          <w:color w:val="000000"/>
          <w:sz w:val="24"/>
          <w:szCs w:val="24"/>
        </w:rPr>
        <w:t>Awad</w:t>
      </w:r>
      <w:proofErr w:type="spellEnd"/>
      <w:r w:rsidRPr="00B17499">
        <w:rPr>
          <w:rFonts w:ascii="Times New Roman" w:hAnsi="Times New Roman" w:cs="Times New Roman"/>
          <w:color w:val="000000"/>
          <w:sz w:val="24"/>
          <w:szCs w:val="24"/>
        </w:rPr>
        <w:t xml:space="preserve">, N., H. </w:t>
      </w:r>
      <w:proofErr w:type="spellStart"/>
      <w:r w:rsidRPr="00B17499">
        <w:rPr>
          <w:rFonts w:ascii="Times New Roman" w:hAnsi="Times New Roman" w:cs="Times New Roman"/>
          <w:color w:val="000000"/>
          <w:sz w:val="24"/>
          <w:szCs w:val="24"/>
        </w:rPr>
        <w:t>Etzion</w:t>
      </w:r>
      <w:proofErr w:type="spellEnd"/>
      <w:r w:rsidRPr="00B17499">
        <w:rPr>
          <w:rFonts w:ascii="Times New Roman" w:hAnsi="Times New Roman" w:cs="Times New Roman"/>
          <w:color w:val="000000"/>
          <w:sz w:val="24"/>
          <w:szCs w:val="24"/>
        </w:rPr>
        <w:t xml:space="preserve">. 2006. Stay out of my forum! </w:t>
      </w:r>
      <w:proofErr w:type="gramStart"/>
      <w:r w:rsidRPr="00B17499">
        <w:rPr>
          <w:rFonts w:ascii="Times New Roman" w:hAnsi="Times New Roman" w:cs="Times New Roman"/>
          <w:color w:val="000000"/>
          <w:sz w:val="24"/>
          <w:szCs w:val="24"/>
        </w:rPr>
        <w:t>Evaluating ﬁrm involvement in online ratings communities.</w:t>
      </w:r>
      <w:proofErr w:type="gramEnd"/>
      <w:r w:rsidRPr="00B17499">
        <w:rPr>
          <w:rFonts w:ascii="Times New Roman" w:hAnsi="Times New Roman" w:cs="Times New Roman"/>
          <w:color w:val="000000"/>
          <w:sz w:val="24"/>
          <w:szCs w:val="24"/>
        </w:rPr>
        <w:t xml:space="preserve"> </w:t>
      </w:r>
      <w:proofErr w:type="gramStart"/>
      <w:r w:rsidRPr="00B17499">
        <w:rPr>
          <w:rFonts w:ascii="Times New Roman" w:hAnsi="Times New Roman" w:cs="Times New Roman"/>
          <w:color w:val="000000"/>
          <w:sz w:val="24"/>
          <w:szCs w:val="24"/>
        </w:rPr>
        <w:t>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roofErr w:type="gramEnd"/>
    </w:p>
    <w:p w14:paraId="7401E2FA" w14:textId="5D339FD1" w:rsidR="00284F21" w:rsidRDefault="00284F21"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Brandes</w:t>
      </w:r>
      <w:proofErr w:type="spellEnd"/>
      <w:r>
        <w:rPr>
          <w:rFonts w:ascii="Times New Roman" w:hAnsi="Times New Roman" w:cs="Times New Roman"/>
          <w:color w:val="000000"/>
          <w:sz w:val="24"/>
          <w:szCs w:val="24"/>
        </w:rPr>
        <w:t xml:space="preserve">, L., D. </w:t>
      </w:r>
      <w:proofErr w:type="spellStart"/>
      <w:r>
        <w:rPr>
          <w:rFonts w:ascii="Times New Roman" w:hAnsi="Times New Roman" w:cs="Times New Roman"/>
          <w:color w:val="000000"/>
          <w:sz w:val="24"/>
          <w:szCs w:val="24"/>
        </w:rPr>
        <w:t>Godes</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Mayzlin</w:t>
      </w:r>
      <w:proofErr w:type="spellEnd"/>
      <w:r>
        <w:rPr>
          <w:rFonts w:ascii="Times New Roman" w:hAnsi="Times New Roman" w:cs="Times New Roman"/>
          <w:color w:val="000000"/>
          <w:sz w:val="24"/>
          <w:szCs w:val="24"/>
        </w:rPr>
        <w:t xml:space="preserve">.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 xml:space="preserve">self-selection bias in customer reviews. </w:t>
      </w:r>
      <w:proofErr w:type="gramStart"/>
      <w:r w:rsidR="009651C1">
        <w:rPr>
          <w:rFonts w:ascii="Times New Roman" w:hAnsi="Times New Roman" w:cs="Times New Roman"/>
          <w:color w:val="000000"/>
          <w:sz w:val="24"/>
          <w:szCs w:val="24"/>
        </w:rPr>
        <w:t>Working Paper.</w:t>
      </w:r>
      <w:proofErr w:type="gramEnd"/>
      <w:r w:rsidR="009651C1">
        <w:rPr>
          <w:rFonts w:ascii="Times New Roman" w:hAnsi="Times New Roman" w:cs="Times New Roman"/>
          <w:color w:val="000000"/>
          <w:sz w:val="24"/>
          <w:szCs w:val="24"/>
        </w:rPr>
        <w:t xml:space="preserve"> University of South California, California.</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Pr="00B17499"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w:t>
      </w:r>
      <w:proofErr w:type="spellStart"/>
      <w:r>
        <w:rPr>
          <w:rFonts w:ascii="Times New Roman" w:hAnsi="Times New Roman" w:cs="Times New Roman"/>
          <w:color w:val="000000"/>
          <w:sz w:val="24"/>
          <w:szCs w:val="24"/>
        </w:rPr>
        <w:t>Foutz</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Kolsarici</w:t>
      </w:r>
      <w:proofErr w:type="spellEnd"/>
      <w:r>
        <w:rPr>
          <w:rFonts w:ascii="Times New Roman" w:hAnsi="Times New Roman" w:cs="Times New Roman"/>
          <w:color w:val="000000"/>
          <w:sz w:val="24"/>
          <w:szCs w:val="24"/>
        </w:rPr>
        <w:t xml:space="preserve">.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5DC2DECD" w14:textId="1DE861B9"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Chen, Y., J. </w:t>
      </w:r>
      <w:proofErr w:type="spellStart"/>
      <w:r w:rsidRPr="00005513">
        <w:rPr>
          <w:rFonts w:ascii="Times New Roman" w:hAnsi="Times New Roman" w:cs="Times New Roman"/>
          <w:color w:val="000000"/>
          <w:sz w:val="24"/>
          <w:szCs w:val="24"/>
        </w:rPr>
        <w:t>Xie</w:t>
      </w:r>
      <w:proofErr w:type="spellEnd"/>
      <w:r w:rsidRPr="00005513">
        <w:rPr>
          <w:rFonts w:ascii="Times New Roman" w:hAnsi="Times New Roman" w:cs="Times New Roman"/>
          <w:color w:val="000000"/>
          <w:sz w:val="24"/>
          <w:szCs w:val="24"/>
        </w:rPr>
        <w:t>. 2005. Third-party product review and ﬁrm marketing</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strategy. </w:t>
      </w:r>
      <w:proofErr w:type="gramStart"/>
      <w:r w:rsidRPr="00005513">
        <w:rPr>
          <w:rFonts w:ascii="Times New Roman" w:hAnsi="Times New Roman" w:cs="Times New Roman"/>
          <w:color w:val="000000"/>
          <w:sz w:val="24"/>
          <w:szCs w:val="24"/>
        </w:rPr>
        <w:t>Marketing Sci. 24(2) 218–240.</w:t>
      </w:r>
      <w:proofErr w:type="gramEnd"/>
    </w:p>
    <w:p w14:paraId="5EB90CAC" w14:textId="043C5E63" w:rsidR="001F071F" w:rsidRPr="00005513" w:rsidRDefault="001F071F" w:rsidP="00FB0177">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Chen, Y., J. </w:t>
      </w:r>
      <w:proofErr w:type="spellStart"/>
      <w:r w:rsidRPr="00005513">
        <w:rPr>
          <w:rFonts w:ascii="Times New Roman" w:hAnsi="Times New Roman" w:cs="Times New Roman"/>
          <w:color w:val="000000"/>
          <w:sz w:val="24"/>
          <w:szCs w:val="24"/>
        </w:rPr>
        <w:t>Xie</w:t>
      </w:r>
      <w:proofErr w:type="spellEnd"/>
      <w:r w:rsidRPr="00005513">
        <w:rPr>
          <w:rFonts w:ascii="Times New Roman" w:hAnsi="Times New Roman" w:cs="Times New Roman"/>
          <w:color w:val="000000"/>
          <w:sz w:val="24"/>
          <w:szCs w:val="24"/>
        </w:rPr>
        <w:t>. 2008. Online consumer review: A new element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Chevalier, J., D. </w:t>
      </w:r>
      <w:proofErr w:type="spellStart"/>
      <w:r w:rsidRPr="00005513">
        <w:rPr>
          <w:rFonts w:ascii="Times New Roman" w:hAnsi="Times New Roman" w:cs="Times New Roman"/>
          <w:color w:val="000000"/>
          <w:sz w:val="24"/>
          <w:szCs w:val="24"/>
        </w:rPr>
        <w:t>Mayzlin</w:t>
      </w:r>
      <w:proofErr w:type="spellEnd"/>
      <w:r w:rsidRPr="00005513">
        <w:rPr>
          <w:rFonts w:ascii="Times New Roman" w:hAnsi="Times New Roman" w:cs="Times New Roman"/>
          <w:color w:val="000000"/>
          <w:sz w:val="24"/>
          <w:szCs w:val="24"/>
        </w:rPr>
        <w:t>.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Chintagunta</w:t>
      </w:r>
      <w:proofErr w:type="spellEnd"/>
      <w:r w:rsidRPr="00005513">
        <w:rPr>
          <w:rFonts w:ascii="Times New Roman" w:hAnsi="Times New Roman" w:cs="Times New Roman"/>
          <w:color w:val="000000"/>
          <w:sz w:val="24"/>
          <w:szCs w:val="24"/>
        </w:rPr>
        <w:t xml:space="preserve">, P. K., S. </w:t>
      </w:r>
      <w:proofErr w:type="spellStart"/>
      <w:r w:rsidRPr="00005513">
        <w:rPr>
          <w:rFonts w:ascii="Times New Roman" w:hAnsi="Times New Roman" w:cs="Times New Roman"/>
          <w:color w:val="000000"/>
          <w:sz w:val="24"/>
          <w:szCs w:val="24"/>
        </w:rPr>
        <w:t>Gopinath</w:t>
      </w:r>
      <w:proofErr w:type="spellEnd"/>
      <w:r w:rsidRPr="00005513">
        <w:rPr>
          <w:rFonts w:ascii="Times New Roman" w:hAnsi="Times New Roman" w:cs="Times New Roman"/>
          <w:color w:val="000000"/>
          <w:sz w:val="24"/>
          <w:szCs w:val="24"/>
        </w:rPr>
        <w:t xml:space="preserve">, S. </w:t>
      </w:r>
      <w:proofErr w:type="spellStart"/>
      <w:r w:rsidRPr="00005513">
        <w:rPr>
          <w:rFonts w:ascii="Times New Roman" w:hAnsi="Times New Roman" w:cs="Times New Roman"/>
          <w:color w:val="000000"/>
          <w:sz w:val="24"/>
          <w:szCs w:val="24"/>
        </w:rPr>
        <w:t>Venkataraman</w:t>
      </w:r>
      <w:proofErr w:type="spellEnd"/>
      <w:r w:rsidRPr="00005513">
        <w:rPr>
          <w:rFonts w:ascii="Times New Roman" w:hAnsi="Times New Roman" w:cs="Times New Roman"/>
          <w:color w:val="000000"/>
          <w:sz w:val="24"/>
          <w:szCs w:val="24"/>
        </w:rPr>
        <w:t>.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markets. </w:t>
      </w:r>
      <w:proofErr w:type="gramStart"/>
      <w:r w:rsidRPr="00005513">
        <w:rPr>
          <w:rFonts w:ascii="Times New Roman" w:hAnsi="Times New Roman" w:cs="Times New Roman"/>
          <w:color w:val="000000"/>
          <w:sz w:val="24"/>
          <w:szCs w:val="24"/>
        </w:rPr>
        <w:t>Marketing Sci. 29(5) 944–957.</w:t>
      </w:r>
      <w:proofErr w:type="gramEnd"/>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proofErr w:type="spellStart"/>
      <w:proofErr w:type="gramStart"/>
      <w:r w:rsidRPr="00E475E2">
        <w:rPr>
          <w:rFonts w:ascii="Times New Roman" w:hAnsi="Times New Roman" w:cs="Times New Roman"/>
          <w:color w:val="000000"/>
          <w:sz w:val="24"/>
          <w:szCs w:val="24"/>
        </w:rPr>
        <w:t>Gao</w:t>
      </w:r>
      <w:proofErr w:type="spellEnd"/>
      <w:proofErr w:type="gramEnd"/>
      <w:r w:rsidRPr="00E475E2">
        <w:rPr>
          <w:rFonts w:ascii="Times New Roman" w:hAnsi="Times New Roman" w:cs="Times New Roman"/>
          <w:color w:val="000000"/>
          <w:sz w:val="24"/>
          <w:szCs w:val="24"/>
        </w:rPr>
        <w:t>,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proofErr w:type="gramStart"/>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proofErr w:type="spellStart"/>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yperdifferentiation</w:t>
      </w:r>
      <w:proofErr w:type="spellEnd"/>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proofErr w:type="gramEnd"/>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w:t>
      </w:r>
      <w:proofErr w:type="gramStart"/>
      <w:r w:rsidR="009377AF">
        <w:rPr>
          <w:rFonts w:ascii="Times New Roman" w:hAnsi="Times New Roman" w:cs="Times New Roman"/>
          <w:color w:val="000000"/>
          <w:sz w:val="24"/>
          <w:szCs w:val="24"/>
        </w:rPr>
        <w:t>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roofErr w:type="gramEnd"/>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Dellarocas</w:t>
      </w:r>
      <w:proofErr w:type="spellEnd"/>
      <w:r w:rsidRPr="00005513">
        <w:rPr>
          <w:rFonts w:ascii="Times New Roman" w:hAnsi="Times New Roman" w:cs="Times New Roman"/>
          <w:color w:val="000000"/>
          <w:sz w:val="24"/>
          <w:szCs w:val="24"/>
        </w:rPr>
        <w:t>,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6B81D7D6"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Dellarocas</w:t>
      </w:r>
      <w:proofErr w:type="spellEnd"/>
      <w:r w:rsidRPr="00005513">
        <w:rPr>
          <w:rFonts w:ascii="Times New Roman" w:hAnsi="Times New Roman" w:cs="Times New Roman"/>
          <w:color w:val="000000"/>
          <w:sz w:val="24"/>
          <w:szCs w:val="24"/>
        </w:rPr>
        <w:t xml:space="preserve">, C., X. M. Zhang, N. </w:t>
      </w:r>
      <w:proofErr w:type="spellStart"/>
      <w:r w:rsidRPr="00005513">
        <w:rPr>
          <w:rFonts w:ascii="Times New Roman" w:hAnsi="Times New Roman" w:cs="Times New Roman"/>
          <w:color w:val="000000"/>
          <w:sz w:val="24"/>
          <w:szCs w:val="24"/>
        </w:rPr>
        <w:t>Awad</w:t>
      </w:r>
      <w:proofErr w:type="spellEnd"/>
      <w:r w:rsidRPr="00005513">
        <w:rPr>
          <w:rFonts w:ascii="Times New Roman" w:hAnsi="Times New Roman" w:cs="Times New Roman"/>
          <w:color w:val="000000"/>
          <w:sz w:val="24"/>
          <w:szCs w:val="24"/>
        </w:rPr>
        <w:t>. 2007. Exploring the value of</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pictures. J. Interactive Marketing 21(4) 23–45.</w:t>
      </w:r>
    </w:p>
    <w:p w14:paraId="4DE025BA" w14:textId="2899181A"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Duan</w:t>
      </w:r>
      <w:proofErr w:type="spellEnd"/>
      <w:r w:rsidRPr="00005513">
        <w:rPr>
          <w:rFonts w:ascii="Times New Roman" w:hAnsi="Times New Roman" w:cs="Times New Roman"/>
          <w:color w:val="000000"/>
          <w:sz w:val="24"/>
          <w:szCs w:val="24"/>
        </w:rPr>
        <w:t xml:space="preserve">, W., B. </w:t>
      </w:r>
      <w:proofErr w:type="spellStart"/>
      <w:proofErr w:type="gramStart"/>
      <w:r w:rsidRPr="00005513">
        <w:rPr>
          <w:rFonts w:ascii="Times New Roman" w:hAnsi="Times New Roman" w:cs="Times New Roman"/>
          <w:color w:val="000000"/>
          <w:sz w:val="24"/>
          <w:szCs w:val="24"/>
        </w:rPr>
        <w:t>Gu</w:t>
      </w:r>
      <w:proofErr w:type="spellEnd"/>
      <w:proofErr w:type="gramEnd"/>
      <w:r w:rsidRPr="00005513">
        <w:rPr>
          <w:rFonts w:ascii="Times New Roman" w:hAnsi="Times New Roman" w:cs="Times New Roman"/>
          <w:color w:val="000000"/>
          <w:sz w:val="24"/>
          <w:szCs w:val="24"/>
        </w:rPr>
        <w:t xml:space="preserve">, A. B. </w:t>
      </w:r>
      <w:proofErr w:type="spellStart"/>
      <w:r w:rsidRPr="00005513">
        <w:rPr>
          <w:rFonts w:ascii="Times New Roman" w:hAnsi="Times New Roman" w:cs="Times New Roman"/>
          <w:color w:val="000000"/>
          <w:sz w:val="24"/>
          <w:szCs w:val="24"/>
        </w:rPr>
        <w:t>Whinston</w:t>
      </w:r>
      <w:proofErr w:type="spellEnd"/>
      <w:r w:rsidRPr="00005513">
        <w:rPr>
          <w:rFonts w:ascii="Times New Roman" w:hAnsi="Times New Roman" w:cs="Times New Roman"/>
          <w:color w:val="000000"/>
          <w:sz w:val="24"/>
          <w:szCs w:val="24"/>
        </w:rPr>
        <w:t>. 2008. Do online reviews matter</w:t>
      </w:r>
      <w:proofErr w:type="gramStart"/>
      <w:r w:rsidRPr="00005513">
        <w:rPr>
          <w:rFonts w:ascii="Times New Roman" w:hAnsi="Times New Roman" w:cs="Times New Roman"/>
          <w:color w:val="000000"/>
          <w:sz w:val="24"/>
          <w:szCs w:val="24"/>
        </w:rPr>
        <w:t>?—</w:t>
      </w:r>
      <w:proofErr w:type="gramEnd"/>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23771CB" w14:textId="5EECC0EE" w:rsidR="00821CAA" w:rsidRPr="00E46973"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46973">
        <w:rPr>
          <w:rFonts w:ascii="Times New Roman" w:hAnsi="Times New Roman" w:cs="Times New Roman"/>
          <w:color w:val="000000"/>
          <w:sz w:val="24"/>
          <w:szCs w:val="24"/>
        </w:rPr>
        <w:t>Gao</w:t>
      </w:r>
      <w:proofErr w:type="spellEnd"/>
      <w:proofErr w:type="gramEnd"/>
      <w:r w:rsidRPr="00E46973">
        <w:rPr>
          <w:rFonts w:ascii="Times New Roman" w:hAnsi="Times New Roman" w:cs="Times New Roman"/>
          <w:color w:val="000000"/>
          <w:sz w:val="24"/>
          <w:szCs w:val="24"/>
        </w:rPr>
        <w:t xml:space="preserve">, G. G., B. </w:t>
      </w:r>
      <w:proofErr w:type="spellStart"/>
      <w:r w:rsidRPr="00E46973">
        <w:rPr>
          <w:rFonts w:ascii="Times New Roman" w:hAnsi="Times New Roman" w:cs="Times New Roman"/>
          <w:color w:val="000000"/>
          <w:sz w:val="24"/>
          <w:szCs w:val="24"/>
        </w:rPr>
        <w:t>Gu</w:t>
      </w:r>
      <w:proofErr w:type="spellEnd"/>
      <w:r w:rsidRPr="00E46973">
        <w:rPr>
          <w:rFonts w:ascii="Times New Roman" w:hAnsi="Times New Roman" w:cs="Times New Roman"/>
          <w:color w:val="000000"/>
          <w:sz w:val="24"/>
          <w:szCs w:val="24"/>
        </w:rPr>
        <w:t>,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p>
    <w:p w14:paraId="53473CA2" w14:textId="43A4F09B"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proofErr w:type="gramStart"/>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roofErr w:type="gramEnd"/>
    </w:p>
    <w:p w14:paraId="380B7A92" w14:textId="4506E9C5" w:rsidR="00821CAA" w:rsidRPr="00E46973" w:rsidRDefault="00821CAA" w:rsidP="00C136AF">
      <w:pPr>
        <w:autoSpaceDE w:val="0"/>
        <w:autoSpaceDN w:val="0"/>
        <w:adjustRightInd w:val="0"/>
        <w:spacing w:after="0" w:line="240" w:lineRule="auto"/>
        <w:jc w:val="both"/>
        <w:rPr>
          <w:rFonts w:ascii="Times New Roman" w:hAnsi="Times New Roman" w:cs="Times New Roman"/>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 xml:space="preserve">, D., D. </w:t>
      </w:r>
      <w:proofErr w:type="spellStart"/>
      <w:r w:rsidRPr="00E46973">
        <w:rPr>
          <w:rFonts w:ascii="Times New Roman" w:hAnsi="Times New Roman" w:cs="Times New Roman"/>
          <w:color w:val="000000"/>
          <w:sz w:val="24"/>
          <w:szCs w:val="24"/>
        </w:rPr>
        <w:t>Mayzlin</w:t>
      </w:r>
      <w:proofErr w:type="spellEnd"/>
      <w:r w:rsidRPr="00E46973">
        <w:rPr>
          <w:rFonts w:ascii="Times New Roman" w:hAnsi="Times New Roman" w:cs="Times New Roman"/>
          <w:color w:val="000000"/>
          <w:sz w:val="24"/>
          <w:szCs w:val="24"/>
        </w:rPr>
        <w:t>.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word-of-mouth communication. </w:t>
      </w:r>
      <w:proofErr w:type="gramStart"/>
      <w:r w:rsidRPr="00E46973">
        <w:rPr>
          <w:rFonts w:ascii="Times New Roman" w:hAnsi="Times New Roman" w:cs="Times New Roman"/>
          <w:color w:val="000000"/>
          <w:sz w:val="24"/>
          <w:szCs w:val="24"/>
        </w:rPr>
        <w:t>Marketing Sci. 23(4) 545–560.</w:t>
      </w:r>
      <w:proofErr w:type="gramEnd"/>
    </w:p>
    <w:p w14:paraId="6CCF3E98" w14:textId="2F3EB06F" w:rsidR="00821CAA" w:rsidRDefault="00821CAA"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 D., J. Silva. 20</w:t>
      </w:r>
      <w:r w:rsidR="00385266">
        <w:rPr>
          <w:rFonts w:ascii="Times New Roman" w:hAnsi="Times New Roman" w:cs="Times New Roman"/>
          <w:color w:val="000000"/>
          <w:sz w:val="24"/>
          <w:szCs w:val="24"/>
        </w:rPr>
        <w:t>12</w:t>
      </w:r>
      <w:r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Pr="00E46973">
        <w:rPr>
          <w:rFonts w:ascii="Times New Roman" w:hAnsi="Times New Roman" w:cs="Times New Roman"/>
          <w:color w:val="000000"/>
          <w:sz w:val="24"/>
          <w:szCs w:val="24"/>
        </w:rPr>
        <w:t xml:space="preserve">. </w:t>
      </w:r>
      <w:proofErr w:type="gramStart"/>
      <w:r w:rsidR="009E3581">
        <w:rPr>
          <w:rFonts w:ascii="Times New Roman" w:hAnsi="Times New Roman" w:cs="Times New Roman"/>
          <w:color w:val="000000"/>
          <w:sz w:val="24"/>
          <w:szCs w:val="24"/>
        </w:rPr>
        <w:t>Marketing Sci. 31(3) 448-473.</w:t>
      </w:r>
      <w:proofErr w:type="gramEnd"/>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72A44">
        <w:rPr>
          <w:rFonts w:ascii="Times New Roman" w:hAnsi="Times New Roman" w:cs="Times New Roman"/>
          <w:color w:val="000000"/>
          <w:sz w:val="24"/>
          <w:szCs w:val="24"/>
        </w:rPr>
        <w:t>Jiang, B.-j., P.-y.</w:t>
      </w:r>
      <w:proofErr w:type="gramEnd"/>
      <w:r w:rsidRPr="00072A44">
        <w:rPr>
          <w:rFonts w:ascii="Times New Roman" w:hAnsi="Times New Roman" w:cs="Times New Roman"/>
          <w:color w:val="000000"/>
          <w:sz w:val="24"/>
          <w:szCs w:val="24"/>
        </w:rPr>
        <w:t xml:space="preserve">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 xml:space="preserve">reviews and ratings. </w:t>
      </w:r>
      <w:proofErr w:type="gramStart"/>
      <w:r w:rsidRPr="00072A44">
        <w:rPr>
          <w:rFonts w:ascii="Times New Roman" w:hAnsi="Times New Roman" w:cs="Times New Roman"/>
          <w:color w:val="000000"/>
          <w:sz w:val="24"/>
          <w:szCs w:val="24"/>
        </w:rPr>
        <w:t xml:space="preserve">Working paper, </w:t>
      </w:r>
      <w:proofErr w:type="spellStart"/>
      <w:r w:rsidRPr="00072A44">
        <w:rPr>
          <w:rFonts w:ascii="Times New Roman" w:hAnsi="Times New Roman" w:cs="Times New Roman"/>
          <w:color w:val="000000"/>
          <w:sz w:val="24"/>
          <w:szCs w:val="24"/>
        </w:rPr>
        <w:t>Tepper</w:t>
      </w:r>
      <w:proofErr w:type="spellEnd"/>
      <w:r w:rsidRPr="00072A44">
        <w:rPr>
          <w:rFonts w:ascii="Times New Roman" w:hAnsi="Times New Roman" w:cs="Times New Roman"/>
          <w:color w:val="000000"/>
          <w:sz w:val="24"/>
          <w:szCs w:val="24"/>
        </w:rPr>
        <w:t xml:space="preserve">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roofErr w:type="gramEnd"/>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Krishnamurthy S. 2009. Case: </w:t>
      </w:r>
      <w:proofErr w:type="spellStart"/>
      <w:r>
        <w:rPr>
          <w:rFonts w:ascii="Times New Roman" w:hAnsi="Times New Roman" w:cs="Times New Roman"/>
          <w:color w:val="000000"/>
          <w:sz w:val="24"/>
          <w:szCs w:val="24"/>
        </w:rPr>
        <w:t>Mozila</w:t>
      </w:r>
      <w:proofErr w:type="spellEnd"/>
      <w:r>
        <w:rPr>
          <w:rFonts w:ascii="Times New Roman" w:hAnsi="Times New Roman" w:cs="Times New Roman"/>
          <w:color w:val="000000"/>
          <w:sz w:val="24"/>
          <w:szCs w:val="24"/>
        </w:rPr>
        <w:t xml:space="preserve"> vs. Godzilla- the launch of the Mozilla Firefox browser.</w:t>
      </w:r>
      <w:r w:rsidR="00D1795F">
        <w:rPr>
          <w:rFonts w:ascii="Times New Roman" w:hAnsi="Times New Roman" w:cs="Times New Roman"/>
          <w:color w:val="000000"/>
          <w:sz w:val="24"/>
          <w:szCs w:val="24"/>
        </w:rPr>
        <w:t xml:space="preserve"> J. Interactive Marketing. 23(3) 259-271.</w:t>
      </w:r>
    </w:p>
    <w:p w14:paraId="5D70DAF4" w14:textId="6B8FF186" w:rsidR="003C186B" w:rsidRP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w:t>
      </w:r>
      <w:proofErr w:type="gramEnd"/>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proofErr w:type="gramStart"/>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roofErr w:type="gramEnd"/>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36690">
        <w:rPr>
          <w:rFonts w:ascii="Times New Roman" w:hAnsi="Times New Roman" w:cs="Times New Roman"/>
          <w:color w:val="000000"/>
          <w:sz w:val="24"/>
          <w:szCs w:val="24"/>
        </w:rPr>
        <w:t>Mayzlin</w:t>
      </w:r>
      <w:proofErr w:type="spellEnd"/>
      <w:r w:rsidRPr="00236690">
        <w:rPr>
          <w:rFonts w:ascii="Times New Roman" w:hAnsi="Times New Roman" w:cs="Times New Roman"/>
          <w:color w:val="000000"/>
          <w:sz w:val="24"/>
          <w:szCs w:val="24"/>
        </w:rPr>
        <w:t xml:space="preserve">, D. 2006. </w:t>
      </w:r>
      <w:proofErr w:type="gramStart"/>
      <w:r w:rsidRPr="00236690">
        <w:rPr>
          <w:rFonts w:ascii="Times New Roman" w:hAnsi="Times New Roman" w:cs="Times New Roman"/>
          <w:color w:val="000000"/>
          <w:sz w:val="24"/>
          <w:szCs w:val="24"/>
        </w:rPr>
        <w:t>Promotional chat on the internet.</w:t>
      </w:r>
      <w:proofErr w:type="gramEnd"/>
      <w:r w:rsidRPr="00236690">
        <w:rPr>
          <w:rFonts w:ascii="Times New Roman" w:hAnsi="Times New Roman" w:cs="Times New Roman"/>
          <w:color w:val="000000"/>
          <w:sz w:val="24"/>
          <w:szCs w:val="24"/>
        </w:rPr>
        <w:t xml:space="preserve"> </w:t>
      </w:r>
      <w:proofErr w:type="gramStart"/>
      <w:r w:rsidRPr="00236690">
        <w:rPr>
          <w:rFonts w:ascii="Times New Roman" w:hAnsi="Times New Roman" w:cs="Times New Roman"/>
          <w:color w:val="000000"/>
          <w:sz w:val="24"/>
          <w:szCs w:val="24"/>
        </w:rPr>
        <w:t>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roofErr w:type="gramEnd"/>
    </w:p>
    <w:p w14:paraId="17146C1E" w14:textId="619A0B9F" w:rsidR="006D3411" w:rsidRDefault="00BD2CA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Mayzlin</w:t>
      </w:r>
      <w:proofErr w:type="spellEnd"/>
      <w:r w:rsidR="00181674">
        <w:rPr>
          <w:rFonts w:ascii="Times New Roman" w:hAnsi="Times New Roman" w:cs="Times New Roman"/>
          <w:color w:val="000000"/>
          <w:sz w:val="24"/>
          <w:szCs w:val="24"/>
        </w:rPr>
        <w:t>,</w:t>
      </w:r>
      <w:r>
        <w:rPr>
          <w:rFonts w:ascii="Times New Roman" w:hAnsi="Times New Roman" w:cs="Times New Roman"/>
          <w:color w:val="000000"/>
          <w:sz w:val="24"/>
          <w:szCs w:val="24"/>
        </w:rPr>
        <w:t xml:space="preserve"> D.</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proofErr w:type="gramStart"/>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roofErr w:type="gramEnd"/>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w:t>
      </w:r>
      <w:proofErr w:type="spellStart"/>
      <w:r>
        <w:rPr>
          <w:rFonts w:ascii="Times New Roman" w:hAnsi="Times New Roman" w:cs="Times New Roman"/>
          <w:color w:val="000000"/>
          <w:sz w:val="24"/>
          <w:szCs w:val="24"/>
        </w:rPr>
        <w:t>Schweidel</w:t>
      </w:r>
      <w:proofErr w:type="spellEnd"/>
      <w:r>
        <w:rPr>
          <w:rFonts w:ascii="Times New Roman" w:hAnsi="Times New Roman" w:cs="Times New Roman"/>
          <w:color w:val="000000"/>
          <w:sz w:val="24"/>
          <w:szCs w:val="24"/>
        </w:rPr>
        <w:t xml:space="preserve">. 2011. </w:t>
      </w:r>
      <w:r w:rsidR="00FC6DC0">
        <w:rPr>
          <w:rFonts w:ascii="Times New Roman" w:hAnsi="Times New Roman" w:cs="Times New Roman"/>
          <w:color w:val="000000"/>
          <w:sz w:val="24"/>
          <w:szCs w:val="24"/>
        </w:rPr>
        <w:t xml:space="preserve">Online product opinions: incidence, evaluation, and evolution. </w:t>
      </w:r>
      <w:proofErr w:type="gramStart"/>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roofErr w:type="gramEnd"/>
    </w:p>
    <w:p w14:paraId="192542DE" w14:textId="049659D7" w:rsidR="00AA62BC" w:rsidRDefault="00AA62BC"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D2F5C">
        <w:rPr>
          <w:rFonts w:ascii="Times New Roman" w:hAnsi="Times New Roman" w:cs="Times New Roman"/>
          <w:color w:val="000000"/>
          <w:sz w:val="24"/>
          <w:szCs w:val="24"/>
        </w:rPr>
        <w:lastRenderedPageBreak/>
        <w:t xml:space="preserve">Moe, </w:t>
      </w:r>
      <w:r w:rsidR="006D41B8">
        <w:rPr>
          <w:rFonts w:ascii="Times New Roman" w:hAnsi="Times New Roman" w:cs="Times New Roman"/>
          <w:color w:val="000000"/>
          <w:sz w:val="24"/>
          <w:szCs w:val="24"/>
        </w:rPr>
        <w:t>W.,</w:t>
      </w:r>
      <w:r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Pr="002D2F5C">
        <w:rPr>
          <w:rFonts w:ascii="Times New Roman" w:hAnsi="Times New Roman" w:cs="Times New Roman"/>
          <w:color w:val="000000"/>
          <w:sz w:val="24"/>
          <w:szCs w:val="24"/>
        </w:rPr>
        <w:t xml:space="preserve"> </w:t>
      </w:r>
      <w:proofErr w:type="spellStart"/>
      <w:r w:rsidRPr="002D2F5C">
        <w:rPr>
          <w:rFonts w:ascii="Times New Roman" w:hAnsi="Times New Roman" w:cs="Times New Roman"/>
          <w:color w:val="000000"/>
          <w:sz w:val="24"/>
          <w:szCs w:val="24"/>
        </w:rPr>
        <w:t>Trusov</w:t>
      </w:r>
      <w:proofErr w:type="spellEnd"/>
      <w:r w:rsidR="00FB6D1A">
        <w:rPr>
          <w:rFonts w:ascii="Times New Roman" w:hAnsi="Times New Roman" w:cs="Times New Roman"/>
          <w:color w:val="000000"/>
          <w:sz w:val="24"/>
          <w:szCs w:val="24"/>
        </w:rPr>
        <w:t>.</w:t>
      </w:r>
      <w:proofErr w:type="gramEnd"/>
      <w:r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Pr="002D2F5C">
        <w:rPr>
          <w:rFonts w:ascii="Times New Roman" w:hAnsi="Times New Roman" w:cs="Times New Roman"/>
          <w:sz w:val="24"/>
          <w:szCs w:val="24"/>
        </w:rPr>
        <w:t> </w:t>
      </w:r>
      <w:r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Pr="002D2F5C">
        <w:rPr>
          <w:rFonts w:ascii="Times New Roman" w:hAnsi="Times New Roman" w:cs="Times New Roman"/>
          <w:color w:val="000000"/>
          <w:sz w:val="24"/>
          <w:szCs w:val="24"/>
        </w:rPr>
        <w:t xml:space="preserve"> 49(3).</w:t>
      </w:r>
    </w:p>
    <w:p w14:paraId="25221A43" w14:textId="744C5765"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Oshri</w:t>
      </w:r>
      <w:proofErr w:type="spellEnd"/>
      <w:r>
        <w:rPr>
          <w:rFonts w:ascii="Times New Roman" w:hAnsi="Times New Roman" w:cs="Times New Roman"/>
          <w:color w:val="000000"/>
          <w:sz w:val="24"/>
          <w:szCs w:val="24"/>
        </w:rPr>
        <w:t xml:space="preserve"> I., H. J.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 xml:space="preserve">, H.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2010. The rise of Firefox in the web browser industry: The role of open source in setting standards. 52(5) 834-856.</w:t>
      </w:r>
    </w:p>
    <w:p w14:paraId="4FDB68D3" w14:textId="528BD8F5" w:rsidR="00676E64" w:rsidRDefault="001817FA"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 Q., R. Law, B. </w:t>
      </w:r>
      <w:proofErr w:type="spellStart"/>
      <w:proofErr w:type="gramStart"/>
      <w:r>
        <w:rPr>
          <w:rFonts w:ascii="Times New Roman" w:hAnsi="Times New Roman" w:cs="Times New Roman"/>
          <w:color w:val="000000"/>
          <w:sz w:val="24"/>
          <w:szCs w:val="24"/>
        </w:rPr>
        <w:t>Gu</w:t>
      </w:r>
      <w:proofErr w:type="spellEnd"/>
      <w:proofErr w:type="gramEnd"/>
      <w:r>
        <w:rPr>
          <w:rFonts w:ascii="Times New Roman" w:hAnsi="Times New Roman" w:cs="Times New Roman"/>
          <w:color w:val="000000"/>
          <w:sz w:val="24"/>
          <w:szCs w:val="24"/>
        </w:rPr>
        <w:t xml:space="preserve">. </w:t>
      </w:r>
      <w:r w:rsidR="004C14A9">
        <w:rPr>
          <w:rFonts w:ascii="Times New Roman" w:hAnsi="Times New Roman" w:cs="Times New Roman"/>
          <w:color w:val="000000"/>
          <w:sz w:val="24"/>
          <w:szCs w:val="24"/>
        </w:rPr>
        <w:t xml:space="preserve">2009. </w:t>
      </w:r>
      <w:r w:rsidR="00F45706">
        <w:rPr>
          <w:rFonts w:ascii="Times New Roman" w:hAnsi="Times New Roman" w:cs="Times New Roman"/>
          <w:color w:val="000000"/>
          <w:sz w:val="24"/>
          <w:szCs w:val="24"/>
        </w:rPr>
        <w:t xml:space="preserve">The impact of online user reviews on hotel room sales. </w:t>
      </w:r>
      <w:proofErr w:type="gramStart"/>
      <w:r w:rsidR="003E0F4C">
        <w:rPr>
          <w:rFonts w:ascii="Times New Roman" w:hAnsi="Times New Roman" w:cs="Times New Roman"/>
          <w:color w:val="000000"/>
          <w:sz w:val="24"/>
          <w:szCs w:val="24"/>
        </w:rPr>
        <w:t>Inter. J. Hospitality Management.</w:t>
      </w:r>
      <w:proofErr w:type="gramEnd"/>
      <w:r w:rsidR="003E0F4C">
        <w:rPr>
          <w:rFonts w:ascii="Times New Roman" w:hAnsi="Times New Roman" w:cs="Times New Roman"/>
          <w:color w:val="000000"/>
          <w:sz w:val="24"/>
          <w:szCs w:val="24"/>
        </w:rPr>
        <w:t xml:space="preserve"> </w:t>
      </w:r>
      <w:r w:rsidR="002E6B8A">
        <w:rPr>
          <w:rFonts w:ascii="Times New Roman" w:hAnsi="Times New Roman" w:cs="Times New Roman"/>
          <w:color w:val="000000"/>
          <w:sz w:val="24"/>
          <w:szCs w:val="24"/>
        </w:rPr>
        <w:t>28(1) 180-182,</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w:t>
      </w:r>
      <w:proofErr w:type="gramStart"/>
      <w:r w:rsidR="00D21171">
        <w:rPr>
          <w:rFonts w:ascii="Times New Roman" w:hAnsi="Times New Roman" w:cs="Times New Roman"/>
          <w:color w:val="000000"/>
          <w:sz w:val="24"/>
          <w:szCs w:val="24"/>
        </w:rPr>
        <w:t xml:space="preserve">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roofErr w:type="gramEnd"/>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w:t>
      </w:r>
      <w:proofErr w:type="spellStart"/>
      <w:r>
        <w:rPr>
          <w:rFonts w:ascii="Times New Roman" w:hAnsi="Times New Roman" w:cs="Times New Roman"/>
          <w:color w:val="000000"/>
          <w:sz w:val="24"/>
          <w:szCs w:val="24"/>
        </w:rPr>
        <w:t>Heerde</w:t>
      </w:r>
      <w:proofErr w:type="spellEnd"/>
      <w:r>
        <w:rPr>
          <w:rFonts w:ascii="Times New Roman" w:hAnsi="Times New Roman" w:cs="Times New Roman"/>
          <w:color w:val="000000"/>
          <w:sz w:val="24"/>
          <w:szCs w:val="24"/>
        </w:rPr>
        <w:t xml:space="preserve">, H. J., C. F. </w:t>
      </w:r>
      <w:proofErr w:type="spellStart"/>
      <w:r>
        <w:rPr>
          <w:rFonts w:ascii="Times New Roman" w:hAnsi="Times New Roman" w:cs="Times New Roman"/>
          <w:color w:val="000000"/>
          <w:sz w:val="24"/>
          <w:szCs w:val="24"/>
        </w:rPr>
        <w:t>Mela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Manchanda</w:t>
      </w:r>
      <w:proofErr w:type="spellEnd"/>
      <w:r>
        <w:rPr>
          <w:rFonts w:ascii="Times New Roman" w:hAnsi="Times New Roman" w:cs="Times New Roman"/>
          <w:color w:val="000000"/>
          <w:sz w:val="24"/>
          <w:szCs w:val="24"/>
        </w:rPr>
        <w:t xml:space="preserve">. 2004. </w:t>
      </w:r>
      <w:r w:rsidR="00240846">
        <w:rPr>
          <w:rFonts w:ascii="Times New Roman" w:hAnsi="Times New Roman" w:cs="Times New Roman"/>
          <w:color w:val="000000"/>
          <w:sz w:val="24"/>
          <w:szCs w:val="24"/>
        </w:rPr>
        <w:t>The dynamic effect of innovation on market structure. J. Marketing Res. 41(2) 166-183.</w:t>
      </w:r>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proofErr w:type="gramStart"/>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roofErr w:type="gramEnd"/>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77777777" w:rsidR="00D433E8" w:rsidRPr="00503475" w:rsidRDefault="00D433E8" w:rsidP="00D433E8">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Pr="00503475">
        <w:rPr>
          <w:noProof/>
          <w:sz w:val="20"/>
          <w:szCs w:val="20"/>
        </w:rPr>
        <w:t>1</w:t>
      </w:r>
      <w:r w:rsidRPr="00503475">
        <w:rPr>
          <w:sz w:val="20"/>
          <w:szCs w:val="20"/>
        </w:rPr>
        <w:fldChar w:fldCharType="end"/>
      </w:r>
      <w:r w:rsidRPr="00503475">
        <w:rPr>
          <w:sz w:val="20"/>
          <w:szCs w:val="20"/>
        </w:rPr>
        <w:t xml:space="preserve"> Previous Research on Consumer Product Reviews </w:t>
      </w:r>
    </w:p>
    <w:tbl>
      <w:tblPr>
        <w:tblStyle w:val="TableGrid"/>
        <w:tblW w:w="9990" w:type="dxa"/>
        <w:tblInd w:w="-162" w:type="dxa"/>
        <w:tblLook w:val="04A0" w:firstRow="1" w:lastRow="0" w:firstColumn="1" w:lastColumn="0" w:noHBand="0" w:noVBand="1"/>
      </w:tblPr>
      <w:tblGrid>
        <w:gridCol w:w="3060"/>
        <w:gridCol w:w="6930"/>
      </w:tblGrid>
      <w:tr w:rsidR="00D433E8" w:rsidRPr="002D7A74" w14:paraId="04349232"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F48BF2" w14:textId="77777777" w:rsidR="00D433E8" w:rsidRPr="009726DF" w:rsidRDefault="00D433E8" w:rsidP="005E7A0D">
            <w:pPr>
              <w:pStyle w:val="Default"/>
              <w:rPr>
                <w:rFonts w:ascii="Times New Roman" w:hAnsi="Times New Roman" w:cs="Times New Roman"/>
                <w:b/>
                <w:bCs/>
                <w:color w:val="252525"/>
                <w:sz w:val="22"/>
                <w:szCs w:val="22"/>
                <w:highlight w:val="yellow"/>
              </w:rPr>
            </w:pPr>
            <w:r w:rsidRPr="009726DF">
              <w:rPr>
                <w:rFonts w:ascii="Times New Roman" w:hAnsi="Times New Roman" w:cs="Times New Roman"/>
                <w:b/>
                <w:bCs/>
                <w:color w:val="252525"/>
                <w:sz w:val="22"/>
                <w:szCs w:val="22"/>
              </w:rPr>
              <w:t>Empirical Studies</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A997E3" w14:textId="77777777" w:rsidR="00D433E8" w:rsidRPr="009726DF" w:rsidRDefault="00D433E8" w:rsidP="005E7A0D">
            <w:pPr>
              <w:pStyle w:val="Default"/>
              <w:rPr>
                <w:rFonts w:ascii="Times New Roman" w:hAnsi="Times New Roman" w:cs="Times New Roman"/>
                <w:color w:val="252525"/>
                <w:sz w:val="22"/>
                <w:szCs w:val="22"/>
                <w:highlight w:val="yellow"/>
              </w:rPr>
            </w:pPr>
          </w:p>
        </w:tc>
      </w:tr>
      <w:tr w:rsidR="00D433E8" w:rsidRPr="002D7A74" w14:paraId="45A8405B"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5E7A0D">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5E7A0D">
            <w:pPr>
              <w:pStyle w:val="Default"/>
              <w:rPr>
                <w:rFonts w:ascii="Times New Roman" w:hAnsi="Times New Roman" w:cs="Times New Roman"/>
                <w:color w:val="252525"/>
                <w:sz w:val="22"/>
                <w:szCs w:val="22"/>
              </w:rPr>
            </w:pPr>
          </w:p>
        </w:tc>
      </w:tr>
      <w:tr w:rsidR="00D433E8" w:rsidRPr="009726DF" w14:paraId="52516A54"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Chavalier</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w:t>
            </w:r>
            <w:proofErr w:type="spellStart"/>
            <w:r>
              <w:rPr>
                <w:rFonts w:ascii="Times New Roman" w:hAnsi="Times New Roman" w:cs="Times New Roman"/>
                <w:color w:val="252525"/>
                <w:sz w:val="22"/>
                <w:szCs w:val="22"/>
              </w:rPr>
              <w:t>Trusov</w:t>
            </w:r>
            <w:proofErr w:type="spellEnd"/>
            <w:r>
              <w:rPr>
                <w:rFonts w:ascii="Times New Roman" w:hAnsi="Times New Roman" w:cs="Times New Roman"/>
                <w:color w:val="252525"/>
                <w:sz w:val="22"/>
                <w:szCs w:val="22"/>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w:t>
            </w:r>
            <w:proofErr w:type="spellStart"/>
            <w:r>
              <w:rPr>
                <w:rFonts w:ascii="Times New Roman" w:hAnsi="Times New Roman" w:cs="Times New Roman"/>
                <w:color w:val="252525"/>
                <w:sz w:val="22"/>
                <w:szCs w:val="22"/>
              </w:rPr>
              <w:t>Godes</w:t>
            </w:r>
            <w:proofErr w:type="spellEnd"/>
            <w:r>
              <w:rPr>
                <w:rFonts w:ascii="Times New Roman" w:hAnsi="Times New Roman" w:cs="Times New Roman"/>
                <w:color w:val="252525"/>
                <w:sz w:val="22"/>
                <w:szCs w:val="22"/>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Schweidel</w:t>
            </w:r>
            <w:proofErr w:type="spellEnd"/>
            <w:r w:rsidRPr="009726DF">
              <w:rPr>
                <w:rFonts w:ascii="Times New Roman" w:hAnsi="Times New Roman" w:cs="Times New Roman"/>
                <w:color w:val="252525"/>
                <w:sz w:val="22"/>
                <w:szCs w:val="22"/>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Duan</w:t>
            </w:r>
            <w:proofErr w:type="spellEnd"/>
            <w:r w:rsidRPr="009726DF">
              <w:rPr>
                <w:rFonts w:ascii="Times New Roman" w:hAnsi="Times New Roman" w:cs="Times New Roman"/>
                <w:color w:val="252525"/>
                <w:sz w:val="22"/>
                <w:szCs w:val="22"/>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Godes</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Gao</w:t>
            </w:r>
            <w:proofErr w:type="spellEnd"/>
            <w:r w:rsidRPr="009726DF">
              <w:rPr>
                <w:rFonts w:ascii="Times New Roman" w:hAnsi="Times New Roman" w:cs="Times New Roman"/>
                <w:color w:val="252525"/>
                <w:sz w:val="22"/>
                <w:szCs w:val="22"/>
              </w:rPr>
              <w:t xml:space="preserve">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Chintagunta</w:t>
            </w:r>
            <w:proofErr w:type="spellEnd"/>
            <w:r w:rsidRPr="009726DF">
              <w:rPr>
                <w:rFonts w:ascii="Times New Roman" w:hAnsi="Times New Roman" w:cs="Times New Roman"/>
                <w:color w:val="252525"/>
                <w:sz w:val="22"/>
                <w:szCs w:val="22"/>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w:t>
            </w:r>
            <w:proofErr w:type="spellStart"/>
            <w:r>
              <w:rPr>
                <w:rFonts w:ascii="Times New Roman" w:hAnsi="Times New Roman" w:cs="Times New Roman"/>
                <w:color w:val="252525"/>
                <w:sz w:val="22"/>
                <w:szCs w:val="22"/>
              </w:rPr>
              <w:t>Hitt</w:t>
            </w:r>
            <w:proofErr w:type="spellEnd"/>
            <w:r>
              <w:rPr>
                <w:rFonts w:ascii="Times New Roman" w:hAnsi="Times New Roman" w:cs="Times New Roman"/>
                <w:color w:val="252525"/>
                <w:sz w:val="22"/>
                <w:szCs w:val="22"/>
              </w:rPr>
              <w:t xml:space="preserve"> (2008),  </w:t>
            </w:r>
            <w:proofErr w:type="spellStart"/>
            <w:r>
              <w:rPr>
                <w:rFonts w:ascii="Times New Roman" w:hAnsi="Times New Roman" w:cs="Times New Roman"/>
                <w:color w:val="252525"/>
                <w:sz w:val="22"/>
                <w:szCs w:val="22"/>
              </w:rPr>
              <w:t>Brandes</w:t>
            </w:r>
            <w:proofErr w:type="spellEnd"/>
            <w:r>
              <w:rPr>
                <w:rFonts w:ascii="Times New Roman" w:hAnsi="Times New Roman" w:cs="Times New Roman"/>
                <w:color w:val="252525"/>
                <w:sz w:val="22"/>
                <w:szCs w:val="22"/>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5E7A0D">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D433E8" w:rsidRPr="002D7A74" w14:paraId="5AC728C1"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0DBF0A"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77777777" w:rsidR="00D433E8" w:rsidRPr="009726DF" w:rsidRDefault="00D433E8" w:rsidP="005E7A0D">
            <w:pPr>
              <w:pStyle w:val="Default"/>
              <w:rPr>
                <w:rFonts w:ascii="Times New Roman" w:hAnsi="Times New Roman" w:cs="Times New Roman"/>
                <w:color w:val="252525"/>
                <w:sz w:val="22"/>
                <w:szCs w:val="22"/>
              </w:rPr>
            </w:pPr>
          </w:p>
        </w:tc>
      </w:tr>
      <w:tr w:rsidR="00D433E8" w:rsidRPr="002D7A74" w14:paraId="07DD5525"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5E7A0D">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Monic</w:t>
            </w:r>
            <w:proofErr w:type="spellEnd"/>
            <w:r w:rsidRPr="009726DF">
              <w:rPr>
                <w:rFonts w:ascii="Times New Roman" w:hAnsi="Times New Roman" w:cs="Times New Roman"/>
                <w:color w:val="252525"/>
                <w:sz w:val="22"/>
                <w:szCs w:val="22"/>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5E7A0D">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lastRenderedPageBreak/>
              <w:t xml:space="preserve">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5E7A0D">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Awad</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Etzion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5E7A0D">
        <w:tc>
          <w:tcPr>
            <w:tcW w:w="306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A07626D"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1857C6BE" w14:textId="77777777" w:rsidR="00D433E8" w:rsidRPr="009726DF" w:rsidRDefault="00D433E8" w:rsidP="005E7A0D">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bl>
    <w:p w14:paraId="6917E313" w14:textId="77777777" w:rsidR="00D433E8" w:rsidRDefault="00D433E8"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5E7A0D">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91166A" w:rsidRDefault="005F78ED" w:rsidP="005E7A0D">
            <w:pPr>
              <w:pStyle w:val="Default"/>
              <w:jc w:val="center"/>
              <w:rPr>
                <w:rFonts w:ascii="Times New Roman" w:hAnsi="Times New Roman" w:cs="Times New Roman"/>
                <w:bCs/>
                <w:color w:val="252525"/>
              </w:rPr>
            </w:pPr>
            <w:r w:rsidRPr="0091166A">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91166A" w:rsidRDefault="005F78ED" w:rsidP="005E7A0D">
            <w:pPr>
              <w:pStyle w:val="Default"/>
              <w:jc w:val="center"/>
              <w:rPr>
                <w:rFonts w:ascii="Times New Roman" w:hAnsi="Times New Roman" w:cs="Times New Roman"/>
                <w:bCs/>
                <w:color w:val="252525"/>
              </w:rPr>
            </w:pPr>
            <w:r>
              <w:rPr>
                <w:rFonts w:ascii="Times New Roman" w:hAnsi="Times New Roman" w:cs="Times New Roman"/>
                <w:bCs/>
                <w:color w:val="252525"/>
              </w:rPr>
              <w:t>Definition</w:t>
            </w:r>
          </w:p>
        </w:tc>
      </w:tr>
      <w:tr w:rsidR="005F78ED" w14:paraId="3DC7AFB0" w14:textId="77777777" w:rsidTr="005E7A0D">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Default="005F78ED" w:rsidP="005E7A0D">
            <w:pPr>
              <w:pStyle w:val="Default"/>
            </w:pPr>
            <w:r w:rsidRPr="005E7A0D">
              <w:rPr>
                <w:position w:val="-12"/>
              </w:rPr>
              <w:object w:dxaOrig="360" w:dyaOrig="360" w14:anchorId="660E51A2">
                <v:shape id="_x0000_i1053" type="#_x0000_t75" style="width:18.4pt;height:18.4pt" o:ole="">
                  <v:imagedata r:id="rId66" o:title=""/>
                </v:shape>
                <o:OLEObject Type="Embed" ProgID="Equation.3" ShapeID="_x0000_i1053" DrawAspect="Content" ObjectID="_1437750585" r:id="rId67"/>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Default="005F78ED" w:rsidP="005E7A0D">
            <w:pPr>
              <w:pStyle w:val="Default"/>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w:t>
            </w:r>
            <w:r>
              <w:rPr>
                <w:rFonts w:ascii="Times New Roman" w:hAnsi="Times New Roman" w:cs="Times New Roman"/>
                <w:bCs/>
                <w:color w:val="252525"/>
              </w:rPr>
              <w:t>and share of windows to explain carryover</w:t>
            </w:r>
          </w:p>
        </w:tc>
      </w:tr>
      <w:tr w:rsidR="005F78ED" w14:paraId="35DF6EAE" w14:textId="77777777" w:rsidTr="005E7A0D">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Default="005F78ED" w:rsidP="005E7A0D">
            <w:pPr>
              <w:pStyle w:val="Default"/>
            </w:pPr>
            <w:r w:rsidRPr="005E7A0D">
              <w:rPr>
                <w:position w:val="-12"/>
              </w:rPr>
              <w:object w:dxaOrig="380" w:dyaOrig="360" w14:anchorId="4E5E97CE">
                <v:shape id="_x0000_i1054" type="#_x0000_t75" style="width:19.25pt;height:18.4pt" o:ole="">
                  <v:imagedata r:id="rId68" o:title=""/>
                </v:shape>
                <o:OLEObject Type="Embed" ProgID="Equation.3" ShapeID="_x0000_i1054" DrawAspect="Content" ObjectID="_1437750586" r:id="rId69"/>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Default="005F78ED" w:rsidP="005E7A0D">
            <w:pPr>
              <w:pStyle w:val="Default"/>
              <w:rPr>
                <w:rFonts w:ascii="Times New Roman" w:hAnsi="Times New Roman" w:cs="Times New Roman"/>
                <w:bCs/>
                <w:color w:val="252525"/>
              </w:rPr>
            </w:pPr>
            <w:r>
              <w:rPr>
                <w:rFonts w:ascii="Times New Roman" w:hAnsi="Times New Roman" w:cs="Times New Roman"/>
                <w:bCs/>
                <w:color w:val="252525"/>
              </w:rPr>
              <w:t xml:space="preserve">Vector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user base size heterogeneity</w:t>
            </w:r>
          </w:p>
        </w:tc>
      </w:tr>
      <w:tr w:rsidR="005F78ED" w14:paraId="5514FED9" w14:textId="77777777" w:rsidTr="005E7A0D">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77777777" w:rsidR="005F78ED" w:rsidRDefault="005F78ED" w:rsidP="005E7A0D">
            <w:pPr>
              <w:pStyle w:val="Default"/>
            </w:pPr>
            <w:r w:rsidRPr="005E7A0D">
              <w:rPr>
                <w:position w:val="-12"/>
              </w:rPr>
              <w:object w:dxaOrig="380" w:dyaOrig="360" w14:anchorId="1DF29F84">
                <v:shape id="_x0000_i1055" type="#_x0000_t75" style="width:19.25pt;height:18.4pt" o:ole="">
                  <v:imagedata r:id="rId70" o:title=""/>
                </v:shape>
                <o:OLEObject Type="Embed" ProgID="Equation.3" ShapeID="_x0000_i1055" DrawAspect="Content" ObjectID="_1437750587" r:id="rId71"/>
              </w:object>
            </w:r>
            <w:r>
              <w:t xml:space="preserve">, </w:t>
            </w:r>
            <w:r w:rsidRPr="005E7A0D">
              <w:rPr>
                <w:position w:val="-12"/>
              </w:rPr>
              <w:object w:dxaOrig="380" w:dyaOrig="360" w14:anchorId="7FDE5115">
                <v:shape id="_x0000_i1056" type="#_x0000_t75" style="width:19.25pt;height:18.4pt" o:ole="">
                  <v:imagedata r:id="rId72" o:title=""/>
                </v:shape>
                <o:OLEObject Type="Embed" ProgID="Equation.3" ShapeID="_x0000_i1056" DrawAspect="Content" ObjectID="_1437750588" r:id="rId73"/>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77777777" w:rsidR="005F78ED" w:rsidRDefault="005F78ED" w:rsidP="005E7A0D">
            <w:pPr>
              <w:pStyle w:val="Default"/>
              <w:rPr>
                <w:rFonts w:ascii="Times New Roman" w:hAnsi="Times New Roman" w:cs="Times New Roman"/>
                <w:bCs/>
                <w:color w:val="252525"/>
              </w:rPr>
            </w:pPr>
            <w:r>
              <w:rPr>
                <w:rFonts w:ascii="Times New Roman" w:hAnsi="Times New Roman" w:cs="Times New Roman"/>
                <w:bCs/>
                <w:color w:val="252525"/>
              </w:rPr>
              <w:t xml:space="preserve">Vector that </w:t>
            </w:r>
            <w:r w:rsidRPr="00486115">
              <w:rPr>
                <w:rFonts w:ascii="Times New Roman" w:hAnsi="Times New Roman" w:cs="Times New Roman"/>
                <w:bCs/>
                <w:color w:val="252525"/>
              </w:rPr>
              <w:t xml:space="preserve">includes </w:t>
            </w:r>
            <w:r>
              <w:rPr>
                <w:rFonts w:ascii="Times New Roman" w:hAnsi="Times New Roman" w:cs="Times New Roman"/>
                <w:bCs/>
                <w:color w:val="252525"/>
              </w:rPr>
              <w:t>one for intercept</w:t>
            </w:r>
            <w:r w:rsidRPr="00486115">
              <w:rPr>
                <w:rFonts w:ascii="Times New Roman" w:hAnsi="Times New Roman" w:cs="Times New Roman"/>
                <w:bCs/>
                <w:color w:val="252525"/>
              </w:rPr>
              <w:t xml:space="preserve"> and </w:t>
            </w:r>
            <w:r>
              <w:rPr>
                <w:rFonts w:ascii="Times New Roman" w:hAnsi="Times New Roman" w:cs="Times New Roman"/>
                <w:bCs/>
                <w:color w:val="252525"/>
              </w:rPr>
              <w:t>variance of rating to explain heterogeneity in the effect of average rating valence</w:t>
            </w:r>
          </w:p>
        </w:tc>
      </w:tr>
      <w:tr w:rsidR="005F78ED" w14:paraId="134799B6" w14:textId="77777777" w:rsidTr="005E7A0D">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5F78ED" w:rsidRDefault="005F78ED" w:rsidP="005E7A0D">
            <w:pPr>
              <w:pStyle w:val="Default"/>
            </w:pPr>
            <w:r w:rsidRPr="005E7A0D">
              <w:rPr>
                <w:position w:val="-12"/>
              </w:rPr>
              <w:object w:dxaOrig="380" w:dyaOrig="360" w14:anchorId="0ED9936F">
                <v:shape id="_x0000_i1057" type="#_x0000_t75" style="width:19.25pt;height:18.4pt" o:ole="">
                  <v:imagedata r:id="rId74" o:title=""/>
                </v:shape>
                <o:OLEObject Type="Embed" ProgID="Equation.3" ShapeID="_x0000_i1057" DrawAspect="Content" ObjectID="_1437750589" r:id="rId75"/>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77777777" w:rsidR="005F78ED" w:rsidRDefault="005F78ED" w:rsidP="005E7A0D">
            <w:pPr>
              <w:pStyle w:val="Default"/>
              <w:rPr>
                <w:rFonts w:ascii="Times New Roman" w:hAnsi="Times New Roman" w:cs="Times New Roman"/>
                <w:bCs/>
                <w:color w:val="252525"/>
              </w:rPr>
            </w:pPr>
            <w:r>
              <w:rPr>
                <w:rFonts w:ascii="Times New Roman" w:hAnsi="Times New Roman" w:cs="Times New Roman"/>
                <w:bCs/>
                <w:color w:val="252525"/>
              </w:rPr>
              <w:t xml:space="preserve">Vector that includes one for intercept and number of reviews to explain heterogeneity in the effect of product category search </w:t>
            </w:r>
          </w:p>
        </w:tc>
      </w:tr>
    </w:tbl>
    <w:p w14:paraId="2B36880E" w14:textId="77777777" w:rsidR="005F78ED" w:rsidRDefault="005F78ED" w:rsidP="00EE7A12">
      <w:pPr>
        <w:pStyle w:val="Default"/>
        <w:spacing w:after="98" w:line="480" w:lineRule="auto"/>
        <w:rPr>
          <w:rFonts w:ascii="Times New Roman" w:hAnsi="Times New Roman" w:cs="Times New Roman"/>
        </w:rPr>
      </w:pPr>
    </w:p>
    <w:p w14:paraId="4F85A3C5" w14:textId="77777777" w:rsidR="00AB5FF9" w:rsidRDefault="00AB5FF9" w:rsidP="00AB5FF9">
      <w:pPr>
        <w:pStyle w:val="Caption"/>
        <w:keepNext/>
        <w:jc w:val="center"/>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76">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78">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79">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5E7A0D">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5E7A0D">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5E7A0D">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5E7A0D">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5E7A0D">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5E7A0D">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5E7A0D">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5E7A0D">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5E7A0D">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5E7A0D">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5E7A0D">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5E7A0D">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5E7A0D">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16E185BD" w14:textId="77777777" w:rsidR="008A0223" w:rsidRPr="005F3197" w:rsidRDefault="008A0223" w:rsidP="00AB5FF9">
      <w:pPr>
        <w:pStyle w:val="Default"/>
        <w:spacing w:after="98" w:line="480" w:lineRule="auto"/>
        <w:rPr>
          <w:rFonts w:ascii="Times New Roman" w:hAnsi="Times New Roman" w:cs="Times New Roman"/>
          <w:bCs/>
          <w:color w:val="252525"/>
        </w:rPr>
      </w:pPr>
    </w:p>
    <w:p w14:paraId="5D5366D0" w14:textId="77777777" w:rsidR="008A0223" w:rsidRPr="00AD6E48" w:rsidRDefault="008A0223" w:rsidP="008A0223">
      <w:pPr>
        <w:pStyle w:val="Caption"/>
        <w:jc w:val="center"/>
        <w:rPr>
          <w:rFonts w:ascii="Times New Roman" w:hAnsi="Times New Roman" w:cs="Times New Roman"/>
          <w:noProof/>
          <w:color w:val="252525"/>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Examples of one step ahead forecast versus actual demand</w:t>
      </w:r>
    </w:p>
    <w:p w14:paraId="67158596" w14:textId="77AF306C" w:rsidR="00316F2B" w:rsidRDefault="00316F2B" w:rsidP="008A0223">
      <w:pPr>
        <w:pStyle w:val="Default"/>
        <w:spacing w:after="98" w:line="480" w:lineRule="auto"/>
        <w:jc w:val="center"/>
        <w:rPr>
          <w:rFonts w:ascii="Times New Roman" w:hAnsi="Times New Roman" w:cs="Times New Roman"/>
          <w:b/>
          <w:color w:val="252525"/>
        </w:rPr>
      </w:pPr>
    </w:p>
    <w:p w14:paraId="3FB2AFF9" w14:textId="77777777" w:rsidR="00316F2B" w:rsidRDefault="00316F2B" w:rsidP="00316F2B">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62336" behindDoc="0" locked="0" layoutInCell="1" allowOverlap="1" wp14:anchorId="5BD400DD" wp14:editId="6F31FFB1">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80">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15AD30" w14:textId="77777777" w:rsidR="00316F2B" w:rsidRDefault="00316F2B" w:rsidP="00316F2B">
      <w:pPr>
        <w:pStyle w:val="Default"/>
        <w:spacing w:after="98" w:line="480" w:lineRule="auto"/>
        <w:ind w:left="1080"/>
        <w:rPr>
          <w:rFonts w:ascii="Times New Roman" w:hAnsi="Times New Roman" w:cs="Times New Roman"/>
          <w:b/>
          <w:color w:val="252525"/>
        </w:rPr>
      </w:pPr>
    </w:p>
    <w:p w14:paraId="6BA1DA15" w14:textId="77777777" w:rsidR="00316F2B" w:rsidRDefault="00316F2B" w:rsidP="00316F2B">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316F2B" w:rsidRPr="005C603E" w14:paraId="4DD2A769" w14:textId="77777777" w:rsidTr="005E7A0D">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3B385B0E"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7C09F2A3"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24AE4D2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316F2B" w:rsidRPr="005C603E" w14:paraId="3F37579F" w14:textId="77777777" w:rsidTr="005E7A0D">
        <w:trPr>
          <w:trHeight w:val="300"/>
        </w:trPr>
        <w:tc>
          <w:tcPr>
            <w:tcW w:w="3214" w:type="dxa"/>
            <w:tcBorders>
              <w:top w:val="single" w:sz="4" w:space="0" w:color="auto"/>
              <w:left w:val="nil"/>
              <w:bottom w:val="nil"/>
              <w:right w:val="nil"/>
            </w:tcBorders>
            <w:shd w:val="clear" w:color="auto" w:fill="auto"/>
            <w:noWrap/>
            <w:vAlign w:val="bottom"/>
          </w:tcPr>
          <w:p w14:paraId="256D439C"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6BC770B1"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5D3B18E8"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2.413</w:t>
            </w:r>
          </w:p>
        </w:tc>
      </w:tr>
      <w:tr w:rsidR="00316F2B" w:rsidRPr="005C603E" w14:paraId="4018EA63" w14:textId="77777777" w:rsidTr="005E7A0D">
        <w:trPr>
          <w:trHeight w:val="300"/>
        </w:trPr>
        <w:tc>
          <w:tcPr>
            <w:tcW w:w="3214" w:type="dxa"/>
            <w:tcBorders>
              <w:top w:val="nil"/>
              <w:left w:val="nil"/>
              <w:bottom w:val="nil"/>
              <w:right w:val="nil"/>
            </w:tcBorders>
            <w:shd w:val="clear" w:color="auto" w:fill="auto"/>
            <w:noWrap/>
            <w:vAlign w:val="bottom"/>
          </w:tcPr>
          <w:p w14:paraId="49293259"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4C7D540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F0D6642"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0.001</w:t>
            </w:r>
          </w:p>
        </w:tc>
      </w:tr>
      <w:tr w:rsidR="00316F2B" w:rsidRPr="005C603E" w14:paraId="7CD75A14" w14:textId="77777777" w:rsidTr="005E7A0D">
        <w:trPr>
          <w:trHeight w:val="300"/>
        </w:trPr>
        <w:tc>
          <w:tcPr>
            <w:tcW w:w="3214" w:type="dxa"/>
            <w:tcBorders>
              <w:top w:val="nil"/>
              <w:left w:val="nil"/>
              <w:bottom w:val="nil"/>
              <w:right w:val="nil"/>
            </w:tcBorders>
            <w:shd w:val="clear" w:color="auto" w:fill="auto"/>
            <w:noWrap/>
            <w:vAlign w:val="bottom"/>
          </w:tcPr>
          <w:p w14:paraId="16E4ADE9" w14:textId="77777777" w:rsidR="00316F2B" w:rsidRPr="005C603E" w:rsidRDefault="00316F2B" w:rsidP="005E7A0D">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5DF0843B"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6F0DBB4D"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0.340</w:t>
            </w:r>
          </w:p>
        </w:tc>
      </w:tr>
      <w:tr w:rsidR="00316F2B" w:rsidRPr="005C603E" w14:paraId="61AB7F23" w14:textId="77777777" w:rsidTr="005E7A0D">
        <w:trPr>
          <w:trHeight w:val="300"/>
        </w:trPr>
        <w:tc>
          <w:tcPr>
            <w:tcW w:w="3214" w:type="dxa"/>
            <w:tcBorders>
              <w:top w:val="nil"/>
              <w:left w:val="nil"/>
              <w:bottom w:val="single" w:sz="4" w:space="0" w:color="auto"/>
              <w:right w:val="nil"/>
            </w:tcBorders>
            <w:shd w:val="clear" w:color="auto" w:fill="auto"/>
            <w:noWrap/>
            <w:vAlign w:val="bottom"/>
          </w:tcPr>
          <w:p w14:paraId="6CA79AB0" w14:textId="77777777" w:rsidR="00316F2B" w:rsidRPr="005C603E" w:rsidRDefault="00316F2B" w:rsidP="005E7A0D">
            <w:pPr>
              <w:spacing w:after="0" w:line="240" w:lineRule="auto"/>
              <w:rPr>
                <w:rFonts w:ascii="Times New Roman" w:hAnsi="Times New Roman" w:cs="Times New Roman"/>
                <w:bCs/>
                <w:color w:val="252525"/>
              </w:rPr>
            </w:pPr>
            <w:proofErr w:type="spellStart"/>
            <w:r>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74E641A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40719D47" w14:textId="77777777" w:rsidR="00316F2B" w:rsidRPr="005C603E" w:rsidRDefault="00316F2B"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0.257</w:t>
            </w:r>
          </w:p>
        </w:tc>
      </w:tr>
    </w:tbl>
    <w:p w14:paraId="0B395376" w14:textId="77777777" w:rsidR="00316F2B" w:rsidRDefault="00316F2B" w:rsidP="00316F2B">
      <w:pPr>
        <w:pStyle w:val="Default"/>
        <w:spacing w:after="98" w:line="480" w:lineRule="auto"/>
        <w:ind w:left="1080"/>
        <w:rPr>
          <w:rFonts w:ascii="Times New Roman" w:hAnsi="Times New Roman" w:cs="Times New Roman"/>
          <w:b/>
          <w:color w:val="252525"/>
        </w:rPr>
      </w:pPr>
    </w:p>
    <w:p w14:paraId="31437F01" w14:textId="77777777" w:rsidR="00316F2B" w:rsidRDefault="00316F2B" w:rsidP="00316F2B">
      <w:pPr>
        <w:pStyle w:val="Caption"/>
        <w:keepNext/>
        <w:jc w:val="center"/>
      </w:pPr>
      <w:r>
        <w:lastRenderedPageBreak/>
        <w:t xml:space="preserve">Table </w:t>
      </w:r>
      <w:r>
        <w:fldChar w:fldCharType="begin"/>
      </w:r>
      <w:r>
        <w:instrText xml:space="preserve"> SEQ Table \* ARABIC </w:instrText>
      </w:r>
      <w:r>
        <w:fldChar w:fldCharType="separate"/>
      </w:r>
      <w:r>
        <w:rPr>
          <w:noProof/>
        </w:rPr>
        <w:t>5</w:t>
      </w:r>
      <w:r>
        <w:fldChar w:fldCharType="end"/>
      </w:r>
      <w:r>
        <w:t xml:space="preserve"> Model Comparison</w:t>
      </w:r>
    </w:p>
    <w:tbl>
      <w:tblPr>
        <w:tblStyle w:val="TableGrid"/>
        <w:tblW w:w="0" w:type="auto"/>
        <w:tblInd w:w="2070" w:type="dxa"/>
        <w:tblLook w:val="04A0" w:firstRow="1" w:lastRow="0" w:firstColumn="1" w:lastColumn="0" w:noHBand="0" w:noVBand="1"/>
      </w:tblPr>
      <w:tblGrid>
        <w:gridCol w:w="843"/>
        <w:gridCol w:w="1875"/>
        <w:gridCol w:w="2340"/>
      </w:tblGrid>
      <w:tr w:rsidR="00316F2B" w14:paraId="0905BEA0" w14:textId="77777777" w:rsidTr="005E7A0D">
        <w:trPr>
          <w:trHeight w:val="670"/>
        </w:trPr>
        <w:tc>
          <w:tcPr>
            <w:tcW w:w="843" w:type="dxa"/>
            <w:tcBorders>
              <w:top w:val="double" w:sz="4" w:space="0" w:color="auto"/>
              <w:left w:val="nil"/>
              <w:right w:val="nil"/>
            </w:tcBorders>
          </w:tcPr>
          <w:p w14:paraId="056C187E" w14:textId="77777777" w:rsidR="00316F2B" w:rsidRPr="005E149B" w:rsidRDefault="00316F2B" w:rsidP="005E7A0D">
            <w:pPr>
              <w:pStyle w:val="Default"/>
              <w:rPr>
                <w:rFonts w:ascii="Times New Roman" w:hAnsi="Times New Roman" w:cs="Times New Roman"/>
                <w:bCs/>
                <w:color w:val="252525"/>
              </w:rPr>
            </w:pPr>
            <w:r w:rsidRPr="005E149B">
              <w:rPr>
                <w:rFonts w:ascii="Times New Roman" w:hAnsi="Times New Roman" w:cs="Times New Roman"/>
                <w:bCs/>
                <w:color w:val="252525"/>
              </w:rPr>
              <w:t>Model</w:t>
            </w:r>
          </w:p>
        </w:tc>
        <w:tc>
          <w:tcPr>
            <w:tcW w:w="1875" w:type="dxa"/>
            <w:tcBorders>
              <w:top w:val="double" w:sz="4" w:space="0" w:color="auto"/>
              <w:left w:val="nil"/>
              <w:right w:val="nil"/>
            </w:tcBorders>
          </w:tcPr>
          <w:p w14:paraId="1EF4460F" w14:textId="77777777" w:rsidR="00316F2B" w:rsidRPr="005E149B" w:rsidRDefault="00316F2B" w:rsidP="005E7A0D">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2340" w:type="dxa"/>
            <w:tcBorders>
              <w:top w:val="double" w:sz="4" w:space="0" w:color="auto"/>
              <w:left w:val="nil"/>
              <w:right w:val="nil"/>
            </w:tcBorders>
          </w:tcPr>
          <w:p w14:paraId="1C306E57" w14:textId="77777777" w:rsidR="00316F2B" w:rsidRPr="005E149B" w:rsidRDefault="00316F2B" w:rsidP="005E7A0D">
            <w:pPr>
              <w:pStyle w:val="Default"/>
              <w:rPr>
                <w:rFonts w:ascii="Times New Roman" w:hAnsi="Times New Roman" w:cs="Times New Roman"/>
                <w:bCs/>
                <w:color w:val="252525"/>
              </w:rPr>
            </w:pPr>
            <w:r w:rsidRPr="005E149B">
              <w:rPr>
                <w:rFonts w:ascii="Times New Roman" w:hAnsi="Times New Roman" w:cs="Times New Roman"/>
                <w:bCs/>
                <w:color w:val="252525"/>
              </w:rPr>
              <w:t>Deviance information Criteria</w:t>
            </w:r>
            <w:r>
              <w:rPr>
                <w:rFonts w:ascii="Times New Roman" w:hAnsi="Times New Roman" w:cs="Times New Roman"/>
                <w:bCs/>
                <w:color w:val="252525"/>
              </w:rPr>
              <w:t xml:space="preserve"> (DIC)</w:t>
            </w:r>
          </w:p>
        </w:tc>
      </w:tr>
      <w:tr w:rsidR="00316F2B" w14:paraId="2AEA84D2" w14:textId="77777777" w:rsidTr="005E7A0D">
        <w:trPr>
          <w:trHeight w:val="335"/>
        </w:trPr>
        <w:tc>
          <w:tcPr>
            <w:tcW w:w="843" w:type="dxa"/>
            <w:tcBorders>
              <w:left w:val="nil"/>
              <w:right w:val="nil"/>
            </w:tcBorders>
          </w:tcPr>
          <w:p w14:paraId="3C6EAA63" w14:textId="77777777" w:rsidR="00316F2B" w:rsidRPr="005E149B" w:rsidRDefault="00316F2B" w:rsidP="005E7A0D">
            <w:pPr>
              <w:pStyle w:val="Default"/>
              <w:rPr>
                <w:rFonts w:ascii="Times New Roman" w:hAnsi="Times New Roman" w:cs="Times New Roman"/>
                <w:bCs/>
                <w:color w:val="252525"/>
              </w:rPr>
            </w:pPr>
            <w:r>
              <w:rPr>
                <w:rFonts w:ascii="Times New Roman" w:hAnsi="Times New Roman" w:cs="Times New Roman"/>
                <w:bCs/>
                <w:color w:val="252525"/>
              </w:rPr>
              <w:t>1</w:t>
            </w:r>
          </w:p>
        </w:tc>
        <w:tc>
          <w:tcPr>
            <w:tcW w:w="1875" w:type="dxa"/>
            <w:tcBorders>
              <w:left w:val="nil"/>
              <w:right w:val="nil"/>
            </w:tcBorders>
          </w:tcPr>
          <w:p w14:paraId="7C8B5C85" w14:textId="77777777" w:rsidR="00316F2B" w:rsidRPr="005E149B" w:rsidRDefault="00316F2B" w:rsidP="005E7A0D">
            <w:pPr>
              <w:pStyle w:val="Default"/>
              <w:rPr>
                <w:rFonts w:ascii="Times New Roman" w:hAnsi="Times New Roman" w:cs="Times New Roman"/>
                <w:bCs/>
                <w:color w:val="252525"/>
              </w:rPr>
            </w:pPr>
            <w:r>
              <w:rPr>
                <w:rFonts w:ascii="Times New Roman" w:hAnsi="Times New Roman" w:cs="Times New Roman"/>
                <w:bCs/>
                <w:color w:val="252525"/>
              </w:rPr>
              <w:t>Proposed Model</w:t>
            </w:r>
          </w:p>
        </w:tc>
        <w:tc>
          <w:tcPr>
            <w:tcW w:w="2340" w:type="dxa"/>
            <w:tcBorders>
              <w:left w:val="nil"/>
              <w:right w:val="nil"/>
            </w:tcBorders>
          </w:tcPr>
          <w:p w14:paraId="0969623D" w14:textId="77777777" w:rsidR="00316F2B" w:rsidRPr="005E149B" w:rsidRDefault="00316F2B" w:rsidP="005E7A0D">
            <w:pPr>
              <w:pStyle w:val="Default"/>
              <w:rPr>
                <w:rFonts w:ascii="Times New Roman" w:hAnsi="Times New Roman" w:cs="Times New Roman"/>
                <w:bCs/>
                <w:color w:val="252525"/>
              </w:rPr>
            </w:pPr>
            <w:r w:rsidRPr="00977EB2">
              <w:rPr>
                <w:rFonts w:ascii="Times New Roman" w:hAnsi="Times New Roman" w:cs="Times New Roman"/>
                <w:bCs/>
                <w:color w:val="252525"/>
              </w:rPr>
              <w:t>-2.30E+03</w:t>
            </w:r>
          </w:p>
        </w:tc>
      </w:tr>
    </w:tbl>
    <w:p w14:paraId="01F62AC9" w14:textId="77777777" w:rsidR="00316F2B" w:rsidRDefault="00316F2B" w:rsidP="00316F2B">
      <w:pPr>
        <w:pStyle w:val="Default"/>
        <w:spacing w:after="98" w:line="480" w:lineRule="auto"/>
        <w:ind w:left="1080"/>
        <w:rPr>
          <w:rFonts w:ascii="Times New Roman" w:hAnsi="Times New Roman" w:cs="Times New Roman"/>
          <w:b/>
          <w:color w:val="252525"/>
        </w:rPr>
      </w:pPr>
    </w:p>
    <w:p w14:paraId="1FE1CC6A" w14:textId="77777777" w:rsidR="003A4FDF" w:rsidRDefault="003A4FDF" w:rsidP="003A4FDF">
      <w:pPr>
        <w:pStyle w:val="Default"/>
        <w:spacing w:line="480" w:lineRule="auto"/>
        <w:ind w:firstLine="720"/>
        <w:jc w:val="both"/>
        <w:rPr>
          <w:rFonts w:ascii="Times New Roman" w:hAnsi="Times New Roman" w:cs="Times New Roman"/>
          <w:color w:val="252525"/>
        </w:rPr>
      </w:pPr>
    </w:p>
    <w:p w14:paraId="346BB488" w14:textId="77777777" w:rsidR="003A4FDF" w:rsidRDefault="003A4FDF" w:rsidP="003A4FDF">
      <w:pPr>
        <w:pStyle w:val="Caption"/>
        <w:keepNext/>
        <w:jc w:val="center"/>
      </w:pPr>
      <w:r>
        <w:t xml:space="preserve">Figure </w:t>
      </w:r>
      <w:r>
        <w:fldChar w:fldCharType="begin"/>
      </w:r>
      <w:r>
        <w:instrText xml:space="preserve"> SEQ Figure \* ARABIC </w:instrText>
      </w:r>
      <w:r>
        <w:fldChar w:fldCharType="separate"/>
      </w:r>
      <w:r>
        <w:rPr>
          <w:noProof/>
        </w:rPr>
        <w:t>6</w:t>
      </w:r>
      <w:r>
        <w:fldChar w:fldCharType="end"/>
      </w:r>
      <w:r>
        <w:rPr>
          <w:noProof/>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81">
                      <a:extLst>
                        <a:ext uri="{BEBA8EAE-BF5A-486C-A8C5-ECC9F3942E4B}">
                          <a14:imgProps xmlns:a14="http://schemas.microsoft.com/office/drawing/2010/main">
                            <a14:imgLayer r:embed="rId82">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77777777" w:rsidR="003A4FDF" w:rsidRDefault="003A4FDF" w:rsidP="003A4FDF">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t xml:space="preserve"> Mean Elasticity Parameter Estimate </w:t>
      </w:r>
      <w:proofErr w:type="gramStart"/>
      <w:r>
        <w:t>Across</w:t>
      </w:r>
      <w:proofErr w:type="gramEnd"/>
      <w:r>
        <w:t xml:space="preserve"> Supplementary Products</w:t>
      </w:r>
    </w:p>
    <w:tbl>
      <w:tblPr>
        <w:tblW w:w="7020" w:type="dxa"/>
        <w:tblInd w:w="918" w:type="dxa"/>
        <w:tblLook w:val="04A0" w:firstRow="1" w:lastRow="0" w:firstColumn="1" w:lastColumn="0" w:noHBand="0" w:noVBand="1"/>
      </w:tblPr>
      <w:tblGrid>
        <w:gridCol w:w="3150"/>
        <w:gridCol w:w="911"/>
        <w:gridCol w:w="881"/>
        <w:gridCol w:w="1144"/>
        <w:gridCol w:w="934"/>
      </w:tblGrid>
      <w:tr w:rsidR="003A4FDF" w:rsidRPr="005C603E" w14:paraId="44542C75" w14:textId="77777777" w:rsidTr="005E7A0D">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3A4FDF" w:rsidRPr="005C603E" w:rsidRDefault="003A4FDF" w:rsidP="005E7A0D">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77777777" w:rsidR="003A4FDF" w:rsidRPr="005C603E" w:rsidRDefault="003A4FDF"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3A4FDF" w:rsidRPr="005C603E" w14:paraId="3B9871D2" w14:textId="77777777" w:rsidTr="005E7A0D">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58" type="#_x0000_t75" style="width:22.6pt;height:18.4pt" o:ole="">
                  <v:imagedata r:id="rId83" o:title=""/>
                </v:shape>
                <o:OLEObject Type="Embed" ProgID="Equation.3" ShapeID="_x0000_i1058" DrawAspect="Content" ObjectID="_1437750590" r:id="rId8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0.921</w:t>
            </w:r>
          </w:p>
        </w:tc>
      </w:tr>
      <w:tr w:rsidR="003A4FDF" w:rsidRPr="005C603E" w14:paraId="0E44888C" w14:textId="77777777" w:rsidTr="005E7A0D">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59" type="#_x0000_t75" style="width:25.1pt;height:18.4pt" o:ole="">
                  <v:imagedata r:id="rId85" o:title=""/>
                </v:shape>
                <o:OLEObject Type="Embed" ProgID="Equation.3" ShapeID="_x0000_i1059" DrawAspect="Content" ObjectID="_1437750591" r:id="rId86"/>
              </w:object>
            </w:r>
          </w:p>
        </w:tc>
        <w:tc>
          <w:tcPr>
            <w:tcW w:w="911" w:type="dxa"/>
            <w:tcBorders>
              <w:top w:val="nil"/>
              <w:left w:val="nil"/>
              <w:bottom w:val="nil"/>
              <w:right w:val="nil"/>
            </w:tcBorders>
            <w:shd w:val="clear" w:color="auto" w:fill="auto"/>
            <w:noWrap/>
            <w:vAlign w:val="bottom"/>
            <w:hideMark/>
          </w:tcPr>
          <w:p w14:paraId="32BD4EF0"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4332A1D1" w14:textId="77777777" w:rsidTr="005E7A0D">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60" type="#_x0000_t75" style="width:26.8pt;height:18.4pt" o:ole="">
                  <v:imagedata r:id="rId87" o:title=""/>
                </v:shape>
                <o:OLEObject Type="Embed" ProgID="Equation.3" ShapeID="_x0000_i1060" DrawAspect="Content" ObjectID="_1437750592" r:id="rId88"/>
              </w:object>
            </w:r>
          </w:p>
        </w:tc>
        <w:tc>
          <w:tcPr>
            <w:tcW w:w="911" w:type="dxa"/>
            <w:tcBorders>
              <w:top w:val="nil"/>
              <w:left w:val="nil"/>
              <w:bottom w:val="nil"/>
              <w:right w:val="nil"/>
            </w:tcBorders>
            <w:shd w:val="clear" w:color="auto" w:fill="auto"/>
            <w:noWrap/>
            <w:vAlign w:val="bottom"/>
            <w:hideMark/>
          </w:tcPr>
          <w:p w14:paraId="3AB6EF0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0.826</w:t>
            </w:r>
          </w:p>
        </w:tc>
      </w:tr>
      <w:tr w:rsidR="003A4FDF" w:rsidRPr="005C603E" w14:paraId="3B195394" w14:textId="77777777" w:rsidTr="005E7A0D">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61" type="#_x0000_t75" style="width:25.95pt;height:18.4pt" o:ole="">
                  <v:imagedata r:id="rId89" o:title=""/>
                </v:shape>
                <o:OLEObject Type="Embed" ProgID="Equation.3" ShapeID="_x0000_i1061" DrawAspect="Content" ObjectID="_1437750593" r:id="rId90"/>
              </w:object>
            </w:r>
          </w:p>
        </w:tc>
        <w:tc>
          <w:tcPr>
            <w:tcW w:w="911" w:type="dxa"/>
            <w:tcBorders>
              <w:top w:val="nil"/>
              <w:left w:val="nil"/>
              <w:bottom w:val="nil"/>
              <w:right w:val="nil"/>
            </w:tcBorders>
            <w:shd w:val="clear" w:color="auto" w:fill="auto"/>
            <w:noWrap/>
            <w:vAlign w:val="bottom"/>
            <w:hideMark/>
          </w:tcPr>
          <w:p w14:paraId="4CA24873"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0.186</w:t>
            </w:r>
          </w:p>
        </w:tc>
      </w:tr>
      <w:tr w:rsidR="003A4FDF" w:rsidRPr="005C603E" w14:paraId="6734DDE0" w14:textId="77777777" w:rsidTr="005E7A0D">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62" type="#_x0000_t75" style="width:26.8pt;height:18.4pt" o:ole="">
                  <v:imagedata r:id="rId91" o:title=""/>
                </v:shape>
                <o:OLEObject Type="Embed" ProgID="Equation.3" ShapeID="_x0000_i1062" DrawAspect="Content" ObjectID="_1437750594" r:id="rId92"/>
              </w:object>
            </w:r>
          </w:p>
        </w:tc>
        <w:tc>
          <w:tcPr>
            <w:tcW w:w="911" w:type="dxa"/>
            <w:tcBorders>
              <w:top w:val="nil"/>
              <w:left w:val="nil"/>
              <w:bottom w:val="nil"/>
              <w:right w:val="nil"/>
            </w:tcBorders>
            <w:shd w:val="clear" w:color="auto" w:fill="auto"/>
            <w:noWrap/>
            <w:vAlign w:val="bottom"/>
            <w:hideMark/>
          </w:tcPr>
          <w:p w14:paraId="2C8A2A97"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0.018</w:t>
            </w:r>
          </w:p>
        </w:tc>
      </w:tr>
      <w:tr w:rsidR="003A4FDF" w:rsidRPr="005C603E" w14:paraId="21EFC38A" w14:textId="77777777" w:rsidTr="005E7A0D">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63" type="#_x0000_t75" style="width:25.95pt;height:18.4pt" o:ole="">
                  <v:imagedata r:id="rId93" o:title=""/>
                </v:shape>
                <o:OLEObject Type="Embed" ProgID="Equation.3" ShapeID="_x0000_i1063" DrawAspect="Content" ObjectID="_1437750595" r:id="rId94"/>
              </w:object>
            </w:r>
          </w:p>
        </w:tc>
        <w:tc>
          <w:tcPr>
            <w:tcW w:w="911" w:type="dxa"/>
            <w:tcBorders>
              <w:top w:val="nil"/>
              <w:left w:val="nil"/>
              <w:bottom w:val="nil"/>
              <w:right w:val="nil"/>
            </w:tcBorders>
            <w:shd w:val="clear" w:color="auto" w:fill="auto"/>
            <w:noWrap/>
            <w:vAlign w:val="bottom"/>
            <w:hideMark/>
          </w:tcPr>
          <w:p w14:paraId="5663BB44"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1.440</w:t>
            </w:r>
          </w:p>
        </w:tc>
      </w:tr>
      <w:tr w:rsidR="003A4FDF" w:rsidRPr="005C603E" w14:paraId="3BF29B95" w14:textId="77777777" w:rsidTr="005E7A0D">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64" type="#_x0000_t75" style="width:11.7pt;height:18.4pt" o:ole="">
                  <v:imagedata r:id="rId95" o:title=""/>
                </v:shape>
                <o:OLEObject Type="Embed" ProgID="Equation.3" ShapeID="_x0000_i1064" DrawAspect="Content" ObjectID="_1437750596" r:id="rId96"/>
              </w:object>
            </w:r>
          </w:p>
        </w:tc>
        <w:tc>
          <w:tcPr>
            <w:tcW w:w="911" w:type="dxa"/>
            <w:tcBorders>
              <w:top w:val="nil"/>
              <w:left w:val="nil"/>
              <w:bottom w:val="nil"/>
              <w:right w:val="nil"/>
            </w:tcBorders>
            <w:shd w:val="clear" w:color="auto" w:fill="auto"/>
            <w:noWrap/>
            <w:vAlign w:val="bottom"/>
            <w:hideMark/>
          </w:tcPr>
          <w:p w14:paraId="118AF735"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0.181</w:t>
            </w:r>
          </w:p>
        </w:tc>
      </w:tr>
      <w:tr w:rsidR="003A4FDF" w:rsidRPr="005C603E" w14:paraId="0E8442BF" w14:textId="77777777" w:rsidTr="005E7A0D">
        <w:trPr>
          <w:trHeight w:val="300"/>
        </w:trPr>
        <w:tc>
          <w:tcPr>
            <w:tcW w:w="3150" w:type="dxa"/>
            <w:tcBorders>
              <w:top w:val="nil"/>
              <w:left w:val="nil"/>
              <w:bottom w:val="nil"/>
              <w:right w:val="nil"/>
            </w:tcBorders>
            <w:shd w:val="clear" w:color="auto" w:fill="auto"/>
            <w:noWrap/>
            <w:vAlign w:val="bottom"/>
            <w:hideMark/>
          </w:tcPr>
          <w:p w14:paraId="65476656" w14:textId="77777777" w:rsidR="003A4FDF" w:rsidRPr="005C603E" w:rsidRDefault="003A4FDF" w:rsidP="005E7A0D">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p>
        </w:tc>
        <w:tc>
          <w:tcPr>
            <w:tcW w:w="911" w:type="dxa"/>
            <w:tcBorders>
              <w:top w:val="nil"/>
              <w:left w:val="nil"/>
              <w:bottom w:val="nil"/>
              <w:right w:val="nil"/>
            </w:tcBorders>
            <w:shd w:val="clear" w:color="auto" w:fill="auto"/>
            <w:noWrap/>
            <w:vAlign w:val="bottom"/>
            <w:hideMark/>
          </w:tcPr>
          <w:p w14:paraId="7F2DEED2"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-39.798</w:t>
            </w:r>
          </w:p>
        </w:tc>
      </w:tr>
      <w:tr w:rsidR="003A4FDF" w:rsidRPr="005C603E" w14:paraId="77233F9C" w14:textId="77777777" w:rsidTr="005E7A0D">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65" type="#_x0000_t75" style="width:15.05pt;height:18.4pt" o:ole="">
                  <v:imagedata r:id="rId97" o:title=""/>
                </v:shape>
                <o:OLEObject Type="Embed" ProgID="Equation.3" ShapeID="_x0000_i1065" DrawAspect="Content" ObjectID="_1437750597" r:id="rId98"/>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5C603E" w:rsidRDefault="003A4FDF"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32B7FBD2" w14:textId="77777777" w:rsidR="003F4FD6" w:rsidRDefault="003F4FD6" w:rsidP="003F4FD6">
      <w:pPr>
        <w:pStyle w:val="Default"/>
        <w:spacing w:after="98" w:line="480" w:lineRule="auto"/>
        <w:rPr>
          <w:rFonts w:ascii="Times New Roman" w:hAnsi="Times New Roman" w:cs="Times New Roman"/>
          <w:b/>
          <w:color w:val="252525"/>
        </w:rPr>
      </w:pPr>
    </w:p>
    <w:p w14:paraId="57447EA8"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Pr>
          <w:noProof/>
        </w:rPr>
        <w:t>7</w:t>
      </w:r>
      <w:r>
        <w:fldChar w:fldCharType="end"/>
      </w:r>
      <w:r>
        <w:t xml:space="preserve"> 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5E7A0D">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5E7A0D">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5E7A0D">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76" type="#_x0000_t75" style="width:22.6pt;height:18.4pt" o:ole="">
                  <v:imagedata r:id="rId83" o:title=""/>
                </v:shape>
                <o:OLEObject Type="Embed" ProgID="Equation.3" ShapeID="_x0000_i1076" DrawAspect="Content" ObjectID="_1437750598" r:id="rId99"/>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16129E1A" w14:textId="77777777" w:rsidTr="005E7A0D">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77" type="#_x0000_t75" style="width:25.1pt;height:18.4pt" o:ole="">
                  <v:imagedata r:id="rId85" o:title=""/>
                </v:shape>
                <o:OLEObject Type="Embed" ProgID="Equation.3" ShapeID="_x0000_i1077" DrawAspect="Content" ObjectID="_1437750599" r:id="rId100"/>
              </w:object>
            </w:r>
          </w:p>
        </w:tc>
        <w:tc>
          <w:tcPr>
            <w:tcW w:w="1260" w:type="dxa"/>
            <w:tcBorders>
              <w:top w:val="nil"/>
              <w:left w:val="nil"/>
              <w:bottom w:val="nil"/>
              <w:right w:val="nil"/>
            </w:tcBorders>
            <w:shd w:val="clear" w:color="auto" w:fill="auto"/>
            <w:noWrap/>
            <w:vAlign w:val="bottom"/>
            <w:hideMark/>
          </w:tcPr>
          <w:p w14:paraId="5C9332D9"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25</w:t>
            </w:r>
          </w:p>
        </w:tc>
      </w:tr>
      <w:tr w:rsidR="003F4FD6" w:rsidRPr="005C603E" w14:paraId="2455E0F4" w14:textId="77777777" w:rsidTr="005E7A0D">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78" type="#_x0000_t75" style="width:26.8pt;height:18.4pt" o:ole="">
                  <v:imagedata r:id="rId87" o:title=""/>
                </v:shape>
                <o:OLEObject Type="Embed" ProgID="Equation.3" ShapeID="_x0000_i1078" DrawAspect="Content" ObjectID="_1437750600" r:id="rId101"/>
              </w:object>
            </w:r>
          </w:p>
        </w:tc>
        <w:tc>
          <w:tcPr>
            <w:tcW w:w="1260" w:type="dxa"/>
            <w:tcBorders>
              <w:top w:val="nil"/>
              <w:left w:val="nil"/>
              <w:bottom w:val="nil"/>
              <w:right w:val="nil"/>
            </w:tcBorders>
            <w:shd w:val="clear" w:color="auto" w:fill="auto"/>
            <w:noWrap/>
            <w:vAlign w:val="bottom"/>
            <w:hideMark/>
          </w:tcPr>
          <w:p w14:paraId="604724A6"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30</w:t>
            </w:r>
          </w:p>
        </w:tc>
      </w:tr>
      <w:tr w:rsidR="003F4FD6" w:rsidRPr="005C603E" w14:paraId="7538CD37" w14:textId="77777777" w:rsidTr="005E7A0D">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79" type="#_x0000_t75" style="width:25.95pt;height:18.4pt" o:ole="">
                  <v:imagedata r:id="rId89" o:title=""/>
                </v:shape>
                <o:OLEObject Type="Embed" ProgID="Equation.3" ShapeID="_x0000_i1079" DrawAspect="Content" ObjectID="_1437750601" r:id="rId102"/>
              </w:object>
            </w:r>
          </w:p>
        </w:tc>
        <w:tc>
          <w:tcPr>
            <w:tcW w:w="1260" w:type="dxa"/>
            <w:tcBorders>
              <w:top w:val="nil"/>
              <w:left w:val="nil"/>
              <w:bottom w:val="nil"/>
              <w:right w:val="nil"/>
            </w:tcBorders>
            <w:shd w:val="clear" w:color="auto" w:fill="auto"/>
            <w:noWrap/>
            <w:vAlign w:val="bottom"/>
            <w:hideMark/>
          </w:tcPr>
          <w:p w14:paraId="5C098B7B"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29</w:t>
            </w:r>
          </w:p>
        </w:tc>
      </w:tr>
      <w:tr w:rsidR="003F4FD6" w:rsidRPr="005C603E" w14:paraId="3249605F" w14:textId="77777777" w:rsidTr="005E7A0D">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80" type="#_x0000_t75" style="width:26.8pt;height:18.4pt" o:ole="">
                  <v:imagedata r:id="rId91" o:title=""/>
                </v:shape>
                <o:OLEObject Type="Embed" ProgID="Equation.3" ShapeID="_x0000_i1080" DrawAspect="Content" ObjectID="_1437750602" r:id="rId103"/>
              </w:object>
            </w:r>
          </w:p>
        </w:tc>
        <w:tc>
          <w:tcPr>
            <w:tcW w:w="1260" w:type="dxa"/>
            <w:tcBorders>
              <w:top w:val="nil"/>
              <w:left w:val="nil"/>
              <w:bottom w:val="nil"/>
              <w:right w:val="nil"/>
            </w:tcBorders>
            <w:shd w:val="clear" w:color="auto" w:fill="auto"/>
            <w:noWrap/>
            <w:vAlign w:val="bottom"/>
            <w:hideMark/>
          </w:tcPr>
          <w:p w14:paraId="029892EE"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18</w:t>
            </w:r>
          </w:p>
        </w:tc>
      </w:tr>
      <w:tr w:rsidR="003F4FD6" w:rsidRPr="005C603E" w14:paraId="4BF6971B" w14:textId="77777777" w:rsidTr="005E7A0D">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1B8CE713">
                <v:shape id="_x0000_i1081" type="#_x0000_t75" style="width:25.95pt;height:18.4pt" o:ole="">
                  <v:imagedata r:id="rId93" o:title=""/>
                </v:shape>
                <o:OLEObject Type="Embed" ProgID="Equation.3" ShapeID="_x0000_i1081" DrawAspect="Content" ObjectID="_1437750603" r:id="rId104"/>
              </w:object>
            </w:r>
          </w:p>
        </w:tc>
        <w:tc>
          <w:tcPr>
            <w:tcW w:w="1260" w:type="dxa"/>
            <w:tcBorders>
              <w:top w:val="nil"/>
              <w:left w:val="nil"/>
              <w:bottom w:val="nil"/>
              <w:right w:val="nil"/>
            </w:tcBorders>
            <w:shd w:val="clear" w:color="auto" w:fill="auto"/>
            <w:noWrap/>
            <w:vAlign w:val="bottom"/>
            <w:hideMark/>
          </w:tcPr>
          <w:p w14:paraId="3D7BA85C"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36</w:t>
            </w:r>
          </w:p>
        </w:tc>
      </w:tr>
      <w:tr w:rsidR="003F4FD6" w:rsidRPr="005C603E" w14:paraId="5CD3A55D" w14:textId="77777777" w:rsidTr="005E7A0D">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82" type="#_x0000_t75" style="width:11.7pt;height:18.4pt" o:ole="">
                  <v:imagedata r:id="rId95" o:title=""/>
                </v:shape>
                <o:OLEObject Type="Embed" ProgID="Equation.3" ShapeID="_x0000_i1082" DrawAspect="Content" ObjectID="_1437750604" r:id="rId105"/>
              </w:object>
            </w:r>
          </w:p>
        </w:tc>
        <w:tc>
          <w:tcPr>
            <w:tcW w:w="1260" w:type="dxa"/>
            <w:tcBorders>
              <w:top w:val="nil"/>
              <w:left w:val="nil"/>
              <w:bottom w:val="nil"/>
              <w:right w:val="nil"/>
            </w:tcBorders>
            <w:shd w:val="clear" w:color="auto" w:fill="auto"/>
            <w:noWrap/>
            <w:vAlign w:val="bottom"/>
            <w:hideMark/>
          </w:tcPr>
          <w:p w14:paraId="4CF136E4"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0B11483E" w14:textId="77777777" w:rsidTr="005E7A0D">
        <w:trPr>
          <w:trHeight w:val="300"/>
        </w:trPr>
        <w:tc>
          <w:tcPr>
            <w:tcW w:w="3060" w:type="dxa"/>
            <w:tcBorders>
              <w:top w:val="nil"/>
              <w:left w:val="nil"/>
              <w:bottom w:val="nil"/>
              <w:right w:val="nil"/>
            </w:tcBorders>
            <w:shd w:val="clear" w:color="auto" w:fill="auto"/>
            <w:noWrap/>
            <w:vAlign w:val="bottom"/>
            <w:hideMark/>
          </w:tcPr>
          <w:p w14:paraId="3E7BC723"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p>
        </w:tc>
        <w:tc>
          <w:tcPr>
            <w:tcW w:w="1260" w:type="dxa"/>
            <w:tcBorders>
              <w:top w:val="nil"/>
              <w:left w:val="nil"/>
              <w:bottom w:val="nil"/>
              <w:right w:val="nil"/>
            </w:tcBorders>
            <w:shd w:val="clear" w:color="auto" w:fill="auto"/>
            <w:noWrap/>
            <w:vAlign w:val="bottom"/>
            <w:hideMark/>
          </w:tcPr>
          <w:p w14:paraId="2D936833"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r w:rsidR="003F4FD6" w:rsidRPr="005C603E" w14:paraId="466AE081" w14:textId="77777777" w:rsidTr="005E7A0D">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083" type="#_x0000_t75" style="width:15.05pt;height:18.4pt" o:ole="">
                  <v:imagedata r:id="rId97" o:title=""/>
                </v:shape>
                <o:OLEObject Type="Embed" ProgID="Equation.3" ShapeID="_x0000_i1083" DrawAspect="Content" ObjectID="_1437750605" r:id="rId106"/>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5C603E" w:rsidRDefault="003F4FD6" w:rsidP="005E7A0D">
            <w:pPr>
              <w:spacing w:after="0" w:line="240" w:lineRule="auto"/>
              <w:jc w:val="center"/>
              <w:rPr>
                <w:rFonts w:ascii="Times New Roman" w:hAnsi="Times New Roman" w:cs="Times New Roman"/>
                <w:bCs/>
                <w:color w:val="252525"/>
              </w:rPr>
            </w:pPr>
            <w:r w:rsidRPr="00312A35">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Pr>
          <w:noProof/>
        </w:rPr>
        <w:t>8</w:t>
      </w:r>
      <w:r>
        <w:fldChar w:fldCharType="end"/>
      </w:r>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Pr>
          <w:noProof/>
        </w:rPr>
        <w:t>9</w:t>
      </w:r>
      <w:r>
        <w:fldChar w:fldCharType="end"/>
      </w:r>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r>
        <w:fldChar w:fldCharType="begin"/>
      </w:r>
      <w:r>
        <w:instrText xml:space="preserve"> SEQ Figure \* ARABIC </w:instrText>
      </w:r>
      <w:r>
        <w:fldChar w:fldCharType="separate"/>
      </w:r>
      <w:r>
        <w:rPr>
          <w:noProof/>
        </w:rPr>
        <w:t>10</w:t>
      </w:r>
      <w:r>
        <w:fldChar w:fldCharType="end"/>
      </w:r>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p w14:paraId="3FCC49DE" w14:textId="77777777" w:rsidR="003F4FD6" w:rsidRDefault="003F4FD6" w:rsidP="003F4FD6">
      <w:pPr>
        <w:pStyle w:val="Caption"/>
        <w:keepNext/>
        <w:jc w:val="center"/>
      </w:pPr>
      <w:r>
        <w:lastRenderedPageBreak/>
        <w:t xml:space="preserve">Figure </w:t>
      </w:r>
      <w:r>
        <w:fldChar w:fldCharType="begin"/>
      </w:r>
      <w:r>
        <w:instrText xml:space="preserve"> SEQ Figure \* ARABIC </w:instrText>
      </w:r>
      <w:r>
        <w:fldChar w:fldCharType="separate"/>
      </w:r>
      <w:r>
        <w:rPr>
          <w:noProof/>
        </w:rPr>
        <w:t>11</w:t>
      </w:r>
      <w:r>
        <w:fldChar w:fldCharType="end"/>
      </w:r>
      <w:r>
        <w:t xml:space="preserve"> Negative Effect of User Base Size</w:t>
      </w:r>
    </w:p>
    <w:p w14:paraId="1B3AAEA8" w14:textId="77777777" w:rsidR="003F4FD6" w:rsidRDefault="003F4FD6" w:rsidP="003F4FD6">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color w:val="252525"/>
        </w:rPr>
        <w:drawing>
          <wp:inline distT="0" distB="0" distL="0" distR="0" wp14:anchorId="48C7D50F" wp14:editId="35457D8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10">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354B10D0" w14:textId="77777777" w:rsidR="003F4FD6" w:rsidRDefault="003F4FD6" w:rsidP="003F4FD6">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3F4FD6" w:rsidRPr="005C603E" w14:paraId="2F63CDEA" w14:textId="77777777" w:rsidTr="005E7A0D">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1BD0D4BB" w14:textId="77777777" w:rsidR="003F4FD6" w:rsidRPr="005C603E" w:rsidRDefault="003F4FD6" w:rsidP="005E7A0D">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357DC341" w14:textId="77777777" w:rsidR="003F4FD6" w:rsidRPr="005C603E" w:rsidRDefault="003F4FD6" w:rsidP="005E7A0D">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4B86CBB"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22300CCA" w14:textId="77777777" w:rsidR="003F4FD6" w:rsidRPr="005C603E" w:rsidRDefault="003F4FD6" w:rsidP="005E7A0D">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28676678"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21D2CF34" w14:textId="77777777" w:rsidR="003F4FD6" w:rsidRPr="005C603E" w:rsidRDefault="003F4FD6" w:rsidP="005E7A0D">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F4FD6" w:rsidRPr="005C603E" w14:paraId="777A6805" w14:textId="77777777" w:rsidTr="005E7A0D">
        <w:trPr>
          <w:trHeight w:val="300"/>
        </w:trPr>
        <w:tc>
          <w:tcPr>
            <w:tcW w:w="2970" w:type="dxa"/>
            <w:tcBorders>
              <w:top w:val="single" w:sz="4" w:space="0" w:color="auto"/>
              <w:left w:val="nil"/>
              <w:bottom w:val="nil"/>
              <w:right w:val="nil"/>
            </w:tcBorders>
            <w:shd w:val="clear" w:color="auto" w:fill="auto"/>
            <w:noWrap/>
            <w:vAlign w:val="bottom"/>
            <w:hideMark/>
          </w:tcPr>
          <w:p w14:paraId="22DF638D"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A8FABEF">
                <v:shape id="_x0000_i1066" type="#_x0000_t75" style="width:22.6pt;height:18.4pt" o:ole="">
                  <v:imagedata r:id="rId83" o:title=""/>
                </v:shape>
                <o:OLEObject Type="Embed" ProgID="Equation.3" ShapeID="_x0000_i1066" DrawAspect="Content" ObjectID="_1437750606" r:id="rId111"/>
              </w:object>
            </w:r>
          </w:p>
        </w:tc>
        <w:tc>
          <w:tcPr>
            <w:tcW w:w="2333" w:type="dxa"/>
            <w:tcBorders>
              <w:top w:val="single" w:sz="4" w:space="0" w:color="auto"/>
              <w:left w:val="nil"/>
              <w:bottom w:val="nil"/>
              <w:right w:val="nil"/>
            </w:tcBorders>
          </w:tcPr>
          <w:p w14:paraId="6EFACE05"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26BE7FB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0.239</w:t>
            </w:r>
          </w:p>
        </w:tc>
        <w:tc>
          <w:tcPr>
            <w:tcW w:w="821" w:type="dxa"/>
            <w:tcBorders>
              <w:top w:val="single" w:sz="4" w:space="0" w:color="auto"/>
              <w:left w:val="nil"/>
              <w:bottom w:val="nil"/>
              <w:right w:val="nil"/>
            </w:tcBorders>
            <w:shd w:val="clear" w:color="auto" w:fill="auto"/>
            <w:noWrap/>
            <w:vAlign w:val="bottom"/>
            <w:hideMark/>
          </w:tcPr>
          <w:p w14:paraId="7535761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0.107</w:t>
            </w:r>
          </w:p>
        </w:tc>
        <w:tc>
          <w:tcPr>
            <w:tcW w:w="900" w:type="dxa"/>
            <w:tcBorders>
              <w:top w:val="single" w:sz="4" w:space="0" w:color="auto"/>
              <w:left w:val="nil"/>
              <w:bottom w:val="nil"/>
              <w:right w:val="nil"/>
            </w:tcBorders>
            <w:shd w:val="clear" w:color="auto" w:fill="auto"/>
            <w:noWrap/>
            <w:vAlign w:val="bottom"/>
            <w:hideMark/>
          </w:tcPr>
          <w:p w14:paraId="1F00A44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0.062</w:t>
            </w:r>
          </w:p>
        </w:tc>
        <w:tc>
          <w:tcPr>
            <w:tcW w:w="1080" w:type="dxa"/>
            <w:tcBorders>
              <w:top w:val="single" w:sz="4" w:space="0" w:color="auto"/>
              <w:left w:val="nil"/>
              <w:bottom w:val="nil"/>
              <w:right w:val="nil"/>
            </w:tcBorders>
            <w:shd w:val="clear" w:color="auto" w:fill="auto"/>
            <w:noWrap/>
            <w:vAlign w:val="bottom"/>
            <w:hideMark/>
          </w:tcPr>
          <w:p w14:paraId="76AA1F2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0.412</w:t>
            </w:r>
          </w:p>
        </w:tc>
      </w:tr>
      <w:tr w:rsidR="003F4FD6" w:rsidRPr="005C603E" w14:paraId="6E1A84BF" w14:textId="77777777" w:rsidTr="005E7A0D">
        <w:trPr>
          <w:trHeight w:val="300"/>
        </w:trPr>
        <w:tc>
          <w:tcPr>
            <w:tcW w:w="2970" w:type="dxa"/>
            <w:tcBorders>
              <w:top w:val="nil"/>
              <w:left w:val="nil"/>
              <w:bottom w:val="nil"/>
              <w:right w:val="nil"/>
            </w:tcBorders>
            <w:shd w:val="clear" w:color="auto" w:fill="auto"/>
            <w:noWrap/>
            <w:vAlign w:val="bottom"/>
          </w:tcPr>
          <w:p w14:paraId="2DF57909"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3D31136E"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1EC32F8A"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0.746</w:t>
            </w:r>
          </w:p>
        </w:tc>
        <w:tc>
          <w:tcPr>
            <w:tcW w:w="821" w:type="dxa"/>
            <w:tcBorders>
              <w:top w:val="nil"/>
              <w:left w:val="nil"/>
              <w:bottom w:val="nil"/>
              <w:right w:val="nil"/>
            </w:tcBorders>
            <w:shd w:val="clear" w:color="auto" w:fill="auto"/>
            <w:noWrap/>
            <w:vAlign w:val="bottom"/>
          </w:tcPr>
          <w:p w14:paraId="41038D0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0.122</w:t>
            </w:r>
          </w:p>
        </w:tc>
        <w:tc>
          <w:tcPr>
            <w:tcW w:w="900" w:type="dxa"/>
            <w:tcBorders>
              <w:top w:val="nil"/>
              <w:left w:val="nil"/>
              <w:bottom w:val="nil"/>
              <w:right w:val="nil"/>
            </w:tcBorders>
            <w:shd w:val="clear" w:color="auto" w:fill="auto"/>
            <w:noWrap/>
            <w:vAlign w:val="bottom"/>
          </w:tcPr>
          <w:p w14:paraId="40466C2F"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0.541</w:t>
            </w:r>
          </w:p>
        </w:tc>
        <w:tc>
          <w:tcPr>
            <w:tcW w:w="1080" w:type="dxa"/>
            <w:tcBorders>
              <w:top w:val="nil"/>
              <w:left w:val="nil"/>
              <w:bottom w:val="nil"/>
              <w:right w:val="nil"/>
            </w:tcBorders>
            <w:shd w:val="clear" w:color="auto" w:fill="auto"/>
            <w:noWrap/>
            <w:vAlign w:val="bottom"/>
          </w:tcPr>
          <w:p w14:paraId="68B11FB6"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0.948</w:t>
            </w:r>
          </w:p>
        </w:tc>
      </w:tr>
      <w:tr w:rsidR="003F4FD6" w:rsidRPr="005C603E" w14:paraId="316E379F" w14:textId="77777777" w:rsidTr="005E7A0D">
        <w:trPr>
          <w:trHeight w:val="300"/>
        </w:trPr>
        <w:tc>
          <w:tcPr>
            <w:tcW w:w="2970" w:type="dxa"/>
            <w:tcBorders>
              <w:top w:val="nil"/>
              <w:left w:val="nil"/>
              <w:bottom w:val="nil"/>
              <w:right w:val="nil"/>
            </w:tcBorders>
            <w:shd w:val="clear" w:color="auto" w:fill="auto"/>
            <w:noWrap/>
            <w:vAlign w:val="bottom"/>
            <w:hideMark/>
          </w:tcPr>
          <w:p w14:paraId="0A63885A"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4C3E994">
                <v:shape id="_x0000_i1067" type="#_x0000_t75" style="width:25.1pt;height:18.4pt" o:ole="">
                  <v:imagedata r:id="rId85" o:title=""/>
                </v:shape>
                <o:OLEObject Type="Embed" ProgID="Equation.3" ShapeID="_x0000_i1067" DrawAspect="Content" ObjectID="_1437750607" r:id="rId112"/>
              </w:object>
            </w:r>
          </w:p>
        </w:tc>
        <w:tc>
          <w:tcPr>
            <w:tcW w:w="2333" w:type="dxa"/>
            <w:tcBorders>
              <w:top w:val="nil"/>
              <w:left w:val="nil"/>
              <w:bottom w:val="nil"/>
              <w:right w:val="nil"/>
            </w:tcBorders>
          </w:tcPr>
          <w:p w14:paraId="2772AD01"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563BDB3"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0.402</w:t>
            </w:r>
          </w:p>
        </w:tc>
        <w:tc>
          <w:tcPr>
            <w:tcW w:w="821" w:type="dxa"/>
            <w:tcBorders>
              <w:top w:val="nil"/>
              <w:left w:val="nil"/>
              <w:bottom w:val="nil"/>
              <w:right w:val="nil"/>
            </w:tcBorders>
            <w:shd w:val="clear" w:color="auto" w:fill="auto"/>
            <w:noWrap/>
            <w:vAlign w:val="bottom"/>
            <w:hideMark/>
          </w:tcPr>
          <w:p w14:paraId="0E718107"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0.400</w:t>
            </w:r>
          </w:p>
        </w:tc>
        <w:tc>
          <w:tcPr>
            <w:tcW w:w="900" w:type="dxa"/>
            <w:tcBorders>
              <w:top w:val="nil"/>
              <w:left w:val="nil"/>
              <w:bottom w:val="nil"/>
              <w:right w:val="nil"/>
            </w:tcBorders>
            <w:shd w:val="clear" w:color="auto" w:fill="auto"/>
            <w:noWrap/>
            <w:vAlign w:val="bottom"/>
            <w:hideMark/>
          </w:tcPr>
          <w:p w14:paraId="336FACE8"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-0.270</w:t>
            </w:r>
          </w:p>
        </w:tc>
        <w:tc>
          <w:tcPr>
            <w:tcW w:w="1080" w:type="dxa"/>
            <w:tcBorders>
              <w:top w:val="nil"/>
              <w:left w:val="nil"/>
              <w:bottom w:val="nil"/>
              <w:right w:val="nil"/>
            </w:tcBorders>
            <w:shd w:val="clear" w:color="auto" w:fill="auto"/>
            <w:noWrap/>
            <w:vAlign w:val="bottom"/>
            <w:hideMark/>
          </w:tcPr>
          <w:p w14:paraId="5E48FF12"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1.047</w:t>
            </w:r>
          </w:p>
        </w:tc>
      </w:tr>
      <w:tr w:rsidR="003F4FD6" w:rsidRPr="005C603E" w14:paraId="69762445" w14:textId="77777777" w:rsidTr="005E7A0D">
        <w:trPr>
          <w:trHeight w:val="300"/>
        </w:trPr>
        <w:tc>
          <w:tcPr>
            <w:tcW w:w="2970" w:type="dxa"/>
            <w:tcBorders>
              <w:top w:val="nil"/>
              <w:left w:val="nil"/>
              <w:bottom w:val="nil"/>
              <w:right w:val="nil"/>
            </w:tcBorders>
            <w:shd w:val="clear" w:color="auto" w:fill="auto"/>
            <w:noWrap/>
            <w:vAlign w:val="bottom"/>
          </w:tcPr>
          <w:p w14:paraId="6C589FAF"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EF2DD02"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661566DF"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-0.482</w:t>
            </w:r>
          </w:p>
        </w:tc>
        <w:tc>
          <w:tcPr>
            <w:tcW w:w="821" w:type="dxa"/>
            <w:tcBorders>
              <w:top w:val="nil"/>
              <w:left w:val="nil"/>
              <w:bottom w:val="nil"/>
              <w:right w:val="nil"/>
            </w:tcBorders>
            <w:shd w:val="clear" w:color="auto" w:fill="auto"/>
            <w:noWrap/>
            <w:vAlign w:val="bottom"/>
          </w:tcPr>
          <w:p w14:paraId="5E186E5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0.248</w:t>
            </w:r>
          </w:p>
        </w:tc>
        <w:tc>
          <w:tcPr>
            <w:tcW w:w="900" w:type="dxa"/>
            <w:tcBorders>
              <w:top w:val="nil"/>
              <w:left w:val="nil"/>
              <w:bottom w:val="nil"/>
              <w:right w:val="nil"/>
            </w:tcBorders>
            <w:shd w:val="clear" w:color="auto" w:fill="auto"/>
            <w:noWrap/>
            <w:vAlign w:val="bottom"/>
          </w:tcPr>
          <w:p w14:paraId="6A4E3767"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-0.889</w:t>
            </w:r>
          </w:p>
        </w:tc>
        <w:tc>
          <w:tcPr>
            <w:tcW w:w="1080" w:type="dxa"/>
            <w:tcBorders>
              <w:top w:val="nil"/>
              <w:left w:val="nil"/>
              <w:bottom w:val="nil"/>
              <w:right w:val="nil"/>
            </w:tcBorders>
            <w:shd w:val="clear" w:color="auto" w:fill="auto"/>
            <w:noWrap/>
            <w:vAlign w:val="bottom"/>
          </w:tcPr>
          <w:p w14:paraId="55B059E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-0.109</w:t>
            </w:r>
          </w:p>
        </w:tc>
      </w:tr>
      <w:tr w:rsidR="003F4FD6" w:rsidRPr="005C603E" w14:paraId="4BEFA4E0" w14:textId="77777777" w:rsidTr="005E7A0D">
        <w:trPr>
          <w:trHeight w:val="300"/>
        </w:trPr>
        <w:tc>
          <w:tcPr>
            <w:tcW w:w="2970" w:type="dxa"/>
            <w:tcBorders>
              <w:top w:val="nil"/>
              <w:left w:val="nil"/>
              <w:bottom w:val="nil"/>
              <w:right w:val="nil"/>
            </w:tcBorders>
            <w:shd w:val="clear" w:color="auto" w:fill="auto"/>
            <w:noWrap/>
            <w:vAlign w:val="bottom"/>
            <w:hideMark/>
          </w:tcPr>
          <w:p w14:paraId="745A6918"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1AE4D96A">
                <v:shape id="_x0000_i1068" type="#_x0000_t75" style="width:26.8pt;height:18.4pt" o:ole="">
                  <v:imagedata r:id="rId87" o:title=""/>
                </v:shape>
                <o:OLEObject Type="Embed" ProgID="Equation.3" ShapeID="_x0000_i1068" DrawAspect="Content" ObjectID="_1437750608" r:id="rId113"/>
              </w:object>
            </w:r>
          </w:p>
        </w:tc>
        <w:tc>
          <w:tcPr>
            <w:tcW w:w="2333" w:type="dxa"/>
            <w:tcBorders>
              <w:top w:val="nil"/>
              <w:left w:val="nil"/>
              <w:bottom w:val="nil"/>
              <w:right w:val="nil"/>
            </w:tcBorders>
          </w:tcPr>
          <w:p w14:paraId="4B7EAB7D"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585B84B"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1.989</w:t>
            </w:r>
          </w:p>
        </w:tc>
        <w:tc>
          <w:tcPr>
            <w:tcW w:w="821" w:type="dxa"/>
            <w:tcBorders>
              <w:top w:val="nil"/>
              <w:left w:val="nil"/>
              <w:bottom w:val="nil"/>
              <w:right w:val="nil"/>
            </w:tcBorders>
            <w:shd w:val="clear" w:color="auto" w:fill="auto"/>
            <w:noWrap/>
            <w:vAlign w:val="bottom"/>
            <w:hideMark/>
          </w:tcPr>
          <w:p w14:paraId="05FC05F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0.939</w:t>
            </w:r>
          </w:p>
        </w:tc>
        <w:tc>
          <w:tcPr>
            <w:tcW w:w="900" w:type="dxa"/>
            <w:tcBorders>
              <w:top w:val="nil"/>
              <w:left w:val="nil"/>
              <w:bottom w:val="nil"/>
              <w:right w:val="nil"/>
            </w:tcBorders>
            <w:shd w:val="clear" w:color="auto" w:fill="auto"/>
            <w:noWrap/>
            <w:vAlign w:val="bottom"/>
            <w:hideMark/>
          </w:tcPr>
          <w:p w14:paraId="307CA93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0.416</w:t>
            </w:r>
          </w:p>
        </w:tc>
        <w:tc>
          <w:tcPr>
            <w:tcW w:w="1080" w:type="dxa"/>
            <w:tcBorders>
              <w:top w:val="nil"/>
              <w:left w:val="nil"/>
              <w:bottom w:val="nil"/>
              <w:right w:val="nil"/>
            </w:tcBorders>
            <w:shd w:val="clear" w:color="auto" w:fill="auto"/>
            <w:noWrap/>
            <w:vAlign w:val="bottom"/>
            <w:hideMark/>
          </w:tcPr>
          <w:p w14:paraId="3974ABC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3.506</w:t>
            </w:r>
          </w:p>
        </w:tc>
      </w:tr>
      <w:tr w:rsidR="003F4FD6" w:rsidRPr="005C603E" w14:paraId="582747BB" w14:textId="77777777" w:rsidTr="005E7A0D">
        <w:trPr>
          <w:trHeight w:val="300"/>
        </w:trPr>
        <w:tc>
          <w:tcPr>
            <w:tcW w:w="2970" w:type="dxa"/>
            <w:tcBorders>
              <w:top w:val="nil"/>
              <w:left w:val="nil"/>
              <w:bottom w:val="nil"/>
              <w:right w:val="nil"/>
            </w:tcBorders>
            <w:shd w:val="clear" w:color="auto" w:fill="auto"/>
            <w:noWrap/>
            <w:vAlign w:val="bottom"/>
          </w:tcPr>
          <w:p w14:paraId="4394F134"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3F62AD6"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Developer Team Size</w:t>
            </w:r>
          </w:p>
        </w:tc>
        <w:tc>
          <w:tcPr>
            <w:tcW w:w="986" w:type="dxa"/>
            <w:tcBorders>
              <w:top w:val="nil"/>
              <w:left w:val="nil"/>
              <w:bottom w:val="nil"/>
              <w:right w:val="nil"/>
            </w:tcBorders>
            <w:shd w:val="clear" w:color="auto" w:fill="auto"/>
            <w:noWrap/>
            <w:vAlign w:val="bottom"/>
          </w:tcPr>
          <w:p w14:paraId="55D63081"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-1.318</w:t>
            </w:r>
          </w:p>
        </w:tc>
        <w:tc>
          <w:tcPr>
            <w:tcW w:w="821" w:type="dxa"/>
            <w:tcBorders>
              <w:top w:val="nil"/>
              <w:left w:val="nil"/>
              <w:bottom w:val="nil"/>
              <w:right w:val="nil"/>
            </w:tcBorders>
            <w:shd w:val="clear" w:color="auto" w:fill="auto"/>
            <w:noWrap/>
            <w:vAlign w:val="bottom"/>
          </w:tcPr>
          <w:p w14:paraId="150F99C3"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0.549</w:t>
            </w:r>
          </w:p>
        </w:tc>
        <w:tc>
          <w:tcPr>
            <w:tcW w:w="900" w:type="dxa"/>
            <w:tcBorders>
              <w:top w:val="nil"/>
              <w:left w:val="nil"/>
              <w:bottom w:val="nil"/>
              <w:right w:val="nil"/>
            </w:tcBorders>
            <w:shd w:val="clear" w:color="auto" w:fill="auto"/>
            <w:noWrap/>
            <w:vAlign w:val="bottom"/>
          </w:tcPr>
          <w:p w14:paraId="128A799A"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-2.253</w:t>
            </w:r>
          </w:p>
        </w:tc>
        <w:tc>
          <w:tcPr>
            <w:tcW w:w="1080" w:type="dxa"/>
            <w:tcBorders>
              <w:top w:val="nil"/>
              <w:left w:val="nil"/>
              <w:bottom w:val="nil"/>
              <w:right w:val="nil"/>
            </w:tcBorders>
            <w:shd w:val="clear" w:color="auto" w:fill="auto"/>
            <w:noWrap/>
            <w:vAlign w:val="bottom"/>
          </w:tcPr>
          <w:p w14:paraId="6567BF6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-0.441</w:t>
            </w:r>
          </w:p>
        </w:tc>
      </w:tr>
      <w:tr w:rsidR="003F4FD6" w:rsidRPr="005C603E" w14:paraId="1F534C43" w14:textId="77777777" w:rsidTr="005E7A0D">
        <w:trPr>
          <w:trHeight w:val="300"/>
        </w:trPr>
        <w:tc>
          <w:tcPr>
            <w:tcW w:w="2970" w:type="dxa"/>
            <w:tcBorders>
              <w:top w:val="nil"/>
              <w:left w:val="nil"/>
              <w:bottom w:val="nil"/>
              <w:right w:val="nil"/>
            </w:tcBorders>
            <w:shd w:val="clear" w:color="auto" w:fill="auto"/>
            <w:noWrap/>
            <w:vAlign w:val="bottom"/>
            <w:hideMark/>
          </w:tcPr>
          <w:p w14:paraId="75F7C54B"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58757AB8">
                <v:shape id="_x0000_i1069" type="#_x0000_t75" style="width:25.95pt;height:18.4pt" o:ole="">
                  <v:imagedata r:id="rId89" o:title=""/>
                </v:shape>
                <o:OLEObject Type="Embed" ProgID="Equation.3" ShapeID="_x0000_i1069" DrawAspect="Content" ObjectID="_1437750609" r:id="rId114"/>
              </w:object>
            </w:r>
          </w:p>
        </w:tc>
        <w:tc>
          <w:tcPr>
            <w:tcW w:w="2333" w:type="dxa"/>
            <w:tcBorders>
              <w:top w:val="nil"/>
              <w:left w:val="nil"/>
              <w:bottom w:val="nil"/>
              <w:right w:val="nil"/>
            </w:tcBorders>
          </w:tcPr>
          <w:p w14:paraId="3D58D1D2"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13763DA2"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-0.426</w:t>
            </w:r>
          </w:p>
        </w:tc>
        <w:tc>
          <w:tcPr>
            <w:tcW w:w="821" w:type="dxa"/>
            <w:tcBorders>
              <w:top w:val="nil"/>
              <w:left w:val="nil"/>
              <w:bottom w:val="nil"/>
              <w:right w:val="nil"/>
            </w:tcBorders>
            <w:shd w:val="clear" w:color="auto" w:fill="auto"/>
            <w:noWrap/>
            <w:vAlign w:val="bottom"/>
            <w:hideMark/>
          </w:tcPr>
          <w:p w14:paraId="3A27293F"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0.201</w:t>
            </w:r>
          </w:p>
        </w:tc>
        <w:tc>
          <w:tcPr>
            <w:tcW w:w="900" w:type="dxa"/>
            <w:tcBorders>
              <w:top w:val="nil"/>
              <w:left w:val="nil"/>
              <w:bottom w:val="nil"/>
              <w:right w:val="nil"/>
            </w:tcBorders>
            <w:shd w:val="clear" w:color="auto" w:fill="auto"/>
            <w:noWrap/>
            <w:vAlign w:val="bottom"/>
            <w:hideMark/>
          </w:tcPr>
          <w:p w14:paraId="0B6634F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-0.752</w:t>
            </w:r>
          </w:p>
        </w:tc>
        <w:tc>
          <w:tcPr>
            <w:tcW w:w="1080" w:type="dxa"/>
            <w:tcBorders>
              <w:top w:val="nil"/>
              <w:left w:val="nil"/>
              <w:bottom w:val="nil"/>
              <w:right w:val="nil"/>
            </w:tcBorders>
            <w:shd w:val="clear" w:color="auto" w:fill="auto"/>
            <w:noWrap/>
            <w:vAlign w:val="bottom"/>
            <w:hideMark/>
          </w:tcPr>
          <w:p w14:paraId="6B0AFB3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-0.076</w:t>
            </w:r>
          </w:p>
        </w:tc>
      </w:tr>
      <w:tr w:rsidR="003F4FD6" w:rsidRPr="005C603E" w14:paraId="77099BCC" w14:textId="77777777" w:rsidTr="005E7A0D">
        <w:trPr>
          <w:trHeight w:val="300"/>
        </w:trPr>
        <w:tc>
          <w:tcPr>
            <w:tcW w:w="2970" w:type="dxa"/>
            <w:tcBorders>
              <w:top w:val="nil"/>
              <w:left w:val="nil"/>
              <w:bottom w:val="nil"/>
              <w:right w:val="nil"/>
            </w:tcBorders>
            <w:shd w:val="clear" w:color="auto" w:fill="auto"/>
            <w:noWrap/>
            <w:vAlign w:val="bottom"/>
          </w:tcPr>
          <w:p w14:paraId="59A16880"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032DF41"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Developer Team size</w:t>
            </w:r>
          </w:p>
        </w:tc>
        <w:tc>
          <w:tcPr>
            <w:tcW w:w="986" w:type="dxa"/>
            <w:tcBorders>
              <w:top w:val="nil"/>
              <w:left w:val="nil"/>
              <w:bottom w:val="nil"/>
              <w:right w:val="nil"/>
            </w:tcBorders>
            <w:shd w:val="clear" w:color="auto" w:fill="auto"/>
            <w:noWrap/>
            <w:vAlign w:val="bottom"/>
          </w:tcPr>
          <w:p w14:paraId="5AAB718A"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0.291</w:t>
            </w:r>
          </w:p>
        </w:tc>
        <w:tc>
          <w:tcPr>
            <w:tcW w:w="821" w:type="dxa"/>
            <w:tcBorders>
              <w:top w:val="nil"/>
              <w:left w:val="nil"/>
              <w:bottom w:val="nil"/>
              <w:right w:val="nil"/>
            </w:tcBorders>
            <w:shd w:val="clear" w:color="auto" w:fill="auto"/>
            <w:noWrap/>
            <w:vAlign w:val="bottom"/>
          </w:tcPr>
          <w:p w14:paraId="7E2FAC6C"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0.120</w:t>
            </w:r>
          </w:p>
        </w:tc>
        <w:tc>
          <w:tcPr>
            <w:tcW w:w="900" w:type="dxa"/>
            <w:tcBorders>
              <w:top w:val="nil"/>
              <w:left w:val="nil"/>
              <w:bottom w:val="nil"/>
              <w:right w:val="nil"/>
            </w:tcBorders>
            <w:shd w:val="clear" w:color="auto" w:fill="auto"/>
            <w:noWrap/>
            <w:vAlign w:val="bottom"/>
          </w:tcPr>
          <w:p w14:paraId="05F69DA7"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0.085</w:t>
            </w:r>
          </w:p>
        </w:tc>
        <w:tc>
          <w:tcPr>
            <w:tcW w:w="1080" w:type="dxa"/>
            <w:tcBorders>
              <w:top w:val="nil"/>
              <w:left w:val="nil"/>
              <w:bottom w:val="nil"/>
              <w:right w:val="nil"/>
            </w:tcBorders>
            <w:shd w:val="clear" w:color="auto" w:fill="auto"/>
            <w:noWrap/>
            <w:vAlign w:val="bottom"/>
          </w:tcPr>
          <w:p w14:paraId="610AD13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0.486</w:t>
            </w:r>
          </w:p>
        </w:tc>
      </w:tr>
      <w:tr w:rsidR="003F4FD6" w:rsidRPr="005C603E" w14:paraId="7839257B" w14:textId="77777777" w:rsidTr="005E7A0D">
        <w:trPr>
          <w:trHeight w:val="300"/>
        </w:trPr>
        <w:tc>
          <w:tcPr>
            <w:tcW w:w="2970" w:type="dxa"/>
            <w:tcBorders>
              <w:top w:val="nil"/>
              <w:left w:val="nil"/>
              <w:bottom w:val="nil"/>
              <w:right w:val="nil"/>
            </w:tcBorders>
            <w:shd w:val="clear" w:color="auto" w:fill="auto"/>
            <w:noWrap/>
            <w:vAlign w:val="bottom"/>
            <w:hideMark/>
          </w:tcPr>
          <w:p w14:paraId="46AAD95F" w14:textId="77777777" w:rsidR="003F4FD6" w:rsidRPr="005C603E"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2DF1BC10">
                <v:shape id="_x0000_i1070" type="#_x0000_t75" style="width:26.8pt;height:18.4pt" o:ole="">
                  <v:imagedata r:id="rId91" o:title=""/>
                </v:shape>
                <o:OLEObject Type="Embed" ProgID="Equation.3" ShapeID="_x0000_i1070" DrawAspect="Content" ObjectID="_1437750610" r:id="rId115"/>
              </w:object>
            </w:r>
          </w:p>
        </w:tc>
        <w:tc>
          <w:tcPr>
            <w:tcW w:w="2333" w:type="dxa"/>
            <w:tcBorders>
              <w:top w:val="nil"/>
              <w:left w:val="nil"/>
              <w:bottom w:val="nil"/>
              <w:right w:val="nil"/>
            </w:tcBorders>
          </w:tcPr>
          <w:p w14:paraId="2361D985"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BE28C25"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3D27569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2930942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47B14F3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0.018</w:t>
            </w:r>
          </w:p>
        </w:tc>
      </w:tr>
      <w:tr w:rsidR="003F4FD6" w:rsidRPr="005C603E" w14:paraId="1046F397" w14:textId="77777777" w:rsidTr="005E7A0D">
        <w:trPr>
          <w:trHeight w:val="300"/>
        </w:trPr>
        <w:tc>
          <w:tcPr>
            <w:tcW w:w="2970" w:type="dxa"/>
            <w:tcBorders>
              <w:top w:val="nil"/>
              <w:left w:val="nil"/>
              <w:bottom w:val="nil"/>
              <w:right w:val="nil"/>
            </w:tcBorders>
            <w:shd w:val="clear" w:color="auto" w:fill="auto"/>
            <w:noWrap/>
            <w:vAlign w:val="bottom"/>
          </w:tcPr>
          <w:p w14:paraId="435FCF7A" w14:textId="77777777" w:rsidR="003F4FD6" w:rsidRDefault="003F4FD6" w:rsidP="005E7A0D">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DA75575" w14:textId="77777777" w:rsidR="003F4FD6" w:rsidRDefault="003F4FD6" w:rsidP="005E7A0D">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2786570D"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67C656A0"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3EF62E36"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0557B1A6"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0.000</w:t>
            </w:r>
          </w:p>
        </w:tc>
      </w:tr>
      <w:tr w:rsidR="003F4FD6" w:rsidRPr="005C603E" w14:paraId="137CE184" w14:textId="77777777" w:rsidTr="005E7A0D">
        <w:trPr>
          <w:trHeight w:val="300"/>
        </w:trPr>
        <w:tc>
          <w:tcPr>
            <w:tcW w:w="2970" w:type="dxa"/>
            <w:tcBorders>
              <w:top w:val="nil"/>
              <w:left w:val="nil"/>
              <w:bottom w:val="nil"/>
              <w:right w:val="nil"/>
            </w:tcBorders>
            <w:shd w:val="clear" w:color="auto" w:fill="auto"/>
            <w:noWrap/>
            <w:vAlign w:val="bottom"/>
            <w:hideMark/>
          </w:tcPr>
          <w:p w14:paraId="0CFBA9DF" w14:textId="77777777" w:rsidR="003F4FD6" w:rsidRPr="005C603E"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DC875C6">
                <v:shape id="_x0000_i1071" type="#_x0000_t75" style="width:18.4pt;height:16.75pt" o:ole="">
                  <v:imagedata r:id="rId116" o:title=""/>
                </v:shape>
                <o:OLEObject Type="Embed" ProgID="Equation.3" ShapeID="_x0000_i1071" DrawAspect="Content" ObjectID="_1437750611" r:id="rId117"/>
              </w:object>
            </w:r>
          </w:p>
        </w:tc>
        <w:tc>
          <w:tcPr>
            <w:tcW w:w="2333" w:type="dxa"/>
            <w:tcBorders>
              <w:top w:val="nil"/>
              <w:left w:val="nil"/>
              <w:bottom w:val="nil"/>
              <w:right w:val="nil"/>
            </w:tcBorders>
          </w:tcPr>
          <w:p w14:paraId="2DB08477"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67D68266"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0.017</w:t>
            </w:r>
          </w:p>
        </w:tc>
        <w:tc>
          <w:tcPr>
            <w:tcW w:w="821" w:type="dxa"/>
            <w:tcBorders>
              <w:top w:val="nil"/>
              <w:left w:val="nil"/>
              <w:bottom w:val="nil"/>
              <w:right w:val="nil"/>
            </w:tcBorders>
            <w:shd w:val="clear" w:color="auto" w:fill="auto"/>
            <w:noWrap/>
            <w:vAlign w:val="bottom"/>
            <w:hideMark/>
          </w:tcPr>
          <w:p w14:paraId="2B55739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0.007</w:t>
            </w:r>
          </w:p>
        </w:tc>
        <w:tc>
          <w:tcPr>
            <w:tcW w:w="900" w:type="dxa"/>
            <w:tcBorders>
              <w:top w:val="nil"/>
              <w:left w:val="nil"/>
              <w:bottom w:val="nil"/>
              <w:right w:val="nil"/>
            </w:tcBorders>
            <w:shd w:val="clear" w:color="auto" w:fill="auto"/>
            <w:noWrap/>
            <w:vAlign w:val="bottom"/>
            <w:hideMark/>
          </w:tcPr>
          <w:p w14:paraId="084087AE"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2EA1E28C"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0.030</w:t>
            </w:r>
          </w:p>
        </w:tc>
      </w:tr>
      <w:tr w:rsidR="003F4FD6" w:rsidRPr="005C603E" w14:paraId="6A921C9F" w14:textId="77777777" w:rsidTr="005E7A0D">
        <w:trPr>
          <w:trHeight w:val="300"/>
        </w:trPr>
        <w:tc>
          <w:tcPr>
            <w:tcW w:w="2970" w:type="dxa"/>
            <w:tcBorders>
              <w:top w:val="nil"/>
              <w:left w:val="nil"/>
              <w:bottom w:val="nil"/>
              <w:right w:val="nil"/>
            </w:tcBorders>
            <w:shd w:val="clear" w:color="auto" w:fill="auto"/>
            <w:noWrap/>
            <w:vAlign w:val="bottom"/>
            <w:hideMark/>
          </w:tcPr>
          <w:p w14:paraId="38E43176" w14:textId="77777777" w:rsidR="003F4FD6" w:rsidRPr="005C603E"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7E5AFD19">
                <v:shape id="_x0000_i1072" type="#_x0000_t75" style="width:20.1pt;height:16.75pt" o:ole="">
                  <v:imagedata r:id="rId118" o:title=""/>
                </v:shape>
                <o:OLEObject Type="Embed" ProgID="Equation.3" ShapeID="_x0000_i1072" DrawAspect="Content" ObjectID="_1437750612" r:id="rId119"/>
              </w:object>
            </w:r>
          </w:p>
        </w:tc>
        <w:tc>
          <w:tcPr>
            <w:tcW w:w="2333" w:type="dxa"/>
            <w:tcBorders>
              <w:top w:val="nil"/>
              <w:left w:val="nil"/>
              <w:bottom w:val="nil"/>
              <w:right w:val="nil"/>
            </w:tcBorders>
          </w:tcPr>
          <w:p w14:paraId="254A51A9"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2F2B996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1.378</w:t>
            </w:r>
          </w:p>
        </w:tc>
        <w:tc>
          <w:tcPr>
            <w:tcW w:w="821" w:type="dxa"/>
            <w:tcBorders>
              <w:top w:val="nil"/>
              <w:left w:val="nil"/>
              <w:bottom w:val="nil"/>
              <w:right w:val="nil"/>
            </w:tcBorders>
            <w:shd w:val="clear" w:color="auto" w:fill="auto"/>
            <w:noWrap/>
            <w:vAlign w:val="bottom"/>
            <w:hideMark/>
          </w:tcPr>
          <w:p w14:paraId="36A922E4"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0.540</w:t>
            </w:r>
          </w:p>
        </w:tc>
        <w:tc>
          <w:tcPr>
            <w:tcW w:w="900" w:type="dxa"/>
            <w:tcBorders>
              <w:top w:val="nil"/>
              <w:left w:val="nil"/>
              <w:bottom w:val="nil"/>
              <w:right w:val="nil"/>
            </w:tcBorders>
            <w:shd w:val="clear" w:color="auto" w:fill="auto"/>
            <w:noWrap/>
            <w:vAlign w:val="bottom"/>
            <w:hideMark/>
          </w:tcPr>
          <w:p w14:paraId="11AC653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0.710</w:t>
            </w:r>
          </w:p>
        </w:tc>
        <w:tc>
          <w:tcPr>
            <w:tcW w:w="1080" w:type="dxa"/>
            <w:tcBorders>
              <w:top w:val="nil"/>
              <w:left w:val="nil"/>
              <w:bottom w:val="nil"/>
              <w:right w:val="nil"/>
            </w:tcBorders>
            <w:shd w:val="clear" w:color="auto" w:fill="auto"/>
            <w:noWrap/>
            <w:vAlign w:val="bottom"/>
            <w:hideMark/>
          </w:tcPr>
          <w:p w14:paraId="1DB2AC8B"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2.410</w:t>
            </w:r>
          </w:p>
        </w:tc>
      </w:tr>
      <w:tr w:rsidR="003F4FD6" w:rsidRPr="005C603E" w14:paraId="704DC1C7" w14:textId="77777777" w:rsidTr="005E7A0D">
        <w:trPr>
          <w:trHeight w:val="300"/>
        </w:trPr>
        <w:tc>
          <w:tcPr>
            <w:tcW w:w="2970" w:type="dxa"/>
            <w:tcBorders>
              <w:top w:val="nil"/>
              <w:left w:val="nil"/>
              <w:bottom w:val="nil"/>
              <w:right w:val="nil"/>
            </w:tcBorders>
            <w:shd w:val="clear" w:color="auto" w:fill="auto"/>
            <w:noWrap/>
            <w:vAlign w:val="bottom"/>
            <w:hideMark/>
          </w:tcPr>
          <w:p w14:paraId="0260EE96" w14:textId="77777777" w:rsidR="003F4FD6" w:rsidRPr="005C603E"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03ACB5ED">
                <v:shape id="_x0000_i1073" type="#_x0000_t75" style="width:19.25pt;height:18.4pt" o:ole="">
                  <v:imagedata r:id="rId120" o:title=""/>
                </v:shape>
                <o:OLEObject Type="Embed" ProgID="Equation.3" ShapeID="_x0000_i1073" DrawAspect="Content" ObjectID="_1437750613" r:id="rId121"/>
              </w:object>
            </w:r>
          </w:p>
        </w:tc>
        <w:tc>
          <w:tcPr>
            <w:tcW w:w="2333" w:type="dxa"/>
            <w:tcBorders>
              <w:top w:val="nil"/>
              <w:left w:val="nil"/>
              <w:bottom w:val="nil"/>
              <w:right w:val="nil"/>
            </w:tcBorders>
          </w:tcPr>
          <w:p w14:paraId="5BAD9668"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2D6FEA2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9.151</w:t>
            </w:r>
          </w:p>
        </w:tc>
        <w:tc>
          <w:tcPr>
            <w:tcW w:w="821" w:type="dxa"/>
            <w:tcBorders>
              <w:top w:val="nil"/>
              <w:left w:val="nil"/>
              <w:bottom w:val="nil"/>
              <w:right w:val="nil"/>
            </w:tcBorders>
            <w:shd w:val="clear" w:color="auto" w:fill="auto"/>
            <w:noWrap/>
            <w:vAlign w:val="bottom"/>
            <w:hideMark/>
          </w:tcPr>
          <w:p w14:paraId="39779B63"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3.461</w:t>
            </w:r>
          </w:p>
        </w:tc>
        <w:tc>
          <w:tcPr>
            <w:tcW w:w="900" w:type="dxa"/>
            <w:tcBorders>
              <w:top w:val="nil"/>
              <w:left w:val="nil"/>
              <w:bottom w:val="nil"/>
              <w:right w:val="nil"/>
            </w:tcBorders>
            <w:shd w:val="clear" w:color="auto" w:fill="auto"/>
            <w:noWrap/>
            <w:vAlign w:val="bottom"/>
            <w:hideMark/>
          </w:tcPr>
          <w:p w14:paraId="3C90F30A"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4.801</w:t>
            </w:r>
          </w:p>
        </w:tc>
        <w:tc>
          <w:tcPr>
            <w:tcW w:w="1080" w:type="dxa"/>
            <w:tcBorders>
              <w:top w:val="nil"/>
              <w:left w:val="nil"/>
              <w:bottom w:val="nil"/>
              <w:right w:val="nil"/>
            </w:tcBorders>
            <w:shd w:val="clear" w:color="auto" w:fill="auto"/>
            <w:noWrap/>
            <w:vAlign w:val="bottom"/>
            <w:hideMark/>
          </w:tcPr>
          <w:p w14:paraId="1FC8AAD0"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15.525</w:t>
            </w:r>
          </w:p>
        </w:tc>
      </w:tr>
      <w:tr w:rsidR="003F4FD6" w:rsidRPr="005C603E" w14:paraId="183C3B33" w14:textId="77777777" w:rsidTr="005E7A0D">
        <w:trPr>
          <w:trHeight w:val="300"/>
        </w:trPr>
        <w:tc>
          <w:tcPr>
            <w:tcW w:w="2970" w:type="dxa"/>
            <w:tcBorders>
              <w:top w:val="nil"/>
              <w:left w:val="nil"/>
              <w:bottom w:val="nil"/>
              <w:right w:val="nil"/>
            </w:tcBorders>
            <w:shd w:val="clear" w:color="auto" w:fill="auto"/>
            <w:noWrap/>
            <w:vAlign w:val="bottom"/>
          </w:tcPr>
          <w:p w14:paraId="720FF5C9" w14:textId="77777777" w:rsidR="003F4FD6" w:rsidRDefault="003F4FD6" w:rsidP="005E7A0D">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13CBF2BB">
                <v:shape id="_x0000_i1074" type="#_x0000_t75" style="width:20.1pt;height:16.75pt" o:ole="">
                  <v:imagedata r:id="rId122" o:title=""/>
                </v:shape>
                <o:OLEObject Type="Embed" ProgID="Equation.3" ShapeID="_x0000_i1074" DrawAspect="Content" ObjectID="_1437750614" r:id="rId123"/>
              </w:object>
            </w:r>
          </w:p>
        </w:tc>
        <w:tc>
          <w:tcPr>
            <w:tcW w:w="2333" w:type="dxa"/>
            <w:tcBorders>
              <w:top w:val="nil"/>
              <w:left w:val="nil"/>
              <w:bottom w:val="nil"/>
              <w:right w:val="nil"/>
            </w:tcBorders>
          </w:tcPr>
          <w:p w14:paraId="69552205"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0206F95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0.465</w:t>
            </w:r>
          </w:p>
        </w:tc>
        <w:tc>
          <w:tcPr>
            <w:tcW w:w="821" w:type="dxa"/>
            <w:tcBorders>
              <w:top w:val="nil"/>
              <w:left w:val="nil"/>
              <w:bottom w:val="nil"/>
              <w:right w:val="nil"/>
            </w:tcBorders>
            <w:shd w:val="clear" w:color="auto" w:fill="auto"/>
            <w:noWrap/>
            <w:vAlign w:val="bottom"/>
          </w:tcPr>
          <w:p w14:paraId="6098BBDF"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0.162</w:t>
            </w:r>
          </w:p>
        </w:tc>
        <w:tc>
          <w:tcPr>
            <w:tcW w:w="900" w:type="dxa"/>
            <w:tcBorders>
              <w:top w:val="nil"/>
              <w:left w:val="nil"/>
              <w:bottom w:val="nil"/>
              <w:right w:val="nil"/>
            </w:tcBorders>
            <w:shd w:val="clear" w:color="auto" w:fill="auto"/>
            <w:noWrap/>
            <w:vAlign w:val="bottom"/>
          </w:tcPr>
          <w:p w14:paraId="5E6C5379"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0.253</w:t>
            </w:r>
          </w:p>
        </w:tc>
        <w:tc>
          <w:tcPr>
            <w:tcW w:w="1080" w:type="dxa"/>
            <w:tcBorders>
              <w:top w:val="nil"/>
              <w:left w:val="nil"/>
              <w:bottom w:val="nil"/>
              <w:right w:val="nil"/>
            </w:tcBorders>
            <w:shd w:val="clear" w:color="auto" w:fill="auto"/>
            <w:noWrap/>
            <w:vAlign w:val="bottom"/>
          </w:tcPr>
          <w:p w14:paraId="7CCB244B" w14:textId="77777777" w:rsidR="003F4FD6"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0.775</w:t>
            </w:r>
          </w:p>
        </w:tc>
      </w:tr>
      <w:tr w:rsidR="003F4FD6" w:rsidRPr="005C603E" w14:paraId="6B11F514" w14:textId="77777777" w:rsidTr="005E7A0D">
        <w:trPr>
          <w:trHeight w:val="300"/>
        </w:trPr>
        <w:tc>
          <w:tcPr>
            <w:tcW w:w="2970" w:type="dxa"/>
            <w:tcBorders>
              <w:top w:val="nil"/>
              <w:left w:val="nil"/>
              <w:bottom w:val="single" w:sz="4" w:space="0" w:color="auto"/>
              <w:right w:val="nil"/>
            </w:tcBorders>
            <w:shd w:val="clear" w:color="auto" w:fill="auto"/>
            <w:noWrap/>
            <w:vAlign w:val="bottom"/>
            <w:hideMark/>
          </w:tcPr>
          <w:p w14:paraId="59B7C102" w14:textId="77777777" w:rsidR="003F4FD6" w:rsidRPr="005C603E" w:rsidRDefault="003F4FD6" w:rsidP="005E7A0D">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122BBB2A">
                <v:shape id="_x0000_i1075" type="#_x0000_t75" style="width:19.25pt;height:18.4pt" o:ole="">
                  <v:imagedata r:id="rId124" o:title=""/>
                </v:shape>
                <o:OLEObject Type="Embed" ProgID="Equation.3" ShapeID="_x0000_i1075" DrawAspect="Content" ObjectID="_1437750615" r:id="rId125"/>
              </w:object>
            </w:r>
          </w:p>
        </w:tc>
        <w:tc>
          <w:tcPr>
            <w:tcW w:w="2333" w:type="dxa"/>
            <w:tcBorders>
              <w:top w:val="nil"/>
              <w:left w:val="nil"/>
              <w:bottom w:val="single" w:sz="4" w:space="0" w:color="auto"/>
              <w:right w:val="nil"/>
            </w:tcBorders>
          </w:tcPr>
          <w:p w14:paraId="79744D61" w14:textId="77777777" w:rsidR="003F4FD6" w:rsidRDefault="003F4FD6" w:rsidP="005E7A0D">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7DC97267"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0.003</w:t>
            </w:r>
          </w:p>
        </w:tc>
        <w:tc>
          <w:tcPr>
            <w:tcW w:w="821" w:type="dxa"/>
            <w:tcBorders>
              <w:top w:val="nil"/>
              <w:left w:val="nil"/>
              <w:bottom w:val="single" w:sz="4" w:space="0" w:color="auto"/>
              <w:right w:val="nil"/>
            </w:tcBorders>
            <w:shd w:val="clear" w:color="auto" w:fill="auto"/>
            <w:noWrap/>
            <w:vAlign w:val="bottom"/>
            <w:hideMark/>
          </w:tcPr>
          <w:p w14:paraId="3436D679"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0.001</w:t>
            </w:r>
          </w:p>
        </w:tc>
        <w:tc>
          <w:tcPr>
            <w:tcW w:w="900" w:type="dxa"/>
            <w:tcBorders>
              <w:top w:val="nil"/>
              <w:left w:val="nil"/>
              <w:bottom w:val="single" w:sz="4" w:space="0" w:color="auto"/>
              <w:right w:val="nil"/>
            </w:tcBorders>
            <w:shd w:val="clear" w:color="auto" w:fill="auto"/>
            <w:noWrap/>
            <w:vAlign w:val="bottom"/>
            <w:hideMark/>
          </w:tcPr>
          <w:p w14:paraId="36CEBFF1"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34A64E2D" w14:textId="77777777" w:rsidR="003F4FD6" w:rsidRPr="005C603E" w:rsidRDefault="003F4FD6" w:rsidP="005E7A0D">
            <w:pPr>
              <w:spacing w:after="0" w:line="240" w:lineRule="auto"/>
              <w:jc w:val="center"/>
              <w:rPr>
                <w:rFonts w:ascii="Times New Roman" w:hAnsi="Times New Roman" w:cs="Times New Roman"/>
                <w:bCs/>
                <w:color w:val="252525"/>
              </w:rPr>
            </w:pPr>
            <w:r w:rsidRPr="005E4F10">
              <w:rPr>
                <w:rFonts w:ascii="Times New Roman" w:hAnsi="Times New Roman" w:cs="Times New Roman"/>
                <w:bCs/>
                <w:color w:val="252525"/>
              </w:rPr>
              <w:t>0.004</w:t>
            </w:r>
          </w:p>
        </w:tc>
      </w:tr>
    </w:tbl>
    <w:p w14:paraId="2AF3ED37" w14:textId="77777777" w:rsidR="003F4FD6" w:rsidRDefault="003F4FD6" w:rsidP="003F4FD6">
      <w:pPr>
        <w:pStyle w:val="Default"/>
        <w:spacing w:after="98" w:line="480" w:lineRule="auto"/>
        <w:jc w:val="center"/>
        <w:rPr>
          <w:rFonts w:ascii="Times New Roman" w:hAnsi="Times New Roman" w:cs="Times New Roman"/>
          <w:b/>
          <w:color w:val="252525"/>
        </w:rPr>
      </w:pPr>
    </w:p>
    <w:p w14:paraId="4EC0A4F8" w14:textId="77777777" w:rsidR="00AB5FF9" w:rsidRPr="008F0001" w:rsidRDefault="00AB5FF9" w:rsidP="00EE7A12">
      <w:pPr>
        <w:pStyle w:val="Default"/>
        <w:spacing w:after="98" w:line="480" w:lineRule="auto"/>
        <w:rPr>
          <w:rFonts w:ascii="Times New Roman" w:hAnsi="Times New Roman" w:cs="Times New Roman"/>
        </w:rPr>
      </w:pPr>
    </w:p>
    <w:sectPr w:rsidR="00AB5FF9" w:rsidRPr="008F0001" w:rsidSect="00EE20EC">
      <w:footerReference w:type="even" r:id="rId126"/>
      <w:footerReference w:type="default" r:id="rId127"/>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A567A" w14:textId="77777777" w:rsidR="00CA0053" w:rsidRDefault="00CA0053" w:rsidP="00A3205F">
      <w:pPr>
        <w:spacing w:after="0" w:line="240" w:lineRule="auto"/>
      </w:pPr>
      <w:r>
        <w:separator/>
      </w:r>
    </w:p>
  </w:endnote>
  <w:endnote w:type="continuationSeparator" w:id="0">
    <w:p w14:paraId="2884FF08" w14:textId="77777777" w:rsidR="00CA0053" w:rsidRDefault="00CA0053"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164A5F" w:rsidRDefault="00164A5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164A5F" w:rsidRDefault="00164A5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164A5F" w:rsidRPr="00FB425C" w:rsidRDefault="00164A5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EE1E52">
      <w:rPr>
        <w:rStyle w:val="PageNumber"/>
        <w:rFonts w:ascii="Times New Roman" w:hAnsi="Times New Roman" w:cs="Times New Roman"/>
        <w:noProof/>
        <w:sz w:val="18"/>
        <w:szCs w:val="18"/>
      </w:rPr>
      <w:t>11</w:t>
    </w:r>
    <w:r w:rsidRPr="00FB425C">
      <w:rPr>
        <w:rStyle w:val="PageNumber"/>
        <w:rFonts w:ascii="Times New Roman" w:hAnsi="Times New Roman" w:cs="Times New Roman"/>
        <w:sz w:val="18"/>
        <w:szCs w:val="18"/>
      </w:rPr>
      <w:fldChar w:fldCharType="end"/>
    </w:r>
  </w:p>
  <w:p w14:paraId="15EB121B" w14:textId="77777777" w:rsidR="00164A5F" w:rsidRDefault="00164A5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70A6B" w14:textId="77777777" w:rsidR="00CA0053" w:rsidRDefault="00CA0053" w:rsidP="00A3205F">
      <w:pPr>
        <w:spacing w:after="0" w:line="240" w:lineRule="auto"/>
      </w:pPr>
      <w:r>
        <w:separator/>
      </w:r>
    </w:p>
  </w:footnote>
  <w:footnote w:type="continuationSeparator" w:id="0">
    <w:p w14:paraId="7BD9FC09" w14:textId="77777777" w:rsidR="00CA0053" w:rsidRDefault="00CA0053" w:rsidP="00A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5036"/>
    <w:rsid w:val="00005513"/>
    <w:rsid w:val="00007806"/>
    <w:rsid w:val="000078F9"/>
    <w:rsid w:val="00010075"/>
    <w:rsid w:val="00010DD4"/>
    <w:rsid w:val="00012E74"/>
    <w:rsid w:val="000147B4"/>
    <w:rsid w:val="00017320"/>
    <w:rsid w:val="00017C1E"/>
    <w:rsid w:val="00020197"/>
    <w:rsid w:val="00022C99"/>
    <w:rsid w:val="0003152E"/>
    <w:rsid w:val="0003293C"/>
    <w:rsid w:val="000343F1"/>
    <w:rsid w:val="0003498D"/>
    <w:rsid w:val="000358A2"/>
    <w:rsid w:val="000361B3"/>
    <w:rsid w:val="0004050B"/>
    <w:rsid w:val="0004095C"/>
    <w:rsid w:val="00041DE1"/>
    <w:rsid w:val="00042F5E"/>
    <w:rsid w:val="00043F00"/>
    <w:rsid w:val="00046BA3"/>
    <w:rsid w:val="0004736F"/>
    <w:rsid w:val="0005658E"/>
    <w:rsid w:val="00060FF6"/>
    <w:rsid w:val="00062944"/>
    <w:rsid w:val="00062972"/>
    <w:rsid w:val="00066C4A"/>
    <w:rsid w:val="00071628"/>
    <w:rsid w:val="00072A44"/>
    <w:rsid w:val="00072B9D"/>
    <w:rsid w:val="00074BE6"/>
    <w:rsid w:val="00075C49"/>
    <w:rsid w:val="00077C2C"/>
    <w:rsid w:val="0008015D"/>
    <w:rsid w:val="0008231F"/>
    <w:rsid w:val="00082EBB"/>
    <w:rsid w:val="00082EF0"/>
    <w:rsid w:val="00083C23"/>
    <w:rsid w:val="00086420"/>
    <w:rsid w:val="0008686E"/>
    <w:rsid w:val="00087AA3"/>
    <w:rsid w:val="0009041E"/>
    <w:rsid w:val="00092528"/>
    <w:rsid w:val="00093E2D"/>
    <w:rsid w:val="00095C05"/>
    <w:rsid w:val="000967E5"/>
    <w:rsid w:val="000976C8"/>
    <w:rsid w:val="000A152C"/>
    <w:rsid w:val="000A38B4"/>
    <w:rsid w:val="000A44BB"/>
    <w:rsid w:val="000A45AA"/>
    <w:rsid w:val="000A637F"/>
    <w:rsid w:val="000B2AD0"/>
    <w:rsid w:val="000B321B"/>
    <w:rsid w:val="000B5AFA"/>
    <w:rsid w:val="000C0073"/>
    <w:rsid w:val="000C3242"/>
    <w:rsid w:val="000C3F72"/>
    <w:rsid w:val="000C4D35"/>
    <w:rsid w:val="000C59B9"/>
    <w:rsid w:val="000C5D23"/>
    <w:rsid w:val="000D27D2"/>
    <w:rsid w:val="000D2AF0"/>
    <w:rsid w:val="000D2E1B"/>
    <w:rsid w:val="000D3C35"/>
    <w:rsid w:val="000D5958"/>
    <w:rsid w:val="000D6264"/>
    <w:rsid w:val="000E0875"/>
    <w:rsid w:val="000E0A15"/>
    <w:rsid w:val="000E1E9B"/>
    <w:rsid w:val="000E52B0"/>
    <w:rsid w:val="000E63E6"/>
    <w:rsid w:val="000E69D2"/>
    <w:rsid w:val="000E7995"/>
    <w:rsid w:val="000F1A8F"/>
    <w:rsid w:val="000F4854"/>
    <w:rsid w:val="000F4BF8"/>
    <w:rsid w:val="000F59B4"/>
    <w:rsid w:val="000F5A52"/>
    <w:rsid w:val="000F6D5F"/>
    <w:rsid w:val="00101AD8"/>
    <w:rsid w:val="00101D9A"/>
    <w:rsid w:val="00101F1B"/>
    <w:rsid w:val="001020B6"/>
    <w:rsid w:val="00103928"/>
    <w:rsid w:val="001046AD"/>
    <w:rsid w:val="00104E99"/>
    <w:rsid w:val="00105B08"/>
    <w:rsid w:val="0010732A"/>
    <w:rsid w:val="00107BE8"/>
    <w:rsid w:val="001147C6"/>
    <w:rsid w:val="0011515F"/>
    <w:rsid w:val="00120823"/>
    <w:rsid w:val="00122D7E"/>
    <w:rsid w:val="00123723"/>
    <w:rsid w:val="001253D2"/>
    <w:rsid w:val="00134BA2"/>
    <w:rsid w:val="00137223"/>
    <w:rsid w:val="00140136"/>
    <w:rsid w:val="00140A2D"/>
    <w:rsid w:val="00144E91"/>
    <w:rsid w:val="00145DBF"/>
    <w:rsid w:val="001473D8"/>
    <w:rsid w:val="00147BBE"/>
    <w:rsid w:val="0015142A"/>
    <w:rsid w:val="001521C2"/>
    <w:rsid w:val="001542B8"/>
    <w:rsid w:val="00154871"/>
    <w:rsid w:val="00156CD6"/>
    <w:rsid w:val="00160104"/>
    <w:rsid w:val="00160BD9"/>
    <w:rsid w:val="00163324"/>
    <w:rsid w:val="00163370"/>
    <w:rsid w:val="00164A5F"/>
    <w:rsid w:val="001651E1"/>
    <w:rsid w:val="001655FE"/>
    <w:rsid w:val="001756F9"/>
    <w:rsid w:val="00180E00"/>
    <w:rsid w:val="00181674"/>
    <w:rsid w:val="001817FA"/>
    <w:rsid w:val="00181894"/>
    <w:rsid w:val="00181EA1"/>
    <w:rsid w:val="0018316C"/>
    <w:rsid w:val="0018333D"/>
    <w:rsid w:val="0018495E"/>
    <w:rsid w:val="001853ED"/>
    <w:rsid w:val="00194399"/>
    <w:rsid w:val="001968FB"/>
    <w:rsid w:val="001A0AC0"/>
    <w:rsid w:val="001A4849"/>
    <w:rsid w:val="001A66D9"/>
    <w:rsid w:val="001A708E"/>
    <w:rsid w:val="001B04A9"/>
    <w:rsid w:val="001B104E"/>
    <w:rsid w:val="001B144A"/>
    <w:rsid w:val="001B1BC1"/>
    <w:rsid w:val="001B2559"/>
    <w:rsid w:val="001B2C4F"/>
    <w:rsid w:val="001B2DBB"/>
    <w:rsid w:val="001B3C75"/>
    <w:rsid w:val="001B52C5"/>
    <w:rsid w:val="001B6968"/>
    <w:rsid w:val="001B7966"/>
    <w:rsid w:val="001C10C7"/>
    <w:rsid w:val="001C1FC1"/>
    <w:rsid w:val="001C24B4"/>
    <w:rsid w:val="001C2BBF"/>
    <w:rsid w:val="001C3EC0"/>
    <w:rsid w:val="001D5927"/>
    <w:rsid w:val="001D59CA"/>
    <w:rsid w:val="001D5B2C"/>
    <w:rsid w:val="001D69D6"/>
    <w:rsid w:val="001E0EAC"/>
    <w:rsid w:val="001E2F9F"/>
    <w:rsid w:val="001E3266"/>
    <w:rsid w:val="001E378A"/>
    <w:rsid w:val="001E431C"/>
    <w:rsid w:val="001E589B"/>
    <w:rsid w:val="001E6D59"/>
    <w:rsid w:val="001F071F"/>
    <w:rsid w:val="001F1404"/>
    <w:rsid w:val="001F5673"/>
    <w:rsid w:val="001F5D90"/>
    <w:rsid w:val="001F5F07"/>
    <w:rsid w:val="001F76A2"/>
    <w:rsid w:val="001F7A46"/>
    <w:rsid w:val="00200540"/>
    <w:rsid w:val="002015EB"/>
    <w:rsid w:val="00202BBB"/>
    <w:rsid w:val="002034CE"/>
    <w:rsid w:val="00204025"/>
    <w:rsid w:val="002046A4"/>
    <w:rsid w:val="002070C4"/>
    <w:rsid w:val="002103A7"/>
    <w:rsid w:val="00214B05"/>
    <w:rsid w:val="00214B8F"/>
    <w:rsid w:val="00215435"/>
    <w:rsid w:val="002166F0"/>
    <w:rsid w:val="00216905"/>
    <w:rsid w:val="0022056F"/>
    <w:rsid w:val="00220E4A"/>
    <w:rsid w:val="0022192A"/>
    <w:rsid w:val="00221BE9"/>
    <w:rsid w:val="00221F83"/>
    <w:rsid w:val="00224579"/>
    <w:rsid w:val="0022545D"/>
    <w:rsid w:val="002259EF"/>
    <w:rsid w:val="00226554"/>
    <w:rsid w:val="0022663D"/>
    <w:rsid w:val="00227A36"/>
    <w:rsid w:val="00227CB6"/>
    <w:rsid w:val="00230A11"/>
    <w:rsid w:val="00230C72"/>
    <w:rsid w:val="00235B11"/>
    <w:rsid w:val="00236690"/>
    <w:rsid w:val="00240846"/>
    <w:rsid w:val="00241F03"/>
    <w:rsid w:val="0024204C"/>
    <w:rsid w:val="00242B05"/>
    <w:rsid w:val="002434DD"/>
    <w:rsid w:val="0024449B"/>
    <w:rsid w:val="002468BA"/>
    <w:rsid w:val="00246F97"/>
    <w:rsid w:val="00247A34"/>
    <w:rsid w:val="00251810"/>
    <w:rsid w:val="002518C8"/>
    <w:rsid w:val="0025212D"/>
    <w:rsid w:val="00253580"/>
    <w:rsid w:val="00253F99"/>
    <w:rsid w:val="00254237"/>
    <w:rsid w:val="002543AC"/>
    <w:rsid w:val="0025461E"/>
    <w:rsid w:val="002548A0"/>
    <w:rsid w:val="002561F3"/>
    <w:rsid w:val="00260B78"/>
    <w:rsid w:val="00262087"/>
    <w:rsid w:val="00262D52"/>
    <w:rsid w:val="00262DDE"/>
    <w:rsid w:val="00264217"/>
    <w:rsid w:val="00273F29"/>
    <w:rsid w:val="0027477B"/>
    <w:rsid w:val="00275864"/>
    <w:rsid w:val="00275B62"/>
    <w:rsid w:val="00277DE8"/>
    <w:rsid w:val="002807BD"/>
    <w:rsid w:val="002817DC"/>
    <w:rsid w:val="00284F21"/>
    <w:rsid w:val="00290C1D"/>
    <w:rsid w:val="00290D5F"/>
    <w:rsid w:val="00293C39"/>
    <w:rsid w:val="0029582D"/>
    <w:rsid w:val="00296DC8"/>
    <w:rsid w:val="002973AA"/>
    <w:rsid w:val="002A41EA"/>
    <w:rsid w:val="002A50F7"/>
    <w:rsid w:val="002A5172"/>
    <w:rsid w:val="002A774B"/>
    <w:rsid w:val="002A7A00"/>
    <w:rsid w:val="002A7D87"/>
    <w:rsid w:val="002B0544"/>
    <w:rsid w:val="002B5A05"/>
    <w:rsid w:val="002B6328"/>
    <w:rsid w:val="002B7273"/>
    <w:rsid w:val="002C0042"/>
    <w:rsid w:val="002C05D4"/>
    <w:rsid w:val="002C2ECB"/>
    <w:rsid w:val="002C3874"/>
    <w:rsid w:val="002C393B"/>
    <w:rsid w:val="002C5662"/>
    <w:rsid w:val="002C5FE9"/>
    <w:rsid w:val="002C6E22"/>
    <w:rsid w:val="002D28E4"/>
    <w:rsid w:val="002D2F4E"/>
    <w:rsid w:val="002D2F5C"/>
    <w:rsid w:val="002D3116"/>
    <w:rsid w:val="002D5171"/>
    <w:rsid w:val="002D5FE7"/>
    <w:rsid w:val="002D7A74"/>
    <w:rsid w:val="002E1D24"/>
    <w:rsid w:val="002E5D37"/>
    <w:rsid w:val="002E609F"/>
    <w:rsid w:val="002E6B8A"/>
    <w:rsid w:val="002F02B5"/>
    <w:rsid w:val="002F06BA"/>
    <w:rsid w:val="002F2ED1"/>
    <w:rsid w:val="002F2EE7"/>
    <w:rsid w:val="002F34E7"/>
    <w:rsid w:val="002F3934"/>
    <w:rsid w:val="002F4467"/>
    <w:rsid w:val="002F5985"/>
    <w:rsid w:val="00303B39"/>
    <w:rsid w:val="00304F1D"/>
    <w:rsid w:val="0030568D"/>
    <w:rsid w:val="00305DA2"/>
    <w:rsid w:val="003066EE"/>
    <w:rsid w:val="00311E23"/>
    <w:rsid w:val="003122C0"/>
    <w:rsid w:val="00312A35"/>
    <w:rsid w:val="00313845"/>
    <w:rsid w:val="00313B04"/>
    <w:rsid w:val="003152EB"/>
    <w:rsid w:val="0031580A"/>
    <w:rsid w:val="00315CF0"/>
    <w:rsid w:val="00316F2B"/>
    <w:rsid w:val="003178AE"/>
    <w:rsid w:val="00317FEF"/>
    <w:rsid w:val="00320A1D"/>
    <w:rsid w:val="00322904"/>
    <w:rsid w:val="00322F25"/>
    <w:rsid w:val="003237A7"/>
    <w:rsid w:val="00324ADF"/>
    <w:rsid w:val="00324F85"/>
    <w:rsid w:val="00327637"/>
    <w:rsid w:val="00332BAD"/>
    <w:rsid w:val="00333973"/>
    <w:rsid w:val="00335D55"/>
    <w:rsid w:val="0034389A"/>
    <w:rsid w:val="00343FB3"/>
    <w:rsid w:val="003461D9"/>
    <w:rsid w:val="003467D5"/>
    <w:rsid w:val="00347E3A"/>
    <w:rsid w:val="00352622"/>
    <w:rsid w:val="00352CB7"/>
    <w:rsid w:val="00353F92"/>
    <w:rsid w:val="00356475"/>
    <w:rsid w:val="00356C84"/>
    <w:rsid w:val="00362A39"/>
    <w:rsid w:val="00362B92"/>
    <w:rsid w:val="0036770B"/>
    <w:rsid w:val="003718F9"/>
    <w:rsid w:val="003724D4"/>
    <w:rsid w:val="00373106"/>
    <w:rsid w:val="00374031"/>
    <w:rsid w:val="0037483E"/>
    <w:rsid w:val="00374A20"/>
    <w:rsid w:val="003758DF"/>
    <w:rsid w:val="003767D1"/>
    <w:rsid w:val="00380D60"/>
    <w:rsid w:val="00381819"/>
    <w:rsid w:val="00382307"/>
    <w:rsid w:val="0038381E"/>
    <w:rsid w:val="00385266"/>
    <w:rsid w:val="00387879"/>
    <w:rsid w:val="00387BDC"/>
    <w:rsid w:val="00391315"/>
    <w:rsid w:val="00391FAD"/>
    <w:rsid w:val="00393888"/>
    <w:rsid w:val="003945ED"/>
    <w:rsid w:val="003A014F"/>
    <w:rsid w:val="003A2362"/>
    <w:rsid w:val="003A4FDF"/>
    <w:rsid w:val="003B2164"/>
    <w:rsid w:val="003B371C"/>
    <w:rsid w:val="003B4532"/>
    <w:rsid w:val="003B4B00"/>
    <w:rsid w:val="003C186B"/>
    <w:rsid w:val="003C2098"/>
    <w:rsid w:val="003C3C08"/>
    <w:rsid w:val="003C4468"/>
    <w:rsid w:val="003C44FD"/>
    <w:rsid w:val="003C5202"/>
    <w:rsid w:val="003D0DED"/>
    <w:rsid w:val="003D231C"/>
    <w:rsid w:val="003D2380"/>
    <w:rsid w:val="003D26AC"/>
    <w:rsid w:val="003D504E"/>
    <w:rsid w:val="003E079D"/>
    <w:rsid w:val="003E0F4C"/>
    <w:rsid w:val="003E392D"/>
    <w:rsid w:val="003E3FDD"/>
    <w:rsid w:val="003E4031"/>
    <w:rsid w:val="003E51C6"/>
    <w:rsid w:val="003E6C33"/>
    <w:rsid w:val="003F0627"/>
    <w:rsid w:val="003F0B86"/>
    <w:rsid w:val="003F2865"/>
    <w:rsid w:val="003F2F62"/>
    <w:rsid w:val="003F471B"/>
    <w:rsid w:val="003F4FD6"/>
    <w:rsid w:val="003F566E"/>
    <w:rsid w:val="003F616D"/>
    <w:rsid w:val="003F6419"/>
    <w:rsid w:val="004024FA"/>
    <w:rsid w:val="0040324D"/>
    <w:rsid w:val="00405C4C"/>
    <w:rsid w:val="00410015"/>
    <w:rsid w:val="00411670"/>
    <w:rsid w:val="004120CE"/>
    <w:rsid w:val="00415653"/>
    <w:rsid w:val="00415ACD"/>
    <w:rsid w:val="00421D41"/>
    <w:rsid w:val="00424FB2"/>
    <w:rsid w:val="00426980"/>
    <w:rsid w:val="004319A5"/>
    <w:rsid w:val="00432513"/>
    <w:rsid w:val="00432B73"/>
    <w:rsid w:val="004365C6"/>
    <w:rsid w:val="00436731"/>
    <w:rsid w:val="00440010"/>
    <w:rsid w:val="00440022"/>
    <w:rsid w:val="00440AC6"/>
    <w:rsid w:val="00441812"/>
    <w:rsid w:val="00442189"/>
    <w:rsid w:val="00445E32"/>
    <w:rsid w:val="004467D5"/>
    <w:rsid w:val="00452114"/>
    <w:rsid w:val="00454BDC"/>
    <w:rsid w:val="00456341"/>
    <w:rsid w:val="00456565"/>
    <w:rsid w:val="00457A73"/>
    <w:rsid w:val="00460068"/>
    <w:rsid w:val="00463C90"/>
    <w:rsid w:val="004642C5"/>
    <w:rsid w:val="0046579D"/>
    <w:rsid w:val="00466782"/>
    <w:rsid w:val="00472094"/>
    <w:rsid w:val="00472632"/>
    <w:rsid w:val="00474B9D"/>
    <w:rsid w:val="00476714"/>
    <w:rsid w:val="00476951"/>
    <w:rsid w:val="004779C2"/>
    <w:rsid w:val="0048039B"/>
    <w:rsid w:val="00481ED3"/>
    <w:rsid w:val="004860D2"/>
    <w:rsid w:val="00486115"/>
    <w:rsid w:val="004866A3"/>
    <w:rsid w:val="00486B07"/>
    <w:rsid w:val="00492F76"/>
    <w:rsid w:val="00493185"/>
    <w:rsid w:val="004967D0"/>
    <w:rsid w:val="00497635"/>
    <w:rsid w:val="004A33D5"/>
    <w:rsid w:val="004A3DCF"/>
    <w:rsid w:val="004A5836"/>
    <w:rsid w:val="004B03D6"/>
    <w:rsid w:val="004B0E6B"/>
    <w:rsid w:val="004B5842"/>
    <w:rsid w:val="004C14A9"/>
    <w:rsid w:val="004C3C0A"/>
    <w:rsid w:val="004C41E3"/>
    <w:rsid w:val="004C4556"/>
    <w:rsid w:val="004C6B68"/>
    <w:rsid w:val="004C70FF"/>
    <w:rsid w:val="004D3C3D"/>
    <w:rsid w:val="004D6751"/>
    <w:rsid w:val="004D7062"/>
    <w:rsid w:val="004D7DAB"/>
    <w:rsid w:val="004E051A"/>
    <w:rsid w:val="004E073C"/>
    <w:rsid w:val="004E0E00"/>
    <w:rsid w:val="004E2D49"/>
    <w:rsid w:val="004E37D0"/>
    <w:rsid w:val="004E63FE"/>
    <w:rsid w:val="004F0F5C"/>
    <w:rsid w:val="004F1E91"/>
    <w:rsid w:val="004F20B5"/>
    <w:rsid w:val="004F2AF7"/>
    <w:rsid w:val="004F6975"/>
    <w:rsid w:val="004F7C57"/>
    <w:rsid w:val="00501990"/>
    <w:rsid w:val="00501AF6"/>
    <w:rsid w:val="00501F27"/>
    <w:rsid w:val="00503475"/>
    <w:rsid w:val="00504931"/>
    <w:rsid w:val="00505615"/>
    <w:rsid w:val="0050613A"/>
    <w:rsid w:val="005079BE"/>
    <w:rsid w:val="0051120D"/>
    <w:rsid w:val="005118BF"/>
    <w:rsid w:val="0051533C"/>
    <w:rsid w:val="00515396"/>
    <w:rsid w:val="005164D5"/>
    <w:rsid w:val="0051662B"/>
    <w:rsid w:val="00517D1E"/>
    <w:rsid w:val="005204C1"/>
    <w:rsid w:val="00525B2D"/>
    <w:rsid w:val="00530E49"/>
    <w:rsid w:val="00531FE5"/>
    <w:rsid w:val="00532C51"/>
    <w:rsid w:val="0053330F"/>
    <w:rsid w:val="005338D4"/>
    <w:rsid w:val="00534F65"/>
    <w:rsid w:val="005357E5"/>
    <w:rsid w:val="0053731D"/>
    <w:rsid w:val="00540D07"/>
    <w:rsid w:val="00541EEE"/>
    <w:rsid w:val="00542A59"/>
    <w:rsid w:val="00545827"/>
    <w:rsid w:val="0054736F"/>
    <w:rsid w:val="00555B27"/>
    <w:rsid w:val="00556B57"/>
    <w:rsid w:val="00556E5C"/>
    <w:rsid w:val="00557394"/>
    <w:rsid w:val="00557FAF"/>
    <w:rsid w:val="005603DF"/>
    <w:rsid w:val="0056454B"/>
    <w:rsid w:val="00564ABC"/>
    <w:rsid w:val="00565BCC"/>
    <w:rsid w:val="00566D1F"/>
    <w:rsid w:val="00572906"/>
    <w:rsid w:val="00575DDF"/>
    <w:rsid w:val="00575E5E"/>
    <w:rsid w:val="00586F43"/>
    <w:rsid w:val="005877D8"/>
    <w:rsid w:val="0059224E"/>
    <w:rsid w:val="005924C7"/>
    <w:rsid w:val="00592E63"/>
    <w:rsid w:val="005942A5"/>
    <w:rsid w:val="005944FC"/>
    <w:rsid w:val="00595F10"/>
    <w:rsid w:val="00596595"/>
    <w:rsid w:val="005A1C1A"/>
    <w:rsid w:val="005A21CB"/>
    <w:rsid w:val="005A236E"/>
    <w:rsid w:val="005A2E4C"/>
    <w:rsid w:val="005A2FD6"/>
    <w:rsid w:val="005A49E1"/>
    <w:rsid w:val="005A6840"/>
    <w:rsid w:val="005A7A0D"/>
    <w:rsid w:val="005B492B"/>
    <w:rsid w:val="005B622B"/>
    <w:rsid w:val="005B7E27"/>
    <w:rsid w:val="005C2A9C"/>
    <w:rsid w:val="005C603E"/>
    <w:rsid w:val="005C6309"/>
    <w:rsid w:val="005C678B"/>
    <w:rsid w:val="005D232C"/>
    <w:rsid w:val="005D7734"/>
    <w:rsid w:val="005E09DE"/>
    <w:rsid w:val="005E149B"/>
    <w:rsid w:val="005E1EC4"/>
    <w:rsid w:val="005E201C"/>
    <w:rsid w:val="005E206C"/>
    <w:rsid w:val="005E392B"/>
    <w:rsid w:val="005E3C06"/>
    <w:rsid w:val="005E496E"/>
    <w:rsid w:val="005E4F10"/>
    <w:rsid w:val="005F0B26"/>
    <w:rsid w:val="005F1FF3"/>
    <w:rsid w:val="005F3197"/>
    <w:rsid w:val="005F4C15"/>
    <w:rsid w:val="005F4C46"/>
    <w:rsid w:val="005F515E"/>
    <w:rsid w:val="005F78ED"/>
    <w:rsid w:val="005F7A8A"/>
    <w:rsid w:val="006006DF"/>
    <w:rsid w:val="00602007"/>
    <w:rsid w:val="00602226"/>
    <w:rsid w:val="006027A5"/>
    <w:rsid w:val="00605C89"/>
    <w:rsid w:val="00617005"/>
    <w:rsid w:val="0062075B"/>
    <w:rsid w:val="00621EED"/>
    <w:rsid w:val="00622D17"/>
    <w:rsid w:val="00624DDF"/>
    <w:rsid w:val="00625A7C"/>
    <w:rsid w:val="006307F7"/>
    <w:rsid w:val="00631357"/>
    <w:rsid w:val="006316CB"/>
    <w:rsid w:val="00631EF8"/>
    <w:rsid w:val="0063234C"/>
    <w:rsid w:val="006323CC"/>
    <w:rsid w:val="00633CD4"/>
    <w:rsid w:val="0063497B"/>
    <w:rsid w:val="00634C7E"/>
    <w:rsid w:val="00635205"/>
    <w:rsid w:val="00636459"/>
    <w:rsid w:val="00637FFC"/>
    <w:rsid w:val="00640FC4"/>
    <w:rsid w:val="00641304"/>
    <w:rsid w:val="00641C3B"/>
    <w:rsid w:val="006439D1"/>
    <w:rsid w:val="00643BC6"/>
    <w:rsid w:val="00643C21"/>
    <w:rsid w:val="00644648"/>
    <w:rsid w:val="0064497F"/>
    <w:rsid w:val="00645221"/>
    <w:rsid w:val="0064595D"/>
    <w:rsid w:val="00645BD4"/>
    <w:rsid w:val="00657027"/>
    <w:rsid w:val="00657AFC"/>
    <w:rsid w:val="006610EF"/>
    <w:rsid w:val="006613D1"/>
    <w:rsid w:val="00662956"/>
    <w:rsid w:val="006639EE"/>
    <w:rsid w:val="00665A12"/>
    <w:rsid w:val="006665AB"/>
    <w:rsid w:val="00671C49"/>
    <w:rsid w:val="00671D54"/>
    <w:rsid w:val="006727AC"/>
    <w:rsid w:val="006754F5"/>
    <w:rsid w:val="00675C39"/>
    <w:rsid w:val="00676908"/>
    <w:rsid w:val="00676E64"/>
    <w:rsid w:val="006773F4"/>
    <w:rsid w:val="00681236"/>
    <w:rsid w:val="00681BC2"/>
    <w:rsid w:val="00682668"/>
    <w:rsid w:val="006837DC"/>
    <w:rsid w:val="00683BC3"/>
    <w:rsid w:val="006863AC"/>
    <w:rsid w:val="00686F5E"/>
    <w:rsid w:val="00687B45"/>
    <w:rsid w:val="00692EC3"/>
    <w:rsid w:val="006932DC"/>
    <w:rsid w:val="00693715"/>
    <w:rsid w:val="00696DFC"/>
    <w:rsid w:val="0069705F"/>
    <w:rsid w:val="006A13F1"/>
    <w:rsid w:val="006A1A4B"/>
    <w:rsid w:val="006A1A7A"/>
    <w:rsid w:val="006A31F8"/>
    <w:rsid w:val="006A341E"/>
    <w:rsid w:val="006A37BE"/>
    <w:rsid w:val="006A3D74"/>
    <w:rsid w:val="006A67AD"/>
    <w:rsid w:val="006A75C3"/>
    <w:rsid w:val="006B0660"/>
    <w:rsid w:val="006B0AA3"/>
    <w:rsid w:val="006B1173"/>
    <w:rsid w:val="006B29A1"/>
    <w:rsid w:val="006B2E45"/>
    <w:rsid w:val="006B410D"/>
    <w:rsid w:val="006B60E0"/>
    <w:rsid w:val="006B63EE"/>
    <w:rsid w:val="006B6F1D"/>
    <w:rsid w:val="006C09AB"/>
    <w:rsid w:val="006C4EBA"/>
    <w:rsid w:val="006C5040"/>
    <w:rsid w:val="006C6B63"/>
    <w:rsid w:val="006D114B"/>
    <w:rsid w:val="006D3411"/>
    <w:rsid w:val="006D35A7"/>
    <w:rsid w:val="006D3FA3"/>
    <w:rsid w:val="006D3FA4"/>
    <w:rsid w:val="006D41B8"/>
    <w:rsid w:val="006D43D1"/>
    <w:rsid w:val="006D4D6E"/>
    <w:rsid w:val="006E107D"/>
    <w:rsid w:val="006E274A"/>
    <w:rsid w:val="006E36AF"/>
    <w:rsid w:val="006E5E00"/>
    <w:rsid w:val="006E690F"/>
    <w:rsid w:val="006E718C"/>
    <w:rsid w:val="006F0AB5"/>
    <w:rsid w:val="006F2F7A"/>
    <w:rsid w:val="006F3E30"/>
    <w:rsid w:val="006F43FA"/>
    <w:rsid w:val="006F538A"/>
    <w:rsid w:val="006F636D"/>
    <w:rsid w:val="00700954"/>
    <w:rsid w:val="00700E33"/>
    <w:rsid w:val="0070164A"/>
    <w:rsid w:val="0070184D"/>
    <w:rsid w:val="00704336"/>
    <w:rsid w:val="00705AAF"/>
    <w:rsid w:val="00706A2F"/>
    <w:rsid w:val="00707CE4"/>
    <w:rsid w:val="00710BA1"/>
    <w:rsid w:val="00713508"/>
    <w:rsid w:val="007176D4"/>
    <w:rsid w:val="00720901"/>
    <w:rsid w:val="00720A41"/>
    <w:rsid w:val="00721D59"/>
    <w:rsid w:val="00722391"/>
    <w:rsid w:val="0072273B"/>
    <w:rsid w:val="0072284B"/>
    <w:rsid w:val="00724918"/>
    <w:rsid w:val="00725611"/>
    <w:rsid w:val="00725D21"/>
    <w:rsid w:val="00730024"/>
    <w:rsid w:val="00730C02"/>
    <w:rsid w:val="00730F6F"/>
    <w:rsid w:val="00731B20"/>
    <w:rsid w:val="007350FC"/>
    <w:rsid w:val="00736107"/>
    <w:rsid w:val="00741DEA"/>
    <w:rsid w:val="007429AB"/>
    <w:rsid w:val="00743982"/>
    <w:rsid w:val="00744275"/>
    <w:rsid w:val="007444C1"/>
    <w:rsid w:val="007449FC"/>
    <w:rsid w:val="007450AC"/>
    <w:rsid w:val="00747E07"/>
    <w:rsid w:val="007500BA"/>
    <w:rsid w:val="007532BE"/>
    <w:rsid w:val="00760DB8"/>
    <w:rsid w:val="00763C81"/>
    <w:rsid w:val="007642C9"/>
    <w:rsid w:val="00770499"/>
    <w:rsid w:val="00770621"/>
    <w:rsid w:val="007710B3"/>
    <w:rsid w:val="00773089"/>
    <w:rsid w:val="00773306"/>
    <w:rsid w:val="007734F0"/>
    <w:rsid w:val="00773C5D"/>
    <w:rsid w:val="00776F53"/>
    <w:rsid w:val="007775E8"/>
    <w:rsid w:val="0077785C"/>
    <w:rsid w:val="00777A58"/>
    <w:rsid w:val="00780C74"/>
    <w:rsid w:val="00781B02"/>
    <w:rsid w:val="00784314"/>
    <w:rsid w:val="00786B4F"/>
    <w:rsid w:val="00790675"/>
    <w:rsid w:val="00791B5C"/>
    <w:rsid w:val="00794125"/>
    <w:rsid w:val="007941C8"/>
    <w:rsid w:val="007943C7"/>
    <w:rsid w:val="00795205"/>
    <w:rsid w:val="00796808"/>
    <w:rsid w:val="00797C2E"/>
    <w:rsid w:val="007A04D6"/>
    <w:rsid w:val="007A70F6"/>
    <w:rsid w:val="007A7910"/>
    <w:rsid w:val="007B1C9B"/>
    <w:rsid w:val="007B285A"/>
    <w:rsid w:val="007B2A67"/>
    <w:rsid w:val="007B2C49"/>
    <w:rsid w:val="007B3A59"/>
    <w:rsid w:val="007B4607"/>
    <w:rsid w:val="007C0CD2"/>
    <w:rsid w:val="007C0E6F"/>
    <w:rsid w:val="007C15B1"/>
    <w:rsid w:val="007C25D9"/>
    <w:rsid w:val="007C394C"/>
    <w:rsid w:val="007C5161"/>
    <w:rsid w:val="007C548F"/>
    <w:rsid w:val="007C6D76"/>
    <w:rsid w:val="007C74FF"/>
    <w:rsid w:val="007D024B"/>
    <w:rsid w:val="007D428F"/>
    <w:rsid w:val="007D55F6"/>
    <w:rsid w:val="007D6285"/>
    <w:rsid w:val="007E4031"/>
    <w:rsid w:val="007E52F7"/>
    <w:rsid w:val="007E6F4C"/>
    <w:rsid w:val="007F0E24"/>
    <w:rsid w:val="007F2E3E"/>
    <w:rsid w:val="007F4410"/>
    <w:rsid w:val="007F4741"/>
    <w:rsid w:val="007F475A"/>
    <w:rsid w:val="0080257E"/>
    <w:rsid w:val="008059D4"/>
    <w:rsid w:val="00806360"/>
    <w:rsid w:val="00806843"/>
    <w:rsid w:val="00810C32"/>
    <w:rsid w:val="008115DB"/>
    <w:rsid w:val="00812BDB"/>
    <w:rsid w:val="00812F01"/>
    <w:rsid w:val="008165FD"/>
    <w:rsid w:val="00816B9F"/>
    <w:rsid w:val="008171A8"/>
    <w:rsid w:val="00817C01"/>
    <w:rsid w:val="00821CAA"/>
    <w:rsid w:val="0082274C"/>
    <w:rsid w:val="00823740"/>
    <w:rsid w:val="0082432F"/>
    <w:rsid w:val="0082587D"/>
    <w:rsid w:val="00830168"/>
    <w:rsid w:val="0083080F"/>
    <w:rsid w:val="00832ACA"/>
    <w:rsid w:val="00832E29"/>
    <w:rsid w:val="00833ED8"/>
    <w:rsid w:val="00841053"/>
    <w:rsid w:val="00841D23"/>
    <w:rsid w:val="00842AD5"/>
    <w:rsid w:val="00844A6A"/>
    <w:rsid w:val="00844C8F"/>
    <w:rsid w:val="0084712D"/>
    <w:rsid w:val="0085021A"/>
    <w:rsid w:val="008559C0"/>
    <w:rsid w:val="008562F2"/>
    <w:rsid w:val="00856D39"/>
    <w:rsid w:val="008621F1"/>
    <w:rsid w:val="00862FA4"/>
    <w:rsid w:val="0086363C"/>
    <w:rsid w:val="00863C1D"/>
    <w:rsid w:val="00863C39"/>
    <w:rsid w:val="008656A0"/>
    <w:rsid w:val="008660B5"/>
    <w:rsid w:val="008667D2"/>
    <w:rsid w:val="00867441"/>
    <w:rsid w:val="0087113A"/>
    <w:rsid w:val="00872864"/>
    <w:rsid w:val="00872A52"/>
    <w:rsid w:val="00873BC0"/>
    <w:rsid w:val="00873D1F"/>
    <w:rsid w:val="00873EBB"/>
    <w:rsid w:val="008740EE"/>
    <w:rsid w:val="00874B30"/>
    <w:rsid w:val="00877FC7"/>
    <w:rsid w:val="00882261"/>
    <w:rsid w:val="008829F0"/>
    <w:rsid w:val="00882CDE"/>
    <w:rsid w:val="0088358A"/>
    <w:rsid w:val="00885E41"/>
    <w:rsid w:val="0089066B"/>
    <w:rsid w:val="008910C3"/>
    <w:rsid w:val="008956D0"/>
    <w:rsid w:val="0089760A"/>
    <w:rsid w:val="00897BF8"/>
    <w:rsid w:val="008A0223"/>
    <w:rsid w:val="008A06EC"/>
    <w:rsid w:val="008A1DFD"/>
    <w:rsid w:val="008A2455"/>
    <w:rsid w:val="008A2487"/>
    <w:rsid w:val="008A435C"/>
    <w:rsid w:val="008A4752"/>
    <w:rsid w:val="008A5105"/>
    <w:rsid w:val="008A5410"/>
    <w:rsid w:val="008A5826"/>
    <w:rsid w:val="008A61BA"/>
    <w:rsid w:val="008A7A78"/>
    <w:rsid w:val="008A7D00"/>
    <w:rsid w:val="008B01B5"/>
    <w:rsid w:val="008B1915"/>
    <w:rsid w:val="008B31FE"/>
    <w:rsid w:val="008C18CB"/>
    <w:rsid w:val="008C22C5"/>
    <w:rsid w:val="008C2EDE"/>
    <w:rsid w:val="008C6CFA"/>
    <w:rsid w:val="008C7074"/>
    <w:rsid w:val="008D2144"/>
    <w:rsid w:val="008D28EC"/>
    <w:rsid w:val="008D57B2"/>
    <w:rsid w:val="008D643F"/>
    <w:rsid w:val="008D6E07"/>
    <w:rsid w:val="008D6ED6"/>
    <w:rsid w:val="008D798D"/>
    <w:rsid w:val="008E1062"/>
    <w:rsid w:val="008E1AE1"/>
    <w:rsid w:val="008E4C9C"/>
    <w:rsid w:val="008F0001"/>
    <w:rsid w:val="008F10E2"/>
    <w:rsid w:val="008F4B7E"/>
    <w:rsid w:val="0090154F"/>
    <w:rsid w:val="00901CB3"/>
    <w:rsid w:val="00903B58"/>
    <w:rsid w:val="0090637E"/>
    <w:rsid w:val="00910A73"/>
    <w:rsid w:val="00910A91"/>
    <w:rsid w:val="0091166A"/>
    <w:rsid w:val="00913281"/>
    <w:rsid w:val="00913427"/>
    <w:rsid w:val="009136C9"/>
    <w:rsid w:val="00913DA6"/>
    <w:rsid w:val="00920B0F"/>
    <w:rsid w:val="0092263F"/>
    <w:rsid w:val="00924294"/>
    <w:rsid w:val="00927490"/>
    <w:rsid w:val="00932189"/>
    <w:rsid w:val="009324F2"/>
    <w:rsid w:val="00932FD9"/>
    <w:rsid w:val="009341D6"/>
    <w:rsid w:val="00934C69"/>
    <w:rsid w:val="00936AA5"/>
    <w:rsid w:val="009377AF"/>
    <w:rsid w:val="0094042A"/>
    <w:rsid w:val="00942D36"/>
    <w:rsid w:val="00943B6F"/>
    <w:rsid w:val="00943DC8"/>
    <w:rsid w:val="0094486E"/>
    <w:rsid w:val="00945017"/>
    <w:rsid w:val="009453C7"/>
    <w:rsid w:val="00945422"/>
    <w:rsid w:val="00946BA5"/>
    <w:rsid w:val="009500C3"/>
    <w:rsid w:val="009518F1"/>
    <w:rsid w:val="009525D7"/>
    <w:rsid w:val="00952B66"/>
    <w:rsid w:val="009530CE"/>
    <w:rsid w:val="009532E1"/>
    <w:rsid w:val="00953B18"/>
    <w:rsid w:val="00954E9F"/>
    <w:rsid w:val="00955948"/>
    <w:rsid w:val="00955DF6"/>
    <w:rsid w:val="0096024A"/>
    <w:rsid w:val="00961229"/>
    <w:rsid w:val="00962709"/>
    <w:rsid w:val="00963CB0"/>
    <w:rsid w:val="009640BD"/>
    <w:rsid w:val="00964238"/>
    <w:rsid w:val="009651C1"/>
    <w:rsid w:val="00966FD1"/>
    <w:rsid w:val="00971257"/>
    <w:rsid w:val="009726DF"/>
    <w:rsid w:val="00973E2E"/>
    <w:rsid w:val="00973E48"/>
    <w:rsid w:val="00974781"/>
    <w:rsid w:val="009763D3"/>
    <w:rsid w:val="00977EB2"/>
    <w:rsid w:val="009808AA"/>
    <w:rsid w:val="009817D8"/>
    <w:rsid w:val="0098264F"/>
    <w:rsid w:val="00982B7A"/>
    <w:rsid w:val="00983737"/>
    <w:rsid w:val="0098485A"/>
    <w:rsid w:val="0098767E"/>
    <w:rsid w:val="0099001B"/>
    <w:rsid w:val="009915C7"/>
    <w:rsid w:val="00992F80"/>
    <w:rsid w:val="00995B74"/>
    <w:rsid w:val="009A7043"/>
    <w:rsid w:val="009B1ECE"/>
    <w:rsid w:val="009B32F9"/>
    <w:rsid w:val="009B66D0"/>
    <w:rsid w:val="009B66E3"/>
    <w:rsid w:val="009C1265"/>
    <w:rsid w:val="009C161E"/>
    <w:rsid w:val="009C1922"/>
    <w:rsid w:val="009C2C3B"/>
    <w:rsid w:val="009C5818"/>
    <w:rsid w:val="009C695D"/>
    <w:rsid w:val="009C69A8"/>
    <w:rsid w:val="009C7A79"/>
    <w:rsid w:val="009D141C"/>
    <w:rsid w:val="009D2135"/>
    <w:rsid w:val="009D3A32"/>
    <w:rsid w:val="009D46B1"/>
    <w:rsid w:val="009D5979"/>
    <w:rsid w:val="009D679D"/>
    <w:rsid w:val="009D6E02"/>
    <w:rsid w:val="009D7E30"/>
    <w:rsid w:val="009E08F9"/>
    <w:rsid w:val="009E3581"/>
    <w:rsid w:val="009E5CED"/>
    <w:rsid w:val="009E7F31"/>
    <w:rsid w:val="009F23CF"/>
    <w:rsid w:val="009F4BE4"/>
    <w:rsid w:val="009F5078"/>
    <w:rsid w:val="009F744E"/>
    <w:rsid w:val="009F7C14"/>
    <w:rsid w:val="00A004E5"/>
    <w:rsid w:val="00A0080C"/>
    <w:rsid w:val="00A02AB7"/>
    <w:rsid w:val="00A02B3F"/>
    <w:rsid w:val="00A0353A"/>
    <w:rsid w:val="00A05F87"/>
    <w:rsid w:val="00A078CD"/>
    <w:rsid w:val="00A07CCD"/>
    <w:rsid w:val="00A10C9F"/>
    <w:rsid w:val="00A11634"/>
    <w:rsid w:val="00A1279A"/>
    <w:rsid w:val="00A12A36"/>
    <w:rsid w:val="00A12D22"/>
    <w:rsid w:val="00A14B07"/>
    <w:rsid w:val="00A1542F"/>
    <w:rsid w:val="00A1787F"/>
    <w:rsid w:val="00A225B0"/>
    <w:rsid w:val="00A2337C"/>
    <w:rsid w:val="00A23436"/>
    <w:rsid w:val="00A23D6D"/>
    <w:rsid w:val="00A25C0D"/>
    <w:rsid w:val="00A25F31"/>
    <w:rsid w:val="00A2694C"/>
    <w:rsid w:val="00A30A06"/>
    <w:rsid w:val="00A30CB7"/>
    <w:rsid w:val="00A3205F"/>
    <w:rsid w:val="00A32550"/>
    <w:rsid w:val="00A336B6"/>
    <w:rsid w:val="00A34278"/>
    <w:rsid w:val="00A34BEF"/>
    <w:rsid w:val="00A35EAC"/>
    <w:rsid w:val="00A360C7"/>
    <w:rsid w:val="00A41317"/>
    <w:rsid w:val="00A43689"/>
    <w:rsid w:val="00A43A6A"/>
    <w:rsid w:val="00A43C7C"/>
    <w:rsid w:val="00A4441F"/>
    <w:rsid w:val="00A4561A"/>
    <w:rsid w:val="00A45733"/>
    <w:rsid w:val="00A45DDA"/>
    <w:rsid w:val="00A506CB"/>
    <w:rsid w:val="00A510E5"/>
    <w:rsid w:val="00A53782"/>
    <w:rsid w:val="00A5479B"/>
    <w:rsid w:val="00A54C90"/>
    <w:rsid w:val="00A54E52"/>
    <w:rsid w:val="00A55383"/>
    <w:rsid w:val="00A55401"/>
    <w:rsid w:val="00A5588F"/>
    <w:rsid w:val="00A55B2A"/>
    <w:rsid w:val="00A60C37"/>
    <w:rsid w:val="00A61F31"/>
    <w:rsid w:val="00A66408"/>
    <w:rsid w:val="00A713F1"/>
    <w:rsid w:val="00A73BBA"/>
    <w:rsid w:val="00A76308"/>
    <w:rsid w:val="00A80BA8"/>
    <w:rsid w:val="00A80C37"/>
    <w:rsid w:val="00A84265"/>
    <w:rsid w:val="00A847C4"/>
    <w:rsid w:val="00A90A5D"/>
    <w:rsid w:val="00A91327"/>
    <w:rsid w:val="00A91F91"/>
    <w:rsid w:val="00A92A32"/>
    <w:rsid w:val="00A94613"/>
    <w:rsid w:val="00A94778"/>
    <w:rsid w:val="00A9690E"/>
    <w:rsid w:val="00A97514"/>
    <w:rsid w:val="00AA0B5A"/>
    <w:rsid w:val="00AA18AA"/>
    <w:rsid w:val="00AA23EA"/>
    <w:rsid w:val="00AA2A6A"/>
    <w:rsid w:val="00AA379E"/>
    <w:rsid w:val="00AA62BC"/>
    <w:rsid w:val="00AA7747"/>
    <w:rsid w:val="00AB01AF"/>
    <w:rsid w:val="00AB0B6F"/>
    <w:rsid w:val="00AB2505"/>
    <w:rsid w:val="00AB43AF"/>
    <w:rsid w:val="00AB5FF9"/>
    <w:rsid w:val="00AB7F36"/>
    <w:rsid w:val="00AC3010"/>
    <w:rsid w:val="00AC4124"/>
    <w:rsid w:val="00AC42B1"/>
    <w:rsid w:val="00AC6B36"/>
    <w:rsid w:val="00AC79CA"/>
    <w:rsid w:val="00AD1ABC"/>
    <w:rsid w:val="00AD7433"/>
    <w:rsid w:val="00AD74F4"/>
    <w:rsid w:val="00AD77ED"/>
    <w:rsid w:val="00AE5E91"/>
    <w:rsid w:val="00AF191D"/>
    <w:rsid w:val="00AF2CF1"/>
    <w:rsid w:val="00AF3BF9"/>
    <w:rsid w:val="00AF3EA3"/>
    <w:rsid w:val="00AF6166"/>
    <w:rsid w:val="00AF62C3"/>
    <w:rsid w:val="00AF66C8"/>
    <w:rsid w:val="00B01FF2"/>
    <w:rsid w:val="00B02BD8"/>
    <w:rsid w:val="00B04755"/>
    <w:rsid w:val="00B06BB9"/>
    <w:rsid w:val="00B07CFB"/>
    <w:rsid w:val="00B1529E"/>
    <w:rsid w:val="00B15DBE"/>
    <w:rsid w:val="00B160F3"/>
    <w:rsid w:val="00B1637B"/>
    <w:rsid w:val="00B17499"/>
    <w:rsid w:val="00B21C02"/>
    <w:rsid w:val="00B22554"/>
    <w:rsid w:val="00B25AD5"/>
    <w:rsid w:val="00B25E3A"/>
    <w:rsid w:val="00B3104C"/>
    <w:rsid w:val="00B4030F"/>
    <w:rsid w:val="00B43CAD"/>
    <w:rsid w:val="00B45637"/>
    <w:rsid w:val="00B46F47"/>
    <w:rsid w:val="00B514FC"/>
    <w:rsid w:val="00B5195A"/>
    <w:rsid w:val="00B52FEF"/>
    <w:rsid w:val="00B53847"/>
    <w:rsid w:val="00B53871"/>
    <w:rsid w:val="00B5405F"/>
    <w:rsid w:val="00B55F2F"/>
    <w:rsid w:val="00B56463"/>
    <w:rsid w:val="00B57312"/>
    <w:rsid w:val="00B57C8A"/>
    <w:rsid w:val="00B57FE8"/>
    <w:rsid w:val="00B60B67"/>
    <w:rsid w:val="00B60E12"/>
    <w:rsid w:val="00B6194D"/>
    <w:rsid w:val="00B625EA"/>
    <w:rsid w:val="00B63D1C"/>
    <w:rsid w:val="00B67ABE"/>
    <w:rsid w:val="00B67DE3"/>
    <w:rsid w:val="00B73EAF"/>
    <w:rsid w:val="00B743B1"/>
    <w:rsid w:val="00B750F2"/>
    <w:rsid w:val="00B9143C"/>
    <w:rsid w:val="00B92EF0"/>
    <w:rsid w:val="00B9753E"/>
    <w:rsid w:val="00BA1084"/>
    <w:rsid w:val="00BA1699"/>
    <w:rsid w:val="00BA26F3"/>
    <w:rsid w:val="00BA3D36"/>
    <w:rsid w:val="00BA55BA"/>
    <w:rsid w:val="00BA7068"/>
    <w:rsid w:val="00BB0010"/>
    <w:rsid w:val="00BB0942"/>
    <w:rsid w:val="00BB0B96"/>
    <w:rsid w:val="00BB2AA9"/>
    <w:rsid w:val="00BB5064"/>
    <w:rsid w:val="00BB52B6"/>
    <w:rsid w:val="00BB6E9D"/>
    <w:rsid w:val="00BC030C"/>
    <w:rsid w:val="00BC0E02"/>
    <w:rsid w:val="00BC371F"/>
    <w:rsid w:val="00BC6395"/>
    <w:rsid w:val="00BD2279"/>
    <w:rsid w:val="00BD2CAE"/>
    <w:rsid w:val="00BD4998"/>
    <w:rsid w:val="00BD4D11"/>
    <w:rsid w:val="00BD51E6"/>
    <w:rsid w:val="00BD5C72"/>
    <w:rsid w:val="00BD6AFB"/>
    <w:rsid w:val="00BE0BE9"/>
    <w:rsid w:val="00BE31C8"/>
    <w:rsid w:val="00BE38FB"/>
    <w:rsid w:val="00BE3EA8"/>
    <w:rsid w:val="00BF1D76"/>
    <w:rsid w:val="00BF3681"/>
    <w:rsid w:val="00BF7909"/>
    <w:rsid w:val="00C0430B"/>
    <w:rsid w:val="00C06F8D"/>
    <w:rsid w:val="00C11FAC"/>
    <w:rsid w:val="00C12838"/>
    <w:rsid w:val="00C136AF"/>
    <w:rsid w:val="00C150D8"/>
    <w:rsid w:val="00C15E88"/>
    <w:rsid w:val="00C20BFD"/>
    <w:rsid w:val="00C217BF"/>
    <w:rsid w:val="00C21DD2"/>
    <w:rsid w:val="00C22A84"/>
    <w:rsid w:val="00C22D84"/>
    <w:rsid w:val="00C24CBC"/>
    <w:rsid w:val="00C27966"/>
    <w:rsid w:val="00C30B63"/>
    <w:rsid w:val="00C3353D"/>
    <w:rsid w:val="00C3405E"/>
    <w:rsid w:val="00C4062C"/>
    <w:rsid w:val="00C41CB8"/>
    <w:rsid w:val="00C45A35"/>
    <w:rsid w:val="00C46481"/>
    <w:rsid w:val="00C51BDC"/>
    <w:rsid w:val="00C5223E"/>
    <w:rsid w:val="00C545B3"/>
    <w:rsid w:val="00C603B4"/>
    <w:rsid w:val="00C60A95"/>
    <w:rsid w:val="00C62072"/>
    <w:rsid w:val="00C624DD"/>
    <w:rsid w:val="00C6256D"/>
    <w:rsid w:val="00C62A7D"/>
    <w:rsid w:val="00C64507"/>
    <w:rsid w:val="00C65E91"/>
    <w:rsid w:val="00C661C6"/>
    <w:rsid w:val="00C70EA5"/>
    <w:rsid w:val="00C72B23"/>
    <w:rsid w:val="00C72CEF"/>
    <w:rsid w:val="00C73A34"/>
    <w:rsid w:val="00C753C5"/>
    <w:rsid w:val="00C772FD"/>
    <w:rsid w:val="00C77C05"/>
    <w:rsid w:val="00C823D4"/>
    <w:rsid w:val="00C839FB"/>
    <w:rsid w:val="00C85F0B"/>
    <w:rsid w:val="00C878F5"/>
    <w:rsid w:val="00C90585"/>
    <w:rsid w:val="00C90ACB"/>
    <w:rsid w:val="00C9166A"/>
    <w:rsid w:val="00C91A20"/>
    <w:rsid w:val="00C942B0"/>
    <w:rsid w:val="00C943E8"/>
    <w:rsid w:val="00C947AC"/>
    <w:rsid w:val="00C9528A"/>
    <w:rsid w:val="00C964DB"/>
    <w:rsid w:val="00C96C56"/>
    <w:rsid w:val="00C97513"/>
    <w:rsid w:val="00CA0053"/>
    <w:rsid w:val="00CA388B"/>
    <w:rsid w:val="00CA3B98"/>
    <w:rsid w:val="00CA4695"/>
    <w:rsid w:val="00CA6060"/>
    <w:rsid w:val="00CA6BB3"/>
    <w:rsid w:val="00CB1443"/>
    <w:rsid w:val="00CB24E9"/>
    <w:rsid w:val="00CB2889"/>
    <w:rsid w:val="00CB2B73"/>
    <w:rsid w:val="00CB6593"/>
    <w:rsid w:val="00CB6C41"/>
    <w:rsid w:val="00CC0E38"/>
    <w:rsid w:val="00CC2888"/>
    <w:rsid w:val="00CC4077"/>
    <w:rsid w:val="00CC4078"/>
    <w:rsid w:val="00CC5A8B"/>
    <w:rsid w:val="00CC5AF1"/>
    <w:rsid w:val="00CC6E66"/>
    <w:rsid w:val="00CC7B13"/>
    <w:rsid w:val="00CD434C"/>
    <w:rsid w:val="00CD44B3"/>
    <w:rsid w:val="00CD4F9C"/>
    <w:rsid w:val="00CD5F9F"/>
    <w:rsid w:val="00CD6427"/>
    <w:rsid w:val="00CD6E20"/>
    <w:rsid w:val="00CE0535"/>
    <w:rsid w:val="00CE2857"/>
    <w:rsid w:val="00CE4416"/>
    <w:rsid w:val="00CE5135"/>
    <w:rsid w:val="00CE56E8"/>
    <w:rsid w:val="00CF08EF"/>
    <w:rsid w:val="00CF0FAF"/>
    <w:rsid w:val="00CF13AD"/>
    <w:rsid w:val="00CF34DA"/>
    <w:rsid w:val="00CF3563"/>
    <w:rsid w:val="00CF4497"/>
    <w:rsid w:val="00CF7526"/>
    <w:rsid w:val="00CF755F"/>
    <w:rsid w:val="00D02C89"/>
    <w:rsid w:val="00D04F75"/>
    <w:rsid w:val="00D05C07"/>
    <w:rsid w:val="00D110AA"/>
    <w:rsid w:val="00D12388"/>
    <w:rsid w:val="00D1752E"/>
    <w:rsid w:val="00D1795F"/>
    <w:rsid w:val="00D2014E"/>
    <w:rsid w:val="00D21171"/>
    <w:rsid w:val="00D25678"/>
    <w:rsid w:val="00D2628B"/>
    <w:rsid w:val="00D31361"/>
    <w:rsid w:val="00D34533"/>
    <w:rsid w:val="00D4054E"/>
    <w:rsid w:val="00D4075E"/>
    <w:rsid w:val="00D426D2"/>
    <w:rsid w:val="00D4298D"/>
    <w:rsid w:val="00D43229"/>
    <w:rsid w:val="00D433E8"/>
    <w:rsid w:val="00D44459"/>
    <w:rsid w:val="00D45D41"/>
    <w:rsid w:val="00D4720C"/>
    <w:rsid w:val="00D47BF8"/>
    <w:rsid w:val="00D525CA"/>
    <w:rsid w:val="00D5492B"/>
    <w:rsid w:val="00D55BAC"/>
    <w:rsid w:val="00D56088"/>
    <w:rsid w:val="00D62AFA"/>
    <w:rsid w:val="00D632DB"/>
    <w:rsid w:val="00D658BB"/>
    <w:rsid w:val="00D72771"/>
    <w:rsid w:val="00D732EA"/>
    <w:rsid w:val="00D73ECC"/>
    <w:rsid w:val="00D7404E"/>
    <w:rsid w:val="00D750FC"/>
    <w:rsid w:val="00D76C6B"/>
    <w:rsid w:val="00D80484"/>
    <w:rsid w:val="00D84AE0"/>
    <w:rsid w:val="00D86C80"/>
    <w:rsid w:val="00D876E1"/>
    <w:rsid w:val="00D90F56"/>
    <w:rsid w:val="00D93F50"/>
    <w:rsid w:val="00D96296"/>
    <w:rsid w:val="00DA09D9"/>
    <w:rsid w:val="00DA25CB"/>
    <w:rsid w:val="00DA6195"/>
    <w:rsid w:val="00DA7007"/>
    <w:rsid w:val="00DB205C"/>
    <w:rsid w:val="00DB25C9"/>
    <w:rsid w:val="00DB2872"/>
    <w:rsid w:val="00DB31EC"/>
    <w:rsid w:val="00DB481F"/>
    <w:rsid w:val="00DB54A4"/>
    <w:rsid w:val="00DB5D4D"/>
    <w:rsid w:val="00DC0057"/>
    <w:rsid w:val="00DC096F"/>
    <w:rsid w:val="00DC2D3F"/>
    <w:rsid w:val="00DC400B"/>
    <w:rsid w:val="00DC73CA"/>
    <w:rsid w:val="00DD3A56"/>
    <w:rsid w:val="00DD4B38"/>
    <w:rsid w:val="00DD545A"/>
    <w:rsid w:val="00DE0586"/>
    <w:rsid w:val="00DE1F56"/>
    <w:rsid w:val="00DE400C"/>
    <w:rsid w:val="00DE4658"/>
    <w:rsid w:val="00DE5F56"/>
    <w:rsid w:val="00DF108E"/>
    <w:rsid w:val="00DF1925"/>
    <w:rsid w:val="00DF1F6B"/>
    <w:rsid w:val="00DF3A12"/>
    <w:rsid w:val="00DF6845"/>
    <w:rsid w:val="00DF747C"/>
    <w:rsid w:val="00E00CE0"/>
    <w:rsid w:val="00E01E35"/>
    <w:rsid w:val="00E04834"/>
    <w:rsid w:val="00E07225"/>
    <w:rsid w:val="00E116AE"/>
    <w:rsid w:val="00E1174F"/>
    <w:rsid w:val="00E1310F"/>
    <w:rsid w:val="00E14971"/>
    <w:rsid w:val="00E209E7"/>
    <w:rsid w:val="00E24E18"/>
    <w:rsid w:val="00E2711F"/>
    <w:rsid w:val="00E2714E"/>
    <w:rsid w:val="00E304BA"/>
    <w:rsid w:val="00E30643"/>
    <w:rsid w:val="00E30CE5"/>
    <w:rsid w:val="00E30D90"/>
    <w:rsid w:val="00E317ED"/>
    <w:rsid w:val="00E323CC"/>
    <w:rsid w:val="00E34C4D"/>
    <w:rsid w:val="00E41E42"/>
    <w:rsid w:val="00E42D32"/>
    <w:rsid w:val="00E43077"/>
    <w:rsid w:val="00E4609F"/>
    <w:rsid w:val="00E46973"/>
    <w:rsid w:val="00E475E2"/>
    <w:rsid w:val="00E536BC"/>
    <w:rsid w:val="00E54BD9"/>
    <w:rsid w:val="00E616A5"/>
    <w:rsid w:val="00E61EF9"/>
    <w:rsid w:val="00E62A41"/>
    <w:rsid w:val="00E64CE9"/>
    <w:rsid w:val="00E65F1F"/>
    <w:rsid w:val="00E71D0D"/>
    <w:rsid w:val="00E76744"/>
    <w:rsid w:val="00E774AA"/>
    <w:rsid w:val="00E874C1"/>
    <w:rsid w:val="00E92F58"/>
    <w:rsid w:val="00E953F6"/>
    <w:rsid w:val="00E95BA0"/>
    <w:rsid w:val="00E97796"/>
    <w:rsid w:val="00E97C03"/>
    <w:rsid w:val="00EA03AF"/>
    <w:rsid w:val="00EA0477"/>
    <w:rsid w:val="00EA0FF2"/>
    <w:rsid w:val="00EA3EF4"/>
    <w:rsid w:val="00EA547A"/>
    <w:rsid w:val="00EA698C"/>
    <w:rsid w:val="00EB0BAA"/>
    <w:rsid w:val="00EB12F0"/>
    <w:rsid w:val="00EB2083"/>
    <w:rsid w:val="00EB2650"/>
    <w:rsid w:val="00EB2DA4"/>
    <w:rsid w:val="00EB37A9"/>
    <w:rsid w:val="00EB70AB"/>
    <w:rsid w:val="00EB762D"/>
    <w:rsid w:val="00EC0CA4"/>
    <w:rsid w:val="00EC3365"/>
    <w:rsid w:val="00EC701D"/>
    <w:rsid w:val="00ED51BE"/>
    <w:rsid w:val="00ED59CE"/>
    <w:rsid w:val="00ED7EA0"/>
    <w:rsid w:val="00EE13CA"/>
    <w:rsid w:val="00EE1E52"/>
    <w:rsid w:val="00EE20EC"/>
    <w:rsid w:val="00EE259C"/>
    <w:rsid w:val="00EE3008"/>
    <w:rsid w:val="00EE637F"/>
    <w:rsid w:val="00EE6FF7"/>
    <w:rsid w:val="00EE7A12"/>
    <w:rsid w:val="00EF4383"/>
    <w:rsid w:val="00EF5455"/>
    <w:rsid w:val="00EF60EE"/>
    <w:rsid w:val="00EF668D"/>
    <w:rsid w:val="00EF78AA"/>
    <w:rsid w:val="00EF7D57"/>
    <w:rsid w:val="00EF7F0D"/>
    <w:rsid w:val="00F0009C"/>
    <w:rsid w:val="00F02054"/>
    <w:rsid w:val="00F05648"/>
    <w:rsid w:val="00F07386"/>
    <w:rsid w:val="00F0757B"/>
    <w:rsid w:val="00F12714"/>
    <w:rsid w:val="00F12AB0"/>
    <w:rsid w:val="00F14063"/>
    <w:rsid w:val="00F140C7"/>
    <w:rsid w:val="00F1700F"/>
    <w:rsid w:val="00F223E8"/>
    <w:rsid w:val="00F229AB"/>
    <w:rsid w:val="00F2426D"/>
    <w:rsid w:val="00F27B58"/>
    <w:rsid w:val="00F30999"/>
    <w:rsid w:val="00F3164C"/>
    <w:rsid w:val="00F33E9F"/>
    <w:rsid w:val="00F3431B"/>
    <w:rsid w:val="00F357D5"/>
    <w:rsid w:val="00F366C8"/>
    <w:rsid w:val="00F42028"/>
    <w:rsid w:val="00F420D1"/>
    <w:rsid w:val="00F4386D"/>
    <w:rsid w:val="00F448F8"/>
    <w:rsid w:val="00F45489"/>
    <w:rsid w:val="00F45706"/>
    <w:rsid w:val="00F512EA"/>
    <w:rsid w:val="00F5578A"/>
    <w:rsid w:val="00F576CC"/>
    <w:rsid w:val="00F62AB3"/>
    <w:rsid w:val="00F62CF3"/>
    <w:rsid w:val="00F67377"/>
    <w:rsid w:val="00F676C6"/>
    <w:rsid w:val="00F710D0"/>
    <w:rsid w:val="00F718D5"/>
    <w:rsid w:val="00F73392"/>
    <w:rsid w:val="00F75DA7"/>
    <w:rsid w:val="00F771D7"/>
    <w:rsid w:val="00F809D2"/>
    <w:rsid w:val="00F80A22"/>
    <w:rsid w:val="00F81602"/>
    <w:rsid w:val="00F835F3"/>
    <w:rsid w:val="00F84281"/>
    <w:rsid w:val="00F84945"/>
    <w:rsid w:val="00F856B7"/>
    <w:rsid w:val="00F86517"/>
    <w:rsid w:val="00F90B1F"/>
    <w:rsid w:val="00F9170B"/>
    <w:rsid w:val="00F92853"/>
    <w:rsid w:val="00F957B8"/>
    <w:rsid w:val="00F95EFD"/>
    <w:rsid w:val="00FA4CDB"/>
    <w:rsid w:val="00FA5985"/>
    <w:rsid w:val="00FA74E1"/>
    <w:rsid w:val="00FB0177"/>
    <w:rsid w:val="00FB01E0"/>
    <w:rsid w:val="00FB388E"/>
    <w:rsid w:val="00FB425C"/>
    <w:rsid w:val="00FB63CE"/>
    <w:rsid w:val="00FB6D1A"/>
    <w:rsid w:val="00FB7E72"/>
    <w:rsid w:val="00FC02A6"/>
    <w:rsid w:val="00FC126E"/>
    <w:rsid w:val="00FC530A"/>
    <w:rsid w:val="00FC5A9E"/>
    <w:rsid w:val="00FC5E85"/>
    <w:rsid w:val="00FC6319"/>
    <w:rsid w:val="00FC6A8A"/>
    <w:rsid w:val="00FC6DC0"/>
    <w:rsid w:val="00FC77F0"/>
    <w:rsid w:val="00FD215F"/>
    <w:rsid w:val="00FD2928"/>
    <w:rsid w:val="00FD5D31"/>
    <w:rsid w:val="00FD7ECD"/>
    <w:rsid w:val="00FE013D"/>
    <w:rsid w:val="00FE147B"/>
    <w:rsid w:val="00FF1538"/>
    <w:rsid w:val="00FF20A0"/>
    <w:rsid w:val="00FF444B"/>
    <w:rsid w:val="00FF5BC0"/>
    <w:rsid w:val="00FF6287"/>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5.bin"/><Relationship Id="rId42" Type="http://schemas.openxmlformats.org/officeDocument/2006/relationships/image" Target="media/image15.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8.wmf"/><Relationship Id="rId84"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oleObject" Target="embeddings/oleObject51.bin"/><Relationship Id="rId16" Type="http://schemas.openxmlformats.org/officeDocument/2006/relationships/image" Target="media/image3.wmf"/><Relationship Id="rId107" Type="http://schemas.openxmlformats.org/officeDocument/2006/relationships/image" Target="media/image46.png"/><Relationship Id="rId11" Type="http://schemas.openxmlformats.org/officeDocument/2006/relationships/hyperlink" Target="mailto:nxb018100@utdallas.edu" TargetMode="External"/><Relationship Id="rId32" Type="http://schemas.openxmlformats.org/officeDocument/2006/relationships/image" Target="media/image10.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image" Target="media/image35.png"/><Relationship Id="rId102" Type="http://schemas.openxmlformats.org/officeDocument/2006/relationships/oleObject" Target="embeddings/oleObject45.bin"/><Relationship Id="rId123" Type="http://schemas.openxmlformats.org/officeDocument/2006/relationships/oleObject" Target="embeddings/oleObject58.bin"/><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oleObject" Target="embeddings/oleObject37.bin"/><Relationship Id="rId95" Type="http://schemas.openxmlformats.org/officeDocument/2006/relationships/image" Target="media/image44.wmf"/><Relationship Id="rId22" Type="http://schemas.openxmlformats.org/officeDocument/2006/relationships/image" Target="media/image6.wmf"/><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1.wmf"/><Relationship Id="rId80" Type="http://schemas.openxmlformats.org/officeDocument/2006/relationships/image" Target="media/image36.png"/><Relationship Id="rId85" Type="http://schemas.openxmlformats.org/officeDocument/2006/relationships/image" Target="media/image39.wmf"/><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47.png"/><Relationship Id="rId124" Type="http://schemas.openxmlformats.org/officeDocument/2006/relationships/image" Target="media/image54.wmf"/><Relationship Id="rId129" Type="http://schemas.openxmlformats.org/officeDocument/2006/relationships/theme" Target="theme/theme1.xml"/><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3.bin"/><Relationship Id="rId91" Type="http://schemas.openxmlformats.org/officeDocument/2006/relationships/image" Target="media/image42.wmf"/><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image" Target="media/image37.png"/><Relationship Id="rId86" Type="http://schemas.openxmlformats.org/officeDocument/2006/relationships/oleObject" Target="embeddings/oleObject35.bin"/><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48.png"/><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png"/><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image" Target="media/image52.wmf"/><Relationship Id="rId125" Type="http://schemas.openxmlformats.org/officeDocument/2006/relationships/oleObject" Target="embeddings/oleObject59.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40.wmf"/><Relationship Id="rId110" Type="http://schemas.openxmlformats.org/officeDocument/2006/relationships/image" Target="media/image49.png"/><Relationship Id="rId115" Type="http://schemas.openxmlformats.org/officeDocument/2006/relationships/oleObject" Target="embeddings/oleObject54.bin"/><Relationship Id="rId61" Type="http://schemas.openxmlformats.org/officeDocument/2006/relationships/oleObject" Target="embeddings/oleObject26.bin"/><Relationship Id="rId82" Type="http://schemas.microsoft.com/office/2007/relationships/hdphoto" Target="media/hdphoto1.wdp"/><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image" Target="media/image33.png"/><Relationship Id="rId100" Type="http://schemas.openxmlformats.org/officeDocument/2006/relationships/oleObject" Target="embeddings/oleObject43.bin"/><Relationship Id="rId105" Type="http://schemas.openxmlformats.org/officeDocument/2006/relationships/oleObject" Target="embeddings/oleObject48.bin"/><Relationship Id="rId12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3.wmf"/><Relationship Id="rId98" Type="http://schemas.openxmlformats.org/officeDocument/2006/relationships/oleObject" Target="embeddings/oleObject41.bin"/><Relationship Id="rId121" Type="http://schemas.openxmlformats.org/officeDocument/2006/relationships/oleObject" Target="embeddings/oleObject57.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image" Target="media/image50.wmf"/><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image" Target="media/image38.wmf"/><Relationship Id="rId88" Type="http://schemas.openxmlformats.org/officeDocument/2006/relationships/oleObject" Target="embeddings/oleObject36.bin"/><Relationship Id="rId111" Type="http://schemas.openxmlformats.org/officeDocument/2006/relationships/oleObject" Target="embeddings/oleObject50.bin"/><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footer" Target="footer2.xml"/><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4.png"/><Relationship Id="rId94" Type="http://schemas.openxmlformats.org/officeDocument/2006/relationships/oleObject" Target="embeddings/oleObject39.bin"/><Relationship Id="rId99" Type="http://schemas.openxmlformats.org/officeDocument/2006/relationships/oleObject" Target="embeddings/oleObject42.bin"/><Relationship Id="rId101" Type="http://schemas.openxmlformats.org/officeDocument/2006/relationships/oleObject" Target="embeddings/oleObject44.bin"/><Relationship Id="rId122" Type="http://schemas.openxmlformats.org/officeDocument/2006/relationships/image" Target="media/image53.wmf"/><Relationship Id="rId4" Type="http://schemas.microsoft.com/office/2007/relationships/stylesWithEffects" Target="stylesWithEffects.xml"/><Relationship Id="rId9" Type="http://schemas.openxmlformats.org/officeDocument/2006/relationships/hyperlink" Target="mailto:mxh109420@utdallas.edu" TargetMode="External"/><Relationship Id="rId26"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A816A-7904-42DB-A0D2-6B411F02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11529</TotalTime>
  <Pages>21</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1016</cp:revision>
  <cp:lastPrinted>2012-10-21T21:07:00Z</cp:lastPrinted>
  <dcterms:created xsi:type="dcterms:W3CDTF">2013-08-02T20:22:00Z</dcterms:created>
  <dcterms:modified xsi:type="dcterms:W3CDTF">2013-08-11T16:36:00Z</dcterms:modified>
</cp:coreProperties>
</file>