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9926" w14:textId="77777777"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DA2787">
        <w:rPr>
          <w:b/>
          <w:bCs/>
        </w:rPr>
        <w:t>8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116B08">
        <w:rPr>
          <w:b/>
          <w:bCs/>
        </w:rPr>
        <w:t>1</w:t>
      </w:r>
      <w:r w:rsidR="00DA2787">
        <w:rPr>
          <w:b/>
          <w:bCs/>
        </w:rPr>
        <w:t>0</w:t>
      </w:r>
    </w:p>
    <w:p w14:paraId="6D680D89" w14:textId="77777777"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14:paraId="2DB4C2FD" w14:textId="77777777" w:rsidTr="00537F7F">
        <w:tc>
          <w:tcPr>
            <w:tcW w:w="1166" w:type="pct"/>
            <w:shd w:val="clear" w:color="auto" w:fill="auto"/>
          </w:tcPr>
          <w:p w14:paraId="4BDC2C97" w14:textId="77777777"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14:paraId="58A78561" w14:textId="5CC9E649" w:rsidR="008747D7" w:rsidRDefault="00A23118" w:rsidP="00537F7F">
            <w:r>
              <w:rPr>
                <w:rFonts w:hint="eastAsia"/>
              </w:rPr>
              <w:t>李明軒</w:t>
            </w:r>
            <w:r w:rsidR="008747D7">
              <w:rPr>
                <w:rFonts w:hint="eastAsia"/>
              </w:rPr>
              <w:t xml:space="preserve"> (</w:t>
            </w:r>
            <w:hyperlink r:id="rId7" w:history="1">
              <w:r w:rsidRPr="0000066C">
                <w:rPr>
                  <w:rStyle w:val="a4"/>
                </w:rPr>
                <w:t>b08505012</w:t>
              </w:r>
              <w:r w:rsidRPr="0000066C">
                <w:rPr>
                  <w:rStyle w:val="a4"/>
                  <w:rFonts w:hint="eastAsia"/>
                </w:rPr>
                <w:t>@ntu.edu.tw</w:t>
              </w:r>
            </w:hyperlink>
            <w:r w:rsidR="008747D7">
              <w:rPr>
                <w:rFonts w:hint="eastAsia"/>
              </w:rPr>
              <w:t>)</w:t>
            </w:r>
          </w:p>
        </w:tc>
      </w:tr>
      <w:tr w:rsidR="00537F7F" w14:paraId="5432B857" w14:textId="77777777" w:rsidTr="00537F7F">
        <w:tc>
          <w:tcPr>
            <w:tcW w:w="1166" w:type="pct"/>
            <w:shd w:val="clear" w:color="auto" w:fill="auto"/>
          </w:tcPr>
          <w:p w14:paraId="0AA93B35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14:paraId="195104D2" w14:textId="3940FB9B" w:rsidR="00537F7F" w:rsidRDefault="006A2A67" w:rsidP="00537F7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08505</w:t>
            </w:r>
            <w:r w:rsidR="00A23118">
              <w:t>012</w:t>
            </w:r>
          </w:p>
        </w:tc>
      </w:tr>
      <w:tr w:rsidR="00537F7F" w14:paraId="204E3CF0" w14:textId="77777777" w:rsidTr="00537F7F">
        <w:tc>
          <w:tcPr>
            <w:tcW w:w="1166" w:type="pct"/>
            <w:shd w:val="clear" w:color="auto" w:fill="auto"/>
          </w:tcPr>
          <w:p w14:paraId="38D6C975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14:paraId="22FB5DE7" w14:textId="77777777" w:rsidR="00537F7F" w:rsidRDefault="00537F7F" w:rsidP="00537F7F">
            <w:r>
              <w:rPr>
                <w:rFonts w:hint="eastAsia"/>
              </w:rPr>
              <w:t>Engineering Science and Ocean Engineering</w:t>
            </w:r>
          </w:p>
        </w:tc>
      </w:tr>
    </w:tbl>
    <w:p w14:paraId="74848ABE" w14:textId="77777777" w:rsidR="008747D7" w:rsidRPr="00F47B8C" w:rsidRDefault="00687A99" w:rsidP="00687A99">
      <w:pPr>
        <w:pStyle w:val="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14:paraId="1BCB86C6" w14:textId="77777777" w:rsidR="008747D7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69FE1532" w14:textId="77777777" w:rsidR="008A0F27" w:rsidRDefault="008A0F27" w:rsidP="00687A9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roblem:</w:t>
      </w:r>
    </w:p>
    <w:p w14:paraId="53801301" w14:textId="77777777" w:rsidR="002F131D" w:rsidRDefault="008A0F27" w:rsidP="00DA2787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16B08">
        <w:rPr>
          <w:rFonts w:hint="eastAsia"/>
          <w:sz w:val="20"/>
          <w:szCs w:val="20"/>
        </w:rPr>
        <w:t>Wr</w:t>
      </w:r>
      <w:r w:rsidR="00116B08">
        <w:rPr>
          <w:sz w:val="20"/>
          <w:szCs w:val="20"/>
        </w:rPr>
        <w:t xml:space="preserve">ite a parallel program </w:t>
      </w:r>
      <w:r w:rsidR="00DA2787">
        <w:rPr>
          <w:sz w:val="20"/>
          <w:szCs w:val="20"/>
        </w:rPr>
        <w:t>that implements matrix-vector multiplication based on a checkboard block decomposition of the matrix. the program will read the matrix and vector from an input file and print out the result.</w:t>
      </w:r>
    </w:p>
    <w:p w14:paraId="7365E028" w14:textId="77777777" w:rsidR="007A788E" w:rsidRDefault="007A788E" w:rsidP="00DA2787">
      <w:pPr>
        <w:rPr>
          <w:sz w:val="20"/>
          <w:szCs w:val="20"/>
        </w:rPr>
      </w:pPr>
    </w:p>
    <w:p w14:paraId="265553B9" w14:textId="77777777" w:rsidR="00F47B8C" w:rsidRDefault="008A0F2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oncept:</w:t>
      </w:r>
      <w:bookmarkEnd w:id="0"/>
    </w:p>
    <w:p w14:paraId="327996FB" w14:textId="77777777" w:rsidR="00AF564D" w:rsidRDefault="00FF1259" w:rsidP="009C578F">
      <w:pPr>
        <w:ind w:left="480"/>
        <w:rPr>
          <w:sz w:val="20"/>
          <w:szCs w:val="20"/>
        </w:rPr>
      </w:pPr>
      <w:r>
        <w:rPr>
          <w:sz w:val="20"/>
          <w:szCs w:val="20"/>
        </w:rPr>
        <w:t xml:space="preserve">First create cartesian communicator, then processor 0 read the matrix and vector, assign certain part to each processor. Each processor </w:t>
      </w:r>
      <w:proofErr w:type="gramStart"/>
      <w:r>
        <w:rPr>
          <w:sz w:val="20"/>
          <w:szCs w:val="20"/>
        </w:rPr>
        <w:t>compute</w:t>
      </w:r>
      <w:proofErr w:type="gramEnd"/>
      <w:r>
        <w:rPr>
          <w:sz w:val="20"/>
          <w:szCs w:val="20"/>
        </w:rPr>
        <w:t xml:space="preserve"> their own sub vector, and use </w:t>
      </w:r>
      <w:proofErr w:type="spellStart"/>
      <w:r>
        <w:rPr>
          <w:sz w:val="20"/>
          <w:szCs w:val="20"/>
        </w:rPr>
        <w:t>MPI_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educe</w:t>
      </w:r>
      <w:proofErr w:type="spellEnd"/>
      <w:r>
        <w:rPr>
          <w:sz w:val="20"/>
          <w:szCs w:val="20"/>
        </w:rPr>
        <w:t xml:space="preserve"> to collect the final result.</w:t>
      </w:r>
    </w:p>
    <w:p w14:paraId="7DA1EC8D" w14:textId="77777777" w:rsidR="009C578F" w:rsidRPr="00AF564D" w:rsidRDefault="009C578F" w:rsidP="009C578F">
      <w:pPr>
        <w:ind w:left="480"/>
        <w:rPr>
          <w:color w:val="2E74B5" w:themeColor="accent5" w:themeShade="BF"/>
          <w:sz w:val="20"/>
          <w:szCs w:val="20"/>
        </w:rPr>
      </w:pPr>
    </w:p>
    <w:p w14:paraId="47FCE777" w14:textId="77777777" w:rsidR="002B13D9" w:rsidRPr="00F47B8C" w:rsidRDefault="002B13D9" w:rsidP="002B13D9">
      <w:pPr>
        <w:pStyle w:val="1"/>
      </w:pPr>
      <w:r>
        <w:rPr>
          <w:rFonts w:hint="eastAsia"/>
        </w:rPr>
        <w:t>Theoretical Analysis Model</w:t>
      </w:r>
    </w:p>
    <w:p w14:paraId="4C489F04" w14:textId="77777777" w:rsidR="002B13D9" w:rsidRDefault="002B13D9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19092DAE" w14:textId="77777777" w:rsidR="007A788E" w:rsidRDefault="007A788E" w:rsidP="004D1617">
      <w:r w:rsidRPr="007A788E">
        <w:t xml:space="preserve">Computation </w:t>
      </w:r>
      <w:r>
        <w:t>complexity:</w:t>
      </w:r>
      <w:r w:rsidRPr="007A788E">
        <w:rPr>
          <w:rFonts w:ascii="標楷體" w:eastAsia="標楷體" w:hAnsi="標楷體" w:hint="eastAsia"/>
        </w:rPr>
        <w:t xml:space="preserve"> </w:t>
      </w:r>
      <w:r w:rsidRPr="009F03FF">
        <w:rPr>
          <w:rFonts w:ascii="標楷體" w:eastAsia="標楷體" w:hAnsi="標楷體" w:hint="eastAsia"/>
        </w:rPr>
        <w:t>Θ</w:t>
      </w:r>
      <w:r w:rsidRPr="009F03FF">
        <w:t>(</w:t>
      </w:r>
      <w:r>
        <w:t>n^2/p</w:t>
      </w:r>
      <w:r w:rsidRPr="009F03FF">
        <w:t>)</w:t>
      </w:r>
    </w:p>
    <w:p w14:paraId="102A1BCB" w14:textId="77777777" w:rsidR="003C3F91" w:rsidRPr="007A788E" w:rsidRDefault="007A788E" w:rsidP="004D1617">
      <w:r>
        <w:t>Communication complexity:</w:t>
      </w:r>
      <w:r w:rsidRPr="007A788E">
        <w:rPr>
          <w:rFonts w:ascii="標楷體" w:eastAsia="標楷體" w:hAnsi="標楷體" w:hint="eastAsia"/>
        </w:rPr>
        <w:t xml:space="preserve"> </w:t>
      </w:r>
      <w:r w:rsidRPr="009F03FF">
        <w:rPr>
          <w:rFonts w:ascii="標楷體" w:eastAsia="標楷體" w:hAnsi="標楷體" w:hint="eastAsia"/>
        </w:rPr>
        <w:t>Θ</w:t>
      </w:r>
      <w:r w:rsidRPr="009F03FF">
        <w:t>(</w:t>
      </w:r>
      <m:oMath>
        <m:r>
          <m:rPr>
            <m:sty m:val="p"/>
          </m:rPr>
          <w:rPr>
            <w:rFonts w:ascii="Cambria Math" w:hAnsi="Cambria Math"/>
          </w:rPr>
          <m:t>n(log</m:t>
        </m:r>
        <m:rad>
          <m:radPr>
            <m:degHide m:val="1"/>
            <m:ctrlPr>
              <w:rPr>
                <w:rFonts w:ascii="Cambria Math" w:hAnsi="Cambria Math" w:cs="新細明體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m:rPr>
            <m:sty m:val="p"/>
          </m:rPr>
          <w:rPr>
            <w:rFonts w:ascii="Cambria Math" w:hAnsi="Cambria Math"/>
          </w:rPr>
          <m:t>)/</m:t>
        </m:r>
        <m:rad>
          <m:radPr>
            <m:degHide m:val="1"/>
            <m:ctrlPr>
              <w:rPr>
                <w:rFonts w:ascii="Cambria Math" w:hAnsi="Cambria Math" w:cs="新細明體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  <w:r w:rsidRPr="009F03FF">
        <w:t>)</w:t>
      </w:r>
    </w:p>
    <w:p w14:paraId="3A78FB56" w14:textId="77777777" w:rsidR="006401CE" w:rsidRDefault="007A788E" w:rsidP="004D1617">
      <w:r>
        <w:t xml:space="preserve">Total </w:t>
      </w:r>
      <w:r w:rsidR="00531454" w:rsidRPr="009F03FF">
        <w:t xml:space="preserve">time complexity: </w:t>
      </w:r>
      <w:r w:rsidR="00313F45" w:rsidRPr="009F03FF">
        <w:rPr>
          <w:rFonts w:ascii="標楷體" w:eastAsia="標楷體" w:hAnsi="標楷體" w:hint="eastAsia"/>
        </w:rPr>
        <w:t>Θ</w:t>
      </w:r>
      <w:r w:rsidR="00313F45" w:rsidRPr="009F03FF">
        <w:t>(</w:t>
      </w:r>
      <w:r>
        <w:t>n^2/p</w:t>
      </w:r>
      <w:r>
        <w:rPr>
          <w:vertAlign w:val="subscript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n(log</m:t>
        </m:r>
        <m:rad>
          <m:radPr>
            <m:degHide m:val="1"/>
            <m:ctrlPr>
              <w:rPr>
                <w:rFonts w:ascii="Cambria Math" w:hAnsi="Cambria Math" w:cs="新細明體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m:rPr>
            <m:sty m:val="p"/>
          </m:rPr>
          <w:rPr>
            <w:rFonts w:ascii="Cambria Math" w:hAnsi="Cambria Math"/>
          </w:rPr>
          <m:t>)/</m:t>
        </m:r>
        <m:rad>
          <m:radPr>
            <m:degHide m:val="1"/>
            <m:ctrlPr>
              <w:rPr>
                <w:rFonts w:ascii="Cambria Math" w:hAnsi="Cambria Math" w:cs="新細明體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  <w:r w:rsidR="00313F45" w:rsidRPr="009F03FF">
        <w:t>)</w:t>
      </w:r>
      <w:r w:rsidR="00531454" w:rsidRPr="009F03FF">
        <w:t xml:space="preserve"> </w:t>
      </w:r>
      <w:r w:rsidR="000C49C4" w:rsidRPr="009F03FF">
        <w:t xml:space="preserve"> </w:t>
      </w:r>
    </w:p>
    <w:p w14:paraId="4E4EDBBF" w14:textId="77777777" w:rsidR="003C3F91" w:rsidRPr="009F03FF" w:rsidRDefault="003C3F91" w:rsidP="004D1617"/>
    <w:p w14:paraId="42510F7E" w14:textId="77777777" w:rsidR="007A7BBB" w:rsidRDefault="007A7BBB">
      <w:r>
        <w:rPr>
          <w:rFonts w:hint="eastAsia"/>
        </w:rPr>
        <w:t>I</w:t>
      </w:r>
      <w:r>
        <w:t>so-efficiency: n&gt;C</w:t>
      </w:r>
      <m:oMath>
        <m:rad>
          <m:radPr>
            <m:degHide m:val="1"/>
            <m:ctrlPr>
              <w:rPr>
                <w:rFonts w:ascii="Cambria Math" w:hAnsi="Cambria Math" w:cs="新細明體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m:rPr>
            <m:sty m:val="p"/>
          </m:rPr>
          <w:rPr>
            <w:rFonts w:ascii="Cambria Math" w:hAnsi="Cambria Math"/>
          </w:rPr>
          <m:t>(log</m:t>
        </m:r>
        <m:rad>
          <m:radPr>
            <m:degHide m:val="1"/>
            <m:ctrlPr>
              <w:rPr>
                <w:rFonts w:ascii="Cambria Math" w:hAnsi="Cambria Math" w:cs="新細明體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  <w:r w:rsidR="003C3F91">
        <w:rPr>
          <w:rFonts w:hint="eastAsia"/>
        </w:rPr>
        <w:t>)</w:t>
      </w:r>
    </w:p>
    <w:p w14:paraId="3ACC3E33" w14:textId="77777777" w:rsidR="007A7BBB" w:rsidRDefault="007A7BBB">
      <w:pPr>
        <w:rPr>
          <w:sz w:val="20"/>
          <w:szCs w:val="20"/>
        </w:rPr>
      </w:pPr>
      <w:r>
        <w:rPr>
          <w:rFonts w:hint="eastAsia"/>
        </w:rPr>
        <w:t>T</w:t>
      </w:r>
      <w:r>
        <w:t>(n,1)=</w:t>
      </w:r>
      <w:r w:rsidRPr="007A7BBB"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(n</w:t>
      </w:r>
      <w:r w:rsidR="007A788E">
        <w:rPr>
          <w:sz w:val="20"/>
          <w:szCs w:val="20"/>
        </w:rPr>
        <w:t>^2</w:t>
      </w:r>
      <w:r>
        <w:rPr>
          <w:sz w:val="20"/>
          <w:szCs w:val="20"/>
        </w:rPr>
        <w:t>), To(</w:t>
      </w:r>
      <w:proofErr w:type="spellStart"/>
      <w:r>
        <w:rPr>
          <w:sz w:val="20"/>
          <w:szCs w:val="20"/>
        </w:rPr>
        <w:t>n,p</w:t>
      </w:r>
      <w:proofErr w:type="spellEnd"/>
      <w:r>
        <w:rPr>
          <w:sz w:val="20"/>
          <w:szCs w:val="20"/>
        </w:rPr>
        <w:t>)=pk=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</w:rPr>
          <m:t>n</m:t>
        </m:r>
        <m:rad>
          <m:radPr>
            <m:degHide m:val="1"/>
            <m:ctrlPr>
              <w:rPr>
                <w:rFonts w:ascii="Cambria Math" w:hAnsi="Cambria Math" w:cs="新細明體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m:rPr>
            <m:sty m:val="p"/>
          </m:rPr>
          <w:rPr>
            <w:rFonts w:ascii="Cambria Math" w:hAnsi="Cambria Math"/>
          </w:rPr>
          <m:t>(log</m:t>
        </m:r>
        <m:rad>
          <m:radPr>
            <m:degHide m:val="1"/>
            <m:ctrlPr>
              <w:rPr>
                <w:rFonts w:ascii="Cambria Math" w:hAnsi="Cambria Math" w:cs="新細明體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sz w:val="20"/>
          <w:szCs w:val="20"/>
        </w:rPr>
        <w:t>)</w:t>
      </w:r>
    </w:p>
    <w:p w14:paraId="487AF3CF" w14:textId="77777777" w:rsidR="00AF564D" w:rsidRPr="002B13D9" w:rsidRDefault="00AF564D">
      <w:r>
        <w:rPr>
          <w:rFonts w:hint="eastAsia"/>
        </w:rPr>
        <w:t>M</w:t>
      </w:r>
      <w:r>
        <w:t>(n)=</w:t>
      </w:r>
      <w:r w:rsidR="009F03FF">
        <w:t>n</w:t>
      </w:r>
      <w:r w:rsidR="007A788E">
        <w:t>^2</w:t>
      </w:r>
      <w:r w:rsidR="009F03FF">
        <w:t>, M(</w:t>
      </w:r>
      <w:proofErr w:type="spellStart"/>
      <w:r w:rsidR="009F03FF">
        <w:t>Cplogp</w:t>
      </w:r>
      <w:proofErr w:type="spellEnd"/>
      <w:r w:rsidR="009F03FF">
        <w:t>)/p=C</w:t>
      </w:r>
      <w:r w:rsidR="003C3F91">
        <w:t>^2(</w:t>
      </w:r>
      <w:r w:rsidR="009F03FF">
        <w:t>log</w:t>
      </w:r>
      <m:oMath>
        <m:rad>
          <m:radPr>
            <m:degHide m:val="1"/>
            <m:ctrlPr>
              <w:rPr>
                <w:rFonts w:ascii="Cambria Math" w:hAnsi="Cambria Math" w:cs="新細明體"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  <w:r w:rsidR="003C3F91">
        <w:rPr>
          <w:rFonts w:hint="eastAsia"/>
        </w:rPr>
        <w:t>)</w:t>
      </w:r>
      <w:r w:rsidR="003C3F91">
        <w:t>^2</w:t>
      </w:r>
    </w:p>
    <w:p w14:paraId="2FE81867" w14:textId="77777777" w:rsidR="00BF38B5" w:rsidRPr="00F47B8C" w:rsidRDefault="00BF38B5" w:rsidP="002B13D9">
      <w:pPr>
        <w:pStyle w:val="1"/>
      </w:pPr>
      <w:r w:rsidRPr="00F47B8C">
        <w:rPr>
          <w:rFonts w:hint="eastAsia"/>
        </w:rPr>
        <w:t>Performance Benchmark</w:t>
      </w:r>
      <w:r w:rsidR="00FF1259">
        <w:t>(m=n=10)</w:t>
      </w:r>
    </w:p>
    <w:p w14:paraId="75FCF6D7" w14:textId="77777777" w:rsidR="002B13D9" w:rsidRDefault="002B13D9" w:rsidP="002B13D9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049684A1" w14:textId="77777777" w:rsidR="00FF1259" w:rsidRDefault="00C21FF4">
      <w:pPr>
        <w:rPr>
          <w:sz w:val="20"/>
          <w:szCs w:val="20"/>
        </w:rPr>
      </w:pPr>
      <w:r>
        <w:rPr>
          <w:sz w:val="20"/>
          <w:szCs w:val="20"/>
        </w:rPr>
        <w:t>Estimated execution time</w:t>
      </w:r>
      <w:r w:rsidR="00FF1259">
        <w:rPr>
          <w:rFonts w:hint="eastAsia"/>
          <w:sz w:val="20"/>
          <w:szCs w:val="20"/>
        </w:rPr>
        <w:t xml:space="preserve">: </w:t>
      </w:r>
      <w:r w:rsidR="00FF1259" w:rsidRPr="00FF1259">
        <w:rPr>
          <w:rFonts w:hint="eastAsia"/>
          <w:color w:val="FF0000"/>
          <w:sz w:val="20"/>
          <w:szCs w:val="20"/>
        </w:rPr>
        <w:t>0</w:t>
      </w:r>
      <w:r w:rsidR="00FF1259" w:rsidRPr="00FF1259">
        <w:rPr>
          <w:color w:val="FF0000"/>
          <w:sz w:val="20"/>
          <w:szCs w:val="20"/>
        </w:rPr>
        <w:t>.000</w:t>
      </w:r>
      <w:r w:rsidR="003C78B8">
        <w:rPr>
          <w:color w:val="FF0000"/>
          <w:sz w:val="20"/>
          <w:szCs w:val="20"/>
        </w:rPr>
        <w:t>1</w:t>
      </w:r>
      <w:r w:rsidR="00FF1259" w:rsidRPr="00FF1259">
        <w:rPr>
          <w:color w:val="FF0000"/>
          <w:sz w:val="20"/>
          <w:szCs w:val="20"/>
        </w:rPr>
        <w:t>p</w:t>
      </w:r>
      <w:r w:rsidR="00FF1259">
        <w:rPr>
          <w:sz w:val="20"/>
          <w:szCs w:val="20"/>
        </w:rPr>
        <w:t>+</w:t>
      </w:r>
      <w:r w:rsidR="00FF1259" w:rsidRPr="00FF1259">
        <w:rPr>
          <w:color w:val="4472C4" w:themeColor="accent1"/>
          <w:sz w:val="20"/>
          <w:szCs w:val="20"/>
        </w:rPr>
        <w:t>0.0004</w:t>
      </w:r>
      <w:r w:rsidR="00FF1259">
        <w:rPr>
          <w:sz w:val="20"/>
          <w:szCs w:val="20"/>
        </w:rPr>
        <w:t>+</w:t>
      </w:r>
      <w:r w:rsidR="00FF1259" w:rsidRPr="00FF1259">
        <w:rPr>
          <w:color w:val="70AD47" w:themeColor="accent6"/>
          <w:sz w:val="20"/>
          <w:szCs w:val="20"/>
        </w:rPr>
        <w:t>0.00025</w:t>
      </w:r>
      <w:r w:rsidR="00FF1259">
        <w:rPr>
          <w:sz w:val="20"/>
          <w:szCs w:val="20"/>
        </w:rPr>
        <w:t>+</w:t>
      </w:r>
      <w:r w:rsidR="00FF1259" w:rsidRPr="00FF1259">
        <w:rPr>
          <w:color w:val="C45911" w:themeColor="accent2" w:themeShade="BF"/>
          <w:sz w:val="20"/>
          <w:szCs w:val="20"/>
        </w:rPr>
        <w:t>2</w:t>
      </w:r>
      <w:r w:rsidR="00FF1259" w:rsidRPr="00FF1259">
        <w:rPr>
          <w:rFonts w:ascii="標楷體" w:eastAsia="標楷體" w:hAnsi="標楷體" w:hint="eastAsia"/>
          <w:color w:val="C45911" w:themeColor="accent2" w:themeShade="BF"/>
          <w:sz w:val="20"/>
          <w:szCs w:val="20"/>
        </w:rPr>
        <w:t>λ</w:t>
      </w:r>
      <w:r w:rsidR="00FF1259" w:rsidRPr="00FF1259">
        <w:rPr>
          <w:color w:val="C45911" w:themeColor="accent2" w:themeShade="BF"/>
          <w:sz w:val="20"/>
          <w:szCs w:val="20"/>
        </w:rPr>
        <w:t>(</w:t>
      </w:r>
      <w:proofErr w:type="spellStart"/>
      <w:r w:rsidR="00FF1259" w:rsidRPr="00FF1259">
        <w:rPr>
          <w:color w:val="C45911" w:themeColor="accent2" w:themeShade="BF"/>
          <w:sz w:val="20"/>
          <w:szCs w:val="20"/>
        </w:rPr>
        <w:t>logp</w:t>
      </w:r>
      <w:proofErr w:type="spellEnd"/>
      <w:r w:rsidR="00FF1259" w:rsidRPr="00FF1259">
        <w:rPr>
          <w:color w:val="C45911" w:themeColor="accent2" w:themeShade="BF"/>
          <w:sz w:val="20"/>
          <w:szCs w:val="20"/>
        </w:rPr>
        <w:t>)</w:t>
      </w:r>
    </w:p>
    <w:p w14:paraId="1D6AC4F8" w14:textId="77777777" w:rsidR="00FF1259" w:rsidRDefault="00FF1259">
      <w:pPr>
        <w:rPr>
          <w:sz w:val="20"/>
          <w:szCs w:val="20"/>
        </w:rPr>
      </w:pPr>
      <w:r>
        <w:rPr>
          <w:sz w:val="20"/>
          <w:szCs w:val="20"/>
        </w:rPr>
        <w:t>Time:</w:t>
      </w:r>
    </w:p>
    <w:p w14:paraId="24132594" w14:textId="77777777" w:rsidR="00FF1259" w:rsidRDefault="00FF1259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1. create communicator</w:t>
      </w:r>
    </w:p>
    <w:p w14:paraId="0D955D2F" w14:textId="77777777" w:rsidR="00FF1259" w:rsidRDefault="00FF1259">
      <w:pPr>
        <w:rPr>
          <w:b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2. function </w:t>
      </w:r>
      <w:proofErr w:type="spellStart"/>
      <w:r w:rsidRPr="00FF1259">
        <w:rPr>
          <w:b/>
          <w:color w:val="4472C4" w:themeColor="accent1"/>
          <w:sz w:val="20"/>
          <w:szCs w:val="20"/>
        </w:rPr>
        <w:t>read_checkboard_matrix</w:t>
      </w:r>
      <w:proofErr w:type="spellEnd"/>
    </w:p>
    <w:p w14:paraId="36249351" w14:textId="77777777" w:rsidR="00FF1259" w:rsidRDefault="00FF1259">
      <w:pPr>
        <w:rPr>
          <w:b/>
          <w:color w:val="70AD47" w:themeColor="accent6"/>
          <w:sz w:val="20"/>
          <w:szCs w:val="20"/>
        </w:rPr>
      </w:pPr>
      <w:r>
        <w:rPr>
          <w:rFonts w:hint="eastAsia"/>
          <w:color w:val="70AD47" w:themeColor="accent6"/>
          <w:sz w:val="20"/>
          <w:szCs w:val="20"/>
        </w:rPr>
        <w:t>3</w:t>
      </w:r>
      <w:r>
        <w:rPr>
          <w:color w:val="70AD47" w:themeColor="accent6"/>
          <w:sz w:val="20"/>
          <w:szCs w:val="20"/>
        </w:rPr>
        <w:t xml:space="preserve">. function </w:t>
      </w:r>
      <w:proofErr w:type="spellStart"/>
      <w:r>
        <w:rPr>
          <w:b/>
          <w:color w:val="70AD47" w:themeColor="accent6"/>
          <w:sz w:val="20"/>
          <w:szCs w:val="20"/>
        </w:rPr>
        <w:t>read_block_vector</w:t>
      </w:r>
      <w:proofErr w:type="spellEnd"/>
    </w:p>
    <w:p w14:paraId="34344997" w14:textId="77777777" w:rsidR="00FF1259" w:rsidRPr="003C78B8" w:rsidRDefault="00FF1259">
      <w:pPr>
        <w:rPr>
          <w:color w:val="C45911" w:themeColor="accent2" w:themeShade="BF"/>
          <w:sz w:val="20"/>
          <w:szCs w:val="20"/>
        </w:rPr>
      </w:pPr>
      <w:r>
        <w:rPr>
          <w:rFonts w:hint="eastAsia"/>
          <w:color w:val="C45911" w:themeColor="accent2" w:themeShade="BF"/>
          <w:sz w:val="20"/>
          <w:szCs w:val="20"/>
        </w:rPr>
        <w:t>4</w:t>
      </w:r>
      <w:r>
        <w:rPr>
          <w:color w:val="C45911" w:themeColor="accent2" w:themeShade="BF"/>
          <w:sz w:val="20"/>
          <w:szCs w:val="20"/>
        </w:rPr>
        <w:t xml:space="preserve">. </w:t>
      </w:r>
      <w:proofErr w:type="spellStart"/>
      <w:r>
        <w:rPr>
          <w:color w:val="C45911" w:themeColor="accent2" w:themeShade="BF"/>
          <w:sz w:val="20"/>
          <w:szCs w:val="20"/>
        </w:rPr>
        <w:t>MPI_Reduce</w:t>
      </w:r>
      <w:proofErr w:type="spellEnd"/>
      <w:r>
        <w:rPr>
          <w:color w:val="C45911" w:themeColor="accent2" w:themeShade="BF"/>
          <w:sz w:val="20"/>
          <w:szCs w:val="20"/>
        </w:rPr>
        <w:t xml:space="preserve"> and </w:t>
      </w:r>
      <w:proofErr w:type="spellStart"/>
      <w:r>
        <w:rPr>
          <w:color w:val="C45911" w:themeColor="accent2" w:themeShade="BF"/>
          <w:sz w:val="20"/>
          <w:szCs w:val="20"/>
        </w:rPr>
        <w:t>MPI_</w:t>
      </w:r>
      <w:r w:rsidR="003C78B8">
        <w:rPr>
          <w:color w:val="C45911" w:themeColor="accent2" w:themeShade="BF"/>
          <w:sz w:val="20"/>
          <w:szCs w:val="20"/>
        </w:rPr>
        <w:t>Boardcast</w:t>
      </w:r>
      <w:proofErr w:type="spellEnd"/>
    </w:p>
    <w:p w14:paraId="54F8046A" w14:textId="77777777" w:rsidR="00F47B8C" w:rsidRPr="002B13D9" w:rsidRDefault="00142988">
      <w:r>
        <w:rPr>
          <w:rFonts w:ascii="標楷體" w:eastAsia="標楷體" w:hAnsi="標楷體" w:hint="eastAsia"/>
          <w:sz w:val="20"/>
          <w:szCs w:val="20"/>
        </w:rPr>
        <w:lastRenderedPageBreak/>
        <w:t>λ</w:t>
      </w:r>
      <w:r>
        <w:rPr>
          <w:sz w:val="20"/>
          <w:szCs w:val="20"/>
        </w:rPr>
        <w:t>=0.000013</w:t>
      </w:r>
      <w:r w:rsidR="00FF1259">
        <w:rPr>
          <w:sz w:val="20"/>
          <w:szCs w:val="20"/>
        </w:rPr>
        <w:t>.</w:t>
      </w:r>
    </w:p>
    <w:p w14:paraId="49CE3930" w14:textId="77777777" w:rsidR="00F47B8C" w:rsidRDefault="00613A87" w:rsidP="00613A87">
      <w:pPr>
        <w:pStyle w:val="a5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922"/>
        <w:gridCol w:w="922"/>
        <w:gridCol w:w="922"/>
        <w:gridCol w:w="921"/>
        <w:gridCol w:w="922"/>
        <w:gridCol w:w="922"/>
        <w:gridCol w:w="922"/>
        <w:gridCol w:w="922"/>
      </w:tblGrid>
      <w:tr w:rsidR="00E30C6D" w:rsidRPr="004D1617" w14:paraId="42E8F145" w14:textId="77777777" w:rsidTr="00E30C6D">
        <w:trPr>
          <w:trHeight w:val="330"/>
          <w:jc w:val="center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C8BF" w14:textId="77777777" w:rsidR="004D1617" w:rsidRPr="004D1617" w:rsidRDefault="004D1617" w:rsidP="004D161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bookmarkStart w:id="1" w:name="_Hlk233458660"/>
            <w:r w:rsidRPr="004D1617">
              <w:rPr>
                <w:kern w:val="0"/>
                <w:sz w:val="20"/>
                <w:szCs w:val="20"/>
              </w:rPr>
              <w:t>P</w:t>
            </w:r>
            <w:r w:rsidR="00613A87" w:rsidRPr="004D1617">
              <w:rPr>
                <w:kern w:val="0"/>
                <w:sz w:val="20"/>
                <w:szCs w:val="20"/>
              </w:rPr>
              <w:t>rocess</w:t>
            </w:r>
            <w:r>
              <w:rPr>
                <w:rFonts w:hint="eastAsia"/>
                <w:kern w:val="0"/>
                <w:sz w:val="20"/>
                <w:szCs w:val="20"/>
              </w:rPr>
              <w:t>ors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06DA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1AD43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0DBE6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0EA5B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BA32A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F50B6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8106A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A721F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8</w:t>
            </w:r>
          </w:p>
        </w:tc>
      </w:tr>
      <w:tr w:rsidR="00E30C6D" w:rsidRPr="004D1617" w14:paraId="27E093C2" w14:textId="77777777" w:rsidTr="00E30C6D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CAE04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/>
                <w:kern w:val="0"/>
                <w:sz w:val="20"/>
                <w:szCs w:val="20"/>
              </w:rPr>
              <w:t>R</w:t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eal execution time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CDA5F" w14:textId="77777777" w:rsidR="00613A87" w:rsidRPr="004D1617" w:rsidRDefault="003C78B8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0.00109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23F5C" w14:textId="77777777" w:rsidR="00613A87" w:rsidRPr="004D1617" w:rsidRDefault="003C78B8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0.000866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585E2" w14:textId="77777777" w:rsidR="00613A87" w:rsidRPr="004D1617" w:rsidRDefault="00DA2787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</w:t>
            </w:r>
            <w:r w:rsidR="003C78B8">
              <w:rPr>
                <w:kern w:val="0"/>
                <w:sz w:val="20"/>
                <w:szCs w:val="20"/>
              </w:rPr>
              <w:t>1397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2AA9" w14:textId="77777777" w:rsidR="00613A87" w:rsidRPr="004D1617" w:rsidRDefault="00DA2787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</w:t>
            </w:r>
            <w:r w:rsidR="003C78B8">
              <w:rPr>
                <w:kern w:val="0"/>
                <w:sz w:val="20"/>
                <w:szCs w:val="20"/>
              </w:rPr>
              <w:t>1108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5D07" w14:textId="77777777" w:rsidR="00613A87" w:rsidRPr="004D1617" w:rsidRDefault="003C78B8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3C78B8">
              <w:rPr>
                <w:kern w:val="0"/>
                <w:sz w:val="20"/>
                <w:szCs w:val="20"/>
              </w:rPr>
              <w:t>0.001391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8A1E4" w14:textId="77777777" w:rsidR="00613A87" w:rsidRPr="004D1617" w:rsidRDefault="003C78B8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3C78B8">
              <w:rPr>
                <w:kern w:val="0"/>
                <w:sz w:val="20"/>
                <w:szCs w:val="20"/>
              </w:rPr>
              <w:t>0.007814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AB8E" w14:textId="77777777" w:rsidR="00613A87" w:rsidRPr="004D1617" w:rsidRDefault="003C78B8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3C78B8">
              <w:rPr>
                <w:kern w:val="0"/>
                <w:sz w:val="20"/>
                <w:szCs w:val="20"/>
              </w:rPr>
              <w:t>0.001910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D26A7" w14:textId="77777777" w:rsidR="00613A87" w:rsidRPr="004D1617" w:rsidRDefault="003C78B8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3C78B8">
              <w:rPr>
                <w:kern w:val="0"/>
                <w:sz w:val="20"/>
                <w:szCs w:val="20"/>
              </w:rPr>
              <w:t>0.001724</w:t>
            </w:r>
          </w:p>
        </w:tc>
      </w:tr>
      <w:tr w:rsidR="007A788E" w:rsidRPr="004D1617" w14:paraId="22BBC875" w14:textId="77777777" w:rsidTr="00E30C6D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15111" w14:textId="77777777" w:rsidR="007A788E" w:rsidRPr="004D1617" w:rsidRDefault="007A788E" w:rsidP="007A788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 w:hint="eastAsia"/>
                <w:kern w:val="0"/>
                <w:sz w:val="20"/>
                <w:szCs w:val="20"/>
              </w:rPr>
              <w:t>Estimate execution</w:t>
            </w:r>
            <w:r>
              <w:rPr>
                <w:rFonts w:hAnsi="新細明體"/>
                <w:kern w:val="0"/>
                <w:sz w:val="20"/>
                <w:szCs w:val="20"/>
              </w:rPr>
              <w:br/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FEB7A" w14:textId="77777777" w:rsidR="007A788E" w:rsidRPr="007A788E" w:rsidRDefault="007A788E" w:rsidP="007A78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0.00075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97EF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0.000876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6AC54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0.000976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D9C5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0.001076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850CD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0.001176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0BA70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0.001276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D3F18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0.001376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A3E7B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0.001476</w:t>
            </w:r>
          </w:p>
        </w:tc>
      </w:tr>
      <w:tr w:rsidR="003C78B8" w:rsidRPr="004D1617" w14:paraId="47E42352" w14:textId="77777777" w:rsidTr="00950611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5F537" w14:textId="77777777" w:rsidR="003C78B8" w:rsidRPr="004D1617" w:rsidRDefault="003C78B8" w:rsidP="003C78B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Speedup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D081D" w14:textId="77777777" w:rsidR="003C78B8" w:rsidRPr="003C78B8" w:rsidRDefault="003C78B8" w:rsidP="003C78B8">
            <w:pPr>
              <w:jc w:val="right"/>
              <w:rPr>
                <w:sz w:val="20"/>
                <w:szCs w:val="20"/>
              </w:rPr>
            </w:pPr>
            <w:r w:rsidRPr="003C78B8">
              <w:rPr>
                <w:sz w:val="20"/>
                <w:szCs w:val="2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CFECC" w14:textId="77777777" w:rsidR="003C78B8" w:rsidRPr="003C78B8" w:rsidRDefault="003C78B8" w:rsidP="003C78B8">
            <w:pPr>
              <w:jc w:val="right"/>
              <w:rPr>
                <w:sz w:val="20"/>
                <w:szCs w:val="20"/>
              </w:rPr>
            </w:pPr>
            <w:r w:rsidRPr="003C78B8">
              <w:rPr>
                <w:sz w:val="20"/>
                <w:szCs w:val="20"/>
              </w:rPr>
              <w:t>0.856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7D624" w14:textId="77777777" w:rsidR="003C78B8" w:rsidRPr="003C78B8" w:rsidRDefault="003C78B8" w:rsidP="003C78B8">
            <w:pPr>
              <w:jc w:val="right"/>
              <w:rPr>
                <w:sz w:val="20"/>
                <w:szCs w:val="20"/>
              </w:rPr>
            </w:pPr>
            <w:r w:rsidRPr="003C78B8">
              <w:rPr>
                <w:sz w:val="20"/>
                <w:szCs w:val="20"/>
              </w:rPr>
              <w:t>0.768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EEA7C" w14:textId="77777777" w:rsidR="003C78B8" w:rsidRPr="003C78B8" w:rsidRDefault="003C78B8" w:rsidP="003C78B8">
            <w:pPr>
              <w:jc w:val="right"/>
              <w:rPr>
                <w:sz w:val="20"/>
                <w:szCs w:val="20"/>
              </w:rPr>
            </w:pPr>
            <w:r w:rsidRPr="003C78B8">
              <w:rPr>
                <w:sz w:val="20"/>
                <w:szCs w:val="20"/>
              </w:rPr>
              <w:t>0.697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674DC" w14:textId="77777777" w:rsidR="003C78B8" w:rsidRPr="003C78B8" w:rsidRDefault="003C78B8" w:rsidP="003C78B8">
            <w:pPr>
              <w:jc w:val="right"/>
              <w:rPr>
                <w:sz w:val="20"/>
                <w:szCs w:val="20"/>
              </w:rPr>
            </w:pPr>
            <w:r w:rsidRPr="003C78B8">
              <w:rPr>
                <w:sz w:val="20"/>
                <w:szCs w:val="20"/>
              </w:rPr>
              <w:t>0.637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DDF48" w14:textId="77777777" w:rsidR="003C78B8" w:rsidRPr="003C78B8" w:rsidRDefault="003C78B8" w:rsidP="003C78B8">
            <w:pPr>
              <w:jc w:val="right"/>
              <w:rPr>
                <w:sz w:val="20"/>
                <w:szCs w:val="20"/>
              </w:rPr>
            </w:pPr>
            <w:r w:rsidRPr="003C78B8">
              <w:rPr>
                <w:sz w:val="20"/>
                <w:szCs w:val="20"/>
              </w:rPr>
              <w:t>0.587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BB24F" w14:textId="77777777" w:rsidR="003C78B8" w:rsidRPr="003C78B8" w:rsidRDefault="003C78B8" w:rsidP="003C78B8">
            <w:pPr>
              <w:jc w:val="right"/>
              <w:rPr>
                <w:sz w:val="20"/>
                <w:szCs w:val="20"/>
              </w:rPr>
            </w:pPr>
            <w:r w:rsidRPr="003C78B8">
              <w:rPr>
                <w:sz w:val="20"/>
                <w:szCs w:val="20"/>
              </w:rPr>
              <w:t>0.545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462EF" w14:textId="77777777" w:rsidR="003C78B8" w:rsidRPr="003C78B8" w:rsidRDefault="003C78B8" w:rsidP="003C78B8">
            <w:pPr>
              <w:jc w:val="right"/>
              <w:rPr>
                <w:sz w:val="20"/>
                <w:szCs w:val="20"/>
              </w:rPr>
            </w:pPr>
            <w:r w:rsidRPr="003C78B8">
              <w:rPr>
                <w:sz w:val="20"/>
                <w:szCs w:val="20"/>
              </w:rPr>
              <w:t>0.508</w:t>
            </w:r>
          </w:p>
        </w:tc>
      </w:tr>
      <w:tr w:rsidR="007A788E" w:rsidRPr="004D1617" w14:paraId="33BFF233" w14:textId="77777777" w:rsidTr="00E30C6D">
        <w:trPr>
          <w:trHeight w:val="330"/>
          <w:jc w:val="center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BD8FC" w14:textId="77777777" w:rsidR="007A788E" w:rsidRPr="004D1617" w:rsidRDefault="007A788E" w:rsidP="007A788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Karp-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flatt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 metrics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FE702" w14:textId="77777777" w:rsidR="007A788E" w:rsidRPr="004D1617" w:rsidRDefault="007A788E" w:rsidP="007A788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x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DF8B0" w14:textId="77777777" w:rsidR="007A788E" w:rsidRPr="007A788E" w:rsidRDefault="007A788E" w:rsidP="007A78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1.336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6448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1.452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1106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1.579556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D830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D8E71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1.8416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5932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1.973778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AC54" w14:textId="77777777" w:rsidR="007A788E" w:rsidRPr="007A788E" w:rsidRDefault="007A788E" w:rsidP="007A788E">
            <w:pPr>
              <w:jc w:val="right"/>
              <w:rPr>
                <w:color w:val="000000"/>
                <w:sz w:val="20"/>
                <w:szCs w:val="20"/>
              </w:rPr>
            </w:pPr>
            <w:r w:rsidRPr="007A788E">
              <w:rPr>
                <w:rFonts w:hint="eastAsia"/>
                <w:color w:val="000000"/>
                <w:sz w:val="20"/>
                <w:szCs w:val="20"/>
              </w:rPr>
              <w:t>2.106286</w:t>
            </w:r>
          </w:p>
        </w:tc>
      </w:tr>
      <w:bookmarkEnd w:id="1"/>
    </w:tbl>
    <w:p w14:paraId="65BB66A4" w14:textId="77777777" w:rsidR="00613A87" w:rsidRDefault="00613A87" w:rsidP="00613A87"/>
    <w:p w14:paraId="615D92CB" w14:textId="77777777" w:rsidR="00613A87" w:rsidRDefault="00613A87" w:rsidP="00613A87"/>
    <w:p w14:paraId="5DD56131" w14:textId="77777777" w:rsidR="00613A87" w:rsidRPr="004D1617" w:rsidRDefault="00293670" w:rsidP="00613A87">
      <w:r>
        <w:rPr>
          <w:noProof/>
        </w:rPr>
        <w:drawing>
          <wp:inline distT="0" distB="0" distL="0" distR="0" wp14:anchorId="19D87F7C" wp14:editId="219F811B">
            <wp:extent cx="3760287" cy="220025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42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22" t="32224" r="14398" b="29101"/>
                    <a:stretch/>
                  </pic:blipFill>
                  <pic:spPr bwMode="auto">
                    <a:xfrm>
                      <a:off x="0" y="0"/>
                      <a:ext cx="3794321" cy="222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E80C5" w14:textId="77777777" w:rsidR="00F47B8C" w:rsidRDefault="00F47B8C"/>
    <w:p w14:paraId="079EFBF5" w14:textId="77777777" w:rsidR="00F47B8C" w:rsidRPr="00F47B8C" w:rsidRDefault="00F47B8C" w:rsidP="00161CE0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14:paraId="7934992D" w14:textId="77777777"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14:paraId="71E555DF" w14:textId="77777777" w:rsidR="00531454" w:rsidRPr="00531454" w:rsidRDefault="009C432E" w:rsidP="00293670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31607A">
        <w:rPr>
          <w:sz w:val="20"/>
          <w:szCs w:val="20"/>
        </w:rPr>
        <w:t xml:space="preserve">As number of processor increase, speedup </w:t>
      </w:r>
      <w:r w:rsidR="003C3F91">
        <w:rPr>
          <w:sz w:val="20"/>
          <w:szCs w:val="20"/>
        </w:rPr>
        <w:t xml:space="preserve">will </w:t>
      </w:r>
      <w:proofErr w:type="spellStart"/>
      <w:r w:rsidR="003C3F91">
        <w:rPr>
          <w:sz w:val="20"/>
          <w:szCs w:val="20"/>
        </w:rPr>
        <w:t>decread</w:t>
      </w:r>
      <w:proofErr w:type="spellEnd"/>
      <w:r w:rsidR="003C3F91">
        <w:rPr>
          <w:sz w:val="20"/>
          <w:szCs w:val="20"/>
        </w:rPr>
        <w:t>.</w:t>
      </w:r>
      <w:r w:rsidR="00A43605">
        <w:rPr>
          <w:sz w:val="20"/>
          <w:szCs w:val="20"/>
        </w:rPr>
        <w:t xml:space="preserve"> Because </w:t>
      </w:r>
      <w:r w:rsidR="003C3F91">
        <w:rPr>
          <w:sz w:val="20"/>
          <w:szCs w:val="20"/>
        </w:rPr>
        <w:t>computation time</w:t>
      </w:r>
      <w:r w:rsidR="00A43605">
        <w:rPr>
          <w:sz w:val="20"/>
          <w:szCs w:val="20"/>
        </w:rPr>
        <w:t xml:space="preserve"> is </w:t>
      </w:r>
      <w:r w:rsidR="003C3F91">
        <w:rPr>
          <w:sz w:val="20"/>
          <w:szCs w:val="20"/>
        </w:rPr>
        <w:t>relatively small compared to communication time.</w:t>
      </w:r>
      <w:r w:rsidR="00A43605">
        <w:rPr>
          <w:sz w:val="20"/>
          <w:szCs w:val="20"/>
        </w:rPr>
        <w:t xml:space="preserve"> Therefore, the more processor, the </w:t>
      </w:r>
      <w:r w:rsidR="003C3F91">
        <w:rPr>
          <w:sz w:val="20"/>
          <w:szCs w:val="20"/>
        </w:rPr>
        <w:t>slower</w:t>
      </w:r>
      <w:r w:rsidR="00A43605">
        <w:rPr>
          <w:sz w:val="20"/>
          <w:szCs w:val="20"/>
        </w:rPr>
        <w:t xml:space="preserve"> the program.</w:t>
      </w:r>
    </w:p>
    <w:p w14:paraId="061C360A" w14:textId="77777777" w:rsidR="009C432E" w:rsidRDefault="009C432E" w:rsidP="00A45F70">
      <w:pPr>
        <w:ind w:left="840"/>
        <w:rPr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</w:p>
    <w:p w14:paraId="0351D203" w14:textId="77777777" w:rsidR="009C432E" w:rsidRPr="009C432E" w:rsidRDefault="009C432E" w:rsidP="009C432E">
      <w:pPr>
        <w:ind w:left="840"/>
        <w:rPr>
          <w:sz w:val="20"/>
          <w:szCs w:val="20"/>
        </w:rPr>
      </w:pPr>
    </w:p>
    <w:p w14:paraId="74F26F4A" w14:textId="77777777" w:rsidR="009C432E" w:rsidRDefault="00F4410F" w:rsidP="009C432E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14:paraId="13A45E8D" w14:textId="77777777" w:rsidR="00A43605" w:rsidRDefault="009C432E" w:rsidP="009C432E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EE1C88">
        <w:rPr>
          <w:sz w:val="20"/>
          <w:szCs w:val="20"/>
        </w:rPr>
        <w:t xml:space="preserve">Right </w:t>
      </w:r>
      <w:proofErr w:type="gramStart"/>
      <w:r w:rsidR="00EE1C88">
        <w:rPr>
          <w:sz w:val="20"/>
          <w:szCs w:val="20"/>
        </w:rPr>
        <w:t>now</w:t>
      </w:r>
      <w:proofErr w:type="gramEnd"/>
      <w:r w:rsidR="00EE1C88">
        <w:rPr>
          <w:sz w:val="20"/>
          <w:szCs w:val="20"/>
        </w:rPr>
        <w:t xml:space="preserve"> my program can only read double, which means the range of elements in matrix is limited. this is a huge problem, since parallel programming are mostly used in simulation which often involve large number</w:t>
      </w:r>
      <w:r w:rsidR="009864C0">
        <w:rPr>
          <w:sz w:val="20"/>
          <w:szCs w:val="20"/>
        </w:rPr>
        <w:t>.</w:t>
      </w:r>
      <w:r w:rsidR="009864C0">
        <w:rPr>
          <w:rFonts w:hint="eastAsia"/>
          <w:sz w:val="20"/>
          <w:szCs w:val="20"/>
        </w:rPr>
        <w:t xml:space="preserve"> </w:t>
      </w:r>
      <w:proofErr w:type="gramStart"/>
      <w:r w:rsidR="009864C0">
        <w:rPr>
          <w:rFonts w:hint="eastAsia"/>
          <w:sz w:val="20"/>
          <w:szCs w:val="20"/>
        </w:rPr>
        <w:t>So</w:t>
      </w:r>
      <w:proofErr w:type="gramEnd"/>
      <w:r w:rsidR="009864C0">
        <w:rPr>
          <w:sz w:val="20"/>
          <w:szCs w:val="20"/>
        </w:rPr>
        <w:t xml:space="preserve"> if I can make the program able to read any kind of data, it would definitely be better.</w:t>
      </w:r>
    </w:p>
    <w:p w14:paraId="23CC0A96" w14:textId="77777777" w:rsidR="007709FC" w:rsidRPr="009C432E" w:rsidRDefault="007709FC" w:rsidP="009C432E">
      <w:pPr>
        <w:ind w:left="840"/>
        <w:rPr>
          <w:sz w:val="20"/>
          <w:szCs w:val="20"/>
        </w:rPr>
      </w:pPr>
    </w:p>
    <w:p w14:paraId="65BEDB48" w14:textId="77777777" w:rsidR="006730B6" w:rsidRPr="00A43605" w:rsidRDefault="00F4410F" w:rsidP="006730B6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14:paraId="65EF3B3C" w14:textId="77777777" w:rsidR="006730B6" w:rsidRDefault="009C432E" w:rsidP="009C432E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A43605">
        <w:rPr>
          <w:sz w:val="20"/>
          <w:szCs w:val="20"/>
        </w:rPr>
        <w:t xml:space="preserve">In this program, communication time </w:t>
      </w:r>
      <w:r w:rsidR="009864C0">
        <w:rPr>
          <w:sz w:val="20"/>
          <w:szCs w:val="20"/>
        </w:rPr>
        <w:t>dominates the total execution time, so the communication is the main reason that make the program slower when increasing number of processors.</w:t>
      </w:r>
    </w:p>
    <w:p w14:paraId="25C06416" w14:textId="77777777" w:rsidR="00A43605" w:rsidRDefault="00A43605" w:rsidP="009C432E">
      <w:pPr>
        <w:ind w:left="840"/>
        <w:rPr>
          <w:sz w:val="20"/>
          <w:szCs w:val="20"/>
        </w:rPr>
      </w:pPr>
    </w:p>
    <w:p w14:paraId="60CC5A0F" w14:textId="77777777" w:rsidR="00F4410F" w:rsidRDefault="00D2603A" w:rsidP="009C432E">
      <w:pPr>
        <w:numPr>
          <w:ilvl w:val="0"/>
          <w:numId w:val="2"/>
        </w:numPr>
        <w:rPr>
          <w:sz w:val="20"/>
          <w:szCs w:val="20"/>
        </w:rPr>
      </w:pPr>
      <w:r w:rsidRPr="001C4D1C">
        <w:rPr>
          <w:sz w:val="20"/>
          <w:szCs w:val="20"/>
        </w:rPr>
        <w:t>H</w:t>
      </w:r>
      <w:r w:rsidR="00F4410F" w:rsidRPr="001C4D1C">
        <w:rPr>
          <w:rFonts w:hint="eastAsia"/>
          <w:sz w:val="20"/>
          <w:szCs w:val="20"/>
        </w:rPr>
        <w:t>ow does the Karp-Flatt metrics and Iso-efficiency metrics reveal?</w:t>
      </w:r>
    </w:p>
    <w:p w14:paraId="1AA7E8E3" w14:textId="77777777" w:rsidR="001C4D1C" w:rsidRPr="001C4D1C" w:rsidRDefault="001C4D1C" w:rsidP="001C4D1C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31607A">
        <w:rPr>
          <w:sz w:val="20"/>
          <w:szCs w:val="20"/>
        </w:rPr>
        <w:t>e is increasing when number of processor increase</w:t>
      </w:r>
      <w:r w:rsidR="006915BC">
        <w:rPr>
          <w:sz w:val="20"/>
          <w:szCs w:val="20"/>
        </w:rPr>
        <w:t xml:space="preserve">. </w:t>
      </w:r>
      <w:proofErr w:type="gramStart"/>
      <w:r w:rsidR="009864C0">
        <w:rPr>
          <w:sz w:val="20"/>
          <w:szCs w:val="20"/>
        </w:rPr>
        <w:t>So</w:t>
      </w:r>
      <w:proofErr w:type="gramEnd"/>
      <w:r w:rsidR="009864C0">
        <w:rPr>
          <w:sz w:val="20"/>
          <w:szCs w:val="20"/>
        </w:rPr>
        <w:t xml:space="preserve"> we can know that overhead is the main reason why this program have limited speedup.</w:t>
      </w:r>
      <w:r w:rsidR="00AA6F2A">
        <w:rPr>
          <w:sz w:val="20"/>
          <w:szCs w:val="20"/>
        </w:rPr>
        <w:t xml:space="preserve"> And the scalability function says this program has pretty good scalability.</w:t>
      </w:r>
    </w:p>
    <w:p w14:paraId="369E1479" w14:textId="77777777" w:rsidR="00CE73DE" w:rsidRPr="009864C0" w:rsidRDefault="00CE73DE">
      <w:pPr>
        <w:rPr>
          <w:b/>
          <w:bCs/>
        </w:rPr>
      </w:pPr>
    </w:p>
    <w:p w14:paraId="69842EC9" w14:textId="77777777"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14:paraId="7012BC8E" w14:textId="1BCA8B21" w:rsidR="00F4410F" w:rsidRPr="00A23118" w:rsidRDefault="00F4410F" w:rsidP="00135D12">
      <w:pPr>
        <w:rPr>
          <w:rFonts w:hint="eastAsia"/>
          <w:b/>
          <w:bCs/>
        </w:rPr>
      </w:pPr>
    </w:p>
    <w:sectPr w:rsidR="00F4410F" w:rsidRPr="00A231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D365" w14:textId="77777777" w:rsidR="00111FC5" w:rsidRDefault="00111FC5" w:rsidP="00FB613E">
      <w:r>
        <w:separator/>
      </w:r>
    </w:p>
  </w:endnote>
  <w:endnote w:type="continuationSeparator" w:id="0">
    <w:p w14:paraId="5546C062" w14:textId="77777777" w:rsidR="00111FC5" w:rsidRDefault="00111FC5" w:rsidP="00FB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AD04" w14:textId="77777777" w:rsidR="00111FC5" w:rsidRDefault="00111FC5" w:rsidP="00FB613E">
      <w:r>
        <w:separator/>
      </w:r>
    </w:p>
  </w:footnote>
  <w:footnote w:type="continuationSeparator" w:id="0">
    <w:p w14:paraId="40F21E2C" w14:textId="77777777" w:rsidR="00111FC5" w:rsidRDefault="00111FC5" w:rsidP="00FB6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4E0E4041"/>
    <w:multiLevelType w:val="multilevel"/>
    <w:tmpl w:val="F36E5B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5B6D24CD"/>
    <w:multiLevelType w:val="hybridMultilevel"/>
    <w:tmpl w:val="0EFAF922"/>
    <w:lvl w:ilvl="0" w:tplc="7270D0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11163260">
    <w:abstractNumId w:val="1"/>
  </w:num>
  <w:num w:numId="2" w16cid:durableId="111245472">
    <w:abstractNumId w:val="0"/>
  </w:num>
  <w:num w:numId="3" w16cid:durableId="1270158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60259"/>
    <w:rsid w:val="000A6756"/>
    <w:rsid w:val="000C49C4"/>
    <w:rsid w:val="000E4A6C"/>
    <w:rsid w:val="000F6E1A"/>
    <w:rsid w:val="00111FC5"/>
    <w:rsid w:val="00116B08"/>
    <w:rsid w:val="00135D12"/>
    <w:rsid w:val="00140257"/>
    <w:rsid w:val="00142988"/>
    <w:rsid w:val="00146B8D"/>
    <w:rsid w:val="00160BA9"/>
    <w:rsid w:val="00161CE0"/>
    <w:rsid w:val="00162DB9"/>
    <w:rsid w:val="001B2253"/>
    <w:rsid w:val="001C4D1C"/>
    <w:rsid w:val="0022770C"/>
    <w:rsid w:val="0023273D"/>
    <w:rsid w:val="00251F0B"/>
    <w:rsid w:val="00284E49"/>
    <w:rsid w:val="00293670"/>
    <w:rsid w:val="002A7E7B"/>
    <w:rsid w:val="002B13D9"/>
    <w:rsid w:val="002F131D"/>
    <w:rsid w:val="00313F45"/>
    <w:rsid w:val="0031607A"/>
    <w:rsid w:val="00360226"/>
    <w:rsid w:val="003C3F91"/>
    <w:rsid w:val="003C78B8"/>
    <w:rsid w:val="003D5AC1"/>
    <w:rsid w:val="00423051"/>
    <w:rsid w:val="004915DC"/>
    <w:rsid w:val="004A2E6E"/>
    <w:rsid w:val="004C4BA6"/>
    <w:rsid w:val="004D1617"/>
    <w:rsid w:val="004E5F3B"/>
    <w:rsid w:val="00531454"/>
    <w:rsid w:val="00537F7F"/>
    <w:rsid w:val="005408F8"/>
    <w:rsid w:val="005458FD"/>
    <w:rsid w:val="005704BE"/>
    <w:rsid w:val="005B0363"/>
    <w:rsid w:val="005D141E"/>
    <w:rsid w:val="005E54B9"/>
    <w:rsid w:val="00600540"/>
    <w:rsid w:val="00613A87"/>
    <w:rsid w:val="006308A9"/>
    <w:rsid w:val="006401CE"/>
    <w:rsid w:val="00646A1A"/>
    <w:rsid w:val="00655114"/>
    <w:rsid w:val="00661559"/>
    <w:rsid w:val="00664CD4"/>
    <w:rsid w:val="006730B6"/>
    <w:rsid w:val="00687A99"/>
    <w:rsid w:val="006915BC"/>
    <w:rsid w:val="006A2A67"/>
    <w:rsid w:val="006C2F1F"/>
    <w:rsid w:val="0076729A"/>
    <w:rsid w:val="007709FC"/>
    <w:rsid w:val="007A788E"/>
    <w:rsid w:val="007A7BBB"/>
    <w:rsid w:val="00820B8B"/>
    <w:rsid w:val="00853E09"/>
    <w:rsid w:val="008747D7"/>
    <w:rsid w:val="008A0F27"/>
    <w:rsid w:val="008E2B1B"/>
    <w:rsid w:val="009864C0"/>
    <w:rsid w:val="009C432E"/>
    <w:rsid w:val="009C578F"/>
    <w:rsid w:val="009F03FF"/>
    <w:rsid w:val="009F6C00"/>
    <w:rsid w:val="00A23118"/>
    <w:rsid w:val="00A43605"/>
    <w:rsid w:val="00A45F70"/>
    <w:rsid w:val="00A52E43"/>
    <w:rsid w:val="00AA6F2A"/>
    <w:rsid w:val="00AC21F1"/>
    <w:rsid w:val="00AF564D"/>
    <w:rsid w:val="00B456F9"/>
    <w:rsid w:val="00B92E43"/>
    <w:rsid w:val="00B93DAA"/>
    <w:rsid w:val="00BC3CA6"/>
    <w:rsid w:val="00BF038E"/>
    <w:rsid w:val="00BF38B5"/>
    <w:rsid w:val="00C1400A"/>
    <w:rsid w:val="00C21FF4"/>
    <w:rsid w:val="00C3496B"/>
    <w:rsid w:val="00CC3903"/>
    <w:rsid w:val="00CE73DE"/>
    <w:rsid w:val="00D06D6B"/>
    <w:rsid w:val="00D2603A"/>
    <w:rsid w:val="00D373C9"/>
    <w:rsid w:val="00D9225A"/>
    <w:rsid w:val="00DA2787"/>
    <w:rsid w:val="00DE578D"/>
    <w:rsid w:val="00DE7C39"/>
    <w:rsid w:val="00E30C6D"/>
    <w:rsid w:val="00E47B04"/>
    <w:rsid w:val="00E73ABE"/>
    <w:rsid w:val="00EE1C88"/>
    <w:rsid w:val="00F4410F"/>
    <w:rsid w:val="00F47B8C"/>
    <w:rsid w:val="00FB1E8F"/>
    <w:rsid w:val="00FB613E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5EF18C"/>
  <w15:chartTrackingRefBased/>
  <w15:docId w15:val="{68ED8C7D-B72D-4489-97D8-EA8BC3BD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6A2A67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FB6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FB613E"/>
    <w:rPr>
      <w:kern w:val="2"/>
    </w:rPr>
  </w:style>
  <w:style w:type="paragraph" w:styleId="a9">
    <w:name w:val="footer"/>
    <w:basedOn w:val="a"/>
    <w:link w:val="aa"/>
    <w:rsid w:val="00FB6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FB613E"/>
    <w:rPr>
      <w:kern w:val="2"/>
    </w:rPr>
  </w:style>
  <w:style w:type="character" w:styleId="ab">
    <w:name w:val="Placeholder Text"/>
    <w:basedOn w:val="a0"/>
    <w:uiPriority w:val="99"/>
    <w:semiHidden/>
    <w:rsid w:val="00531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08505012@nt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452</Words>
  <Characters>2579</Characters>
  <Application>Microsoft Office Word</Application>
  <DocSecurity>0</DocSecurity>
  <Lines>21</Lines>
  <Paragraphs>6</Paragraphs>
  <ScaleCrop>false</ScaleCrop>
  <Company> </Company>
  <LinksUpToDate>false</LinksUpToDate>
  <CharactersWithSpaces>3025</CharactersWithSpaces>
  <SharedDoc>false</SharedDoc>
  <HLinks>
    <vt:vector size="6" baseType="variant">
      <vt:variant>
        <vt:i4>8323102</vt:i4>
      </vt:variant>
      <vt:variant>
        <vt:i4>0</vt:i4>
      </vt:variant>
      <vt:variant>
        <vt:i4>0</vt:i4>
      </vt:variant>
      <vt:variant>
        <vt:i4>5</vt:i4>
      </vt:variant>
      <vt:variant>
        <vt:lpwstr>mailto:b08505048@ntu.edu.tw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李明軒</cp:lastModifiedBy>
  <cp:revision>7</cp:revision>
  <dcterms:created xsi:type="dcterms:W3CDTF">2022-01-16T01:36:00Z</dcterms:created>
  <dcterms:modified xsi:type="dcterms:W3CDTF">2023-01-01T01:29:00Z</dcterms:modified>
</cp:coreProperties>
</file>