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</w:rPr>
      </w:pPr>
      <w:bookmarkStart w:id="0" w:name="_GoBack"/>
      <w:bookmarkEnd w:id="0"/>
      <w:r>
        <w:rPr>
          <w:rFonts w:hint="eastAsia"/>
          <w:b/>
          <w:bCs/>
          <w:sz w:val="28"/>
          <w:szCs w:val="36"/>
        </w:rPr>
        <w:t>命名规则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 类的名称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类的名称要能告诉我们，这个类是什么。因此，类的名称通常是名词。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类的名字不需要告诉我们，它从哪个类继承而来的。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有时候加个后缀是很有用的。比如类是一个代理(Agents)时，起名叫DownloadAgent更能表达真实的意图。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方法和函数的名称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方法和函数通常都要执行某种行为，因此，名称要能清楚的说明它做什么：CheckForErrors() 而不是ErrorCheck(),DumpDataToFile() 而不是 DataFile()。 这样也可以很容易的区别函数和数据。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函数名总以动词开头，后面跟随其它名称。这样看起来更自然些。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可以加一些必要的后缀：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Max – 表示取最大值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Cnt – 表示当前的计数值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Key – 表示键值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例如：RetryMax 表示可接收的最大数，RetryCnt表示当前接收的数量。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前缀也同样有用：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Is – 用于询问一些问题。只要看到Is开头，就知道这是一个查询。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– 用于获取一个值。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– 用于设置一个值。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例如：IsHitRetryLimit.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 含有度量单位的名称</w:t>
      </w:r>
    </w:p>
    <w:p>
      <w:pPr>
        <w:rPr>
          <w:rFonts w:hint="eastAsia"/>
        </w:rPr>
      </w:pPr>
      <w:r>
        <w:rPr>
          <w:rFonts w:hint="eastAsia"/>
        </w:rPr>
        <w:t>如果一个变量用于表示时间，重量或其它度量单位，应把度量单位添加到名称中，以便开发人员更早一步发现问题。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uint32 mTimeoutMsecs;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uint32 mMyWeightLbs;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缩写名称不要全部大写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²  无论是什么缩写名称，我们总以一个大写字母开头，后面跟随的字母全部用小写。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FluidOz;            // 而不是 FluidOZ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NetworkAbcKey;      // 而不是 NetworkABCKey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类的命名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²  用大写字母作为单词的分隔，每个单词的首字母大写，其它字母均小写。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²  名字的第一个字母应大写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²  不含有下划线 ('_')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class NameOneTwo;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 class Name;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64F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MSI-BJ</dc:creator>
  <cp:lastModifiedBy>自我〆</cp:lastModifiedBy>
  <dcterms:modified xsi:type="dcterms:W3CDTF">2019-06-22T12:05:46Z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