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473FA" w14:textId="77777777" w:rsidR="00EC7751" w:rsidRDefault="00EC7751" w:rsidP="00EC7751">
      <w:pPr>
        <w:pStyle w:val="NormalWeb"/>
        <w:shd w:val="clear" w:color="auto" w:fill="F7F7F7"/>
        <w:ind w:firstLine="720"/>
        <w:rPr>
          <w:rFonts w:ascii="Arial" w:hAnsi="Arial" w:cs="Arial"/>
          <w:b/>
          <w:bCs/>
          <w:color w:val="333333"/>
          <w:sz w:val="28"/>
          <w:szCs w:val="28"/>
        </w:rPr>
      </w:pPr>
      <w:bookmarkStart w:id="0" w:name="_GoBack"/>
      <w:bookmarkEnd w:id="0"/>
      <w:r>
        <w:rPr>
          <w:rFonts w:ascii="Arial" w:hAnsi="Arial" w:cs="Arial"/>
          <w:b/>
          <w:bCs/>
          <w:color w:val="333333"/>
          <w:sz w:val="28"/>
          <w:szCs w:val="28"/>
        </w:rPr>
        <w:t xml:space="preserve">Recommendations for change to the game engine </w:t>
      </w:r>
    </w:p>
    <w:p w14:paraId="63424789" w14:textId="77777777" w:rsidR="00EC7751" w:rsidRPr="00EC7751" w:rsidRDefault="00EC7751" w:rsidP="00EC7751">
      <w:pPr>
        <w:pStyle w:val="NormalWeb"/>
        <w:rPr>
          <w:b/>
        </w:rPr>
      </w:pPr>
      <w:r w:rsidRPr="00EC7751">
        <w:rPr>
          <w:b/>
        </w:rPr>
        <w:t>1.Add the method to check if a location contains a specific item in the location class</w:t>
      </w:r>
    </w:p>
    <w:p w14:paraId="00BF4D95" w14:textId="77777777" w:rsidR="00EC7751" w:rsidRDefault="00EC7751" w:rsidP="00EC7751">
      <w:pPr>
        <w:pStyle w:val="NormalWeb"/>
        <w:rPr>
          <w:rFonts w:ascii="ArialMT" w:hAnsi="ArialMT"/>
          <w:color w:val="333333"/>
          <w:sz w:val="22"/>
          <w:szCs w:val="22"/>
        </w:rPr>
      </w:pPr>
      <w:r w:rsidRPr="001A47EE">
        <w:rPr>
          <w:b/>
        </w:rPr>
        <w:t>Reason</w:t>
      </w:r>
      <w:r>
        <w:rPr>
          <w:b/>
        </w:rPr>
        <w:t xml:space="preserve">: </w:t>
      </w:r>
      <w:r>
        <w:t xml:space="preserve">The current location class contain a method “getItems” which return a list of items in a location instance. Whenever the program needs to check if there is a specific item in a location, the program needs to call the get item method write code to loop through the returned item list. This will lead to unnecessarily </w:t>
      </w:r>
      <w:r>
        <w:rPr>
          <w:rFonts w:ascii="ArialMT" w:hAnsi="ArialMT"/>
          <w:color w:val="333333"/>
          <w:sz w:val="22"/>
          <w:szCs w:val="22"/>
        </w:rPr>
        <w:t xml:space="preserve">repetition of code. </w:t>
      </w:r>
    </w:p>
    <w:p w14:paraId="6D47BF40" w14:textId="48DB8DD6" w:rsidR="00EC7751" w:rsidRDefault="00EC7751" w:rsidP="00EC7751">
      <w:pPr>
        <w:pStyle w:val="NormalWeb"/>
      </w:pPr>
      <w:r>
        <w:rPr>
          <w:rFonts w:ascii="ArialMT" w:hAnsi="ArialMT"/>
          <w:color w:val="333333"/>
          <w:sz w:val="22"/>
          <w:szCs w:val="22"/>
        </w:rPr>
        <w:t xml:space="preserve">Adding this method could help to simplify the code as the program only needs to call this method to check if a specific item is in the location. </w:t>
      </w:r>
    </w:p>
    <w:p w14:paraId="29DD36F1" w14:textId="77777777" w:rsidR="00EC7751" w:rsidRPr="00EC7751" w:rsidRDefault="00EC7751" w:rsidP="00EC7751">
      <w:pPr>
        <w:pStyle w:val="NormalWeb"/>
        <w:rPr>
          <w:b/>
        </w:rPr>
      </w:pPr>
    </w:p>
    <w:p w14:paraId="7480DF53" w14:textId="77777777" w:rsidR="00EC7751" w:rsidRPr="00EC7751" w:rsidRDefault="00EC7751" w:rsidP="00EC7751">
      <w:pPr>
        <w:pStyle w:val="NormalWeb"/>
        <w:rPr>
          <w:b/>
        </w:rPr>
      </w:pPr>
      <w:r w:rsidRPr="00EC7751">
        <w:rPr>
          <w:b/>
        </w:rPr>
        <w:t>2. Add method to check the current map that the actors are in</w:t>
      </w:r>
    </w:p>
    <w:p w14:paraId="0F0474B5" w14:textId="3E9799A5" w:rsidR="00EC7751" w:rsidRDefault="00EC7751" w:rsidP="00EC7751">
      <w:pPr>
        <w:pStyle w:val="NormalWeb"/>
      </w:pPr>
      <w:r w:rsidRPr="001A47EE">
        <w:rPr>
          <w:b/>
        </w:rPr>
        <w:t>Reason</w:t>
      </w:r>
      <w:r>
        <w:rPr>
          <w:b/>
        </w:rPr>
        <w:t xml:space="preserve">: </w:t>
      </w:r>
      <w:r w:rsidRPr="00EC7751">
        <w:t>It is</w:t>
      </w:r>
      <w:r>
        <w:rPr>
          <w:b/>
        </w:rPr>
        <w:t xml:space="preserve"> </w:t>
      </w:r>
      <w:r>
        <w:t xml:space="preserve">very difficult to trace which map is the player (or actor) in with the current engine code. (Unless the ground types of different maps are totally different, so that the current map can be determined by checking the ground type of the player(actor)’s location.) </w:t>
      </w:r>
    </w:p>
    <w:p w14:paraId="58EE288E" w14:textId="77777777" w:rsidR="001A406B" w:rsidRDefault="001A406B" w:rsidP="00EC7751">
      <w:pPr>
        <w:pStyle w:val="NormalWeb"/>
      </w:pPr>
    </w:p>
    <w:p w14:paraId="29202988" w14:textId="77777777" w:rsidR="001A406B" w:rsidRDefault="00EC7751" w:rsidP="00EC7751">
      <w:pPr>
        <w:pStyle w:val="NormalWeb"/>
        <w:rPr>
          <w:b/>
        </w:rPr>
      </w:pPr>
      <w:r w:rsidRPr="00EC7751">
        <w:rPr>
          <w:b/>
        </w:rPr>
        <w:t xml:space="preserve">3. </w:t>
      </w:r>
      <w:r w:rsidR="000411BB">
        <w:rPr>
          <w:b/>
        </w:rPr>
        <w:t xml:space="preserve">modified the </w:t>
      </w:r>
      <w:r w:rsidR="001A406B">
        <w:rPr>
          <w:b/>
        </w:rPr>
        <w:t xml:space="preserve">code in the world class </w:t>
      </w:r>
    </w:p>
    <w:p w14:paraId="38FDF97A" w14:textId="083DA8D0" w:rsidR="00EC7751" w:rsidRPr="00EC7751" w:rsidRDefault="001A406B" w:rsidP="00EC7751">
      <w:pPr>
        <w:pStyle w:val="NormalWeb"/>
        <w:rPr>
          <w:b/>
        </w:rPr>
      </w:pPr>
      <w:r>
        <w:rPr>
          <w:noProof/>
        </w:rPr>
        <w:drawing>
          <wp:inline distT="0" distB="0" distL="0" distR="0" wp14:anchorId="4081D9C7" wp14:editId="4F620B8D">
            <wp:extent cx="5727700" cy="1176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9 at 4.31.0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176655"/>
                    </a:xfrm>
                    <a:prstGeom prst="rect">
                      <a:avLst/>
                    </a:prstGeom>
                  </pic:spPr>
                </pic:pic>
              </a:graphicData>
            </a:graphic>
          </wp:inline>
        </w:drawing>
      </w:r>
    </w:p>
    <w:p w14:paraId="714F31C2" w14:textId="77777777" w:rsidR="00254AFB" w:rsidRDefault="001A406B" w:rsidP="00EC7751">
      <w:pPr>
        <w:pStyle w:val="NormalWeb"/>
      </w:pPr>
      <w:r w:rsidRPr="001A47EE">
        <w:rPr>
          <w:b/>
        </w:rPr>
        <w:t>Reason</w:t>
      </w:r>
      <w:r>
        <w:rPr>
          <w:b/>
        </w:rPr>
        <w:t xml:space="preserve">: </w:t>
      </w:r>
      <w:r>
        <w:t xml:space="preserve">Currently the allowable actions of a ground will be triggered once the actor is in the adjacent grounds of that ground. This should be modified because for some special grounds; the allowable actions might only design to be triggered when the actor enters into those grounds. </w:t>
      </w:r>
    </w:p>
    <w:p w14:paraId="372CE399" w14:textId="77777777" w:rsidR="00254AFB" w:rsidRDefault="001A406B" w:rsidP="00EC7751">
      <w:pPr>
        <w:pStyle w:val="NormalWeb"/>
      </w:pPr>
      <w:r>
        <w:t xml:space="preserve">One way to solve this problem is to </w:t>
      </w:r>
      <w:r w:rsidR="00254AFB">
        <w:t xml:space="preserve">create two types of ground. One type is the one that in the current engine code which its allowable actions could be triggered when the actor is around it. The other type is the one that its allowable actions could only be triggered when the actor is in that ground. </w:t>
      </w:r>
    </w:p>
    <w:p w14:paraId="79EDF096" w14:textId="28A5960D" w:rsidR="00254AFB" w:rsidRDefault="00254AFB" w:rsidP="00254AFB">
      <w:pPr>
        <w:pStyle w:val="NormalWeb"/>
      </w:pPr>
      <w:r>
        <w:t>Then, add code to the</w:t>
      </w:r>
      <w:r w:rsidRPr="00254AFB">
        <w:rPr>
          <w:rFonts w:asciiTheme="minorHAnsi" w:hAnsiTheme="minorHAnsi" w:cstheme="minorHAnsi"/>
        </w:rPr>
        <w:t xml:space="preserve"> </w:t>
      </w:r>
      <w:r w:rsidRPr="00254AFB">
        <w:rPr>
          <w:rFonts w:asciiTheme="minorHAnsi" w:hAnsiTheme="minorHAnsi" w:cstheme="minorHAnsi"/>
          <w:b/>
          <w:color w:val="000000"/>
          <w:lang w:val="en-US"/>
        </w:rPr>
        <w:t>processActorTurn</w:t>
      </w:r>
      <w:r w:rsidRPr="00254AFB">
        <w:rPr>
          <w:rFonts w:ascii="Menlo" w:hAnsi="Menlo" w:cs="Menlo"/>
          <w:color w:val="000000"/>
          <w:lang w:val="en-US"/>
        </w:rPr>
        <w:t xml:space="preserve"> </w:t>
      </w:r>
      <w:r w:rsidRPr="00254AFB">
        <w:rPr>
          <w:rFonts w:asciiTheme="minorHAnsi" w:hAnsiTheme="minorHAnsi" w:cstheme="minorHAnsi"/>
          <w:color w:val="000000"/>
          <w:lang w:val="en-US"/>
        </w:rPr>
        <w:t xml:space="preserve">method </w:t>
      </w:r>
      <w:r>
        <w:rPr>
          <w:rFonts w:asciiTheme="minorHAnsi" w:hAnsiTheme="minorHAnsi" w:cstheme="minorHAnsi"/>
          <w:color w:val="000000"/>
          <w:lang w:val="en-US"/>
        </w:rPr>
        <w:t xml:space="preserve">in the world class to check if the actor is inside the second ground types and determined if the allowable actions of those grounds should be added to the </w:t>
      </w:r>
      <w:r w:rsidRPr="00254AFB">
        <w:rPr>
          <w:rFonts w:asciiTheme="minorHAnsi" w:hAnsiTheme="minorHAnsi" w:cstheme="minorHAnsi"/>
          <w:b/>
          <w:color w:val="000000"/>
          <w:lang w:val="en-US"/>
        </w:rPr>
        <w:t>‘actions’</w:t>
      </w:r>
      <w:r>
        <w:rPr>
          <w:rFonts w:asciiTheme="minorHAnsi" w:hAnsiTheme="minorHAnsi" w:cstheme="minorHAnsi"/>
          <w:color w:val="000000"/>
          <w:lang w:val="en-US"/>
        </w:rPr>
        <w:t xml:space="preserve"> array.  </w:t>
      </w:r>
    </w:p>
    <w:p w14:paraId="3A8A48A9" w14:textId="1B362BDE" w:rsidR="00EC7751" w:rsidRDefault="00EC7751" w:rsidP="00EC7751">
      <w:pPr>
        <w:pStyle w:val="NormalWeb"/>
      </w:pPr>
    </w:p>
    <w:p w14:paraId="65A50FC3" w14:textId="085AAB72" w:rsidR="00EC7751" w:rsidRDefault="00EC7751" w:rsidP="00EC7751">
      <w:pPr>
        <w:pStyle w:val="NormalWeb"/>
      </w:pPr>
    </w:p>
    <w:p w14:paraId="196FF4B5" w14:textId="77777777" w:rsidR="00EC7751" w:rsidRPr="00EC7751" w:rsidRDefault="00EC7751" w:rsidP="00EC7751">
      <w:pPr>
        <w:pStyle w:val="NormalWeb"/>
      </w:pPr>
    </w:p>
    <w:sectPr w:rsidR="00EC7751" w:rsidRPr="00EC7751" w:rsidSect="005D2A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41EC"/>
    <w:multiLevelType w:val="hybridMultilevel"/>
    <w:tmpl w:val="5CEC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15650"/>
    <w:multiLevelType w:val="hybridMultilevel"/>
    <w:tmpl w:val="27C293C0"/>
    <w:lvl w:ilvl="0" w:tplc="0409000F">
      <w:start w:val="1"/>
      <w:numFmt w:val="decimal"/>
      <w:lvlText w:val="%1."/>
      <w:lvlJc w:val="left"/>
      <w:pPr>
        <w:ind w:left="1507" w:hanging="360"/>
      </w:pPr>
    </w:lvl>
    <w:lvl w:ilvl="1" w:tplc="04090001">
      <w:start w:val="1"/>
      <w:numFmt w:val="bullet"/>
      <w:lvlText w:val=""/>
      <w:lvlJc w:val="left"/>
      <w:pPr>
        <w:ind w:left="2227" w:hanging="360"/>
      </w:pPr>
      <w:rPr>
        <w:rFonts w:ascii="Symbol" w:hAnsi="Symbol" w:hint="default"/>
      </w:r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2" w15:restartNumberingAfterBreak="0">
    <w:nsid w:val="56EE3FE2"/>
    <w:multiLevelType w:val="hybridMultilevel"/>
    <w:tmpl w:val="1600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EE"/>
    <w:rsid w:val="000411BB"/>
    <w:rsid w:val="001A406B"/>
    <w:rsid w:val="001A47EE"/>
    <w:rsid w:val="00254AFB"/>
    <w:rsid w:val="002C7B74"/>
    <w:rsid w:val="0040139D"/>
    <w:rsid w:val="005D2ADF"/>
    <w:rsid w:val="00843A10"/>
    <w:rsid w:val="00B563EE"/>
    <w:rsid w:val="00E33FC3"/>
    <w:rsid w:val="00EB4C22"/>
    <w:rsid w:val="00EC77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9F1360"/>
  <w15:chartTrackingRefBased/>
  <w15:docId w15:val="{E96BFF83-D0E2-0D4D-987A-98256BB5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47E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A4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2653">
      <w:bodyDiv w:val="1"/>
      <w:marLeft w:val="0"/>
      <w:marRight w:val="0"/>
      <w:marTop w:val="0"/>
      <w:marBottom w:val="0"/>
      <w:divBdr>
        <w:top w:val="none" w:sz="0" w:space="0" w:color="auto"/>
        <w:left w:val="none" w:sz="0" w:space="0" w:color="auto"/>
        <w:bottom w:val="none" w:sz="0" w:space="0" w:color="auto"/>
        <w:right w:val="none" w:sz="0" w:space="0" w:color="auto"/>
      </w:divBdr>
      <w:divsChild>
        <w:div w:id="161510972">
          <w:marLeft w:val="0"/>
          <w:marRight w:val="0"/>
          <w:marTop w:val="0"/>
          <w:marBottom w:val="0"/>
          <w:divBdr>
            <w:top w:val="none" w:sz="0" w:space="0" w:color="auto"/>
            <w:left w:val="none" w:sz="0" w:space="0" w:color="auto"/>
            <w:bottom w:val="none" w:sz="0" w:space="0" w:color="auto"/>
            <w:right w:val="none" w:sz="0" w:space="0" w:color="auto"/>
          </w:divBdr>
          <w:divsChild>
            <w:div w:id="1976717882">
              <w:marLeft w:val="0"/>
              <w:marRight w:val="0"/>
              <w:marTop w:val="0"/>
              <w:marBottom w:val="0"/>
              <w:divBdr>
                <w:top w:val="none" w:sz="0" w:space="0" w:color="auto"/>
                <w:left w:val="none" w:sz="0" w:space="0" w:color="auto"/>
                <w:bottom w:val="none" w:sz="0" w:space="0" w:color="auto"/>
                <w:right w:val="none" w:sz="0" w:space="0" w:color="auto"/>
              </w:divBdr>
              <w:divsChild>
                <w:div w:id="127628329">
                  <w:marLeft w:val="0"/>
                  <w:marRight w:val="0"/>
                  <w:marTop w:val="0"/>
                  <w:marBottom w:val="0"/>
                  <w:divBdr>
                    <w:top w:val="none" w:sz="0" w:space="0" w:color="auto"/>
                    <w:left w:val="none" w:sz="0" w:space="0" w:color="auto"/>
                    <w:bottom w:val="none" w:sz="0" w:space="0" w:color="auto"/>
                    <w:right w:val="none" w:sz="0" w:space="0" w:color="auto"/>
                  </w:divBdr>
                  <w:divsChild>
                    <w:div w:id="725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189">
      <w:bodyDiv w:val="1"/>
      <w:marLeft w:val="0"/>
      <w:marRight w:val="0"/>
      <w:marTop w:val="0"/>
      <w:marBottom w:val="0"/>
      <w:divBdr>
        <w:top w:val="none" w:sz="0" w:space="0" w:color="auto"/>
        <w:left w:val="none" w:sz="0" w:space="0" w:color="auto"/>
        <w:bottom w:val="none" w:sz="0" w:space="0" w:color="auto"/>
        <w:right w:val="none" w:sz="0" w:space="0" w:color="auto"/>
      </w:divBdr>
      <w:divsChild>
        <w:div w:id="642198048">
          <w:marLeft w:val="0"/>
          <w:marRight w:val="0"/>
          <w:marTop w:val="0"/>
          <w:marBottom w:val="0"/>
          <w:divBdr>
            <w:top w:val="none" w:sz="0" w:space="0" w:color="auto"/>
            <w:left w:val="none" w:sz="0" w:space="0" w:color="auto"/>
            <w:bottom w:val="none" w:sz="0" w:space="0" w:color="auto"/>
            <w:right w:val="none" w:sz="0" w:space="0" w:color="auto"/>
          </w:divBdr>
          <w:divsChild>
            <w:div w:id="1193960779">
              <w:marLeft w:val="0"/>
              <w:marRight w:val="0"/>
              <w:marTop w:val="0"/>
              <w:marBottom w:val="0"/>
              <w:divBdr>
                <w:top w:val="none" w:sz="0" w:space="0" w:color="auto"/>
                <w:left w:val="none" w:sz="0" w:space="0" w:color="auto"/>
                <w:bottom w:val="none" w:sz="0" w:space="0" w:color="auto"/>
                <w:right w:val="none" w:sz="0" w:space="0" w:color="auto"/>
              </w:divBdr>
              <w:divsChild>
                <w:div w:id="218638881">
                  <w:marLeft w:val="0"/>
                  <w:marRight w:val="0"/>
                  <w:marTop w:val="0"/>
                  <w:marBottom w:val="0"/>
                  <w:divBdr>
                    <w:top w:val="none" w:sz="0" w:space="0" w:color="auto"/>
                    <w:left w:val="none" w:sz="0" w:space="0" w:color="auto"/>
                    <w:bottom w:val="none" w:sz="0" w:space="0" w:color="auto"/>
                    <w:right w:val="none" w:sz="0" w:space="0" w:color="auto"/>
                  </w:divBdr>
                  <w:divsChild>
                    <w:div w:id="3271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 Lian</dc:creator>
  <cp:keywords/>
  <dc:description/>
  <cp:lastModifiedBy>Meiya Lian</cp:lastModifiedBy>
  <cp:revision>2</cp:revision>
  <dcterms:created xsi:type="dcterms:W3CDTF">2019-05-29T06:43:00Z</dcterms:created>
  <dcterms:modified xsi:type="dcterms:W3CDTF">2019-05-29T06:43:00Z</dcterms:modified>
</cp:coreProperties>
</file>