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BE9" w:rsidRPr="007B46AD" w:rsidRDefault="007B46AD" w:rsidP="00FE0BE9">
      <w:pPr>
        <w:ind w:firstLineChars="200" w:firstLine="572"/>
        <w:rPr>
          <w:rFonts w:eastAsia="黑体"/>
          <w:color w:val="000000" w:themeColor="text1"/>
          <w:sz w:val="28"/>
        </w:rPr>
      </w:pPr>
      <w:r w:rsidRPr="007B46AD">
        <w:rPr>
          <w:rFonts w:eastAsia="黑体" w:hint="eastAsia"/>
          <w:color w:val="000000" w:themeColor="text1"/>
          <w:sz w:val="28"/>
        </w:rPr>
        <w:t>《面向对象软件度量阈值确定方法研究问题、进展与挑战》附录</w:t>
      </w:r>
    </w:p>
    <w:p w:rsidR="00FE0BE9" w:rsidRDefault="00FE0BE9" w:rsidP="00FE0BE9">
      <w:pPr>
        <w:pStyle w:val="a3"/>
        <w:spacing w:beforeLines="30" w:before="85"/>
        <w:ind w:firstLineChars="0" w:firstLine="0"/>
        <w:jc w:val="center"/>
      </w:pPr>
      <w:r>
        <w:rPr>
          <w:rFonts w:hint="eastAsia"/>
          <w:b/>
          <w:bCs/>
        </w:rPr>
        <w:t xml:space="preserve">Table </w:t>
      </w:r>
      <w:r>
        <w:rPr>
          <w:b/>
          <w:bCs/>
        </w:rPr>
        <w:t>A4</w:t>
      </w: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ef</w:t>
      </w:r>
      <w:r>
        <w:t>inition and literature sources of object-oriented software metrics</w:t>
      </w:r>
      <w:r>
        <w:rPr>
          <w:rFonts w:hint="eastAsia"/>
        </w:rPr>
        <w:t>——</w:t>
      </w:r>
      <w:r>
        <w:t>S</w:t>
      </w:r>
      <w:r>
        <w:rPr>
          <w:rFonts w:hint="eastAsia"/>
        </w:rPr>
        <w:t>iz</w:t>
      </w:r>
      <w:r>
        <w:t xml:space="preserve">e </w:t>
      </w:r>
      <w:r>
        <w:rPr>
          <w:rFonts w:hint="eastAsia"/>
        </w:rPr>
        <w:t>a</w:t>
      </w:r>
      <w:r>
        <w:t xml:space="preserve">nd </w:t>
      </w:r>
      <w:r w:rsidRPr="00943865">
        <w:t>complexity</w:t>
      </w:r>
    </w:p>
    <w:p w:rsidR="00FE0BE9" w:rsidRDefault="00FE0BE9" w:rsidP="00FE0BE9">
      <w:pPr>
        <w:pStyle w:val="a3"/>
        <w:spacing w:afterLines="20" w:after="57"/>
        <w:ind w:firstLineChars="0" w:firstLine="0"/>
        <w:jc w:val="center"/>
      </w:pPr>
      <w:r>
        <w:rPr>
          <w:rFonts w:eastAsia="黑体" w:hint="eastAsia"/>
        </w:rPr>
        <w:t>表</w:t>
      </w:r>
      <w:r>
        <w:rPr>
          <w:rFonts w:eastAsia="黑体" w:hint="eastAsia"/>
        </w:rPr>
        <w:t>A</w:t>
      </w:r>
      <w:r>
        <w:rPr>
          <w:b/>
          <w:bCs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面向对象软件度量</w:t>
      </w:r>
      <w:r>
        <w:rPr>
          <w:rFonts w:hint="eastAsia"/>
          <w:color w:val="002060"/>
        </w:rPr>
        <w:t>定义</w:t>
      </w:r>
      <w:r>
        <w:rPr>
          <w:rFonts w:hint="eastAsia"/>
        </w:rPr>
        <w:t>和文献来源——规模和复杂性</w:t>
      </w:r>
      <w:r>
        <w:rPr>
          <w:rFonts w:hint="eastAsia"/>
        </w:rPr>
        <w:t>(</w:t>
      </w:r>
      <w:r>
        <w:t>31</w:t>
      </w:r>
      <w:r>
        <w:rPr>
          <w:rFonts w:hint="eastAsia"/>
        </w:rPr>
        <w:t>个</w:t>
      </w:r>
      <w:r>
        <w:rPr>
          <w:rFonts w:hint="eastAsia"/>
        </w:rPr>
        <w:t>)</w:t>
      </w:r>
    </w:p>
    <w:tbl>
      <w:tblPr>
        <w:tblW w:w="8390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567"/>
        <w:gridCol w:w="5669"/>
        <w:gridCol w:w="1304"/>
      </w:tblGrid>
      <w:tr w:rsidR="00FE0BE9" w:rsidTr="00BA5705">
        <w:trPr>
          <w:trHeight w:val="316"/>
          <w:jc w:val="center"/>
        </w:trPr>
        <w:tc>
          <w:tcPr>
            <w:tcW w:w="85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度量名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年份</w:t>
            </w:r>
          </w:p>
        </w:tc>
        <w:tc>
          <w:tcPr>
            <w:tcW w:w="5669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定义</w:t>
            </w:r>
          </w:p>
        </w:tc>
        <w:tc>
          <w:tcPr>
            <w:tcW w:w="1304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文献来源</w:t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FE0BE9" w:rsidRPr="00972A68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C</w:t>
            </w:r>
            <w:r>
              <w:rPr>
                <w:b/>
                <w:bCs/>
                <w:i/>
                <w:sz w:val="15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976</w:t>
            </w:r>
          </w:p>
        </w:tc>
        <w:tc>
          <w:tcPr>
            <w:tcW w:w="5669" w:type="dxa"/>
            <w:tcBorders>
              <w:top w:val="single" w:sz="4" w:space="0" w:color="auto"/>
              <w:bottom w:val="nil"/>
            </w:tcBorders>
          </w:tcPr>
          <w:p w:rsidR="00FE0BE9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E94497">
              <w:rPr>
                <w:b/>
                <w:bCs/>
                <w:i/>
                <w:sz w:val="15"/>
              </w:rPr>
              <w:t>McCabe’s cyclomatic complexity</w:t>
            </w:r>
            <w:r w:rsidRPr="00E94497">
              <w:rPr>
                <w:rFonts w:hint="eastAsia"/>
                <w:b/>
                <w:bCs/>
                <w:i/>
                <w:sz w:val="15"/>
              </w:rPr>
              <w:t>.</w:t>
            </w:r>
            <w:r w:rsidRPr="0099437B">
              <w:rPr>
                <w:bCs/>
                <w:sz w:val="15"/>
              </w:rPr>
              <w:t xml:space="preserve"> </w:t>
            </w:r>
            <w:r w:rsidRPr="00817173">
              <w:rPr>
                <w:bCs/>
                <w:sz w:val="15"/>
              </w:rPr>
              <w:t>McCabe</w:t>
            </w:r>
            <w:r>
              <w:rPr>
                <w:rFonts w:hint="eastAsia"/>
                <w:bCs/>
                <w:sz w:val="15"/>
              </w:rPr>
              <w:t>的</w:t>
            </w:r>
            <w:proofErr w:type="gramStart"/>
            <w:r>
              <w:rPr>
                <w:rFonts w:hint="eastAsia"/>
                <w:bCs/>
                <w:sz w:val="15"/>
              </w:rPr>
              <w:t>圈复杂</w:t>
            </w:r>
            <w:proofErr w:type="gramEnd"/>
            <w:r>
              <w:rPr>
                <w:rFonts w:hint="eastAsia"/>
                <w:bCs/>
                <w:sz w:val="15"/>
              </w:rPr>
              <w:t>度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设图</w:t>
            </w:r>
            <w:r>
              <w:rPr>
                <w:rFonts w:hint="eastAsia"/>
                <w:bCs/>
                <w:sz w:val="15"/>
              </w:rPr>
              <w:t>G</w:t>
            </w:r>
            <w:r>
              <w:rPr>
                <w:rFonts w:hint="eastAsia"/>
                <w:bCs/>
                <w:sz w:val="15"/>
              </w:rPr>
              <w:t>有</w:t>
            </w:r>
            <w:r>
              <w:rPr>
                <w:rFonts w:hint="eastAsia"/>
                <w:bCs/>
                <w:sz w:val="15"/>
              </w:rPr>
              <w:t>n</w:t>
            </w:r>
            <w:proofErr w:type="gramStart"/>
            <w:r>
              <w:rPr>
                <w:rFonts w:hint="eastAsia"/>
                <w:bCs/>
                <w:sz w:val="15"/>
              </w:rPr>
              <w:t>个</w:t>
            </w:r>
            <w:proofErr w:type="gramEnd"/>
            <w:r>
              <w:rPr>
                <w:rFonts w:hint="eastAsia"/>
                <w:bCs/>
                <w:sz w:val="15"/>
              </w:rPr>
              <w:t>顶点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e</w:t>
            </w:r>
            <w:r>
              <w:rPr>
                <w:rFonts w:hint="eastAsia"/>
                <w:bCs/>
                <w:sz w:val="15"/>
              </w:rPr>
              <w:t>条边和</w:t>
            </w:r>
            <w:r>
              <w:rPr>
                <w:rFonts w:hint="eastAsia"/>
                <w:bCs/>
                <w:sz w:val="15"/>
              </w:rPr>
              <w:t>p</w:t>
            </w:r>
            <w:r>
              <w:rPr>
                <w:rFonts w:hint="eastAsia"/>
                <w:bCs/>
                <w:sz w:val="15"/>
              </w:rPr>
              <w:t>个连通分量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proofErr w:type="gramStart"/>
            <w:r>
              <w:rPr>
                <w:rFonts w:hint="eastAsia"/>
                <w:bCs/>
                <w:sz w:val="15"/>
              </w:rPr>
              <w:t>则圈复</w:t>
            </w:r>
            <w:proofErr w:type="gramEnd"/>
            <w:r>
              <w:rPr>
                <w:rFonts w:hint="eastAsia"/>
                <w:bCs/>
                <w:sz w:val="15"/>
              </w:rPr>
              <w:t>杂度</w:t>
            </w:r>
            <m:oMath>
              <m:r>
                <m:rPr>
                  <m:nor/>
                </m:rPr>
                <w:rPr>
                  <w:bCs/>
                  <w:sz w:val="15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Cs/>
                      <w:sz w:val="15"/>
                    </w:rPr>
                  </m:ctrlPr>
                </m:dPr>
                <m:e>
                  <m:r>
                    <m:rPr>
                      <m:nor/>
                    </m:rPr>
                    <w:rPr>
                      <w:bCs/>
                      <w:sz w:val="15"/>
                    </w:rPr>
                    <m:t>G</m:t>
                  </m:r>
                </m:e>
              </m:d>
              <m:r>
                <m:rPr>
                  <m:nor/>
                </m:rPr>
                <w:rPr>
                  <w:bCs/>
                  <w:sz w:val="15"/>
                </w:rPr>
                <m:t>=e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-</m:t>
              </m:r>
              <m:r>
                <m:rPr>
                  <m:nor/>
                </m:rPr>
                <w:rPr>
                  <w:bCs/>
                  <w:sz w:val="15"/>
                </w:rPr>
                <m:t>n</m:t>
              </m:r>
              <m:r>
                <m:rPr>
                  <m:nor/>
                </m:rPr>
                <w:rPr>
                  <w:rFonts w:ascii="Cambria Math" w:hAnsi="Cambria Math"/>
                  <w:bCs/>
                  <w:sz w:val="15"/>
                </w:rPr>
                <m:t>+</m:t>
              </m:r>
              <m:r>
                <m:rPr>
                  <m:nor/>
                </m:rPr>
                <w:rPr>
                  <w:bCs/>
                  <w:sz w:val="15"/>
                </w:rPr>
                <m:t>p</m:t>
              </m:r>
            </m:oMath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其原理是</w:t>
            </w:r>
            <w:r>
              <w:rPr>
                <w:rFonts w:hint="eastAsia"/>
                <w:bCs/>
                <w:sz w:val="15"/>
              </w:rPr>
              <w:t>: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在强连接图</w:t>
            </w:r>
            <w:r>
              <w:rPr>
                <w:rFonts w:hint="eastAsia"/>
                <w:bCs/>
                <w:sz w:val="15"/>
              </w:rPr>
              <w:t>G</w:t>
            </w:r>
            <w:r>
              <w:rPr>
                <w:rFonts w:hint="eastAsia"/>
                <w:bCs/>
                <w:sz w:val="15"/>
              </w:rPr>
              <w:t>中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proofErr w:type="gramStart"/>
            <w:r>
              <w:rPr>
                <w:rFonts w:hint="eastAsia"/>
                <w:bCs/>
                <w:sz w:val="15"/>
              </w:rPr>
              <w:t>圈复杂</w:t>
            </w:r>
            <w:proofErr w:type="gramEnd"/>
            <w:r>
              <w:rPr>
                <w:rFonts w:hint="eastAsia"/>
                <w:bCs/>
                <w:sz w:val="15"/>
              </w:rPr>
              <w:t>度等于其线性独立的回路的最大数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single" w:sz="4" w:space="0" w:color="auto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817173">
              <w:rPr>
                <w:bCs/>
                <w:sz w:val="15"/>
              </w:rPr>
              <w:t>McCabe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&lt;EndNote&gt;&lt;Cite&gt;&lt;Author&gt;McCabe&lt;/Author&gt;&lt;Year&gt;1976&lt;/Year&gt;&lt;RecNum&gt;1562&lt;/RecNum&gt;&lt;DisplayText&gt;&lt;style face="superscript"&gt;[1]&lt;/style&gt;&lt;/DisplayText&gt;&lt;record&gt;&lt;rec-number&gt;1562&lt;/rec-number&gt;&lt;foreign-keys&gt;&lt;key app="EN" db-id="rpw5xt55czrr0kewattxw926xzxa2wdz2tss" timestamp="1600564507" guid="d6c1d9e8-4f93-45fc-844c-56f540af46a3"&gt;1562&lt;/key&gt;&lt;/foreign-keys&gt;&lt;ref-type name="Journal Article"&gt;17&lt;/ref-type&gt;&lt;contributors&gt;&lt;authors&gt;&lt;author&gt;McCabe, Thomas J&lt;/author&gt;&lt;/authors&gt;&lt;/contributors&gt;&lt;titles&gt;&lt;title&gt;A complexity measure&lt;/title&gt;&lt;secondary-title&gt;IEEE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308-320&lt;/pages&gt;&lt;volume&gt;SE-2&lt;/volume&gt;&lt;number&gt;4&lt;/number&gt;&lt;dates&gt;&lt;year&gt;1976&lt;/year&gt;&lt;/dates&gt;&lt;isbn&gt;0098-5589&lt;/isbn&gt;&lt;urls&gt;&lt;/urls&gt;&lt;electronic-resource-num&gt;doi: 10.1109/TSE.1976.233837&lt;/electronic-resource-num&gt;&lt;/record&gt;&lt;/Cite&gt;&lt;/EndNote&gt;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proofErr w:type="spellStart"/>
            <w:r w:rsidRPr="00E94497">
              <w:rPr>
                <w:b/>
                <w:bCs/>
                <w:i/>
                <w:sz w:val="15"/>
              </w:rPr>
              <w:t>maxCC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976</w:t>
            </w:r>
          </w:p>
        </w:tc>
        <w:tc>
          <w:tcPr>
            <w:tcW w:w="5669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rPr>
                <w:b/>
                <w:bCs/>
                <w:i/>
                <w:sz w:val="15"/>
              </w:rPr>
            </w:pPr>
            <w:r w:rsidRPr="00E94497">
              <w:rPr>
                <w:b/>
                <w:bCs/>
                <w:i/>
                <w:sz w:val="15"/>
              </w:rPr>
              <w:t>Maximum CC.</w:t>
            </w:r>
            <w:r>
              <w:rPr>
                <w:color w:val="000000" w:themeColor="text1"/>
                <w:szCs w:val="18"/>
              </w:rPr>
              <w:t xml:space="preserve"> </w:t>
            </w:r>
            <w:r w:rsidRPr="00D56674">
              <w:rPr>
                <w:bCs/>
                <w:sz w:val="15"/>
              </w:rPr>
              <w:t>CC</w:t>
            </w:r>
            <w:r w:rsidRPr="00D56674">
              <w:rPr>
                <w:rFonts w:hint="eastAsia"/>
                <w:bCs/>
                <w:sz w:val="15"/>
              </w:rPr>
              <w:t>的最大值</w:t>
            </w:r>
            <w:r w:rsidRPr="00D56674">
              <w:rPr>
                <w:rFonts w:hint="eastAsia"/>
                <w:bCs/>
                <w:sz w:val="15"/>
              </w:rPr>
              <w:t>.</w:t>
            </w:r>
            <w:r w:rsidRPr="00D56674"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即某个类方法中</w:t>
            </w:r>
            <w:r>
              <w:rPr>
                <w:rFonts w:hint="eastAsia"/>
                <w:bCs/>
                <w:sz w:val="15"/>
              </w:rPr>
              <w:t>C</w:t>
            </w:r>
            <w:r>
              <w:rPr>
                <w:bCs/>
                <w:sz w:val="15"/>
              </w:rPr>
              <w:t>C</w:t>
            </w:r>
            <w:r>
              <w:rPr>
                <w:rFonts w:hint="eastAsia"/>
                <w:bCs/>
                <w:sz w:val="15"/>
              </w:rPr>
              <w:t>的最大值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0C4031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817173">
              <w:rPr>
                <w:bCs/>
                <w:sz w:val="15"/>
              </w:rPr>
              <w:t>McCabe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&lt;EndNote&gt;&lt;Cite&gt;&lt;Author&gt;McCabe&lt;/Author&gt;&lt;Year&gt;1976&lt;/Year&gt;&lt;RecNum&gt;1562&lt;/RecNum&gt;&lt;DisplayText&gt;&lt;style face="superscript"&gt;[1]&lt;/style&gt;&lt;/DisplayText&gt;&lt;record&gt;&lt;rec-number&gt;1562&lt;/rec-number&gt;&lt;foreign-keys&gt;&lt;key app="EN" db-id="rpw5xt55czrr0kewattxw926xzxa2wdz2tss" timestamp="1600564507" guid="d6c1d9e8-4f93-45fc-844c-56f540af46a3"&gt;1562&lt;/key&gt;&lt;/foreign-keys&gt;&lt;ref-type name="Journal Article"&gt;17&lt;/ref-type&gt;&lt;contributors&gt;&lt;authors&gt;&lt;author&gt;McCabe, Thomas J&lt;/author&gt;&lt;/authors&gt;&lt;/contributors&gt;&lt;titles&gt;&lt;title&gt;A complexity measure&lt;/title&gt;&lt;secondary-title&gt;IEEE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308-320&lt;/pages&gt;&lt;volume&gt;SE-2&lt;/volume&gt;&lt;number&gt;4&lt;/number&gt;&lt;dates&gt;&lt;year&gt;1976&lt;/year&gt;&lt;/dates&gt;&lt;isbn&gt;0098-5589&lt;/isbn&gt;&lt;urls&gt;&lt;/urls&gt;&lt;electronic-resource-num&gt;doi: 10.1109/TSE.1976.233837&lt;/electronic-resource-num&gt;&lt;/record&gt;&lt;/Cite&gt;&lt;/EndNote&gt;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proofErr w:type="spellStart"/>
            <w:r w:rsidRPr="00E94497">
              <w:rPr>
                <w:b/>
                <w:bCs/>
                <w:i/>
                <w:sz w:val="15"/>
              </w:rPr>
              <w:t>avgCC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976</w:t>
            </w:r>
          </w:p>
        </w:tc>
        <w:tc>
          <w:tcPr>
            <w:tcW w:w="5669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E94497">
              <w:rPr>
                <w:b/>
                <w:bCs/>
                <w:i/>
                <w:sz w:val="15"/>
              </w:rPr>
              <w:t>Average CC</w:t>
            </w:r>
            <w:r>
              <w:rPr>
                <w:color w:val="000000" w:themeColor="text1"/>
                <w:szCs w:val="18"/>
              </w:rPr>
              <w:t xml:space="preserve">. </w:t>
            </w:r>
            <w:r w:rsidRPr="00D56674">
              <w:rPr>
                <w:bCs/>
                <w:sz w:val="15"/>
              </w:rPr>
              <w:t>CC</w:t>
            </w:r>
            <w:r w:rsidRPr="00D56674">
              <w:rPr>
                <w:rFonts w:hint="eastAsia"/>
                <w:bCs/>
                <w:sz w:val="15"/>
              </w:rPr>
              <w:t>的平均值</w:t>
            </w:r>
            <w:r w:rsidRPr="00D56674">
              <w:rPr>
                <w:rFonts w:hint="eastAsia"/>
                <w:bCs/>
                <w:sz w:val="15"/>
              </w:rPr>
              <w:t>.</w:t>
            </w:r>
            <w:r w:rsidRPr="00D56674"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即某个类方法中</w:t>
            </w:r>
            <w:r>
              <w:rPr>
                <w:rFonts w:hint="eastAsia"/>
                <w:bCs/>
                <w:sz w:val="15"/>
              </w:rPr>
              <w:t>C</w:t>
            </w:r>
            <w:r>
              <w:rPr>
                <w:bCs/>
                <w:sz w:val="15"/>
              </w:rPr>
              <w:t>C</w:t>
            </w:r>
            <w:r>
              <w:rPr>
                <w:rFonts w:hint="eastAsia"/>
                <w:bCs/>
                <w:sz w:val="15"/>
              </w:rPr>
              <w:t>的算术平均值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0C4031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817173">
              <w:rPr>
                <w:bCs/>
                <w:sz w:val="15"/>
              </w:rPr>
              <w:t>McCabe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&lt;EndNote&gt;&lt;Cite&gt;&lt;Author&gt;McCabe&lt;/Author&gt;&lt;Year&gt;1976&lt;/Year&gt;&lt;RecNum&gt;1562&lt;/RecNum&gt;&lt;DisplayText&gt;&lt;style face="superscript"&gt;[1]&lt;/style&gt;&lt;/DisplayText&gt;&lt;record&gt;&lt;rec-number&gt;1562&lt;/rec-number&gt;&lt;foreign-keys&gt;&lt;key app="EN" db-id="rpw5xt55czrr0kewattxw926xzxa2wdz2tss" timestamp="1600564507" guid="d6c1d9e8-4f93-45fc-844c-56f540af46a3"&gt;1562&lt;/key&gt;&lt;/foreign-keys&gt;&lt;ref-type name="Journal Article"&gt;17&lt;/ref-type&gt;&lt;contributors&gt;&lt;authors&gt;&lt;author&gt;McCabe, Thomas J&lt;/author&gt;&lt;/authors&gt;&lt;/contributors&gt;&lt;titles&gt;&lt;title&gt;A complexity measure&lt;/title&gt;&lt;secondary-title&gt;IEEE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308-320&lt;/pages&gt;&lt;volume&gt;SE-2&lt;/volume&gt;&lt;number&gt;4&lt;/number&gt;&lt;dates&gt;&lt;year&gt;1976&lt;/year&gt;&lt;/dates&gt;&lt;isbn&gt;0098-5589&lt;/isbn&gt;&lt;urls&gt;&lt;/urls&gt;&lt;electronic-resource-num&gt;doi: 10.1109/TSE.1976.233837&lt;/electronic-resource-num&gt;&lt;/record&gt;&lt;/Cite&gt;&lt;/EndNote&gt;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E94497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A</w:t>
            </w:r>
            <w:r>
              <w:rPr>
                <w:b/>
                <w:bCs/>
                <w:i/>
                <w:sz w:val="15"/>
              </w:rPr>
              <w:t>C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976</w:t>
            </w:r>
          </w:p>
        </w:tc>
        <w:tc>
          <w:tcPr>
            <w:tcW w:w="5669" w:type="dxa"/>
            <w:tcBorders>
              <w:top w:val="nil"/>
              <w:bottom w:val="nil"/>
            </w:tcBorders>
            <w:vAlign w:val="center"/>
          </w:tcPr>
          <w:p w:rsidR="00FE0BE9" w:rsidRPr="00D96DD8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D96DD8">
              <w:rPr>
                <w:b/>
                <w:bCs/>
                <w:i/>
                <w:sz w:val="15"/>
              </w:rPr>
              <w:t>Actual Complexity Metric (ac)</w:t>
            </w:r>
            <w:r>
              <w:rPr>
                <w:b/>
                <w:bCs/>
                <w:i/>
                <w:sz w:val="15"/>
              </w:rPr>
              <w:t xml:space="preserve">. </w:t>
            </w:r>
            <w:r w:rsidRPr="00D96DD8">
              <w:rPr>
                <w:rFonts w:hint="eastAsia"/>
                <w:bCs/>
                <w:sz w:val="15"/>
              </w:rPr>
              <w:t>实际的复杂性度量</w:t>
            </w:r>
            <w:r w:rsidRPr="00D96DD8">
              <w:rPr>
                <w:rFonts w:hint="eastAsia"/>
                <w:bCs/>
                <w:sz w:val="15"/>
              </w:rPr>
              <w:t>.</w:t>
            </w:r>
            <w:r w:rsidRPr="00D96DD8">
              <w:rPr>
                <w:bCs/>
                <w:sz w:val="15"/>
              </w:rPr>
              <w:t xml:space="preserve"> </w:t>
            </w:r>
            <w:r w:rsidRPr="00D96DD8">
              <w:rPr>
                <w:rFonts w:hint="eastAsia"/>
                <w:bCs/>
                <w:sz w:val="15"/>
              </w:rPr>
              <w:t>实际复杂度</w:t>
            </w:r>
            <w:r w:rsidRPr="00D96DD8">
              <w:rPr>
                <w:rFonts w:hint="eastAsia"/>
                <w:bCs/>
                <w:sz w:val="15"/>
              </w:rPr>
              <w:t>(ac)</w:t>
            </w:r>
            <w:r w:rsidRPr="00D96DD8">
              <w:rPr>
                <w:rFonts w:hint="eastAsia"/>
                <w:bCs/>
                <w:sz w:val="15"/>
              </w:rPr>
              <w:t>是测试期间遍历独立路径的数量。</w:t>
            </w:r>
          </w:p>
          <w:p w:rsidR="00FE0BE9" w:rsidRPr="00E94497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D96DD8">
              <w:rPr>
                <w:b/>
                <w:bCs/>
                <w:i/>
                <w:sz w:val="15"/>
              </w:rPr>
              <w:t>Actual Complexity (ac) is the number of independent paths traversed during testing.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817173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817173">
              <w:rPr>
                <w:bCs/>
                <w:sz w:val="15"/>
              </w:rPr>
              <w:t>McCabe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&lt;EndNote&gt;&lt;Cite&gt;&lt;Author&gt;McCabe&lt;/Author&gt;&lt;Year&gt;1976&lt;/Year&gt;&lt;RecNum&gt;1562&lt;/RecNum&gt;&lt;DisplayText&gt;&lt;style face="superscript"&gt;[1]&lt;/style&gt;&lt;/DisplayText&gt;&lt;record&gt;&lt;rec-number&gt;1562&lt;/rec-number&gt;&lt;foreign-keys&gt;&lt;key app="EN" db-id="rpw5xt55czrr0kewattxw926xzxa2wdz2tss" timestamp="1600564507" guid="d6c1d9e8-4f93-45fc-844c-56f540af46a3"&gt;1562&lt;/key&gt;&lt;/foreign-keys&gt;&lt;ref-type name="Journal Article"&gt;17&lt;/ref-type&gt;&lt;contributors&gt;&lt;authors&gt;&lt;author&gt;McCabe, Thomas J&lt;/author&gt;&lt;/authors&gt;&lt;/contributors&gt;&lt;titles&gt;&lt;title&gt;A complexity measure&lt;/title&gt;&lt;secondary-title&gt;IEEE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308-320&lt;/pages&gt;&lt;volume&gt;SE-2&lt;/volume&gt;&lt;number&gt;4&lt;/number&gt;&lt;dates&gt;&lt;year&gt;1976&lt;/year&gt;&lt;/dates&gt;&lt;isbn&gt;0098-5589&lt;/isbn&gt;&lt;urls&gt;&lt;/urls&gt;&lt;electronic-resource-num&gt;doi: 10.1109/TSE.1976.233837&lt;/electronic-resource-num&gt;&lt;/record&gt;&lt;/Cite&gt;&lt;/EndNote&gt;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E94497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E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977</w:t>
            </w:r>
          </w:p>
        </w:tc>
        <w:tc>
          <w:tcPr>
            <w:tcW w:w="5669" w:type="dxa"/>
            <w:tcBorders>
              <w:top w:val="nil"/>
              <w:bottom w:val="nil"/>
            </w:tcBorders>
            <w:vAlign w:val="center"/>
          </w:tcPr>
          <w:p w:rsidR="00FE0BE9" w:rsidRPr="00E94497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9A52FB">
              <w:rPr>
                <w:b/>
                <w:bCs/>
                <w:i/>
                <w:sz w:val="15"/>
              </w:rPr>
              <w:t>Halstead's effort metric(E)</w:t>
            </w:r>
            <w:r>
              <w:rPr>
                <w:rFonts w:hint="eastAsia"/>
                <w:b/>
                <w:bCs/>
                <w:i/>
                <w:sz w:val="15"/>
              </w:rPr>
              <w:t>.</w:t>
            </w:r>
            <w:r>
              <w:rPr>
                <w:b/>
                <w:bCs/>
                <w:i/>
                <w:sz w:val="15"/>
              </w:rPr>
              <w:t xml:space="preserve"> </w:t>
            </w:r>
            <w:r w:rsidRPr="009A52FB">
              <w:rPr>
                <w:bCs/>
                <w:sz w:val="15"/>
              </w:rPr>
              <w:t>Halstead</w:t>
            </w:r>
            <w:r>
              <w:rPr>
                <w:rFonts w:hint="eastAsia"/>
                <w:bCs/>
                <w:sz w:val="15"/>
              </w:rPr>
              <w:t>工作量</w:t>
            </w:r>
            <w:r>
              <w:rPr>
                <w:rFonts w:hint="eastAsia"/>
                <w:bCs/>
                <w:sz w:val="15"/>
              </w:rPr>
              <w:t>(</w:t>
            </w:r>
            <w:r>
              <w:rPr>
                <w:rFonts w:hint="eastAsia"/>
                <w:bCs/>
                <w:sz w:val="15"/>
              </w:rPr>
              <w:t>复杂度</w:t>
            </w:r>
            <w:r>
              <w:rPr>
                <w:rFonts w:hint="eastAsia"/>
                <w:bCs/>
                <w:sz w:val="15"/>
              </w:rPr>
              <w:t>)</w:t>
            </w:r>
            <w:r>
              <w:rPr>
                <w:rFonts w:hint="eastAsia"/>
                <w:bCs/>
                <w:sz w:val="15"/>
              </w:rPr>
              <w:t>度量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设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</w:rPr>
                    <m:t>η</m:t>
                  </m:r>
                </m:e>
                <m:sub>
                  <m:r>
                    <m:rPr>
                      <m:nor/>
                    </m:rPr>
                    <w:rPr>
                      <w:bCs/>
                      <w:sz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=</m:t>
              </m:r>
            </m:oMath>
            <w:r>
              <w:rPr>
                <w:rFonts w:hint="eastAsia"/>
                <w:bCs/>
                <w:sz w:val="15"/>
              </w:rPr>
              <w:t>不同的运算符</w:t>
            </w:r>
            <w:r>
              <w:rPr>
                <w:rFonts w:hint="eastAsia"/>
                <w:bCs/>
                <w:sz w:val="15"/>
              </w:rPr>
              <w:t>(</w:t>
            </w:r>
            <w:r>
              <w:rPr>
                <w:bCs/>
                <w:sz w:val="15"/>
              </w:rPr>
              <w:t>operator</w:t>
            </w:r>
            <w:r>
              <w:rPr>
                <w:rFonts w:hint="eastAsia"/>
                <w:bCs/>
                <w:sz w:val="15"/>
              </w:rPr>
              <w:t>)</w:t>
            </w:r>
            <w:r>
              <w:rPr>
                <w:rFonts w:hint="eastAsia"/>
                <w:bCs/>
                <w:sz w:val="15"/>
              </w:rPr>
              <w:t>数量</w:t>
            </w:r>
            <w:r>
              <w:rPr>
                <w:rFonts w:hint="eastAsia"/>
                <w:bCs/>
                <w:sz w:val="15"/>
              </w:rPr>
              <w:t>;</w:t>
            </w:r>
            <w:r>
              <w:rPr>
                <w:bCs/>
                <w:sz w:val="15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</w:rPr>
                    <m:t>η</m:t>
                  </m:r>
                </m:e>
                <m:sub>
                  <m:r>
                    <m:rPr>
                      <m:nor/>
                    </m:rPr>
                    <w:rPr>
                      <w:bCs/>
                      <w:sz w:val="15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=</m:t>
              </m:r>
            </m:oMath>
            <w:r>
              <w:rPr>
                <w:rFonts w:hint="eastAsia"/>
                <w:bCs/>
                <w:sz w:val="15"/>
              </w:rPr>
              <w:t>不同的操作数</w:t>
            </w:r>
            <w:r>
              <w:rPr>
                <w:rFonts w:hint="eastAsia"/>
                <w:bCs/>
                <w:sz w:val="15"/>
              </w:rPr>
              <w:t>(</w:t>
            </w:r>
            <w:r>
              <w:rPr>
                <w:bCs/>
                <w:sz w:val="15"/>
              </w:rPr>
              <w:t>opera</w:t>
            </w:r>
            <w:r>
              <w:rPr>
                <w:rFonts w:hint="eastAsia"/>
                <w:bCs/>
                <w:sz w:val="15"/>
              </w:rPr>
              <w:t>nd)</w:t>
            </w:r>
            <w:r>
              <w:rPr>
                <w:rFonts w:hint="eastAsia"/>
                <w:bCs/>
                <w:sz w:val="15"/>
              </w:rPr>
              <w:t>数量</w:t>
            </w:r>
            <w:r>
              <w:rPr>
                <w:rFonts w:hint="eastAsia"/>
                <w:bCs/>
                <w:sz w:val="15"/>
              </w:rPr>
              <w:t>;</w:t>
            </w:r>
            <w:r>
              <w:rPr>
                <w:bCs/>
                <w:sz w:val="15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15"/>
                    </w:rPr>
                  </m:ctrlPr>
                </m:sSubPr>
                <m:e>
                  <m:r>
                    <m:rPr>
                      <m:nor/>
                    </m:rPr>
                    <w:rPr>
                      <w:bCs/>
                      <w:sz w:val="15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bCs/>
                      <w:sz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=</m:t>
              </m:r>
            </m:oMath>
            <w:r>
              <w:rPr>
                <w:rFonts w:hint="eastAsia"/>
                <w:bCs/>
                <w:sz w:val="15"/>
              </w:rPr>
              <w:t>运算符</w:t>
            </w:r>
            <w:r>
              <w:rPr>
                <w:rFonts w:hint="eastAsia"/>
                <w:bCs/>
                <w:sz w:val="15"/>
              </w:rPr>
              <w:t>(</w:t>
            </w:r>
            <w:r>
              <w:rPr>
                <w:bCs/>
                <w:sz w:val="15"/>
              </w:rPr>
              <w:t>operator</w:t>
            </w:r>
            <w:r>
              <w:rPr>
                <w:rFonts w:hint="eastAsia"/>
                <w:bCs/>
                <w:sz w:val="15"/>
              </w:rPr>
              <w:t>)</w:t>
            </w:r>
            <w:r>
              <w:rPr>
                <w:rFonts w:hint="eastAsia"/>
                <w:bCs/>
                <w:sz w:val="15"/>
              </w:rPr>
              <w:t>出现总次数</w:t>
            </w:r>
            <w:r>
              <w:rPr>
                <w:rFonts w:hint="eastAsia"/>
                <w:bCs/>
                <w:sz w:val="15"/>
              </w:rPr>
              <w:t>;</w:t>
            </w:r>
            <w:r>
              <w:rPr>
                <w:bCs/>
                <w:sz w:val="15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15"/>
                    </w:rPr>
                  </m:ctrlPr>
                </m:sSubPr>
                <m:e>
                  <m:r>
                    <m:rPr>
                      <m:nor/>
                    </m:rPr>
                    <w:rPr>
                      <w:bCs/>
                      <w:sz w:val="15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bCs/>
                      <w:sz w:val="15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=</m:t>
              </m:r>
            </m:oMath>
            <w:r>
              <w:rPr>
                <w:rFonts w:hint="eastAsia"/>
                <w:bCs/>
                <w:sz w:val="15"/>
              </w:rPr>
              <w:t>操作数</w:t>
            </w:r>
            <w:r>
              <w:rPr>
                <w:rFonts w:hint="eastAsia"/>
                <w:bCs/>
                <w:sz w:val="15"/>
              </w:rPr>
              <w:t>(</w:t>
            </w:r>
            <w:r>
              <w:rPr>
                <w:bCs/>
                <w:sz w:val="15"/>
              </w:rPr>
              <w:t>operand</w:t>
            </w:r>
            <w:r>
              <w:rPr>
                <w:rFonts w:hint="eastAsia"/>
                <w:bCs/>
                <w:sz w:val="15"/>
              </w:rPr>
              <w:t>)</w:t>
            </w:r>
            <w:r>
              <w:rPr>
                <w:rFonts w:hint="eastAsia"/>
                <w:bCs/>
                <w:sz w:val="15"/>
              </w:rPr>
              <w:t>出现总次数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则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 xml:space="preserve"> </m:t>
              </m:r>
              <m:r>
                <m:rPr>
                  <m:nor/>
                </m:rPr>
                <w:rPr>
                  <w:b/>
                  <w:i/>
                  <w:sz w:val="15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sz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</w:rPr>
                        <m:t>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bCs/>
                          <w:sz w:val="15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15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bCs/>
                          <w:sz w:val="15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bCs/>
                          <w:sz w:val="15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15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bCs/>
                              <w:sz w:val="15"/>
                            </w:rPr>
                            <m:t>N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bCs/>
                              <w:sz w:val="15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15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bCs/>
                              <w:sz w:val="15"/>
                            </w:rPr>
                            <m:t>N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bCs/>
                              <w:sz w:val="15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15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5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bCs/>
                              <w:sz w:val="15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bCs/>
                                  <w:sz w:val="15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</w:rPr>
                                <m:t>η</m:t>
                              </m:r>
                            </m:e>
                            <m:sub>
                              <w:proofErr w:type="gramStart"/>
                              <m:r>
                                <m:rPr>
                                  <m:nor/>
                                </m:rPr>
                                <w:rPr>
                                  <w:bCs/>
                                  <w:sz w:val="15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nor/>
                    </m:rPr>
                    <w:rPr>
                      <w:bCs/>
                      <w:sz w:val="15"/>
                    </w:rPr>
                    <m:t>2</m:t>
                  </m:r>
                  <w:proofErr w:type="gramEnd"/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</w:rPr>
                        <m:t>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bCs/>
                          <w:sz w:val="15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817173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9A52FB">
              <w:rPr>
                <w:bCs/>
                <w:sz w:val="15"/>
              </w:rPr>
              <w:t>Halstead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&lt;EndNote&gt;&lt;Cite&gt;&lt;Author&gt;Halstead&lt;/Author&gt;&lt;Year&gt;1977&lt;/Year&gt;&lt;RecNum&gt;1485&lt;/RecNum&gt;&lt;DisplayText&gt;&lt;style face="superscript"&gt;[2]&lt;/style&gt;&lt;/DisplayText&gt;&lt;record&gt;&lt;rec-number&gt;1485&lt;/rec-number&gt;&lt;foreign-keys&gt;&lt;key app="EN" db-id="rpw5xt55czrr0kewattxw926xzxa2wdz2tss" timestamp="1600564166" guid="07bc68d3-897e-4aad-83f0-b9c4aecae789"&gt;1485&lt;/key&gt;&lt;/foreign-keys&gt;&lt;ref-type name="Book"&gt;6&lt;/ref-type&gt;&lt;contributors&gt;&lt;authors&gt;&lt;author&gt;Halstead, Maurice Howard&lt;/author&gt;&lt;/authors&gt;&lt;/contributors&gt;&lt;titles&gt;&lt;title&gt;Elements of software science&lt;/title&gt;&lt;/titles&gt;&lt;volume&gt;7&lt;/volume&gt;&lt;dates&gt;&lt;year&gt;1977&lt;/year&gt;&lt;/dates&gt;&lt;publisher&gt;Elsevier New York&lt;/publisher&gt;&lt;urls&gt;&lt;/urls&gt;&lt;/record&gt;&lt;/Cite&gt;&lt;/EndNote&gt;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[2]</w:t>
            </w:r>
            <w:r>
              <w:rPr>
                <w:bCs/>
                <w:sz w:val="15"/>
              </w:rPr>
              <w:fldChar w:fldCharType="end"/>
            </w:r>
            <w:r>
              <w:rPr>
                <w:rFonts w:hint="eastAsia"/>
                <w:bCs/>
                <w:sz w:val="15"/>
              </w:rPr>
              <w:t>和</w:t>
            </w:r>
            <w:r w:rsidRPr="009A52FB">
              <w:rPr>
                <w:bCs/>
                <w:sz w:val="15"/>
              </w:rPr>
              <w:t>Curtis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&lt;EndNote&gt;&lt;Cite&gt;&lt;Author&gt;Curtis&lt;/Author&gt;&lt;Year&gt;1979&lt;/Year&gt;&lt;RecNum&gt;1533&lt;/RecNum&gt;&lt;DisplayText&gt;&lt;style face="superscript"&gt;[3]&lt;/style&gt;&lt;/DisplayText&gt;&lt;record&gt;&lt;rec-number&gt;1533&lt;/rec-number&gt;&lt;foreign-keys&gt;&lt;key app="EN" db-id="rpw5xt55czrr0kewattxw926xzxa2wdz2tss" timestamp="1600564352" guid="8719cbbf-de6f-4aa5-a7bb-b2304d2695c1"&gt;1533&lt;/key&gt;&lt;/foreign-keys&gt;&lt;ref-type name="Journal Article"&gt;17&lt;/ref-type&gt;&lt;contributors&gt;&lt;authors&gt;&lt;author&gt;Curtis, Bill&lt;/author&gt;&lt;author&gt;Sheppard, Sylvia B.&lt;/author&gt;&lt;author&gt;Milliman, Phil&lt;/author&gt;&lt;author&gt;Borst, MA&lt;/author&gt;&lt;author&gt;Love, Tom&lt;/author&gt;&lt;/authors&gt;&lt;/contributors&gt;&lt;titles&gt;&lt;title&gt;Measuring the psychological complexity of software maintenance tasks with the Halstead and McCabe metrics&lt;/title&gt;&lt;secondary-title&gt;IEEE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96-104&lt;/pages&gt;&lt;volume&gt;SE-5&lt;/volume&gt;&lt;number&gt;2&lt;/number&gt;&lt;dates&gt;&lt;year&gt;1979&lt;/year&gt;&lt;/dates&gt;&lt;isbn&gt;0098-5589&lt;/isbn&gt;&lt;urls&gt;&lt;/urls&gt;&lt;electronic-resource-num&gt;doi: 10.1109/TSE.1979.234165&lt;/electronic-resource-num&gt;&lt;/record&gt;&lt;/Cite&gt;&lt;/EndNote&gt;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[3]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i/>
                <w:sz w:val="15"/>
              </w:rPr>
              <w:t>WMC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991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EA603A">
              <w:rPr>
                <w:b/>
                <w:bCs/>
                <w:i/>
                <w:sz w:val="15"/>
              </w:rPr>
              <w:t>Weighted Methods Per Class.</w:t>
            </w:r>
            <w:r>
              <w:rPr>
                <w:rFonts w:ascii="Courier" w:hAnsi="Courier" w:cs="Courier"/>
                <w:kern w:val="0"/>
                <w:szCs w:val="18"/>
              </w:rPr>
              <w:t xml:space="preserve"> </w:t>
            </w:r>
            <w:r w:rsidRPr="00EA603A">
              <w:rPr>
                <w:rFonts w:hint="eastAsia"/>
                <w:bCs/>
                <w:sz w:val="15"/>
              </w:rPr>
              <w:t>类中</w:t>
            </w:r>
            <w:r>
              <w:rPr>
                <w:rFonts w:hint="eastAsia"/>
                <w:bCs/>
                <w:sz w:val="15"/>
              </w:rPr>
              <w:t>加权的</w:t>
            </w:r>
            <w:r w:rsidRPr="00EA603A">
              <w:rPr>
                <w:rFonts w:hint="eastAsia"/>
                <w:bCs/>
                <w:sz w:val="15"/>
              </w:rPr>
              <w:t>方法</w:t>
            </w:r>
            <w:r>
              <w:rPr>
                <w:rFonts w:hint="eastAsia"/>
                <w:bCs/>
                <w:sz w:val="15"/>
              </w:rPr>
              <w:t>和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EA603A">
              <w:rPr>
                <w:rFonts w:hint="eastAsia"/>
                <w:bCs/>
                <w:sz w:val="15"/>
              </w:rPr>
              <w:t>表示一个类中所有方法的复杂度之和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该</w:t>
            </w:r>
            <w:r w:rsidRPr="00EA603A">
              <w:rPr>
                <w:rFonts w:hint="eastAsia"/>
                <w:bCs/>
                <w:sz w:val="15"/>
              </w:rPr>
              <w:t>CK</w:t>
            </w:r>
            <w:r w:rsidRPr="00EA603A">
              <w:rPr>
                <w:rFonts w:hint="eastAsia"/>
                <w:bCs/>
                <w:sz w:val="15"/>
              </w:rPr>
              <w:t>度量</w:t>
            </w:r>
            <w:r>
              <w:rPr>
                <w:rFonts w:hint="eastAsia"/>
                <w:bCs/>
                <w:sz w:val="15"/>
              </w:rPr>
              <w:t>未指明是用</w:t>
            </w:r>
            <w:proofErr w:type="gramStart"/>
            <w:r w:rsidRPr="00EA603A">
              <w:rPr>
                <w:rFonts w:hint="eastAsia"/>
                <w:bCs/>
                <w:sz w:val="15"/>
              </w:rPr>
              <w:t>圈复杂</w:t>
            </w:r>
            <w:proofErr w:type="gramEnd"/>
            <w:r w:rsidRPr="00EA603A">
              <w:rPr>
                <w:rFonts w:hint="eastAsia"/>
                <w:bCs/>
                <w:sz w:val="15"/>
              </w:rPr>
              <w:t>度来衡量复杂度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若某个类</w:t>
            </w:r>
            <w:r>
              <w:rPr>
                <w:rFonts w:hint="eastAsia"/>
                <w:bCs/>
                <w:sz w:val="15"/>
              </w:rPr>
              <w:t>C</w:t>
            </w:r>
            <w:r w:rsidRPr="00CA4F68">
              <w:rPr>
                <w:rFonts w:hint="eastAsia"/>
                <w:bCs/>
                <w:sz w:val="15"/>
              </w:rPr>
              <w:t>有方法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5"/>
                    </w:rPr>
                  </m:ctrlPr>
                </m:sSubPr>
                <m:e>
                  <m:r>
                    <m:rPr>
                      <m:nor/>
                    </m:rPr>
                    <w:rPr>
                      <w:bCs/>
                      <w:i/>
                      <w:sz w:val="15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bCs/>
                      <w:sz w:val="1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5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5"/>
                    </w:rPr>
                  </m:ctrlPr>
                </m:sSubPr>
                <m:e>
                  <m:r>
                    <m:rPr>
                      <m:nor/>
                    </m:rPr>
                    <w:rPr>
                      <w:bCs/>
                      <w:i/>
                      <w:sz w:val="15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bCs/>
                      <w:i/>
                      <w:sz w:val="15"/>
                    </w:rPr>
                    <m:t>n</m:t>
                  </m:r>
                </m:sub>
              </m:sSub>
            </m:oMath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设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5"/>
                    </w:rPr>
                  </m:ctrlPr>
                </m:sSubPr>
                <m:e>
                  <m:r>
                    <m:rPr>
                      <m:nor/>
                    </m:rPr>
                    <w:rPr>
                      <w:bCs/>
                      <w:i/>
                      <w:sz w:val="15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bCs/>
                      <w:sz w:val="1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5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5"/>
                    </w:rPr>
                  </m:ctrlPr>
                </m:sSubPr>
                <m:e>
                  <m:r>
                    <m:rPr>
                      <m:nor/>
                    </m:rPr>
                    <w:rPr>
                      <w:bCs/>
                      <w:i/>
                      <w:sz w:val="15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bCs/>
                      <w:i/>
                      <w:sz w:val="15"/>
                    </w:rPr>
                    <m:t>n</m:t>
                  </m:r>
                </m:sub>
              </m:sSub>
            </m:oMath>
            <w:r>
              <w:rPr>
                <w:rFonts w:hint="eastAsia"/>
                <w:bCs/>
                <w:sz w:val="15"/>
              </w:rPr>
              <w:t>为每个方法的静态复杂度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则</w:t>
            </w:r>
            <m:oMath>
              <m:r>
                <m:rPr>
                  <m:nor/>
                </m:rPr>
                <w:rPr>
                  <w:bCs/>
                  <w:sz w:val="15"/>
                </w:rPr>
                <m:t>WMC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sz w:val="15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bCs/>
                      <w:i/>
                      <w:sz w:val="15"/>
                    </w:rPr>
                    <m:t>i</m:t>
                  </m:r>
                  <m:r>
                    <m:rPr>
                      <m:nor/>
                    </m:rPr>
                    <w:rPr>
                      <w:bCs/>
                      <w:sz w:val="15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Cambria Math"/>
                      <w:bCs/>
                      <w:i/>
                      <w:sz w:val="15"/>
                    </w:rPr>
                    <m:t xml:space="preserve"> </m:t>
                  </m:r>
                  <m:r>
                    <m:rPr>
                      <m:nor/>
                    </m:rPr>
                    <w:rPr>
                      <w:bCs/>
                      <w:i/>
                      <w:sz w:val="15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5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bCs/>
                          <w:i/>
                          <w:sz w:val="15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若所有的方法的静态复杂度都一致</w:t>
            </w:r>
            <w:r>
              <w:rPr>
                <w:rFonts w:hint="eastAsia"/>
                <w:bCs/>
                <w:sz w:val="15"/>
              </w:rPr>
              <w:t>(</w:t>
            </w:r>
            <w:r>
              <w:rPr>
                <w:bCs/>
                <w:sz w:val="15"/>
              </w:rPr>
              <w:t>unity</w:t>
            </w:r>
            <w:r>
              <w:rPr>
                <w:rFonts w:hint="eastAsia"/>
                <w:bCs/>
                <w:sz w:val="15"/>
              </w:rPr>
              <w:t>)</w:t>
            </w:r>
            <w:r>
              <w:rPr>
                <w:bCs/>
                <w:sz w:val="15"/>
              </w:rPr>
              <w:t xml:space="preserve">, </w:t>
            </w:r>
            <w:r>
              <w:rPr>
                <w:rFonts w:hint="eastAsia"/>
                <w:bCs/>
                <w:sz w:val="15"/>
              </w:rPr>
              <w:t>则</w:t>
            </w:r>
            <m:oMath>
              <m:r>
                <m:rPr>
                  <m:nor/>
                </m:rPr>
                <w:rPr>
                  <w:bCs/>
                  <w:i/>
                  <w:sz w:val="15"/>
                </w:rPr>
                <m:t>WMC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=</m:t>
              </m:r>
              <m:r>
                <m:rPr>
                  <m:nor/>
                </m:rPr>
                <w:rPr>
                  <w:bCs/>
                  <w:i/>
                  <w:sz w:val="15"/>
                </w:rPr>
                <m:t>n</m:t>
              </m:r>
            </m:oMath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即</w:t>
            </w:r>
            <w:r>
              <w:rPr>
                <w:rFonts w:hint="eastAsia"/>
                <w:bCs/>
                <w:sz w:val="15"/>
              </w:rPr>
              <w:t>W</w:t>
            </w:r>
            <w:r>
              <w:rPr>
                <w:bCs/>
                <w:sz w:val="15"/>
              </w:rPr>
              <w:t>MC</w:t>
            </w:r>
            <w:r>
              <w:rPr>
                <w:rFonts w:hint="eastAsia"/>
                <w:bCs/>
                <w:sz w:val="15"/>
              </w:rPr>
              <w:t>为方法数之和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0C4031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2F0670">
              <w:rPr>
                <w:bCs/>
                <w:sz w:val="15"/>
              </w:rPr>
              <w:t>Chidambe</w:t>
            </w:r>
            <w:r w:rsidR="00AC1739">
              <w:rPr>
                <w:rFonts w:hint="eastAsia"/>
                <w:bCs/>
                <w:sz w:val="15"/>
              </w:rPr>
              <w:t>r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&lt;EndNote&gt;&lt;Cite&gt;&lt;Author&gt;Chidamber&lt;/Author&gt;&lt;Year&gt;1991&lt;/Year&gt;&lt;RecNum&gt;1545&lt;/RecNum&gt;&lt;DisplayText&gt;&lt;style face="superscript"&gt;[4]&lt;/style&gt;&lt;/DisplayText&gt;&lt;record&gt;&lt;rec-number&gt;1545&lt;/rec-number&gt;&lt;foreign-keys&gt;&lt;key app="EN" db-id="rpw5xt55czrr0kewattxw926xzxa2wdz2tss" timestamp="1600564416" guid="a596a629-657b-4866-ad67-8267e8113839"&gt;1545&lt;/key&gt;&lt;/foreign-keys&gt;&lt;ref-type name="Conference Proceedings"&gt;10&lt;/ref-type&gt;&lt;contributors&gt;&lt;authors&gt;&lt;author&gt;Chidamber, Shyam R&lt;/author&gt;&lt;author&gt;Kemerer, Chris F&lt;/author&gt;&lt;/authors&gt;&lt;/contributors&gt;&lt;titles&gt;&lt;title&gt;Towards a metrics suite for object oriented design&lt;/title&gt;&lt;secondary-title&gt;Conference proceedings on Object-oriented programming systems, languages, and applications&lt;/secondary-title&gt;&lt;/titles&gt;&lt;pages&gt;197-211&lt;/pages&gt;&lt;dates&gt;&lt;year&gt;1991&lt;/year&gt;&lt;/dates&gt;&lt;urls&gt;&lt;/urls&gt;&lt;electronic-resource-num&gt;doi: 10.1145/118014.117970&lt;/electronic-resource-num&gt;&lt;/record&gt;&lt;/Cite&gt;&lt;/EndNote&gt;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[4]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N</w:t>
            </w:r>
            <w:r>
              <w:rPr>
                <w:b/>
                <w:bCs/>
                <w:i/>
                <w:sz w:val="15"/>
              </w:rPr>
              <w:t>OM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993</w:t>
            </w:r>
          </w:p>
        </w:tc>
        <w:tc>
          <w:tcPr>
            <w:tcW w:w="5669" w:type="dxa"/>
            <w:tcBorders>
              <w:top w:val="nil"/>
              <w:bottom w:val="nil"/>
            </w:tcBorders>
            <w:vAlign w:val="center"/>
          </w:tcPr>
          <w:p w:rsidR="00FE0BE9" w:rsidRPr="00EA603A" w:rsidRDefault="00FE0BE9" w:rsidP="00BA5705">
            <w:pPr>
              <w:overflowPunct/>
              <w:autoSpaceDE w:val="0"/>
              <w:autoSpaceDN w:val="0"/>
              <w:adjustRightInd w:val="0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i/>
                <w:sz w:val="15"/>
              </w:rPr>
              <w:t>N</w:t>
            </w:r>
            <w:r w:rsidRPr="00C77035">
              <w:rPr>
                <w:b/>
                <w:bCs/>
                <w:i/>
                <w:sz w:val="15"/>
              </w:rPr>
              <w:t xml:space="preserve">umber of </w:t>
            </w:r>
            <w:r>
              <w:rPr>
                <w:rFonts w:hint="eastAsia"/>
                <w:b/>
                <w:bCs/>
                <w:i/>
                <w:sz w:val="15"/>
              </w:rPr>
              <w:t>l</w:t>
            </w:r>
            <w:r>
              <w:rPr>
                <w:b/>
                <w:bCs/>
                <w:i/>
                <w:sz w:val="15"/>
              </w:rPr>
              <w:t xml:space="preserve">ocal </w:t>
            </w:r>
            <w:r w:rsidRPr="00C77035">
              <w:rPr>
                <w:b/>
                <w:bCs/>
                <w:i/>
                <w:sz w:val="15"/>
              </w:rPr>
              <w:t>methods</w:t>
            </w:r>
            <w:r>
              <w:rPr>
                <w:b/>
                <w:bCs/>
                <w:i/>
                <w:sz w:val="15"/>
              </w:rPr>
              <w:t xml:space="preserve">. </w:t>
            </w:r>
            <w:r w:rsidRPr="007B66F3">
              <w:rPr>
                <w:rFonts w:hint="eastAsia"/>
                <w:bCs/>
                <w:sz w:val="15"/>
              </w:rPr>
              <w:t>类中方法数</w:t>
            </w:r>
            <w:r w:rsidRPr="007B66F3"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一个类中</w:t>
            </w:r>
            <w:r w:rsidRPr="005E5870">
              <w:rPr>
                <w:rFonts w:hint="eastAsia"/>
                <w:bCs/>
                <w:sz w:val="15"/>
              </w:rPr>
              <w:t>接口增量度量</w:t>
            </w:r>
            <w:r>
              <w:rPr>
                <w:rFonts w:hint="eastAsia"/>
                <w:bCs/>
                <w:sz w:val="15"/>
              </w:rPr>
              <w:t>(</w:t>
            </w:r>
            <w:r w:rsidRPr="005E5870">
              <w:rPr>
                <w:bCs/>
                <w:sz w:val="15"/>
              </w:rPr>
              <w:t>interface increment metric</w:t>
            </w:r>
            <w:r>
              <w:rPr>
                <w:rFonts w:hint="eastAsia"/>
                <w:bCs/>
                <w:sz w:val="15"/>
              </w:rPr>
              <w:t>).</w:t>
            </w:r>
            <w:r>
              <w:rPr>
                <w:bCs/>
                <w:sz w:val="15"/>
              </w:rPr>
              <w:t xml:space="preserve"> </w:t>
            </w:r>
            <w:r w:rsidRPr="007532B2">
              <w:rPr>
                <w:rFonts w:hint="eastAsia"/>
                <w:bCs/>
                <w:sz w:val="15"/>
              </w:rPr>
              <w:t>由于类中的局部方法构成了类的接口增量，因此</w:t>
            </w:r>
            <w:r w:rsidRPr="007532B2">
              <w:rPr>
                <w:rFonts w:hint="eastAsia"/>
                <w:bCs/>
                <w:i/>
                <w:sz w:val="15"/>
              </w:rPr>
              <w:t>N</w:t>
            </w:r>
            <w:r w:rsidRPr="007532B2">
              <w:rPr>
                <w:bCs/>
                <w:i/>
                <w:sz w:val="15"/>
              </w:rPr>
              <w:t>OM</w:t>
            </w:r>
            <w:r>
              <w:rPr>
                <w:rFonts w:hint="eastAsia"/>
                <w:bCs/>
                <w:sz w:val="15"/>
              </w:rPr>
              <w:t>可以</w:t>
            </w:r>
            <w:r w:rsidRPr="007532B2">
              <w:rPr>
                <w:rFonts w:hint="eastAsia"/>
                <w:bCs/>
                <w:sz w:val="15"/>
              </w:rPr>
              <w:t>作</w:t>
            </w:r>
            <w:r>
              <w:rPr>
                <w:rFonts w:hint="eastAsia"/>
                <w:bCs/>
                <w:sz w:val="15"/>
              </w:rPr>
              <w:t>为最好的</w:t>
            </w:r>
            <w:r w:rsidRPr="007532B2">
              <w:rPr>
                <w:rFonts w:hint="eastAsia"/>
                <w:bCs/>
                <w:sz w:val="15"/>
              </w:rPr>
              <w:t>交互度量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2F0670" w:rsidRDefault="00FE0BE9" w:rsidP="00BA5705">
            <w:pPr>
              <w:spacing w:line="0" w:lineRule="atLeast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L</w:t>
            </w:r>
            <w:r>
              <w:rPr>
                <w:bCs/>
                <w:sz w:val="15"/>
              </w:rPr>
              <w:t>i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&lt;EndNote&gt;&lt;Cite&gt;&lt;Author&gt;Li&lt;/Author&gt;&lt;Year&gt;1993&lt;/Year&gt;&lt;RecNum&gt;1520&lt;/RecNum&gt;&lt;DisplayText&gt;&lt;style face="superscript"&gt;[5]&lt;/style&gt;&lt;/DisplayText&gt;&lt;record&gt;&lt;rec-number&gt;1520&lt;/rec-number&gt;&lt;foreign-keys&gt;&lt;key app="EN" db-id="rpw5xt55czrr0kewattxw926xzxa2wdz2tss" timestamp="1600564297" guid="5c8e0d9a-a36d-46d5-902e-27e00ac034bd"&gt;1520&lt;/key&gt;&lt;/foreign-keys&gt;&lt;ref-type name="Journal Article"&gt;17&lt;/ref-type&gt;&lt;contributors&gt;&lt;authors&gt;&lt;author&gt;Li, Wei&lt;/author&gt;&lt;author&gt;Henry, Sallie&lt;/author&gt;&lt;/authors&gt;&lt;/contributors&gt;&lt;titles&gt;&lt;title&gt;Object-oriented metrics that predict maintainability&lt;/title&gt;&lt;secondary-title&gt;Journal of systems and software&lt;/secondary-title&gt;&lt;/titles&gt;&lt;periodical&gt;&lt;full-title&gt;Journal of Systems and Software&lt;/full-title&gt;&lt;abbr-1&gt;J Syst Software&lt;/abbr-1&gt;&lt;/periodical&gt;&lt;pages&gt;111-122&lt;/pages&gt;&lt;volume&gt;23&lt;/volume&gt;&lt;number&gt;2&lt;/number&gt;&lt;dates&gt;&lt;year&gt;1993&lt;/year&gt;&lt;/dates&gt;&lt;isbn&gt;0164-1212&lt;/isbn&gt;&lt;urls&gt;&lt;/urls&gt;&lt;electronic-resource-num&gt;doi: 10.1016/0164-1212(93)90077-B&lt;/electronic-resource-num&gt;&lt;/record&gt;&lt;/Cite&gt;&lt;/EndNote&gt;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[5]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S</w:t>
            </w:r>
            <w:r>
              <w:rPr>
                <w:b/>
                <w:bCs/>
                <w:i/>
                <w:sz w:val="15"/>
              </w:rPr>
              <w:t>IZE1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993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Pr="00EA603A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1D6FF7">
              <w:rPr>
                <w:rFonts w:hint="eastAsia"/>
                <w:bCs/>
                <w:i/>
                <w:sz w:val="15"/>
              </w:rPr>
              <w:t>S</w:t>
            </w:r>
            <w:r w:rsidRPr="001D6FF7">
              <w:rPr>
                <w:bCs/>
                <w:i/>
                <w:sz w:val="15"/>
              </w:rPr>
              <w:t>IZE1</w:t>
            </w:r>
            <w:r w:rsidRPr="001D6FF7">
              <w:rPr>
                <w:bCs/>
                <w:sz w:val="15"/>
              </w:rPr>
              <w:t>=</w:t>
            </w:r>
            <w:r>
              <w:rPr>
                <w:rFonts w:hint="eastAsia"/>
                <w:bCs/>
                <w:sz w:val="15"/>
              </w:rPr>
              <w:t>一个类中分号数量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通过对一个类中分号计数来统计传统</w:t>
            </w:r>
            <w:r w:rsidRPr="001D6FF7">
              <w:rPr>
                <w:rFonts w:hint="eastAsia"/>
                <w:bCs/>
                <w:i/>
                <w:sz w:val="15"/>
              </w:rPr>
              <w:t>L</w:t>
            </w:r>
            <w:r w:rsidRPr="001D6FF7">
              <w:rPr>
                <w:bCs/>
                <w:i/>
                <w:sz w:val="15"/>
              </w:rPr>
              <w:t>OC</w:t>
            </w:r>
            <w:r>
              <w:rPr>
                <w:rFonts w:hint="eastAsia"/>
                <w:bCs/>
                <w:sz w:val="15"/>
              </w:rPr>
              <w:t>度量值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2F0670" w:rsidRDefault="00FE0BE9" w:rsidP="00BA5705">
            <w:pPr>
              <w:spacing w:line="0" w:lineRule="atLeast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L</w:t>
            </w:r>
            <w:r>
              <w:rPr>
                <w:bCs/>
                <w:sz w:val="15"/>
              </w:rPr>
              <w:t>i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&lt;EndNote&gt;&lt;Cite&gt;&lt;Author&gt;Li&lt;/Author&gt;&lt;Year&gt;1993&lt;/Year&gt;&lt;RecNum&gt;1520&lt;/RecNum&gt;&lt;DisplayText&gt;&lt;style face="superscript"&gt;[5]&lt;/style&gt;&lt;/DisplayText&gt;&lt;record&gt;&lt;rec-number&gt;1520&lt;/rec-number&gt;&lt;foreign-keys&gt;&lt;key app="EN" db-id="rpw5xt55czrr0kewattxw926xzxa2wdz2tss" timestamp="1600564297" guid="5c8e0d9a-a36d-46d5-902e-27e00ac034bd"&gt;1520&lt;/key&gt;&lt;/foreign-keys&gt;&lt;ref-type name="Journal Article"&gt;17&lt;/ref-type&gt;&lt;contributors&gt;&lt;authors&gt;&lt;author&gt;Li, Wei&lt;/author&gt;&lt;author&gt;Henry, Sallie&lt;/author&gt;&lt;/authors&gt;&lt;/contributors&gt;&lt;titles&gt;&lt;title&gt;Object-oriented metrics that predict maintainability&lt;/title&gt;&lt;secondary-title&gt;Journal of systems and software&lt;/secondary-title&gt;&lt;/titles&gt;&lt;periodical&gt;&lt;full-title&gt;Journal of Systems and Software&lt;/full-title&gt;&lt;abbr-1&gt;J Syst Software&lt;/abbr-1&gt;&lt;/periodical&gt;&lt;pages&gt;111-122&lt;/pages&gt;&lt;volume&gt;23&lt;/volume&gt;&lt;number&gt;2&lt;/number&gt;&lt;dates&gt;&lt;year&gt;1993&lt;/year&gt;&lt;/dates&gt;&lt;isbn&gt;0164-1212&lt;/isbn&gt;&lt;urls&gt;&lt;/urls&gt;&lt;electronic-resource-num&gt;doi: 10.1016/0164-1212(93)90077-B&lt;/electronic-resource-num&gt;&lt;/record&gt;&lt;/Cite&gt;&lt;/EndNote&gt;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[5]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S</w:t>
            </w:r>
            <w:r>
              <w:rPr>
                <w:b/>
                <w:bCs/>
                <w:i/>
                <w:sz w:val="15"/>
              </w:rPr>
              <w:t>IZE2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993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Pr="00EA603A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1D6FF7">
              <w:rPr>
                <w:rFonts w:hint="eastAsia"/>
                <w:bCs/>
                <w:i/>
                <w:sz w:val="15"/>
              </w:rPr>
              <w:t>S</w:t>
            </w:r>
            <w:r w:rsidRPr="001D6FF7">
              <w:rPr>
                <w:bCs/>
                <w:i/>
                <w:sz w:val="15"/>
              </w:rPr>
              <w:t>IZE</w:t>
            </w:r>
            <w:r>
              <w:rPr>
                <w:bCs/>
                <w:i/>
                <w:sz w:val="15"/>
              </w:rPr>
              <w:t>2</w:t>
            </w:r>
            <w:r w:rsidRPr="001D6FF7">
              <w:rPr>
                <w:bCs/>
                <w:sz w:val="15"/>
              </w:rPr>
              <w:t>=</w:t>
            </w:r>
            <w:r>
              <w:rPr>
                <w:rFonts w:hint="eastAsia"/>
                <w:bCs/>
                <w:sz w:val="15"/>
              </w:rPr>
              <w:t>一个类中属性数量</w:t>
            </w:r>
            <w:r>
              <w:rPr>
                <w:rFonts w:hint="eastAsia"/>
                <w:bCs/>
                <w:sz w:val="15"/>
              </w:rPr>
              <w:t>+</w:t>
            </w:r>
            <w:r>
              <w:rPr>
                <w:rFonts w:hint="eastAsia"/>
                <w:bCs/>
                <w:sz w:val="15"/>
              </w:rPr>
              <w:t>类中方法数量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2F0670" w:rsidRDefault="00FE0BE9" w:rsidP="00BA5705">
            <w:pPr>
              <w:spacing w:line="0" w:lineRule="atLeast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L</w:t>
            </w:r>
            <w:r>
              <w:rPr>
                <w:bCs/>
                <w:sz w:val="15"/>
              </w:rPr>
              <w:t>i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&lt;EndNote&gt;&lt;Cite&gt;&lt;Author&gt;Li&lt;/Author&gt;&lt;Year&gt;1993&lt;/Year&gt;&lt;RecNum&gt;1520&lt;/RecNum&gt;&lt;DisplayText&gt;&lt;style face="superscript"&gt;[5]&lt;/style&gt;&lt;/DisplayText&gt;&lt;record&gt;&lt;rec-number&gt;1520&lt;/rec-number&gt;&lt;foreign-keys&gt;&lt;key app="EN" db-id="rpw5xt55czrr0kewattxw926xzxa2wdz2tss" timestamp="1600564297" guid="5c8e0d9a-a36d-46d5-902e-27e00ac034bd"&gt;1520&lt;/key&gt;&lt;/foreign-keys&gt;&lt;ref-type name="Journal Article"&gt;17&lt;/ref-type&gt;&lt;contributors&gt;&lt;authors&gt;&lt;author&gt;Li, Wei&lt;/author&gt;&lt;author&gt;Henry, Sallie&lt;/author&gt;&lt;/authors&gt;&lt;/contributors&gt;&lt;titles&gt;&lt;title&gt;Object-oriented metrics that predict maintainability&lt;/title&gt;&lt;secondary-title&gt;Journal of systems and software&lt;/secondary-title&gt;&lt;/titles&gt;&lt;periodical&gt;&lt;full-title&gt;Journal of Systems and Software&lt;/full-title&gt;&lt;abbr-1&gt;J Syst Software&lt;/abbr-1&gt;&lt;/periodical&gt;&lt;pages&gt;111-122&lt;/pages&gt;&lt;volume&gt;23&lt;/volume&gt;&lt;number&gt;2&lt;/number&gt;&lt;dates&gt;&lt;year&gt;1993&lt;/year&gt;&lt;/dates&gt;&lt;isbn&gt;0164-1212&lt;/isbn&gt;&lt;urls&gt;&lt;/urls&gt;&lt;electronic-resource-num&gt;doi: 10.1016/0164-1212(93)90077-B&lt;/electronic-resource-num&gt;&lt;/record&gt;&lt;/Cite&gt;&lt;/EndNote&gt;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[5]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 w:rsidRPr="006E7EC6">
              <w:rPr>
                <w:rFonts w:hint="eastAsia"/>
                <w:b/>
                <w:bCs/>
                <w:i/>
                <w:sz w:val="15"/>
              </w:rPr>
              <w:t>NA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000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i/>
                <w:sz w:val="15"/>
              </w:rPr>
              <w:t>N</w:t>
            </w:r>
            <w:r w:rsidRPr="008A5D95">
              <w:rPr>
                <w:b/>
                <w:bCs/>
                <w:i/>
                <w:sz w:val="15"/>
              </w:rPr>
              <w:t>umber of attributes.</w:t>
            </w:r>
            <w:r>
              <w:rPr>
                <w:rFonts w:ascii="AdvTT3713a231" w:hAnsi="AdvTT3713a231" w:cs="AdvTT3713a231"/>
                <w:color w:val="131413"/>
                <w:kern w:val="0"/>
                <w:sz w:val="16"/>
                <w:szCs w:val="16"/>
              </w:rPr>
              <w:t xml:space="preserve"> </w:t>
            </w:r>
            <w:r w:rsidRPr="001552E2">
              <w:rPr>
                <w:rFonts w:hint="eastAsia"/>
                <w:bCs/>
                <w:sz w:val="15"/>
              </w:rPr>
              <w:t>某个类的属性数量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1552E2">
              <w:rPr>
                <w:rFonts w:hint="eastAsia"/>
                <w:bCs/>
                <w:sz w:val="15"/>
              </w:rPr>
              <w:t>包括继承和非继承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0C4031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0C4031">
              <w:rPr>
                <w:bCs/>
                <w:sz w:val="15"/>
              </w:rPr>
              <w:t>Briand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&lt;EndNote&gt;&lt;Cite&gt;&lt;Author&gt;Briand&lt;/Author&gt;&lt;Year&gt;2000&lt;/Year&gt;&lt;RecNum&gt;1487&lt;/RecNum&gt;&lt;DisplayText&gt;&lt;style face="superscript"&gt;[6]&lt;/style&gt;&lt;/DisplayText&gt;&lt;record&gt;&lt;rec-number&gt;1487&lt;/rec-number&gt;&lt;foreign-keys&gt;&lt;key app="EN" db-id="rpw5xt55czrr0kewattxw926xzxa2wdz2tss" timestamp="1600564174" guid="0a3ca9fd-d517-414e-accf-804d9d8ad807"&gt;1487&lt;/key&gt;&lt;/foreign-keys&gt;&lt;ref-type name="Journal Article"&gt;17&lt;/ref-type&gt;&lt;contributors&gt;&lt;authors&gt;&lt;author&gt;Briand, Lionel C&lt;/author&gt;&lt;author&gt;Wüst, Jürgen&lt;/author&gt;&lt;author&gt;Daly, John W&lt;/author&gt;&lt;author&gt;Porter, D Victor&lt;/author&gt;&lt;/authors&gt;&lt;/contributors&gt;&lt;titles&gt;&lt;title&gt;Exploring the relationships between design measures and software quality in object-oriented systems&lt;/title&gt;&lt;secondary-title&gt;Journal of systems and software&lt;/secondary-title&gt;&lt;/titles&gt;&lt;periodical&gt;&lt;full-title&gt;Journal of Systems and Software&lt;/full-title&gt;&lt;abbr-1&gt;J Syst Software&lt;/abbr-1&gt;&lt;/periodical&gt;&lt;pages&gt;245-273&lt;/pages&gt;&lt;volume&gt;51&lt;/volume&gt;&lt;number&gt;3&lt;/number&gt;&lt;dates&gt;&lt;year&gt;2000&lt;/year&gt;&lt;/dates&gt;&lt;isbn&gt;0164-1212&lt;/isbn&gt;&lt;urls&gt;&lt;/urls&gt;&lt;electronic-resource-num&gt;doi: 10.1016/S0164-1212(99)00102-8&lt;/electronic-resource-num&gt;&lt;/record&gt;&lt;/Cite&gt;&lt;/EndNote&gt;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[6]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 w:rsidRPr="006E7EC6">
              <w:rPr>
                <w:rFonts w:hint="eastAsia"/>
                <w:b/>
                <w:bCs/>
                <w:i/>
                <w:sz w:val="15"/>
              </w:rPr>
              <w:t>NAIMP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001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i/>
                <w:sz w:val="15"/>
              </w:rPr>
              <w:t>N</w:t>
            </w:r>
            <w:r w:rsidRPr="008A5D95">
              <w:rPr>
                <w:b/>
                <w:bCs/>
                <w:i/>
                <w:sz w:val="15"/>
              </w:rPr>
              <w:t>umber of attributes</w:t>
            </w:r>
            <w:r>
              <w:rPr>
                <w:b/>
                <w:bCs/>
                <w:i/>
                <w:sz w:val="15"/>
              </w:rPr>
              <w:t xml:space="preserve"> </w:t>
            </w:r>
            <w:r w:rsidRPr="008A5D95">
              <w:rPr>
                <w:b/>
                <w:bCs/>
                <w:sz w:val="15"/>
              </w:rPr>
              <w:t>(</w:t>
            </w:r>
            <w:r w:rsidRPr="008A5D95">
              <w:rPr>
                <w:b/>
                <w:bCs/>
                <w:i/>
                <w:sz w:val="15"/>
              </w:rPr>
              <w:t>excluding</w:t>
            </w:r>
            <w:r>
              <w:rPr>
                <w:b/>
                <w:bCs/>
                <w:i/>
                <w:sz w:val="15"/>
              </w:rPr>
              <w:t xml:space="preserve"> </w:t>
            </w:r>
            <w:r w:rsidRPr="008A5D95">
              <w:rPr>
                <w:b/>
                <w:bCs/>
                <w:i/>
                <w:sz w:val="15"/>
              </w:rPr>
              <w:t>inherited ones</w:t>
            </w:r>
            <w:r w:rsidRPr="008A5D95">
              <w:rPr>
                <w:b/>
                <w:bCs/>
                <w:sz w:val="15"/>
              </w:rPr>
              <w:t>)</w:t>
            </w:r>
            <w:r w:rsidRPr="008A5D95">
              <w:rPr>
                <w:b/>
                <w:bCs/>
                <w:i/>
                <w:sz w:val="15"/>
              </w:rPr>
              <w:t xml:space="preserve">. </w:t>
            </w:r>
            <w:r w:rsidRPr="001552E2">
              <w:rPr>
                <w:rFonts w:hint="eastAsia"/>
                <w:bCs/>
                <w:sz w:val="15"/>
              </w:rPr>
              <w:t>某个类的属性数量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1552E2">
              <w:rPr>
                <w:rFonts w:hint="eastAsia"/>
                <w:bCs/>
                <w:sz w:val="15"/>
              </w:rPr>
              <w:t>不包括继承的类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0C4031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0C4031">
              <w:rPr>
                <w:bCs/>
                <w:sz w:val="15"/>
              </w:rPr>
              <w:t>Briand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&lt;EndNote&gt;&lt;Cite&gt;&lt;Author&gt;Briand&lt;/Author&gt;&lt;Year&gt;2001&lt;/Year&gt;&lt;RecNum&gt;1561&lt;/RecNum&gt;&lt;DisplayText&gt;&lt;style face="superscript"&gt;[7]&lt;/style&gt;&lt;/DisplayText&gt;&lt;record&gt;&lt;rec-number&gt;1561&lt;/rec-number&gt;&lt;foreign-keys&gt;&lt;key app="EN" db-id="rpw5xt55czrr0kewattxw926xzxa2wdz2tss" timestamp="1600564501" guid="d4f7db57-ae45-423f-bcb4-ccafb0436b7c"&gt;1561&lt;/key&gt;&lt;/foreign-keys&gt;&lt;ref-type name="Journal Article"&gt;17&lt;/ref-type&gt;&lt;contributors&gt;&lt;authors&gt;&lt;author&gt;Briand, Lionel C.&lt;/author&gt;&lt;author&gt;Wust, Jurgen&lt;/author&gt;&lt;/authors&gt;&lt;/contributors&gt;&lt;titles&gt;&lt;title&gt;Modeling development effort in object-oriented systems using design properties&lt;/title&gt;&lt;secondary-title&gt;IEEE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963-986&lt;/pages&gt;&lt;volume&gt;27&lt;/volume&gt;&lt;number&gt;11&lt;/number&gt;&lt;dates&gt;&lt;year&gt;2001&lt;/year&gt;&lt;/dates&gt;&lt;isbn&gt;0098-5589&lt;/isbn&gt;&lt;urls&gt;&lt;/urls&gt;&lt;electronic-resource-num&gt;doi: 10.1109/32.965338&lt;/electronic-resource-num&gt;&lt;/record&gt;&lt;/Cite&gt;&lt;/EndNote&gt;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[7]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E37FF9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 w:rsidRPr="006E7EC6">
              <w:rPr>
                <w:rFonts w:hint="eastAsia"/>
                <w:b/>
                <w:bCs/>
                <w:i/>
                <w:sz w:val="15"/>
              </w:rPr>
              <w:t>NM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000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Cs/>
                <w:sz w:val="15"/>
              </w:rPr>
            </w:pPr>
            <w:r>
              <w:rPr>
                <w:b/>
                <w:bCs/>
                <w:i/>
                <w:sz w:val="15"/>
              </w:rPr>
              <w:t>N</w:t>
            </w:r>
            <w:r w:rsidRPr="00C77035">
              <w:rPr>
                <w:b/>
                <w:bCs/>
                <w:i/>
                <w:sz w:val="15"/>
              </w:rPr>
              <w:t xml:space="preserve">umber of methods </w:t>
            </w:r>
            <w:r w:rsidRPr="00C77035">
              <w:rPr>
                <w:b/>
                <w:bCs/>
                <w:sz w:val="15"/>
              </w:rPr>
              <w:t>(</w:t>
            </w:r>
            <w:r w:rsidRPr="00C77035">
              <w:rPr>
                <w:b/>
                <w:bCs/>
                <w:i/>
                <w:sz w:val="15"/>
              </w:rPr>
              <w:t>both inherited</w:t>
            </w:r>
            <w:r>
              <w:rPr>
                <w:b/>
                <w:bCs/>
                <w:i/>
                <w:sz w:val="15"/>
              </w:rPr>
              <w:t xml:space="preserve"> </w:t>
            </w:r>
            <w:r w:rsidRPr="00C77035">
              <w:rPr>
                <w:b/>
                <w:bCs/>
                <w:i/>
                <w:sz w:val="15"/>
              </w:rPr>
              <w:t xml:space="preserve">and </w:t>
            </w:r>
            <w:proofErr w:type="spellStart"/>
            <w:r w:rsidRPr="00C77035">
              <w:rPr>
                <w:b/>
                <w:bCs/>
                <w:i/>
                <w:sz w:val="15"/>
              </w:rPr>
              <w:t>noninherited</w:t>
            </w:r>
            <w:proofErr w:type="spellEnd"/>
            <w:r w:rsidRPr="00C77035">
              <w:rPr>
                <w:b/>
                <w:bCs/>
                <w:sz w:val="15"/>
              </w:rPr>
              <w:t>)</w:t>
            </w:r>
            <w:r w:rsidRPr="00C77035">
              <w:rPr>
                <w:b/>
                <w:bCs/>
                <w:i/>
                <w:sz w:val="15"/>
              </w:rPr>
              <w:t xml:space="preserve">. </w:t>
            </w:r>
            <w:r w:rsidRPr="001552E2">
              <w:rPr>
                <w:rFonts w:hint="eastAsia"/>
                <w:bCs/>
                <w:sz w:val="15"/>
              </w:rPr>
              <w:t>某个类的方法数量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1552E2">
              <w:rPr>
                <w:rFonts w:hint="eastAsia"/>
                <w:bCs/>
                <w:sz w:val="15"/>
              </w:rPr>
              <w:t>包括继承和非继承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0C4031">
              <w:rPr>
                <w:bCs/>
                <w:sz w:val="15"/>
              </w:rPr>
              <w:t>Briand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&lt;EndNote&gt;&lt;Cite&gt;&lt;Author&gt;Briand&lt;/Author&gt;&lt;Year&gt;2000&lt;/Year&gt;&lt;RecNum&gt;1487&lt;/RecNum&gt;&lt;DisplayText&gt;&lt;style face="superscript"&gt;[6]&lt;/style&gt;&lt;/DisplayText&gt;&lt;record&gt;&lt;rec-number&gt;1487&lt;/rec-number&gt;&lt;foreign-keys&gt;&lt;key app="EN" db-id="rpw5xt55czrr0kewattxw926xzxa2wdz2tss" timestamp="1600564174" guid="0a3ca9fd-d517-414e-accf-804d9d8ad807"&gt;1487&lt;/key&gt;&lt;/foreign-keys&gt;&lt;ref-type name="Journal Article"&gt;17&lt;/ref-type&gt;&lt;contributors&gt;&lt;authors&gt;&lt;author&gt;Briand, Lionel C&lt;/author&gt;&lt;author&gt;Wüst, Jürgen&lt;/author&gt;&lt;author&gt;Daly, John W&lt;/author&gt;&lt;author&gt;Porter, D Victor&lt;/author&gt;&lt;/authors&gt;&lt;/contributors&gt;&lt;titles&gt;&lt;title&gt;Exploring the relationships between design measures and software quality in object-oriented systems&lt;/title&gt;&lt;secondary-title&gt;Journal of systems and software&lt;/secondary-title&gt;&lt;/titles&gt;&lt;periodical&gt;&lt;full-title&gt;Journal of Systems and Software&lt;/full-title&gt;&lt;abbr-1&gt;J Syst Software&lt;/abbr-1&gt;&lt;/periodical&gt;&lt;pages&gt;245-273&lt;/pages&gt;&lt;volume&gt;51&lt;/volume&gt;&lt;number&gt;3&lt;/number&gt;&lt;dates&gt;&lt;year&gt;2000&lt;/year&gt;&lt;/dates&gt;&lt;isbn&gt;0164-1212&lt;/isbn&gt;&lt;urls&gt;&lt;/urls&gt;&lt;electronic-resource-num&gt;doi: 10.1016/S0164-1212(99)00102-8&lt;/electronic-resource-num&gt;&lt;/record&gt;&lt;/Cite&gt;&lt;/EndNote&gt;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[6]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Pr="005367AD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 w:rsidRPr="006E7EC6">
              <w:rPr>
                <w:rFonts w:hint="eastAsia"/>
                <w:b/>
                <w:bCs/>
                <w:i/>
                <w:sz w:val="15"/>
              </w:rPr>
              <w:t>NMIMP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001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Pr="005367AD" w:rsidRDefault="00FE0BE9" w:rsidP="00BA5705">
            <w:pPr>
              <w:spacing w:line="0" w:lineRule="atLeast"/>
              <w:rPr>
                <w:bCs/>
                <w:sz w:val="15"/>
              </w:rPr>
            </w:pPr>
            <w:r>
              <w:rPr>
                <w:b/>
                <w:bCs/>
                <w:i/>
                <w:sz w:val="15"/>
              </w:rPr>
              <w:t>N</w:t>
            </w:r>
            <w:r w:rsidRPr="00C77035">
              <w:rPr>
                <w:b/>
                <w:bCs/>
                <w:i/>
                <w:sz w:val="15"/>
              </w:rPr>
              <w:t>umber of methods implemented.</w:t>
            </w:r>
            <w:r>
              <w:rPr>
                <w:rFonts w:ascii="AdvTT3713a231" w:hAnsi="AdvTT3713a231" w:cs="AdvTT3713a231"/>
                <w:color w:val="131413"/>
                <w:kern w:val="0"/>
                <w:sz w:val="16"/>
                <w:szCs w:val="16"/>
              </w:rPr>
              <w:t xml:space="preserve"> </w:t>
            </w:r>
            <w:r w:rsidRPr="001552E2">
              <w:rPr>
                <w:rFonts w:hint="eastAsia"/>
                <w:bCs/>
                <w:sz w:val="15"/>
              </w:rPr>
              <w:t>某个</w:t>
            </w:r>
            <w:proofErr w:type="gramStart"/>
            <w:r w:rsidRPr="001552E2">
              <w:rPr>
                <w:rFonts w:hint="eastAsia"/>
                <w:bCs/>
                <w:sz w:val="15"/>
              </w:rPr>
              <w:t>类实现</w:t>
            </w:r>
            <w:proofErr w:type="gramEnd"/>
            <w:r w:rsidRPr="001552E2">
              <w:rPr>
                <w:rFonts w:hint="eastAsia"/>
                <w:bCs/>
                <w:sz w:val="15"/>
              </w:rPr>
              <w:t>的方法数量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0C4031">
              <w:rPr>
                <w:bCs/>
                <w:sz w:val="15"/>
              </w:rPr>
              <w:t>Briand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&lt;EndNote&gt;&lt;Cite&gt;&lt;Author&gt;Briand&lt;/Author&gt;&lt;Year&gt;2001&lt;/Year&gt;&lt;RecNum&gt;1561&lt;/RecNum&gt;&lt;DisplayText&gt;&lt;style face="superscript"&gt;[7]&lt;/style&gt;&lt;/DisplayText&gt;&lt;record&gt;&lt;rec-number&gt;1561&lt;/rec-number&gt;&lt;foreign-keys&gt;&lt;key app="EN" db-id="rpw5xt55czrr0kewattxw926xzxa2wdz2tss" timestamp="1600564501" guid="d4f7db57-ae45-423f-bcb4-ccafb0436b7c"&gt;1561&lt;/key&gt;&lt;/foreign-keys&gt;&lt;ref-type name="Journal Article"&gt;17&lt;/ref-type&gt;&lt;contributors&gt;&lt;authors&gt;&lt;author&gt;Briand, Lionel C.&lt;/author&gt;&lt;author&gt;Wust, Jurgen&lt;/author&gt;&lt;/authors&gt;&lt;/contributors&gt;&lt;titles&gt;&lt;title&gt;Modeling development effort in object-oriented systems using design properties&lt;/title&gt;&lt;secondary-title&gt;IEEE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963-986&lt;/pages&gt;&lt;volume&gt;27&lt;/volume&gt;&lt;number&gt;11&lt;/number&gt;&lt;dates&gt;&lt;year&gt;2001&lt;/year&gt;&lt;/dates&gt;&lt;isbn&gt;0098-5589&lt;/isbn&gt;&lt;urls&gt;&lt;/urls&gt;&lt;electronic-resource-num&gt;doi: 10.1109/32.965338&lt;/electronic-resource-num&gt;&lt;/record&gt;&lt;/Cite&gt;&lt;/EndNote&gt;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[7]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Pr="005367AD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proofErr w:type="spellStart"/>
            <w:r w:rsidRPr="006E7EC6">
              <w:rPr>
                <w:rFonts w:hint="eastAsia"/>
                <w:b/>
                <w:bCs/>
                <w:i/>
                <w:sz w:val="15"/>
              </w:rPr>
              <w:t>NumPara</w:t>
            </w:r>
            <w:proofErr w:type="spellEnd"/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000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Pr="005367AD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Cs/>
                <w:sz w:val="15"/>
              </w:rPr>
            </w:pPr>
            <w:r>
              <w:rPr>
                <w:b/>
                <w:bCs/>
                <w:i/>
                <w:sz w:val="15"/>
              </w:rPr>
              <w:t>S</w:t>
            </w:r>
            <w:r w:rsidRPr="00C77035">
              <w:rPr>
                <w:b/>
                <w:bCs/>
                <w:i/>
                <w:sz w:val="15"/>
              </w:rPr>
              <w:t>um of the number of parameters of the methods</w:t>
            </w:r>
            <w:r>
              <w:rPr>
                <w:b/>
                <w:bCs/>
                <w:i/>
                <w:sz w:val="15"/>
              </w:rPr>
              <w:t xml:space="preserve"> </w:t>
            </w:r>
            <w:r w:rsidRPr="00C77035">
              <w:rPr>
                <w:b/>
                <w:bCs/>
                <w:i/>
                <w:sz w:val="15"/>
              </w:rPr>
              <w:t>implemented.</w:t>
            </w:r>
            <w:r>
              <w:rPr>
                <w:rFonts w:ascii="AdvTT3713a231" w:hAnsi="AdvTT3713a231" w:cs="AdvTT3713a231"/>
                <w:color w:val="131413"/>
                <w:kern w:val="0"/>
                <w:sz w:val="16"/>
                <w:szCs w:val="16"/>
              </w:rPr>
              <w:t xml:space="preserve"> </w:t>
            </w:r>
            <w:r w:rsidRPr="001552E2">
              <w:rPr>
                <w:rFonts w:hint="eastAsia"/>
                <w:bCs/>
                <w:sz w:val="15"/>
              </w:rPr>
              <w:t>某个</w:t>
            </w:r>
            <w:proofErr w:type="gramStart"/>
            <w:r w:rsidRPr="001552E2">
              <w:rPr>
                <w:rFonts w:hint="eastAsia"/>
                <w:bCs/>
                <w:sz w:val="15"/>
              </w:rPr>
              <w:t>类实现</w:t>
            </w:r>
            <w:proofErr w:type="gramEnd"/>
            <w:r w:rsidRPr="001552E2">
              <w:rPr>
                <w:rFonts w:hint="eastAsia"/>
                <w:bCs/>
                <w:sz w:val="15"/>
              </w:rPr>
              <w:t>的方法中参数的总数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0C4031">
              <w:rPr>
                <w:bCs/>
                <w:sz w:val="15"/>
              </w:rPr>
              <w:t>Briand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&lt;EndNote&gt;&lt;Cite&gt;&lt;Author&gt;Briand&lt;/Author&gt;&lt;Year&gt;2000&lt;/Year&gt;&lt;RecNum&gt;1487&lt;/RecNum&gt;&lt;DisplayText&gt;&lt;style face="superscript"&gt;[6]&lt;/style&gt;&lt;/DisplayText&gt;&lt;record&gt;&lt;rec-number&gt;1487&lt;/rec-number&gt;&lt;foreign-keys&gt;&lt;key app="EN" db-id="rpw5xt55czrr0kewattxw926xzxa2wdz2tss" timestamp="1600564174" guid="0a3ca9fd-d517-414e-accf-804d9d8ad807"&gt;1487&lt;/key&gt;&lt;/foreign-keys&gt;&lt;ref-type name="Journal Article"&gt;17&lt;/ref-type&gt;&lt;contributors&gt;&lt;authors&gt;&lt;author&gt;Briand, Lionel C&lt;/author&gt;&lt;author&gt;Wüst, Jürgen&lt;/author&gt;&lt;author&gt;Daly, John W&lt;/author&gt;&lt;author&gt;Porter, D Victor&lt;/author&gt;&lt;/authors&gt;&lt;/contributors&gt;&lt;titles&gt;&lt;title&gt;Exploring the relationships between design measures and software quality in object-oriented systems&lt;/title&gt;&lt;secondary-title&gt;Journal of systems and software&lt;/secondary-title&gt;&lt;/titles&gt;&lt;periodical&gt;&lt;full-title&gt;Journal of Systems and Software&lt;/full-title&gt;&lt;abbr-1&gt;J Syst Software&lt;/abbr-1&gt;&lt;/periodical&gt;&lt;pages&gt;245-273&lt;/pages&gt;&lt;volume&gt;51&lt;/volume&gt;&lt;number&gt;3&lt;/number&gt;&lt;dates&gt;&lt;year&gt;2000&lt;/year&gt;&lt;/dates&gt;&lt;isbn&gt;0164-1212&lt;/isbn&gt;&lt;urls&gt;&lt;/urls&gt;&lt;electronic-resource-num&gt;doi: 10.1016/S0164-1212(99)00102-8&lt;/electronic-resource-num&gt;&lt;/record&gt;&lt;/Cite&gt;&lt;/EndNote&gt;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[6]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Pr="005367AD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proofErr w:type="spellStart"/>
            <w:r w:rsidRPr="006E7EC6">
              <w:rPr>
                <w:rFonts w:hint="eastAsia"/>
                <w:b/>
                <w:bCs/>
                <w:i/>
                <w:sz w:val="15"/>
              </w:rPr>
              <w:t>Stmts</w:t>
            </w:r>
            <w:proofErr w:type="spellEnd"/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000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Pr="005367AD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Cs/>
                <w:sz w:val="15"/>
              </w:rPr>
            </w:pPr>
            <w:r>
              <w:rPr>
                <w:b/>
                <w:bCs/>
                <w:i/>
                <w:sz w:val="15"/>
              </w:rPr>
              <w:t>N</w:t>
            </w:r>
            <w:r w:rsidRPr="00C77035">
              <w:rPr>
                <w:b/>
                <w:bCs/>
                <w:i/>
                <w:sz w:val="15"/>
              </w:rPr>
              <w:t>umber of declaration and executable statements</w:t>
            </w:r>
            <w:r>
              <w:rPr>
                <w:b/>
                <w:bCs/>
                <w:i/>
                <w:sz w:val="15"/>
              </w:rPr>
              <w:t xml:space="preserve"> </w:t>
            </w:r>
            <w:r w:rsidRPr="00C77035">
              <w:rPr>
                <w:b/>
                <w:bCs/>
                <w:i/>
                <w:sz w:val="15"/>
              </w:rPr>
              <w:t>in the methods.</w:t>
            </w:r>
            <w:r>
              <w:rPr>
                <w:rFonts w:ascii="AdvTT3713a231" w:hAnsi="AdvTT3713a231" w:cs="AdvTT3713a231"/>
                <w:color w:val="131413"/>
                <w:kern w:val="0"/>
                <w:sz w:val="16"/>
                <w:szCs w:val="16"/>
              </w:rPr>
              <w:t xml:space="preserve"> </w:t>
            </w:r>
            <w:r w:rsidRPr="001552E2">
              <w:rPr>
                <w:rFonts w:hint="eastAsia"/>
                <w:bCs/>
                <w:sz w:val="15"/>
              </w:rPr>
              <w:t>某个类的方法中的声明和</w:t>
            </w:r>
            <w:proofErr w:type="gramStart"/>
            <w:r w:rsidRPr="001552E2">
              <w:rPr>
                <w:rFonts w:hint="eastAsia"/>
                <w:bCs/>
                <w:sz w:val="15"/>
              </w:rPr>
              <w:t>可</w:t>
            </w:r>
            <w:proofErr w:type="gramEnd"/>
            <w:r w:rsidRPr="001552E2">
              <w:rPr>
                <w:rFonts w:hint="eastAsia"/>
                <w:bCs/>
                <w:sz w:val="15"/>
              </w:rPr>
              <w:t>执行语句的数量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0C4031">
              <w:rPr>
                <w:bCs/>
                <w:sz w:val="15"/>
              </w:rPr>
              <w:t>Briand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&lt;EndNote&gt;&lt;Cite&gt;&lt;Author&gt;Briand&lt;/Author&gt;&lt;Year&gt;2000&lt;/Year&gt;&lt;RecNum&gt;1487&lt;/RecNum&gt;&lt;DisplayText&gt;&lt;style face="superscript"&gt;[6]&lt;/style&gt;&lt;/DisplayText&gt;&lt;record&gt;&lt;rec-number&gt;1487&lt;/rec-number&gt;&lt;foreign-keys&gt;&lt;key app="EN" db-id="rpw5xt55czrr0kewattxw926xzxa2wdz2tss" timestamp="1600564174" guid="0a3ca9fd-d517-414e-accf-804d9d8ad807"&gt;1487&lt;/key&gt;&lt;/foreign-keys&gt;&lt;ref-type name="Journal Article"&gt;17&lt;/ref-type&gt;&lt;contributors&gt;&lt;authors&gt;&lt;author&gt;Briand, Lionel C&lt;/author&gt;&lt;author&gt;Wüst, Jürgen&lt;/author&gt;&lt;author&gt;Daly, John W&lt;/author&gt;&lt;author&gt;Porter, D Victor&lt;/author&gt;&lt;/authors&gt;&lt;/contributors&gt;&lt;titles&gt;&lt;title&gt;Exploring the relationships between design measures and software quality in object-oriented systems&lt;/title&gt;&lt;secondary-title&gt;Journal of systems and software&lt;/secondary-title&gt;&lt;/titles&gt;&lt;periodical&gt;&lt;full-title&gt;Journal of Systems and Software&lt;/full-title&gt;&lt;abbr-1&gt;J Syst Software&lt;/abbr-1&gt;&lt;/periodical&gt;&lt;pages&gt;245-273&lt;/pages&gt;&lt;volume&gt;51&lt;/volume&gt;&lt;number&gt;3&lt;/number&gt;&lt;dates&gt;&lt;year&gt;2000&lt;/year&gt;&lt;/dates&gt;&lt;isbn&gt;0164-1212&lt;/isbn&gt;&lt;urls&gt;&lt;/urls&gt;&lt;electronic-resource-num&gt;doi: 10.1016/S0164-1212(99)00102-8&lt;/electronic-resource-num&gt;&lt;/record&gt;&lt;/Cite&gt;&lt;/EndNote&gt;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[6]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i/>
                <w:sz w:val="15"/>
              </w:rPr>
              <w:t>NPM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002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BB44CF">
              <w:rPr>
                <w:b/>
                <w:bCs/>
                <w:i/>
                <w:sz w:val="15"/>
              </w:rPr>
              <w:t>Number of Public Methods.</w:t>
            </w:r>
            <w:r>
              <w:rPr>
                <w:color w:val="000000" w:themeColor="text1"/>
                <w:szCs w:val="18"/>
              </w:rPr>
              <w:t xml:space="preserve"> </w:t>
            </w:r>
            <w:r w:rsidRPr="003A575E">
              <w:rPr>
                <w:rFonts w:hint="eastAsia"/>
                <w:bCs/>
                <w:sz w:val="15"/>
              </w:rPr>
              <w:t>公共方法的数量</w:t>
            </w:r>
            <w:r>
              <w:rPr>
                <w:rFonts w:hint="eastAsia"/>
                <w:color w:val="000000" w:themeColor="text1"/>
                <w:szCs w:val="18"/>
              </w:rPr>
              <w:t>.</w:t>
            </w:r>
            <w:r>
              <w:rPr>
                <w:color w:val="000000" w:themeColor="text1"/>
                <w:szCs w:val="18"/>
              </w:rPr>
              <w:t xml:space="preserve"> </w:t>
            </w:r>
            <w:r w:rsidRPr="009360A0">
              <w:rPr>
                <w:rFonts w:hint="eastAsia"/>
                <w:bCs/>
                <w:sz w:val="15"/>
              </w:rPr>
              <w:t>该度量仅对类中声明为公共的方法计数</w:t>
            </w:r>
            <w:r w:rsidRPr="009360A0"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Pr="000C4031" w:rsidRDefault="00FE0BE9" w:rsidP="00BA5705">
            <w:pPr>
              <w:spacing w:line="0" w:lineRule="atLeast"/>
              <w:rPr>
                <w:bCs/>
                <w:sz w:val="15"/>
              </w:rPr>
            </w:pPr>
            <w:proofErr w:type="spellStart"/>
            <w:r w:rsidRPr="00A1374A">
              <w:rPr>
                <w:bCs/>
                <w:sz w:val="15"/>
              </w:rPr>
              <w:t>Bansiya</w:t>
            </w:r>
            <w:proofErr w:type="spellEnd"/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&lt;EndNote&gt;&lt;Cite&gt;&lt;Author&gt;Bansiya&lt;/Author&gt;&lt;Year&gt;2002&lt;/Year&gt;&lt;RecNum&gt;1530&lt;/RecNum&gt;&lt;DisplayText&gt;&lt;style face="superscript"&gt;[8]&lt;/style&gt;&lt;/DisplayText&gt;&lt;record&gt;&lt;rec-number&gt;1530&lt;/rec-number&gt;&lt;foreign-keys&gt;&lt;key app="EN" db-id="rpw5xt55czrr0kewattxw926xzxa2wdz2tss" timestamp="1600564329" guid="7be856f4-0f80-42a2-861b-020c502bce10"&gt;1530&lt;/key&gt;&lt;/foreign-keys&gt;&lt;ref-type name="Journal Article"&gt;17&lt;/ref-type&gt;&lt;contributors&gt;&lt;authors&gt;&lt;author&gt;Bansiya, Jagdish&lt;/author&gt;&lt;author&gt;Davis, Carl G.&lt;/author&gt;&lt;/authors&gt;&lt;/contributors&gt;&lt;titles&gt;&lt;title&gt;A hierarchical model for object-oriented design quality assessment&lt;/title&gt;&lt;secondary-title&gt;IEEE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Eng&lt;/abbr-1&gt;&lt;/periodical&gt;&lt;pages&gt;4-17&lt;/pages&gt;&lt;volume&gt;28&lt;/volume&gt;&lt;number&gt;1&lt;/number&gt;&lt;dates&gt;&lt;year&gt;2002&lt;/year&gt;&lt;/dates&gt;&lt;isbn&gt;0098-5589&lt;/isbn&gt;&lt;urls&gt;&lt;/urls&gt;&lt;electronic-resource-num&gt;doi: 10.1109/32.979986&lt;/electronic-resource-num&gt;&lt;/record&gt;&lt;/Cite&gt;&lt;/EndNote&gt;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[8]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C</w:t>
            </w:r>
            <w:r>
              <w:rPr>
                <w:b/>
                <w:bCs/>
                <w:i/>
                <w:sz w:val="15"/>
              </w:rPr>
              <w:t>IS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002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9630B1">
              <w:rPr>
                <w:b/>
                <w:bCs/>
                <w:i/>
                <w:sz w:val="15"/>
              </w:rPr>
              <w:t>Class Interface Size.</w:t>
            </w:r>
            <w:r>
              <w:rPr>
                <w:color w:val="000000" w:themeColor="text1"/>
                <w:szCs w:val="18"/>
              </w:rPr>
              <w:t xml:space="preserve"> </w:t>
            </w:r>
            <w:r w:rsidRPr="009360A0">
              <w:rPr>
                <w:rFonts w:hint="eastAsia"/>
                <w:bCs/>
                <w:sz w:val="15"/>
              </w:rPr>
              <w:t>类的接口规模</w:t>
            </w:r>
            <w:r w:rsidRPr="009360A0">
              <w:rPr>
                <w:rFonts w:hint="eastAsia"/>
                <w:bCs/>
                <w:sz w:val="15"/>
              </w:rPr>
              <w:t>.</w:t>
            </w:r>
            <w:r w:rsidRPr="009360A0">
              <w:rPr>
                <w:bCs/>
                <w:sz w:val="15"/>
              </w:rPr>
              <w:t xml:space="preserve"> </w:t>
            </w:r>
            <w:r w:rsidRPr="009360A0">
              <w:rPr>
                <w:rFonts w:hint="eastAsia"/>
                <w:bCs/>
                <w:sz w:val="15"/>
              </w:rPr>
              <w:t>与</w:t>
            </w:r>
            <w:r w:rsidRPr="009360A0">
              <w:rPr>
                <w:rFonts w:hint="eastAsia"/>
                <w:bCs/>
                <w:sz w:val="15"/>
              </w:rPr>
              <w:t>N</w:t>
            </w:r>
            <w:r w:rsidRPr="009360A0">
              <w:rPr>
                <w:bCs/>
                <w:sz w:val="15"/>
              </w:rPr>
              <w:t>PM</w:t>
            </w:r>
            <w:r w:rsidRPr="009360A0">
              <w:rPr>
                <w:rFonts w:hint="eastAsia"/>
                <w:bCs/>
                <w:sz w:val="15"/>
              </w:rPr>
              <w:t>相同</w:t>
            </w:r>
            <w:r w:rsidRPr="009360A0"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Pr="000C4031" w:rsidRDefault="00FE0BE9" w:rsidP="00BA5705">
            <w:pPr>
              <w:spacing w:line="0" w:lineRule="atLeast"/>
              <w:rPr>
                <w:bCs/>
                <w:sz w:val="15"/>
              </w:rPr>
            </w:pPr>
            <w:proofErr w:type="spellStart"/>
            <w:r w:rsidRPr="00A1374A">
              <w:rPr>
                <w:bCs/>
                <w:sz w:val="15"/>
              </w:rPr>
              <w:t>Bansiya</w:t>
            </w:r>
            <w:proofErr w:type="spellEnd"/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&lt;EndNote&gt;&lt;Cite&gt;&lt;Author&gt;Bansiya&lt;/Author&gt;&lt;Year&gt;2002&lt;/Year&gt;&lt;RecNum&gt;1530&lt;/RecNum&gt;&lt;DisplayText&gt;&lt;style face="superscript"&gt;[8]&lt;/style&gt;&lt;/DisplayText&gt;&lt;record&gt;&lt;rec-number&gt;1530&lt;/rec-number&gt;&lt;foreign-keys&gt;&lt;key app="EN" db-id="rpw5xt55czrr0kewattxw926xzxa2wdz2tss" timestamp="1600564329" guid="7be856f4-0f80-42a2-861b-020c502bce10"&gt;1530&lt;/key&gt;&lt;/foreign-keys&gt;&lt;ref-type name="Journal Article"&gt;17&lt;/ref-type&gt;&lt;contributors&gt;&lt;authors&gt;&lt;author&gt;Bansiya, Jagdish&lt;/author&gt;&lt;author&gt;Davis, Carl G.&lt;/author&gt;&lt;/authors&gt;&lt;/contributors&gt;&lt;titles&gt;&lt;title&gt;A hierarchical model for object-oriented design quality assessment&lt;/title&gt;&lt;secondary-title&gt;IEEE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Eng&lt;/abbr-1&gt;&lt;/periodical&gt;&lt;pages&gt;4-17&lt;/pages&gt;&lt;volume&gt;28&lt;/volume&gt;&lt;number&gt;1&lt;/number&gt;&lt;dates&gt;&lt;year&gt;2002&lt;/year&gt;&lt;/dates&gt;&lt;isbn&gt;0098-5589&lt;/isbn&gt;&lt;urls&gt;&lt;/urls&gt;&lt;electronic-resource-num&gt;doi: 10.1109/32.979986&lt;/electronic-resource-num&gt;&lt;/record&gt;&lt;/Cite&gt;&lt;/EndNote&gt;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[8]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D</w:t>
            </w:r>
            <w:r>
              <w:rPr>
                <w:b/>
                <w:bCs/>
                <w:i/>
                <w:sz w:val="15"/>
              </w:rPr>
              <w:t>SC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002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Pr="008B30FF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Cs/>
                <w:sz w:val="15"/>
              </w:rPr>
            </w:pPr>
            <w:r w:rsidRPr="008B30FF">
              <w:rPr>
                <w:b/>
                <w:bCs/>
                <w:i/>
                <w:sz w:val="15"/>
              </w:rPr>
              <w:t>Design Size in Classes.</w:t>
            </w:r>
            <w:r>
              <w:rPr>
                <w:rFonts w:hint="eastAsia"/>
                <w:bCs/>
                <w:sz w:val="15"/>
              </w:rPr>
              <w:t>设计阶段类规模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8B30FF">
              <w:rPr>
                <w:rFonts w:hint="eastAsia"/>
                <w:bCs/>
                <w:sz w:val="15"/>
              </w:rPr>
              <w:t>该度量对设计阶段的类计数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Pr="000C4031" w:rsidRDefault="00FE0BE9" w:rsidP="00BA5705">
            <w:pPr>
              <w:spacing w:line="0" w:lineRule="atLeast"/>
              <w:rPr>
                <w:bCs/>
                <w:sz w:val="15"/>
              </w:rPr>
            </w:pPr>
            <w:proofErr w:type="spellStart"/>
            <w:r w:rsidRPr="00A1374A">
              <w:rPr>
                <w:bCs/>
                <w:sz w:val="15"/>
              </w:rPr>
              <w:t>Bansiya</w:t>
            </w:r>
            <w:proofErr w:type="spellEnd"/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&lt;EndNote&gt;&lt;Cite&gt;&lt;Author&gt;Bansiya&lt;/Author&gt;&lt;Year&gt;2002&lt;/Year&gt;&lt;RecNum&gt;1530&lt;/RecNum&gt;&lt;DisplayText&gt;&lt;style face="superscript"&gt;[8]&lt;/style&gt;&lt;/DisplayText&gt;&lt;record&gt;&lt;rec-number&gt;1530&lt;/rec-number&gt;&lt;foreign-keys&gt;&lt;key app="EN" db-id="rpw5xt55czrr0kewattxw926xzxa2wdz2tss" timestamp="1600564329" guid="7be856f4-0f80-42a2-861b-020c502bce10"&gt;1530&lt;/key&gt;&lt;/foreign-keys&gt;&lt;ref-type name="Journal Article"&gt;17&lt;/ref-type&gt;&lt;contributors&gt;&lt;authors&gt;&lt;author&gt;Bansiya, Jagdish&lt;/author&gt;&lt;author&gt;Davis, Carl G.&lt;/author&gt;&lt;/authors&gt;&lt;/contributors&gt;&lt;titles&gt;&lt;title&gt;A hierarchical model for object-oriented design quality assessment&lt;/title&gt;&lt;secondary-title&gt;IEEE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Eng&lt;/abbr-1&gt;&lt;/periodical&gt;&lt;pages&gt;4-17&lt;/pages&gt;&lt;volume&gt;28&lt;/volume&gt;&lt;number&gt;1&lt;/number&gt;&lt;dates&gt;&lt;year&gt;2002&lt;/year&gt;&lt;/dates&gt;&lt;isbn&gt;0098-5589&lt;/isbn&gt;&lt;urls&gt;&lt;/urls&gt;&lt;electronic-resource-num&gt;doi: 10.1109/32.979986&lt;/electronic-resource-num&gt;&lt;/record&gt;&lt;/Cite&gt;&lt;/EndNote&gt;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[8]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N</w:t>
            </w:r>
            <w:r>
              <w:rPr>
                <w:b/>
                <w:bCs/>
                <w:i/>
                <w:sz w:val="15"/>
              </w:rPr>
              <w:t>OP*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002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N</w:t>
            </w:r>
            <w:r>
              <w:rPr>
                <w:b/>
                <w:bCs/>
                <w:i/>
                <w:sz w:val="15"/>
              </w:rPr>
              <w:t xml:space="preserve">umber of Polymorphic Methods. </w:t>
            </w:r>
            <w:r>
              <w:rPr>
                <w:rFonts w:hint="eastAsia"/>
                <w:bCs/>
                <w:sz w:val="15"/>
              </w:rPr>
              <w:t>多态性方法数量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即可以展现为多态行为的方法数量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如</w:t>
            </w:r>
            <w:r>
              <w:rPr>
                <w:rFonts w:hint="eastAsia"/>
                <w:bCs/>
                <w:sz w:val="15"/>
              </w:rPr>
              <w:t>C</w:t>
            </w:r>
            <w:r>
              <w:rPr>
                <w:bCs/>
                <w:sz w:val="15"/>
              </w:rPr>
              <w:t>++</w:t>
            </w:r>
            <w:r>
              <w:rPr>
                <w:rFonts w:hint="eastAsia"/>
                <w:bCs/>
                <w:sz w:val="15"/>
              </w:rPr>
              <w:t>中被标记为</w:t>
            </w:r>
            <w:r>
              <w:rPr>
                <w:rFonts w:hint="eastAsia"/>
                <w:bCs/>
                <w:sz w:val="15"/>
              </w:rPr>
              <w:t>v</w:t>
            </w:r>
            <w:r>
              <w:rPr>
                <w:bCs/>
                <w:sz w:val="15"/>
              </w:rPr>
              <w:t>irtual</w:t>
            </w:r>
            <w:r>
              <w:rPr>
                <w:rFonts w:hint="eastAsia"/>
                <w:bCs/>
                <w:sz w:val="15"/>
              </w:rPr>
              <w:t>的方法数量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Pr="000C4031" w:rsidRDefault="00FE0BE9" w:rsidP="00BA5705">
            <w:pPr>
              <w:spacing w:line="0" w:lineRule="atLeast"/>
              <w:rPr>
                <w:bCs/>
                <w:sz w:val="15"/>
              </w:rPr>
            </w:pPr>
            <w:proofErr w:type="spellStart"/>
            <w:r w:rsidRPr="00EC2C95">
              <w:rPr>
                <w:bCs/>
                <w:sz w:val="15"/>
              </w:rPr>
              <w:t>Bansiya</w:t>
            </w:r>
            <w:proofErr w:type="spellEnd"/>
            <w:r w:rsidRPr="00EC2C95">
              <w:rPr>
                <w:rFonts w:hint="eastAsia"/>
                <w:bCs/>
                <w:sz w:val="15"/>
              </w:rPr>
              <w:t>等</w:t>
            </w:r>
            <w:r w:rsidRPr="00EC2C95"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&lt;EndNote&gt;&lt;Cite&gt;&lt;Author&gt;Bansiya&lt;/Author&gt;&lt;Year&gt;2002&lt;/Year&gt;&lt;RecNum&gt;1530&lt;/RecNum&gt;&lt;DisplayText&gt;&lt;style face="superscript"&gt;[8]&lt;/style&gt;&lt;/DisplayText&gt;&lt;record&gt;&lt;rec-number&gt;1530&lt;/rec-number&gt;&lt;foreign-keys&gt;&lt;key app="EN" db-id="rpw5xt55czrr0kewattxw926xzxa2wdz2tss" timestamp="1600564329" guid="7be856f4-0f80-42a2-861b-020c502bce10"&gt;1530&lt;/key&gt;&lt;/foreign-keys&gt;&lt;ref-type name="Journal Article"&gt;17&lt;/ref-type&gt;&lt;contributors&gt;&lt;authors&gt;&lt;author&gt;Bansiya, Jagdish&lt;/author&gt;&lt;author&gt;Davis, Carl G.&lt;/author&gt;&lt;/authors&gt;&lt;/contributors&gt;&lt;titles&gt;&lt;title&gt;A hierarchical model for object-oriented design quality assessment&lt;/title&gt;&lt;secondary-title&gt;IEEE Transactions on software engineering&lt;/secondary-title&gt;&lt;/titles&gt;&lt;periodical&gt;&lt;full-title&gt;Ieee Transactions on Software Engineering&lt;/full-title&gt;&lt;abbr-1&gt;Ieee T Software Eng&lt;/abbr-1&gt;&lt;/periodical&gt;&lt;pages&gt;4-17&lt;/pages&gt;&lt;volume&gt;28&lt;/volume&gt;&lt;number&gt;1&lt;/number&gt;&lt;dates&gt;&lt;year&gt;2002&lt;/year&gt;&lt;/dates&gt;&lt;isbn&gt;0098-5589&lt;/isbn&gt;&lt;urls&gt;&lt;/urls&gt;&lt;electronic-resource-num&gt;doi: 10.1109/32.979986&lt;/electronic-resource-num&gt;&lt;/record&gt;&lt;/Cite&gt;&lt;/EndNote&gt;</w:instrText>
            </w:r>
            <w:r w:rsidRPr="00EC2C95"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[8]</w:t>
            </w:r>
            <w:r w:rsidRPr="00EC2C95"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A</w:t>
            </w:r>
            <w:r>
              <w:rPr>
                <w:b/>
                <w:bCs/>
                <w:i/>
                <w:sz w:val="15"/>
              </w:rPr>
              <w:t>MC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999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FA1E65">
              <w:rPr>
                <w:b/>
                <w:bCs/>
                <w:i/>
                <w:sz w:val="15"/>
              </w:rPr>
              <w:t xml:space="preserve">Average Method Complexity. </w:t>
            </w:r>
            <w:r w:rsidRPr="00535CBB">
              <w:rPr>
                <w:rFonts w:hint="eastAsia"/>
                <w:bCs/>
                <w:sz w:val="15"/>
              </w:rPr>
              <w:t>方法的平均复杂度</w:t>
            </w:r>
            <w:r w:rsidRPr="00535CBB"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即表示每个类方法平均规模大小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该度量不包括纯虚拟方法</w:t>
            </w:r>
            <w:r>
              <w:rPr>
                <w:rFonts w:hint="eastAsia"/>
                <w:bCs/>
                <w:sz w:val="15"/>
              </w:rPr>
              <w:t>(pur</w:t>
            </w:r>
            <w:r>
              <w:rPr>
                <w:bCs/>
                <w:sz w:val="15"/>
              </w:rPr>
              <w:t>e virtual methods)</w:t>
            </w:r>
            <w:r>
              <w:rPr>
                <w:rFonts w:hint="eastAsia"/>
                <w:bCs/>
                <w:sz w:val="15"/>
              </w:rPr>
              <w:t>和继承方法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其背后的假设是</w:t>
            </w:r>
            <w:r>
              <w:rPr>
                <w:rFonts w:hint="eastAsia"/>
                <w:bCs/>
                <w:sz w:val="15"/>
              </w:rPr>
              <w:lastRenderedPageBreak/>
              <w:t>规模大的方法比规模小的方法倾向于引入更多的缺陷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Pr="00EC2C95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9D0E0B">
              <w:rPr>
                <w:bCs/>
                <w:sz w:val="15"/>
              </w:rPr>
              <w:lastRenderedPageBreak/>
              <w:t>Tang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&lt;EndNote&gt;&lt;Cite&gt;&lt;Author&gt;Tang&lt;/Author&gt;&lt;Year&gt;1999&lt;/Year&gt;&lt;RecNum&gt;1514&lt;/RecNum&gt;&lt;DisplayText&gt;&lt;style face="superscript"&gt;[9]&lt;/style&gt;&lt;/DisplayText&gt;&lt;record&gt;&lt;rec-number&gt;1514&lt;/rec-number&gt;&lt;foreign-keys&gt;&lt;key app="EN" db-id="rpw5xt55czrr0kewattxw926xzxa2wdz2tss" timestamp="1600564271" guid="4f41628a-908e-496b-9051-ced5b8dbed7d"&gt;1514&lt;/key&gt;&lt;/foreign-keys&gt;&lt;ref-type name="Conference Proceedings"&gt;10&lt;/ref-type&gt;&lt;contributors&gt;&lt;authors&gt;&lt;author&gt;Tang, Mei-Huei&lt;/author&gt;&lt;author&gt;Kao, Ming-Hung&lt;/author&gt;&lt;author&gt;Chen, Mei-Hwa&lt;/author&gt;&lt;/authors&gt;&lt;/contributors&gt;&lt;titles&gt;&lt;title&gt;An empirical study on object-oriented metrics&lt;/title&gt;&lt;secondary-title&gt;Proceedings sixth international software metrics symposium (Cat. No. PR00403)&lt;/secondary-title&gt;&lt;/titles&gt;&lt;pages&gt;242-249&lt;/pages&gt;&lt;dates&gt;&lt;year&gt;1999&lt;/year&gt;&lt;/dates&gt;&lt;publisher&gt;IEEE&lt;/publisher&gt;&lt;isbn&gt;0769504035&lt;/isbn&gt;&lt;urls&gt;&lt;/urls&gt;&lt;electronic-resource-num&gt;doi: 10.1109/METRIC.1999.809745&lt;/electronic-resource-num&gt;&lt;/record&gt;&lt;/Cite&gt;&lt;/EndNote&gt;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[9]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N</w:t>
            </w:r>
            <w:r>
              <w:rPr>
                <w:b/>
                <w:bCs/>
                <w:i/>
                <w:sz w:val="15"/>
              </w:rPr>
              <w:t>OMA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1</w:t>
            </w:r>
            <w:r>
              <w:rPr>
                <w:bCs/>
                <w:sz w:val="15"/>
              </w:rPr>
              <w:t>999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Pr="00FA1E65" w:rsidRDefault="00FE0BE9" w:rsidP="00BA5705">
            <w:pPr>
              <w:overflowPunct/>
              <w:autoSpaceDE w:val="0"/>
              <w:autoSpaceDN w:val="0"/>
              <w:adjustRightInd w:val="0"/>
              <w:jc w:val="left"/>
              <w:rPr>
                <w:b/>
                <w:bCs/>
                <w:i/>
                <w:sz w:val="15"/>
              </w:rPr>
            </w:pPr>
            <w:r w:rsidRPr="00961F32">
              <w:rPr>
                <w:b/>
                <w:bCs/>
                <w:i/>
                <w:sz w:val="15"/>
              </w:rPr>
              <w:t>Number of Object/Memory Allocation</w:t>
            </w:r>
            <w:r>
              <w:rPr>
                <w:b/>
                <w:bCs/>
                <w:i/>
                <w:sz w:val="15"/>
              </w:rPr>
              <w:t xml:space="preserve">. </w:t>
            </w:r>
            <w:r w:rsidRPr="00961F32">
              <w:rPr>
                <w:rFonts w:hint="eastAsia"/>
                <w:bCs/>
                <w:sz w:val="15"/>
              </w:rPr>
              <w:t>对象或内存分配数量</w:t>
            </w:r>
            <w:r w:rsidRPr="00961F32">
              <w:rPr>
                <w:rFonts w:hint="eastAsia"/>
                <w:bCs/>
                <w:sz w:val="15"/>
              </w:rPr>
              <w:t>.</w:t>
            </w:r>
            <w:r w:rsidRPr="00961F32"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表示一个类实例一个对象</w:t>
            </w:r>
            <w:r>
              <w:rPr>
                <w:rFonts w:hint="eastAsia"/>
                <w:bCs/>
                <w:sz w:val="15"/>
              </w:rPr>
              <w:t>(</w:t>
            </w:r>
            <w:r>
              <w:rPr>
                <w:rFonts w:hint="eastAsia"/>
                <w:bCs/>
                <w:sz w:val="15"/>
              </w:rPr>
              <w:t>分配内存</w:t>
            </w:r>
            <w:r>
              <w:rPr>
                <w:rFonts w:hint="eastAsia"/>
                <w:bCs/>
                <w:sz w:val="15"/>
              </w:rPr>
              <w:t>)</w:t>
            </w:r>
            <w:r>
              <w:rPr>
                <w:rFonts w:hint="eastAsia"/>
                <w:bCs/>
                <w:sz w:val="15"/>
              </w:rPr>
              <w:t>时语句</w:t>
            </w:r>
            <w:r>
              <w:rPr>
                <w:rFonts w:hint="eastAsia"/>
                <w:bCs/>
                <w:sz w:val="15"/>
              </w:rPr>
              <w:t>(stat</w:t>
            </w:r>
            <w:r>
              <w:rPr>
                <w:bCs/>
                <w:sz w:val="15"/>
              </w:rPr>
              <w:t>ements</w:t>
            </w:r>
            <w:r>
              <w:rPr>
                <w:rFonts w:hint="eastAsia"/>
                <w:bCs/>
                <w:sz w:val="15"/>
              </w:rPr>
              <w:t>)</w:t>
            </w:r>
            <w:r>
              <w:rPr>
                <w:rFonts w:hint="eastAsia"/>
                <w:bCs/>
                <w:sz w:val="15"/>
              </w:rPr>
              <w:t>的总数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不包括调用其他方法的间接分配内存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Pr="009D0E0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9D0E0B">
              <w:rPr>
                <w:bCs/>
                <w:sz w:val="15"/>
              </w:rPr>
              <w:t>Tang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&lt;EndNote&gt;&lt;Cite&gt;&lt;Author&gt;Tang&lt;/Author&gt;&lt;Year&gt;1999&lt;/Year&gt;&lt;RecNum&gt;1514&lt;/RecNum&gt;&lt;DisplayText&gt;&lt;style face="superscript"&gt;[9]&lt;/style&gt;&lt;/DisplayText&gt;&lt;record&gt;&lt;rec-number&gt;1514&lt;/rec-number&gt;&lt;foreign-keys&gt;&lt;key app="EN" db-id="rpw5xt55czrr0kewattxw926xzxa2wdz2tss" timestamp="1600564271" guid="4f41628a-908e-496b-9051-ced5b8dbed7d"&gt;1514&lt;/key&gt;&lt;/foreign-keys&gt;&lt;ref-type name="Conference Proceedings"&gt;10&lt;/ref-type&gt;&lt;contributors&gt;&lt;authors&gt;&lt;author&gt;Tang, Mei-Huei&lt;/author&gt;&lt;author&gt;Kao, Ming-Hung&lt;/author&gt;&lt;author&gt;Chen, Mei-Hwa&lt;/author&gt;&lt;/authors&gt;&lt;/contributors&gt;&lt;titles&gt;&lt;title&gt;An empirical study on object-oriented metrics&lt;/title&gt;&lt;secondary-title&gt;Proceedings sixth international software metrics symposium (Cat. No. PR00403)&lt;/secondary-title&gt;&lt;/titles&gt;&lt;pages&gt;242-249&lt;/pages&gt;&lt;dates&gt;&lt;year&gt;1999&lt;/year&gt;&lt;/dates&gt;&lt;publisher&gt;IEEE&lt;/publisher&gt;&lt;isbn&gt;0769504035&lt;/isbn&gt;&lt;urls&gt;&lt;/urls&gt;&lt;electronic-resource-num&gt;doi: 10.1109/METRIC.1999.809745&lt;/electronic-resource-num&gt;&lt;/record&gt;&lt;/Cite&gt;&lt;/EndNote&gt;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[9]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5367AD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 w:rsidRPr="006E7EC6">
              <w:rPr>
                <w:rFonts w:hint="eastAsia"/>
                <w:b/>
                <w:bCs/>
                <w:i/>
                <w:sz w:val="15"/>
              </w:rPr>
              <w:t>SLOC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1977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Pr="005367AD" w:rsidRDefault="00FE0BE9" w:rsidP="00BA5705">
            <w:pPr>
              <w:spacing w:line="0" w:lineRule="atLeast"/>
              <w:rPr>
                <w:bCs/>
                <w:sz w:val="15"/>
              </w:rPr>
            </w:pPr>
            <w:proofErr w:type="spellStart"/>
            <w:r>
              <w:rPr>
                <w:b/>
                <w:bCs/>
                <w:i/>
                <w:sz w:val="15"/>
              </w:rPr>
              <w:t>N</w:t>
            </w:r>
            <w:r w:rsidRPr="00C77035">
              <w:rPr>
                <w:b/>
                <w:bCs/>
                <w:i/>
                <w:sz w:val="15"/>
              </w:rPr>
              <w:t>oncommentary</w:t>
            </w:r>
            <w:proofErr w:type="spellEnd"/>
            <w:r w:rsidRPr="00C77035">
              <w:rPr>
                <w:b/>
                <w:bCs/>
                <w:i/>
                <w:sz w:val="15"/>
              </w:rPr>
              <w:t xml:space="preserve"> source lines of code.</w:t>
            </w:r>
            <w:r>
              <w:rPr>
                <w:rFonts w:ascii="AdvTT3713a231" w:hAnsi="AdvTT3713a231" w:cs="AdvTT3713a231"/>
                <w:color w:val="131413"/>
                <w:kern w:val="0"/>
                <w:sz w:val="16"/>
                <w:szCs w:val="16"/>
              </w:rPr>
              <w:t xml:space="preserve"> </w:t>
            </w:r>
            <w:r w:rsidRPr="001552E2">
              <w:rPr>
                <w:rFonts w:hint="eastAsia"/>
                <w:bCs/>
                <w:sz w:val="15"/>
              </w:rPr>
              <w:t>某</w:t>
            </w:r>
            <w:bookmarkStart w:id="0" w:name="OLE_LINK84"/>
            <w:bookmarkStart w:id="1" w:name="OLE_LINK85"/>
            <w:r w:rsidRPr="001552E2">
              <w:rPr>
                <w:rFonts w:hint="eastAsia"/>
                <w:bCs/>
                <w:sz w:val="15"/>
              </w:rPr>
              <w:t>个类中非注释的</w:t>
            </w:r>
            <w:bookmarkEnd w:id="0"/>
            <w:bookmarkEnd w:id="1"/>
            <w:r w:rsidRPr="001552E2">
              <w:rPr>
                <w:rFonts w:hint="eastAsia"/>
                <w:bCs/>
                <w:sz w:val="15"/>
              </w:rPr>
              <w:t>源代码行数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9A52FB">
              <w:rPr>
                <w:bCs/>
                <w:sz w:val="15"/>
              </w:rPr>
              <w:t>Halstead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&lt;EndNote&gt;&lt;Cite&gt;&lt;Author&gt;Halstead&lt;/Author&gt;&lt;Year&gt;1977&lt;/Year&gt;&lt;RecNum&gt;1485&lt;/RecNum&gt;&lt;DisplayText&gt;&lt;style face="superscript"&gt;[2]&lt;/style&gt;&lt;/DisplayText&gt;&lt;record&gt;&lt;rec-number&gt;1485&lt;/rec-number&gt;&lt;foreign-keys&gt;&lt;key app="EN" db-id="rpw5xt55czrr0kewattxw926xzxa2wdz2tss" timestamp="1600564166" guid="07bc68d3-897e-4aad-83f0-b9c4aecae789"&gt;1485&lt;/key&gt;&lt;/foreign-keys&gt;&lt;ref-type name="Book"&gt;6&lt;/ref-type&gt;&lt;contributors&gt;&lt;authors&gt;&lt;author&gt;Halstead, Maurice Howard&lt;/author&gt;&lt;/authors&gt;&lt;/contributors&gt;&lt;titles&gt;&lt;title&gt;Elements of software science&lt;/title&gt;&lt;/titles&gt;&lt;volume&gt;7&lt;/volume&gt;&lt;dates&gt;&lt;year&gt;1977&lt;/year&gt;&lt;/dates&gt;&lt;publisher&gt;Elsevier New York&lt;/publisher&gt;&lt;urls&gt;&lt;/urls&gt;&lt;/record&gt;&lt;/Cite&gt;&lt;/EndNote&gt;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[2]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F</w:t>
            </w:r>
            <w:r>
              <w:rPr>
                <w:b/>
                <w:bCs/>
                <w:i/>
                <w:sz w:val="15"/>
              </w:rPr>
              <w:t>TF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005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Pr="004D32B8" w:rsidRDefault="00FE0BE9" w:rsidP="00BA5705">
            <w:pPr>
              <w:spacing w:line="0" w:lineRule="atLeast"/>
              <w:rPr>
                <w:bCs/>
                <w:sz w:val="15"/>
              </w:rPr>
            </w:pPr>
            <w:r>
              <w:rPr>
                <w:b/>
                <w:bCs/>
                <w:i/>
                <w:sz w:val="15"/>
              </w:rPr>
              <w:t>Function Template Factor.</w:t>
            </w:r>
            <w:r w:rsidRPr="004D32B8">
              <w:rPr>
                <w:rFonts w:hint="eastAsia"/>
                <w:bCs/>
                <w:sz w:val="15"/>
              </w:rPr>
              <w:t>使用</w:t>
            </w:r>
            <w:r>
              <w:rPr>
                <w:rFonts w:hint="eastAsia"/>
                <w:bCs/>
                <w:sz w:val="15"/>
              </w:rPr>
              <w:t>函数</w:t>
            </w:r>
            <w:r w:rsidRPr="004D32B8">
              <w:rPr>
                <w:rFonts w:hint="eastAsia"/>
                <w:bCs/>
                <w:sz w:val="15"/>
              </w:rPr>
              <w:t>模板的函数</w:t>
            </w:r>
            <w:r>
              <w:rPr>
                <w:rFonts w:hint="eastAsia"/>
                <w:bCs/>
                <w:sz w:val="15"/>
              </w:rPr>
              <w:t>数量</w:t>
            </w:r>
            <w:r w:rsidRPr="004D32B8">
              <w:rPr>
                <w:rFonts w:hint="eastAsia"/>
                <w:bCs/>
                <w:sz w:val="15"/>
              </w:rPr>
              <w:t>与</w:t>
            </w:r>
            <w:r>
              <w:rPr>
                <w:rFonts w:hint="eastAsia"/>
                <w:bCs/>
                <w:sz w:val="15"/>
              </w:rPr>
              <w:t>所有</w:t>
            </w:r>
            <w:r w:rsidRPr="004D32B8">
              <w:rPr>
                <w:rFonts w:hint="eastAsia"/>
                <w:bCs/>
                <w:sz w:val="15"/>
              </w:rPr>
              <w:t>函数</w:t>
            </w:r>
            <w:r>
              <w:rPr>
                <w:rFonts w:hint="eastAsia"/>
                <w:bCs/>
                <w:sz w:val="15"/>
              </w:rPr>
              <w:t>的</w:t>
            </w:r>
            <w:r w:rsidRPr="004D32B8">
              <w:rPr>
                <w:rFonts w:hint="eastAsia"/>
                <w:bCs/>
                <w:sz w:val="15"/>
              </w:rPr>
              <w:t>数</w:t>
            </w:r>
            <w:r>
              <w:rPr>
                <w:rFonts w:hint="eastAsia"/>
                <w:bCs/>
                <w:sz w:val="15"/>
              </w:rPr>
              <w:t>量</w:t>
            </w:r>
            <w:r w:rsidRPr="004D32B8">
              <w:rPr>
                <w:rFonts w:hint="eastAsia"/>
                <w:bCs/>
                <w:sz w:val="15"/>
              </w:rPr>
              <w:t>之比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9A52F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4D32B8">
              <w:rPr>
                <w:bCs/>
                <w:sz w:val="15"/>
              </w:rPr>
              <w:t>Aggarwal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&lt;EndNote&gt;&lt;Cite&gt;&lt;Author&gt;Aggarwal&lt;/Author&gt;&lt;Year&gt;2005&lt;/Year&gt;&lt;RecNum&gt;1621&lt;/RecNum&gt;&lt;DisplayText&gt;&lt;style face="superscript"&gt;[10]&lt;/style&gt;&lt;/DisplayText&gt;&lt;record&gt;&lt;rec-number&gt;1621&lt;/rec-number&gt;&lt;foreign-keys&gt;&lt;key app="EN" db-id="rpw5xt55czrr0kewattxw926xzxa2wdz2tss" timestamp="1602755266" guid="49a41419-515a-48f1-99fb-c4679f43f9d0"&gt;1621&lt;/key&gt;&lt;/foreign-keys&gt;&lt;ref-type name="Conference Proceedings"&gt;10&lt;/ref-type&gt;&lt;contributors&gt;&lt;authors&gt;&lt;author&gt;Aggarwal, KK&lt;/author&gt;&lt;author&gt;Singh, Yogesh&lt;/author&gt;&lt;author&gt;Kaur, Arvinder&lt;/author&gt;&lt;author&gt;Malhotra, Ruchika&lt;/author&gt;&lt;/authors&gt;&lt;/contributors&gt;&lt;titles&gt;&lt;title&gt;Software reuse metrics for object-oriented systems&lt;/title&gt;&lt;secondary-title&gt;Third ACIS Int&amp;apos;l Conference on Software Engineering Research, Management and Applications (SERA&amp;apos;05)&lt;/secondary-title&gt;&lt;/titles&gt;&lt;pages&gt;48-54&lt;/pages&gt;&lt;dates&gt;&lt;year&gt;2005&lt;/year&gt;&lt;/dates&gt;&lt;publisher&gt;IEEE&lt;/publisher&gt;&lt;isbn&gt;0769522971&lt;/isbn&gt;&lt;urls&gt;&lt;/urls&gt;&lt;electronic-resource-num&gt;doi: 10.1109/SERA.2005.60&lt;/electronic-resource-num&gt;&lt;/record&gt;&lt;/Cite&gt;&lt;/EndNote&gt;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[10]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C</w:t>
            </w:r>
            <w:r>
              <w:rPr>
                <w:b/>
                <w:bCs/>
                <w:i/>
                <w:sz w:val="15"/>
              </w:rPr>
              <w:t>TF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005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Default="00FE0BE9" w:rsidP="00BA5705">
            <w:pPr>
              <w:spacing w:line="0" w:lineRule="atLeast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i/>
                <w:sz w:val="15"/>
              </w:rPr>
              <w:t>Class Template Factor.</w:t>
            </w:r>
            <w:r w:rsidRPr="004D32B8">
              <w:rPr>
                <w:rFonts w:hint="eastAsia"/>
                <w:bCs/>
                <w:sz w:val="15"/>
              </w:rPr>
              <w:t xml:space="preserve"> </w:t>
            </w:r>
            <w:r w:rsidRPr="004D32B8">
              <w:rPr>
                <w:rFonts w:hint="eastAsia"/>
                <w:bCs/>
                <w:sz w:val="15"/>
              </w:rPr>
              <w:t>使用</w:t>
            </w:r>
            <w:r>
              <w:rPr>
                <w:rFonts w:hint="eastAsia"/>
                <w:bCs/>
                <w:sz w:val="15"/>
              </w:rPr>
              <w:t>类</w:t>
            </w:r>
            <w:r w:rsidRPr="004D32B8">
              <w:rPr>
                <w:rFonts w:hint="eastAsia"/>
                <w:bCs/>
                <w:sz w:val="15"/>
              </w:rPr>
              <w:t>模板的</w:t>
            </w:r>
            <w:r>
              <w:rPr>
                <w:rFonts w:hint="eastAsia"/>
                <w:bCs/>
                <w:sz w:val="15"/>
              </w:rPr>
              <w:t>类数量</w:t>
            </w:r>
            <w:r w:rsidRPr="004D32B8">
              <w:rPr>
                <w:rFonts w:hint="eastAsia"/>
                <w:bCs/>
                <w:sz w:val="15"/>
              </w:rPr>
              <w:t>与</w:t>
            </w:r>
            <w:r>
              <w:rPr>
                <w:rFonts w:hint="eastAsia"/>
                <w:bCs/>
                <w:sz w:val="15"/>
              </w:rPr>
              <w:t>所有类的</w:t>
            </w:r>
            <w:r w:rsidRPr="004D32B8">
              <w:rPr>
                <w:rFonts w:hint="eastAsia"/>
                <w:bCs/>
                <w:sz w:val="15"/>
              </w:rPr>
              <w:t>数</w:t>
            </w:r>
            <w:r>
              <w:rPr>
                <w:rFonts w:hint="eastAsia"/>
                <w:bCs/>
                <w:sz w:val="15"/>
              </w:rPr>
              <w:t>量</w:t>
            </w:r>
            <w:r w:rsidRPr="004D32B8">
              <w:rPr>
                <w:rFonts w:hint="eastAsia"/>
                <w:bCs/>
                <w:sz w:val="15"/>
              </w:rPr>
              <w:t>之比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9A52F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4D32B8">
              <w:rPr>
                <w:bCs/>
                <w:sz w:val="15"/>
              </w:rPr>
              <w:t>Aggarwal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&lt;EndNote&gt;&lt;Cite&gt;&lt;Author&gt;Aggarwal&lt;/Author&gt;&lt;Year&gt;2005&lt;/Year&gt;&lt;RecNum&gt;1621&lt;/RecNum&gt;&lt;DisplayText&gt;&lt;style face="superscript"&gt;[10]&lt;/style&gt;&lt;/DisplayText&gt;&lt;record&gt;&lt;rec-number&gt;1621&lt;/rec-number&gt;&lt;foreign-keys&gt;&lt;key app="EN" db-id="rpw5xt55czrr0kewattxw926xzxa2wdz2tss" timestamp="1602755266" guid="49a41419-515a-48f1-99fb-c4679f43f9d0"&gt;1621&lt;/key&gt;&lt;/foreign-keys&gt;&lt;ref-type name="Conference Proceedings"&gt;10&lt;/ref-type&gt;&lt;contributors&gt;&lt;authors&gt;&lt;author&gt;Aggarwal, KK&lt;/author&gt;&lt;author&gt;Singh, Yogesh&lt;/author&gt;&lt;author&gt;Kaur, Arvinder&lt;/author&gt;&lt;author&gt;Malhotra, Ruchika&lt;/author&gt;&lt;/authors&gt;&lt;/contributors&gt;&lt;titles&gt;&lt;title&gt;Software reuse metrics for object-oriented systems&lt;/title&gt;&lt;secondary-title&gt;Third ACIS Int&amp;apos;l Conference on Software Engineering Research, Management and Applications (SERA&amp;apos;05)&lt;/secondary-title&gt;&lt;/titles&gt;&lt;pages&gt;48-54&lt;/pages&gt;&lt;dates&gt;&lt;year&gt;2005&lt;/year&gt;&lt;/dates&gt;&lt;publisher&gt;IEEE&lt;/publisher&gt;&lt;isbn&gt;0769522971&lt;/isbn&gt;&lt;urls&gt;&lt;/urls&gt;&lt;electronic-resource-num&gt;doi: 10.1109/SERA.2005.60&lt;/electronic-resource-num&gt;&lt;/record&gt;&lt;/Cite&gt;&lt;/EndNote&gt;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[10]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bookmarkStart w:id="2" w:name="_Hlk49723982"/>
            <w:r>
              <w:rPr>
                <w:rFonts w:hint="eastAsia"/>
                <w:b/>
                <w:bCs/>
                <w:i/>
                <w:sz w:val="15"/>
              </w:rPr>
              <w:t>A</w:t>
            </w:r>
            <w:r>
              <w:rPr>
                <w:b/>
                <w:bCs/>
                <w:i/>
                <w:sz w:val="15"/>
              </w:rPr>
              <w:t>A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2</w:t>
            </w:r>
            <w:r>
              <w:rPr>
                <w:bCs/>
                <w:sz w:val="15"/>
              </w:rPr>
              <w:t>018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Default="00FE0BE9" w:rsidP="00BA5705">
            <w:pPr>
              <w:spacing w:line="0" w:lineRule="atLeast"/>
              <w:rPr>
                <w:b/>
                <w:bCs/>
                <w:i/>
                <w:sz w:val="15"/>
              </w:rPr>
            </w:pPr>
            <w:r w:rsidRPr="00C87A6F">
              <w:rPr>
                <w:b/>
                <w:bCs/>
                <w:i/>
                <w:sz w:val="15"/>
              </w:rPr>
              <w:t>Attributes in Annotations</w:t>
            </w:r>
            <w:r>
              <w:rPr>
                <w:b/>
                <w:bCs/>
                <w:i/>
                <w:sz w:val="15"/>
              </w:rPr>
              <w:t xml:space="preserve">. </w:t>
            </w:r>
            <w:r w:rsidRPr="00C87A6F">
              <w:rPr>
                <w:rFonts w:hint="eastAsia"/>
                <w:bCs/>
                <w:sz w:val="15"/>
              </w:rPr>
              <w:t>属性注释度量</w:t>
            </w:r>
            <w:r>
              <w:rPr>
                <w:bCs/>
                <w:sz w:val="15"/>
              </w:rPr>
              <w:t xml:space="preserve">. </w:t>
            </w:r>
            <w:r w:rsidRPr="00C87A6F">
              <w:rPr>
                <w:rFonts w:hint="eastAsia"/>
                <w:bCs/>
                <w:sz w:val="15"/>
              </w:rPr>
              <w:t>在一个特定的注释声明中有多少属性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9A52F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C87A6F">
              <w:rPr>
                <w:bCs/>
                <w:sz w:val="15"/>
              </w:rPr>
              <w:t>Lima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&lt;EndNote&gt;&lt;Cite&gt;&lt;Author&gt;Lima&lt;/Author&gt;&lt;Year&gt;2018&lt;/Year&gt;&lt;RecNum&gt;1496&lt;/RecNum&gt;&lt;DisplayText&gt;&lt;style face="superscript"&gt;[11]&lt;/style&gt;&lt;/DisplayText&gt;&lt;record&gt;&lt;rec-number&gt;1496&lt;/rec-number&gt;&lt;foreign-keys&gt;&lt;key app="EN" db-id="rpw5xt55czrr0kewattxw926xzxa2wdz2tss" timestamp="1600564205" guid="1b9369ea-c932-488b-8265-41c1598c05d7"&gt;1496&lt;/key&gt;&lt;/foreign-keys&gt;&lt;ref-type name="Journal Article"&gt;17&lt;/ref-type&gt;&lt;contributors&gt;&lt;authors&gt;&lt;author&gt;Lima, Phyllipe&lt;/author&gt;&lt;author&gt;Guerra, Eduardo&lt;/author&gt;&lt;author&gt;Meirelles, Paulo&lt;/author&gt;&lt;author&gt;Kanashiro, Lucas&lt;/author&gt;&lt;author&gt;Silva, Hélio&lt;/author&gt;&lt;author&gt;Silveira, Fábio Fagundes&lt;/author&gt;&lt;/authors&gt;&lt;/contributors&gt;&lt;titles&gt;&lt;title&gt;A Metrics Suite for code annotation assessment&lt;/title&gt;&lt;secondary-title&gt;Journal of Systems and Software&lt;/secondary-title&gt;&lt;/titles&gt;&lt;periodical&gt;&lt;full-title&gt;Journal of Systems and Software&lt;/full-title&gt;&lt;abbr-1&gt;J Syst Software&lt;/abbr-1&gt;&lt;/periodical&gt;&lt;pages&gt;163-183&lt;/pages&gt;&lt;volume&gt;137&lt;/volume&gt;&lt;dates&gt;&lt;year&gt;2018&lt;/year&gt;&lt;/dates&gt;&lt;isbn&gt;0164-1212&lt;/isbn&gt;&lt;urls&gt;&lt;/urls&gt;&lt;electronic-resource-num&gt;doi: 10.1016/j.jss.2017.11.024&lt;/electronic-resource-num&gt;&lt;/record&gt;&lt;/Cite&gt;&lt;/EndNote&gt;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 w:rsidRPr="003E731F">
              <w:rPr>
                <w:b/>
                <w:bCs/>
                <w:i/>
                <w:sz w:val="15"/>
              </w:rPr>
              <w:t>LOCAD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 w:rsidRPr="00E71162">
              <w:rPr>
                <w:rFonts w:hint="eastAsia"/>
                <w:bCs/>
                <w:sz w:val="15"/>
              </w:rPr>
              <w:t>2</w:t>
            </w:r>
            <w:r w:rsidRPr="00E71162">
              <w:rPr>
                <w:bCs/>
                <w:sz w:val="15"/>
              </w:rPr>
              <w:t>018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Pr="0078679E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763BD3">
              <w:rPr>
                <w:b/>
                <w:bCs/>
                <w:i/>
                <w:sz w:val="15"/>
              </w:rPr>
              <w:t xml:space="preserve">LOC in Annotation Declaration. </w:t>
            </w:r>
            <w:r w:rsidRPr="00C87A6F">
              <w:rPr>
                <w:rFonts w:hint="eastAsia"/>
                <w:bCs/>
                <w:sz w:val="15"/>
              </w:rPr>
              <w:t>注释声明</w:t>
            </w:r>
            <w:r>
              <w:rPr>
                <w:rFonts w:hint="eastAsia"/>
                <w:bCs/>
                <w:sz w:val="15"/>
              </w:rPr>
              <w:t>的</w:t>
            </w:r>
            <w:r w:rsidRPr="00763BD3">
              <w:rPr>
                <w:rFonts w:hint="eastAsia"/>
                <w:bCs/>
                <w:i/>
                <w:sz w:val="15"/>
              </w:rPr>
              <w:t>L</w:t>
            </w:r>
            <w:r w:rsidRPr="00763BD3">
              <w:rPr>
                <w:bCs/>
                <w:i/>
                <w:sz w:val="15"/>
              </w:rPr>
              <w:t>OC</w:t>
            </w:r>
            <w:r>
              <w:rPr>
                <w:rFonts w:hint="eastAsia"/>
                <w:bCs/>
                <w:sz w:val="15"/>
              </w:rPr>
              <w:t>度量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763BD3">
              <w:rPr>
                <w:rFonts w:hint="eastAsia"/>
                <w:bCs/>
                <w:i/>
                <w:sz w:val="15"/>
              </w:rPr>
              <w:t>LOCAD</w:t>
            </w:r>
            <w:r w:rsidRPr="0078679E">
              <w:rPr>
                <w:rFonts w:hint="eastAsia"/>
                <w:bCs/>
                <w:sz w:val="15"/>
              </w:rPr>
              <w:t>度量用于完全声明注释的行数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过</w:t>
            </w:r>
            <w:r w:rsidRPr="0078679E">
              <w:rPr>
                <w:rFonts w:hint="eastAsia"/>
                <w:bCs/>
                <w:sz w:val="15"/>
              </w:rPr>
              <w:t>多</w:t>
            </w:r>
            <w:r>
              <w:rPr>
                <w:rFonts w:hint="eastAsia"/>
                <w:bCs/>
                <w:sz w:val="15"/>
              </w:rPr>
              <w:t>代码</w:t>
            </w:r>
            <w:r w:rsidRPr="0078679E">
              <w:rPr>
                <w:rFonts w:hint="eastAsia"/>
                <w:bCs/>
                <w:sz w:val="15"/>
              </w:rPr>
              <w:t>行的注释声明会损害其可读性、维护和发展。通常，具有</w:t>
            </w:r>
            <w:r>
              <w:rPr>
                <w:rFonts w:hint="eastAsia"/>
                <w:bCs/>
                <w:sz w:val="15"/>
              </w:rPr>
              <w:t>较</w:t>
            </w:r>
            <w:r w:rsidRPr="0078679E">
              <w:rPr>
                <w:rFonts w:hint="eastAsia"/>
                <w:bCs/>
                <w:sz w:val="15"/>
              </w:rPr>
              <w:t>高</w:t>
            </w:r>
            <w:r w:rsidRPr="00760E4D">
              <w:rPr>
                <w:rFonts w:hint="eastAsia"/>
                <w:bCs/>
                <w:i/>
                <w:sz w:val="15"/>
              </w:rPr>
              <w:t>LOCAD</w:t>
            </w:r>
            <w:r w:rsidRPr="0078679E">
              <w:rPr>
                <w:rFonts w:hint="eastAsia"/>
                <w:bCs/>
                <w:sz w:val="15"/>
              </w:rPr>
              <w:t>的注释也有很多属性</w:t>
            </w:r>
            <w:r w:rsidRPr="0078679E">
              <w:rPr>
                <w:rFonts w:hint="eastAsia"/>
                <w:bCs/>
                <w:sz w:val="15"/>
              </w:rPr>
              <w:t>(</w:t>
            </w:r>
            <w:r w:rsidRPr="0078679E">
              <w:rPr>
                <w:rFonts w:hint="eastAsia"/>
                <w:bCs/>
                <w:sz w:val="15"/>
              </w:rPr>
              <w:t>用</w:t>
            </w:r>
            <w:r w:rsidRPr="0078679E">
              <w:rPr>
                <w:rFonts w:hint="eastAsia"/>
                <w:bCs/>
                <w:sz w:val="15"/>
              </w:rPr>
              <w:t>AA</w:t>
            </w:r>
            <w:r w:rsidRPr="0078679E">
              <w:rPr>
                <w:rFonts w:hint="eastAsia"/>
                <w:bCs/>
                <w:sz w:val="15"/>
              </w:rPr>
              <w:t>来</w:t>
            </w:r>
            <w:r>
              <w:rPr>
                <w:rFonts w:hint="eastAsia"/>
                <w:bCs/>
                <w:sz w:val="15"/>
              </w:rPr>
              <w:t>度</w:t>
            </w:r>
            <w:r w:rsidRPr="0078679E">
              <w:rPr>
                <w:rFonts w:hint="eastAsia"/>
                <w:bCs/>
                <w:sz w:val="15"/>
              </w:rPr>
              <w:t>量</w:t>
            </w:r>
            <w:r w:rsidRPr="0078679E">
              <w:rPr>
                <w:rFonts w:hint="eastAsia"/>
                <w:bCs/>
                <w:sz w:val="15"/>
              </w:rPr>
              <w:t>)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78679E">
              <w:rPr>
                <w:rFonts w:hint="eastAsia"/>
                <w:bCs/>
                <w:sz w:val="15"/>
              </w:rPr>
              <w:t>但是，它</w:t>
            </w:r>
            <w:r>
              <w:rPr>
                <w:rFonts w:hint="eastAsia"/>
                <w:bCs/>
                <w:sz w:val="15"/>
              </w:rPr>
              <w:t>们</w:t>
            </w:r>
            <w:r w:rsidRPr="0078679E">
              <w:rPr>
                <w:rFonts w:hint="eastAsia"/>
                <w:bCs/>
                <w:sz w:val="15"/>
              </w:rPr>
              <w:t>不是一对一的关系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78679E">
              <w:rPr>
                <w:rFonts w:hint="eastAsia"/>
                <w:bCs/>
                <w:sz w:val="15"/>
              </w:rPr>
              <w:t>因为一行注释可以有多个属性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9A52F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C87A6F">
              <w:rPr>
                <w:bCs/>
                <w:sz w:val="15"/>
              </w:rPr>
              <w:t>Lima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&lt;EndNote&gt;&lt;Cite&gt;&lt;Author&gt;Lima&lt;/Author&gt;&lt;Year&gt;2018&lt;/Year&gt;&lt;RecNum&gt;1496&lt;/RecNum&gt;&lt;DisplayText&gt;&lt;style face="superscript"&gt;[11]&lt;/style&gt;&lt;/DisplayText&gt;&lt;record&gt;&lt;rec-number&gt;1496&lt;/rec-number&gt;&lt;foreign-keys&gt;&lt;key app="EN" db-id="rpw5xt55czrr0kewattxw926xzxa2wdz2tss" timestamp="1600564205" guid="1b9369ea-c932-488b-8265-41c1598c05d7"&gt;1496&lt;/key&gt;&lt;/foreign-keys&gt;&lt;ref-type name="Journal Article"&gt;17&lt;/ref-type&gt;&lt;contributors&gt;&lt;authors&gt;&lt;author&gt;Lima, Phyllipe&lt;/author&gt;&lt;author&gt;Guerra, Eduardo&lt;/author&gt;&lt;author&gt;Meirelles, Paulo&lt;/author&gt;&lt;author&gt;Kanashiro, Lucas&lt;/author&gt;&lt;author&gt;Silva, Hélio&lt;/author&gt;&lt;author&gt;Silveira, Fábio Fagundes&lt;/author&gt;&lt;/authors&gt;&lt;/contributors&gt;&lt;titles&gt;&lt;title&gt;A Metrics Suite for code annotation assessment&lt;/title&gt;&lt;secondary-title&gt;Journal of Systems and Software&lt;/secondary-title&gt;&lt;/titles&gt;&lt;periodical&gt;&lt;full-title&gt;Journal of Systems and Software&lt;/full-title&gt;&lt;abbr-1&gt;J Syst Software&lt;/abbr-1&gt;&lt;/periodical&gt;&lt;pages&gt;163-183&lt;/pages&gt;&lt;volume&gt;137&lt;/volume&gt;&lt;dates&gt;&lt;year&gt;2018&lt;/year&gt;&lt;/dates&gt;&lt;isbn&gt;0164-1212&lt;/isbn&gt;&lt;urls&gt;&lt;/urls&gt;&lt;electronic-resource-num&gt;doi: 10.1016/j.jss.2017.11.024&lt;/electronic-resource-num&gt;&lt;/record&gt;&lt;/Cite&gt;&lt;/EndNote&gt;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190958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 w:rsidRPr="00190958">
              <w:rPr>
                <w:b/>
                <w:bCs/>
                <w:i/>
                <w:sz w:val="15"/>
              </w:rPr>
              <w:t>ANL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 w:rsidRPr="00E71162">
              <w:rPr>
                <w:rFonts w:hint="eastAsia"/>
                <w:bCs/>
                <w:sz w:val="15"/>
              </w:rPr>
              <w:t>2</w:t>
            </w:r>
            <w:r w:rsidRPr="00E71162">
              <w:rPr>
                <w:bCs/>
                <w:sz w:val="15"/>
              </w:rPr>
              <w:t>018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Default="00FE0BE9" w:rsidP="00BA5705">
            <w:pPr>
              <w:spacing w:line="0" w:lineRule="atLeast"/>
              <w:rPr>
                <w:b/>
                <w:bCs/>
                <w:i/>
                <w:sz w:val="15"/>
              </w:rPr>
            </w:pPr>
            <w:r w:rsidRPr="00190958">
              <w:rPr>
                <w:b/>
                <w:bCs/>
                <w:i/>
                <w:sz w:val="15"/>
              </w:rPr>
              <w:t>Annotation Nesting Level</w:t>
            </w:r>
            <w:r>
              <w:rPr>
                <w:rFonts w:hint="eastAsia"/>
                <w:b/>
                <w:bCs/>
                <w:i/>
                <w:sz w:val="15"/>
              </w:rPr>
              <w:t>.</w:t>
            </w:r>
            <w:r>
              <w:rPr>
                <w:b/>
                <w:bCs/>
                <w:i/>
                <w:sz w:val="15"/>
              </w:rPr>
              <w:t xml:space="preserve"> </w:t>
            </w:r>
            <w:r w:rsidRPr="00190958">
              <w:rPr>
                <w:rFonts w:hint="eastAsia"/>
                <w:bCs/>
                <w:sz w:val="15"/>
              </w:rPr>
              <w:t>注释嵌套</w:t>
            </w:r>
            <w:r>
              <w:rPr>
                <w:rFonts w:hint="eastAsia"/>
                <w:bCs/>
                <w:sz w:val="15"/>
              </w:rPr>
              <w:t>层次度量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EF3C23">
              <w:rPr>
                <w:rFonts w:hint="eastAsia"/>
                <w:bCs/>
                <w:i/>
                <w:sz w:val="15"/>
              </w:rPr>
              <w:t>A</w:t>
            </w:r>
            <w:r w:rsidRPr="00EF3C23">
              <w:rPr>
                <w:bCs/>
                <w:i/>
                <w:sz w:val="15"/>
              </w:rPr>
              <w:t>NL</w:t>
            </w:r>
            <w:r w:rsidRPr="00434BE2">
              <w:rPr>
                <w:rFonts w:hint="eastAsia"/>
                <w:bCs/>
                <w:sz w:val="15"/>
              </w:rPr>
              <w:t>度量注释嵌套</w:t>
            </w:r>
            <w:r>
              <w:rPr>
                <w:rFonts w:hint="eastAsia"/>
                <w:bCs/>
                <w:sz w:val="15"/>
              </w:rPr>
              <w:t>层次</w:t>
            </w:r>
            <w:r w:rsidRPr="00434BE2">
              <w:rPr>
                <w:rFonts w:hint="eastAsia"/>
                <w:bCs/>
                <w:sz w:val="15"/>
              </w:rPr>
              <w:t>的深度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434BE2">
              <w:rPr>
                <w:rFonts w:hint="eastAsia"/>
                <w:bCs/>
                <w:sz w:val="15"/>
              </w:rPr>
              <w:t>嵌套</w:t>
            </w:r>
            <w:r>
              <w:rPr>
                <w:rFonts w:hint="eastAsia"/>
                <w:bCs/>
                <w:sz w:val="15"/>
              </w:rPr>
              <w:t>层次</w:t>
            </w:r>
            <w:r w:rsidRPr="00434BE2">
              <w:rPr>
                <w:rFonts w:hint="eastAsia"/>
                <w:bCs/>
                <w:sz w:val="15"/>
              </w:rPr>
              <w:t>通常非常低，因为</w:t>
            </w:r>
            <w:r>
              <w:rPr>
                <w:rFonts w:hint="eastAsia"/>
                <w:bCs/>
                <w:sz w:val="15"/>
              </w:rPr>
              <w:t>某</w:t>
            </w:r>
            <w:r w:rsidRPr="00434BE2">
              <w:rPr>
                <w:rFonts w:hint="eastAsia"/>
                <w:bCs/>
                <w:sz w:val="15"/>
              </w:rPr>
              <w:t>些类型</w:t>
            </w:r>
            <w:r>
              <w:rPr>
                <w:rFonts w:hint="eastAsia"/>
                <w:bCs/>
                <w:sz w:val="15"/>
              </w:rPr>
              <w:t>的</w:t>
            </w:r>
            <w:r w:rsidRPr="00434BE2">
              <w:rPr>
                <w:rFonts w:hint="eastAsia"/>
                <w:bCs/>
                <w:sz w:val="15"/>
              </w:rPr>
              <w:t>注释使用其他注释作为属性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所以</w:t>
            </w:r>
            <w:r w:rsidRPr="00434BE2">
              <w:rPr>
                <w:rFonts w:hint="eastAsia"/>
                <w:bCs/>
                <w:sz w:val="15"/>
              </w:rPr>
              <w:t>大多数值都是零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9A52F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C87A6F">
              <w:rPr>
                <w:bCs/>
                <w:sz w:val="15"/>
              </w:rPr>
              <w:t>Lima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&lt;EndNote&gt;&lt;Cite&gt;&lt;Author&gt;Lima&lt;/Author&gt;&lt;Year&gt;2018&lt;/Year&gt;&lt;RecNum&gt;1496&lt;/RecNum&gt;&lt;DisplayText&gt;&lt;style face="superscript"&gt;[11]&lt;/style&gt;&lt;/DisplayText&gt;&lt;record&gt;&lt;rec-number&gt;1496&lt;/rec-number&gt;&lt;foreign-keys&gt;&lt;key app="EN" db-id="rpw5xt55czrr0kewattxw926xzxa2wdz2tss" timestamp="1600564205" guid="1b9369ea-c932-488b-8265-41c1598c05d7"&gt;1496&lt;/key&gt;&lt;/foreign-keys&gt;&lt;ref-type name="Journal Article"&gt;17&lt;/ref-type&gt;&lt;contributors&gt;&lt;authors&gt;&lt;author&gt;Lima, Phyllipe&lt;/author&gt;&lt;author&gt;Guerra, Eduardo&lt;/author&gt;&lt;author&gt;Meirelles, Paulo&lt;/author&gt;&lt;author&gt;Kanashiro, Lucas&lt;/author&gt;&lt;author&gt;Silva, Hélio&lt;/author&gt;&lt;author&gt;Silveira, Fábio Fagundes&lt;/author&gt;&lt;/authors&gt;&lt;/contributors&gt;&lt;titles&gt;&lt;title&gt;A Metrics Suite for code annotation assessment&lt;/title&gt;&lt;secondary-title&gt;Journal of Systems and Software&lt;/secondary-title&gt;&lt;/titles&gt;&lt;periodical&gt;&lt;full-title&gt;Journal of Systems and Software&lt;/full-title&gt;&lt;abbr-1&gt;J Syst Software&lt;/abbr-1&gt;&lt;/periodical&gt;&lt;pages&gt;163-183&lt;/pages&gt;&lt;volume&gt;137&lt;/volume&gt;&lt;dates&gt;&lt;year&gt;2018&lt;/year&gt;&lt;/dates&gt;&lt;isbn&gt;0164-1212&lt;/isbn&gt;&lt;urls&gt;&lt;/urls&gt;&lt;electronic-resource-num&gt;doi: 10.1016/j.jss.2017.11.024&lt;/electronic-resource-num&gt;&lt;/record&gt;&lt;/Cite&gt;&lt;/EndNote&gt;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B40BEC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i/>
                <w:sz w:val="15"/>
              </w:rPr>
              <w:t>AED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 w:rsidRPr="00E71162">
              <w:rPr>
                <w:rFonts w:hint="eastAsia"/>
                <w:bCs/>
                <w:sz w:val="15"/>
              </w:rPr>
              <w:t>2</w:t>
            </w:r>
            <w:r w:rsidRPr="00E71162">
              <w:rPr>
                <w:bCs/>
                <w:sz w:val="15"/>
              </w:rPr>
              <w:t>018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Default="00FE0BE9" w:rsidP="00BA5705">
            <w:pPr>
              <w:spacing w:line="0" w:lineRule="atLeast"/>
              <w:rPr>
                <w:b/>
                <w:bCs/>
                <w:i/>
                <w:sz w:val="15"/>
              </w:rPr>
            </w:pPr>
            <w:r w:rsidRPr="00B40BEC">
              <w:rPr>
                <w:b/>
                <w:bCs/>
                <w:i/>
                <w:sz w:val="15"/>
              </w:rPr>
              <w:t>Annotations in Element Declaration</w:t>
            </w:r>
            <w:r>
              <w:rPr>
                <w:b/>
                <w:bCs/>
                <w:i/>
                <w:sz w:val="15"/>
              </w:rPr>
              <w:t xml:space="preserve">. </w:t>
            </w:r>
            <w:r w:rsidRPr="009B3B7E">
              <w:rPr>
                <w:rFonts w:hint="eastAsia"/>
                <w:b/>
                <w:bCs/>
                <w:sz w:val="15"/>
              </w:rPr>
              <w:t>成员声明的注释</w:t>
            </w:r>
            <w:r w:rsidRPr="009B3B7E">
              <w:rPr>
                <w:rFonts w:hint="eastAsia"/>
                <w:b/>
                <w:bCs/>
                <w:sz w:val="15"/>
              </w:rPr>
              <w:t>.</w:t>
            </w:r>
            <w:r w:rsidRPr="009B3B7E">
              <w:rPr>
                <w:b/>
                <w:bCs/>
                <w:sz w:val="15"/>
              </w:rPr>
              <w:t xml:space="preserve"> </w:t>
            </w:r>
            <w:r w:rsidRPr="00271594">
              <w:rPr>
                <w:rFonts w:hint="eastAsia"/>
                <w:bCs/>
                <w:sz w:val="15"/>
              </w:rPr>
              <w:t>源代码</w:t>
            </w:r>
            <w:r>
              <w:rPr>
                <w:rFonts w:hint="eastAsia"/>
                <w:bCs/>
                <w:sz w:val="15"/>
              </w:rPr>
              <w:t>成员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271594">
              <w:rPr>
                <w:rFonts w:hint="eastAsia"/>
                <w:bCs/>
                <w:sz w:val="15"/>
              </w:rPr>
              <w:t>如方法、属性和类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一般都</w:t>
            </w:r>
            <w:r w:rsidRPr="00271594">
              <w:rPr>
                <w:rFonts w:hint="eastAsia"/>
                <w:bCs/>
                <w:sz w:val="15"/>
              </w:rPr>
              <w:t>可以进行注释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2C278B">
              <w:rPr>
                <w:rFonts w:hint="eastAsia"/>
                <w:bCs/>
                <w:i/>
                <w:sz w:val="15"/>
              </w:rPr>
              <w:t>AED</w:t>
            </w:r>
            <w:r w:rsidRPr="00271594">
              <w:rPr>
                <w:rFonts w:hint="eastAsia"/>
                <w:bCs/>
                <w:sz w:val="15"/>
              </w:rPr>
              <w:t>度量</w:t>
            </w:r>
            <w:r>
              <w:rPr>
                <w:rFonts w:hint="eastAsia"/>
                <w:bCs/>
                <w:sz w:val="15"/>
              </w:rPr>
              <w:t>各成员</w:t>
            </w:r>
            <w:r w:rsidRPr="00271594">
              <w:rPr>
                <w:rFonts w:hint="eastAsia"/>
                <w:bCs/>
                <w:sz w:val="15"/>
              </w:rPr>
              <w:t>声明</w:t>
            </w:r>
            <w:r>
              <w:rPr>
                <w:rFonts w:hint="eastAsia"/>
                <w:bCs/>
                <w:sz w:val="15"/>
              </w:rPr>
              <w:t>中</w:t>
            </w:r>
            <w:r w:rsidRPr="00271594">
              <w:rPr>
                <w:rFonts w:hint="eastAsia"/>
                <w:bCs/>
                <w:sz w:val="15"/>
              </w:rPr>
              <w:t>的注释数量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包括其</w:t>
            </w:r>
            <w:r w:rsidRPr="00271594">
              <w:rPr>
                <w:rFonts w:hint="eastAsia"/>
                <w:bCs/>
                <w:sz w:val="15"/>
              </w:rPr>
              <w:t>嵌套</w:t>
            </w:r>
            <w:r>
              <w:rPr>
                <w:rFonts w:hint="eastAsia"/>
                <w:bCs/>
                <w:sz w:val="15"/>
              </w:rPr>
              <w:t>的</w:t>
            </w:r>
            <w:r w:rsidRPr="00271594">
              <w:rPr>
                <w:rFonts w:hint="eastAsia"/>
                <w:bCs/>
                <w:sz w:val="15"/>
              </w:rPr>
              <w:t>注释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271594">
              <w:rPr>
                <w:rFonts w:hint="eastAsia"/>
                <w:bCs/>
                <w:sz w:val="15"/>
              </w:rPr>
              <w:t>同一个</w:t>
            </w:r>
            <w:r>
              <w:rPr>
                <w:rFonts w:hint="eastAsia"/>
                <w:bCs/>
                <w:sz w:val="15"/>
              </w:rPr>
              <w:t>成员</w:t>
            </w:r>
            <w:r w:rsidRPr="00271594">
              <w:rPr>
                <w:rFonts w:hint="eastAsia"/>
                <w:bCs/>
                <w:sz w:val="15"/>
              </w:rPr>
              <w:t>中大量的注释可能会导致代码难以维护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271594">
              <w:rPr>
                <w:rFonts w:hint="eastAsia"/>
                <w:bCs/>
                <w:sz w:val="15"/>
              </w:rPr>
              <w:t>拥有过多注释的</w:t>
            </w:r>
            <w:r>
              <w:rPr>
                <w:rFonts w:hint="eastAsia"/>
                <w:bCs/>
                <w:sz w:val="15"/>
              </w:rPr>
              <w:t>成员</w:t>
            </w:r>
            <w:r w:rsidRPr="00271594">
              <w:rPr>
                <w:rFonts w:hint="eastAsia"/>
                <w:bCs/>
                <w:sz w:val="15"/>
              </w:rPr>
              <w:t>可能会在不破坏其他部分的情况下阻止代码的发展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9A52F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C87A6F">
              <w:rPr>
                <w:bCs/>
                <w:sz w:val="15"/>
              </w:rPr>
              <w:t>Lima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&lt;EndNote&gt;&lt;Cite&gt;&lt;Author&gt;Lima&lt;/Author&gt;&lt;Year&gt;2018&lt;/Year&gt;&lt;RecNum&gt;1496&lt;/RecNum&gt;&lt;DisplayText&gt;&lt;style face="superscript"&gt;[11]&lt;/style&gt;&lt;/DisplayText&gt;&lt;record&gt;&lt;rec-number&gt;1496&lt;/rec-number&gt;&lt;foreign-keys&gt;&lt;key app="EN" db-id="rpw5xt55czrr0kewattxw926xzxa2wdz2tss" timestamp="1600564205" guid="1b9369ea-c932-488b-8265-41c1598c05d7"&gt;1496&lt;/key&gt;&lt;/foreign-keys&gt;&lt;ref-type name="Journal Article"&gt;17&lt;/ref-type&gt;&lt;contributors&gt;&lt;authors&gt;&lt;author&gt;Lima, Phyllipe&lt;/author&gt;&lt;author&gt;Guerra, Eduardo&lt;/author&gt;&lt;author&gt;Meirelles, Paulo&lt;/author&gt;&lt;author&gt;Kanashiro, Lucas&lt;/author&gt;&lt;author&gt;Silva, Hélio&lt;/author&gt;&lt;author&gt;Silveira, Fábio Fagundes&lt;/author&gt;&lt;/authors&gt;&lt;/contributors&gt;&lt;titles&gt;&lt;title&gt;A Metrics Suite for code annotation assessment&lt;/title&gt;&lt;secondary-title&gt;Journal of Systems and Software&lt;/secondary-title&gt;&lt;/titles&gt;&lt;periodical&gt;&lt;full-title&gt;Journal of Systems and Software&lt;/full-title&gt;&lt;abbr-1&gt;J Syst Software&lt;/abbr-1&gt;&lt;/periodical&gt;&lt;pages&gt;163-183&lt;/pages&gt;&lt;volume&gt;137&lt;/volume&gt;&lt;dates&gt;&lt;year&gt;2018&lt;/year&gt;&lt;/dates&gt;&lt;isbn&gt;0164-1212&lt;/isbn&gt;&lt;urls&gt;&lt;/urls&gt;&lt;electronic-resource-num&gt;doi: 10.1016/j.jss.2017.11.024&lt;/electronic-resource-num&gt;&lt;/record&gt;&lt;/Cite&gt;&lt;/EndNote&gt;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A</w:t>
            </w:r>
            <w:r>
              <w:rPr>
                <w:b/>
                <w:bCs/>
                <w:i/>
                <w:sz w:val="15"/>
              </w:rPr>
              <w:t>C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 w:rsidRPr="00E71162">
              <w:rPr>
                <w:rFonts w:hint="eastAsia"/>
                <w:bCs/>
                <w:sz w:val="15"/>
              </w:rPr>
              <w:t>2</w:t>
            </w:r>
            <w:r w:rsidRPr="00E71162">
              <w:rPr>
                <w:bCs/>
                <w:sz w:val="15"/>
              </w:rPr>
              <w:t>018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Default="00FE0BE9" w:rsidP="00BA5705">
            <w:pPr>
              <w:spacing w:line="0" w:lineRule="atLeast"/>
              <w:rPr>
                <w:b/>
                <w:bCs/>
                <w:i/>
                <w:sz w:val="15"/>
              </w:rPr>
            </w:pPr>
            <w:r w:rsidRPr="00F92DA4">
              <w:rPr>
                <w:b/>
                <w:bCs/>
                <w:i/>
                <w:sz w:val="15"/>
              </w:rPr>
              <w:t>Annotations in Class</w:t>
            </w:r>
            <w:r>
              <w:rPr>
                <w:b/>
                <w:bCs/>
                <w:i/>
                <w:sz w:val="15"/>
              </w:rPr>
              <w:t xml:space="preserve">. </w:t>
            </w:r>
            <w:r w:rsidRPr="00F92DA4">
              <w:rPr>
                <w:rFonts w:hint="eastAsia"/>
                <w:bCs/>
                <w:sz w:val="15"/>
              </w:rPr>
              <w:t>类的注释</w:t>
            </w:r>
            <w:r w:rsidRPr="00F92DA4"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94594A">
              <w:rPr>
                <w:rFonts w:hint="eastAsia"/>
                <w:bCs/>
                <w:i/>
                <w:sz w:val="15"/>
              </w:rPr>
              <w:t>AC</w:t>
            </w:r>
            <w:r w:rsidRPr="00F92DA4">
              <w:rPr>
                <w:rFonts w:hint="eastAsia"/>
                <w:bCs/>
                <w:sz w:val="15"/>
              </w:rPr>
              <w:t>度量一个类包含注释</w:t>
            </w:r>
            <w:r>
              <w:rPr>
                <w:rFonts w:hint="eastAsia"/>
                <w:bCs/>
                <w:sz w:val="15"/>
              </w:rPr>
              <w:t>的数量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F92DA4">
              <w:rPr>
                <w:rFonts w:hint="eastAsia"/>
                <w:bCs/>
                <w:sz w:val="15"/>
              </w:rPr>
              <w:t>由于注释视为可选特性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F92DA4">
              <w:rPr>
                <w:rFonts w:hint="eastAsia"/>
                <w:bCs/>
                <w:sz w:val="15"/>
              </w:rPr>
              <w:t>所以并不是所有</w:t>
            </w:r>
            <w:proofErr w:type="gramStart"/>
            <w:r w:rsidRPr="00F92DA4">
              <w:rPr>
                <w:rFonts w:hint="eastAsia"/>
                <w:bCs/>
                <w:sz w:val="15"/>
              </w:rPr>
              <w:t>的类都包含</w:t>
            </w:r>
            <w:proofErr w:type="gramEnd"/>
            <w:r w:rsidRPr="00F92DA4">
              <w:rPr>
                <w:rFonts w:hint="eastAsia"/>
                <w:bCs/>
                <w:sz w:val="15"/>
              </w:rPr>
              <w:t>它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F92DA4">
              <w:rPr>
                <w:rFonts w:hint="eastAsia"/>
                <w:bCs/>
                <w:sz w:val="15"/>
              </w:rPr>
              <w:t>但是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F92DA4">
              <w:rPr>
                <w:rFonts w:hint="eastAsia"/>
                <w:bCs/>
                <w:sz w:val="15"/>
              </w:rPr>
              <w:t>一些</w:t>
            </w:r>
            <w:proofErr w:type="gramStart"/>
            <w:r w:rsidRPr="00F92DA4">
              <w:rPr>
                <w:rFonts w:hint="eastAsia"/>
                <w:bCs/>
                <w:sz w:val="15"/>
              </w:rPr>
              <w:t>类可能</w:t>
            </w:r>
            <w:proofErr w:type="gramEnd"/>
            <w:r w:rsidRPr="00F92DA4">
              <w:rPr>
                <w:rFonts w:hint="eastAsia"/>
                <w:bCs/>
                <w:sz w:val="15"/>
              </w:rPr>
              <w:t>包含大量注释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>
              <w:rPr>
                <w:rFonts w:hint="eastAsia"/>
                <w:bCs/>
                <w:sz w:val="15"/>
              </w:rPr>
              <w:t>能</w:t>
            </w:r>
            <w:r w:rsidRPr="00F92DA4">
              <w:rPr>
                <w:rFonts w:hint="eastAsia"/>
                <w:bCs/>
                <w:sz w:val="15"/>
              </w:rPr>
              <w:t>达到</w:t>
            </w:r>
            <w:r w:rsidRPr="00F92DA4">
              <w:rPr>
                <w:rFonts w:hint="eastAsia"/>
                <w:bCs/>
                <w:sz w:val="15"/>
              </w:rPr>
              <w:t>500</w:t>
            </w:r>
            <w:r w:rsidRPr="00F92DA4">
              <w:rPr>
                <w:rFonts w:hint="eastAsia"/>
                <w:bCs/>
                <w:sz w:val="15"/>
              </w:rPr>
              <w:t>多个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9A52F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C87A6F">
              <w:rPr>
                <w:bCs/>
                <w:sz w:val="15"/>
              </w:rPr>
              <w:t>Lima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&lt;EndNote&gt;&lt;Cite&gt;&lt;Author&gt;Lima&lt;/Author&gt;&lt;Year&gt;2018&lt;/Year&gt;&lt;RecNum&gt;1496&lt;/RecNum&gt;&lt;DisplayText&gt;&lt;style face="superscript"&gt;[11]&lt;/style&gt;&lt;/DisplayText&gt;&lt;record&gt;&lt;rec-number&gt;1496&lt;/rec-number&gt;&lt;foreign-keys&gt;&lt;key app="EN" db-id="rpw5xt55czrr0kewattxw926xzxa2wdz2tss" timestamp="1600564205" guid="1b9369ea-c932-488b-8265-41c1598c05d7"&gt;1496&lt;/key&gt;&lt;/foreign-keys&gt;&lt;ref-type name="Journal Article"&gt;17&lt;/ref-type&gt;&lt;contributors&gt;&lt;authors&gt;&lt;author&gt;Lima, Phyllipe&lt;/author&gt;&lt;author&gt;Guerra, Eduardo&lt;/author&gt;&lt;author&gt;Meirelles, Paulo&lt;/author&gt;&lt;author&gt;Kanashiro, Lucas&lt;/author&gt;&lt;author&gt;Silva, Hélio&lt;/author&gt;&lt;author&gt;Silveira, Fábio Fagundes&lt;/author&gt;&lt;/authors&gt;&lt;/contributors&gt;&lt;titles&gt;&lt;title&gt;A Metrics Suite for code annotation assessment&lt;/title&gt;&lt;secondary-title&gt;Journal of Systems and Software&lt;/secondary-title&gt;&lt;/titles&gt;&lt;periodical&gt;&lt;full-title&gt;Journal of Systems and Software&lt;/full-title&gt;&lt;abbr-1&gt;J Syst Software&lt;/abbr-1&gt;&lt;/periodical&gt;&lt;pages&gt;163-183&lt;/pages&gt;&lt;volume&gt;137&lt;/volume&gt;&lt;dates&gt;&lt;year&gt;2018&lt;/year&gt;&lt;/dates&gt;&lt;isbn&gt;0164-1212&lt;/isbn&gt;&lt;urls&gt;&lt;/urls&gt;&lt;electronic-resource-num&gt;doi: 10.1016/j.jss.2017.11.024&lt;/electronic-resource-num&gt;&lt;/record&gt;&lt;/Cite&gt;&lt;/EndNote&gt;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U</w:t>
            </w:r>
            <w:r>
              <w:rPr>
                <w:b/>
                <w:bCs/>
                <w:i/>
                <w:sz w:val="15"/>
              </w:rPr>
              <w:t>AC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 w:rsidRPr="00E71162">
              <w:rPr>
                <w:rFonts w:hint="eastAsia"/>
                <w:bCs/>
                <w:sz w:val="15"/>
              </w:rPr>
              <w:t>2</w:t>
            </w:r>
            <w:r w:rsidRPr="00E71162">
              <w:rPr>
                <w:bCs/>
                <w:sz w:val="15"/>
              </w:rPr>
              <w:t>018</w:t>
            </w:r>
          </w:p>
        </w:tc>
        <w:tc>
          <w:tcPr>
            <w:tcW w:w="5669" w:type="dxa"/>
            <w:tcBorders>
              <w:top w:val="nil"/>
              <w:bottom w:val="nil"/>
            </w:tcBorders>
          </w:tcPr>
          <w:p w:rsidR="00FE0BE9" w:rsidRPr="008256AA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A45A13">
              <w:rPr>
                <w:b/>
                <w:bCs/>
                <w:i/>
                <w:sz w:val="15"/>
              </w:rPr>
              <w:t>Unique Annotations in Class</w:t>
            </w:r>
            <w:r>
              <w:rPr>
                <w:rFonts w:hint="eastAsia"/>
                <w:b/>
                <w:bCs/>
                <w:i/>
                <w:sz w:val="15"/>
              </w:rPr>
              <w:t>.</w:t>
            </w:r>
            <w:r>
              <w:rPr>
                <w:b/>
                <w:bCs/>
                <w:i/>
                <w:sz w:val="15"/>
              </w:rPr>
              <w:t xml:space="preserve"> </w:t>
            </w:r>
            <w:r w:rsidRPr="00F92DA4">
              <w:rPr>
                <w:rFonts w:hint="eastAsia"/>
                <w:bCs/>
                <w:sz w:val="15"/>
              </w:rPr>
              <w:t>类的</w:t>
            </w:r>
            <w:r>
              <w:rPr>
                <w:rFonts w:hint="eastAsia"/>
                <w:bCs/>
                <w:sz w:val="15"/>
              </w:rPr>
              <w:t>独特</w:t>
            </w:r>
            <w:r w:rsidRPr="00F92DA4">
              <w:rPr>
                <w:rFonts w:hint="eastAsia"/>
                <w:bCs/>
                <w:sz w:val="15"/>
              </w:rPr>
              <w:t>注释</w:t>
            </w:r>
            <w:r w:rsidRPr="00F92DA4"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8256AA">
              <w:rPr>
                <w:rFonts w:hint="eastAsia"/>
                <w:bCs/>
                <w:sz w:val="15"/>
              </w:rPr>
              <w:t>与</w:t>
            </w:r>
            <w:r w:rsidRPr="004A72AB">
              <w:rPr>
                <w:rFonts w:hint="eastAsia"/>
                <w:bCs/>
                <w:i/>
                <w:sz w:val="15"/>
              </w:rPr>
              <w:t>AC</w:t>
            </w:r>
            <w:r w:rsidRPr="008256AA">
              <w:rPr>
                <w:rFonts w:hint="eastAsia"/>
                <w:bCs/>
                <w:sz w:val="15"/>
              </w:rPr>
              <w:t>不同，</w:t>
            </w:r>
            <w:r w:rsidRPr="004A72AB">
              <w:rPr>
                <w:rFonts w:hint="eastAsia"/>
                <w:bCs/>
                <w:i/>
                <w:sz w:val="15"/>
              </w:rPr>
              <w:t>UAC</w:t>
            </w:r>
            <w:r w:rsidRPr="008256AA">
              <w:rPr>
                <w:rFonts w:hint="eastAsia"/>
                <w:bCs/>
                <w:sz w:val="15"/>
              </w:rPr>
              <w:t>关注的是类中不同注释的数量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8256AA">
              <w:rPr>
                <w:rFonts w:hint="eastAsia"/>
                <w:bCs/>
                <w:sz w:val="15"/>
              </w:rPr>
              <w:t>如果一个注释具有相同的类型和相同的属性值，则认为它与另一个注释是等效的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8256AA">
              <w:rPr>
                <w:rFonts w:hint="eastAsia"/>
                <w:bCs/>
                <w:sz w:val="15"/>
              </w:rPr>
              <w:t>从</w:t>
            </w:r>
            <w:r w:rsidRPr="00107235">
              <w:rPr>
                <w:rFonts w:hint="eastAsia"/>
                <w:bCs/>
                <w:i/>
                <w:sz w:val="15"/>
              </w:rPr>
              <w:t>AC</w:t>
            </w:r>
            <w:r w:rsidRPr="008256AA">
              <w:rPr>
                <w:rFonts w:hint="eastAsia"/>
                <w:bCs/>
                <w:sz w:val="15"/>
              </w:rPr>
              <w:t>中减去</w:t>
            </w:r>
            <w:r w:rsidRPr="00107235">
              <w:rPr>
                <w:rFonts w:hint="eastAsia"/>
                <w:bCs/>
                <w:i/>
                <w:sz w:val="15"/>
              </w:rPr>
              <w:t>UAC</w:t>
            </w:r>
            <w:r w:rsidRPr="008256AA">
              <w:rPr>
                <w:rFonts w:hint="eastAsia"/>
                <w:bCs/>
                <w:sz w:val="15"/>
              </w:rPr>
              <w:t>就得到了重复注释的数量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8256AA">
              <w:rPr>
                <w:rFonts w:hint="eastAsia"/>
                <w:bCs/>
                <w:sz w:val="15"/>
              </w:rPr>
              <w:t>根据定义，类的</w:t>
            </w:r>
            <w:r w:rsidRPr="00107235">
              <w:rPr>
                <w:rFonts w:hint="eastAsia"/>
                <w:bCs/>
                <w:i/>
                <w:sz w:val="15"/>
              </w:rPr>
              <w:t>UAC</w:t>
            </w:r>
            <w:proofErr w:type="gramStart"/>
            <w:r w:rsidRPr="008256AA">
              <w:rPr>
                <w:rFonts w:hint="eastAsia"/>
                <w:bCs/>
                <w:sz w:val="15"/>
              </w:rPr>
              <w:t>值永远</w:t>
            </w:r>
            <w:proofErr w:type="gramEnd"/>
            <w:r w:rsidRPr="008256AA">
              <w:rPr>
                <w:rFonts w:hint="eastAsia"/>
                <w:bCs/>
                <w:sz w:val="15"/>
              </w:rPr>
              <w:t>不会大于</w:t>
            </w:r>
            <w:r w:rsidRPr="00107235">
              <w:rPr>
                <w:rFonts w:hint="eastAsia"/>
                <w:bCs/>
                <w:i/>
                <w:sz w:val="15"/>
              </w:rPr>
              <w:t>AC</w:t>
            </w:r>
            <w:r w:rsidRPr="008256AA">
              <w:rPr>
                <w:rFonts w:hint="eastAsia"/>
                <w:bCs/>
                <w:sz w:val="15"/>
              </w:rPr>
              <w:t>值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FE0BE9" w:rsidRPr="009A52F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C87A6F">
              <w:rPr>
                <w:bCs/>
                <w:sz w:val="15"/>
              </w:rPr>
              <w:t>Lima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&lt;EndNote&gt;&lt;Cite&gt;&lt;Author&gt;Lima&lt;/Author&gt;&lt;Year&gt;2018&lt;/Year&gt;&lt;RecNum&gt;1496&lt;/RecNum&gt;&lt;DisplayText&gt;&lt;style face="superscript"&gt;[11]&lt;/style&gt;&lt;/DisplayText&gt;&lt;record&gt;&lt;rec-number&gt;1496&lt;/rec-number&gt;&lt;foreign-keys&gt;&lt;key app="EN" db-id="rpw5xt55czrr0kewattxw926xzxa2wdz2tss" timestamp="1600564205" guid="1b9369ea-c932-488b-8265-41c1598c05d7"&gt;1496&lt;/key&gt;&lt;/foreign-keys&gt;&lt;ref-type name="Journal Article"&gt;17&lt;/ref-type&gt;&lt;contributors&gt;&lt;authors&gt;&lt;author&gt;Lima, Phyllipe&lt;/author&gt;&lt;author&gt;Guerra, Eduardo&lt;/author&gt;&lt;author&gt;Meirelles, Paulo&lt;/author&gt;&lt;author&gt;Kanashiro, Lucas&lt;/author&gt;&lt;author&gt;Silva, Hélio&lt;/author&gt;&lt;author&gt;Silveira, Fábio Fagundes&lt;/author&gt;&lt;/authors&gt;&lt;/contributors&gt;&lt;titles&gt;&lt;title&gt;A Metrics Suite for code annotation assessment&lt;/title&gt;&lt;secondary-title&gt;Journal of Systems and Software&lt;/secondary-title&gt;&lt;/titles&gt;&lt;periodical&gt;&lt;full-title&gt;Journal of Systems and Software&lt;/full-title&gt;&lt;abbr-1&gt;J Syst Software&lt;/abbr-1&gt;&lt;/periodical&gt;&lt;pages&gt;163-183&lt;/pages&gt;&lt;volume&gt;137&lt;/volume&gt;&lt;dates&gt;&lt;year&gt;2018&lt;/year&gt;&lt;/dates&gt;&lt;isbn&gt;0164-1212&lt;/isbn&gt;&lt;urls&gt;&lt;/urls&gt;&lt;electronic-resource-num&gt;doi: 10.1016/j.jss.2017.11.024&lt;/electronic-resource-num&gt;&lt;/record&gt;&lt;/Cite&gt;&lt;/EndNote&gt;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[11]</w:t>
            </w:r>
            <w:r>
              <w:rPr>
                <w:bCs/>
                <w:sz w:val="15"/>
              </w:rPr>
              <w:fldChar w:fldCharType="end"/>
            </w:r>
          </w:p>
        </w:tc>
      </w:tr>
      <w:tr w:rsidR="00FE0BE9" w:rsidTr="00BA5705">
        <w:trPr>
          <w:trHeight w:val="103"/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FE0BE9" w:rsidRPr="006E7EC6" w:rsidRDefault="00FE0BE9" w:rsidP="00BA5705">
            <w:pPr>
              <w:spacing w:line="0" w:lineRule="atLeast"/>
              <w:jc w:val="center"/>
              <w:rPr>
                <w:b/>
                <w:bCs/>
                <w:i/>
                <w:sz w:val="15"/>
              </w:rPr>
            </w:pPr>
            <w:r>
              <w:rPr>
                <w:rFonts w:hint="eastAsia"/>
                <w:b/>
                <w:bCs/>
                <w:i/>
                <w:sz w:val="15"/>
              </w:rPr>
              <w:t>A</w:t>
            </w:r>
            <w:r>
              <w:rPr>
                <w:b/>
                <w:bCs/>
                <w:i/>
                <w:sz w:val="15"/>
              </w:rPr>
              <w:t>SC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FE0BE9" w:rsidRDefault="00FE0BE9" w:rsidP="00BA5705">
            <w:pPr>
              <w:spacing w:line="0" w:lineRule="atLeast"/>
              <w:jc w:val="center"/>
              <w:rPr>
                <w:bCs/>
                <w:sz w:val="15"/>
              </w:rPr>
            </w:pPr>
            <w:r w:rsidRPr="00E71162">
              <w:rPr>
                <w:rFonts w:hint="eastAsia"/>
                <w:bCs/>
                <w:sz w:val="15"/>
              </w:rPr>
              <w:t>2</w:t>
            </w:r>
            <w:r w:rsidRPr="00E71162">
              <w:rPr>
                <w:bCs/>
                <w:sz w:val="15"/>
              </w:rPr>
              <w:t>018</w:t>
            </w:r>
          </w:p>
        </w:tc>
        <w:tc>
          <w:tcPr>
            <w:tcW w:w="5669" w:type="dxa"/>
            <w:tcBorders>
              <w:top w:val="nil"/>
            </w:tcBorders>
          </w:tcPr>
          <w:p w:rsidR="00FE0BE9" w:rsidRDefault="00FE0BE9" w:rsidP="00BA5705">
            <w:pPr>
              <w:spacing w:line="0" w:lineRule="atLeast"/>
              <w:rPr>
                <w:b/>
                <w:bCs/>
                <w:i/>
                <w:sz w:val="15"/>
              </w:rPr>
            </w:pPr>
            <w:r w:rsidRPr="00331631">
              <w:rPr>
                <w:b/>
                <w:bCs/>
                <w:i/>
                <w:sz w:val="15"/>
              </w:rPr>
              <w:t>Annotations Schemas in Class</w:t>
            </w:r>
            <w:r>
              <w:rPr>
                <w:rFonts w:hint="eastAsia"/>
                <w:b/>
                <w:bCs/>
                <w:i/>
                <w:sz w:val="15"/>
              </w:rPr>
              <w:t>.</w:t>
            </w:r>
            <w:r>
              <w:rPr>
                <w:b/>
                <w:bCs/>
                <w:i/>
                <w:sz w:val="15"/>
              </w:rPr>
              <w:t xml:space="preserve"> </w:t>
            </w:r>
            <w:r w:rsidRPr="00F92DA4">
              <w:rPr>
                <w:rFonts w:hint="eastAsia"/>
                <w:bCs/>
                <w:sz w:val="15"/>
              </w:rPr>
              <w:t>类的注释</w:t>
            </w:r>
            <w:r>
              <w:rPr>
                <w:rFonts w:hint="eastAsia"/>
                <w:bCs/>
                <w:sz w:val="15"/>
              </w:rPr>
              <w:t>模式</w:t>
            </w:r>
            <w:r w:rsidRPr="00F92DA4">
              <w:rPr>
                <w:rFonts w:hint="eastAsia"/>
                <w:bCs/>
                <w:sz w:val="15"/>
              </w:rPr>
              <w:t>.</w:t>
            </w:r>
          </w:p>
          <w:p w:rsidR="00FE0BE9" w:rsidRDefault="00FE0BE9" w:rsidP="00BA5705">
            <w:pPr>
              <w:spacing w:line="0" w:lineRule="atLeast"/>
              <w:rPr>
                <w:b/>
                <w:bCs/>
                <w:i/>
                <w:sz w:val="15"/>
              </w:rPr>
            </w:pPr>
            <w:r w:rsidRPr="00631EFC">
              <w:rPr>
                <w:rFonts w:hint="eastAsia"/>
                <w:bCs/>
                <w:sz w:val="15"/>
              </w:rPr>
              <w:t>当软件在其</w:t>
            </w:r>
            <w:r>
              <w:rPr>
                <w:rFonts w:hint="eastAsia"/>
                <w:bCs/>
                <w:sz w:val="15"/>
              </w:rPr>
              <w:t>成员</w:t>
            </w:r>
            <w:r w:rsidRPr="00631EFC">
              <w:rPr>
                <w:rFonts w:hint="eastAsia"/>
                <w:bCs/>
                <w:sz w:val="15"/>
              </w:rPr>
              <w:t>中使用注释时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631EFC">
              <w:rPr>
                <w:rFonts w:hint="eastAsia"/>
                <w:bCs/>
                <w:sz w:val="15"/>
              </w:rPr>
              <w:t>它们属于表示给定</w:t>
            </w:r>
            <w:r>
              <w:rPr>
                <w:rFonts w:hint="eastAsia"/>
                <w:bCs/>
                <w:sz w:val="15"/>
              </w:rPr>
              <w:t>值</w:t>
            </w:r>
            <w:r w:rsidRPr="00631EFC">
              <w:rPr>
                <w:rFonts w:hint="eastAsia"/>
                <w:bCs/>
                <w:sz w:val="15"/>
              </w:rPr>
              <w:t>域</w:t>
            </w:r>
            <w:r>
              <w:rPr>
                <w:rFonts w:hint="eastAsia"/>
                <w:bCs/>
                <w:sz w:val="15"/>
              </w:rPr>
              <w:t>下</w:t>
            </w:r>
            <w:r w:rsidRPr="00631EFC">
              <w:rPr>
                <w:rFonts w:hint="eastAsia"/>
                <w:bCs/>
                <w:sz w:val="15"/>
              </w:rPr>
              <w:t>元数据的集合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631EFC">
              <w:rPr>
                <w:rFonts w:hint="eastAsia"/>
                <w:bCs/>
                <w:sz w:val="15"/>
              </w:rPr>
              <w:t>称为模式</w:t>
            </w:r>
            <w:r>
              <w:rPr>
                <w:rFonts w:hint="eastAsia"/>
                <w:bCs/>
                <w:sz w:val="15"/>
              </w:rPr>
              <w:t>(</w:t>
            </w:r>
            <w:r w:rsidRPr="00D5016C">
              <w:rPr>
                <w:bCs/>
                <w:i/>
                <w:sz w:val="15"/>
              </w:rPr>
              <w:t>Schema</w:t>
            </w:r>
            <w:r>
              <w:rPr>
                <w:rFonts w:hint="eastAsia"/>
                <w:bCs/>
                <w:sz w:val="15"/>
              </w:rPr>
              <w:t>).</w:t>
            </w:r>
            <w:r>
              <w:rPr>
                <w:bCs/>
                <w:sz w:val="15"/>
              </w:rPr>
              <w:t xml:space="preserve"> </w:t>
            </w:r>
            <w:r w:rsidRPr="00631EFC">
              <w:rPr>
                <w:rFonts w:hint="eastAsia"/>
                <w:bCs/>
                <w:sz w:val="15"/>
              </w:rPr>
              <w:t>当应用程序使用基于元数据的框架时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631EFC">
              <w:rPr>
                <w:rFonts w:hint="eastAsia"/>
                <w:bCs/>
                <w:sz w:val="15"/>
              </w:rPr>
              <w:t>它通常使用来自该框架的一组注释来表示必要的元数据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631EFC">
              <w:rPr>
                <w:rFonts w:hint="eastAsia"/>
                <w:bCs/>
                <w:sz w:val="15"/>
              </w:rPr>
              <w:t>应用程序可以根据需要使用任意多的模式</w:t>
            </w:r>
            <w:r>
              <w:rPr>
                <w:rFonts w:hint="eastAsia"/>
                <w:bCs/>
                <w:sz w:val="15"/>
              </w:rPr>
              <w:t>.</w:t>
            </w:r>
            <w:r>
              <w:rPr>
                <w:bCs/>
                <w:sz w:val="15"/>
              </w:rPr>
              <w:t xml:space="preserve"> </w:t>
            </w:r>
            <w:r w:rsidRPr="00651334">
              <w:rPr>
                <w:rFonts w:hint="eastAsia"/>
                <w:bCs/>
                <w:i/>
                <w:sz w:val="15"/>
              </w:rPr>
              <w:t>ASC</w:t>
            </w:r>
            <w:r w:rsidRPr="00631EFC">
              <w:rPr>
                <w:rFonts w:hint="eastAsia"/>
                <w:bCs/>
                <w:sz w:val="15"/>
              </w:rPr>
              <w:t>度量模式的数量</w:t>
            </w:r>
            <w:r>
              <w:rPr>
                <w:rFonts w:hint="eastAsia"/>
                <w:bCs/>
                <w:sz w:val="15"/>
              </w:rPr>
              <w:t>,</w:t>
            </w:r>
            <w:r>
              <w:rPr>
                <w:bCs/>
                <w:sz w:val="15"/>
              </w:rPr>
              <w:t xml:space="preserve"> </w:t>
            </w:r>
            <w:r w:rsidRPr="00631EFC">
              <w:rPr>
                <w:rFonts w:hint="eastAsia"/>
                <w:bCs/>
                <w:sz w:val="15"/>
              </w:rPr>
              <w:t>可以由注释包标识</w:t>
            </w:r>
            <w:r>
              <w:rPr>
                <w:rFonts w:hint="eastAsia"/>
                <w:bCs/>
                <w:sz w:val="15"/>
              </w:rPr>
              <w:t>.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FE0BE9" w:rsidRPr="009A52FB" w:rsidRDefault="00FE0BE9" w:rsidP="00BA5705">
            <w:pPr>
              <w:spacing w:line="0" w:lineRule="atLeast"/>
              <w:rPr>
                <w:bCs/>
                <w:sz w:val="15"/>
              </w:rPr>
            </w:pPr>
            <w:r w:rsidRPr="00C87A6F">
              <w:rPr>
                <w:bCs/>
                <w:sz w:val="15"/>
              </w:rPr>
              <w:t>Lima</w:t>
            </w:r>
            <w:r>
              <w:rPr>
                <w:rFonts w:hint="eastAsia"/>
                <w:bCs/>
                <w:sz w:val="15"/>
              </w:rPr>
              <w:t>等</w:t>
            </w:r>
            <w:r>
              <w:rPr>
                <w:bCs/>
                <w:sz w:val="15"/>
              </w:rPr>
              <w:fldChar w:fldCharType="begin"/>
            </w:r>
            <w:r w:rsidR="00AA323A">
              <w:rPr>
                <w:bCs/>
                <w:sz w:val="15"/>
              </w:rPr>
              <w:instrText xml:space="preserve"> ADDIN EN.CITE &lt;EndNote&gt;&lt;Cite&gt;&lt;Author&gt;Lima&lt;/Author&gt;&lt;Year&gt;2018&lt;/Year&gt;&lt;RecNum&gt;1496&lt;/RecNum&gt;&lt;DisplayText&gt;&lt;style face="superscript"&gt;[11]&lt;/style&gt;&lt;/DisplayText&gt;&lt;record&gt;&lt;rec-number&gt;1496&lt;/rec-number&gt;&lt;foreign-keys&gt;&lt;key app="EN" db-id="rpw5xt55czrr0kewattxw926xzxa2wdz2tss" timestamp="1600564205" guid="1b9369ea-c932-488b-8265-41c1598c05d7"&gt;1496&lt;/key&gt;&lt;/foreign-keys&gt;&lt;ref-type name="Journal Article"&gt;17&lt;/ref-type&gt;&lt;contributors&gt;&lt;authors&gt;&lt;author&gt;Lima, Phyllipe&lt;/author&gt;&lt;author&gt;Guerra, Eduardo&lt;/author&gt;&lt;author&gt;Meirelles, Paulo&lt;/author&gt;&lt;author&gt;Kanashiro, Lucas&lt;/author&gt;&lt;author&gt;Silva, Hélio&lt;/author&gt;&lt;author&gt;Silveira, Fábio Fagundes&lt;/author&gt;&lt;/authors&gt;&lt;/contributors&gt;&lt;titles&gt;&lt;title&gt;A Metrics Suite for code annotation assessment&lt;/title&gt;&lt;secondary-title&gt;Journal of Systems and Software&lt;/secondary-title&gt;&lt;/titles&gt;&lt;periodical&gt;&lt;full-title&gt;Journal of Systems and Software&lt;/full-title&gt;&lt;abbr-1&gt;J Syst Software&lt;/abbr-1&gt;&lt;/periodical&gt;&lt;pages&gt;163-183&lt;/pages&gt;&lt;volume&gt;137&lt;/volume&gt;&lt;dates&gt;&lt;year&gt;2018&lt;/year&gt;&lt;/dates&gt;&lt;isbn&gt;0164-1212&lt;/isbn&gt;&lt;urls&gt;&lt;/urls&gt;&lt;electronic-resource-num&gt;doi: 10.1016/j.jss.2017.11.024&lt;/electronic-resource-num&gt;&lt;/record&gt;&lt;/Cite&gt;&lt;/EndNote&gt;</w:instrText>
            </w:r>
            <w:r>
              <w:rPr>
                <w:bCs/>
                <w:sz w:val="15"/>
              </w:rPr>
              <w:fldChar w:fldCharType="separate"/>
            </w:r>
            <w:r w:rsidR="00AA323A" w:rsidRPr="00AA323A">
              <w:rPr>
                <w:bCs/>
                <w:noProof/>
                <w:sz w:val="15"/>
                <w:vertAlign w:val="superscript"/>
              </w:rPr>
              <w:t>[11]</w:t>
            </w:r>
            <w:r>
              <w:rPr>
                <w:bCs/>
                <w:sz w:val="15"/>
              </w:rPr>
              <w:fldChar w:fldCharType="end"/>
            </w:r>
          </w:p>
        </w:tc>
      </w:tr>
    </w:tbl>
    <w:bookmarkEnd w:id="2"/>
    <w:p w:rsidR="00FE0BE9" w:rsidRPr="00C83F6D" w:rsidRDefault="00FE0BE9" w:rsidP="00FE0BE9">
      <w:pPr>
        <w:pStyle w:val="a3"/>
        <w:ind w:firstLineChars="0"/>
        <w:rPr>
          <w:bCs/>
          <w:sz w:val="15"/>
        </w:rPr>
      </w:pPr>
      <w:r w:rsidRPr="00C83F6D">
        <w:rPr>
          <w:rFonts w:hint="eastAsia"/>
          <w:bCs/>
          <w:sz w:val="15"/>
        </w:rPr>
        <w:t>*</w:t>
      </w:r>
      <w:r w:rsidRPr="00C83F6D">
        <w:rPr>
          <w:bCs/>
          <w:sz w:val="15"/>
        </w:rPr>
        <w:t>:</w:t>
      </w:r>
      <w:r w:rsidRPr="00C83F6D">
        <w:rPr>
          <w:rFonts w:hint="eastAsia"/>
          <w:bCs/>
          <w:sz w:val="15"/>
        </w:rPr>
        <w:t>与继承性</w:t>
      </w:r>
      <w:r>
        <w:rPr>
          <w:rFonts w:hint="eastAsia"/>
          <w:bCs/>
          <w:sz w:val="15"/>
        </w:rPr>
        <w:t>N</w:t>
      </w:r>
      <w:r>
        <w:rPr>
          <w:bCs/>
          <w:sz w:val="15"/>
        </w:rPr>
        <w:t>OP</w:t>
      </w:r>
      <w:r w:rsidRPr="00C83F6D">
        <w:rPr>
          <w:rFonts w:hint="eastAsia"/>
          <w:bCs/>
          <w:sz w:val="15"/>
        </w:rPr>
        <w:t>重名</w:t>
      </w:r>
      <w:r w:rsidRPr="00C83F6D">
        <w:rPr>
          <w:rFonts w:hint="eastAsia"/>
          <w:bCs/>
          <w:sz w:val="15"/>
        </w:rPr>
        <w:t>,</w:t>
      </w:r>
      <w:r w:rsidRPr="00C83F6D">
        <w:rPr>
          <w:bCs/>
          <w:sz w:val="15"/>
        </w:rPr>
        <w:t xml:space="preserve"> </w:t>
      </w:r>
      <w:r w:rsidRPr="00C83F6D">
        <w:rPr>
          <w:rFonts w:hint="eastAsia"/>
          <w:bCs/>
          <w:sz w:val="15"/>
        </w:rPr>
        <w:t>但定义不同</w:t>
      </w:r>
      <w:r w:rsidRPr="00C83F6D">
        <w:rPr>
          <w:rFonts w:hint="eastAsia"/>
          <w:bCs/>
          <w:sz w:val="15"/>
        </w:rPr>
        <w:t>.</w:t>
      </w:r>
    </w:p>
    <w:p w:rsidR="00AC1739" w:rsidRDefault="00AC1739" w:rsidP="00FE0BE9"/>
    <w:p w:rsidR="007B46AD" w:rsidRPr="007B46AD" w:rsidRDefault="007B46AD" w:rsidP="00FE0BE9">
      <w:pPr>
        <w:rPr>
          <w:b/>
        </w:rPr>
      </w:pPr>
      <w:r w:rsidRPr="007B46AD">
        <w:rPr>
          <w:rFonts w:hint="eastAsia"/>
          <w:b/>
        </w:rPr>
        <w:t>参考文献</w:t>
      </w:r>
      <w:r w:rsidR="000E31F4">
        <w:rPr>
          <w:rFonts w:hint="eastAsia"/>
          <w:b/>
        </w:rPr>
        <w:t>：</w:t>
      </w:r>
    </w:p>
    <w:p w:rsidR="00AA323A" w:rsidRPr="00AA323A" w:rsidRDefault="00AC1739" w:rsidP="00F8258D">
      <w:pPr>
        <w:pStyle w:val="EndNoteBibliography"/>
        <w:ind w:left="426" w:hanging="426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AA323A" w:rsidRPr="00AA323A">
        <w:t>[1]  McCabe TJ. A complexity measure. IEEE Transactions on software Engineering, 1976,SE-2(4):308-320.[doi: 10.1109/TSE.1976.233837]</w:t>
      </w:r>
      <w:bookmarkStart w:id="3" w:name="_GoBack"/>
      <w:bookmarkEnd w:id="3"/>
    </w:p>
    <w:p w:rsidR="00AA323A" w:rsidRPr="00AA323A" w:rsidRDefault="00AA323A" w:rsidP="00F8258D">
      <w:pPr>
        <w:pStyle w:val="EndNoteBibliography"/>
        <w:ind w:left="426" w:hanging="426"/>
      </w:pPr>
      <w:r w:rsidRPr="00AA323A">
        <w:t>[2]  Halstead MH. Elements of software science. Elsevier New York, 1977</w:t>
      </w:r>
    </w:p>
    <w:p w:rsidR="00AA323A" w:rsidRPr="00AA323A" w:rsidRDefault="00AA323A" w:rsidP="00F8258D">
      <w:pPr>
        <w:pStyle w:val="EndNoteBibliography"/>
        <w:ind w:left="426" w:hanging="426"/>
      </w:pPr>
      <w:r w:rsidRPr="00AA323A">
        <w:t>[3]  Curtis B, Sheppard SB, Milliman P, Borst M, Love T. Measuring the psychological complexity of software maintenance tasks with the Halstead and McCabe metrics. IEEE Transactions on software engineering, 1979,SE-5(2):96-104.[doi: 10.1109/TSE.1979.234165]</w:t>
      </w:r>
    </w:p>
    <w:p w:rsidR="00AA323A" w:rsidRPr="00AA323A" w:rsidRDefault="00AA323A" w:rsidP="00F8258D">
      <w:pPr>
        <w:pStyle w:val="EndNoteBibliography"/>
        <w:ind w:left="426" w:hanging="426"/>
      </w:pPr>
      <w:r w:rsidRPr="00AA323A">
        <w:t>[4]  Chidamber SR, Kemerer CF. Towards a metrics suite for object oriented design. Conference proceedings on Object-oriented programming systems, languages, and applications, 1991: 197-211.[doi: 10.1145/118014.117970]</w:t>
      </w:r>
    </w:p>
    <w:p w:rsidR="00AA323A" w:rsidRPr="00AA323A" w:rsidRDefault="00AA323A" w:rsidP="00F8258D">
      <w:pPr>
        <w:pStyle w:val="EndNoteBibliography"/>
        <w:ind w:left="426" w:hanging="426"/>
      </w:pPr>
      <w:r w:rsidRPr="00AA323A">
        <w:t>[5]  Li W, Henry S. Object-oriented metrics that predict maintainability. Journal of systems and software, 1993,23(2):111-122.[doi: 10.1016/0164-1212(93)90077-B]</w:t>
      </w:r>
    </w:p>
    <w:p w:rsidR="00AA323A" w:rsidRPr="00AA323A" w:rsidRDefault="00AA323A" w:rsidP="00F8258D">
      <w:pPr>
        <w:pStyle w:val="EndNoteBibliography"/>
        <w:ind w:left="426" w:hanging="426"/>
      </w:pPr>
      <w:r w:rsidRPr="00AA323A">
        <w:t>[6]  Briand LC, Wüst J, Daly JW, Porter DV. Exploring the relationships between design measures and software quality in object-oriented systems. Journal of systems and software, 2000,51(3):245-273.[doi: 10.1016/S0164-1212(99)00102-8]</w:t>
      </w:r>
    </w:p>
    <w:p w:rsidR="00AA323A" w:rsidRPr="00AA323A" w:rsidRDefault="00AA323A" w:rsidP="00F8258D">
      <w:pPr>
        <w:pStyle w:val="EndNoteBibliography"/>
        <w:ind w:left="426" w:hanging="426"/>
      </w:pPr>
      <w:r w:rsidRPr="00AA323A">
        <w:t>[7]  Briand LC, Wust J. Modeling development effort in object-oriented systems using design properties. IEEE Transactions on Software Engineering, 2001,27(11):963-986.[doi: 10.1109/32.965338]</w:t>
      </w:r>
    </w:p>
    <w:p w:rsidR="00AA323A" w:rsidRPr="00AA323A" w:rsidRDefault="00AA323A" w:rsidP="00F8258D">
      <w:pPr>
        <w:pStyle w:val="EndNoteBibliography"/>
        <w:ind w:left="426" w:hanging="426"/>
      </w:pPr>
      <w:r w:rsidRPr="00AA323A">
        <w:t xml:space="preserve">[8]  Bansiya J, Davis CG. A hierarchical model for object-oriented design quality assessment. IEEE Transactions on </w:t>
      </w:r>
      <w:r w:rsidRPr="00AA323A">
        <w:lastRenderedPageBreak/>
        <w:t>software engineering, 2002,28(1):4-17.[doi: 10.1109/32.979986]</w:t>
      </w:r>
    </w:p>
    <w:p w:rsidR="00AA323A" w:rsidRPr="00AA323A" w:rsidRDefault="00AA323A" w:rsidP="00F8258D">
      <w:pPr>
        <w:pStyle w:val="EndNoteBibliography"/>
        <w:ind w:left="426" w:hanging="426"/>
      </w:pPr>
      <w:r w:rsidRPr="00AA323A">
        <w:t>[9]  Tang M-H, Kao M-H, Chen M-H. An empirical study on object-oriented metrics. Proceedings sixth international software metrics symposium (Cat. No. PR00403), 1999: 242-249.[doi: 10.1109/METRIC.1999.809745]</w:t>
      </w:r>
    </w:p>
    <w:p w:rsidR="00AA323A" w:rsidRPr="00AA323A" w:rsidRDefault="00AA323A" w:rsidP="00F8258D">
      <w:pPr>
        <w:pStyle w:val="EndNoteBibliography"/>
        <w:ind w:left="426" w:hanging="426"/>
      </w:pPr>
      <w:r w:rsidRPr="00AA323A">
        <w:t>[10]  Aggarwal K, Singh Y, Kaur A, Malhotra R. Software reuse metrics for object-oriented systems. Third ACIS Int'l Conference on Software Engineering Research, Management and Applications (SERA'05), 2005: 48-54.[doi: 10.1109/SERA.2005.60]</w:t>
      </w:r>
    </w:p>
    <w:p w:rsidR="00AA323A" w:rsidRPr="00AA323A" w:rsidRDefault="00AA323A" w:rsidP="00F8258D">
      <w:pPr>
        <w:pStyle w:val="EndNoteBibliography"/>
        <w:ind w:left="426" w:hanging="426"/>
      </w:pPr>
      <w:r w:rsidRPr="00AA323A">
        <w:t>[11]  Lima P, Guerra E, Meirelles P, Kanashiro L, Silva H, Silveira FF. A Metrics Suite for code annotation assessment. Journal of Systems and Software, 2018,137:163-183.[doi: 10.1016/j.jss.2017.11.024]</w:t>
      </w:r>
    </w:p>
    <w:p w:rsidR="00533D93" w:rsidRPr="00FE0BE9" w:rsidRDefault="00AC1739" w:rsidP="00F8258D">
      <w:pPr>
        <w:ind w:left="426" w:hanging="426"/>
      </w:pPr>
      <w:r>
        <w:fldChar w:fldCharType="end"/>
      </w:r>
    </w:p>
    <w:sectPr w:rsidR="00533D93" w:rsidRPr="00FE0BE9" w:rsidSect="00627040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Page"/>
      </w:footnotePr>
      <w:pgSz w:w="10433" w:h="14742"/>
      <w:pgMar w:top="567" w:right="822" w:bottom="1247" w:left="822" w:header="737" w:footer="567" w:gutter="0"/>
      <w:cols w:space="720"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4C5" w:rsidRDefault="002114C5" w:rsidP="005C5398">
      <w:r>
        <w:separator/>
      </w:r>
    </w:p>
  </w:endnote>
  <w:endnote w:type="continuationSeparator" w:id="0">
    <w:p w:rsidR="002114C5" w:rsidRDefault="002114C5" w:rsidP="005C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00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Monotype Sorts">
    <w:altName w:val="Segoe UI Symbol"/>
    <w:charset w:val="00"/>
    <w:family w:val="auto"/>
    <w:pitch w:val="default"/>
    <w:sig w:usb0="00000000" w:usb1="00000000" w:usb2="00000000" w:usb3="00000000" w:csb0="80000000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Arial Unicode MS"/>
    <w:charset w:val="00"/>
    <w:family w:val="roman"/>
    <w:pitch w:val="default"/>
    <w:sig w:usb0="00000000" w:usb1="00000000" w:usb2="00000000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方正书宋简体">
    <w:altName w:val="微软雅黑"/>
    <w:charset w:val="00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dvTT3713a23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C60" w:rsidRDefault="002114C5">
    <w:pPr>
      <w:pStyle w:val="afe"/>
      <w:framePr w:wrap="around" w:vAnchor="text" w:hAnchor="margin" w:xAlign="right" w:y="1"/>
    </w:pPr>
  </w:p>
  <w:p w:rsidR="00387C60" w:rsidRDefault="002114C5">
    <w:pPr>
      <w:pStyle w:val="af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C60" w:rsidRDefault="002114C5">
    <w:pPr>
      <w:pStyle w:val="afe"/>
      <w:framePr w:wrap="around" w:vAnchor="text" w:hAnchor="margin" w:xAlign="right" w:y="1"/>
    </w:pPr>
  </w:p>
  <w:p w:rsidR="00387C60" w:rsidRDefault="002114C5">
    <w:pPr>
      <w:pStyle w:val="af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C60" w:rsidRDefault="002114C5">
    <w:pPr>
      <w:pStyle w:val="af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4C5" w:rsidRDefault="002114C5" w:rsidP="005C5398">
      <w:r>
        <w:separator/>
      </w:r>
    </w:p>
  </w:footnote>
  <w:footnote w:type="continuationSeparator" w:id="0">
    <w:p w:rsidR="002114C5" w:rsidRDefault="002114C5" w:rsidP="005C5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C60" w:rsidRDefault="0026481D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60</w:t>
    </w:r>
    <w:r>
      <w:fldChar w:fldCharType="end"/>
    </w:r>
  </w:p>
  <w:p w:rsidR="00387C60" w:rsidRDefault="0026481D" w:rsidP="003E359C">
    <w:pPr>
      <w:framePr w:w="4871" w:h="227" w:hSpace="181" w:wrap="around" w:vAnchor="text" w:hAnchor="text" w:xAlign="right" w:y="1"/>
      <w:tabs>
        <w:tab w:val="left" w:pos="170"/>
      </w:tabs>
      <w:wordWrap w:val="0"/>
      <w:jc w:val="right"/>
    </w:pPr>
    <w:r>
      <w:rPr>
        <w:rFonts w:hint="eastAsia"/>
        <w:i/>
        <w:iCs/>
      </w:rPr>
      <w:t>Journal of Software</w:t>
    </w:r>
    <w:r>
      <w:rPr>
        <w:rFonts w:hint="eastAsia"/>
      </w:rPr>
      <w:t xml:space="preserve"> </w:t>
    </w:r>
    <w:r>
      <w:rPr>
        <w:rFonts w:eastAsia="楷体_GB2312" w:hint="eastAsia"/>
      </w:rPr>
      <w:t>软件学报</w:t>
    </w:r>
    <w:r>
      <w:rPr>
        <w:rFonts w:eastAsia="楷体_GB2312" w:hint="eastAsia"/>
      </w:rPr>
      <w:t xml:space="preserve"> </w:t>
    </w:r>
    <w:r>
      <w:rPr>
        <w:rFonts w:eastAsia="楷体_GB2312"/>
      </w:rPr>
      <w:t xml:space="preserve"> </w:t>
    </w:r>
  </w:p>
  <w:p w:rsidR="00387C60" w:rsidRDefault="002114C5">
    <w:pPr>
      <w:pStyle w:val="aff2"/>
      <w:tabs>
        <w:tab w:val="center" w:pos="-2184"/>
      </w:tabs>
      <w:spacing w:after="220"/>
      <w:jc w:val="left"/>
    </w:pPr>
  </w:p>
  <w:p w:rsidR="00387C60" w:rsidRDefault="002114C5">
    <w:pPr>
      <w:pStyle w:val="aff2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C60" w:rsidRDefault="0026481D">
    <w:pPr>
      <w:pStyle w:val="aff2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</w:rPr>
    </w:pPr>
    <w:proofErr w:type="gramStart"/>
    <w:r>
      <w:rPr>
        <w:rFonts w:eastAsia="楷体_GB2312" w:hint="eastAsia"/>
      </w:rPr>
      <w:t>梅元清</w:t>
    </w:r>
    <w:proofErr w:type="gramEnd"/>
    <w:r>
      <w:rPr>
        <w:rFonts w:eastAsia="楷体_GB2312" w:hint="eastAsia"/>
      </w:rPr>
      <w:t xml:space="preserve"> </w:t>
    </w:r>
    <w:r>
      <w:rPr>
        <w:rFonts w:eastAsia="楷体_GB2312" w:hint="eastAsia"/>
      </w:rPr>
      <w:t>等</w:t>
    </w:r>
    <w:r>
      <w:rPr>
        <w:rFonts w:eastAsia="楷体_GB2312"/>
      </w:rPr>
      <w:t>:</w:t>
    </w:r>
    <w:r w:rsidRPr="004C7590">
      <w:rPr>
        <w:rFonts w:hint="eastAsia"/>
      </w:rPr>
      <w:t xml:space="preserve"> </w:t>
    </w:r>
    <w:r w:rsidRPr="004C7590">
      <w:rPr>
        <w:rFonts w:eastAsia="楷体_GB2312" w:hint="eastAsia"/>
      </w:rPr>
      <w:t>面向对象软件度量阈值</w:t>
    </w:r>
    <w:r>
      <w:rPr>
        <w:rFonts w:eastAsia="楷体_GB2312" w:hint="eastAsia"/>
      </w:rPr>
      <w:t>确定</w:t>
    </w:r>
    <w:r w:rsidRPr="004C7590">
      <w:rPr>
        <w:rFonts w:eastAsia="楷体_GB2312" w:hint="eastAsia"/>
      </w:rPr>
      <w:t>方法研究</w:t>
    </w:r>
    <w:r>
      <w:rPr>
        <w:rFonts w:eastAsia="楷体_GB2312" w:hint="eastAsia"/>
      </w:rPr>
      <w:t>:</w:t>
    </w:r>
    <w:r>
      <w:rPr>
        <w:rFonts w:eastAsia="楷体_GB2312"/>
      </w:rPr>
      <w:t xml:space="preserve"> </w:t>
    </w:r>
    <w:r w:rsidRPr="004C7590">
      <w:rPr>
        <w:rFonts w:eastAsia="楷体_GB2312" w:hint="eastAsia"/>
      </w:rPr>
      <w:t>问题、进展与挑战</w:t>
    </w:r>
  </w:p>
  <w:p w:rsidR="00387C60" w:rsidRDefault="0026481D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59</w:t>
    </w:r>
    <w:r>
      <w:fldChar w:fldCharType="end"/>
    </w:r>
  </w:p>
  <w:p w:rsidR="00387C60" w:rsidRDefault="002114C5">
    <w:pPr>
      <w:pStyle w:val="aff2"/>
      <w:tabs>
        <w:tab w:val="right" w:pos="7632"/>
      </w:tabs>
      <w:spacing w:after="220"/>
      <w:jc w:val="both"/>
    </w:pPr>
  </w:p>
  <w:p w:rsidR="00387C60" w:rsidRDefault="002114C5">
    <w:pPr>
      <w:pStyle w:val="aff2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DE0ABC"/>
    <w:multiLevelType w:val="multilevel"/>
    <w:tmpl w:val="0EDE0ABC"/>
    <w:lvl w:ilvl="0">
      <w:start w:val="1"/>
      <w:numFmt w:val="decimal"/>
      <w:lvlText w:val="(%1)"/>
      <w:lvlJc w:val="left"/>
      <w:pPr>
        <w:ind w:left="73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2" w:hanging="420"/>
      </w:pPr>
    </w:lvl>
    <w:lvl w:ilvl="2">
      <w:start w:val="1"/>
      <w:numFmt w:val="lowerRoman"/>
      <w:lvlText w:val="%3."/>
      <w:lvlJc w:val="right"/>
      <w:pPr>
        <w:ind w:left="1632" w:hanging="420"/>
      </w:pPr>
    </w:lvl>
    <w:lvl w:ilvl="3">
      <w:start w:val="1"/>
      <w:numFmt w:val="decimal"/>
      <w:lvlText w:val="%4."/>
      <w:lvlJc w:val="left"/>
      <w:pPr>
        <w:ind w:left="2052" w:hanging="420"/>
      </w:pPr>
    </w:lvl>
    <w:lvl w:ilvl="4">
      <w:start w:val="1"/>
      <w:numFmt w:val="lowerLetter"/>
      <w:lvlText w:val="%5)"/>
      <w:lvlJc w:val="left"/>
      <w:pPr>
        <w:ind w:left="2472" w:hanging="420"/>
      </w:pPr>
    </w:lvl>
    <w:lvl w:ilvl="5">
      <w:start w:val="1"/>
      <w:numFmt w:val="lowerRoman"/>
      <w:lvlText w:val="%6."/>
      <w:lvlJc w:val="right"/>
      <w:pPr>
        <w:ind w:left="2892" w:hanging="420"/>
      </w:pPr>
    </w:lvl>
    <w:lvl w:ilvl="6">
      <w:start w:val="1"/>
      <w:numFmt w:val="decimal"/>
      <w:lvlText w:val="%7."/>
      <w:lvlJc w:val="left"/>
      <w:pPr>
        <w:ind w:left="3312" w:hanging="420"/>
      </w:pPr>
    </w:lvl>
    <w:lvl w:ilvl="7">
      <w:start w:val="1"/>
      <w:numFmt w:val="lowerLetter"/>
      <w:lvlText w:val="%8)"/>
      <w:lvlJc w:val="left"/>
      <w:pPr>
        <w:ind w:left="3732" w:hanging="420"/>
      </w:pPr>
    </w:lvl>
    <w:lvl w:ilvl="8">
      <w:start w:val="1"/>
      <w:numFmt w:val="lowerRoman"/>
      <w:lvlText w:val="%9."/>
      <w:lvlJc w:val="right"/>
      <w:pPr>
        <w:ind w:left="4152" w:hanging="420"/>
      </w:pPr>
    </w:lvl>
  </w:abstractNum>
  <w:abstractNum w:abstractNumId="11" w15:restartNumberingAfterBreak="0">
    <w:nsid w:val="20300D96"/>
    <w:multiLevelType w:val="multilevel"/>
    <w:tmpl w:val="20300D96"/>
    <w:lvl w:ilvl="0">
      <w:start w:val="1"/>
      <w:numFmt w:val="decimal"/>
      <w:lvlText w:val="(%1)"/>
      <w:lvlJc w:val="left"/>
      <w:pPr>
        <w:ind w:left="73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2" w:hanging="420"/>
      </w:pPr>
    </w:lvl>
    <w:lvl w:ilvl="2">
      <w:start w:val="1"/>
      <w:numFmt w:val="lowerRoman"/>
      <w:lvlText w:val="%3."/>
      <w:lvlJc w:val="right"/>
      <w:pPr>
        <w:ind w:left="1632" w:hanging="420"/>
      </w:pPr>
    </w:lvl>
    <w:lvl w:ilvl="3">
      <w:start w:val="1"/>
      <w:numFmt w:val="decimal"/>
      <w:lvlText w:val="%4."/>
      <w:lvlJc w:val="left"/>
      <w:pPr>
        <w:ind w:left="2052" w:hanging="420"/>
      </w:pPr>
    </w:lvl>
    <w:lvl w:ilvl="4">
      <w:start w:val="1"/>
      <w:numFmt w:val="lowerLetter"/>
      <w:lvlText w:val="%5)"/>
      <w:lvlJc w:val="left"/>
      <w:pPr>
        <w:ind w:left="2472" w:hanging="420"/>
      </w:pPr>
    </w:lvl>
    <w:lvl w:ilvl="5">
      <w:start w:val="1"/>
      <w:numFmt w:val="lowerRoman"/>
      <w:lvlText w:val="%6."/>
      <w:lvlJc w:val="right"/>
      <w:pPr>
        <w:ind w:left="2892" w:hanging="420"/>
      </w:pPr>
    </w:lvl>
    <w:lvl w:ilvl="6">
      <w:start w:val="1"/>
      <w:numFmt w:val="decimal"/>
      <w:lvlText w:val="%7."/>
      <w:lvlJc w:val="left"/>
      <w:pPr>
        <w:ind w:left="3312" w:hanging="420"/>
      </w:pPr>
    </w:lvl>
    <w:lvl w:ilvl="7">
      <w:start w:val="1"/>
      <w:numFmt w:val="lowerLetter"/>
      <w:lvlText w:val="%8)"/>
      <w:lvlJc w:val="left"/>
      <w:pPr>
        <w:ind w:left="3732" w:hanging="420"/>
      </w:pPr>
    </w:lvl>
    <w:lvl w:ilvl="8">
      <w:start w:val="1"/>
      <w:numFmt w:val="lowerRoman"/>
      <w:lvlText w:val="%9."/>
      <w:lvlJc w:val="right"/>
      <w:pPr>
        <w:ind w:left="4152" w:hanging="420"/>
      </w:pPr>
    </w:lvl>
  </w:abstractNum>
  <w:abstractNum w:abstractNumId="12" w15:restartNumberingAfterBreak="0">
    <w:nsid w:val="3B9631F7"/>
    <w:multiLevelType w:val="multilevel"/>
    <w:tmpl w:val="3B9631F7"/>
    <w:lvl w:ilvl="0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BC2CA8"/>
    <w:multiLevelType w:val="multilevel"/>
    <w:tmpl w:val="563CA48C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55503199"/>
    <w:multiLevelType w:val="hybridMultilevel"/>
    <w:tmpl w:val="7E2E11A4"/>
    <w:lvl w:ilvl="0" w:tplc="B596E4C8">
      <w:start w:val="4"/>
      <w:numFmt w:val="japaneseCounting"/>
      <w:lvlText w:val="%1、"/>
      <w:lvlJc w:val="left"/>
      <w:pPr>
        <w:ind w:left="81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9C345FB"/>
    <w:multiLevelType w:val="multilevel"/>
    <w:tmpl w:val="59C345FB"/>
    <w:lvl w:ilvl="0">
      <w:start w:val="1"/>
      <w:numFmt w:val="decimal"/>
      <w:pStyle w:val="references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418"/>
        </w:tabs>
        <w:ind w:left="418" w:hanging="21"/>
      </w:pPr>
      <w:rPr>
        <w:rFonts w:ascii="Times New Roman" w:eastAsia="宋体" w:hAnsi="Times New Roman" w:hint="default"/>
        <w:b w:val="0"/>
        <w:i w:val="0"/>
        <w:color w:val="auto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664B0F7A"/>
    <w:multiLevelType w:val="multilevel"/>
    <w:tmpl w:val="664B0F7A"/>
    <w:lvl w:ilvl="0">
      <w:start w:val="1"/>
      <w:numFmt w:val="decimal"/>
      <w:lvlText w:val="[%1]"/>
      <w:lvlJc w:val="right"/>
      <w:pPr>
        <w:tabs>
          <w:tab w:val="left" w:pos="397"/>
        </w:tabs>
        <w:ind w:left="397" w:hanging="113"/>
      </w:pPr>
      <w:rPr>
        <w:rFonts w:hint="eastAsia"/>
      </w:rPr>
    </w:lvl>
    <w:lvl w:ilvl="1">
      <w:start w:val="1"/>
      <w:numFmt w:val="lowerLetter"/>
      <w:pStyle w:val="a1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8"/>
  </w:num>
  <w:num w:numId="14">
    <w:abstractNumId w:val="16"/>
  </w:num>
  <w:num w:numId="15">
    <w:abstractNumId w:val="17"/>
  </w:num>
  <w:num w:numId="16">
    <w:abstractNumId w:val="10"/>
  </w:num>
  <w:num w:numId="17">
    <w:abstractNumId w:val="12"/>
  </w:num>
  <w:num w:numId="18">
    <w:abstractNumId w:val="11"/>
  </w:num>
  <w:num w:numId="19">
    <w:abstractNumId w:val="14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ournalOfSoftwar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pw5xt55czrr0kewattxw926xzxa2wdz2tss&quot;&gt;My EndNote Library-Converted&lt;record-ids&gt;&lt;item&gt;1485&lt;/item&gt;&lt;item&gt;1487&lt;/item&gt;&lt;item&gt;1496&lt;/item&gt;&lt;item&gt;1514&lt;/item&gt;&lt;item&gt;1520&lt;/item&gt;&lt;item&gt;1530&lt;/item&gt;&lt;item&gt;1533&lt;/item&gt;&lt;item&gt;1545&lt;/item&gt;&lt;item&gt;1561&lt;/item&gt;&lt;item&gt;1562&lt;/item&gt;&lt;item&gt;1621&lt;/item&gt;&lt;/record-ids&gt;&lt;/item&gt;&lt;/Libraries&gt;"/>
  </w:docVars>
  <w:rsids>
    <w:rsidRoot w:val="005C5398"/>
    <w:rsid w:val="000A7EAF"/>
    <w:rsid w:val="000E31F4"/>
    <w:rsid w:val="002114C5"/>
    <w:rsid w:val="0026481D"/>
    <w:rsid w:val="003F0466"/>
    <w:rsid w:val="00533D93"/>
    <w:rsid w:val="005604F2"/>
    <w:rsid w:val="00562970"/>
    <w:rsid w:val="005C5398"/>
    <w:rsid w:val="006D5F17"/>
    <w:rsid w:val="007B46AD"/>
    <w:rsid w:val="00AA323A"/>
    <w:rsid w:val="00AC1739"/>
    <w:rsid w:val="00CB7DAA"/>
    <w:rsid w:val="00F65039"/>
    <w:rsid w:val="00F8258D"/>
    <w:rsid w:val="00FE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B97F6E-EBB0-4603-8141-15255989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 w:qFormat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iPriority="99" w:unhideWhenUsed="1"/>
    <w:lsdException w:name="HTML Address" w:semiHidden="1" w:unhideWhenUsed="1" w:qFormat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 w:qFormat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5C5398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2"/>
    <w:next w:val="a3"/>
    <w:link w:val="10"/>
    <w:qFormat/>
    <w:rsid w:val="005C5398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1">
    <w:name w:val="heading 2"/>
    <w:basedOn w:val="a2"/>
    <w:next w:val="a3"/>
    <w:link w:val="22"/>
    <w:qFormat/>
    <w:rsid w:val="005C5398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1">
    <w:name w:val="heading 3"/>
    <w:basedOn w:val="a2"/>
    <w:next w:val="a3"/>
    <w:link w:val="32"/>
    <w:qFormat/>
    <w:rsid w:val="005C5398"/>
    <w:pPr>
      <w:keepNext/>
      <w:keepLines/>
      <w:numPr>
        <w:ilvl w:val="2"/>
        <w:numId w:val="1"/>
      </w:numPr>
      <w:tabs>
        <w:tab w:val="left" w:pos="561"/>
        <w:tab w:val="left" w:pos="720"/>
      </w:tabs>
      <w:jc w:val="left"/>
      <w:outlineLvl w:val="2"/>
    </w:pPr>
  </w:style>
  <w:style w:type="paragraph" w:styleId="41">
    <w:name w:val="heading 4"/>
    <w:basedOn w:val="a2"/>
    <w:next w:val="a2"/>
    <w:link w:val="42"/>
    <w:qFormat/>
    <w:rsid w:val="005C5398"/>
    <w:pPr>
      <w:keepNext/>
      <w:keepLines/>
      <w:numPr>
        <w:ilvl w:val="3"/>
        <w:numId w:val="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link w:val="52"/>
    <w:qFormat/>
    <w:rsid w:val="005C5398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link w:val="60"/>
    <w:qFormat/>
    <w:rsid w:val="005C5398"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2"/>
    <w:next w:val="a2"/>
    <w:link w:val="70"/>
    <w:qFormat/>
    <w:rsid w:val="005C5398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link w:val="80"/>
    <w:qFormat/>
    <w:rsid w:val="005C5398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qFormat/>
    <w:rsid w:val="005C5398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basedOn w:val="a4"/>
    <w:link w:val="1"/>
    <w:rsid w:val="005C5398"/>
    <w:rPr>
      <w:rFonts w:ascii="Times New Roman" w:eastAsia="黑体" w:hAnsi="Times New Roman" w:cs="Times New Roman"/>
      <w:kern w:val="0"/>
      <w:szCs w:val="20"/>
    </w:rPr>
  </w:style>
  <w:style w:type="character" w:customStyle="1" w:styleId="22">
    <w:name w:val="标题 2 字符"/>
    <w:basedOn w:val="a4"/>
    <w:link w:val="21"/>
    <w:rsid w:val="005C5398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2">
    <w:name w:val="标题 3 字符"/>
    <w:basedOn w:val="a4"/>
    <w:link w:val="31"/>
    <w:rsid w:val="005C5398"/>
    <w:rPr>
      <w:rFonts w:ascii="Times New Roman" w:eastAsia="宋体" w:hAnsi="Times New Roman" w:cs="Times New Roman"/>
      <w:sz w:val="18"/>
      <w:szCs w:val="20"/>
    </w:rPr>
  </w:style>
  <w:style w:type="character" w:customStyle="1" w:styleId="42">
    <w:name w:val="标题 4 字符"/>
    <w:basedOn w:val="a4"/>
    <w:link w:val="41"/>
    <w:rsid w:val="005C5398"/>
    <w:rPr>
      <w:rFonts w:ascii="Arial" w:eastAsia="黑体" w:hAnsi="Arial" w:cs="Times New Roman"/>
      <w:sz w:val="18"/>
      <w:szCs w:val="20"/>
    </w:rPr>
  </w:style>
  <w:style w:type="character" w:customStyle="1" w:styleId="52">
    <w:name w:val="标题 5 字符"/>
    <w:basedOn w:val="a4"/>
    <w:link w:val="51"/>
    <w:rsid w:val="005C539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4"/>
    <w:link w:val="6"/>
    <w:rsid w:val="005C5398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4"/>
    <w:link w:val="7"/>
    <w:rsid w:val="005C539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4"/>
    <w:link w:val="8"/>
    <w:rsid w:val="005C5398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4"/>
    <w:link w:val="9"/>
    <w:rsid w:val="005C5398"/>
    <w:rPr>
      <w:rFonts w:ascii="Arial" w:eastAsia="黑体" w:hAnsi="Arial" w:cs="Times New Roman"/>
      <w:sz w:val="18"/>
      <w:szCs w:val="20"/>
    </w:rPr>
  </w:style>
  <w:style w:type="paragraph" w:styleId="a3">
    <w:name w:val="Body Text"/>
    <w:basedOn w:val="a2"/>
    <w:link w:val="a7"/>
    <w:semiHidden/>
    <w:qFormat/>
    <w:rsid w:val="005C5398"/>
    <w:pPr>
      <w:tabs>
        <w:tab w:val="left" w:pos="357"/>
      </w:tabs>
      <w:ind w:firstLineChars="200" w:firstLine="200"/>
    </w:pPr>
  </w:style>
  <w:style w:type="character" w:customStyle="1" w:styleId="a7">
    <w:name w:val="正文文本 字符"/>
    <w:basedOn w:val="a4"/>
    <w:link w:val="a3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a8">
    <w:name w:val="Balloon Text"/>
    <w:basedOn w:val="a2"/>
    <w:link w:val="a9"/>
    <w:semiHidden/>
    <w:qFormat/>
    <w:rsid w:val="005C5398"/>
    <w:pPr>
      <w:overflowPunct/>
    </w:pPr>
    <w:rPr>
      <w:szCs w:val="18"/>
    </w:rPr>
  </w:style>
  <w:style w:type="character" w:customStyle="1" w:styleId="a9">
    <w:name w:val="批注框文本 字符"/>
    <w:basedOn w:val="a4"/>
    <w:link w:val="a8"/>
    <w:semiHidden/>
    <w:rsid w:val="005C5398"/>
    <w:rPr>
      <w:rFonts w:ascii="Times New Roman" w:eastAsia="宋体" w:hAnsi="Times New Roman" w:cs="Times New Roman"/>
      <w:sz w:val="18"/>
      <w:szCs w:val="18"/>
    </w:rPr>
  </w:style>
  <w:style w:type="paragraph" w:styleId="aa">
    <w:name w:val="Block Text"/>
    <w:basedOn w:val="a2"/>
    <w:semiHidden/>
    <w:qFormat/>
    <w:rsid w:val="005C5398"/>
    <w:pPr>
      <w:spacing w:after="120"/>
      <w:ind w:leftChars="700" w:left="1440" w:rightChars="700" w:right="1440"/>
    </w:pPr>
  </w:style>
  <w:style w:type="paragraph" w:styleId="23">
    <w:name w:val="Body Text 2"/>
    <w:basedOn w:val="a2"/>
    <w:link w:val="24"/>
    <w:semiHidden/>
    <w:qFormat/>
    <w:rsid w:val="005C5398"/>
    <w:pPr>
      <w:spacing w:line="0" w:lineRule="atLeast"/>
      <w:jc w:val="center"/>
    </w:pPr>
    <w:rPr>
      <w:sz w:val="15"/>
    </w:rPr>
  </w:style>
  <w:style w:type="character" w:customStyle="1" w:styleId="24">
    <w:name w:val="正文文本 2 字符"/>
    <w:basedOn w:val="a4"/>
    <w:link w:val="23"/>
    <w:semiHidden/>
    <w:rsid w:val="005C5398"/>
    <w:rPr>
      <w:rFonts w:ascii="Times New Roman" w:eastAsia="宋体" w:hAnsi="Times New Roman" w:cs="Times New Roman"/>
      <w:sz w:val="15"/>
      <w:szCs w:val="20"/>
    </w:rPr>
  </w:style>
  <w:style w:type="paragraph" w:styleId="33">
    <w:name w:val="Body Text 3"/>
    <w:basedOn w:val="a2"/>
    <w:link w:val="34"/>
    <w:semiHidden/>
    <w:qFormat/>
    <w:rsid w:val="005C5398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4"/>
    <w:link w:val="33"/>
    <w:semiHidden/>
    <w:rsid w:val="005C5398"/>
    <w:rPr>
      <w:rFonts w:ascii="Times New Roman" w:eastAsia="宋体" w:hAnsi="Times New Roman" w:cs="Times New Roman"/>
      <w:sz w:val="16"/>
      <w:szCs w:val="16"/>
    </w:rPr>
  </w:style>
  <w:style w:type="paragraph" w:styleId="ab">
    <w:name w:val="Body Text First Indent"/>
    <w:basedOn w:val="a3"/>
    <w:link w:val="ac"/>
    <w:semiHidden/>
    <w:qFormat/>
    <w:rsid w:val="005C5398"/>
    <w:pPr>
      <w:tabs>
        <w:tab w:val="clear" w:pos="357"/>
      </w:tabs>
      <w:spacing w:after="120"/>
      <w:ind w:firstLineChars="100" w:firstLine="420"/>
    </w:pPr>
    <w:rPr>
      <w:szCs w:val="18"/>
    </w:rPr>
  </w:style>
  <w:style w:type="character" w:customStyle="1" w:styleId="ac">
    <w:name w:val="正文文本首行缩进 字符"/>
    <w:basedOn w:val="a7"/>
    <w:link w:val="ab"/>
    <w:semiHidden/>
    <w:rsid w:val="005C5398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 Indent"/>
    <w:basedOn w:val="a2"/>
    <w:link w:val="ae"/>
    <w:semiHidden/>
    <w:qFormat/>
    <w:rsid w:val="005C5398"/>
    <w:pPr>
      <w:overflowPunct/>
      <w:ind w:firstLineChars="200" w:firstLine="360"/>
    </w:pPr>
    <w:rPr>
      <w:szCs w:val="24"/>
    </w:rPr>
  </w:style>
  <w:style w:type="character" w:customStyle="1" w:styleId="ae">
    <w:name w:val="正文文本缩进 字符"/>
    <w:basedOn w:val="a4"/>
    <w:link w:val="ad"/>
    <w:semiHidden/>
    <w:rsid w:val="005C5398"/>
    <w:rPr>
      <w:rFonts w:ascii="Times New Roman" w:eastAsia="宋体" w:hAnsi="Times New Roman" w:cs="Times New Roman"/>
      <w:sz w:val="18"/>
      <w:szCs w:val="24"/>
    </w:rPr>
  </w:style>
  <w:style w:type="paragraph" w:styleId="25">
    <w:name w:val="Body Text First Indent 2"/>
    <w:basedOn w:val="ad"/>
    <w:link w:val="26"/>
    <w:semiHidden/>
    <w:qFormat/>
    <w:rsid w:val="005C5398"/>
    <w:pPr>
      <w:overflowPunct w:val="0"/>
      <w:spacing w:after="120"/>
      <w:ind w:leftChars="200" w:left="420" w:firstLine="420"/>
    </w:pPr>
    <w:rPr>
      <w:szCs w:val="20"/>
    </w:rPr>
  </w:style>
  <w:style w:type="character" w:customStyle="1" w:styleId="26">
    <w:name w:val="正文文本首行缩进 2 字符"/>
    <w:basedOn w:val="ae"/>
    <w:link w:val="25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27">
    <w:name w:val="Body Text Indent 2"/>
    <w:basedOn w:val="a2"/>
    <w:link w:val="28"/>
    <w:semiHidden/>
    <w:qFormat/>
    <w:rsid w:val="005C5398"/>
    <w:pPr>
      <w:overflowPunct/>
      <w:spacing w:line="360" w:lineRule="auto"/>
      <w:ind w:firstLineChars="200" w:firstLine="480"/>
    </w:pPr>
    <w:rPr>
      <w:sz w:val="24"/>
      <w:szCs w:val="24"/>
    </w:rPr>
  </w:style>
  <w:style w:type="character" w:customStyle="1" w:styleId="28">
    <w:name w:val="正文文本缩进 2 字符"/>
    <w:basedOn w:val="a4"/>
    <w:link w:val="27"/>
    <w:semiHidden/>
    <w:rsid w:val="005C5398"/>
    <w:rPr>
      <w:rFonts w:ascii="Times New Roman" w:eastAsia="宋体" w:hAnsi="Times New Roman" w:cs="Times New Roman"/>
      <w:sz w:val="24"/>
      <w:szCs w:val="24"/>
    </w:rPr>
  </w:style>
  <w:style w:type="paragraph" w:styleId="35">
    <w:name w:val="Body Text Indent 3"/>
    <w:basedOn w:val="a2"/>
    <w:link w:val="36"/>
    <w:semiHidden/>
    <w:qFormat/>
    <w:rsid w:val="005C5398"/>
    <w:pPr>
      <w:spacing w:after="120"/>
      <w:ind w:leftChars="200" w:left="420"/>
    </w:pPr>
    <w:rPr>
      <w:sz w:val="16"/>
      <w:szCs w:val="16"/>
    </w:rPr>
  </w:style>
  <w:style w:type="character" w:customStyle="1" w:styleId="36">
    <w:name w:val="正文文本缩进 3 字符"/>
    <w:basedOn w:val="a4"/>
    <w:link w:val="35"/>
    <w:semiHidden/>
    <w:rsid w:val="005C5398"/>
    <w:rPr>
      <w:rFonts w:ascii="Times New Roman" w:eastAsia="宋体" w:hAnsi="Times New Roman" w:cs="Times New Roman"/>
      <w:sz w:val="16"/>
      <w:szCs w:val="16"/>
    </w:rPr>
  </w:style>
  <w:style w:type="paragraph" w:styleId="af">
    <w:name w:val="caption"/>
    <w:basedOn w:val="a2"/>
    <w:next w:val="a2"/>
    <w:qFormat/>
    <w:rsid w:val="005C5398"/>
    <w:pPr>
      <w:spacing w:before="152" w:after="160"/>
    </w:pPr>
    <w:rPr>
      <w:rFonts w:ascii="Arial" w:eastAsia="黑体" w:hAnsi="Arial"/>
    </w:rPr>
  </w:style>
  <w:style w:type="paragraph" w:styleId="af0">
    <w:name w:val="Closing"/>
    <w:basedOn w:val="a2"/>
    <w:link w:val="af1"/>
    <w:semiHidden/>
    <w:qFormat/>
    <w:rsid w:val="005C5398"/>
    <w:pPr>
      <w:ind w:leftChars="2100" w:left="100"/>
    </w:pPr>
  </w:style>
  <w:style w:type="character" w:customStyle="1" w:styleId="af1">
    <w:name w:val="结束语 字符"/>
    <w:basedOn w:val="a4"/>
    <w:link w:val="af0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af2">
    <w:name w:val="annotation text"/>
    <w:basedOn w:val="a2"/>
    <w:link w:val="af3"/>
    <w:semiHidden/>
    <w:qFormat/>
    <w:rsid w:val="005C5398"/>
    <w:pPr>
      <w:overflowPunct/>
      <w:jc w:val="left"/>
    </w:pPr>
    <w:rPr>
      <w:sz w:val="21"/>
    </w:rPr>
  </w:style>
  <w:style w:type="character" w:customStyle="1" w:styleId="af3">
    <w:name w:val="批注文字 字符"/>
    <w:basedOn w:val="a4"/>
    <w:link w:val="af2"/>
    <w:semiHidden/>
    <w:rsid w:val="005C5398"/>
    <w:rPr>
      <w:rFonts w:ascii="Times New Roman" w:eastAsia="宋体" w:hAnsi="Times New Roman" w:cs="Times New Roman"/>
      <w:szCs w:val="20"/>
    </w:rPr>
  </w:style>
  <w:style w:type="paragraph" w:styleId="af4">
    <w:name w:val="Date"/>
    <w:basedOn w:val="a2"/>
    <w:next w:val="a2"/>
    <w:link w:val="af5"/>
    <w:semiHidden/>
    <w:qFormat/>
    <w:rsid w:val="005C5398"/>
    <w:pPr>
      <w:ind w:leftChars="2500" w:left="100"/>
    </w:pPr>
  </w:style>
  <w:style w:type="character" w:customStyle="1" w:styleId="af5">
    <w:name w:val="日期 字符"/>
    <w:basedOn w:val="a4"/>
    <w:link w:val="af4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af6">
    <w:name w:val="Document Map"/>
    <w:basedOn w:val="a2"/>
    <w:link w:val="af7"/>
    <w:semiHidden/>
    <w:qFormat/>
    <w:rsid w:val="005C5398"/>
    <w:pPr>
      <w:shd w:val="clear" w:color="auto" w:fill="000080"/>
    </w:pPr>
  </w:style>
  <w:style w:type="character" w:customStyle="1" w:styleId="af7">
    <w:name w:val="文档结构图 字符"/>
    <w:basedOn w:val="a4"/>
    <w:link w:val="af6"/>
    <w:semiHidden/>
    <w:rsid w:val="005C5398"/>
    <w:rPr>
      <w:rFonts w:ascii="Times New Roman" w:eastAsia="宋体" w:hAnsi="Times New Roman" w:cs="Times New Roman"/>
      <w:sz w:val="18"/>
      <w:szCs w:val="20"/>
      <w:shd w:val="clear" w:color="auto" w:fill="000080"/>
    </w:rPr>
  </w:style>
  <w:style w:type="paragraph" w:styleId="af8">
    <w:name w:val="E-mail Signature"/>
    <w:basedOn w:val="a2"/>
    <w:link w:val="af9"/>
    <w:semiHidden/>
    <w:qFormat/>
    <w:rsid w:val="005C5398"/>
  </w:style>
  <w:style w:type="character" w:customStyle="1" w:styleId="af9">
    <w:name w:val="电子邮件签名 字符"/>
    <w:basedOn w:val="a4"/>
    <w:link w:val="af8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afa">
    <w:name w:val="endnote text"/>
    <w:basedOn w:val="a2"/>
    <w:link w:val="afb"/>
    <w:semiHidden/>
    <w:qFormat/>
    <w:rsid w:val="005C5398"/>
    <w:pPr>
      <w:snapToGrid w:val="0"/>
      <w:jc w:val="left"/>
    </w:pPr>
  </w:style>
  <w:style w:type="character" w:customStyle="1" w:styleId="afb">
    <w:name w:val="尾注文本 字符"/>
    <w:basedOn w:val="a4"/>
    <w:link w:val="afa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afc">
    <w:name w:val="envelope address"/>
    <w:basedOn w:val="a2"/>
    <w:semiHidden/>
    <w:qFormat/>
    <w:rsid w:val="005C5398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d">
    <w:name w:val="envelope return"/>
    <w:basedOn w:val="a2"/>
    <w:semiHidden/>
    <w:qFormat/>
    <w:rsid w:val="005C5398"/>
    <w:pPr>
      <w:snapToGrid w:val="0"/>
    </w:pPr>
    <w:rPr>
      <w:rFonts w:ascii="Arial" w:hAnsi="Arial" w:cs="Arial"/>
    </w:rPr>
  </w:style>
  <w:style w:type="paragraph" w:styleId="afe">
    <w:name w:val="footer"/>
    <w:basedOn w:val="a2"/>
    <w:link w:val="aff"/>
    <w:semiHidden/>
    <w:qFormat/>
    <w:rsid w:val="005C539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character" w:customStyle="1" w:styleId="aff">
    <w:name w:val="页脚 字符"/>
    <w:basedOn w:val="a4"/>
    <w:link w:val="afe"/>
    <w:semiHidden/>
    <w:rsid w:val="005C5398"/>
    <w:rPr>
      <w:rFonts w:ascii="Times New Roman" w:eastAsia="·s²Ó©úÅé" w:hAnsi="Times New Roman" w:cs="Times New Roman"/>
      <w:kern w:val="0"/>
      <w:sz w:val="18"/>
      <w:szCs w:val="20"/>
    </w:rPr>
  </w:style>
  <w:style w:type="paragraph" w:styleId="aff0">
    <w:name w:val="footnote text"/>
    <w:basedOn w:val="a2"/>
    <w:next w:val="11"/>
    <w:link w:val="aff1"/>
    <w:semiHidden/>
    <w:qFormat/>
    <w:rsid w:val="005C539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aff1">
    <w:name w:val="脚注文本 字符"/>
    <w:basedOn w:val="a4"/>
    <w:link w:val="aff0"/>
    <w:semiHidden/>
    <w:rsid w:val="005C5398"/>
    <w:rPr>
      <w:rFonts w:ascii="Times New Roman" w:eastAsia="宋体" w:hAnsi="Times New Roman" w:cs="Times New Roman"/>
      <w:sz w:val="15"/>
      <w:szCs w:val="20"/>
    </w:rPr>
  </w:style>
  <w:style w:type="paragraph" w:customStyle="1" w:styleId="11">
    <w:name w:val="脚注文本1"/>
    <w:basedOn w:val="aff0"/>
    <w:qFormat/>
    <w:rsid w:val="005C5398"/>
    <w:pPr>
      <w:spacing w:before="0"/>
      <w:ind w:firstLineChars="297" w:firstLine="297"/>
    </w:pPr>
  </w:style>
  <w:style w:type="paragraph" w:styleId="aff2">
    <w:name w:val="header"/>
    <w:basedOn w:val="a2"/>
    <w:link w:val="aff3"/>
    <w:semiHidden/>
    <w:qFormat/>
    <w:rsid w:val="005C5398"/>
    <w:pPr>
      <w:snapToGrid w:val="0"/>
      <w:jc w:val="center"/>
    </w:pPr>
  </w:style>
  <w:style w:type="character" w:customStyle="1" w:styleId="aff3">
    <w:name w:val="页眉 字符"/>
    <w:basedOn w:val="a4"/>
    <w:link w:val="aff2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HTML">
    <w:name w:val="HTML Address"/>
    <w:basedOn w:val="a2"/>
    <w:link w:val="HTML0"/>
    <w:semiHidden/>
    <w:qFormat/>
    <w:rsid w:val="005C5398"/>
    <w:rPr>
      <w:i/>
      <w:iCs/>
    </w:rPr>
  </w:style>
  <w:style w:type="character" w:customStyle="1" w:styleId="HTML0">
    <w:name w:val="HTML 地址 字符"/>
    <w:basedOn w:val="a4"/>
    <w:link w:val="HTML"/>
    <w:semiHidden/>
    <w:rsid w:val="005C5398"/>
    <w:rPr>
      <w:rFonts w:ascii="Times New Roman" w:eastAsia="宋体" w:hAnsi="Times New Roman" w:cs="Times New Roman"/>
      <w:i/>
      <w:iCs/>
      <w:sz w:val="18"/>
      <w:szCs w:val="20"/>
    </w:rPr>
  </w:style>
  <w:style w:type="paragraph" w:styleId="HTML1">
    <w:name w:val="HTML Preformatted"/>
    <w:basedOn w:val="a2"/>
    <w:link w:val="HTML2"/>
    <w:semiHidden/>
    <w:qFormat/>
    <w:rsid w:val="005C5398"/>
    <w:rPr>
      <w:rFonts w:ascii="Courier New" w:hAnsi="Courier New" w:cs="Courier New"/>
      <w:sz w:val="20"/>
    </w:rPr>
  </w:style>
  <w:style w:type="character" w:customStyle="1" w:styleId="HTML2">
    <w:name w:val="HTML 预设格式 字符"/>
    <w:basedOn w:val="a4"/>
    <w:link w:val="HTML1"/>
    <w:semiHidden/>
    <w:rsid w:val="005C5398"/>
    <w:rPr>
      <w:rFonts w:ascii="Courier New" w:eastAsia="宋体" w:hAnsi="Courier New" w:cs="Courier New"/>
      <w:sz w:val="20"/>
      <w:szCs w:val="20"/>
    </w:rPr>
  </w:style>
  <w:style w:type="paragraph" w:styleId="12">
    <w:name w:val="index 1"/>
    <w:basedOn w:val="a2"/>
    <w:next w:val="a2"/>
    <w:semiHidden/>
    <w:qFormat/>
    <w:rsid w:val="005C5398"/>
  </w:style>
  <w:style w:type="paragraph" w:styleId="29">
    <w:name w:val="index 2"/>
    <w:basedOn w:val="a2"/>
    <w:next w:val="a2"/>
    <w:semiHidden/>
    <w:qFormat/>
    <w:rsid w:val="005C5398"/>
    <w:pPr>
      <w:ind w:leftChars="200" w:left="200"/>
    </w:pPr>
  </w:style>
  <w:style w:type="paragraph" w:styleId="37">
    <w:name w:val="index 3"/>
    <w:basedOn w:val="a2"/>
    <w:next w:val="a2"/>
    <w:semiHidden/>
    <w:qFormat/>
    <w:rsid w:val="005C5398"/>
    <w:pPr>
      <w:ind w:leftChars="400" w:left="400"/>
    </w:pPr>
  </w:style>
  <w:style w:type="paragraph" w:styleId="43">
    <w:name w:val="index 4"/>
    <w:basedOn w:val="a2"/>
    <w:next w:val="a2"/>
    <w:semiHidden/>
    <w:qFormat/>
    <w:rsid w:val="005C5398"/>
    <w:pPr>
      <w:ind w:leftChars="600" w:left="600"/>
    </w:pPr>
  </w:style>
  <w:style w:type="paragraph" w:styleId="53">
    <w:name w:val="index 5"/>
    <w:basedOn w:val="a2"/>
    <w:next w:val="a2"/>
    <w:semiHidden/>
    <w:qFormat/>
    <w:rsid w:val="005C5398"/>
    <w:pPr>
      <w:ind w:leftChars="800" w:left="800"/>
    </w:pPr>
  </w:style>
  <w:style w:type="paragraph" w:styleId="61">
    <w:name w:val="index 6"/>
    <w:basedOn w:val="a2"/>
    <w:next w:val="a2"/>
    <w:semiHidden/>
    <w:qFormat/>
    <w:rsid w:val="005C5398"/>
    <w:pPr>
      <w:ind w:leftChars="1000" w:left="1000"/>
    </w:pPr>
  </w:style>
  <w:style w:type="paragraph" w:styleId="71">
    <w:name w:val="index 7"/>
    <w:basedOn w:val="a2"/>
    <w:next w:val="a2"/>
    <w:semiHidden/>
    <w:qFormat/>
    <w:rsid w:val="005C5398"/>
    <w:pPr>
      <w:ind w:leftChars="1200" w:left="1200"/>
    </w:pPr>
  </w:style>
  <w:style w:type="paragraph" w:styleId="81">
    <w:name w:val="index 8"/>
    <w:basedOn w:val="a2"/>
    <w:next w:val="a2"/>
    <w:semiHidden/>
    <w:qFormat/>
    <w:rsid w:val="005C5398"/>
    <w:pPr>
      <w:ind w:leftChars="1400" w:left="1400"/>
    </w:pPr>
  </w:style>
  <w:style w:type="paragraph" w:styleId="91">
    <w:name w:val="index 9"/>
    <w:basedOn w:val="a2"/>
    <w:next w:val="a2"/>
    <w:semiHidden/>
    <w:qFormat/>
    <w:rsid w:val="005C5398"/>
    <w:pPr>
      <w:ind w:leftChars="1600" w:left="1600"/>
    </w:pPr>
  </w:style>
  <w:style w:type="paragraph" w:styleId="aff4">
    <w:name w:val="index heading"/>
    <w:basedOn w:val="a2"/>
    <w:next w:val="12"/>
    <w:semiHidden/>
    <w:qFormat/>
    <w:rsid w:val="005C5398"/>
    <w:rPr>
      <w:rFonts w:ascii="Arial" w:hAnsi="Arial" w:cs="Arial"/>
      <w:b/>
      <w:bCs/>
    </w:rPr>
  </w:style>
  <w:style w:type="paragraph" w:styleId="aff5">
    <w:name w:val="List"/>
    <w:basedOn w:val="a2"/>
    <w:semiHidden/>
    <w:qFormat/>
    <w:rsid w:val="005C5398"/>
    <w:pPr>
      <w:ind w:left="200" w:hangingChars="200" w:hanging="200"/>
    </w:pPr>
  </w:style>
  <w:style w:type="paragraph" w:styleId="2a">
    <w:name w:val="List 2"/>
    <w:basedOn w:val="a2"/>
    <w:semiHidden/>
    <w:qFormat/>
    <w:rsid w:val="005C5398"/>
    <w:pPr>
      <w:ind w:leftChars="200" w:left="100" w:hangingChars="200" w:hanging="200"/>
    </w:pPr>
  </w:style>
  <w:style w:type="paragraph" w:styleId="38">
    <w:name w:val="List 3"/>
    <w:basedOn w:val="a2"/>
    <w:semiHidden/>
    <w:qFormat/>
    <w:rsid w:val="005C5398"/>
    <w:pPr>
      <w:ind w:leftChars="400" w:left="100" w:hangingChars="200" w:hanging="200"/>
    </w:pPr>
  </w:style>
  <w:style w:type="paragraph" w:styleId="44">
    <w:name w:val="List 4"/>
    <w:basedOn w:val="a2"/>
    <w:semiHidden/>
    <w:qFormat/>
    <w:rsid w:val="005C5398"/>
    <w:pPr>
      <w:ind w:leftChars="600" w:left="100" w:hangingChars="200" w:hanging="200"/>
    </w:pPr>
  </w:style>
  <w:style w:type="paragraph" w:styleId="54">
    <w:name w:val="List 5"/>
    <w:basedOn w:val="a2"/>
    <w:semiHidden/>
    <w:qFormat/>
    <w:rsid w:val="005C5398"/>
    <w:pPr>
      <w:ind w:leftChars="800" w:left="100" w:hangingChars="200" w:hanging="200"/>
    </w:pPr>
  </w:style>
  <w:style w:type="paragraph" w:styleId="a0">
    <w:name w:val="List Bullet"/>
    <w:basedOn w:val="a2"/>
    <w:semiHidden/>
    <w:qFormat/>
    <w:rsid w:val="005C5398"/>
    <w:pPr>
      <w:numPr>
        <w:numId w:val="2"/>
      </w:numPr>
    </w:pPr>
  </w:style>
  <w:style w:type="paragraph" w:styleId="20">
    <w:name w:val="List Bullet 2"/>
    <w:basedOn w:val="a2"/>
    <w:semiHidden/>
    <w:qFormat/>
    <w:rsid w:val="005C5398"/>
    <w:pPr>
      <w:numPr>
        <w:numId w:val="3"/>
      </w:numPr>
    </w:pPr>
  </w:style>
  <w:style w:type="paragraph" w:styleId="30">
    <w:name w:val="List Bullet 3"/>
    <w:basedOn w:val="a2"/>
    <w:semiHidden/>
    <w:qFormat/>
    <w:rsid w:val="005C5398"/>
    <w:pPr>
      <w:numPr>
        <w:numId w:val="4"/>
      </w:numPr>
    </w:pPr>
  </w:style>
  <w:style w:type="paragraph" w:styleId="40">
    <w:name w:val="List Bullet 4"/>
    <w:basedOn w:val="a2"/>
    <w:semiHidden/>
    <w:qFormat/>
    <w:rsid w:val="005C5398"/>
    <w:pPr>
      <w:numPr>
        <w:numId w:val="5"/>
      </w:numPr>
    </w:pPr>
  </w:style>
  <w:style w:type="paragraph" w:styleId="50">
    <w:name w:val="List Bullet 5"/>
    <w:basedOn w:val="a2"/>
    <w:semiHidden/>
    <w:qFormat/>
    <w:rsid w:val="005C5398"/>
    <w:pPr>
      <w:numPr>
        <w:numId w:val="6"/>
      </w:numPr>
    </w:pPr>
  </w:style>
  <w:style w:type="paragraph" w:styleId="aff6">
    <w:name w:val="List Continue"/>
    <w:basedOn w:val="a2"/>
    <w:semiHidden/>
    <w:qFormat/>
    <w:rsid w:val="005C5398"/>
    <w:pPr>
      <w:spacing w:after="120"/>
      <w:ind w:leftChars="200" w:left="420"/>
    </w:pPr>
  </w:style>
  <w:style w:type="paragraph" w:styleId="2b">
    <w:name w:val="List Continue 2"/>
    <w:basedOn w:val="a2"/>
    <w:semiHidden/>
    <w:qFormat/>
    <w:rsid w:val="005C5398"/>
    <w:pPr>
      <w:spacing w:after="120"/>
      <w:ind w:leftChars="400" w:left="840"/>
    </w:pPr>
  </w:style>
  <w:style w:type="paragraph" w:styleId="39">
    <w:name w:val="List Continue 3"/>
    <w:basedOn w:val="a2"/>
    <w:semiHidden/>
    <w:qFormat/>
    <w:rsid w:val="005C5398"/>
    <w:pPr>
      <w:spacing w:after="120"/>
      <w:ind w:leftChars="600" w:left="1260"/>
    </w:pPr>
  </w:style>
  <w:style w:type="paragraph" w:styleId="45">
    <w:name w:val="List Continue 4"/>
    <w:basedOn w:val="a2"/>
    <w:semiHidden/>
    <w:qFormat/>
    <w:rsid w:val="005C5398"/>
    <w:pPr>
      <w:spacing w:after="120"/>
      <w:ind w:leftChars="800" w:left="1680"/>
    </w:pPr>
  </w:style>
  <w:style w:type="paragraph" w:styleId="55">
    <w:name w:val="List Continue 5"/>
    <w:basedOn w:val="a2"/>
    <w:semiHidden/>
    <w:qFormat/>
    <w:rsid w:val="005C5398"/>
    <w:pPr>
      <w:spacing w:after="120"/>
      <w:ind w:leftChars="1000" w:left="2100"/>
    </w:pPr>
  </w:style>
  <w:style w:type="paragraph" w:styleId="a">
    <w:name w:val="List Number"/>
    <w:basedOn w:val="a2"/>
    <w:semiHidden/>
    <w:qFormat/>
    <w:rsid w:val="005C5398"/>
    <w:pPr>
      <w:numPr>
        <w:numId w:val="7"/>
      </w:numPr>
    </w:pPr>
  </w:style>
  <w:style w:type="paragraph" w:styleId="2">
    <w:name w:val="List Number 2"/>
    <w:basedOn w:val="a2"/>
    <w:semiHidden/>
    <w:qFormat/>
    <w:rsid w:val="005C5398"/>
    <w:pPr>
      <w:numPr>
        <w:numId w:val="8"/>
      </w:numPr>
    </w:pPr>
  </w:style>
  <w:style w:type="paragraph" w:styleId="3">
    <w:name w:val="List Number 3"/>
    <w:basedOn w:val="a2"/>
    <w:semiHidden/>
    <w:qFormat/>
    <w:rsid w:val="005C5398"/>
    <w:pPr>
      <w:numPr>
        <w:numId w:val="9"/>
      </w:numPr>
    </w:pPr>
  </w:style>
  <w:style w:type="paragraph" w:styleId="4">
    <w:name w:val="List Number 4"/>
    <w:basedOn w:val="a2"/>
    <w:semiHidden/>
    <w:qFormat/>
    <w:rsid w:val="005C5398"/>
    <w:pPr>
      <w:numPr>
        <w:numId w:val="10"/>
      </w:numPr>
    </w:pPr>
  </w:style>
  <w:style w:type="paragraph" w:styleId="5">
    <w:name w:val="List Number 5"/>
    <w:basedOn w:val="a2"/>
    <w:semiHidden/>
    <w:qFormat/>
    <w:rsid w:val="005C5398"/>
    <w:pPr>
      <w:numPr>
        <w:numId w:val="11"/>
      </w:numPr>
    </w:pPr>
  </w:style>
  <w:style w:type="paragraph" w:styleId="aff7">
    <w:name w:val="macro"/>
    <w:link w:val="aff8"/>
    <w:semiHidden/>
    <w:qFormat/>
    <w:rsid w:val="005C539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8">
    <w:name w:val="宏文本 字符"/>
    <w:basedOn w:val="a4"/>
    <w:link w:val="aff7"/>
    <w:semiHidden/>
    <w:rsid w:val="005C5398"/>
    <w:rPr>
      <w:rFonts w:ascii="Courier New" w:eastAsia="宋体" w:hAnsi="Courier New" w:cs="Courier New"/>
      <w:sz w:val="24"/>
      <w:szCs w:val="24"/>
    </w:rPr>
  </w:style>
  <w:style w:type="paragraph" w:styleId="aff9">
    <w:name w:val="Message Header"/>
    <w:basedOn w:val="a2"/>
    <w:link w:val="affa"/>
    <w:semiHidden/>
    <w:qFormat/>
    <w:rsid w:val="005C53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a">
    <w:name w:val="信息标题 字符"/>
    <w:basedOn w:val="a4"/>
    <w:link w:val="aff9"/>
    <w:semiHidden/>
    <w:rsid w:val="005C5398"/>
    <w:rPr>
      <w:rFonts w:ascii="Arial" w:eastAsia="宋体" w:hAnsi="Arial" w:cs="Arial"/>
      <w:sz w:val="24"/>
      <w:szCs w:val="24"/>
      <w:shd w:val="pct20" w:color="auto" w:fill="auto"/>
    </w:rPr>
  </w:style>
  <w:style w:type="paragraph" w:styleId="affb">
    <w:name w:val="Normal (Web)"/>
    <w:semiHidden/>
    <w:qFormat/>
    <w:rsid w:val="005C5398"/>
    <w:pPr>
      <w:spacing w:before="100" w:beforeAutospacing="1" w:after="100" w:afterAutospacing="1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fc">
    <w:name w:val="Normal Indent"/>
    <w:basedOn w:val="a2"/>
    <w:semiHidden/>
    <w:qFormat/>
    <w:rsid w:val="005C5398"/>
    <w:pPr>
      <w:ind w:firstLineChars="200" w:firstLine="420"/>
    </w:pPr>
  </w:style>
  <w:style w:type="paragraph" w:styleId="affd">
    <w:name w:val="Note Heading"/>
    <w:basedOn w:val="a2"/>
    <w:next w:val="a2"/>
    <w:link w:val="affe"/>
    <w:semiHidden/>
    <w:qFormat/>
    <w:rsid w:val="005C5398"/>
    <w:pPr>
      <w:jc w:val="center"/>
    </w:pPr>
  </w:style>
  <w:style w:type="character" w:customStyle="1" w:styleId="affe">
    <w:name w:val="注释标题 字符"/>
    <w:basedOn w:val="a4"/>
    <w:link w:val="affd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afff">
    <w:name w:val="Plain Text"/>
    <w:basedOn w:val="a2"/>
    <w:link w:val="afff0"/>
    <w:semiHidden/>
    <w:qFormat/>
    <w:rsid w:val="005C5398"/>
    <w:pPr>
      <w:overflowPunct/>
    </w:pPr>
    <w:rPr>
      <w:rFonts w:ascii="宋体" w:hAnsi="Courier New" w:cs="Courier New"/>
      <w:sz w:val="21"/>
      <w:szCs w:val="21"/>
    </w:rPr>
  </w:style>
  <w:style w:type="character" w:customStyle="1" w:styleId="afff0">
    <w:name w:val="纯文本 字符"/>
    <w:basedOn w:val="a4"/>
    <w:link w:val="afff"/>
    <w:semiHidden/>
    <w:rsid w:val="005C5398"/>
    <w:rPr>
      <w:rFonts w:ascii="宋体" w:eastAsia="宋体" w:hAnsi="Courier New" w:cs="Courier New"/>
      <w:szCs w:val="21"/>
    </w:rPr>
  </w:style>
  <w:style w:type="paragraph" w:styleId="afff1">
    <w:name w:val="Salutation"/>
    <w:basedOn w:val="a2"/>
    <w:next w:val="a2"/>
    <w:link w:val="afff2"/>
    <w:semiHidden/>
    <w:qFormat/>
    <w:rsid w:val="005C5398"/>
  </w:style>
  <w:style w:type="character" w:customStyle="1" w:styleId="afff2">
    <w:name w:val="称呼 字符"/>
    <w:basedOn w:val="a4"/>
    <w:link w:val="afff1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afff3">
    <w:name w:val="Signature"/>
    <w:basedOn w:val="a2"/>
    <w:link w:val="afff4"/>
    <w:semiHidden/>
    <w:qFormat/>
    <w:rsid w:val="005C5398"/>
    <w:pPr>
      <w:ind w:leftChars="2100" w:left="100"/>
    </w:pPr>
  </w:style>
  <w:style w:type="character" w:customStyle="1" w:styleId="afff4">
    <w:name w:val="签名 字符"/>
    <w:basedOn w:val="a4"/>
    <w:link w:val="afff3"/>
    <w:semiHidden/>
    <w:rsid w:val="005C5398"/>
    <w:rPr>
      <w:rFonts w:ascii="Times New Roman" w:eastAsia="宋体" w:hAnsi="Times New Roman" w:cs="Times New Roman"/>
      <w:sz w:val="18"/>
      <w:szCs w:val="20"/>
    </w:rPr>
  </w:style>
  <w:style w:type="paragraph" w:styleId="afff5">
    <w:name w:val="Subtitle"/>
    <w:basedOn w:val="a2"/>
    <w:next w:val="afff6"/>
    <w:link w:val="afff7"/>
    <w:qFormat/>
    <w:rsid w:val="005C5398"/>
    <w:pPr>
      <w:spacing w:before="320"/>
      <w:outlineLvl w:val="0"/>
    </w:pPr>
    <w:rPr>
      <w:rFonts w:eastAsia="黑体"/>
      <w:sz w:val="36"/>
    </w:rPr>
  </w:style>
  <w:style w:type="character" w:customStyle="1" w:styleId="afff7">
    <w:name w:val="副标题 字符"/>
    <w:basedOn w:val="a4"/>
    <w:link w:val="afff5"/>
    <w:rsid w:val="005C5398"/>
    <w:rPr>
      <w:rFonts w:ascii="Times New Roman" w:eastAsia="黑体" w:hAnsi="Times New Roman" w:cs="Times New Roman"/>
      <w:sz w:val="36"/>
      <w:szCs w:val="20"/>
    </w:rPr>
  </w:style>
  <w:style w:type="paragraph" w:customStyle="1" w:styleId="afff6">
    <w:name w:val="作者"/>
    <w:basedOn w:val="a2"/>
    <w:next w:val="afff8"/>
    <w:qFormat/>
    <w:rsid w:val="005C5398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f8">
    <w:name w:val="单位"/>
    <w:qFormat/>
    <w:rsid w:val="005C5398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styleId="afff9">
    <w:name w:val="table of authorities"/>
    <w:basedOn w:val="a2"/>
    <w:next w:val="a2"/>
    <w:semiHidden/>
    <w:qFormat/>
    <w:rsid w:val="005C5398"/>
    <w:pPr>
      <w:ind w:leftChars="200" w:left="420"/>
    </w:pPr>
  </w:style>
  <w:style w:type="paragraph" w:styleId="afffa">
    <w:name w:val="table of figures"/>
    <w:basedOn w:val="a2"/>
    <w:next w:val="a2"/>
    <w:semiHidden/>
    <w:qFormat/>
    <w:rsid w:val="005C5398"/>
    <w:pPr>
      <w:ind w:leftChars="200" w:left="200" w:hangingChars="200" w:hanging="200"/>
    </w:pPr>
  </w:style>
  <w:style w:type="paragraph" w:styleId="afffb">
    <w:name w:val="Title"/>
    <w:basedOn w:val="a2"/>
    <w:link w:val="afffc"/>
    <w:qFormat/>
    <w:rsid w:val="005C539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fc">
    <w:name w:val="标题 字符"/>
    <w:basedOn w:val="a4"/>
    <w:link w:val="afffb"/>
    <w:rsid w:val="005C5398"/>
    <w:rPr>
      <w:rFonts w:ascii="Arial" w:eastAsia="宋体" w:hAnsi="Arial" w:cs="Arial"/>
      <w:b/>
      <w:bCs/>
      <w:sz w:val="32"/>
      <w:szCs w:val="32"/>
    </w:rPr>
  </w:style>
  <w:style w:type="paragraph" w:styleId="afffd">
    <w:name w:val="toa heading"/>
    <w:basedOn w:val="a2"/>
    <w:next w:val="a2"/>
    <w:semiHidden/>
    <w:qFormat/>
    <w:rsid w:val="005C5398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a2"/>
    <w:next w:val="a2"/>
    <w:semiHidden/>
    <w:qFormat/>
    <w:rsid w:val="005C5398"/>
  </w:style>
  <w:style w:type="paragraph" w:styleId="TOC2">
    <w:name w:val="toc 2"/>
    <w:basedOn w:val="a2"/>
    <w:next w:val="a2"/>
    <w:semiHidden/>
    <w:qFormat/>
    <w:rsid w:val="005C5398"/>
    <w:pPr>
      <w:ind w:leftChars="200" w:left="420"/>
    </w:pPr>
  </w:style>
  <w:style w:type="paragraph" w:styleId="TOC3">
    <w:name w:val="toc 3"/>
    <w:basedOn w:val="a2"/>
    <w:next w:val="a2"/>
    <w:semiHidden/>
    <w:qFormat/>
    <w:rsid w:val="005C5398"/>
    <w:pPr>
      <w:ind w:leftChars="400" w:left="840"/>
    </w:pPr>
  </w:style>
  <w:style w:type="paragraph" w:styleId="TOC4">
    <w:name w:val="toc 4"/>
    <w:basedOn w:val="a2"/>
    <w:next w:val="a2"/>
    <w:semiHidden/>
    <w:qFormat/>
    <w:rsid w:val="005C5398"/>
    <w:pPr>
      <w:ind w:leftChars="600" w:left="1260"/>
    </w:pPr>
  </w:style>
  <w:style w:type="paragraph" w:styleId="TOC5">
    <w:name w:val="toc 5"/>
    <w:basedOn w:val="a2"/>
    <w:next w:val="a2"/>
    <w:semiHidden/>
    <w:qFormat/>
    <w:rsid w:val="005C5398"/>
    <w:pPr>
      <w:ind w:leftChars="800" w:left="1680"/>
    </w:pPr>
  </w:style>
  <w:style w:type="paragraph" w:styleId="TOC6">
    <w:name w:val="toc 6"/>
    <w:basedOn w:val="a2"/>
    <w:next w:val="a2"/>
    <w:semiHidden/>
    <w:qFormat/>
    <w:rsid w:val="005C5398"/>
    <w:pPr>
      <w:ind w:leftChars="1000" w:left="2100"/>
    </w:pPr>
  </w:style>
  <w:style w:type="paragraph" w:styleId="TOC7">
    <w:name w:val="toc 7"/>
    <w:basedOn w:val="a2"/>
    <w:next w:val="a2"/>
    <w:semiHidden/>
    <w:qFormat/>
    <w:rsid w:val="005C5398"/>
    <w:pPr>
      <w:ind w:leftChars="1200" w:left="2520"/>
    </w:pPr>
  </w:style>
  <w:style w:type="paragraph" w:styleId="TOC8">
    <w:name w:val="toc 8"/>
    <w:basedOn w:val="a2"/>
    <w:next w:val="a2"/>
    <w:semiHidden/>
    <w:qFormat/>
    <w:rsid w:val="005C5398"/>
    <w:pPr>
      <w:ind w:leftChars="1400" w:left="2940"/>
    </w:pPr>
  </w:style>
  <w:style w:type="paragraph" w:styleId="TOC9">
    <w:name w:val="toc 9"/>
    <w:basedOn w:val="a2"/>
    <w:next w:val="a2"/>
    <w:semiHidden/>
    <w:qFormat/>
    <w:rsid w:val="005C5398"/>
    <w:pPr>
      <w:ind w:leftChars="1600" w:left="3360"/>
    </w:pPr>
  </w:style>
  <w:style w:type="character" w:styleId="afffe">
    <w:name w:val="endnote reference"/>
    <w:semiHidden/>
    <w:qFormat/>
    <w:rsid w:val="005C5398"/>
    <w:rPr>
      <w:vertAlign w:val="superscript"/>
    </w:rPr>
  </w:style>
  <w:style w:type="character" w:styleId="affff">
    <w:name w:val="FollowedHyperlink"/>
    <w:semiHidden/>
    <w:qFormat/>
    <w:rsid w:val="005C5398"/>
    <w:rPr>
      <w:color w:val="800080"/>
      <w:u w:val="single"/>
    </w:rPr>
  </w:style>
  <w:style w:type="character" w:styleId="affff0">
    <w:name w:val="footnote reference"/>
    <w:semiHidden/>
    <w:qFormat/>
    <w:rsid w:val="005C539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ffff1">
    <w:name w:val="Hyperlink"/>
    <w:semiHidden/>
    <w:qFormat/>
    <w:rsid w:val="005C5398"/>
    <w:rPr>
      <w:color w:val="0000FF"/>
      <w:u w:val="single"/>
    </w:rPr>
  </w:style>
  <w:style w:type="character" w:styleId="affff2">
    <w:name w:val="Strong"/>
    <w:qFormat/>
    <w:rsid w:val="005C5398"/>
    <w:rPr>
      <w:b/>
      <w:bCs/>
    </w:rPr>
  </w:style>
  <w:style w:type="character" w:customStyle="1" w:styleId="BodyTextIndentChar">
    <w:name w:val="Body Text Indent Char"/>
    <w:qFormat/>
    <w:rsid w:val="005C5398"/>
    <w:rPr>
      <w:kern w:val="2"/>
      <w:sz w:val="18"/>
    </w:rPr>
  </w:style>
  <w:style w:type="character" w:customStyle="1" w:styleId="year">
    <w:name w:val="year"/>
    <w:basedOn w:val="a4"/>
    <w:qFormat/>
    <w:rsid w:val="005C5398"/>
  </w:style>
  <w:style w:type="character" w:customStyle="1" w:styleId="small-text1">
    <w:name w:val="small-text1"/>
    <w:qFormat/>
    <w:rsid w:val="005C5398"/>
    <w:rPr>
      <w:rFonts w:ascii="Arial" w:hAnsi="Arial" w:cs="Arial" w:hint="default"/>
      <w:color w:val="000000"/>
      <w:sz w:val="20"/>
      <w:szCs w:val="20"/>
    </w:rPr>
  </w:style>
  <w:style w:type="character" w:customStyle="1" w:styleId="plain">
    <w:name w:val="plain"/>
    <w:basedOn w:val="a4"/>
    <w:qFormat/>
    <w:rsid w:val="005C5398"/>
  </w:style>
  <w:style w:type="character" w:customStyle="1" w:styleId="docemphasis">
    <w:name w:val="docemphasis"/>
    <w:basedOn w:val="a4"/>
    <w:qFormat/>
    <w:rsid w:val="005C5398"/>
  </w:style>
  <w:style w:type="character" w:customStyle="1" w:styleId="Char">
    <w:name w:val="尾注文本 Char"/>
    <w:semiHidden/>
    <w:qFormat/>
    <w:rsid w:val="005C5398"/>
    <w:rPr>
      <w:kern w:val="2"/>
      <w:sz w:val="18"/>
    </w:rPr>
  </w:style>
  <w:style w:type="character" w:customStyle="1" w:styleId="st1">
    <w:name w:val="st1"/>
    <w:qFormat/>
    <w:rsid w:val="005C5398"/>
    <w:rPr>
      <w:rFonts w:ascii="Times New Roman" w:hAnsi="Times New Roman" w:cs="Times New Roman"/>
    </w:rPr>
  </w:style>
  <w:style w:type="character" w:customStyle="1" w:styleId="DocumentMapChar">
    <w:name w:val="Document Map Char"/>
    <w:semiHidden/>
    <w:qFormat/>
    <w:rsid w:val="005C5398"/>
    <w:rPr>
      <w:rFonts w:ascii="宋体"/>
      <w:kern w:val="2"/>
      <w:sz w:val="18"/>
      <w:szCs w:val="18"/>
    </w:rPr>
  </w:style>
  <w:style w:type="character" w:customStyle="1" w:styleId="fontstyle01">
    <w:name w:val="fontstyle01"/>
    <w:qFormat/>
    <w:rsid w:val="005C5398"/>
    <w:rPr>
      <w:rFonts w:ascii="TimesNewRomanPSMT" w:hAnsi="TimesNewRomanPSMT" w:hint="default"/>
      <w:color w:val="000000"/>
      <w:sz w:val="16"/>
      <w:szCs w:val="16"/>
    </w:rPr>
  </w:style>
  <w:style w:type="character" w:customStyle="1" w:styleId="fontstyle21">
    <w:name w:val="fontstyle21"/>
    <w:qFormat/>
    <w:rsid w:val="005C5398"/>
    <w:rPr>
      <w:rFonts w:ascii="宋体" w:eastAsia="宋体" w:hAnsi="宋体" w:hint="eastAsia"/>
      <w:color w:val="000000"/>
      <w:sz w:val="16"/>
      <w:szCs w:val="16"/>
    </w:rPr>
  </w:style>
  <w:style w:type="character" w:customStyle="1" w:styleId="FootnoteTextChar">
    <w:name w:val="Footnote Text Char"/>
    <w:semiHidden/>
    <w:qFormat/>
    <w:rsid w:val="005C5398"/>
    <w:rPr>
      <w:kern w:val="2"/>
      <w:sz w:val="15"/>
    </w:rPr>
  </w:style>
  <w:style w:type="character" w:customStyle="1" w:styleId="simjour">
    <w:name w:val="simjour"/>
    <w:basedOn w:val="a4"/>
    <w:qFormat/>
    <w:rsid w:val="005C5398"/>
  </w:style>
  <w:style w:type="character" w:customStyle="1" w:styleId="Char2Char">
    <w:name w:val="Char2 Char"/>
    <w:qFormat/>
    <w:rsid w:val="005C5398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intbody1">
    <w:name w:val="intbody1"/>
    <w:qFormat/>
    <w:rsid w:val="005C5398"/>
    <w:rPr>
      <w:rFonts w:ascii="Arial" w:hAnsi="Arial" w:cs="Arial" w:hint="default"/>
      <w:color w:val="000000"/>
      <w:sz w:val="14"/>
      <w:szCs w:val="14"/>
    </w:rPr>
  </w:style>
  <w:style w:type="character" w:customStyle="1" w:styleId="HTMLPreformattedChar">
    <w:name w:val="HTML Preformatted Char"/>
    <w:semiHidden/>
    <w:qFormat/>
    <w:rsid w:val="005C5398"/>
    <w:rPr>
      <w:rFonts w:ascii="宋体" w:hAnsi="宋体" w:cs="宋体"/>
      <w:sz w:val="24"/>
      <w:szCs w:val="24"/>
    </w:rPr>
  </w:style>
  <w:style w:type="character" w:customStyle="1" w:styleId="m">
    <w:name w:val="m"/>
    <w:basedOn w:val="a4"/>
    <w:qFormat/>
    <w:rsid w:val="005C5398"/>
  </w:style>
  <w:style w:type="character" w:customStyle="1" w:styleId="mediumb-text1">
    <w:name w:val="mediumb-text1"/>
    <w:qFormat/>
    <w:rsid w:val="005C5398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13">
    <w:name w:val="占位符文本1"/>
    <w:semiHidden/>
    <w:qFormat/>
    <w:rsid w:val="005C5398"/>
    <w:rPr>
      <w:color w:val="808080"/>
    </w:rPr>
  </w:style>
  <w:style w:type="character" w:customStyle="1" w:styleId="Char0">
    <w:name w:val="文档结构图 Char"/>
    <w:semiHidden/>
    <w:qFormat/>
    <w:rsid w:val="005C5398"/>
    <w:rPr>
      <w:rFonts w:ascii="宋体"/>
      <w:kern w:val="2"/>
      <w:sz w:val="18"/>
      <w:szCs w:val="18"/>
    </w:rPr>
  </w:style>
  <w:style w:type="character" w:customStyle="1" w:styleId="Char1">
    <w:name w:val="正文文本 Char"/>
    <w:qFormat/>
    <w:rsid w:val="005C5398"/>
    <w:rPr>
      <w:kern w:val="2"/>
      <w:sz w:val="18"/>
    </w:rPr>
  </w:style>
  <w:style w:type="character" w:customStyle="1" w:styleId="Heading3Char">
    <w:name w:val="Heading 3 Char"/>
    <w:qFormat/>
    <w:rsid w:val="005C5398"/>
    <w:rPr>
      <w:kern w:val="2"/>
      <w:sz w:val="18"/>
    </w:rPr>
  </w:style>
  <w:style w:type="character" w:customStyle="1" w:styleId="Char2">
    <w:name w:val="批注框文本 Char"/>
    <w:semiHidden/>
    <w:qFormat/>
    <w:rsid w:val="005C5398"/>
    <w:rPr>
      <w:kern w:val="2"/>
      <w:sz w:val="18"/>
      <w:szCs w:val="18"/>
    </w:rPr>
  </w:style>
  <w:style w:type="character" w:customStyle="1" w:styleId="PlainTextChar">
    <w:name w:val="Plain Text Char"/>
    <w:qFormat/>
    <w:rsid w:val="005C5398"/>
    <w:rPr>
      <w:rFonts w:ascii="Calibri" w:hAnsi="Courier New" w:cs="Courier New"/>
      <w:kern w:val="2"/>
      <w:sz w:val="21"/>
      <w:szCs w:val="21"/>
    </w:rPr>
  </w:style>
  <w:style w:type="character" w:customStyle="1" w:styleId="fontstyle31">
    <w:name w:val="fontstyle31"/>
    <w:qFormat/>
    <w:rsid w:val="005C5398"/>
    <w:rPr>
      <w:rFonts w:ascii="SymbolMT" w:hAnsi="SymbolMT" w:hint="default"/>
      <w:color w:val="000000"/>
      <w:sz w:val="16"/>
      <w:szCs w:val="16"/>
    </w:rPr>
  </w:style>
  <w:style w:type="character" w:customStyle="1" w:styleId="z3988">
    <w:name w:val="z3988"/>
    <w:basedOn w:val="a4"/>
    <w:qFormat/>
    <w:rsid w:val="005C5398"/>
  </w:style>
  <w:style w:type="paragraph" w:customStyle="1" w:styleId="14">
    <w:name w:val="样式1"/>
    <w:basedOn w:val="a2"/>
    <w:qFormat/>
    <w:rsid w:val="005C5398"/>
    <w:pPr>
      <w:tabs>
        <w:tab w:val="left" w:pos="357"/>
      </w:tabs>
      <w:ind w:firstLineChars="200" w:firstLine="432"/>
    </w:pPr>
  </w:style>
  <w:style w:type="paragraph" w:customStyle="1" w:styleId="FigureCaptionCharChar">
    <w:name w:val="Figure Caption Char Char"/>
    <w:basedOn w:val="a2"/>
    <w:qFormat/>
    <w:rsid w:val="005C5398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15">
    <w:name w:val="列出段落1"/>
    <w:basedOn w:val="a2"/>
    <w:uiPriority w:val="99"/>
    <w:qFormat/>
    <w:rsid w:val="005C5398"/>
    <w:pPr>
      <w:overflowPunct/>
      <w:ind w:firstLineChars="200" w:firstLine="420"/>
    </w:pPr>
    <w:rPr>
      <w:rFonts w:ascii="Calibri" w:hAnsi="Calibri"/>
      <w:sz w:val="21"/>
      <w:szCs w:val="22"/>
    </w:rPr>
  </w:style>
  <w:style w:type="paragraph" w:customStyle="1" w:styleId="references">
    <w:name w:val="references"/>
    <w:basedOn w:val="a2"/>
    <w:qFormat/>
    <w:rsid w:val="005C5398"/>
    <w:pPr>
      <w:numPr>
        <w:numId w:val="12"/>
      </w:numPr>
      <w:overflowPunct/>
      <w:spacing w:line="324" w:lineRule="auto"/>
    </w:pPr>
    <w:rPr>
      <w:sz w:val="24"/>
      <w:szCs w:val="24"/>
    </w:rPr>
  </w:style>
  <w:style w:type="paragraph" w:customStyle="1" w:styleId="Affiliation">
    <w:name w:val="Affiliation"/>
    <w:basedOn w:val="a2"/>
    <w:qFormat/>
    <w:rsid w:val="005C5398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itle1">
    <w:name w:val="Title1"/>
    <w:basedOn w:val="a2"/>
    <w:next w:val="Name"/>
    <w:qFormat/>
    <w:rsid w:val="005C539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ff6"/>
    <w:next w:val="DepartCorrespondhttp"/>
    <w:qFormat/>
    <w:rsid w:val="005C539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DepartCorrespondhttp">
    <w:name w:val="Depart.Correspond.http"/>
    <w:basedOn w:val="afff8"/>
    <w:qFormat/>
    <w:rsid w:val="005C5398"/>
    <w:pPr>
      <w:ind w:left="66" w:hangingChars="66" w:hanging="66"/>
    </w:pPr>
    <w:rPr>
      <w:iCs/>
      <w:sz w:val="16"/>
    </w:rPr>
  </w:style>
  <w:style w:type="paragraph" w:customStyle="1" w:styleId="-">
    <w:name w:val="封面-编号"/>
    <w:basedOn w:val="a2"/>
    <w:qFormat/>
    <w:rsid w:val="005C5398"/>
    <w:pPr>
      <w:overflowPunct/>
      <w:spacing w:before="100" w:after="100" w:line="264" w:lineRule="auto"/>
      <w:outlineLvl w:val="0"/>
    </w:pPr>
    <w:rPr>
      <w:rFonts w:ascii="仿宋_GB2312" w:eastAsia="仿宋_GB2312"/>
      <w:sz w:val="24"/>
    </w:rPr>
  </w:style>
  <w:style w:type="paragraph" w:customStyle="1" w:styleId="-0">
    <w:name w:val="图说明-两端"/>
    <w:qFormat/>
    <w:rsid w:val="005C5398"/>
    <w:pPr>
      <w:snapToGrid w:val="0"/>
      <w:jc w:val="both"/>
    </w:pPr>
    <w:rPr>
      <w:rFonts w:ascii="Times New Roman" w:eastAsia="黑体" w:hAnsi="Times New Roman" w:cs="Times New Roman"/>
      <w:b/>
      <w:sz w:val="18"/>
      <w:szCs w:val="24"/>
    </w:rPr>
  </w:style>
  <w:style w:type="paragraph" w:customStyle="1" w:styleId="authorinfo">
    <w:name w:val="authorinfo"/>
    <w:basedOn w:val="a2"/>
    <w:next w:val="email"/>
    <w:qFormat/>
    <w:rsid w:val="005C5398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a2"/>
    <w:next w:val="abstract"/>
    <w:qFormat/>
    <w:rsid w:val="005C5398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abstract">
    <w:name w:val="abstract"/>
    <w:basedOn w:val="p1a"/>
    <w:next w:val="a2"/>
    <w:qFormat/>
    <w:rsid w:val="005C539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qFormat/>
    <w:rsid w:val="005C5398"/>
    <w:pPr>
      <w:widowControl/>
      <w:overflowPunct/>
    </w:pPr>
    <w:rPr>
      <w:rFonts w:ascii="Times" w:hAnsi="Times"/>
      <w:kern w:val="0"/>
      <w:sz w:val="20"/>
      <w:lang w:eastAsia="en-US"/>
    </w:rPr>
  </w:style>
  <w:style w:type="paragraph" w:customStyle="1" w:styleId="affff3">
    <w:name w:val="文前文本"/>
    <w:basedOn w:val="affff4"/>
    <w:qFormat/>
    <w:rsid w:val="005C5398"/>
    <w:pPr>
      <w:ind w:left="0" w:firstLine="0"/>
    </w:pPr>
    <w:rPr>
      <w:b/>
    </w:rPr>
  </w:style>
  <w:style w:type="paragraph" w:customStyle="1" w:styleId="affff4">
    <w:name w:val="关键词"/>
    <w:basedOn w:val="affff5"/>
    <w:next w:val="affff6"/>
    <w:qFormat/>
    <w:rsid w:val="005C5398"/>
    <w:pPr>
      <w:ind w:left="429" w:hangingChars="429" w:hanging="429"/>
    </w:pPr>
  </w:style>
  <w:style w:type="paragraph" w:customStyle="1" w:styleId="affff5">
    <w:name w:val="摘要"/>
    <w:basedOn w:val="a3"/>
    <w:next w:val="affff4"/>
    <w:qFormat/>
    <w:rsid w:val="005C539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ff6">
    <w:name w:val="分类号"/>
    <w:basedOn w:val="Date11"/>
    <w:next w:val="a3"/>
    <w:qFormat/>
    <w:rsid w:val="005C539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1">
    <w:name w:val="Date11"/>
    <w:basedOn w:val="DepartCorrespondhttp"/>
    <w:next w:val="Information"/>
    <w:qFormat/>
    <w:rsid w:val="005C5398"/>
    <w:pPr>
      <w:spacing w:after="240"/>
    </w:pPr>
    <w:rPr>
      <w:sz w:val="18"/>
    </w:rPr>
  </w:style>
  <w:style w:type="paragraph" w:customStyle="1" w:styleId="Information">
    <w:name w:val="Information"/>
    <w:basedOn w:val="Date11"/>
    <w:next w:val="Abstract0"/>
    <w:qFormat/>
    <w:rsid w:val="005C5398"/>
    <w:pPr>
      <w:ind w:left="0" w:firstLineChars="0" w:firstLine="0"/>
    </w:pPr>
    <w:rPr>
      <w:b/>
      <w:bCs/>
    </w:rPr>
  </w:style>
  <w:style w:type="paragraph" w:customStyle="1" w:styleId="Abstract0">
    <w:name w:val="Abstract"/>
    <w:next w:val="Keywords"/>
    <w:qFormat/>
    <w:rsid w:val="005C5398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Keywords">
    <w:name w:val="Key words"/>
    <w:basedOn w:val="a2"/>
    <w:next w:val="affff5"/>
    <w:qFormat/>
    <w:rsid w:val="005C539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uthor">
    <w:name w:val="author"/>
    <w:basedOn w:val="a2"/>
    <w:next w:val="authorinfo"/>
    <w:qFormat/>
    <w:rsid w:val="005C5398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ffff7">
    <w:name w:val="证明"/>
    <w:basedOn w:val="affff8"/>
    <w:qFormat/>
    <w:rsid w:val="005C5398"/>
    <w:rPr>
      <w:rFonts w:eastAsia="仿宋_GB2312"/>
    </w:rPr>
  </w:style>
  <w:style w:type="paragraph" w:customStyle="1" w:styleId="affff8">
    <w:name w:val="定理"/>
    <w:basedOn w:val="a3"/>
    <w:next w:val="a3"/>
    <w:qFormat/>
    <w:rsid w:val="005C5398"/>
    <w:rPr>
      <w:rFonts w:eastAsia="黑体"/>
    </w:rPr>
  </w:style>
  <w:style w:type="paragraph" w:customStyle="1" w:styleId="a1">
    <w:name w:val="参考文献"/>
    <w:basedOn w:val="a2"/>
    <w:qFormat/>
    <w:rsid w:val="005C5398"/>
    <w:pPr>
      <w:numPr>
        <w:ilvl w:val="1"/>
        <w:numId w:val="13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paragraph" w:customStyle="1" w:styleId="Correspond">
    <w:name w:val="Correspond"/>
    <w:basedOn w:val="DepartCorrespondhttp"/>
    <w:next w:val="a2"/>
    <w:qFormat/>
    <w:rsid w:val="005C5398"/>
  </w:style>
  <w:style w:type="paragraph" w:customStyle="1" w:styleId="TextofReference">
    <w:name w:val="Text of Reference"/>
    <w:qFormat/>
    <w:rsid w:val="005C5398"/>
    <w:pPr>
      <w:numPr>
        <w:numId w:val="14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Reference">
    <w:name w:val="Reference"/>
    <w:basedOn w:val="a2"/>
    <w:next w:val="TextofReference"/>
    <w:qFormat/>
    <w:rsid w:val="005C5398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affff9">
    <w:name w:val="中文参考文献"/>
    <w:basedOn w:val="Reference"/>
    <w:next w:val="a3"/>
    <w:qFormat/>
    <w:rsid w:val="005C5398"/>
    <w:pPr>
      <w:spacing w:before="240"/>
    </w:pPr>
    <w:rPr>
      <w:b w:val="0"/>
    </w:rPr>
  </w:style>
  <w:style w:type="paragraph" w:customStyle="1" w:styleId="affffa">
    <w:name w:val="表名"/>
    <w:basedOn w:val="a2"/>
    <w:qFormat/>
    <w:rsid w:val="005C5398"/>
    <w:pPr>
      <w:spacing w:after="120"/>
    </w:pPr>
  </w:style>
  <w:style w:type="paragraph" w:customStyle="1" w:styleId="MTDisplayEquation">
    <w:name w:val="MTDisplayEquation"/>
    <w:basedOn w:val="a2"/>
    <w:next w:val="a2"/>
    <w:qFormat/>
    <w:rsid w:val="005C5398"/>
    <w:pPr>
      <w:tabs>
        <w:tab w:val="center" w:pos="4400"/>
        <w:tab w:val="right" w:pos="8780"/>
      </w:tabs>
      <w:ind w:firstLine="420"/>
    </w:pPr>
  </w:style>
  <w:style w:type="paragraph" w:customStyle="1" w:styleId="BalloonText1">
    <w:name w:val="Balloon Text1"/>
    <w:basedOn w:val="a2"/>
    <w:semiHidden/>
    <w:qFormat/>
    <w:rsid w:val="005C5398"/>
    <w:rPr>
      <w:szCs w:val="18"/>
    </w:rPr>
  </w:style>
  <w:style w:type="paragraph" w:customStyle="1" w:styleId="Title11">
    <w:name w:val="Title11"/>
    <w:basedOn w:val="a2"/>
    <w:next w:val="Name"/>
    <w:qFormat/>
    <w:rsid w:val="005C539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tablecolhead">
    <w:name w:val="table col head"/>
    <w:basedOn w:val="a2"/>
    <w:qFormat/>
    <w:rsid w:val="005C5398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Default">
    <w:name w:val="Default"/>
    <w:qFormat/>
    <w:rsid w:val="005C5398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ffffb">
    <w:name w:val="致谢"/>
    <w:basedOn w:val="affff8"/>
    <w:next w:val="Reference"/>
    <w:qFormat/>
    <w:rsid w:val="005C5398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16">
    <w:name w:val="标题1"/>
    <w:basedOn w:val="a2"/>
    <w:next w:val="Name"/>
    <w:qFormat/>
    <w:rsid w:val="005C539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fffc">
    <w:name w:val="首页页眉"/>
    <w:basedOn w:val="aff2"/>
    <w:qFormat/>
    <w:rsid w:val="005C5398"/>
    <w:pPr>
      <w:pBdr>
        <w:bottom w:val="double" w:sz="6" w:space="1" w:color="auto"/>
      </w:pBdr>
      <w:jc w:val="both"/>
    </w:pPr>
  </w:style>
  <w:style w:type="paragraph" w:customStyle="1" w:styleId="17">
    <w:name w:val="样式 正文首行缩进 + 首行缩进:  1 字符"/>
    <w:basedOn w:val="ab"/>
    <w:qFormat/>
    <w:rsid w:val="005C5398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customStyle="1" w:styleId="http">
    <w:name w:val="http(中)"/>
    <w:basedOn w:val="a2"/>
    <w:next w:val="a2"/>
    <w:qFormat/>
    <w:rsid w:val="005C5398"/>
    <w:pPr>
      <w:widowControl/>
      <w:overflowPunct/>
      <w:spacing w:after="200"/>
    </w:pPr>
    <w:rPr>
      <w:kern w:val="0"/>
      <w:sz w:val="15"/>
    </w:rPr>
  </w:style>
  <w:style w:type="paragraph" w:customStyle="1" w:styleId="tablecopy">
    <w:name w:val="table copy"/>
    <w:qFormat/>
    <w:rsid w:val="005C5398"/>
    <w:pPr>
      <w:jc w:val="both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extofReference1">
    <w:name w:val="Text of Reference 1"/>
    <w:qFormat/>
    <w:rsid w:val="005C5398"/>
    <w:pPr>
      <w:numPr>
        <w:numId w:val="15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tablecolsubhead">
    <w:name w:val="table col subhead"/>
    <w:basedOn w:val="tablecolhead"/>
    <w:qFormat/>
    <w:rsid w:val="005C5398"/>
    <w:rPr>
      <w:i/>
      <w:iCs/>
      <w:sz w:val="15"/>
      <w:szCs w:val="15"/>
    </w:rPr>
  </w:style>
  <w:style w:type="paragraph" w:customStyle="1" w:styleId="Textof">
    <w:name w:val="Text of 中文参考文献１"/>
    <w:basedOn w:val="Textof0"/>
    <w:qFormat/>
    <w:rsid w:val="005C5398"/>
    <w:pPr>
      <w:tabs>
        <w:tab w:val="clear" w:pos="419"/>
        <w:tab w:val="left" w:pos="78"/>
        <w:tab w:val="left" w:pos="424"/>
      </w:tabs>
    </w:pPr>
  </w:style>
  <w:style w:type="paragraph" w:customStyle="1" w:styleId="Textof0">
    <w:name w:val="Text of 中文参考文献"/>
    <w:basedOn w:val="TextofReference"/>
    <w:qFormat/>
    <w:rsid w:val="005C539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DepartCorrespond">
    <w:name w:val="Depart.Correspond"/>
    <w:basedOn w:val="afff8"/>
    <w:qFormat/>
    <w:rsid w:val="005C5398"/>
    <w:pPr>
      <w:ind w:left="66" w:hangingChars="66" w:hanging="66"/>
    </w:pPr>
    <w:rPr>
      <w:iCs/>
      <w:sz w:val="16"/>
    </w:rPr>
  </w:style>
  <w:style w:type="paragraph" w:customStyle="1" w:styleId="18">
    <w:name w:val="日期1"/>
    <w:basedOn w:val="DepartCorrespond"/>
    <w:next w:val="Information"/>
    <w:qFormat/>
    <w:rsid w:val="005C5398"/>
    <w:pPr>
      <w:spacing w:after="240"/>
    </w:pPr>
    <w:rPr>
      <w:sz w:val="18"/>
    </w:rPr>
  </w:style>
  <w:style w:type="paragraph" w:customStyle="1" w:styleId="CommentSubject1">
    <w:name w:val="Comment Subject1"/>
    <w:basedOn w:val="af2"/>
    <w:next w:val="af2"/>
    <w:semiHidden/>
    <w:qFormat/>
    <w:rsid w:val="005C5398"/>
    <w:pPr>
      <w:overflowPunct w:val="0"/>
    </w:pPr>
    <w:rPr>
      <w:b/>
      <w:bCs/>
      <w:sz w:val="18"/>
    </w:rPr>
  </w:style>
  <w:style w:type="paragraph" w:customStyle="1" w:styleId="2c">
    <w:name w:val="日期2"/>
    <w:basedOn w:val="DepartCorrespond"/>
    <w:next w:val="Information"/>
    <w:qFormat/>
    <w:rsid w:val="005C5398"/>
    <w:pPr>
      <w:spacing w:after="240"/>
    </w:pPr>
    <w:rPr>
      <w:sz w:val="18"/>
    </w:rPr>
  </w:style>
  <w:style w:type="paragraph" w:customStyle="1" w:styleId="2d">
    <w:name w:val="标题2"/>
    <w:basedOn w:val="a2"/>
    <w:next w:val="Name"/>
    <w:qFormat/>
    <w:rsid w:val="005C539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Date1">
    <w:name w:val="Date1"/>
    <w:basedOn w:val="DepartCorrespond"/>
    <w:next w:val="Information"/>
    <w:qFormat/>
    <w:rsid w:val="005C5398"/>
    <w:pPr>
      <w:spacing w:after="240"/>
    </w:pPr>
    <w:rPr>
      <w:sz w:val="18"/>
    </w:rPr>
  </w:style>
  <w:style w:type="paragraph" w:customStyle="1" w:styleId="affffd">
    <w:name w:val="图目录"/>
    <w:next w:val="a2"/>
    <w:qFormat/>
    <w:rsid w:val="005C5398"/>
    <w:pPr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ffffe">
    <w:name w:val="Placeholder Text"/>
    <w:basedOn w:val="a4"/>
    <w:uiPriority w:val="99"/>
    <w:semiHidden/>
    <w:rsid w:val="005C5398"/>
    <w:rPr>
      <w:color w:val="808080"/>
    </w:rPr>
  </w:style>
  <w:style w:type="paragraph" w:styleId="afffff">
    <w:name w:val="List Paragraph"/>
    <w:basedOn w:val="a2"/>
    <w:uiPriority w:val="99"/>
    <w:rsid w:val="005C5398"/>
    <w:pPr>
      <w:ind w:firstLineChars="200" w:firstLine="420"/>
    </w:pPr>
  </w:style>
  <w:style w:type="character" w:styleId="afffff0">
    <w:name w:val="annotation reference"/>
    <w:basedOn w:val="a4"/>
    <w:uiPriority w:val="99"/>
    <w:semiHidden/>
    <w:unhideWhenUsed/>
    <w:rsid w:val="005C5398"/>
    <w:rPr>
      <w:sz w:val="21"/>
      <w:szCs w:val="21"/>
    </w:rPr>
  </w:style>
  <w:style w:type="paragraph" w:styleId="afffff1">
    <w:name w:val="annotation subject"/>
    <w:basedOn w:val="af2"/>
    <w:next w:val="af2"/>
    <w:link w:val="afffff2"/>
    <w:uiPriority w:val="99"/>
    <w:semiHidden/>
    <w:unhideWhenUsed/>
    <w:rsid w:val="005C5398"/>
    <w:pPr>
      <w:overflowPunct w:val="0"/>
    </w:pPr>
    <w:rPr>
      <w:b/>
      <w:bCs/>
      <w:sz w:val="18"/>
    </w:rPr>
  </w:style>
  <w:style w:type="character" w:customStyle="1" w:styleId="afffff2">
    <w:name w:val="批注主题 字符"/>
    <w:basedOn w:val="af3"/>
    <w:link w:val="afffff1"/>
    <w:uiPriority w:val="99"/>
    <w:semiHidden/>
    <w:rsid w:val="005C5398"/>
    <w:rPr>
      <w:rFonts w:ascii="Times New Roman" w:eastAsia="宋体" w:hAnsi="Times New Roman" w:cs="Times New Roman"/>
      <w:b/>
      <w:bCs/>
      <w:sz w:val="18"/>
      <w:szCs w:val="20"/>
    </w:rPr>
  </w:style>
  <w:style w:type="paragraph" w:customStyle="1" w:styleId="EndNoteBibliographyTitle">
    <w:name w:val="EndNote Bibliography Title"/>
    <w:basedOn w:val="a2"/>
    <w:link w:val="EndNoteBibliographyTitle0"/>
    <w:rsid w:val="005C5398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4"/>
    <w:link w:val="EndNoteBibliographyTitle"/>
    <w:rsid w:val="005C5398"/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EndNoteBibliography">
    <w:name w:val="EndNote Bibliography"/>
    <w:basedOn w:val="a2"/>
    <w:link w:val="EndNoteBibliography0"/>
    <w:rsid w:val="005C5398"/>
    <w:rPr>
      <w:noProof/>
    </w:rPr>
  </w:style>
  <w:style w:type="character" w:customStyle="1" w:styleId="EndNoteBibliography0">
    <w:name w:val="EndNote Bibliography 字符"/>
    <w:basedOn w:val="a4"/>
    <w:link w:val="EndNoteBibliography"/>
    <w:rsid w:val="005C5398"/>
    <w:rPr>
      <w:rFonts w:ascii="Times New Roman" w:eastAsia="宋体" w:hAnsi="Times New Roman" w:cs="Times New Roman"/>
      <w:noProof/>
      <w:sz w:val="18"/>
      <w:szCs w:val="20"/>
    </w:rPr>
  </w:style>
  <w:style w:type="character" w:customStyle="1" w:styleId="19">
    <w:name w:val="未处理的提及1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customStyle="1" w:styleId="2e">
    <w:name w:val="未处理的提及2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table" w:styleId="afffff3">
    <w:name w:val="Table Grid"/>
    <w:basedOn w:val="a5"/>
    <w:uiPriority w:val="39"/>
    <w:rsid w:val="005C539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a">
    <w:name w:val="未处理的提及3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customStyle="1" w:styleId="46">
    <w:name w:val="未处理的提及4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customStyle="1" w:styleId="56">
    <w:name w:val="未处理的提及5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customStyle="1" w:styleId="62">
    <w:name w:val="未处理的提及6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customStyle="1" w:styleId="72">
    <w:name w:val="未处理的提及7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customStyle="1" w:styleId="82">
    <w:name w:val="未处理的提及8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customStyle="1" w:styleId="92">
    <w:name w:val="未处理的提及9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customStyle="1" w:styleId="100">
    <w:name w:val="未处理的提及10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customStyle="1" w:styleId="110">
    <w:name w:val="未处理的提及11"/>
    <w:basedOn w:val="a4"/>
    <w:uiPriority w:val="99"/>
    <w:semiHidden/>
    <w:unhideWhenUsed/>
    <w:rsid w:val="005C5398"/>
    <w:rPr>
      <w:color w:val="605E5C"/>
      <w:shd w:val="clear" w:color="auto" w:fill="E1DFDD"/>
    </w:rPr>
  </w:style>
  <w:style w:type="character" w:styleId="afffff4">
    <w:name w:val="Unresolved Mention"/>
    <w:basedOn w:val="a4"/>
    <w:uiPriority w:val="99"/>
    <w:semiHidden/>
    <w:unhideWhenUsed/>
    <w:rsid w:val="00FE0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5784</Words>
  <Characters>32969</Characters>
  <Application>Microsoft Office Word</Application>
  <DocSecurity>0</DocSecurity>
  <Lines>274</Lines>
  <Paragraphs>77</Paragraphs>
  <ScaleCrop>false</ScaleCrop>
  <Company/>
  <LinksUpToDate>false</LinksUpToDate>
  <CharactersWithSpaces>38676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 Mei</dc:creator>
  <cp:keywords/>
  <dc:description/>
  <cp:lastModifiedBy>Yuanqing Mei</cp:lastModifiedBy>
  <cp:revision>4</cp:revision>
  <dcterms:created xsi:type="dcterms:W3CDTF">2021-06-14T03:14:00Z</dcterms:created>
  <dcterms:modified xsi:type="dcterms:W3CDTF">2021-06-14T03:15:00Z</dcterms:modified>
</cp:coreProperties>
</file>