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766ef28fc94b2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可用评估_20200215114117监测报告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3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本次监测任务主要监测[410.0,420.0,430.0,440.0]MHz频点列表,在2020-02-15 11:41:26到2020-02-15 11:44:26期间的可用评估信息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2.信号占用度统计图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2d5f8d6665415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是否可用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410.00000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-101.0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-106.0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-102.0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420.00000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-98.0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-96.0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430.00000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-101.0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440.00000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-102.0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-106.0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-106.0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正常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0 %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可用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410.00000MHz,2020-02-15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b31137e7dd433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420.00000MHz,2020-02-15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eb977bfd2b477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430.00000MHz,2020-02-15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e922a68f0d4a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440.00000MHz,2020-02-15 11:41:26 到 2020-02-15 11:44:26 时序图，占用度 0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8d5f020ca2b432a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8a13580a7d4e06" /><Relationship Type="http://schemas.openxmlformats.org/officeDocument/2006/relationships/numbering" Target="/word/numbering.xml" Id="R8cefd9d4382c4d1c" /><Relationship Type="http://schemas.openxmlformats.org/officeDocument/2006/relationships/settings" Target="/word/settings.xml" Id="Rffd35042d92c495d" /><Relationship Type="http://schemas.openxmlformats.org/officeDocument/2006/relationships/image" Target="/word/media/14780b62-eb0c-48fe-9b6f-dccfc8a83a58.jpg" Id="R0e2d5f8d66654151" /><Relationship Type="http://schemas.openxmlformats.org/officeDocument/2006/relationships/image" Target="/word/media/9e683435-30d0-43ec-a5ee-acd7d60f1fa4.jpg" Id="Racb31137e7dd4339" /><Relationship Type="http://schemas.openxmlformats.org/officeDocument/2006/relationships/image" Target="/word/media/44b87eca-5949-4fa7-8a85-8c3d839a670f.jpg" Id="R4beb977bfd2b477f" /><Relationship Type="http://schemas.openxmlformats.org/officeDocument/2006/relationships/image" Target="/word/media/77b99d28-dd74-4023-b195-c5f45b9ec446.jpg" Id="R7ae922a68f0d4a48" /><Relationship Type="http://schemas.openxmlformats.org/officeDocument/2006/relationships/image" Target="/word/media/e1efc93b-271a-453a-bfe5-97bb4e6963fc.jpg" Id="Rc8d5f020ca2b432a" /></Relationships>
</file>