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C805" w14:textId="77777777" w:rsidR="00EE01ED" w:rsidRPr="00EE01ED" w:rsidRDefault="00EE01ED" w:rsidP="00EE01ED">
      <w:r w:rsidRPr="00EE01ED">
        <w:rPr>
          <w:b/>
          <w:bCs/>
        </w:rPr>
        <w:t>12. Project Update — Role Shift to GUI Development</w:t>
      </w:r>
    </w:p>
    <w:p w14:paraId="4AD93930" w14:textId="77777777" w:rsidR="00EE01ED" w:rsidRPr="00EE01ED" w:rsidRDefault="00EE01ED" w:rsidP="00EE01ED">
      <w:r w:rsidRPr="00EE01ED">
        <w:t xml:space="preserve">Following completion of GNN model training by </w:t>
      </w:r>
      <w:proofErr w:type="spellStart"/>
      <w:r w:rsidRPr="00EE01ED">
        <w:t>Zhangbin</w:t>
      </w:r>
      <w:proofErr w:type="spellEnd"/>
      <w:r w:rsidRPr="00EE01ED">
        <w:t xml:space="preserve"> (GCN and GIN architectures), the team lead (Kartik Mittal) reassigned project focus for the remainder of the term. My primary responsibility shifted from data engineering to building a Graphical User Interface (GUI) for the trained models and supporting deployment on Azure GPU infrastructure, with a working demo targeted for the final team meeting on June 30th.</w:t>
      </w:r>
    </w:p>
    <w:p w14:paraId="0A73CA52" w14:textId="77777777" w:rsidR="00EE01ED" w:rsidRPr="00EE01ED" w:rsidRDefault="00EE01ED" w:rsidP="00EE01ED">
      <w:pPr>
        <w:numPr>
          <w:ilvl w:val="0"/>
          <w:numId w:val="1"/>
        </w:numPr>
      </w:pPr>
      <w:r w:rsidRPr="00EE01ED">
        <w:t xml:space="preserve">Coordinated with </w:t>
      </w:r>
      <w:proofErr w:type="spellStart"/>
      <w:r w:rsidRPr="00EE01ED">
        <w:t>Zhangbin</w:t>
      </w:r>
      <w:proofErr w:type="spellEnd"/>
      <w:r w:rsidRPr="00EE01ED">
        <w:t xml:space="preserve"> to obtain the trained model file (best_model.pt) and confirm the expected input/output interface.</w:t>
      </w:r>
    </w:p>
    <w:p w14:paraId="17256423" w14:textId="77777777" w:rsidR="00EE01ED" w:rsidRPr="00EE01ED" w:rsidRDefault="00EE01ED" w:rsidP="00EE01ED">
      <w:pPr>
        <w:numPr>
          <w:ilvl w:val="0"/>
          <w:numId w:val="1"/>
        </w:numPr>
      </w:pPr>
      <w:r w:rsidRPr="00EE01ED">
        <w:t>Reviewed the existing "TB Predict" GUI (livinginsilico.ca/tb-predict) built for a related tuberculosis project, used as a design reference for the Pseudomonas/VIM-2 GUI.</w:t>
      </w:r>
    </w:p>
    <w:p w14:paraId="107F5CF9" w14:textId="77777777" w:rsidR="00EE01ED" w:rsidRPr="00EE01ED" w:rsidRDefault="00000000" w:rsidP="00EE01ED">
      <w:r>
        <w:pict w14:anchorId="223B0003">
          <v:rect id="_x0000_i1025" style="width:0;height:1.5pt" o:hralign="center" o:hrstd="t" o:hr="t" fillcolor="#a0a0a0" stroked="f"/>
        </w:pict>
      </w:r>
    </w:p>
    <w:p w14:paraId="011E7029" w14:textId="77777777" w:rsidR="00EE01ED" w:rsidRPr="00EE01ED" w:rsidRDefault="00EE01ED" w:rsidP="00EE01ED">
      <w:r w:rsidRPr="00EE01ED">
        <w:rPr>
          <w:b/>
          <w:bCs/>
        </w:rPr>
        <w:t xml:space="preserve">13. Trained Model — Results Summary (from </w:t>
      </w:r>
      <w:proofErr w:type="spellStart"/>
      <w:r w:rsidRPr="00EE01ED">
        <w:rPr>
          <w:b/>
          <w:bCs/>
        </w:rPr>
        <w:t>Zhangbin</w:t>
      </w:r>
      <w:proofErr w:type="spellEnd"/>
      <w:r w:rsidRPr="00EE01ED">
        <w:rPr>
          <w:b/>
          <w:bCs/>
        </w:rPr>
        <w:t>)</w:t>
      </w:r>
    </w:p>
    <w:p w14:paraId="07C1951D" w14:textId="77777777" w:rsidR="00EE01ED" w:rsidRPr="00EE01ED" w:rsidRDefault="00EE01ED" w:rsidP="00EE01ED">
      <w:proofErr w:type="spellStart"/>
      <w:r w:rsidRPr="00EE01ED">
        <w:t>Zhangbin's</w:t>
      </w:r>
      <w:proofErr w:type="spellEnd"/>
      <w:r w:rsidRPr="00EE01ED">
        <w:t xml:space="preserve"> baseline GCN model was trained on the full </w:t>
      </w:r>
      <w:proofErr w:type="spellStart"/>
      <w:r w:rsidRPr="00EE01ED">
        <w:t>FPPool</w:t>
      </w:r>
      <w:proofErr w:type="spellEnd"/>
      <w:r w:rsidRPr="00EE01ED">
        <w:t>-processed AID 1527 dataset (290,725 graphs). Key results:</w:t>
      </w:r>
    </w:p>
    <w:p w14:paraId="28822033" w14:textId="77777777" w:rsidR="00EE01ED" w:rsidRPr="00EE01ED" w:rsidRDefault="00EE01ED" w:rsidP="00EE01ED">
      <w:pPr>
        <w:numPr>
          <w:ilvl w:val="0"/>
          <w:numId w:val="2"/>
        </w:numPr>
      </w:pPr>
      <w:r w:rsidRPr="00EE01ED">
        <w:t>Model architecture: GCN, 3 layers, mean pooling</w:t>
      </w:r>
    </w:p>
    <w:p w14:paraId="231A1F61" w14:textId="77777777" w:rsidR="00EE01ED" w:rsidRPr="00EE01ED" w:rsidRDefault="00EE01ED" w:rsidP="00EE01ED">
      <w:pPr>
        <w:numPr>
          <w:ilvl w:val="0"/>
          <w:numId w:val="2"/>
        </w:numPr>
      </w:pPr>
      <w:r w:rsidRPr="00EE01ED">
        <w:t>Node / edge feature dims: 39 / 10</w:t>
      </w:r>
    </w:p>
    <w:p w14:paraId="3C329C13" w14:textId="77777777" w:rsidR="00EE01ED" w:rsidRPr="00EE01ED" w:rsidRDefault="00EE01ED" w:rsidP="00EE01ED">
      <w:pPr>
        <w:numPr>
          <w:ilvl w:val="0"/>
          <w:numId w:val="2"/>
        </w:numPr>
      </w:pPr>
      <w:r w:rsidRPr="00EE01ED">
        <w:t>Total graphs: 290,725 (Active: 2,574 / 0.9%)</w:t>
      </w:r>
    </w:p>
    <w:p w14:paraId="7C9A6033" w14:textId="77777777" w:rsidR="00EE01ED" w:rsidRPr="00EE01ED" w:rsidRDefault="00EE01ED" w:rsidP="00EE01ED">
      <w:pPr>
        <w:numPr>
          <w:ilvl w:val="0"/>
          <w:numId w:val="2"/>
        </w:numPr>
      </w:pPr>
      <w:r w:rsidRPr="00EE01ED">
        <w:t>Train / Val / Test split: 209,321 / 23,257 / 58,147</w:t>
      </w:r>
    </w:p>
    <w:p w14:paraId="49697E36" w14:textId="77777777" w:rsidR="00EE01ED" w:rsidRPr="00EE01ED" w:rsidRDefault="00EE01ED" w:rsidP="00EE01ED">
      <w:pPr>
        <w:numPr>
          <w:ilvl w:val="0"/>
          <w:numId w:val="2"/>
        </w:numPr>
      </w:pPr>
      <w:r w:rsidRPr="00EE01ED">
        <w:t>Best epoch: 72 (selected by validation balanced accuracy)</w:t>
      </w:r>
    </w:p>
    <w:p w14:paraId="6F1BB6DB" w14:textId="77777777" w:rsidR="00EE01ED" w:rsidRPr="00EE01ED" w:rsidRDefault="00EE01ED" w:rsidP="00EE01ED">
      <w:pPr>
        <w:numPr>
          <w:ilvl w:val="0"/>
          <w:numId w:val="2"/>
        </w:numPr>
      </w:pPr>
      <w:r w:rsidRPr="00EE01ED">
        <w:t>Test accuracy: 91.8%</w:t>
      </w:r>
    </w:p>
    <w:p w14:paraId="1542D637" w14:textId="77777777" w:rsidR="00EE01ED" w:rsidRPr="00EE01ED" w:rsidRDefault="00EE01ED" w:rsidP="00EE01ED">
      <w:pPr>
        <w:numPr>
          <w:ilvl w:val="0"/>
          <w:numId w:val="2"/>
        </w:numPr>
      </w:pPr>
      <w:r w:rsidRPr="00EE01ED">
        <w:t>Test balanced accuracy: 82.7%</w:t>
      </w:r>
    </w:p>
    <w:p w14:paraId="4020A9C3" w14:textId="77777777" w:rsidR="00EE01ED" w:rsidRPr="00EE01ED" w:rsidRDefault="00EE01ED" w:rsidP="00EE01ED">
      <w:pPr>
        <w:numPr>
          <w:ilvl w:val="0"/>
          <w:numId w:val="2"/>
        </w:numPr>
      </w:pPr>
      <w:r w:rsidRPr="00EE01ED">
        <w:t>Test recall (Active): 73.4%</w:t>
      </w:r>
    </w:p>
    <w:p w14:paraId="401D7701" w14:textId="77777777" w:rsidR="00EE01ED" w:rsidRPr="00EE01ED" w:rsidRDefault="00EE01ED" w:rsidP="00EE01ED">
      <w:pPr>
        <w:numPr>
          <w:ilvl w:val="0"/>
          <w:numId w:val="2"/>
        </w:numPr>
      </w:pPr>
      <w:r w:rsidRPr="00EE01ED">
        <w:t>Test precision (Active): 7.6%</w:t>
      </w:r>
    </w:p>
    <w:p w14:paraId="456B410C" w14:textId="77777777" w:rsidR="00EE01ED" w:rsidRPr="00EE01ED" w:rsidRDefault="00EE01ED" w:rsidP="00EE01ED">
      <w:pPr>
        <w:numPr>
          <w:ilvl w:val="0"/>
          <w:numId w:val="2"/>
        </w:numPr>
      </w:pPr>
      <w:r w:rsidRPr="00EE01ED">
        <w:t>Test F1: 13.8%</w:t>
      </w:r>
    </w:p>
    <w:p w14:paraId="3EAB417A" w14:textId="77777777" w:rsidR="00EE01ED" w:rsidRPr="00EE01ED" w:rsidRDefault="00EE01ED" w:rsidP="00EE01ED">
      <w:pPr>
        <w:numPr>
          <w:ilvl w:val="0"/>
          <w:numId w:val="2"/>
        </w:numPr>
      </w:pPr>
      <w:r w:rsidRPr="00EE01ED">
        <w:t>Test ROC-AUC: 0.918</w:t>
      </w:r>
    </w:p>
    <w:p w14:paraId="4AFBB02C" w14:textId="77777777" w:rsidR="00EE01ED" w:rsidRPr="00EE01ED" w:rsidRDefault="00EE01ED" w:rsidP="00EE01ED">
      <w:r w:rsidRPr="00EE01ED">
        <w:t xml:space="preserve">Interpretation: given the severe class imbalance (Active is under 1% of the dataset), the model favours recall over precision on the Active class — it correctly identifies roughly 3 in 4 true active molecules, at the cost of a high false-positive rate. For a drug-screening </w:t>
      </w:r>
      <w:r w:rsidRPr="00EE01ED">
        <w:lastRenderedPageBreak/>
        <w:t xml:space="preserve">context this </w:t>
      </w:r>
      <w:proofErr w:type="spellStart"/>
      <w:r w:rsidRPr="00EE01ED">
        <w:t>tradeoff</w:t>
      </w:r>
      <w:proofErr w:type="spellEnd"/>
      <w:r w:rsidRPr="00EE01ED">
        <w:t xml:space="preserve"> is often acceptable, since missing a true inhibitor (false negative) is typically more costly than flagging a false lead for further review (false positive).</w:t>
      </w:r>
    </w:p>
    <w:p w14:paraId="34A2736F" w14:textId="77777777" w:rsidR="00EE01ED" w:rsidRPr="00EE01ED" w:rsidRDefault="00000000" w:rsidP="00EE01ED">
      <w:r>
        <w:pict w14:anchorId="4C7C45E3">
          <v:rect id="_x0000_i1026" style="width:0;height:1.5pt" o:hralign="center" o:hrstd="t" o:hr="t" fillcolor="#a0a0a0" stroked="f"/>
        </w:pict>
      </w:r>
    </w:p>
    <w:p w14:paraId="57332EEE" w14:textId="77777777" w:rsidR="00EE01ED" w:rsidRPr="00EE01ED" w:rsidRDefault="00EE01ED" w:rsidP="00EE01ED">
      <w:r w:rsidRPr="00EE01ED">
        <w:rPr>
          <w:b/>
          <w:bCs/>
        </w:rPr>
        <w:t>14. GUI / Prediction Pipeline — Phase 1 Complete</w:t>
      </w:r>
    </w:p>
    <w:p w14:paraId="619C56D9" w14:textId="77777777" w:rsidR="00EE01ED" w:rsidRPr="00EE01ED" w:rsidRDefault="00EE01ED" w:rsidP="00EE01ED">
      <w:r w:rsidRPr="00EE01ED">
        <w:t>Before building a visual interface, a backend prediction function was built and validated end-to-end, confirming the full pipeline works:</w:t>
      </w:r>
    </w:p>
    <w:p w14:paraId="45BC9C5F" w14:textId="77777777" w:rsidR="00EE01ED" w:rsidRPr="00EE01ED" w:rsidRDefault="00EE01ED" w:rsidP="00EE01ED">
      <w:r w:rsidRPr="00EE01ED">
        <w:t>SMILES input -&gt; validate (</w:t>
      </w:r>
      <w:proofErr w:type="spellStart"/>
      <w:r w:rsidRPr="00EE01ED">
        <w:t>RDKit</w:t>
      </w:r>
      <w:proofErr w:type="spellEnd"/>
      <w:r w:rsidRPr="00EE01ED">
        <w:t xml:space="preserve">) -&gt; </w:t>
      </w:r>
      <w:proofErr w:type="spellStart"/>
      <w:r w:rsidRPr="00EE01ED">
        <w:t>FPPool</w:t>
      </w:r>
      <w:proofErr w:type="spellEnd"/>
      <w:r w:rsidRPr="00EE01ED">
        <w:t xml:space="preserve"> </w:t>
      </w:r>
      <w:proofErr w:type="spellStart"/>
      <w:r w:rsidRPr="00EE01ED">
        <w:t>featurizer</w:t>
      </w:r>
      <w:proofErr w:type="spellEnd"/>
      <w:r w:rsidRPr="00EE01ED">
        <w:t xml:space="preserve"> -&gt; graph object</w:t>
      </w:r>
    </w:p>
    <w:p w14:paraId="6FC7C4AC" w14:textId="77777777" w:rsidR="00EE01ED" w:rsidRPr="00EE01ED" w:rsidRDefault="00EE01ED" w:rsidP="00EE01ED">
      <w:r w:rsidRPr="00EE01ED">
        <w:t xml:space="preserve">  -&gt; load best_model.pt (</w:t>
      </w:r>
      <w:proofErr w:type="spellStart"/>
      <w:r w:rsidRPr="00EE01ED">
        <w:t>BaselineGNN</w:t>
      </w:r>
      <w:proofErr w:type="spellEnd"/>
      <w:r w:rsidRPr="00EE01ED">
        <w:t xml:space="preserve">, GCN) -&gt; forward pass -&gt; </w:t>
      </w:r>
      <w:proofErr w:type="spellStart"/>
      <w:r w:rsidRPr="00EE01ED">
        <w:t>softmax</w:t>
      </w:r>
      <w:proofErr w:type="spellEnd"/>
    </w:p>
    <w:p w14:paraId="5DD0E45B" w14:textId="77777777" w:rsidR="00EE01ED" w:rsidRPr="00EE01ED" w:rsidRDefault="00EE01ED" w:rsidP="00EE01ED">
      <w:r w:rsidRPr="00EE01ED">
        <w:t xml:space="preserve">  -&gt; {prediction, </w:t>
      </w:r>
      <w:proofErr w:type="spellStart"/>
      <w:r w:rsidRPr="00EE01ED">
        <w:t>predicted_class</w:t>
      </w:r>
      <w:proofErr w:type="spellEnd"/>
      <w:r w:rsidRPr="00EE01ED">
        <w:t xml:space="preserve">, </w:t>
      </w:r>
      <w:proofErr w:type="spellStart"/>
      <w:r w:rsidRPr="00EE01ED">
        <w:t>active_probability</w:t>
      </w:r>
      <w:proofErr w:type="spellEnd"/>
      <w:r w:rsidRPr="00EE01ED">
        <w:t xml:space="preserve">, </w:t>
      </w:r>
      <w:proofErr w:type="spellStart"/>
      <w:r w:rsidRPr="00EE01ED">
        <w:t>inactive_probability</w:t>
      </w:r>
      <w:proofErr w:type="spellEnd"/>
      <w:r w:rsidRPr="00EE01ED">
        <w:t>}</w:t>
      </w:r>
    </w:p>
    <w:p w14:paraId="31D56A39" w14:textId="77777777" w:rsidR="00EE01ED" w:rsidRPr="00EE01ED" w:rsidRDefault="00EE01ED" w:rsidP="00EE01ED">
      <w:r w:rsidRPr="00EE01ED">
        <w:t>Steps completed:</w:t>
      </w:r>
    </w:p>
    <w:p w14:paraId="6358ED83" w14:textId="77777777" w:rsidR="00EE01ED" w:rsidRPr="00EE01ED" w:rsidRDefault="00EE01ED" w:rsidP="00EE01ED">
      <w:pPr>
        <w:numPr>
          <w:ilvl w:val="0"/>
          <w:numId w:val="3"/>
        </w:numPr>
      </w:pPr>
      <w:r w:rsidRPr="00EE01ED">
        <w:t xml:space="preserve">Cloned the </w:t>
      </w:r>
      <w:proofErr w:type="spellStart"/>
      <w:r w:rsidRPr="00EE01ED">
        <w:t>FPPool</w:t>
      </w:r>
      <w:proofErr w:type="spellEnd"/>
      <w:r w:rsidRPr="00EE01ED">
        <w:t xml:space="preserve"> repository (github.com/</w:t>
      </w:r>
      <w:proofErr w:type="spellStart"/>
      <w:r w:rsidRPr="00EE01ED">
        <w:t>shenwxlab</w:t>
      </w:r>
      <w:proofErr w:type="spellEnd"/>
      <w:r w:rsidRPr="00EE01ED">
        <w:t>/</w:t>
      </w:r>
      <w:proofErr w:type="spellStart"/>
      <w:r w:rsidRPr="00EE01ED">
        <w:t>FPPool</w:t>
      </w:r>
      <w:proofErr w:type="spellEnd"/>
      <w:r w:rsidRPr="00EE01ED">
        <w:t xml:space="preserve">) and integrated its </w:t>
      </w:r>
      <w:proofErr w:type="spellStart"/>
      <w:r w:rsidRPr="00EE01ED">
        <w:t>featurizer</w:t>
      </w:r>
      <w:proofErr w:type="spellEnd"/>
      <w:r w:rsidRPr="00EE01ED">
        <w:t xml:space="preserve"> (GenNodeEdgeFeatures39_WithFP) into the prediction pipeline.</w:t>
      </w:r>
    </w:p>
    <w:p w14:paraId="659CAE80" w14:textId="77777777" w:rsidR="00EE01ED" w:rsidRPr="00EE01ED" w:rsidRDefault="00EE01ED" w:rsidP="00EE01ED">
      <w:pPr>
        <w:numPr>
          <w:ilvl w:val="0"/>
          <w:numId w:val="3"/>
        </w:numPr>
      </w:pPr>
      <w:r w:rsidRPr="00EE01ED">
        <w:t xml:space="preserve">Reconstructed the exact </w:t>
      </w:r>
      <w:proofErr w:type="spellStart"/>
      <w:r w:rsidRPr="00EE01ED">
        <w:t>BaselineGNN</w:t>
      </w:r>
      <w:proofErr w:type="spellEnd"/>
      <w:r w:rsidRPr="00EE01ED">
        <w:t xml:space="preserve"> model architecture (from train_baseline_gnns.py) required to load </w:t>
      </w:r>
      <w:proofErr w:type="spellStart"/>
      <w:r w:rsidRPr="00EE01ED">
        <w:t>Zhangbin's</w:t>
      </w:r>
      <w:proofErr w:type="spellEnd"/>
      <w:r w:rsidRPr="00EE01ED">
        <w:t xml:space="preserve"> saved weights (best_model.pt).</w:t>
      </w:r>
    </w:p>
    <w:p w14:paraId="46DF64A1" w14:textId="77777777" w:rsidR="00EE01ED" w:rsidRPr="00EE01ED" w:rsidRDefault="00EE01ED" w:rsidP="00EE01ED">
      <w:pPr>
        <w:numPr>
          <w:ilvl w:val="0"/>
          <w:numId w:val="3"/>
        </w:numPr>
      </w:pPr>
      <w:r w:rsidRPr="00EE01ED">
        <w:t xml:space="preserve">Resolved environment/dependency issues, including consolidating multiple conflicting virtual environments into a single clean environment, and a pandas version incompatibility with the </w:t>
      </w:r>
      <w:proofErr w:type="spellStart"/>
      <w:r w:rsidRPr="00EE01ED">
        <w:t>FPPool</w:t>
      </w:r>
      <w:proofErr w:type="spellEnd"/>
      <w:r w:rsidRPr="00EE01ED">
        <w:t xml:space="preserve"> codebase (resolved by pinning pandas&lt;3.0).</w:t>
      </w:r>
    </w:p>
    <w:p w14:paraId="03243F32" w14:textId="77777777" w:rsidR="00EE01ED" w:rsidRPr="00EE01ED" w:rsidRDefault="00EE01ED" w:rsidP="00EE01ED">
      <w:pPr>
        <w:numPr>
          <w:ilvl w:val="0"/>
          <w:numId w:val="3"/>
        </w:numPr>
      </w:pPr>
      <w:r w:rsidRPr="00EE01ED">
        <w:t>Successfully ran predictions on test molecules, confirming correct end-to-end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186"/>
        <w:gridCol w:w="1363"/>
        <w:gridCol w:w="1571"/>
      </w:tblGrid>
      <w:tr w:rsidR="00EE01ED" w:rsidRPr="00EE01ED" w14:paraId="1E565A1B" w14:textId="77777777">
        <w:trPr>
          <w:tblHeader/>
          <w:tblCellSpacing w:w="15" w:type="dxa"/>
        </w:trPr>
        <w:tc>
          <w:tcPr>
            <w:tcW w:w="0" w:type="auto"/>
            <w:vAlign w:val="center"/>
            <w:hideMark/>
          </w:tcPr>
          <w:p w14:paraId="20991850" w14:textId="77777777" w:rsidR="00EE01ED" w:rsidRPr="00EE01ED" w:rsidRDefault="00EE01ED" w:rsidP="00EE01ED">
            <w:pPr>
              <w:rPr>
                <w:b/>
                <w:bCs/>
              </w:rPr>
            </w:pPr>
            <w:r w:rsidRPr="00EE01ED">
              <w:rPr>
                <w:b/>
                <w:bCs/>
              </w:rPr>
              <w:t>Molecule</w:t>
            </w:r>
          </w:p>
        </w:tc>
        <w:tc>
          <w:tcPr>
            <w:tcW w:w="0" w:type="auto"/>
            <w:vAlign w:val="center"/>
            <w:hideMark/>
          </w:tcPr>
          <w:p w14:paraId="2C4682EB" w14:textId="77777777" w:rsidR="00EE01ED" w:rsidRPr="00EE01ED" w:rsidRDefault="00EE01ED" w:rsidP="00EE01ED">
            <w:pPr>
              <w:rPr>
                <w:b/>
                <w:bCs/>
              </w:rPr>
            </w:pPr>
            <w:r w:rsidRPr="00EE01ED">
              <w:rPr>
                <w:b/>
                <w:bCs/>
              </w:rPr>
              <w:t>Prediction</w:t>
            </w:r>
          </w:p>
        </w:tc>
        <w:tc>
          <w:tcPr>
            <w:tcW w:w="0" w:type="auto"/>
            <w:vAlign w:val="center"/>
            <w:hideMark/>
          </w:tcPr>
          <w:p w14:paraId="28193149" w14:textId="77777777" w:rsidR="00EE01ED" w:rsidRPr="00EE01ED" w:rsidRDefault="00EE01ED" w:rsidP="00EE01ED">
            <w:pPr>
              <w:rPr>
                <w:b/>
                <w:bCs/>
              </w:rPr>
            </w:pPr>
            <w:r w:rsidRPr="00EE01ED">
              <w:rPr>
                <w:b/>
                <w:bCs/>
              </w:rPr>
              <w:t>Active Prob.</w:t>
            </w:r>
          </w:p>
        </w:tc>
        <w:tc>
          <w:tcPr>
            <w:tcW w:w="0" w:type="auto"/>
            <w:vAlign w:val="center"/>
            <w:hideMark/>
          </w:tcPr>
          <w:p w14:paraId="69849509" w14:textId="77777777" w:rsidR="00EE01ED" w:rsidRPr="00EE01ED" w:rsidRDefault="00EE01ED" w:rsidP="00EE01ED">
            <w:pPr>
              <w:rPr>
                <w:b/>
                <w:bCs/>
              </w:rPr>
            </w:pPr>
            <w:r w:rsidRPr="00EE01ED">
              <w:rPr>
                <w:b/>
                <w:bCs/>
              </w:rPr>
              <w:t>Inactive Prob.</w:t>
            </w:r>
          </w:p>
        </w:tc>
      </w:tr>
      <w:tr w:rsidR="00EE01ED" w:rsidRPr="00EE01ED" w14:paraId="2E4FB555" w14:textId="77777777">
        <w:trPr>
          <w:tblCellSpacing w:w="15" w:type="dxa"/>
        </w:trPr>
        <w:tc>
          <w:tcPr>
            <w:tcW w:w="0" w:type="auto"/>
            <w:vAlign w:val="center"/>
            <w:hideMark/>
          </w:tcPr>
          <w:p w14:paraId="71CB7D7F" w14:textId="77777777" w:rsidR="00EE01ED" w:rsidRPr="00EE01ED" w:rsidRDefault="00EE01ED" w:rsidP="00EE01ED">
            <w:r w:rsidRPr="00EE01ED">
              <w:t>Aspirin</w:t>
            </w:r>
          </w:p>
        </w:tc>
        <w:tc>
          <w:tcPr>
            <w:tcW w:w="0" w:type="auto"/>
            <w:vAlign w:val="center"/>
            <w:hideMark/>
          </w:tcPr>
          <w:p w14:paraId="269A5A1D" w14:textId="77777777" w:rsidR="00EE01ED" w:rsidRPr="00EE01ED" w:rsidRDefault="00EE01ED" w:rsidP="00EE01ED">
            <w:r w:rsidRPr="00EE01ED">
              <w:t>Inactive</w:t>
            </w:r>
          </w:p>
        </w:tc>
        <w:tc>
          <w:tcPr>
            <w:tcW w:w="0" w:type="auto"/>
            <w:vAlign w:val="center"/>
            <w:hideMark/>
          </w:tcPr>
          <w:p w14:paraId="0A7FD072" w14:textId="77777777" w:rsidR="00EE01ED" w:rsidRPr="00EE01ED" w:rsidRDefault="00EE01ED" w:rsidP="00EE01ED">
            <w:r w:rsidRPr="00EE01ED">
              <w:t>0.411</w:t>
            </w:r>
          </w:p>
        </w:tc>
        <w:tc>
          <w:tcPr>
            <w:tcW w:w="0" w:type="auto"/>
            <w:vAlign w:val="center"/>
            <w:hideMark/>
          </w:tcPr>
          <w:p w14:paraId="646C6AF2" w14:textId="77777777" w:rsidR="00EE01ED" w:rsidRPr="00EE01ED" w:rsidRDefault="00EE01ED" w:rsidP="00EE01ED">
            <w:r w:rsidRPr="00EE01ED">
              <w:t>0.589</w:t>
            </w:r>
          </w:p>
        </w:tc>
      </w:tr>
      <w:tr w:rsidR="00EE01ED" w:rsidRPr="00EE01ED" w14:paraId="3F9DE733" w14:textId="77777777">
        <w:trPr>
          <w:tblCellSpacing w:w="15" w:type="dxa"/>
        </w:trPr>
        <w:tc>
          <w:tcPr>
            <w:tcW w:w="0" w:type="auto"/>
            <w:vAlign w:val="center"/>
            <w:hideMark/>
          </w:tcPr>
          <w:p w14:paraId="42EC5B8A" w14:textId="77777777" w:rsidR="00EE01ED" w:rsidRPr="00EE01ED" w:rsidRDefault="00EE01ED" w:rsidP="00EE01ED">
            <w:r w:rsidRPr="00EE01ED">
              <w:t>Ethanol</w:t>
            </w:r>
          </w:p>
        </w:tc>
        <w:tc>
          <w:tcPr>
            <w:tcW w:w="0" w:type="auto"/>
            <w:vAlign w:val="center"/>
            <w:hideMark/>
          </w:tcPr>
          <w:p w14:paraId="008098ED" w14:textId="77777777" w:rsidR="00EE01ED" w:rsidRPr="00EE01ED" w:rsidRDefault="00EE01ED" w:rsidP="00EE01ED">
            <w:r w:rsidRPr="00EE01ED">
              <w:t>Inactive</w:t>
            </w:r>
          </w:p>
        </w:tc>
        <w:tc>
          <w:tcPr>
            <w:tcW w:w="0" w:type="auto"/>
            <w:vAlign w:val="center"/>
            <w:hideMark/>
          </w:tcPr>
          <w:p w14:paraId="60775CC4" w14:textId="77777777" w:rsidR="00EE01ED" w:rsidRPr="00EE01ED" w:rsidRDefault="00EE01ED" w:rsidP="00EE01ED">
            <w:r w:rsidRPr="00EE01ED">
              <w:t>0.000</w:t>
            </w:r>
          </w:p>
        </w:tc>
        <w:tc>
          <w:tcPr>
            <w:tcW w:w="0" w:type="auto"/>
            <w:vAlign w:val="center"/>
            <w:hideMark/>
          </w:tcPr>
          <w:p w14:paraId="5E2EAC89" w14:textId="77777777" w:rsidR="00EE01ED" w:rsidRPr="00EE01ED" w:rsidRDefault="00EE01ED" w:rsidP="00EE01ED">
            <w:r w:rsidRPr="00EE01ED">
              <w:t>1.000</w:t>
            </w:r>
          </w:p>
        </w:tc>
      </w:tr>
    </w:tbl>
    <w:p w14:paraId="27BB6ACB" w14:textId="77777777" w:rsidR="00EE01ED" w:rsidRPr="00EE01ED" w:rsidRDefault="00EE01ED" w:rsidP="00EE01ED">
      <w:r w:rsidRPr="00EE01ED">
        <w:t>This prediction function (</w:t>
      </w:r>
      <w:proofErr w:type="spellStart"/>
      <w:r w:rsidRPr="00EE01ED">
        <w:t>predict_</w:t>
      </w:r>
      <w:proofErr w:type="gramStart"/>
      <w:r w:rsidRPr="00EE01ED">
        <w:t>smiles</w:t>
      </w:r>
      <w:proofErr w:type="spellEnd"/>
      <w:r w:rsidRPr="00EE01ED">
        <w:t>(</w:t>
      </w:r>
      <w:proofErr w:type="gramEnd"/>
      <w:r w:rsidRPr="00EE01ED">
        <w:t>)) is the core backend component the GUI will call directly — the next phase wraps it in a simple web API and visual interface.</w:t>
      </w:r>
    </w:p>
    <w:p w14:paraId="5BFCAA5D" w14:textId="77777777" w:rsidR="00EE01ED" w:rsidRPr="00EE01ED" w:rsidRDefault="00000000" w:rsidP="00EE01ED">
      <w:r>
        <w:pict w14:anchorId="5691E44A">
          <v:rect id="_x0000_i1027" style="width:0;height:1.5pt" o:hralign="center" o:hrstd="t" o:hr="t" fillcolor="#a0a0a0" stroked="f"/>
        </w:pict>
      </w:r>
    </w:p>
    <w:p w14:paraId="0720899B" w14:textId="77777777" w:rsidR="00EE01ED" w:rsidRPr="00EE01ED" w:rsidRDefault="00EE01ED" w:rsidP="00EE01ED">
      <w:r w:rsidRPr="00EE01ED">
        <w:rPr>
          <w:b/>
          <w:bCs/>
        </w:rPr>
        <w:t>15. Summary &amp; Next Steps</w:t>
      </w:r>
    </w:p>
    <w:p w14:paraId="064BAE4B" w14:textId="77777777" w:rsidR="00EE01ED" w:rsidRPr="00EE01ED" w:rsidRDefault="00EE01ED" w:rsidP="00EE01ED">
      <w:pPr>
        <w:numPr>
          <w:ilvl w:val="0"/>
          <w:numId w:val="4"/>
        </w:numPr>
      </w:pPr>
      <w:r w:rsidRPr="00EE01ED">
        <w:t>Dataset cleaned and validated: 359,483 molecules, 0 invalid SMILES</w:t>
      </w:r>
    </w:p>
    <w:p w14:paraId="206A2274" w14:textId="77777777" w:rsidR="00EE01ED" w:rsidRPr="00EE01ED" w:rsidRDefault="00EE01ED" w:rsidP="00EE01ED">
      <w:pPr>
        <w:numPr>
          <w:ilvl w:val="0"/>
          <w:numId w:val="4"/>
        </w:numPr>
      </w:pPr>
      <w:r w:rsidRPr="00EE01ED">
        <w:lastRenderedPageBreak/>
        <w:t xml:space="preserve">Binary labels created; severe class imbalance identified (2.29% Active in AID 588726 / 0.9% Active in full AID 1527 </w:t>
      </w:r>
      <w:proofErr w:type="spellStart"/>
      <w:r w:rsidRPr="00EE01ED">
        <w:t>FPPool</w:t>
      </w:r>
      <w:proofErr w:type="spellEnd"/>
      <w:r w:rsidRPr="00EE01ED">
        <w:t>-processed set)</w:t>
      </w:r>
    </w:p>
    <w:p w14:paraId="22B88041" w14:textId="77777777" w:rsidR="00EE01ED" w:rsidRPr="00EE01ED" w:rsidRDefault="00EE01ED" w:rsidP="00EE01ED">
      <w:pPr>
        <w:numPr>
          <w:ilvl w:val="0"/>
          <w:numId w:val="4"/>
        </w:numPr>
      </w:pPr>
      <w:r w:rsidRPr="00EE01ED">
        <w:t>SMILES → SMARTS conversion tested and working</w:t>
      </w:r>
    </w:p>
    <w:p w14:paraId="1B1CF55D" w14:textId="77777777" w:rsidR="00EE01ED" w:rsidRPr="00EE01ED" w:rsidRDefault="00EE01ED" w:rsidP="00EE01ED">
      <w:pPr>
        <w:numPr>
          <w:ilvl w:val="0"/>
          <w:numId w:val="4"/>
        </w:numPr>
      </w:pPr>
      <w:r w:rsidRPr="00EE01ED">
        <w:t xml:space="preserve">Trained GCN model received from </w:t>
      </w:r>
      <w:proofErr w:type="spellStart"/>
      <w:r w:rsidRPr="00EE01ED">
        <w:t>Zhangbin</w:t>
      </w:r>
      <w:proofErr w:type="spellEnd"/>
      <w:r w:rsidRPr="00EE01ED">
        <w:t xml:space="preserve"> and results reviewed (91.8% accuracy, 73.4% recall on Active class)</w:t>
      </w:r>
    </w:p>
    <w:p w14:paraId="40FDA9A8" w14:textId="77777777" w:rsidR="00EE01ED" w:rsidRPr="00EE01ED" w:rsidRDefault="00EE01ED" w:rsidP="00EE01ED">
      <w:pPr>
        <w:numPr>
          <w:ilvl w:val="0"/>
          <w:numId w:val="4"/>
        </w:numPr>
      </w:pPr>
      <w:r w:rsidRPr="00EE01ED">
        <w:t>End-to-end single-molecule prediction pipeline built and validated (Phase 1 complete)</w:t>
      </w:r>
    </w:p>
    <w:p w14:paraId="5E6266B3" w14:textId="77777777" w:rsidR="00EE01ED" w:rsidRPr="00EE01ED" w:rsidRDefault="00EE01ED" w:rsidP="00EE01ED">
      <w:pPr>
        <w:numPr>
          <w:ilvl w:val="0"/>
          <w:numId w:val="4"/>
        </w:numPr>
      </w:pPr>
      <w:r w:rsidRPr="00EE01ED">
        <w:t>Next: wrap prediction function in a simple backend API (Phase 2)</w:t>
      </w:r>
    </w:p>
    <w:p w14:paraId="000AC49C" w14:textId="77777777" w:rsidR="00EE01ED" w:rsidRPr="00EE01ED" w:rsidRDefault="00EE01ED" w:rsidP="00EE01ED">
      <w:pPr>
        <w:numPr>
          <w:ilvl w:val="0"/>
          <w:numId w:val="4"/>
        </w:numPr>
      </w:pPr>
      <w:r w:rsidRPr="00EE01ED">
        <w:t>Next: build the visual GUI for SMILES input and result display (Phase 3), targeting a working demo by June 30th</w:t>
      </w:r>
    </w:p>
    <w:p w14:paraId="38255782" w14:textId="77777777" w:rsidR="00EE01ED" w:rsidRDefault="00EE01ED" w:rsidP="00EE01ED">
      <w:pPr>
        <w:numPr>
          <w:ilvl w:val="0"/>
          <w:numId w:val="4"/>
        </w:numPr>
      </w:pPr>
      <w:r w:rsidRPr="00EE01ED">
        <w:t>Next: coordinate with Sohail on Azure GPU deployment access</w:t>
      </w:r>
    </w:p>
    <w:p w14:paraId="5118F329" w14:textId="77777777" w:rsidR="00DB2FE5" w:rsidRDefault="00DB2FE5" w:rsidP="00DB2FE5"/>
    <w:p w14:paraId="28DDA22B" w14:textId="77777777" w:rsidR="00DB2FE5" w:rsidRDefault="00DB2FE5" w:rsidP="00DB2FE5"/>
    <w:p w14:paraId="127C4B3F" w14:textId="77777777" w:rsidR="00DB2FE5" w:rsidRPr="00DB2FE5" w:rsidRDefault="00DB2FE5" w:rsidP="00DB2FE5">
      <w:pPr>
        <w:rPr>
          <w:b/>
          <w:bCs/>
        </w:rPr>
      </w:pPr>
      <w:r w:rsidRPr="00DB2FE5">
        <w:rPr>
          <w:b/>
          <w:bCs/>
        </w:rPr>
        <w:t>16. GUI Development and Model Integration</w:t>
      </w:r>
    </w:p>
    <w:p w14:paraId="455F5A5F" w14:textId="77777777" w:rsidR="00DB2FE5" w:rsidRPr="00DB2FE5" w:rsidRDefault="00DB2FE5" w:rsidP="00DB2FE5">
      <w:r w:rsidRPr="00DB2FE5">
        <w:t xml:space="preserve">Following receipt of the trained GCN model (best_model.pt) from </w:t>
      </w:r>
      <w:proofErr w:type="spellStart"/>
      <w:r w:rsidRPr="00DB2FE5">
        <w:t>Zhangbin</w:t>
      </w:r>
      <w:proofErr w:type="spellEnd"/>
      <w:r w:rsidRPr="00DB2FE5">
        <w:t>, work focused on integrating the prediction pipeline into a user-facing graphical interface.</w:t>
      </w:r>
    </w:p>
    <w:p w14:paraId="761AC7F9" w14:textId="77777777" w:rsidR="00DB2FE5" w:rsidRPr="00DB2FE5" w:rsidRDefault="00DB2FE5" w:rsidP="00DB2FE5">
      <w:r w:rsidRPr="00DB2FE5">
        <w:t xml:space="preserve">A web-based GUI was developed using </w:t>
      </w:r>
      <w:proofErr w:type="spellStart"/>
      <w:r w:rsidRPr="00DB2FE5">
        <w:t>Streamlit</w:t>
      </w:r>
      <w:proofErr w:type="spellEnd"/>
      <w:r w:rsidRPr="00DB2FE5">
        <w:t>, allowing users to enter molecular SMILES strings and receive antimicrobial activity predictions directly from the trained model. The application connects the trained GCN model to the backend prediction pipeline and displays both the predicted class and associated confidence scores.</w:t>
      </w:r>
    </w:p>
    <w:p w14:paraId="7C769703" w14:textId="77777777" w:rsidR="00DB2FE5" w:rsidRPr="00DB2FE5" w:rsidRDefault="00DB2FE5" w:rsidP="00DB2FE5">
      <w:r w:rsidRPr="00DB2FE5">
        <w:t>The GUI workflow is:</w:t>
      </w:r>
    </w:p>
    <w:p w14:paraId="6C8C3C28" w14:textId="77777777" w:rsidR="00DB2FE5" w:rsidRPr="00DB2FE5" w:rsidRDefault="00DB2FE5" w:rsidP="00DB2FE5">
      <w:r w:rsidRPr="00DB2FE5">
        <w:t xml:space="preserve">SMILES Input → </w:t>
      </w:r>
      <w:proofErr w:type="spellStart"/>
      <w:r w:rsidRPr="00DB2FE5">
        <w:t>RDKit</w:t>
      </w:r>
      <w:proofErr w:type="spellEnd"/>
      <w:r w:rsidRPr="00DB2FE5">
        <w:t xml:space="preserve"> Validation → </w:t>
      </w:r>
      <w:proofErr w:type="spellStart"/>
      <w:r w:rsidRPr="00DB2FE5">
        <w:t>FPPool</w:t>
      </w:r>
      <w:proofErr w:type="spellEnd"/>
      <w:r w:rsidRPr="00DB2FE5">
        <w:t xml:space="preserve"> Featurization → Graph Construction → GCN Prediction → Probability Output</w:t>
      </w:r>
    </w:p>
    <w:p w14:paraId="5AECC44A" w14:textId="77777777" w:rsidR="00DB2FE5" w:rsidRPr="00DB2FE5" w:rsidRDefault="00DB2FE5" w:rsidP="00DB2FE5">
      <w:r w:rsidRPr="00DB2FE5">
        <w:t>Key tasks completed:</w:t>
      </w:r>
    </w:p>
    <w:p w14:paraId="48332B2A" w14:textId="77777777" w:rsidR="00DB2FE5" w:rsidRPr="00DB2FE5" w:rsidRDefault="00DB2FE5" w:rsidP="00DB2FE5">
      <w:pPr>
        <w:numPr>
          <w:ilvl w:val="0"/>
          <w:numId w:val="5"/>
        </w:numPr>
      </w:pPr>
      <w:r w:rsidRPr="00DB2FE5">
        <w:t xml:space="preserve">Installed and configured </w:t>
      </w:r>
      <w:proofErr w:type="spellStart"/>
      <w:r w:rsidRPr="00DB2FE5">
        <w:t>Streamlit</w:t>
      </w:r>
      <w:proofErr w:type="spellEnd"/>
      <w:r w:rsidRPr="00DB2FE5">
        <w:t xml:space="preserve"> within the project environment.</w:t>
      </w:r>
    </w:p>
    <w:p w14:paraId="6E0BD3C1" w14:textId="77777777" w:rsidR="00DB2FE5" w:rsidRPr="00DB2FE5" w:rsidRDefault="00DB2FE5" w:rsidP="00DB2FE5">
      <w:pPr>
        <w:numPr>
          <w:ilvl w:val="0"/>
          <w:numId w:val="5"/>
        </w:numPr>
      </w:pPr>
      <w:r w:rsidRPr="00DB2FE5">
        <w:t xml:space="preserve">Integrated the existing </w:t>
      </w:r>
      <w:proofErr w:type="spellStart"/>
      <w:r w:rsidRPr="00DB2FE5">
        <w:t>predict_</w:t>
      </w:r>
      <w:proofErr w:type="gramStart"/>
      <w:r w:rsidRPr="00DB2FE5">
        <w:t>smiles</w:t>
      </w:r>
      <w:proofErr w:type="spellEnd"/>
      <w:r w:rsidRPr="00DB2FE5">
        <w:t>(</w:t>
      </w:r>
      <w:proofErr w:type="gramEnd"/>
      <w:r w:rsidRPr="00DB2FE5">
        <w:t>) backend function with a web-based user interface.</w:t>
      </w:r>
    </w:p>
    <w:p w14:paraId="56C789B9" w14:textId="77777777" w:rsidR="00DB2FE5" w:rsidRPr="00DB2FE5" w:rsidRDefault="00DB2FE5" w:rsidP="00DB2FE5">
      <w:pPr>
        <w:numPr>
          <w:ilvl w:val="0"/>
          <w:numId w:val="5"/>
        </w:numPr>
      </w:pPr>
      <w:r w:rsidRPr="00DB2FE5">
        <w:t>Connected the GUI to the trained best_model.pt model provided by Zhangbin.</w:t>
      </w:r>
    </w:p>
    <w:p w14:paraId="3FFB6CBA" w14:textId="77777777" w:rsidR="00DB2FE5" w:rsidRPr="00DB2FE5" w:rsidRDefault="00DB2FE5" w:rsidP="00DB2FE5">
      <w:pPr>
        <w:numPr>
          <w:ilvl w:val="0"/>
          <w:numId w:val="5"/>
        </w:numPr>
      </w:pPr>
      <w:r w:rsidRPr="00DB2FE5">
        <w:t>Verified end-to-end predictions using multiple test molecules.</w:t>
      </w:r>
    </w:p>
    <w:p w14:paraId="2B86F257" w14:textId="77777777" w:rsidR="00DB2FE5" w:rsidRPr="00DB2FE5" w:rsidRDefault="00DB2FE5" w:rsidP="00DB2FE5">
      <w:pPr>
        <w:numPr>
          <w:ilvl w:val="0"/>
          <w:numId w:val="5"/>
        </w:numPr>
      </w:pPr>
      <w:r w:rsidRPr="00DB2FE5">
        <w:lastRenderedPageBreak/>
        <w:t>Implemented user-friendly error handling for invalid SMILES inputs.</w:t>
      </w:r>
    </w:p>
    <w:p w14:paraId="730BB41E" w14:textId="77777777" w:rsidR="00DB2FE5" w:rsidRPr="00DB2FE5" w:rsidRDefault="00DB2FE5" w:rsidP="00DB2FE5">
      <w:pPr>
        <w:numPr>
          <w:ilvl w:val="0"/>
          <w:numId w:val="5"/>
        </w:numPr>
      </w:pPr>
      <w:r w:rsidRPr="00DB2FE5">
        <w:t>Tested successful prediction generation for valid molecules such as Ethanol (CCO) and Aspirin.</w:t>
      </w:r>
    </w:p>
    <w:p w14:paraId="2309CBCD" w14:textId="77777777" w:rsidR="00DB2FE5" w:rsidRPr="00DB2FE5" w:rsidRDefault="00DB2FE5" w:rsidP="00DB2FE5">
      <w:pPr>
        <w:numPr>
          <w:ilvl w:val="0"/>
          <w:numId w:val="5"/>
        </w:numPr>
      </w:pPr>
      <w:r w:rsidRPr="00DB2FE5">
        <w:t>Removed raw Python traceback errors from the user interface and replaced them with clear validation messages.</w:t>
      </w:r>
    </w:p>
    <w:p w14:paraId="49DC3656" w14:textId="77777777" w:rsidR="00DB2FE5" w:rsidRPr="00DB2FE5" w:rsidRDefault="00DB2FE5" w:rsidP="00DB2FE5">
      <w:r w:rsidRPr="00DB2FE5">
        <w:t>Example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811"/>
        <w:gridCol w:w="1201"/>
      </w:tblGrid>
      <w:tr w:rsidR="00DB2FE5" w:rsidRPr="00DB2FE5" w14:paraId="11BB042D" w14:textId="77777777">
        <w:trPr>
          <w:tblHeader/>
          <w:tblCellSpacing w:w="15" w:type="dxa"/>
        </w:trPr>
        <w:tc>
          <w:tcPr>
            <w:tcW w:w="0" w:type="auto"/>
            <w:vAlign w:val="center"/>
            <w:hideMark/>
          </w:tcPr>
          <w:p w14:paraId="201D6A4B" w14:textId="77777777" w:rsidR="00DB2FE5" w:rsidRPr="00DB2FE5" w:rsidRDefault="00DB2FE5" w:rsidP="00DB2FE5">
            <w:pPr>
              <w:rPr>
                <w:b/>
                <w:bCs/>
              </w:rPr>
            </w:pPr>
            <w:r w:rsidRPr="00DB2FE5">
              <w:rPr>
                <w:b/>
                <w:bCs/>
              </w:rPr>
              <w:t>Molecule</w:t>
            </w:r>
          </w:p>
        </w:tc>
        <w:tc>
          <w:tcPr>
            <w:tcW w:w="0" w:type="auto"/>
            <w:vAlign w:val="center"/>
            <w:hideMark/>
          </w:tcPr>
          <w:p w14:paraId="23838C0D" w14:textId="77777777" w:rsidR="00DB2FE5" w:rsidRPr="00DB2FE5" w:rsidRDefault="00DB2FE5" w:rsidP="00DB2FE5">
            <w:pPr>
              <w:rPr>
                <w:b/>
                <w:bCs/>
              </w:rPr>
            </w:pPr>
            <w:r w:rsidRPr="00DB2FE5">
              <w:rPr>
                <w:b/>
                <w:bCs/>
              </w:rPr>
              <w:t>SMILES</w:t>
            </w:r>
          </w:p>
        </w:tc>
        <w:tc>
          <w:tcPr>
            <w:tcW w:w="0" w:type="auto"/>
            <w:vAlign w:val="center"/>
            <w:hideMark/>
          </w:tcPr>
          <w:p w14:paraId="08A0892C" w14:textId="77777777" w:rsidR="00DB2FE5" w:rsidRPr="00DB2FE5" w:rsidRDefault="00DB2FE5" w:rsidP="00DB2FE5">
            <w:pPr>
              <w:rPr>
                <w:b/>
                <w:bCs/>
              </w:rPr>
            </w:pPr>
            <w:r w:rsidRPr="00DB2FE5">
              <w:rPr>
                <w:b/>
                <w:bCs/>
              </w:rPr>
              <w:t>Prediction</w:t>
            </w:r>
          </w:p>
        </w:tc>
      </w:tr>
      <w:tr w:rsidR="00DB2FE5" w:rsidRPr="00DB2FE5" w14:paraId="78624084" w14:textId="77777777">
        <w:trPr>
          <w:tblCellSpacing w:w="15" w:type="dxa"/>
        </w:trPr>
        <w:tc>
          <w:tcPr>
            <w:tcW w:w="0" w:type="auto"/>
            <w:vAlign w:val="center"/>
            <w:hideMark/>
          </w:tcPr>
          <w:p w14:paraId="4E9BE5BF" w14:textId="77777777" w:rsidR="00DB2FE5" w:rsidRPr="00DB2FE5" w:rsidRDefault="00DB2FE5" w:rsidP="00DB2FE5">
            <w:r w:rsidRPr="00DB2FE5">
              <w:t>Ethanol</w:t>
            </w:r>
          </w:p>
        </w:tc>
        <w:tc>
          <w:tcPr>
            <w:tcW w:w="0" w:type="auto"/>
            <w:vAlign w:val="center"/>
            <w:hideMark/>
          </w:tcPr>
          <w:p w14:paraId="4DC9C174" w14:textId="77777777" w:rsidR="00DB2FE5" w:rsidRPr="00DB2FE5" w:rsidRDefault="00DB2FE5" w:rsidP="00DB2FE5">
            <w:r w:rsidRPr="00DB2FE5">
              <w:t>CCO</w:t>
            </w:r>
          </w:p>
        </w:tc>
        <w:tc>
          <w:tcPr>
            <w:tcW w:w="0" w:type="auto"/>
            <w:vAlign w:val="center"/>
            <w:hideMark/>
          </w:tcPr>
          <w:p w14:paraId="500F5CA7" w14:textId="77777777" w:rsidR="00DB2FE5" w:rsidRPr="00DB2FE5" w:rsidRDefault="00DB2FE5" w:rsidP="00DB2FE5">
            <w:r w:rsidRPr="00DB2FE5">
              <w:t>Inactive</w:t>
            </w:r>
          </w:p>
        </w:tc>
      </w:tr>
      <w:tr w:rsidR="00DB2FE5" w:rsidRPr="00DB2FE5" w14:paraId="2EA62B72" w14:textId="77777777">
        <w:trPr>
          <w:tblCellSpacing w:w="15" w:type="dxa"/>
        </w:trPr>
        <w:tc>
          <w:tcPr>
            <w:tcW w:w="0" w:type="auto"/>
            <w:vAlign w:val="center"/>
            <w:hideMark/>
          </w:tcPr>
          <w:p w14:paraId="6C51FD97" w14:textId="77777777" w:rsidR="00DB2FE5" w:rsidRPr="00DB2FE5" w:rsidRDefault="00DB2FE5" w:rsidP="00DB2FE5">
            <w:r w:rsidRPr="00DB2FE5">
              <w:t>Aspirin</w:t>
            </w:r>
          </w:p>
        </w:tc>
        <w:tc>
          <w:tcPr>
            <w:tcW w:w="0" w:type="auto"/>
            <w:vAlign w:val="center"/>
            <w:hideMark/>
          </w:tcPr>
          <w:p w14:paraId="207A6A97" w14:textId="77777777" w:rsidR="00DB2FE5" w:rsidRPr="00DB2FE5" w:rsidRDefault="00DB2FE5" w:rsidP="00DB2FE5">
            <w:r w:rsidRPr="00DB2FE5">
              <w:t>CC(=</w:t>
            </w:r>
            <w:proofErr w:type="gramStart"/>
            <w:r w:rsidRPr="00DB2FE5">
              <w:t>O)Oc</w:t>
            </w:r>
            <w:proofErr w:type="gramEnd"/>
            <w:r w:rsidRPr="00DB2FE5">
              <w:t>1ccccc1C(=</w:t>
            </w:r>
            <w:proofErr w:type="gramStart"/>
            <w:r w:rsidRPr="00DB2FE5">
              <w:t>O)O</w:t>
            </w:r>
            <w:proofErr w:type="gramEnd"/>
          </w:p>
        </w:tc>
        <w:tc>
          <w:tcPr>
            <w:tcW w:w="0" w:type="auto"/>
            <w:vAlign w:val="center"/>
            <w:hideMark/>
          </w:tcPr>
          <w:p w14:paraId="1357E984" w14:textId="77777777" w:rsidR="00DB2FE5" w:rsidRPr="00DB2FE5" w:rsidRDefault="00DB2FE5" w:rsidP="00DB2FE5">
            <w:r w:rsidRPr="00DB2FE5">
              <w:t>Inactive</w:t>
            </w:r>
          </w:p>
        </w:tc>
      </w:tr>
    </w:tbl>
    <w:p w14:paraId="37DD7A9F" w14:textId="77777777" w:rsidR="00DB2FE5" w:rsidRPr="00DB2FE5" w:rsidRDefault="00DB2FE5" w:rsidP="00DB2FE5">
      <w:r w:rsidRPr="00DB2FE5">
        <w:t>The resulting prototype provides a functional proof-of-concept interface that allows non-technical users to interact with the trained antimicrobial prediction model without requiring direct access to Python code.</w:t>
      </w:r>
    </w:p>
    <w:p w14:paraId="46B6072B" w14:textId="77777777" w:rsidR="00DB2FE5" w:rsidRPr="00DB2FE5" w:rsidRDefault="00DB2FE5" w:rsidP="00DB2FE5">
      <w:pPr>
        <w:rPr>
          <w:b/>
          <w:bCs/>
        </w:rPr>
      </w:pPr>
      <w:r w:rsidRPr="00DB2FE5">
        <w:rPr>
          <w:b/>
          <w:bCs/>
        </w:rPr>
        <w:t>17. Current Project Status</w:t>
      </w:r>
    </w:p>
    <w:p w14:paraId="503DDB8E" w14:textId="77777777" w:rsidR="00DB2FE5" w:rsidRPr="00DB2FE5" w:rsidRDefault="00DB2FE5" w:rsidP="00DB2FE5">
      <w:r w:rsidRPr="00DB2FE5">
        <w:t>Completed:</w:t>
      </w:r>
    </w:p>
    <w:p w14:paraId="701CB5BE" w14:textId="77777777" w:rsidR="00DB2FE5" w:rsidRPr="00DB2FE5" w:rsidRDefault="00DB2FE5" w:rsidP="00DB2FE5">
      <w:pPr>
        <w:numPr>
          <w:ilvl w:val="0"/>
          <w:numId w:val="6"/>
        </w:numPr>
      </w:pPr>
      <w:r w:rsidRPr="00DB2FE5">
        <w:t>Dataset preprocessing and cleaning</w:t>
      </w:r>
    </w:p>
    <w:p w14:paraId="18752E17" w14:textId="77777777" w:rsidR="00DB2FE5" w:rsidRPr="00DB2FE5" w:rsidRDefault="00DB2FE5" w:rsidP="00DB2FE5">
      <w:pPr>
        <w:numPr>
          <w:ilvl w:val="0"/>
          <w:numId w:val="6"/>
        </w:numPr>
      </w:pPr>
      <w:r w:rsidRPr="00DB2FE5">
        <w:t xml:space="preserve">SMILES validation using </w:t>
      </w:r>
      <w:proofErr w:type="spellStart"/>
      <w:r w:rsidRPr="00DB2FE5">
        <w:t>RDKit</w:t>
      </w:r>
      <w:proofErr w:type="spellEnd"/>
    </w:p>
    <w:p w14:paraId="6275E9C4" w14:textId="77777777" w:rsidR="00DB2FE5" w:rsidRPr="00DB2FE5" w:rsidRDefault="00DB2FE5" w:rsidP="00DB2FE5">
      <w:pPr>
        <w:numPr>
          <w:ilvl w:val="0"/>
          <w:numId w:val="6"/>
        </w:numPr>
      </w:pPr>
      <w:r w:rsidRPr="00DB2FE5">
        <w:t>SMILES to SMARTS conversion testing</w:t>
      </w:r>
    </w:p>
    <w:p w14:paraId="6095F3FF" w14:textId="77777777" w:rsidR="00DB2FE5" w:rsidRPr="00DB2FE5" w:rsidRDefault="00DB2FE5" w:rsidP="00DB2FE5">
      <w:pPr>
        <w:numPr>
          <w:ilvl w:val="0"/>
          <w:numId w:val="6"/>
        </w:numPr>
      </w:pPr>
      <w:r w:rsidRPr="00DB2FE5">
        <w:t>Review of trained GCN model performance</w:t>
      </w:r>
    </w:p>
    <w:p w14:paraId="73BE57C6" w14:textId="77777777" w:rsidR="00DB2FE5" w:rsidRPr="00DB2FE5" w:rsidRDefault="00DB2FE5" w:rsidP="00DB2FE5">
      <w:pPr>
        <w:numPr>
          <w:ilvl w:val="0"/>
          <w:numId w:val="6"/>
        </w:numPr>
      </w:pPr>
      <w:r w:rsidRPr="00DB2FE5">
        <w:t>End-to-end prediction pipeline</w:t>
      </w:r>
    </w:p>
    <w:p w14:paraId="683A3479" w14:textId="77777777" w:rsidR="00DB2FE5" w:rsidRPr="00DB2FE5" w:rsidRDefault="00DB2FE5" w:rsidP="00DB2FE5">
      <w:pPr>
        <w:numPr>
          <w:ilvl w:val="0"/>
          <w:numId w:val="6"/>
        </w:numPr>
      </w:pPr>
      <w:r w:rsidRPr="00DB2FE5">
        <w:t xml:space="preserve">Functional </w:t>
      </w:r>
      <w:proofErr w:type="spellStart"/>
      <w:r w:rsidRPr="00DB2FE5">
        <w:t>Streamlit</w:t>
      </w:r>
      <w:proofErr w:type="spellEnd"/>
      <w:r w:rsidRPr="00DB2FE5">
        <w:t xml:space="preserve"> GUI prototype</w:t>
      </w:r>
    </w:p>
    <w:p w14:paraId="1BFBF561" w14:textId="77777777" w:rsidR="00DB2FE5" w:rsidRPr="00DB2FE5" w:rsidRDefault="00DB2FE5" w:rsidP="00DB2FE5">
      <w:pPr>
        <w:numPr>
          <w:ilvl w:val="0"/>
          <w:numId w:val="6"/>
        </w:numPr>
      </w:pPr>
      <w:r w:rsidRPr="00DB2FE5">
        <w:t>Input validation and error handling</w:t>
      </w:r>
    </w:p>
    <w:p w14:paraId="2C014189" w14:textId="77777777" w:rsidR="00DB2FE5" w:rsidRPr="00DB2FE5" w:rsidRDefault="00DB2FE5" w:rsidP="00DB2FE5">
      <w:r w:rsidRPr="00DB2FE5">
        <w:t>Remaining:</w:t>
      </w:r>
    </w:p>
    <w:p w14:paraId="473C008E" w14:textId="77777777" w:rsidR="00DB2FE5" w:rsidRPr="00DB2FE5" w:rsidRDefault="00DB2FE5" w:rsidP="00DB2FE5">
      <w:pPr>
        <w:numPr>
          <w:ilvl w:val="0"/>
          <w:numId w:val="7"/>
        </w:numPr>
      </w:pPr>
      <w:r w:rsidRPr="00DB2FE5">
        <w:t>GUI polishing and usability improvements</w:t>
      </w:r>
    </w:p>
    <w:p w14:paraId="63EE34FB" w14:textId="77777777" w:rsidR="00DB2FE5" w:rsidRPr="00DB2FE5" w:rsidRDefault="00DB2FE5" w:rsidP="00DB2FE5">
      <w:pPr>
        <w:numPr>
          <w:ilvl w:val="0"/>
          <w:numId w:val="7"/>
        </w:numPr>
      </w:pPr>
      <w:r w:rsidRPr="00DB2FE5">
        <w:t>Azure deployment configuration</w:t>
      </w:r>
    </w:p>
    <w:p w14:paraId="44736284" w14:textId="77777777" w:rsidR="00DB2FE5" w:rsidRPr="00DB2FE5" w:rsidRDefault="00DB2FE5" w:rsidP="00DB2FE5">
      <w:pPr>
        <w:numPr>
          <w:ilvl w:val="0"/>
          <w:numId w:val="7"/>
        </w:numPr>
      </w:pPr>
      <w:r w:rsidRPr="00DB2FE5">
        <w:t>Final testing and demonstration preparation</w:t>
      </w:r>
    </w:p>
    <w:p w14:paraId="199739EC" w14:textId="77777777" w:rsidR="00DB2FE5" w:rsidRPr="00DB2FE5" w:rsidRDefault="00DB2FE5" w:rsidP="00DB2FE5">
      <w:pPr>
        <w:numPr>
          <w:ilvl w:val="0"/>
          <w:numId w:val="7"/>
        </w:numPr>
      </w:pPr>
      <w:r w:rsidRPr="00DB2FE5">
        <w:t>Documentation and handoff materials</w:t>
      </w:r>
    </w:p>
    <w:p w14:paraId="5F297C58" w14:textId="637455D6" w:rsidR="00DB2FE5" w:rsidRPr="00EE01ED" w:rsidRDefault="00195126" w:rsidP="00DB2FE5">
      <w:r w:rsidRPr="00195126">
        <w:t>http://localhost:8501</w:t>
      </w:r>
    </w:p>
    <w:p w14:paraId="14243DFF" w14:textId="77777777" w:rsidR="00EE01ED" w:rsidRDefault="00EE01ED"/>
    <w:sectPr w:rsidR="00EE01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342"/>
    <w:multiLevelType w:val="multilevel"/>
    <w:tmpl w:val="0A1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335F1"/>
    <w:multiLevelType w:val="multilevel"/>
    <w:tmpl w:val="3FE4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F6C85"/>
    <w:multiLevelType w:val="multilevel"/>
    <w:tmpl w:val="FD9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469F3"/>
    <w:multiLevelType w:val="multilevel"/>
    <w:tmpl w:val="972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1258D"/>
    <w:multiLevelType w:val="multilevel"/>
    <w:tmpl w:val="A59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0060A"/>
    <w:multiLevelType w:val="multilevel"/>
    <w:tmpl w:val="B8DE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FA285D"/>
    <w:multiLevelType w:val="multilevel"/>
    <w:tmpl w:val="5CF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71277">
    <w:abstractNumId w:val="5"/>
  </w:num>
  <w:num w:numId="2" w16cid:durableId="1998340004">
    <w:abstractNumId w:val="2"/>
  </w:num>
  <w:num w:numId="3" w16cid:durableId="240219253">
    <w:abstractNumId w:val="1"/>
  </w:num>
  <w:num w:numId="4" w16cid:durableId="1580484364">
    <w:abstractNumId w:val="3"/>
  </w:num>
  <w:num w:numId="5" w16cid:durableId="624118436">
    <w:abstractNumId w:val="6"/>
  </w:num>
  <w:num w:numId="6" w16cid:durableId="48961807">
    <w:abstractNumId w:val="4"/>
  </w:num>
  <w:num w:numId="7" w16cid:durableId="145289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ED"/>
    <w:rsid w:val="00195126"/>
    <w:rsid w:val="004D4703"/>
    <w:rsid w:val="00B23EFE"/>
    <w:rsid w:val="00DB2FE5"/>
    <w:rsid w:val="00EE01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5723"/>
  <w15:chartTrackingRefBased/>
  <w15:docId w15:val="{CFA4CB87-CAF7-45A4-8138-6693AB92F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1ED"/>
    <w:rPr>
      <w:rFonts w:eastAsiaTheme="majorEastAsia" w:cstheme="majorBidi"/>
      <w:color w:val="272727" w:themeColor="text1" w:themeTint="D8"/>
    </w:rPr>
  </w:style>
  <w:style w:type="paragraph" w:styleId="Title">
    <w:name w:val="Title"/>
    <w:basedOn w:val="Normal"/>
    <w:next w:val="Normal"/>
    <w:link w:val="TitleChar"/>
    <w:uiPriority w:val="10"/>
    <w:qFormat/>
    <w:rsid w:val="00EE0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1ED"/>
    <w:pPr>
      <w:spacing w:before="160"/>
      <w:jc w:val="center"/>
    </w:pPr>
    <w:rPr>
      <w:i/>
      <w:iCs/>
      <w:color w:val="404040" w:themeColor="text1" w:themeTint="BF"/>
    </w:rPr>
  </w:style>
  <w:style w:type="character" w:customStyle="1" w:styleId="QuoteChar">
    <w:name w:val="Quote Char"/>
    <w:basedOn w:val="DefaultParagraphFont"/>
    <w:link w:val="Quote"/>
    <w:uiPriority w:val="29"/>
    <w:rsid w:val="00EE01ED"/>
    <w:rPr>
      <w:i/>
      <w:iCs/>
      <w:color w:val="404040" w:themeColor="text1" w:themeTint="BF"/>
    </w:rPr>
  </w:style>
  <w:style w:type="paragraph" w:styleId="ListParagraph">
    <w:name w:val="List Paragraph"/>
    <w:basedOn w:val="Normal"/>
    <w:uiPriority w:val="34"/>
    <w:qFormat/>
    <w:rsid w:val="00EE01ED"/>
    <w:pPr>
      <w:ind w:left="720"/>
      <w:contextualSpacing/>
    </w:pPr>
  </w:style>
  <w:style w:type="character" w:styleId="IntenseEmphasis">
    <w:name w:val="Intense Emphasis"/>
    <w:basedOn w:val="DefaultParagraphFont"/>
    <w:uiPriority w:val="21"/>
    <w:qFormat/>
    <w:rsid w:val="00EE01ED"/>
    <w:rPr>
      <w:i/>
      <w:iCs/>
      <w:color w:val="0F4761" w:themeColor="accent1" w:themeShade="BF"/>
    </w:rPr>
  </w:style>
  <w:style w:type="paragraph" w:styleId="IntenseQuote">
    <w:name w:val="Intense Quote"/>
    <w:basedOn w:val="Normal"/>
    <w:next w:val="Normal"/>
    <w:link w:val="IntenseQuoteChar"/>
    <w:uiPriority w:val="30"/>
    <w:qFormat/>
    <w:rsid w:val="00EE0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1ED"/>
    <w:rPr>
      <w:i/>
      <w:iCs/>
      <w:color w:val="0F4761" w:themeColor="accent1" w:themeShade="BF"/>
    </w:rPr>
  </w:style>
  <w:style w:type="character" w:styleId="IntenseReference">
    <w:name w:val="Intense Reference"/>
    <w:basedOn w:val="DefaultParagraphFont"/>
    <w:uiPriority w:val="32"/>
    <w:qFormat/>
    <w:rsid w:val="00EE0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874</Words>
  <Characters>4984</Characters>
  <Application>Microsoft Office Word</Application>
  <DocSecurity>0</DocSecurity>
  <Lines>41</Lines>
  <Paragraphs>11</Paragraphs>
  <ScaleCrop>false</ScaleCrop>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Najat Mejida Abubakari</dc:creator>
  <cp:keywords/>
  <dc:description/>
  <cp:lastModifiedBy>Najat Mejida Abubakari</cp:lastModifiedBy>
  <cp:revision>2</cp:revision>
  <dcterms:created xsi:type="dcterms:W3CDTF">2026-06-23T09:16:00Z</dcterms:created>
  <dcterms:modified xsi:type="dcterms:W3CDTF">2026-06-23T09:16:00Z</dcterms:modified>
</cp:coreProperties>
</file>