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91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6f00"/>
          <w:sz w:val="22"/>
          <w:szCs w:val="22"/>
          <w:u w:val="none"/>
          <w:shd w:fill="auto" w:val="clear"/>
          <w:vertAlign w:val="baseline"/>
          <w:rtl w:val="0"/>
        </w:rPr>
        <w:t xml:space="preserve">NIVEL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EIABC de Apprendiendo+ Libro de tareas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700"/>
          <w:sz w:val="24"/>
          <w:szCs w:val="24"/>
          <w:u w:val="none"/>
          <w:shd w:fill="auto" w:val="clear"/>
          <w:vertAlign w:val="baseline"/>
          <w:rtl w:val="0"/>
        </w:rPr>
        <w:t xml:space="preserve">y lecturas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c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c100"/>
          <w:sz w:val="22"/>
          <w:szCs w:val="22"/>
          <w:u w:val="none"/>
          <w:shd w:fill="auto" w:val="clear"/>
          <w:vertAlign w:val="baseline"/>
          <w:rtl w:val="0"/>
        </w:rPr>
        <w:t xml:space="preserve">Prohibida su venta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700"/>
          <w:sz w:val="22"/>
          <w:szCs w:val="22"/>
          <w:u w:val="none"/>
          <w:shd w:fill="auto" w:val="clear"/>
          <w:vertAlign w:val="baseline"/>
          <w:rtl w:val="0"/>
        </w:rPr>
        <w:t xml:space="preserve">Applica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