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hyqrorlc5as" w:id="0"/>
      <w:bookmarkEnd w:id="0"/>
      <w:r w:rsidDel="00000000" w:rsidR="00000000" w:rsidRPr="00000000">
        <w:rPr>
          <w:rtl w:val="0"/>
        </w:rPr>
        <w:t xml:space="preserve">Editorial Illustration Workflow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Hand-drawn Excalidraw-style illustrations for blog headers and editorial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rt7tza5c6tjo" w:id="1"/>
      <w:bookmarkEnd w:id="1"/>
      <w:r w:rsidDel="00000000" w:rsidR="00000000" w:rsidRPr="00000000">
        <w:rPr>
          <w:rtl w:val="0"/>
        </w:rPr>
        <w:t xml:space="preserve">Visual Aesthetic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Style:</w:t>
      </w:r>
      <w:r w:rsidDel="00000000" w:rsidR="00000000" w:rsidRPr="00000000">
        <w:rPr>
          <w:rtl w:val="0"/>
        </w:rPr>
        <w:t xml:space="preserve"> Excalidraw hand-drawn sketch - professional, conceptual, dark-mode.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i5vvbf4478xj" w:id="2"/>
      <w:bookmarkEnd w:id="2"/>
      <w:r w:rsidDel="00000000" w:rsidR="00000000" w:rsidRPr="00000000">
        <w:rPr>
          <w:rtl w:val="0"/>
        </w:rPr>
        <w:t xml:space="preserve">Core Rules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Excalidraw technique</w:t>
      </w:r>
      <w:r w:rsidDel="00000000" w:rsidR="00000000" w:rsidRPr="00000000">
        <w:rPr>
          <w:rtl w:val="0"/>
        </w:rPr>
        <w:t xml:space="preserve"> - Hand-drawn gestural quality, not clean vectors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Dark background #0a0a0f</w:t>
      </w:r>
      <w:r w:rsidDel="00000000" w:rsidR="00000000" w:rsidRPr="00000000">
        <w:rPr>
          <w:rtl w:val="0"/>
        </w:rPr>
        <w:t xml:space="preserve"> - Consistent with overall aesthetic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Conceptual subjects</w:t>
      </w:r>
      <w:r w:rsidDel="00000000" w:rsidR="00000000" w:rsidRPr="00000000">
        <w:rPr>
          <w:rtl w:val="0"/>
        </w:rPr>
        <w:t xml:space="preserve"> - Draw what the content is ABOUT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color</w:t>
      </w:r>
      <w:r w:rsidDel="00000000" w:rsidR="00000000" w:rsidRPr="00000000">
        <w:rPr>
          <w:rtl w:val="0"/>
        </w:rPr>
        <w:t xml:space="preserve"> - PAI Blue for key elements, Cyan for secondary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Minimalist composition</w:t>
      </w:r>
      <w:r w:rsidDel="00000000" w:rsidR="00000000" w:rsidRPr="00000000">
        <w:rPr>
          <w:rtl w:val="0"/>
        </w:rPr>
        <w:t xml:space="preserve"> - Few elements, each intentional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b3fui7gyv1zn" w:id="3"/>
      <w:bookmarkEnd w:id="3"/>
      <w:r w:rsidDel="00000000" w:rsidR="00000000" w:rsidRPr="00000000">
        <w:rPr>
          <w:rtl w:val="0"/>
        </w:rPr>
        <w:t xml:space="preserve">Prompt Template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Hand-drawn Excalidraw-style editorial illustration on dark background.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BACKGROUND: Pure dark #0a0a0f - clean, no texture.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SUBJECT: [WHAT TO DRAW - the core visual concept]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STYLE - EXCALIDRAW HAND-DRAWN: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Gestural, slightly imperfect lines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Variable line weight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Hand-drawn quality (NOT clean vectors)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Organic, approachable feel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Sketch-like but professional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COMPOSITION: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Subjects FILL THE FRAME (not small with empty space)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Minimalist - few elements, each intentional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Clean, uncluttered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Professional editorial quality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COLOR: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Dark background #0a0a0f (MANDATORY)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White #e5e7eb for line work and structure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PAI Blue #4a90d9 for key elements (15-20%)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Cyan #22d3ee for secondary accents (5-10%)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qf5cc7qswt7l" w:id="4"/>
      <w:bookmarkEnd w:id="4"/>
      <w:r w:rsidDel="00000000" w:rsidR="00000000" w:rsidRPr="00000000">
        <w:rPr>
          <w:rtl w:val="0"/>
        </w:rPr>
        <w:t xml:space="preserve">Generate Command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bun run ~/.claude/skills/Art/Tools/Generate.ts \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--model nano-banana-pro \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--prompt "[YOUR PROMPT]" \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--size 2K \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--aspect-ratio 16:9 \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--output ~/Downloads/header.png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