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EB0C7" w14:textId="77777777" w:rsidR="00BA5EAA" w:rsidRDefault="003B5681">
      <w:pPr>
        <w:spacing w:after="0" w:line="275" w:lineRule="auto"/>
        <w:ind w:left="6940" w:right="3288"/>
      </w:pPr>
      <w:r>
        <w:rPr>
          <w:noProof/>
        </w:rPr>
        <w:drawing>
          <wp:anchor distT="0" distB="0" distL="114300" distR="114300" simplePos="0" relativeHeight="251658240" behindDoc="0" locked="0" layoutInCell="1" allowOverlap="0" wp14:anchorId="0E2E05C8" wp14:editId="16A08C58">
            <wp:simplePos x="0" y="0"/>
            <wp:positionH relativeFrom="page">
              <wp:posOffset>0</wp:posOffset>
            </wp:positionH>
            <wp:positionV relativeFrom="page">
              <wp:posOffset>0</wp:posOffset>
            </wp:positionV>
            <wp:extent cx="4638675" cy="6857999"/>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4638675" cy="6857999"/>
                    </a:xfrm>
                    <a:prstGeom prst="rect">
                      <a:avLst/>
                    </a:prstGeom>
                  </pic:spPr>
                </pic:pic>
              </a:graphicData>
            </a:graphic>
          </wp:anchor>
        </w:drawing>
      </w:r>
      <w:r>
        <w:rPr>
          <w:color w:val="262626"/>
          <w:sz w:val="90"/>
        </w:rPr>
        <w:t>Expenses Tracker by</w:t>
      </w:r>
    </w:p>
    <w:p w14:paraId="3480AD24" w14:textId="3138A5C9" w:rsidR="00BA5EAA" w:rsidRDefault="003B5681">
      <w:pPr>
        <w:spacing w:after="0"/>
        <w:ind w:left="7045"/>
      </w:pPr>
      <w:r>
        <w:rPr>
          <w:color w:val="262626"/>
          <w:sz w:val="34"/>
        </w:rPr>
        <w:t xml:space="preserve"> Lokesh</w:t>
      </w:r>
      <w:r>
        <w:rPr>
          <w:color w:val="262626"/>
          <w:sz w:val="34"/>
        </w:rPr>
        <w:t xml:space="preserve"> </w:t>
      </w:r>
    </w:p>
    <w:p w14:paraId="477F18AB" w14:textId="77777777" w:rsidR="00BA5EAA" w:rsidRDefault="003B5681">
      <w:pPr>
        <w:pStyle w:val="Heading1"/>
        <w:spacing w:after="832"/>
        <w:ind w:left="787"/>
      </w:pPr>
      <w:r>
        <w:t>INTRODUCTION</w:t>
      </w:r>
    </w:p>
    <w:p w14:paraId="71E222BF" w14:textId="77777777" w:rsidR="00BA5EAA" w:rsidRDefault="003B5681">
      <w:pPr>
        <w:spacing w:after="0" w:line="217" w:lineRule="auto"/>
        <w:ind w:right="1089"/>
        <w:jc w:val="both"/>
      </w:pPr>
      <w:r>
        <w:rPr>
          <w:i/>
          <w:color w:val="423B2C"/>
          <w:sz w:val="50"/>
        </w:rPr>
        <w:t xml:space="preserve"> The Expense Tracker is</w:t>
      </w:r>
      <w:r>
        <w:rPr>
          <w:i/>
          <w:color w:val="FFFFFF"/>
          <w:sz w:val="50"/>
        </w:rPr>
        <w:t xml:space="preserve"> </w:t>
      </w:r>
      <w:r>
        <w:rPr>
          <w:i/>
          <w:color w:val="423B2C"/>
          <w:sz w:val="50"/>
        </w:rPr>
        <w:t>a</w:t>
      </w:r>
      <w:r>
        <w:rPr>
          <w:i/>
          <w:color w:val="FFFFFF"/>
          <w:sz w:val="50"/>
        </w:rPr>
        <w:t xml:space="preserve"> </w:t>
      </w:r>
      <w:r>
        <w:rPr>
          <w:i/>
          <w:color w:val="423B2C"/>
          <w:sz w:val="50"/>
        </w:rPr>
        <w:t>desktop</w:t>
      </w:r>
      <w:r>
        <w:rPr>
          <w:i/>
          <w:color w:val="FFFFFF"/>
          <w:sz w:val="50"/>
        </w:rPr>
        <w:t xml:space="preserve"> </w:t>
      </w:r>
      <w:r>
        <w:rPr>
          <w:i/>
          <w:color w:val="423B2C"/>
          <w:sz w:val="50"/>
        </w:rPr>
        <w:t>application</w:t>
      </w:r>
      <w:r>
        <w:rPr>
          <w:i/>
          <w:color w:val="FFFFFF"/>
          <w:sz w:val="50"/>
        </w:rPr>
        <w:t xml:space="preserve"> </w:t>
      </w:r>
      <w:r>
        <w:rPr>
          <w:i/>
          <w:color w:val="423B2C"/>
          <w:sz w:val="50"/>
        </w:rPr>
        <w:t>designed</w:t>
      </w:r>
      <w:r>
        <w:rPr>
          <w:i/>
          <w:color w:val="FFFFFF"/>
          <w:sz w:val="50"/>
        </w:rPr>
        <w:t xml:space="preserve"> </w:t>
      </w:r>
      <w:r>
        <w:rPr>
          <w:i/>
          <w:color w:val="423B2C"/>
          <w:sz w:val="50"/>
        </w:rPr>
        <w:t>to</w:t>
      </w:r>
      <w:r>
        <w:rPr>
          <w:i/>
          <w:color w:val="FFFFFF"/>
          <w:sz w:val="50"/>
        </w:rPr>
        <w:t xml:space="preserve"> </w:t>
      </w:r>
      <w:r>
        <w:rPr>
          <w:i/>
          <w:color w:val="423B2C"/>
          <w:sz w:val="50"/>
        </w:rPr>
        <w:t>help users</w:t>
      </w:r>
      <w:r>
        <w:rPr>
          <w:i/>
          <w:color w:val="FFFFFF"/>
          <w:sz w:val="50"/>
        </w:rPr>
        <w:t xml:space="preserve"> </w:t>
      </w:r>
      <w:r>
        <w:rPr>
          <w:i/>
          <w:color w:val="423B2C"/>
          <w:sz w:val="50"/>
        </w:rPr>
        <w:t>manage</w:t>
      </w:r>
      <w:r>
        <w:rPr>
          <w:i/>
          <w:color w:val="FFFFFF"/>
          <w:sz w:val="50"/>
        </w:rPr>
        <w:t xml:space="preserve"> </w:t>
      </w:r>
      <w:r>
        <w:rPr>
          <w:i/>
          <w:color w:val="423B2C"/>
          <w:sz w:val="50"/>
        </w:rPr>
        <w:t>their</w:t>
      </w:r>
      <w:r>
        <w:rPr>
          <w:i/>
          <w:color w:val="FFFFFF"/>
          <w:sz w:val="50"/>
        </w:rPr>
        <w:t xml:space="preserve"> </w:t>
      </w:r>
      <w:r>
        <w:rPr>
          <w:i/>
          <w:color w:val="423B2C"/>
          <w:sz w:val="50"/>
        </w:rPr>
        <w:t>expenses</w:t>
      </w:r>
      <w:r>
        <w:rPr>
          <w:i/>
          <w:color w:val="FFFFFF"/>
          <w:sz w:val="50"/>
        </w:rPr>
        <w:t xml:space="preserve"> </w:t>
      </w:r>
      <w:r>
        <w:rPr>
          <w:i/>
          <w:color w:val="423B2C"/>
          <w:sz w:val="50"/>
        </w:rPr>
        <w:t>efficiently.</w:t>
      </w:r>
      <w:r>
        <w:rPr>
          <w:i/>
          <w:color w:val="FFFFFF"/>
          <w:sz w:val="50"/>
        </w:rPr>
        <w:t xml:space="preserve"> </w:t>
      </w:r>
      <w:r>
        <w:rPr>
          <w:i/>
          <w:color w:val="423B2C"/>
          <w:sz w:val="50"/>
        </w:rPr>
        <w:t>It</w:t>
      </w:r>
      <w:r>
        <w:rPr>
          <w:i/>
          <w:color w:val="FFFFFF"/>
          <w:sz w:val="50"/>
        </w:rPr>
        <w:t xml:space="preserve"> </w:t>
      </w:r>
      <w:r>
        <w:rPr>
          <w:i/>
          <w:color w:val="423B2C"/>
          <w:sz w:val="50"/>
        </w:rPr>
        <w:t>provides</w:t>
      </w:r>
      <w:r>
        <w:rPr>
          <w:i/>
          <w:color w:val="FFFFFF"/>
          <w:sz w:val="50"/>
        </w:rPr>
        <w:t xml:space="preserve"> </w:t>
      </w:r>
      <w:r>
        <w:rPr>
          <w:i/>
          <w:color w:val="423B2C"/>
          <w:sz w:val="50"/>
        </w:rPr>
        <w:t>a</w:t>
      </w:r>
      <w:r>
        <w:rPr>
          <w:i/>
          <w:color w:val="FFFFFF"/>
          <w:sz w:val="50"/>
        </w:rPr>
        <w:t xml:space="preserve"> </w:t>
      </w:r>
      <w:r>
        <w:rPr>
          <w:i/>
          <w:color w:val="423B2C"/>
          <w:sz w:val="50"/>
        </w:rPr>
        <w:t xml:space="preserve">user-friendly </w:t>
      </w:r>
      <w:proofErr w:type="spellStart"/>
      <w:r>
        <w:rPr>
          <w:i/>
          <w:color w:val="423B2C"/>
          <w:sz w:val="50"/>
        </w:rPr>
        <w:t>vinistueraflaizcaet</w:t>
      </w:r>
      <w:proofErr w:type="spellEnd"/>
      <w:r>
        <w:rPr>
          <w:i/>
          <w:color w:val="FFFFFF"/>
          <w:sz w:val="50"/>
        </w:rPr>
        <w:t xml:space="preserve"> </w:t>
      </w:r>
      <w:proofErr w:type="spellStart"/>
      <w:r>
        <w:rPr>
          <w:i/>
          <w:color w:val="423B2C"/>
          <w:sz w:val="50"/>
        </w:rPr>
        <w:t>iouns</w:t>
      </w:r>
      <w:proofErr w:type="spellEnd"/>
      <w:r>
        <w:rPr>
          <w:i/>
          <w:color w:val="423B2C"/>
          <w:sz w:val="50"/>
        </w:rPr>
        <w:t xml:space="preserve"> </w:t>
      </w:r>
      <w:proofErr w:type="spellStart"/>
      <w:r>
        <w:rPr>
          <w:i/>
          <w:color w:val="423B2C"/>
          <w:sz w:val="50"/>
        </w:rPr>
        <w:t>incagp</w:t>
      </w:r>
      <w:proofErr w:type="spellEnd"/>
      <w:r>
        <w:rPr>
          <w:i/>
          <w:color w:val="FFFFFF"/>
          <w:sz w:val="50"/>
        </w:rPr>
        <w:t xml:space="preserve"> </w:t>
      </w:r>
      <w:proofErr w:type="spellStart"/>
      <w:r>
        <w:rPr>
          <w:i/>
          <w:color w:val="423B2C"/>
          <w:sz w:val="50"/>
        </w:rPr>
        <w:t>aTbkiilnittiesr</w:t>
      </w:r>
      <w:proofErr w:type="spellEnd"/>
      <w:r>
        <w:rPr>
          <w:i/>
          <w:color w:val="423B2C"/>
          <w:sz w:val="50"/>
        </w:rPr>
        <w:t xml:space="preserve"> </w:t>
      </w:r>
      <w:proofErr w:type="spellStart"/>
      <w:r>
        <w:rPr>
          <w:i/>
          <w:color w:val="423B2C"/>
          <w:sz w:val="50"/>
        </w:rPr>
        <w:t>tfhorro</w:t>
      </w:r>
      <w:proofErr w:type="spellEnd"/>
      <w:r>
        <w:rPr>
          <w:i/>
          <w:color w:val="FFFFFF"/>
          <w:sz w:val="50"/>
        </w:rPr>
        <w:t xml:space="preserve"> </w:t>
      </w:r>
      <w:proofErr w:type="spellStart"/>
      <w:r>
        <w:rPr>
          <w:i/>
          <w:color w:val="423B2C"/>
          <w:sz w:val="50"/>
        </w:rPr>
        <w:t>udgaht</w:t>
      </w:r>
      <w:proofErr w:type="spellEnd"/>
      <w:r>
        <w:rPr>
          <w:i/>
          <w:color w:val="FFFFFF"/>
          <w:sz w:val="50"/>
        </w:rPr>
        <w:t xml:space="preserve"> </w:t>
      </w:r>
      <w:proofErr w:type="spellStart"/>
      <w:r>
        <w:rPr>
          <w:i/>
          <w:color w:val="423B2C"/>
          <w:sz w:val="50"/>
        </w:rPr>
        <w:t>aM</w:t>
      </w:r>
      <w:proofErr w:type="spellEnd"/>
      <w:r>
        <w:rPr>
          <w:i/>
          <w:color w:val="423B2C"/>
          <w:sz w:val="50"/>
        </w:rPr>
        <w:t xml:space="preserve"> </w:t>
      </w:r>
      <w:proofErr w:type="spellStart"/>
      <w:r>
        <w:rPr>
          <w:i/>
          <w:color w:val="423B2C"/>
          <w:sz w:val="50"/>
        </w:rPr>
        <w:t>aitnpplouttl</w:t>
      </w:r>
      <w:proofErr w:type="spellEnd"/>
      <w:r>
        <w:rPr>
          <w:i/>
          <w:color w:val="FFFFFF"/>
          <w:sz w:val="50"/>
        </w:rPr>
        <w:t xml:space="preserve"> </w:t>
      </w:r>
      <w:proofErr w:type="spellStart"/>
      <w:r>
        <w:rPr>
          <w:i/>
          <w:color w:val="423B2C"/>
          <w:sz w:val="50"/>
        </w:rPr>
        <w:t>iba</w:t>
      </w:r>
      <w:proofErr w:type="spellEnd"/>
      <w:r>
        <w:rPr>
          <w:i/>
          <w:color w:val="423B2C"/>
          <w:sz w:val="50"/>
        </w:rPr>
        <w:t>.</w:t>
      </w:r>
      <w:r>
        <w:rPr>
          <w:i/>
          <w:color w:val="FFFFFF"/>
          <w:sz w:val="50"/>
        </w:rPr>
        <w:t xml:space="preserve"> </w:t>
      </w:r>
      <w:proofErr w:type="spellStart"/>
      <w:r>
        <w:rPr>
          <w:i/>
          <w:color w:val="423B2C"/>
          <w:sz w:val="50"/>
        </w:rPr>
        <w:t>nUds</w:t>
      </w:r>
      <w:proofErr w:type="spellEnd"/>
      <w:r>
        <w:rPr>
          <w:i/>
          <w:color w:val="FFFFFF"/>
          <w:sz w:val="50"/>
        </w:rPr>
        <w:t xml:space="preserve"> </w:t>
      </w:r>
      <w:proofErr w:type="spellStart"/>
      <w:r>
        <w:rPr>
          <w:i/>
          <w:color w:val="423B2C"/>
          <w:sz w:val="50"/>
        </w:rPr>
        <w:t>ers</w:t>
      </w:r>
      <w:proofErr w:type="spellEnd"/>
      <w:r>
        <w:rPr>
          <w:i/>
          <w:color w:val="FFFFFF"/>
          <w:sz w:val="50"/>
        </w:rPr>
        <w:t xml:space="preserve"> </w:t>
      </w:r>
      <w:r>
        <w:rPr>
          <w:i/>
          <w:color w:val="423B2C"/>
          <w:sz w:val="50"/>
        </w:rPr>
        <w:t>can</w:t>
      </w:r>
      <w:r>
        <w:rPr>
          <w:i/>
          <w:color w:val="FFFFFF"/>
          <w:sz w:val="50"/>
        </w:rPr>
        <w:t xml:space="preserve"> </w:t>
      </w:r>
      <w:r>
        <w:rPr>
          <w:i/>
          <w:color w:val="423B2C"/>
          <w:sz w:val="50"/>
        </w:rPr>
        <w:t>record expenses</w:t>
      </w:r>
      <w:r>
        <w:rPr>
          <w:i/>
          <w:color w:val="FFFFFF"/>
          <w:sz w:val="50"/>
        </w:rPr>
        <w:t xml:space="preserve"> </w:t>
      </w:r>
      <w:r>
        <w:rPr>
          <w:i/>
          <w:color w:val="423B2C"/>
          <w:sz w:val="50"/>
        </w:rPr>
        <w:t>by specifying</w:t>
      </w:r>
      <w:r>
        <w:rPr>
          <w:i/>
          <w:color w:val="FFFFFF"/>
          <w:sz w:val="50"/>
        </w:rPr>
        <w:t xml:space="preserve"> </w:t>
      </w:r>
      <w:r>
        <w:rPr>
          <w:i/>
          <w:color w:val="423B2C"/>
          <w:sz w:val="50"/>
        </w:rPr>
        <w:t>the date,</w:t>
      </w:r>
      <w:r>
        <w:rPr>
          <w:i/>
          <w:color w:val="FFFFFF"/>
          <w:sz w:val="50"/>
        </w:rPr>
        <w:t xml:space="preserve"> </w:t>
      </w:r>
      <w:r>
        <w:rPr>
          <w:i/>
          <w:color w:val="423B2C"/>
          <w:sz w:val="50"/>
        </w:rPr>
        <w:t>time,</w:t>
      </w:r>
      <w:r>
        <w:rPr>
          <w:i/>
          <w:color w:val="FFFFFF"/>
          <w:sz w:val="50"/>
        </w:rPr>
        <w:t xml:space="preserve"> </w:t>
      </w:r>
      <w:r>
        <w:rPr>
          <w:i/>
          <w:color w:val="423B2C"/>
          <w:sz w:val="50"/>
        </w:rPr>
        <w:lastRenderedPageBreak/>
        <w:t>amount,</w:t>
      </w:r>
      <w:r>
        <w:rPr>
          <w:i/>
          <w:color w:val="FFFFFF"/>
          <w:sz w:val="50"/>
        </w:rPr>
        <w:t xml:space="preserve"> </w:t>
      </w:r>
      <w:r>
        <w:rPr>
          <w:i/>
          <w:color w:val="423B2C"/>
          <w:sz w:val="50"/>
        </w:rPr>
        <w:t>and</w:t>
      </w:r>
      <w:r>
        <w:rPr>
          <w:i/>
          <w:color w:val="FFFFFF"/>
          <w:sz w:val="50"/>
        </w:rPr>
        <w:t xml:space="preserve"> </w:t>
      </w:r>
      <w:r>
        <w:rPr>
          <w:i/>
          <w:color w:val="423B2C"/>
          <w:sz w:val="50"/>
        </w:rPr>
        <w:t>description. The application</w:t>
      </w:r>
      <w:r>
        <w:rPr>
          <w:i/>
          <w:color w:val="FFFFFF"/>
          <w:sz w:val="50"/>
        </w:rPr>
        <w:t xml:space="preserve"> </w:t>
      </w:r>
      <w:r>
        <w:rPr>
          <w:i/>
          <w:color w:val="423B2C"/>
          <w:sz w:val="50"/>
        </w:rPr>
        <w:t>visualizes expenses</w:t>
      </w:r>
      <w:r>
        <w:rPr>
          <w:i/>
          <w:color w:val="FFFFFF"/>
          <w:sz w:val="50"/>
        </w:rPr>
        <w:t xml:space="preserve"> </w:t>
      </w:r>
      <w:r>
        <w:rPr>
          <w:i/>
          <w:color w:val="423B2C"/>
          <w:sz w:val="50"/>
        </w:rPr>
        <w:t>using</w:t>
      </w:r>
      <w:r>
        <w:rPr>
          <w:i/>
          <w:color w:val="FFFFFF"/>
          <w:sz w:val="50"/>
        </w:rPr>
        <w:t xml:space="preserve"> </w:t>
      </w:r>
      <w:r>
        <w:rPr>
          <w:i/>
          <w:color w:val="423B2C"/>
          <w:sz w:val="50"/>
        </w:rPr>
        <w:t>line</w:t>
      </w:r>
      <w:r>
        <w:rPr>
          <w:i/>
          <w:color w:val="FFFFFF"/>
          <w:sz w:val="50"/>
        </w:rPr>
        <w:t xml:space="preserve"> </w:t>
      </w:r>
      <w:r>
        <w:rPr>
          <w:i/>
          <w:color w:val="423B2C"/>
          <w:sz w:val="50"/>
        </w:rPr>
        <w:t>charts,</w:t>
      </w:r>
      <w:r>
        <w:rPr>
          <w:i/>
          <w:color w:val="FFFFFF"/>
          <w:sz w:val="50"/>
        </w:rPr>
        <w:t xml:space="preserve"> </w:t>
      </w:r>
      <w:r>
        <w:rPr>
          <w:i/>
          <w:color w:val="423B2C"/>
          <w:sz w:val="50"/>
        </w:rPr>
        <w:t>making</w:t>
      </w:r>
      <w:r>
        <w:rPr>
          <w:i/>
          <w:color w:val="FFFFFF"/>
          <w:sz w:val="50"/>
        </w:rPr>
        <w:t xml:space="preserve"> </w:t>
      </w:r>
      <w:r>
        <w:rPr>
          <w:i/>
          <w:color w:val="423B2C"/>
          <w:sz w:val="50"/>
        </w:rPr>
        <w:t>it easier to</w:t>
      </w:r>
      <w:r>
        <w:rPr>
          <w:i/>
          <w:color w:val="FFFFFF"/>
          <w:sz w:val="50"/>
        </w:rPr>
        <w:t xml:space="preserve"> </w:t>
      </w:r>
      <w:r>
        <w:rPr>
          <w:i/>
          <w:color w:val="423B2C"/>
          <w:sz w:val="50"/>
        </w:rPr>
        <w:t>understand spending</w:t>
      </w:r>
      <w:r>
        <w:rPr>
          <w:i/>
          <w:color w:val="FFFFFF"/>
          <w:sz w:val="50"/>
        </w:rPr>
        <w:t xml:space="preserve"> </w:t>
      </w:r>
      <w:r>
        <w:rPr>
          <w:i/>
          <w:color w:val="423B2C"/>
          <w:sz w:val="50"/>
        </w:rPr>
        <w:t>patterns.</w:t>
      </w:r>
      <w:r>
        <w:rPr>
          <w:i/>
          <w:color w:val="FFFFFF"/>
          <w:sz w:val="50"/>
        </w:rPr>
        <w:t xml:space="preserve"> </w:t>
      </w:r>
      <w:r>
        <w:rPr>
          <w:i/>
          <w:color w:val="423B2C"/>
          <w:sz w:val="50"/>
        </w:rPr>
        <w:t>By</w:t>
      </w:r>
      <w:r>
        <w:rPr>
          <w:i/>
          <w:color w:val="FFFFFF"/>
          <w:sz w:val="50"/>
        </w:rPr>
        <w:t xml:space="preserve"> </w:t>
      </w:r>
      <w:r>
        <w:rPr>
          <w:i/>
          <w:color w:val="423B2C"/>
          <w:sz w:val="50"/>
        </w:rPr>
        <w:t>tracking</w:t>
      </w:r>
      <w:r>
        <w:rPr>
          <w:i/>
          <w:color w:val="FFFFFF"/>
          <w:sz w:val="50"/>
        </w:rPr>
        <w:t xml:space="preserve"> </w:t>
      </w:r>
      <w:r>
        <w:rPr>
          <w:i/>
          <w:color w:val="423B2C"/>
          <w:sz w:val="50"/>
        </w:rPr>
        <w:t>expenses, users</w:t>
      </w:r>
      <w:r>
        <w:rPr>
          <w:i/>
          <w:color w:val="FFFFFF"/>
          <w:sz w:val="50"/>
        </w:rPr>
        <w:t xml:space="preserve"> </w:t>
      </w:r>
      <w:r>
        <w:rPr>
          <w:i/>
          <w:color w:val="423B2C"/>
          <w:sz w:val="50"/>
        </w:rPr>
        <w:t>can make informed financial</w:t>
      </w:r>
      <w:r>
        <w:rPr>
          <w:i/>
          <w:color w:val="FFFFFF"/>
          <w:sz w:val="50"/>
        </w:rPr>
        <w:t xml:space="preserve"> </w:t>
      </w:r>
      <w:r>
        <w:rPr>
          <w:i/>
          <w:color w:val="423B2C"/>
          <w:sz w:val="50"/>
        </w:rPr>
        <w:t>decisions.</w:t>
      </w:r>
    </w:p>
    <w:p w14:paraId="0B5BF64C" w14:textId="77777777" w:rsidR="00BA5EAA" w:rsidRDefault="003B5681">
      <w:pPr>
        <w:pStyle w:val="Heading1"/>
        <w:spacing w:after="745"/>
        <w:ind w:left="787"/>
      </w:pPr>
      <w:r>
        <w:t>WORKING</w:t>
      </w:r>
    </w:p>
    <w:p w14:paraId="62046D4A" w14:textId="77777777" w:rsidR="00BA5EAA" w:rsidRDefault="003B5681">
      <w:pPr>
        <w:spacing w:after="0" w:line="216" w:lineRule="auto"/>
        <w:ind w:left="752" w:right="1097"/>
        <w:jc w:val="both"/>
      </w:pPr>
      <w:r>
        <w:rPr>
          <w:i/>
          <w:color w:val="262626"/>
          <w:sz w:val="41"/>
        </w:rPr>
        <w:t xml:space="preserve">The Expense Tracker application is designed to streamline expense data management through a user-friendly interface built using </w:t>
      </w:r>
      <w:proofErr w:type="spellStart"/>
      <w:r>
        <w:rPr>
          <w:i/>
          <w:color w:val="262626"/>
          <w:sz w:val="41"/>
        </w:rPr>
        <w:t>Tkinter</w:t>
      </w:r>
      <w:proofErr w:type="spellEnd"/>
      <w:r>
        <w:rPr>
          <w:i/>
          <w:color w:val="262626"/>
          <w:sz w:val="41"/>
        </w:rPr>
        <w:t xml:space="preserve">. Users can input detailed expense information including date, time, amount &amp; </w:t>
      </w:r>
      <w:proofErr w:type="gramStart"/>
      <w:r>
        <w:rPr>
          <w:i/>
          <w:color w:val="262626"/>
          <w:sz w:val="41"/>
        </w:rPr>
        <w:t>description,.</w:t>
      </w:r>
      <w:proofErr w:type="gramEnd"/>
      <w:r>
        <w:rPr>
          <w:i/>
          <w:color w:val="262626"/>
          <w:sz w:val="41"/>
        </w:rPr>
        <w:t xml:space="preserve"> These entries are stored in data block visible for user, for efficient record keeping. Key functionalities include adding expenses to the </w:t>
      </w:r>
      <w:proofErr w:type="spellStart"/>
      <w:r>
        <w:rPr>
          <w:i/>
          <w:color w:val="262626"/>
          <w:sz w:val="41"/>
        </w:rPr>
        <w:t>datablock</w:t>
      </w:r>
      <w:proofErr w:type="spellEnd"/>
      <w:r>
        <w:rPr>
          <w:i/>
          <w:color w:val="262626"/>
          <w:sz w:val="41"/>
        </w:rPr>
        <w:t xml:space="preserve">, viewing all recorded expenses in a list format, and deleting specific entries as needed. Visualizations, powered by Matplotlib, enhance data analysis with monthly total expenses displayed in budget tracking against expenses in line charts. This comprehensive tool </w:t>
      </w:r>
      <w:r>
        <w:rPr>
          <w:i/>
          <w:color w:val="262626"/>
          <w:sz w:val="41"/>
        </w:rPr>
        <w:t xml:space="preserve">requires Python 3.x along with </w:t>
      </w:r>
      <w:proofErr w:type="spellStart"/>
      <w:r>
        <w:rPr>
          <w:i/>
          <w:color w:val="262626"/>
          <w:sz w:val="41"/>
        </w:rPr>
        <w:t>Tkinter</w:t>
      </w:r>
      <w:proofErr w:type="spellEnd"/>
      <w:r>
        <w:rPr>
          <w:i/>
          <w:color w:val="262626"/>
          <w:sz w:val="41"/>
        </w:rPr>
        <w:t xml:space="preserve"> for GUI development and Matplotlib for generating insightful visual representations. </w:t>
      </w:r>
    </w:p>
    <w:p w14:paraId="5EE1AC1D" w14:textId="77777777" w:rsidR="00BA5EAA" w:rsidRDefault="003B5681">
      <w:pPr>
        <w:pStyle w:val="Heading1"/>
        <w:ind w:left="787"/>
      </w:pPr>
      <w:r>
        <w:lastRenderedPageBreak/>
        <w:t>USES</w:t>
      </w:r>
    </w:p>
    <w:p w14:paraId="1294B485" w14:textId="77777777" w:rsidR="00BA5EAA" w:rsidRDefault="003B5681">
      <w:pPr>
        <w:spacing w:after="0" w:line="216" w:lineRule="auto"/>
        <w:ind w:left="696"/>
        <w:jc w:val="both"/>
      </w:pPr>
      <w:r>
        <w:rPr>
          <w:i/>
          <w:color w:val="423B2C"/>
          <w:sz w:val="46"/>
        </w:rPr>
        <w:t xml:space="preserve">The Expense Tracker application offers users a robust platform for managing their finances efficiently. It features a user-friendly interface developed with </w:t>
      </w:r>
      <w:proofErr w:type="spellStart"/>
      <w:r>
        <w:rPr>
          <w:i/>
          <w:color w:val="423B2C"/>
          <w:sz w:val="46"/>
        </w:rPr>
        <w:t>Tkinter</w:t>
      </w:r>
      <w:proofErr w:type="spellEnd"/>
      <w:r>
        <w:rPr>
          <w:i/>
          <w:color w:val="423B2C"/>
          <w:sz w:val="46"/>
        </w:rPr>
        <w:t xml:space="preserve">, allowing users to input detailed expense information such as date, amount, </w:t>
      </w:r>
      <w:proofErr w:type="gramStart"/>
      <w:r>
        <w:rPr>
          <w:i/>
          <w:color w:val="423B2C"/>
          <w:sz w:val="46"/>
        </w:rPr>
        <w:t>time ,</w:t>
      </w:r>
      <w:proofErr w:type="gramEnd"/>
      <w:r>
        <w:rPr>
          <w:i/>
          <w:color w:val="423B2C"/>
          <w:sz w:val="46"/>
        </w:rPr>
        <w:t xml:space="preserve"> and description. These entries are stored in </w:t>
      </w:r>
      <w:proofErr w:type="gramStart"/>
      <w:r>
        <w:rPr>
          <w:i/>
          <w:color w:val="423B2C"/>
          <w:sz w:val="46"/>
        </w:rPr>
        <w:t>an</w:t>
      </w:r>
      <w:proofErr w:type="gramEnd"/>
      <w:r>
        <w:rPr>
          <w:i/>
          <w:color w:val="423B2C"/>
          <w:sz w:val="46"/>
        </w:rPr>
        <w:t xml:space="preserve"> </w:t>
      </w:r>
      <w:proofErr w:type="spellStart"/>
      <w:r>
        <w:rPr>
          <w:i/>
          <w:color w:val="423B2C"/>
          <w:sz w:val="46"/>
        </w:rPr>
        <w:t>datablock</w:t>
      </w:r>
      <w:proofErr w:type="spellEnd"/>
      <w:r>
        <w:rPr>
          <w:i/>
          <w:color w:val="423B2C"/>
          <w:sz w:val="46"/>
        </w:rPr>
        <w:t>, facilitating organized record keeping and easy retrieval of past expenses. Key functionalities include expense tracking, budget management with visualizations like line charts provided by Matplotlib, and insightful data analysis to monitor spending habits and align expenses with financial goals. The application caters to individuals, families, or small busines</w:t>
      </w:r>
      <w:r>
        <w:rPr>
          <w:i/>
          <w:color w:val="423B2C"/>
          <w:sz w:val="46"/>
        </w:rPr>
        <w:t>ses seeking to maintain control over their expenditures, making it a versatile tool for personal budgeting, expense reporting, and financial decision-making based on accurate, accessible data.</w:t>
      </w:r>
    </w:p>
    <w:p w14:paraId="6DDE1FF1" w14:textId="77777777" w:rsidR="00BA5EAA" w:rsidRDefault="003B5681">
      <w:pPr>
        <w:pStyle w:val="Heading1"/>
        <w:spacing w:after="255"/>
        <w:ind w:left="792" w:firstLine="0"/>
      </w:pPr>
      <w:r>
        <w:lastRenderedPageBreak/>
        <w:t>ADVANTAGES &amp; DISADVANTAGES</w:t>
      </w:r>
    </w:p>
    <w:p w14:paraId="7D7C4148" w14:textId="77777777" w:rsidR="00BA5EAA" w:rsidRDefault="003B5681">
      <w:pPr>
        <w:spacing w:after="18" w:line="251" w:lineRule="auto"/>
        <w:ind w:left="691" w:right="9410" w:hanging="10"/>
      </w:pPr>
      <w:r>
        <w:rPr>
          <w:i/>
          <w:color w:val="423B2C"/>
          <w:sz w:val="50"/>
        </w:rPr>
        <w:t xml:space="preserve">Advantages: </w:t>
      </w:r>
      <w:r>
        <w:rPr>
          <w:i/>
          <w:color w:val="423B2C"/>
          <w:sz w:val="46"/>
        </w:rPr>
        <w:t>Organized Expense Management</w:t>
      </w:r>
    </w:p>
    <w:p w14:paraId="22E1542E" w14:textId="77777777" w:rsidR="00BA5EAA" w:rsidRDefault="003B5681">
      <w:pPr>
        <w:spacing w:after="18" w:line="251" w:lineRule="auto"/>
        <w:ind w:left="691" w:right="9410" w:hanging="10"/>
      </w:pPr>
      <w:r>
        <w:rPr>
          <w:i/>
          <w:color w:val="423B2C"/>
          <w:sz w:val="46"/>
        </w:rPr>
        <w:t>Data Insights and Analysis</w:t>
      </w:r>
    </w:p>
    <w:p w14:paraId="39672747" w14:textId="77777777" w:rsidR="00BA5EAA" w:rsidRDefault="003B5681">
      <w:pPr>
        <w:spacing w:after="18" w:line="251" w:lineRule="auto"/>
        <w:ind w:left="691" w:right="9410" w:hanging="10"/>
      </w:pPr>
      <w:r>
        <w:rPr>
          <w:i/>
          <w:color w:val="423B2C"/>
          <w:sz w:val="46"/>
        </w:rPr>
        <w:t xml:space="preserve">User-Friendly Interface Customization and Flexibility </w:t>
      </w:r>
      <w:r>
        <w:rPr>
          <w:i/>
          <w:color w:val="423B2C"/>
          <w:sz w:val="50"/>
        </w:rPr>
        <w:t>Disadvantages:</w:t>
      </w:r>
    </w:p>
    <w:p w14:paraId="455A9BF8" w14:textId="77777777" w:rsidR="00BA5EAA" w:rsidRDefault="003B5681">
      <w:pPr>
        <w:spacing w:after="18" w:line="251" w:lineRule="auto"/>
        <w:ind w:left="691" w:right="9410" w:hanging="10"/>
      </w:pPr>
      <w:r>
        <w:rPr>
          <w:i/>
          <w:color w:val="423B2C"/>
          <w:sz w:val="46"/>
        </w:rPr>
        <w:t>Technical Skill Requirement</w:t>
      </w:r>
    </w:p>
    <w:p w14:paraId="401E5661" w14:textId="77777777" w:rsidR="00BA5EAA" w:rsidRDefault="003B5681">
      <w:pPr>
        <w:spacing w:after="18" w:line="251" w:lineRule="auto"/>
        <w:ind w:left="691" w:right="9410" w:hanging="10"/>
      </w:pPr>
      <w:r>
        <w:rPr>
          <w:i/>
          <w:color w:val="423B2C"/>
          <w:sz w:val="46"/>
        </w:rPr>
        <w:t>Dependency on Libraries</w:t>
      </w:r>
    </w:p>
    <w:p w14:paraId="66E4A68C" w14:textId="77777777" w:rsidR="00BA5EAA" w:rsidRDefault="003B5681">
      <w:pPr>
        <w:spacing w:after="18" w:line="251" w:lineRule="auto"/>
        <w:ind w:left="691" w:right="9410" w:hanging="10"/>
      </w:pPr>
      <w:r>
        <w:rPr>
          <w:i/>
          <w:color w:val="423B2C"/>
          <w:sz w:val="46"/>
        </w:rPr>
        <w:t>Limited Offline Access</w:t>
      </w:r>
    </w:p>
    <w:p w14:paraId="6CD6247F" w14:textId="77777777" w:rsidR="00BA5EAA" w:rsidRDefault="003B5681">
      <w:pPr>
        <w:spacing w:after="18" w:line="251" w:lineRule="auto"/>
        <w:ind w:left="691" w:right="9410" w:hanging="10"/>
      </w:pPr>
      <w:r>
        <w:rPr>
          <w:i/>
          <w:color w:val="423B2C"/>
          <w:sz w:val="46"/>
        </w:rPr>
        <w:t>Scalability Issues</w:t>
      </w:r>
    </w:p>
    <w:p w14:paraId="6E42FB98" w14:textId="77777777" w:rsidR="00BA5EAA" w:rsidRDefault="003B5681">
      <w:pPr>
        <w:pStyle w:val="Heading1"/>
        <w:spacing w:after="86"/>
        <w:ind w:left="509"/>
      </w:pPr>
      <w:r>
        <w:lastRenderedPageBreak/>
        <w:t>FUTURE SCOPE</w:t>
      </w:r>
    </w:p>
    <w:p w14:paraId="1ABADFF2" w14:textId="77777777" w:rsidR="00BA5EAA" w:rsidRDefault="003B5681">
      <w:pPr>
        <w:spacing w:after="0" w:line="216" w:lineRule="auto"/>
        <w:ind w:right="1388"/>
        <w:jc w:val="both"/>
      </w:pPr>
      <w:r>
        <w:rPr>
          <w:i/>
          <w:color w:val="423B2C"/>
          <w:sz w:val="41"/>
        </w:rPr>
        <w:t>The Expense Tracker project has significant potential for future development. This includes integrating cloud storage for seamless data synchronization across devices and creating a mobile app for enhanced accessibility. Advanced reporting features like customizable financial reports and predictive analytics would provide deeper insights into spending patterns. Automation through AI- driven expense categorization and receipt scanning could streamline data entry, while budget forecasting tools based on histo</w:t>
      </w:r>
      <w:r>
        <w:rPr>
          <w:i/>
          <w:color w:val="423B2C"/>
          <w:sz w:val="41"/>
        </w:rPr>
        <w:t>rical data would support proactive financial planning. Strengthening security with encryption and advanced authentication methods would enhance user trust. Features for expense sharing, collaboration, and integration with financial platforms would further enrich functionality. Globalization efforts, including support for multiple languages and currencies, would broaden the application's appeal and usability worldwide.</w:t>
      </w:r>
    </w:p>
    <w:sectPr w:rsidR="00BA5EAA">
      <w:headerReference w:type="even" r:id="rId7"/>
      <w:headerReference w:type="default" r:id="rId8"/>
      <w:headerReference w:type="first" r:id="rId9"/>
      <w:pgSz w:w="19200" w:h="10800" w:orient="landscape"/>
      <w:pgMar w:top="630" w:right="97" w:bottom="2719"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94B62" w14:textId="77777777" w:rsidR="003B5681" w:rsidRDefault="003B5681">
      <w:pPr>
        <w:spacing w:after="0" w:line="240" w:lineRule="auto"/>
      </w:pPr>
      <w:r>
        <w:separator/>
      </w:r>
    </w:p>
  </w:endnote>
  <w:endnote w:type="continuationSeparator" w:id="0">
    <w:p w14:paraId="6B1FA909" w14:textId="77777777" w:rsidR="003B5681" w:rsidRDefault="003B5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CDE61" w14:textId="77777777" w:rsidR="003B5681" w:rsidRDefault="003B5681">
      <w:pPr>
        <w:spacing w:after="0" w:line="240" w:lineRule="auto"/>
      </w:pPr>
      <w:r>
        <w:separator/>
      </w:r>
    </w:p>
  </w:footnote>
  <w:footnote w:type="continuationSeparator" w:id="0">
    <w:p w14:paraId="527DED5C" w14:textId="77777777" w:rsidR="003B5681" w:rsidRDefault="003B5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62FA3" w14:textId="77777777" w:rsidR="00BA5EAA" w:rsidRDefault="003B5681">
    <w:r>
      <w:rPr>
        <w:noProof/>
      </w:rPr>
      <mc:AlternateContent>
        <mc:Choice Requires="wpg">
          <w:drawing>
            <wp:anchor distT="0" distB="0" distL="114300" distR="114300" simplePos="0" relativeHeight="251658240" behindDoc="1" locked="0" layoutInCell="1" allowOverlap="1" wp14:anchorId="6E394C88" wp14:editId="2739FD03">
              <wp:simplePos x="0" y="0"/>
              <wp:positionH relativeFrom="page">
                <wp:posOffset>0</wp:posOffset>
              </wp:positionH>
              <wp:positionV relativeFrom="page">
                <wp:posOffset>0</wp:posOffset>
              </wp:positionV>
              <wp:extent cx="12192000" cy="6857999"/>
              <wp:effectExtent l="0" t="0" r="0" b="0"/>
              <wp:wrapNone/>
              <wp:docPr id="1731" name="Group 1731"/>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766" name="Shape 1766"/>
                      <wps:cNvSpPr/>
                      <wps:spPr>
                        <a:xfrm>
                          <a:off x="0" y="0"/>
                          <a:ext cx="12191999" cy="6857999"/>
                        </a:xfrm>
                        <a:custGeom>
                          <a:avLst/>
                          <a:gdLst/>
                          <a:ahLst/>
                          <a:cxnLst/>
                          <a:rect l="0" t="0" r="0" b="0"/>
                          <a:pathLst>
                            <a:path w="12191999" h="6857999">
                              <a:moveTo>
                                <a:pt x="0" y="0"/>
                              </a:moveTo>
                              <a:lnTo>
                                <a:pt x="12191999" y="0"/>
                              </a:lnTo>
                              <a:lnTo>
                                <a:pt x="12191999" y="6857999"/>
                              </a:lnTo>
                              <a:lnTo>
                                <a:pt x="0" y="6857999"/>
                              </a:lnTo>
                              <a:lnTo>
                                <a:pt x="0" y="0"/>
                              </a:lnTo>
                            </a:path>
                          </a:pathLst>
                        </a:custGeom>
                        <a:ln w="0" cap="flat">
                          <a:miter lim="127000"/>
                        </a:ln>
                      </wps:spPr>
                      <wps:style>
                        <a:lnRef idx="0">
                          <a:srgbClr val="000000">
                            <a:alpha val="0"/>
                          </a:srgbClr>
                        </a:lnRef>
                        <a:fillRef idx="1">
                          <a:srgbClr val="9BA8B7"/>
                        </a:fillRef>
                        <a:effectRef idx="0">
                          <a:scrgbClr r="0" g="0" b="0"/>
                        </a:effectRef>
                        <a:fontRef idx="none"/>
                      </wps:style>
                      <wps:bodyPr/>
                    </wps:wsp>
                    <pic:pic xmlns:pic="http://schemas.openxmlformats.org/drawingml/2006/picture">
                      <pic:nvPicPr>
                        <pic:cNvPr id="1733" name="Picture 1733"/>
                        <pic:cNvPicPr/>
                      </pic:nvPicPr>
                      <pic:blipFill>
                        <a:blip r:embed="rId1"/>
                        <a:stretch>
                          <a:fillRect/>
                        </a:stretch>
                      </pic:blipFill>
                      <pic:spPr>
                        <a:xfrm>
                          <a:off x="0" y="4965696"/>
                          <a:ext cx="12192000" cy="1866900"/>
                        </a:xfrm>
                        <a:prstGeom prst="rect">
                          <a:avLst/>
                        </a:prstGeom>
                      </pic:spPr>
                    </pic:pic>
                  </wpg:wgp>
                </a:graphicData>
              </a:graphic>
            </wp:anchor>
          </w:drawing>
        </mc:Choice>
        <mc:Fallback xmlns:a="http://schemas.openxmlformats.org/drawingml/2006/main">
          <w:pict>
            <v:group id="Group 1731" style="width:960pt;height:540pt;position:absolute;z-index:-2147483648;mso-position-horizontal-relative:page;mso-position-horizontal:absolute;margin-left:0pt;mso-position-vertical-relative:page;margin-top:0pt;" coordsize="121920,68579">
              <v:shape id="Shape 1767" style="position:absolute;width:121919;height:68579;left:0;top:0;" coordsize="12191999,6857999" path="m0,0l12191999,0l12191999,6857999l0,6857999l0,0">
                <v:stroke weight="0pt" endcap="flat" joinstyle="miter" miterlimit="10" on="false" color="#000000" opacity="0"/>
                <v:fill on="true" color="#9ba8b7"/>
              </v:shape>
              <v:shape id="Picture 1733" style="position:absolute;width:121920;height:18669;left:0;top:49656;" filled="f">
                <v:imagedata r:id="rId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A5D79" w14:textId="77777777" w:rsidR="00BA5EAA" w:rsidRDefault="003B5681">
    <w:r>
      <w:rPr>
        <w:noProof/>
      </w:rPr>
      <mc:AlternateContent>
        <mc:Choice Requires="wpg">
          <w:drawing>
            <wp:anchor distT="0" distB="0" distL="114300" distR="114300" simplePos="0" relativeHeight="251659264" behindDoc="1" locked="0" layoutInCell="1" allowOverlap="1" wp14:anchorId="76AC1C73" wp14:editId="43CC691B">
              <wp:simplePos x="0" y="0"/>
              <wp:positionH relativeFrom="page">
                <wp:posOffset>0</wp:posOffset>
              </wp:positionH>
              <wp:positionV relativeFrom="page">
                <wp:posOffset>0</wp:posOffset>
              </wp:positionV>
              <wp:extent cx="12192000" cy="6857999"/>
              <wp:effectExtent l="0" t="0" r="0" b="0"/>
              <wp:wrapNone/>
              <wp:docPr id="1727" name="Group 172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764" name="Shape 1764"/>
                      <wps:cNvSpPr/>
                      <wps:spPr>
                        <a:xfrm>
                          <a:off x="0" y="0"/>
                          <a:ext cx="12191999" cy="6857999"/>
                        </a:xfrm>
                        <a:custGeom>
                          <a:avLst/>
                          <a:gdLst/>
                          <a:ahLst/>
                          <a:cxnLst/>
                          <a:rect l="0" t="0" r="0" b="0"/>
                          <a:pathLst>
                            <a:path w="12191999" h="6857999">
                              <a:moveTo>
                                <a:pt x="0" y="0"/>
                              </a:moveTo>
                              <a:lnTo>
                                <a:pt x="12191999" y="0"/>
                              </a:lnTo>
                              <a:lnTo>
                                <a:pt x="12191999" y="6857999"/>
                              </a:lnTo>
                              <a:lnTo>
                                <a:pt x="0" y="6857999"/>
                              </a:lnTo>
                              <a:lnTo>
                                <a:pt x="0" y="0"/>
                              </a:lnTo>
                            </a:path>
                          </a:pathLst>
                        </a:custGeom>
                        <a:ln w="0" cap="flat">
                          <a:miter lim="127000"/>
                        </a:ln>
                      </wps:spPr>
                      <wps:style>
                        <a:lnRef idx="0">
                          <a:srgbClr val="000000">
                            <a:alpha val="0"/>
                          </a:srgbClr>
                        </a:lnRef>
                        <a:fillRef idx="1">
                          <a:srgbClr val="9BA8B7"/>
                        </a:fillRef>
                        <a:effectRef idx="0">
                          <a:scrgbClr r="0" g="0" b="0"/>
                        </a:effectRef>
                        <a:fontRef idx="none"/>
                      </wps:style>
                      <wps:bodyPr/>
                    </wps:wsp>
                    <pic:pic xmlns:pic="http://schemas.openxmlformats.org/drawingml/2006/picture">
                      <pic:nvPicPr>
                        <pic:cNvPr id="1729" name="Picture 1729"/>
                        <pic:cNvPicPr/>
                      </pic:nvPicPr>
                      <pic:blipFill>
                        <a:blip r:embed="rId1"/>
                        <a:stretch>
                          <a:fillRect/>
                        </a:stretch>
                      </pic:blipFill>
                      <pic:spPr>
                        <a:xfrm>
                          <a:off x="0" y="4965696"/>
                          <a:ext cx="12192000" cy="1866900"/>
                        </a:xfrm>
                        <a:prstGeom prst="rect">
                          <a:avLst/>
                        </a:prstGeom>
                      </pic:spPr>
                    </pic:pic>
                  </wpg:wgp>
                </a:graphicData>
              </a:graphic>
            </wp:anchor>
          </w:drawing>
        </mc:Choice>
        <mc:Fallback xmlns:a="http://schemas.openxmlformats.org/drawingml/2006/main">
          <w:pict>
            <v:group id="Group 1727" style="width:960pt;height:540pt;position:absolute;z-index:-2147483648;mso-position-horizontal-relative:page;mso-position-horizontal:absolute;margin-left:0pt;mso-position-vertical-relative:page;margin-top:0pt;" coordsize="121920,68579">
              <v:shape id="Shape 1765" style="position:absolute;width:121919;height:68579;left:0;top:0;" coordsize="12191999,6857999" path="m0,0l12191999,0l12191999,6857999l0,6857999l0,0">
                <v:stroke weight="0pt" endcap="flat" joinstyle="miter" miterlimit="10" on="false" color="#000000" opacity="0"/>
                <v:fill on="true" color="#9ba8b7"/>
              </v:shape>
              <v:shape id="Picture 1729" style="position:absolute;width:121920;height:18669;left:0;top:49656;"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EAA93" w14:textId="77777777" w:rsidR="00BA5EAA" w:rsidRDefault="003B5681">
    <w:r>
      <w:rPr>
        <w:noProof/>
      </w:rPr>
      <mc:AlternateContent>
        <mc:Choice Requires="wpg">
          <w:drawing>
            <wp:anchor distT="0" distB="0" distL="114300" distR="114300" simplePos="0" relativeHeight="251660288" behindDoc="1" locked="0" layoutInCell="1" allowOverlap="1" wp14:anchorId="13E8F812" wp14:editId="6B81740C">
              <wp:simplePos x="0" y="0"/>
              <wp:positionH relativeFrom="page">
                <wp:posOffset>0</wp:posOffset>
              </wp:positionH>
              <wp:positionV relativeFrom="page">
                <wp:posOffset>0</wp:posOffset>
              </wp:positionV>
              <wp:extent cx="1" cy="1"/>
              <wp:effectExtent l="0" t="0" r="0" b="0"/>
              <wp:wrapNone/>
              <wp:docPr id="1725" name="Group 17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725"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EAA"/>
    <w:rsid w:val="003B5681"/>
    <w:rsid w:val="007B111B"/>
    <w:rsid w:val="00BA5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6EA2"/>
  <w15:docId w15:val="{DA0D3178-8FE7-4ADD-9818-7186B2B8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56" w:line="259" w:lineRule="auto"/>
      <w:ind w:left="802" w:hanging="10"/>
      <w:outlineLvl w:val="0"/>
    </w:pPr>
    <w:rPr>
      <w:rFonts w:ascii="Calibri" w:eastAsia="Calibri" w:hAnsi="Calibri" w:cs="Calibri"/>
      <w:color w:val="FFFFFF"/>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5"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DOC-20240715-WA0047.</dc:title>
  <dc:subject/>
  <dc:creator>Thanmai Gummadi</dc:creator>
  <cp:keywords>DAGLBOpDd9A,BAF7pvmcjbg</cp:keywords>
  <cp:lastModifiedBy>loknath Mekala</cp:lastModifiedBy>
  <cp:revision>2</cp:revision>
  <dcterms:created xsi:type="dcterms:W3CDTF">2024-07-15T14:25:00Z</dcterms:created>
  <dcterms:modified xsi:type="dcterms:W3CDTF">2024-07-15T14:25:00Z</dcterms:modified>
</cp:coreProperties>
</file>