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Izaberry.me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Studentsko informativni portal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49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3"/>
        <w:gridCol w:w="3598"/>
        <w:gridCol w:w="219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23.03.2023.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rPr/>
            </w:pPr>
            <w:r>
              <w:rPr>
                <w:lang w:val="sr-Latn-CS"/>
              </w:rPr>
              <w:t>Uro</w:t>
            </w:r>
            <w:r>
              <w:rPr/>
              <w:t>š</w:t>
            </w:r>
          </w:p>
          <w:p>
            <w:pPr>
              <w:pStyle w:val="Tabletext"/>
              <w:widowControl w:val="false"/>
              <w:rPr/>
            </w:pPr>
            <w:r>
              <w:rPr/>
              <w:t>Jovana</w:t>
            </w:r>
          </w:p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Anja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fldChar w:fldCharType="begin"/>
          </w:r>
          <w:r>
            <w:rPr>
              <w:lang w:val="sr-Latn-CS"/>
            </w:rPr>
            <w:instrText xml:space="preserve"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razvojnih faza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5.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Raspored aktivnosti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6.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Ciljevi iteracija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7.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Verzije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korišćenja resursa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8.1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Organizaciona struktura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8.2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Kadrovska politika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8.3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obuke</w:t>
          </w:r>
          <w:r>
            <w:rPr/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9.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Cena realizacije projekta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Title"/>
        <w:rPr>
          <w:lang w:val="sr-Latn-CS"/>
        </w:rPr>
      </w:pPr>
      <w:r>
        <w:br w:type="page"/>
      </w:r>
      <w:r>
        <w:rPr>
          <w:lang w:val="sr-Latn-CS"/>
        </w:rPr>
        <w:t xml:space="preserve">Plan realizacije projekta </w:t>
      </w:r>
    </w:p>
    <w:p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portala za studentske informacije– Izaberry.me.  </w:t>
      </w:r>
    </w:p>
    <w:p>
      <w:pPr>
        <w:pStyle w:val="Heading1"/>
        <w:numPr>
          <w:ilvl w:val="0"/>
          <w:numId w:val="7"/>
        </w:numPr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opisuje opšti plan koji će biti korišćen od strane AYUTeam-a za razvoj Web portala Izaberry.me namenjenog za studentske informacije vezane za izborne predmete.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izaberry.me</w:t>
      </w:r>
      <w:r>
        <w:rPr>
          <w:lang w:val="sr-Latn-CS"/>
        </w:rPr>
        <w:t xml:space="preserve"> – Predlog projekta, </w:t>
      </w:r>
      <w:r>
        <w:rPr>
          <w:lang w:val="sr-Latn-CS"/>
        </w:rPr>
        <w:t>AYUTeam</w:t>
      </w:r>
      <w:r>
        <w:rPr>
          <w:lang w:val="sr-Latn-CS"/>
        </w:rPr>
        <w:t>-</w:t>
      </w:r>
      <w:r>
        <w:rPr>
          <w:lang w:val="sr-Latn-CS"/>
        </w:rPr>
        <w:t>izaberry.me</w:t>
      </w:r>
      <w:r>
        <w:rPr>
          <w:lang w:val="sr-Latn-CS"/>
        </w:rPr>
        <w:t>-01, V1.0, 20</w:t>
      </w:r>
      <w:r>
        <w:rPr>
          <w:lang w:val="sr-Latn-CS"/>
        </w:rPr>
        <w:t>23</w:t>
      </w:r>
    </w:p>
    <w:p>
      <w:pPr>
        <w:pStyle w:val="Heading1"/>
        <w:numPr>
          <w:ilvl w:val="0"/>
          <w:numId w:val="9"/>
        </w:numPr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5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0"/>
        <w:gridCol w:w="1800"/>
        <w:gridCol w:w="162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br w:type="page"/>
      </w:r>
    </w:p>
    <w:tbl>
      <w:tblPr>
        <w:tblW w:w="86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5"/>
        <w:gridCol w:w="4820"/>
        <w:gridCol w:w="2601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pageBreakBefore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>
      <w:pPr>
        <w:pStyle w:val="TextBody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>
      <w:pPr>
        <w:pStyle w:val="Heading1"/>
        <w:numPr>
          <w:ilvl w:val="0"/>
          <w:numId w:val="10"/>
        </w:numPr>
        <w:rPr>
          <w:i/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Izaberry.me – Planirani raspored aktivnosti [2]. </w:t>
      </w:r>
    </w:p>
    <w:p>
      <w:pPr>
        <w:pStyle w:val="TextBody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AYU_AV02_Raspored_aktivnosti.mpp</w:t>
      </w:r>
    </w:p>
    <w:p>
      <w:pPr>
        <w:pStyle w:val="Heading1"/>
        <w:numPr>
          <w:ilvl w:val="0"/>
          <w:numId w:val="11"/>
        </w:numPr>
        <w:rPr>
          <w:i/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smanjenje rizika,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ranije dobijanje funkcionalnih verzija sistema i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>
      <w:pPr>
        <w:pStyle w:val="TextBody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jc w:val="left"/>
        <w:tblInd w:w="9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9"/>
        <w:gridCol w:w="1350"/>
        <w:gridCol w:w="1967"/>
        <w:gridCol w:w="1559"/>
        <w:gridCol w:w="2196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>
        <w:trPr/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>
        <w:trPr/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12"/>
        </w:numPr>
        <w:rPr>
          <w:i/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TextBody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>
      <w:pPr>
        <w:pStyle w:val="Heading1"/>
        <w:numPr>
          <w:ilvl w:val="0"/>
          <w:numId w:val="13"/>
        </w:numPr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>
      <w:pPr>
        <w:pStyle w:val="Heading2"/>
        <w:widowControl/>
        <w:numPr>
          <w:ilvl w:val="1"/>
          <w:numId w:val="14"/>
        </w:numPr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>
      <w:pPr>
        <w:pStyle w:val="TextBody"/>
        <w:jc w:val="center"/>
        <w:rPr>
          <w:lang w:val="sr-Latn-CS"/>
        </w:rPr>
      </w:pPr>
      <w:r>
        <w:rPr/>
        <mc:AlternateContent>
          <mc:Choice Requires="wps">
            <w:drawing>
              <wp:inline distT="0" distB="0" distL="0" distR="0">
                <wp:extent cx="4218940" cy="157924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218840" cy="1579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24.4pt;width:332.15pt;height:124.3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Heading2"/>
        <w:widowControl/>
        <w:numPr>
          <w:ilvl w:val="1"/>
          <w:numId w:val="15"/>
        </w:numPr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Izaberry.me. Projektni tim se neće menjati u toku realizacije projekta.</w:t>
      </w:r>
    </w:p>
    <w:p>
      <w:pPr>
        <w:pStyle w:val="Heading2"/>
        <w:widowControl/>
        <w:numPr>
          <w:ilvl w:val="1"/>
          <w:numId w:val="16"/>
        </w:numPr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Web programiranje u React-u</w:t>
      </w:r>
    </w:p>
    <w:p>
      <w:pPr>
        <w:pStyle w:val="TextBody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>
      <w:pPr>
        <w:pStyle w:val="Heading1"/>
        <w:numPr>
          <w:ilvl w:val="0"/>
          <w:numId w:val="17"/>
        </w:numPr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>
      <w:pPr>
        <w:pStyle w:val="TextBody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669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750"/>
        <w:gridCol w:w="879"/>
        <w:gridCol w:w="937"/>
        <w:gridCol w:w="287"/>
        <w:gridCol w:w="1716"/>
        <w:gridCol w:w="569"/>
        <w:gridCol w:w="1552"/>
      </w:tblGrid>
      <w:tr>
        <w:trPr>
          <w:trHeight w:val="255" w:hRule="atLeast"/>
          <w:cantSplit w:val="true"/>
        </w:trPr>
        <w:tc>
          <w:tcPr>
            <w:tcW w:w="669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Izaberry.me (primer)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81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22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i/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>
        <w:trPr>
          <w:trHeight w:val="114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716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56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75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3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87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552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>
      <w:pPr>
        <w:pStyle w:val="TextBody"/>
        <w:spacing w:before="0" w:after="120"/>
        <w:rPr>
          <w:lang w:val="sr-Latn-CS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40" w:right="1440" w:gutter="0" w:header="709" w:top="1440" w:footer="709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9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537"/>
      <w:gridCol w:w="4517"/>
      <w:gridCol w:w="2195"/>
    </w:tblGrid>
    <w:tr>
      <w:trPr/>
      <w:tc>
        <w:tcPr>
          <w:tcW w:w="253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sym w:font="Symbol" w:char="f0d3"/>
          </w:r>
          <w:r>
            <w:rPr>
              <w:lang w:val="sr-Latn-CS"/>
            </w:rPr>
            <w:t>AYUTeam, 20</w:t>
          </w:r>
          <w:r>
            <w:rPr>
              <w:lang w:val="sr-Latn-CS"/>
            </w:rPr>
            <w:t>23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AYUTeam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9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286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Izaberry.me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24.03.2023. god.</w:t>
          </w:r>
        </w:p>
      </w:tc>
    </w:tr>
    <w:tr>
      <w:trPr/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AYU-Izaberry.me-02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3095f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rsid w:val="00a3095f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3095f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3095f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a3095f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a309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309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3095f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a309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309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3095f"/>
    <w:rPr/>
  </w:style>
  <w:style w:type="character" w:styleId="BalloonTextChar" w:customStyle="1">
    <w:name w:val="Balloon Text Char"/>
    <w:basedOn w:val="DefaultParagraphFont"/>
    <w:link w:val="BalloonText"/>
    <w:qFormat/>
    <w:rsid w:val="00715ba3"/>
    <w:rPr>
      <w:rFonts w:ascii="Tahoma" w:hAnsi="Tahoma" w:cs="Tahoma"/>
      <w:sz w:val="16"/>
      <w:szCs w:val="16"/>
      <w:lang w:eastAsia="sr-Latn-C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rsid w:val="00a3095f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a3095f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3095f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3095f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a3095f"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525a35"/>
    <w:pPr>
      <w:tabs>
        <w:tab w:val="clear" w:pos="720"/>
        <w:tab w:val="right" w:pos="9015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525a35"/>
    <w:pPr>
      <w:tabs>
        <w:tab w:val="clear" w:pos="720"/>
        <w:tab w:val="right" w:pos="9015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a3095f"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a3095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a3095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rsid w:val="00a3095f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a3095f"/>
    <w:pPr>
      <w:ind w:left="800" w:hanging="0"/>
    </w:pPr>
    <w:rPr/>
  </w:style>
  <w:style w:type="paragraph" w:styleId="Tabletext" w:customStyle="1">
    <w:name w:val="Tabletext"/>
    <w:basedOn w:val="Normal"/>
    <w:qFormat/>
    <w:rsid w:val="00a3095f"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rsid w:val="00a3095f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a3095f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a3095f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a3095f"/>
    <w:pPr>
      <w:ind w:left="1600" w:hanging="0"/>
    </w:pPr>
    <w:rPr/>
  </w:style>
  <w:style w:type="paragraph" w:styleId="Nspace" w:customStyle="1">
    <w:name w:val="n+ space"/>
    <w:qFormat/>
    <w:rsid w:val="00a3095f"/>
    <w:pPr>
      <w:widowControl w:val="false"/>
      <w:tabs>
        <w:tab w:val="clear" w:pos="720"/>
        <w:tab w:val="left" w:pos="1440" w:leader="none"/>
      </w:tabs>
      <w:bidi w:val="0"/>
      <w:spacing w:lineRule="exact" w:line="280" w:before="0" w:after="200"/>
      <w:ind w:left="1440" w:hanging="360"/>
      <w:jc w:val="left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Paraspace" w:customStyle="1">
    <w:name w:val="para space"/>
    <w:qFormat/>
    <w:rsid w:val="00a3095f"/>
    <w:pPr>
      <w:keepNext w:val="true"/>
      <w:widowControl w:val="false"/>
      <w:bidi w:val="0"/>
      <w:spacing w:lineRule="exact" w:line="280" w:before="0" w:after="200"/>
      <w:ind w:left="1080" w:hanging="0"/>
      <w:jc w:val="both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715ba3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39</TotalTime>
  <Application>LibreOffice/7.5.1.2$Linux_X86_64 LibreOffice_project/50$Build-2</Application>
  <AppVersion>15.0000</AppVersion>
  <Pages>7</Pages>
  <Words>978</Words>
  <Characters>6308</Characters>
  <CharactersWithSpaces>7099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  <dc:description/>
  <dc:language>en-US</dc:language>
  <cp:lastModifiedBy/>
  <cp:lastPrinted>1999-04-23T13:49:00Z</cp:lastPrinted>
  <dcterms:modified xsi:type="dcterms:W3CDTF">2023-03-24T19:55:33Z</dcterms:modified>
  <cp:revision>10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