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540" w:right="-270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465"/>
        </w:tabs>
        <w:spacing w:after="0" w:before="0" w:lineRule="auto"/>
        <w:ind w:left="-540" w:firstLine="9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University of North Carolina Charlotte  Charlotte, North Carolina                                                                                                                              Dec. 2017</w:t>
      </w:r>
    </w:p>
    <w:p w:rsidR="00000000" w:rsidDel="00000000" w:rsidP="00000000" w:rsidRDefault="00000000" w:rsidRPr="00000000" w14:paraId="00000003">
      <w:pPr>
        <w:spacing w:after="0" w:lineRule="auto"/>
        <w:ind w:left="-450" w:firstLine="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Bachelor of  Science in Computer Science             </w:t>
        <w:tab/>
        <w:tab/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Minor: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Bioinformatics</w:t>
        <w:tab/>
      </w:r>
    </w:p>
    <w:p w:rsidR="00000000" w:rsidDel="00000000" w:rsidP="00000000" w:rsidRDefault="00000000" w:rsidRPr="00000000" w14:paraId="00000004">
      <w:pPr>
        <w:spacing w:after="0" w:lineRule="auto"/>
        <w:ind w:left="-450" w:firstLine="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Focus: Network / Information Security</w:t>
      </w:r>
    </w:p>
    <w:p w:rsidR="00000000" w:rsidDel="00000000" w:rsidP="00000000" w:rsidRDefault="00000000" w:rsidRPr="00000000" w14:paraId="00000005">
      <w:pPr>
        <w:spacing w:after="0" w:lineRule="auto"/>
        <w:ind w:left="-450" w:firstLine="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450" w:firstLine="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Central Piedmont Community College Charlotte, North Carolina  </w:t>
        <w:tab/>
        <w:t xml:space="preserve">                                                                                                             May 1992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1107.0" w:type="dxa"/>
        <w:jc w:val="left"/>
        <w:tblInd w:w="-552.0" w:type="dxa"/>
        <w:tblLayout w:type="fixed"/>
        <w:tblLook w:val="0400"/>
      </w:tblPr>
      <w:tblGrid>
        <w:gridCol w:w="11107"/>
        <w:tblGridChange w:id="0">
          <w:tblGrid>
            <w:gridCol w:w="11107"/>
          </w:tblGrid>
        </w:tblGridChange>
      </w:tblGrid>
      <w:tr>
        <w:trPr>
          <w:trHeight w:val="6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      Associate of Applied Science in Civil Engineering Technology   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0A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State University of New York- Buffalo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                                                       June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     Blockchain Technology (Smart Contracts, Dapps, Platforms)</w:t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     ESA (Electrical Security Association)                                                                                                                                                                                 October 2018</w:t>
            </w:r>
          </w:p>
          <w:p w:rsidR="00000000" w:rsidDel="00000000" w:rsidP="00000000" w:rsidRDefault="00000000" w:rsidRPr="00000000" w14:paraId="0000000E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     CAT Level 1 Certified Alarm Technician for  Smart Home Technology</w:t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ind w:left="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ind w:left="-540" w:firstLine="90"/>
        <w:rPr>
          <w:rFonts w:ascii="Calibri" w:cs="Calibri" w:eastAsia="Calibri" w:hAnsi="Calibri"/>
          <w:b w:val="1"/>
          <w:smallCaps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Technical Skills</w:t>
      </w:r>
    </w:p>
    <w:tbl>
      <w:tblPr>
        <w:tblStyle w:val="Table2"/>
        <w:tblW w:w="10710.0" w:type="dxa"/>
        <w:jc w:val="left"/>
        <w:tblInd w:w="-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80"/>
        <w:gridCol w:w="2880"/>
        <w:gridCol w:w="4350"/>
        <w:tblGridChange w:id="0">
          <w:tblGrid>
            <w:gridCol w:w="3480"/>
            <w:gridCol w:w="2880"/>
            <w:gridCol w:w="4350"/>
          </w:tblGrid>
        </w:tblGridChange>
      </w:tblGrid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11">
            <w:pPr>
              <w:ind w:left="-115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Programming: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12">
            <w:pPr>
              <w:ind w:left="540" w:right="-840" w:hanging="54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 Operating Systems: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3">
            <w:pPr>
              <w:ind w:left="540" w:right="-660" w:hanging="925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           Repositories:                             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ind w:left="540" w:right="-750" w:hanging="54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Solidity, C++, Java, R, Python</w:t>
            </w:r>
          </w:p>
          <w:p w:rsidR="00000000" w:rsidDel="00000000" w:rsidP="00000000" w:rsidRDefault="00000000" w:rsidRPr="00000000" w14:paraId="00000015">
            <w:pPr>
              <w:ind w:left="540" w:right="-750" w:hanging="54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HTML5, PHP,and Parallel Programming                                                 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90" w:right="-120" w:hanging="24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Unix, Mac OS, Windows  OS, Android, Ubuntu Linux, Ethereum Blockchain      </w:t>
            </w:r>
          </w:p>
          <w:p w:rsidR="00000000" w:rsidDel="00000000" w:rsidP="00000000" w:rsidRDefault="00000000" w:rsidRPr="00000000" w14:paraId="00000017">
            <w:pPr>
              <w:ind w:left="245" w:right="-120" w:hanging="245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left="1800" w:hanging="177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GitHub, Heruku             Zoom, Skype, Asana, Slack, HubSpot</w:t>
            </w:r>
          </w:p>
          <w:p w:rsidR="00000000" w:rsidDel="00000000" w:rsidP="00000000" w:rsidRDefault="00000000" w:rsidRPr="00000000" w14:paraId="00000019">
            <w:pPr>
              <w:ind w:left="1775" w:hanging="1775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ind w:left="-540" w:firstLine="90"/>
        <w:rPr>
          <w:rFonts w:ascii="Calibri" w:cs="Calibri" w:eastAsia="Calibri" w:hAnsi="Calibri"/>
          <w:b w:val="1"/>
          <w:smallCaps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540" w:firstLine="9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Career-Related Experience</w:t>
      </w: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425.0" w:type="dxa"/>
        <w:tblLayout w:type="fixed"/>
        <w:tblLook w:val="0400"/>
      </w:tblPr>
      <w:tblGrid>
        <w:gridCol w:w="10095"/>
        <w:tblGridChange w:id="0">
          <w:tblGrid>
            <w:gridCol w:w="1009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-150" w:firstLine="15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SyncTree- GA   Atlanta GA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Dec. 2017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6"/>
                <w:szCs w:val="16"/>
                <w:rtl w:val="0"/>
              </w:rPr>
              <w:t xml:space="preserve">Consultant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3"/>
              </w:numPr>
              <w:spacing w:after="0" w:before="0" w:lineRule="auto"/>
              <w:ind w:left="360" w:hanging="720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Product Application Specialist: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3"/>
              </w:numPr>
              <w:spacing w:after="0" w:before="0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Assist in installation, maintenance and commissioning of  Smart Home Security product..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3"/>
              </w:numPr>
              <w:spacing w:after="0" w:before="0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Review product performance against client requirements so as to deliver optimal product</w:t>
            </w:r>
            <w:r w:rsidDel="00000000" w:rsidR="00000000" w:rsidRPr="00000000">
              <w:rPr>
                <w:rFonts w:ascii="Calibri" w:cs="Calibri" w:eastAsia="Calibri" w:hAnsi="Calibri"/>
                <w:color w:val="3b3b3b"/>
                <w:sz w:val="16"/>
                <w:szCs w:val="16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3"/>
              </w:numPr>
              <w:spacing w:after="0" w:before="0" w:lineRule="auto"/>
              <w:ind w:left="540" w:hanging="180"/>
              <w:rPr>
                <w:rFonts w:ascii="Calibri" w:cs="Calibri" w:eastAsia="Calibri" w:hAnsi="Calibri"/>
                <w:color w:val="3b3b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Assist the Product Manager in customer issue resolution.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3"/>
              </w:numPr>
              <w:shd w:fill="ffffff" w:val="clear"/>
              <w:spacing w:after="0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Assist customers and sales personnel in product development support.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3"/>
              </w:numPr>
              <w:shd w:fill="ffffff" w:val="clear"/>
              <w:spacing w:after="0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Develop training programs and educational workshops for marketing and sales teams.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0" w:lineRule="auto"/>
              <w:ind w:left="720" w:firstLine="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rFonts w:ascii="Calibri" w:cs="Calibri" w:eastAsia="Calibri" w:hAnsi="Calibri"/>
                <w:color w:val="00000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Business Analyst: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Provided technical assistance for the computer system and other peripherals.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-45" w:hanging="18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Aided company to identify opportunities for improvement in business operations and processes by automating the Customer Support Navigation System.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Assist PM with the design and  modification of company’s business system.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Tasked to document the functional and, sometimes, technical design of the system.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Occasional  interactions with system developers to ensure the system is properly implemented.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ind w:left="-150" w:firstLine="35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Universal BioEnergy Group   Charlotte,NC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 Apr. 2018</w:t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lineRule="auto"/>
              <w:ind w:left="720" w:hanging="36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Data Analyst</w:t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Assist marketing  management team to formulate data reports that list the needs for each product segment.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Using current data to depict trends in the customer base for product development.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4"/>
              </w:numPr>
              <w:spacing w:after="0" w:lineRule="auto"/>
              <w:ind w:left="720" w:hanging="36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Database Administrator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Identify current issues within the financial structure and implement more effective methods of accuracy and accountability.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Create and maintain technical documents.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47" w:lineRule="auto"/>
              <w:ind w:left="540" w:hanging="180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Implementation of data dashboards to display data in different formats to provide simplicity .</w:t>
            </w:r>
          </w:p>
          <w:p w:rsidR="00000000" w:rsidDel="00000000" w:rsidP="00000000" w:rsidRDefault="00000000" w:rsidRPr="00000000" w14:paraId="00000035">
            <w:pPr>
              <w:spacing w:after="47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47" w:line="240" w:lineRule="auto"/>
        <w:ind w:left="-540" w:firstLine="90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HolyArtWorks, Charlotte, NC     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Feb. 2017 to Sept. 2017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240" w:lineRule="auto"/>
        <w:ind w:left="270" w:hanging="360"/>
        <w:rPr>
          <w:rFonts w:ascii="Calibri" w:cs="Calibri" w:eastAsia="Calibri" w:hAnsi="Calibri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Webmaster (Contract)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Configured, installed, maintained and upgraded e-mail, web and FTP server.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Worked in coordination with clients to sort out their technical issues and address queries regarding the website.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Provided technical assistance for the computer system and other peripherals.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Established criteria and strategy to grow brand presence online using Google Analytics.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Manage and respond to heavy volumes of email using MailChimp.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7" w:line="240" w:lineRule="auto"/>
        <w:ind w:left="-540" w:firstLine="90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Dream Builders Construction Co. Charlotte, NC </w:t>
        <w:tab/>
        <w:tab/>
        <w:tab/>
        <w:tab/>
        <w:t xml:space="preserve">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Sept. 2016 to Feb. 2017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="240" w:lineRule="auto"/>
        <w:ind w:left="270" w:hanging="360"/>
        <w:rPr>
          <w:rFonts w:ascii="Calibri" w:cs="Calibri" w:eastAsia="Calibri" w:hAnsi="Calibri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Web Designer (Contract)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Enhanced IT department effectiveness with the implementation of  Dropbox by 65%.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Created over ten pages of unique, relevant content with optimized meta information using WordPress.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-270" w:firstLine="90"/>
        <w:jc w:val="left"/>
        <w:rPr>
          <w:rFonts w:ascii="Calibri" w:cs="Calibri" w:eastAsia="Calibri" w:hAnsi="Calibri"/>
          <w:b w:val="1"/>
          <w:smallCaps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Implemented unit tests to assess  functionality of web software and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Managed test plans and cases that comprised working in the Agile methodology.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Working with customers/employees to identify computer problems and advising on the solution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47" w:line="240" w:lineRule="auto"/>
        <w:ind w:left="-540" w:firstLine="90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City of Charlotte, Utility/ Engineering, Charlotte, NC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                                                                        July 1998 to August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line="240" w:lineRule="auto"/>
        <w:ind w:left="270" w:hanging="360"/>
        <w:rPr>
          <w:rFonts w:ascii="Calibri" w:cs="Calibri" w:eastAsia="Calibri" w:hAnsi="Calibri"/>
          <w:i w:val="1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Engineering Tech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Supervised and operated the trenchless technology (CCTV inspection) device to analyze and access conditions of  public infrastructures.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Utilized data collection techniques to create utility maps using ACAD technology.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Create and maintain GIS mapping system for the utility department.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Implemented  analysis of Inflow and Infiltration data within  utility infrastructure.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80" w:hanging="18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Supervised and managed a construction crew of  8.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7" w:line="240" w:lineRule="auto"/>
        <w:ind w:left="-540" w:firstLine="90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City of Rock Hill, Utility Department -Electrical   Rock Hill SC    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                                                                                     Feb 1993 to July 1993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line="240" w:lineRule="auto"/>
        <w:ind w:left="270" w:hanging="360"/>
        <w:rPr>
          <w:rFonts w:ascii="Calibri" w:cs="Calibri" w:eastAsia="Calibri" w:hAnsi="Calibri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Internship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40" w:lineRule="auto"/>
        <w:ind w:left="180" w:hanging="18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and maintain GIS mapping system using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ACAD 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Performed field inspections of electrical utilities while conducting GIS map surveys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7" w:lineRule="auto"/>
        <w:ind w:left="-540" w:firstLine="9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rtl w:val="0"/>
        </w:rPr>
        <w:t xml:space="preserve">City of Rock Hill, Utility Department -Wastewater   Rock Hill SC    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                                                                                      1993 to 1998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360"/>
        </w:tabs>
        <w:spacing w:after="0" w:lineRule="auto"/>
        <w:ind w:left="270" w:hanging="360"/>
        <w:rPr>
          <w:rFonts w:ascii="Calibri" w:cs="Calibri" w:eastAsia="Calibri" w:hAnsi="Calibri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 Wastewater Engineering Technician II 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Supervision of TV inspection and construction crews 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Utilized data collection techniques, robotic instruments, conventional field note-keeping, total stations and leveling. 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Create and maintain GIS mapping for the wastewater flow  system using ACAD 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Conducted Inflow and Infiltration Analysis for city deteriorated utility infrastructures 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right="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40" w:firstLine="9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rtl w:val="0"/>
        </w:rPr>
        <w:t xml:space="preserve">Honors and Affiliations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National Society of Collegiate Scholars, UNC Charlotte, Charlotte NC                                                                                                   January 2013 - present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Phi Theta Kappa, Central Piedmont Community College, Charlotte NC                                                                                                 January 1988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216" w:hanging="216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5840" w:w="12240"/>
      <w:pgMar w:bottom="90" w:top="360" w:left="900" w:right="4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jc w:val="right"/>
      <w:rPr>
        <w:color w:val="2a7b89"/>
      </w:rPr>
    </w:pPr>
    <w:r w:rsidDel="00000000" w:rsidR="00000000" w:rsidRPr="00000000">
      <w:rPr>
        <w:color w:val="2a7b89"/>
        <w:rtl w:val="0"/>
      </w:rPr>
      <w:t xml:space="preserve">Page </w:t>
    </w:r>
    <w:r w:rsidDel="00000000" w:rsidR="00000000" w:rsidRPr="00000000">
      <w:rPr>
        <w:color w:val="2a7b8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Rule="auto"/>
      <w:ind w:left="-540"/>
      <w:rPr>
        <w:rFonts w:ascii="Times New Roman" w:cs="Times New Roman" w:eastAsia="Times New Roman" w:hAnsi="Times New Roman"/>
        <w:b w:val="1"/>
        <w:color w:val="000000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after="0" w:lineRule="auto"/>
      <w:ind w:left="-540" w:firstLine="90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Mischelle Massey</w:t>
    </w:r>
  </w:p>
  <w:p w:rsidR="00000000" w:rsidDel="00000000" w:rsidP="00000000" w:rsidRDefault="00000000" w:rsidRPr="00000000" w14:paraId="00000061">
    <w:pPr>
      <w:spacing w:after="0" w:lineRule="auto"/>
      <w:ind w:left="-540" w:right="-165" w:firstLine="90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u w:val="single"/>
        <w:rtl w:val="0"/>
      </w:rPr>
      <w:t xml:space="preserve">9148 Black Heath Cr. Unit A   | femgeek.massey@gmail.com |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u w:val="single"/>
          <w:rtl w:val="0"/>
        </w:rPr>
        <w:t xml:space="preserve">https://www.linkedin.com/in/mischelle-massey-17947a97/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after="0" w:lineRule="auto"/>
      <w:ind w:left="-540" w:right="-165" w:firstLine="90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45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mischelle-massey-17947a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