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Fantastic 4 – Ben, Sharon, Renae, Mark</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the Life Expectancies for Females vs. Males</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Known Countries of the World</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 Causes Behind the Differences</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COSC 481- Data Science</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w:t>
      </w:r>
    </w:p>
    <w:p w:rsidR="00FA304D" w:rsidRDefault="00641F60">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4/24/19</w:t>
      </w:r>
      <w:r>
        <w:br w:type="page"/>
      </w:r>
    </w:p>
    <w:p w:rsidR="00FA304D" w:rsidRDefault="00641F6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Proposal</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question that our group has decided to tackle is, “What factors are correlated to life expectancy of females as a percentage of males?” in hope to discover ways the lower life expectancies could be increased. We will do this by graphing to see the othe</w:t>
      </w:r>
      <w:r>
        <w:rPr>
          <w:rFonts w:ascii="Times New Roman" w:eastAsia="Times New Roman" w:hAnsi="Times New Roman" w:cs="Times New Roman"/>
          <w:sz w:val="24"/>
          <w:szCs w:val="24"/>
        </w:rPr>
        <w:t>r country outliers (both hi and low) and looking at those. We have decided that it would be helpful to examine outliers of “Survival rate to the last grade of primary schools: females as a % of males” as well. We will then determine why the higher ones may</w:t>
      </w:r>
      <w:r>
        <w:rPr>
          <w:rFonts w:ascii="Times New Roman" w:eastAsia="Times New Roman" w:hAnsi="Times New Roman" w:cs="Times New Roman"/>
          <w:sz w:val="24"/>
          <w:szCs w:val="24"/>
        </w:rPr>
        <w:t xml:space="preserve"> exist and why the lower ones may as well, based on the other variables. Its relevance to a societal need is that, if it turns out that the proportionately lower or higher life expectancy for women has a strong correlation with another variable, that could</w:t>
      </w:r>
      <w:r>
        <w:rPr>
          <w:rFonts w:ascii="Times New Roman" w:eastAsia="Times New Roman" w:hAnsi="Times New Roman" w:cs="Times New Roman"/>
          <w:sz w:val="24"/>
          <w:szCs w:val="24"/>
        </w:rPr>
        <w:t xml:space="preserve"> lead us to determining how the life expectancy could be increased by either increasing or decreasing other factors. For example, if there is a higher mortality rate for women who go through childbirth, that would most likely lead to a lower life expectanc</w:t>
      </w:r>
      <w:r>
        <w:rPr>
          <w:rFonts w:ascii="Times New Roman" w:eastAsia="Times New Roman" w:hAnsi="Times New Roman" w:cs="Times New Roman"/>
          <w:sz w:val="24"/>
          <w:szCs w:val="24"/>
        </w:rPr>
        <w:t>y of women as a percentage of men for the region. Perhaps that region needs to address its healthcare system. This is just an example, but these are the sorts of correlations that we are interested in exploring, leading to being able to predict female life</w:t>
      </w:r>
      <w:r>
        <w:rPr>
          <w:rFonts w:ascii="Times New Roman" w:eastAsia="Times New Roman" w:hAnsi="Times New Roman" w:cs="Times New Roman"/>
          <w:sz w:val="24"/>
          <w:szCs w:val="24"/>
        </w:rPr>
        <w:t xml:space="preserve"> expectancies based on those correlations. If we had the means, we could then use our information on what causes the lower life expectancies to help those in at-risk regions work their way up to having longer life expectancies.</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UNICEF data we are using</w:t>
      </w:r>
      <w:r>
        <w:rPr>
          <w:rFonts w:ascii="Times New Roman" w:eastAsia="Times New Roman" w:hAnsi="Times New Roman" w:cs="Times New Roman"/>
          <w:sz w:val="24"/>
          <w:szCs w:val="24"/>
        </w:rPr>
        <w:t xml:space="preserve"> has data in regard to the state of people around the world in the following topics (more detail can be found about these topics on the data set pdf under the section “Notes of specific tables” on p 151: Mortality Rates, Nutrition, Health, HIV/AIDS, Women,</w:t>
      </w:r>
      <w:r>
        <w:rPr>
          <w:rFonts w:ascii="Times New Roman" w:eastAsia="Times New Roman" w:hAnsi="Times New Roman" w:cs="Times New Roman"/>
          <w:sz w:val="24"/>
          <w:szCs w:val="24"/>
        </w:rPr>
        <w:t xml:space="preserve"> Child Protection, Early Childhood Development, Economic Indicators (UNICEF, 2017, Table 7).</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plan on comparing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UNICEF data in order to find correlations between different aspects of life and life expectancy between men and women.</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have</w:t>
      </w:r>
      <w:r>
        <w:rPr>
          <w:rFonts w:ascii="Times New Roman" w:eastAsia="Times New Roman" w:hAnsi="Times New Roman" w:cs="Times New Roman"/>
          <w:sz w:val="24"/>
          <w:szCs w:val="24"/>
        </w:rPr>
        <w:t xml:space="preserve"> found a paper that is somewhat closely related to this topic and are interested in using its datasets in our research. These datasets show the difference in life expectancy between men and women, as well as the rates per cause of death of men and women (S</w:t>
      </w:r>
      <w:r>
        <w:rPr>
          <w:rFonts w:ascii="Times New Roman" w:eastAsia="Times New Roman" w:hAnsi="Times New Roman" w:cs="Times New Roman"/>
          <w:sz w:val="24"/>
          <w:szCs w:val="24"/>
        </w:rPr>
        <w:t>undberg et al, 2018).</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UNICEF dataset available on our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or downloaded from the UNICEF website.</w:t>
      </w:r>
    </w:p>
    <w:p w:rsidR="00FA304D" w:rsidRDefault="00FA304D">
      <w:pPr>
        <w:spacing w:after="200" w:line="256" w:lineRule="auto"/>
        <w:rPr>
          <w:rFonts w:ascii="Times New Roman" w:eastAsia="Times New Roman" w:hAnsi="Times New Roman" w:cs="Times New Roman"/>
          <w:sz w:val="24"/>
          <w:szCs w:val="24"/>
        </w:rPr>
      </w:pPr>
    </w:p>
    <w:p w:rsidR="00BC7D81"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C7D81" w:rsidRDefault="00BC7D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A304D" w:rsidRDefault="00FA304D">
      <w:pPr>
        <w:spacing w:after="200"/>
        <w:rPr>
          <w:rFonts w:ascii="Times New Roman" w:eastAsia="Times New Roman" w:hAnsi="Times New Roman" w:cs="Times New Roman"/>
          <w:b/>
          <w:sz w:val="24"/>
          <w:szCs w:val="24"/>
        </w:rPr>
        <w:sectPr w:rsidR="00FA304D">
          <w:headerReference w:type="default" r:id="rId6"/>
          <w:headerReference w:type="first" r:id="rId7"/>
          <w:pgSz w:w="12240" w:h="15840"/>
          <w:pgMar w:top="1440" w:right="1440" w:bottom="1440" w:left="1440" w:header="720" w:footer="720" w:gutter="0"/>
          <w:pgNumType w:start="0"/>
          <w:cols w:space="720"/>
          <w:titlePg/>
        </w:sectPr>
      </w:pPr>
    </w:p>
    <w:p w:rsidR="00FA304D" w:rsidRDefault="00641F6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Life expectancy has many variables at play, such as education level, where one lives, being female, among many others. Each country has different statistics for these variables to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We want to know; what factors are correlated to life expectancy </w:t>
      </w:r>
      <w:r>
        <w:rPr>
          <w:rFonts w:ascii="Times New Roman" w:eastAsia="Times New Roman" w:hAnsi="Times New Roman" w:cs="Times New Roman"/>
          <w:sz w:val="24"/>
          <w:szCs w:val="24"/>
        </w:rPr>
        <w:t xml:space="preserve">of females as a percentage of males? Using the 2017 UNICEF dataset (UNICEF, 2017) and data from the United Nations Statistics Division (United Nations Statistics Division, 2019), we graphed the data by each variable by other variables looking for outliers </w:t>
      </w:r>
      <w:r>
        <w:rPr>
          <w:rFonts w:ascii="Times New Roman" w:eastAsia="Times New Roman" w:hAnsi="Times New Roman" w:cs="Times New Roman"/>
          <w:sz w:val="24"/>
          <w:szCs w:val="24"/>
        </w:rPr>
        <w:t>both high and low, to determine why these outliers exist, and how they change based on other variables. Looking into “Survival rate to the last grade of primary schools: females as a % of males”, we focused on countries that lied below 99.1825 and above 10</w:t>
      </w:r>
      <w:r>
        <w:rPr>
          <w:rFonts w:ascii="Times New Roman" w:eastAsia="Times New Roman" w:hAnsi="Times New Roman" w:cs="Times New Roman"/>
          <w:sz w:val="24"/>
          <w:szCs w:val="24"/>
        </w:rPr>
        <w:t xml:space="preserve">3.206. This allows us to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if increasing or decreasing factors will have an effect on life expectancy, hopefully to find ways to increase life expectancy. We could then use our information on what causes the lower life expectancies to help those in</w:t>
      </w:r>
      <w:r>
        <w:rPr>
          <w:rFonts w:ascii="Times New Roman" w:eastAsia="Times New Roman" w:hAnsi="Times New Roman" w:cs="Times New Roman"/>
          <w:sz w:val="24"/>
          <w:szCs w:val="24"/>
        </w:rPr>
        <w:t xml:space="preserve"> at-risk regions work their way up to having longer life expectancies. This project created multiple graphs of each variable with the other variables, showing many outliers throughout the graphs. From this, we focused on the more extreme outliers as factor</w:t>
      </w:r>
      <w:r>
        <w:rPr>
          <w:rFonts w:ascii="Times New Roman" w:eastAsia="Times New Roman" w:hAnsi="Times New Roman" w:cs="Times New Roman"/>
          <w:sz w:val="24"/>
          <w:szCs w:val="24"/>
        </w:rPr>
        <w:t>s most affecting life expectancy of females as a percentage of males, removing the other countries when discussing their respective variables. After identifying these outlying countries, we drew conclusions on how to help increase female life expectancy in</w:t>
      </w:r>
      <w:r>
        <w:rPr>
          <w:rFonts w:ascii="Times New Roman" w:eastAsia="Times New Roman" w:hAnsi="Times New Roman" w:cs="Times New Roman"/>
          <w:sz w:val="24"/>
          <w:szCs w:val="24"/>
        </w:rPr>
        <w:t xml:space="preserve"> the determined locations. Supporting these countries will hopefully help fix some </w:t>
      </w:r>
      <w:r>
        <w:rPr>
          <w:rFonts w:ascii="Times New Roman" w:eastAsia="Times New Roman" w:hAnsi="Times New Roman" w:cs="Times New Roman"/>
          <w:sz w:val="24"/>
          <w:szCs w:val="24"/>
        </w:rPr>
        <w:t>of the disparities encountered in our analysis.</w:t>
      </w:r>
    </w:p>
    <w:p w:rsidR="00FA304D" w:rsidRDefault="00641F6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Our Approach Is Unique</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Many sources that we examined studied life expectancies of males vs. females in the United States,</w:t>
      </w:r>
      <w:r>
        <w:rPr>
          <w:rFonts w:ascii="Times New Roman" w:eastAsia="Times New Roman" w:hAnsi="Times New Roman" w:cs="Times New Roman"/>
          <w:sz w:val="24"/>
          <w:szCs w:val="24"/>
        </w:rPr>
        <w:t xml:space="preserve"> but we felt this was incomplete. The dataset that we found through the UNICEF Website, “The State of the World’s Children 2017,” (UNICEF, 2017) gave a lot of information. The dataset includes data on nutrition, health, HIV/AIDS, women, child protection, e</w:t>
      </w:r>
      <w:r>
        <w:rPr>
          <w:rFonts w:ascii="Times New Roman" w:eastAsia="Times New Roman" w:hAnsi="Times New Roman" w:cs="Times New Roman"/>
          <w:sz w:val="24"/>
          <w:szCs w:val="24"/>
        </w:rPr>
        <w:t>arly childhood development, and economic indicators, all of which are studied for 202 different countries in world. However, this dataset does not include conclusions for this information; it just includes the data. When we came across this comprehensive d</w:t>
      </w:r>
      <w:r>
        <w:rPr>
          <w:rFonts w:ascii="Times New Roman" w:eastAsia="Times New Roman" w:hAnsi="Times New Roman" w:cs="Times New Roman"/>
          <w:sz w:val="24"/>
          <w:szCs w:val="24"/>
        </w:rPr>
        <w:t xml:space="preserve">ataset, we decided to look for a variable that we found interesting that also could be applied to the “Data Science for Social Good” requirement. Upon finding “Life Expectancies of Females as a Percent of Males,” we knew that we wanted to study it, but we </w:t>
      </w:r>
      <w:r>
        <w:rPr>
          <w:rFonts w:ascii="Times New Roman" w:eastAsia="Times New Roman" w:hAnsi="Times New Roman" w:cs="Times New Roman"/>
          <w:sz w:val="24"/>
          <w:szCs w:val="24"/>
        </w:rPr>
        <w:t xml:space="preserve">did not quite have a question in mind yet. We ended up deciding to look at the correlations between "Life Expectancies of Females" and other variables on a country-by-country basis. We also expanded our focus to include studying “Survival Rate to the Last </w:t>
      </w:r>
      <w:r>
        <w:rPr>
          <w:rFonts w:ascii="Times New Roman" w:eastAsia="Times New Roman" w:hAnsi="Times New Roman" w:cs="Times New Roman"/>
          <w:sz w:val="24"/>
          <w:szCs w:val="24"/>
        </w:rPr>
        <w:t>Grade of Primary: Females as a % of Males” from the same dataset as well.</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goal of our project was to try to model life expectancies/mortality rates of females as a percent of males using the other variables. After doing so, our next goal was to ad</w:t>
      </w:r>
      <w:r>
        <w:rPr>
          <w:rFonts w:ascii="Times New Roman" w:eastAsia="Times New Roman" w:hAnsi="Times New Roman" w:cs="Times New Roman"/>
          <w:sz w:val="24"/>
          <w:szCs w:val="24"/>
        </w:rPr>
        <w:t xml:space="preserve">dress root causes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even out the mortality rates between females and males. We also looked at other data and </w:t>
      </w:r>
      <w:r>
        <w:rPr>
          <w:rFonts w:ascii="Times New Roman" w:eastAsia="Times New Roman" w:hAnsi="Times New Roman" w:cs="Times New Roman"/>
          <w:sz w:val="24"/>
          <w:szCs w:val="24"/>
        </w:rPr>
        <w:lastRenderedPageBreak/>
        <w:t>studies about gender differences in mortality rates, as it is a generally accepted fact that women tend to live longer than men. We thoug</w:t>
      </w:r>
      <w:r>
        <w:rPr>
          <w:rFonts w:ascii="Times New Roman" w:eastAsia="Times New Roman" w:hAnsi="Times New Roman" w:cs="Times New Roman"/>
          <w:sz w:val="24"/>
          <w:szCs w:val="24"/>
        </w:rPr>
        <w:t>ht it was important to understand and address the reasons behind this discrepancy when studying gender differences in life expectancies. Our research and sources for this can be found in our “What Conclusions Are Already Available” section.</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beginning</w:t>
      </w:r>
      <w:r>
        <w:rPr>
          <w:rFonts w:ascii="Times New Roman" w:eastAsia="Times New Roman" w:hAnsi="Times New Roman" w:cs="Times New Roman"/>
          <w:sz w:val="24"/>
          <w:szCs w:val="24"/>
        </w:rPr>
        <w:t xml:space="preserve"> our study, we realized that the “Survival Rate to the Last Grade of Primary: Females as a % of Males” had more variation in its data than the Life Expectancy column. This was disturbing, as it should have been the one that was the most closely centered ar</w:t>
      </w:r>
      <w:r>
        <w:rPr>
          <w:rFonts w:ascii="Times New Roman" w:eastAsia="Times New Roman" w:hAnsi="Times New Roman" w:cs="Times New Roman"/>
          <w:sz w:val="24"/>
          <w:szCs w:val="24"/>
        </w:rPr>
        <w:t>ound 100%. We decided to take our original approach and shift our focus to the “Survival Rate to the Last Grade of Primary” column, as we felt those results were more significant.</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then discovered, as detailed in our “Successes and Failures during Data M</w:t>
      </w:r>
      <w:r>
        <w:rPr>
          <w:rFonts w:ascii="Times New Roman" w:eastAsia="Times New Roman" w:hAnsi="Times New Roman" w:cs="Times New Roman"/>
          <w:sz w:val="24"/>
          <w:szCs w:val="24"/>
        </w:rPr>
        <w:t>odeling” section, that “Survival Rate” referred to continued enrollment in primary school – not mortality rate.</w:t>
      </w:r>
    </w:p>
    <w:p w:rsidR="00FA304D" w:rsidRDefault="00641F60">
      <w:pPr>
        <w:spacing w:after="20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our project took another turn. We decided to continue studying “Survival Rate to the Last Grade of Primary School: Females as a % of Males,” despite the new understanding that this referred to continued enrollment in school. Even though we were not as f</w:t>
      </w:r>
      <w:r>
        <w:rPr>
          <w:rFonts w:ascii="Times New Roman" w:eastAsia="Times New Roman" w:hAnsi="Times New Roman" w:cs="Times New Roman"/>
          <w:sz w:val="24"/>
          <w:szCs w:val="24"/>
        </w:rPr>
        <w:t xml:space="preserve">ocused on causes behind child mortality rates, we thought it was still important that this column variable should be at </w:t>
      </w:r>
      <w:proofErr w:type="gramStart"/>
      <w:r>
        <w:rPr>
          <w:rFonts w:ascii="Times New Roman" w:eastAsia="Times New Roman" w:hAnsi="Times New Roman" w:cs="Times New Roman"/>
          <w:sz w:val="24"/>
          <w:szCs w:val="24"/>
        </w:rPr>
        <w:t>100%, and</w:t>
      </w:r>
      <w:proofErr w:type="gramEnd"/>
      <w:r>
        <w:rPr>
          <w:rFonts w:ascii="Times New Roman" w:eastAsia="Times New Roman" w:hAnsi="Times New Roman" w:cs="Times New Roman"/>
          <w:sz w:val="24"/>
          <w:szCs w:val="24"/>
        </w:rPr>
        <w:t xml:space="preserve"> were troubled that it was not. </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results from our heatmaps became </w:t>
      </w:r>
      <w:proofErr w:type="gramStart"/>
      <w:r>
        <w:rPr>
          <w:rFonts w:ascii="Times New Roman" w:eastAsia="Times New Roman" w:hAnsi="Times New Roman" w:cs="Times New Roman"/>
          <w:sz w:val="24"/>
          <w:szCs w:val="24"/>
        </w:rPr>
        <w:t>more clear</w:t>
      </w:r>
      <w:proofErr w:type="gramEnd"/>
      <w:r>
        <w:rPr>
          <w:rFonts w:ascii="Times New Roman" w:eastAsia="Times New Roman" w:hAnsi="Times New Roman" w:cs="Times New Roman"/>
          <w:sz w:val="24"/>
          <w:szCs w:val="24"/>
        </w:rPr>
        <w:t xml:space="preserve">, however, we finally </w:t>
      </w:r>
      <w:r>
        <w:rPr>
          <w:rFonts w:ascii="Times New Roman" w:eastAsia="Times New Roman" w:hAnsi="Times New Roman" w:cs="Times New Roman"/>
          <w:sz w:val="24"/>
          <w:szCs w:val="24"/>
        </w:rPr>
        <w:t>shifted our focus back</w:t>
      </w:r>
      <w:r>
        <w:rPr>
          <w:rFonts w:ascii="Times New Roman" w:eastAsia="Times New Roman" w:hAnsi="Times New Roman" w:cs="Times New Roman"/>
          <w:sz w:val="24"/>
          <w:szCs w:val="24"/>
        </w:rPr>
        <w:t xml:space="preserve"> to the “Life Expectancy of Females as a Percent of Males” variables, because the correlations relating to it were higher, and thus more significant. It was a rollercoaster of events, but we ended up right back where we started.</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expanded our resear</w:t>
      </w:r>
      <w:r>
        <w:rPr>
          <w:rFonts w:ascii="Times New Roman" w:eastAsia="Times New Roman" w:hAnsi="Times New Roman" w:cs="Times New Roman"/>
          <w:sz w:val="24"/>
          <w:szCs w:val="24"/>
        </w:rPr>
        <w:t>ch to include other datasets from the United Nations that included information on GDP and other variables not included in our original dataset. These are listed in the “What Data Is Available” section below.</w:t>
      </w:r>
    </w:p>
    <w:p w:rsidR="00FA304D" w:rsidRDefault="00641F6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Data Is Available</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 general “Googl</w:t>
      </w:r>
      <w:r>
        <w:rPr>
          <w:rFonts w:ascii="Times New Roman" w:eastAsia="Times New Roman" w:hAnsi="Times New Roman" w:cs="Times New Roman"/>
          <w:sz w:val="24"/>
          <w:szCs w:val="24"/>
        </w:rPr>
        <w:t>e” search on differences in longevity between men and women, or on reasons behind differences in gender for sustained enrolment rates to the last grade of primary school, will warrant many results. The main dataset that we used for our project was “The Sta</w:t>
      </w:r>
      <w:r>
        <w:rPr>
          <w:rFonts w:ascii="Times New Roman" w:eastAsia="Times New Roman" w:hAnsi="Times New Roman" w:cs="Times New Roman"/>
          <w:sz w:val="24"/>
          <w:szCs w:val="24"/>
        </w:rPr>
        <w:t>te of the World’s Children 2017,” (UNICEF, 2017) as listed above. This data came from the UNICEF main website. We also studied data from “Analyzing Whether Countries Are Equally Efﬁcient at Improving Longevity for Men and Women,” (</w:t>
      </w:r>
      <w:proofErr w:type="spellStart"/>
      <w:r>
        <w:rPr>
          <w:rFonts w:ascii="Times New Roman" w:eastAsia="Times New Roman" w:hAnsi="Times New Roman" w:cs="Times New Roman"/>
          <w:sz w:val="24"/>
          <w:szCs w:val="24"/>
        </w:rPr>
        <w:t>Barthold</w:t>
      </w:r>
      <w:proofErr w:type="spellEnd"/>
      <w:r>
        <w:rPr>
          <w:rFonts w:ascii="Times New Roman" w:eastAsia="Times New Roman" w:hAnsi="Times New Roman" w:cs="Times New Roman"/>
          <w:sz w:val="24"/>
          <w:szCs w:val="24"/>
        </w:rPr>
        <w:t xml:space="preserve"> et al, 2014), wh</w:t>
      </w:r>
      <w:r>
        <w:rPr>
          <w:rFonts w:ascii="Times New Roman" w:eastAsia="Times New Roman" w:hAnsi="Times New Roman" w:cs="Times New Roman"/>
          <w:sz w:val="24"/>
          <w:szCs w:val="24"/>
        </w:rPr>
        <w:t>ich included its own datasets. Finally, we included some statistics from the United Nations Statistics Division (United Nations Statistics Division, 2019).</w:t>
      </w:r>
    </w:p>
    <w:p w:rsidR="00FA304D" w:rsidRDefault="00641F6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Conclusions Are Already Available</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While doing research, we found a study on “Analyzing</w:t>
      </w:r>
      <w:r>
        <w:rPr>
          <w:rFonts w:ascii="Times New Roman" w:eastAsia="Times New Roman" w:hAnsi="Times New Roman" w:cs="Times New Roman"/>
          <w:sz w:val="24"/>
          <w:szCs w:val="24"/>
        </w:rPr>
        <w:t xml:space="preserve"> Whether Countries Are Equally Efﬁcient at Improving Longevity for Men and Women” (</w:t>
      </w:r>
      <w:proofErr w:type="spellStart"/>
      <w:r>
        <w:rPr>
          <w:rFonts w:ascii="Times New Roman" w:eastAsia="Times New Roman" w:hAnsi="Times New Roman" w:cs="Times New Roman"/>
          <w:sz w:val="24"/>
          <w:szCs w:val="24"/>
        </w:rPr>
        <w:t>Barthold</w:t>
      </w:r>
      <w:proofErr w:type="spellEnd"/>
      <w:r>
        <w:rPr>
          <w:rFonts w:ascii="Times New Roman" w:eastAsia="Times New Roman" w:hAnsi="Times New Roman" w:cs="Times New Roman"/>
          <w:sz w:val="24"/>
          <w:szCs w:val="24"/>
        </w:rPr>
        <w:t xml:space="preserve"> et al, 2014). The main purpose of this study was to find </w:t>
      </w:r>
      <w:r>
        <w:rPr>
          <w:rFonts w:ascii="Times New Roman" w:eastAsia="Times New Roman" w:hAnsi="Times New Roman" w:cs="Times New Roman"/>
          <w:sz w:val="24"/>
          <w:szCs w:val="24"/>
        </w:rPr>
        <w:lastRenderedPageBreak/>
        <w:t>out if making the health care system more efficient in each country would increase the lifespans of each ge</w:t>
      </w:r>
      <w:r>
        <w:rPr>
          <w:rFonts w:ascii="Times New Roman" w:eastAsia="Times New Roman" w:hAnsi="Times New Roman" w:cs="Times New Roman"/>
          <w:sz w:val="24"/>
          <w:szCs w:val="24"/>
        </w:rPr>
        <w:t xml:space="preserve">nder. </w:t>
      </w:r>
      <w:proofErr w:type="spellStart"/>
      <w:r>
        <w:rPr>
          <w:rFonts w:ascii="Times New Roman" w:eastAsia="Times New Roman" w:hAnsi="Times New Roman" w:cs="Times New Roman"/>
          <w:sz w:val="24"/>
          <w:szCs w:val="24"/>
        </w:rPr>
        <w:t>Barthold</w:t>
      </w:r>
      <w:proofErr w:type="spellEnd"/>
      <w:r>
        <w:rPr>
          <w:rFonts w:ascii="Times New Roman" w:eastAsia="Times New Roman" w:hAnsi="Times New Roman" w:cs="Times New Roman"/>
          <w:sz w:val="24"/>
          <w:szCs w:val="24"/>
        </w:rPr>
        <w:t xml:space="preserve"> also studied the current pattern of expenditures in the healthcare system, to see whether increased spending benefited men and women equally. They completed this study over 27 countries and found that life expectancy could be increased by im</w:t>
      </w:r>
      <w:r>
        <w:rPr>
          <w:rFonts w:ascii="Times New Roman" w:eastAsia="Times New Roman" w:hAnsi="Times New Roman" w:cs="Times New Roman"/>
          <w:sz w:val="24"/>
          <w:szCs w:val="24"/>
        </w:rPr>
        <w:t>proving the efficiency of the health care systems, without necessarily increasing health care expenditures. They also found that men benefitted much more from increases in health care expenditures than women did. The researchers stated that,</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it is possible that men may receive a more accurate diagnosis, higher quality or more effective treatment, as has been indicated in literature on coronary heart disease and congestive heart failure” (</w:t>
      </w:r>
      <w:proofErr w:type="spellStart"/>
      <w:r>
        <w:rPr>
          <w:rFonts w:ascii="Times New Roman" w:eastAsia="Times New Roman" w:hAnsi="Times New Roman" w:cs="Times New Roman"/>
          <w:sz w:val="24"/>
          <w:szCs w:val="24"/>
        </w:rPr>
        <w:t>Barthold</w:t>
      </w:r>
      <w:proofErr w:type="spellEnd"/>
      <w:r>
        <w:rPr>
          <w:rFonts w:ascii="Times New Roman" w:eastAsia="Times New Roman" w:hAnsi="Times New Roman" w:cs="Times New Roman"/>
          <w:sz w:val="24"/>
          <w:szCs w:val="24"/>
        </w:rPr>
        <w:t xml:space="preserve"> et al, 2014, p. 5).</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conclusion falls into the biases in data science that we discussed in class. Perhaps the men receive a more accurate diagnosis because the data were tailored to them in the first place. Yet it is a generally accepted fact that females live longer than</w:t>
      </w:r>
      <w:r>
        <w:rPr>
          <w:rFonts w:ascii="Times New Roman" w:eastAsia="Times New Roman" w:hAnsi="Times New Roman" w:cs="Times New Roman"/>
          <w:sz w:val="24"/>
          <w:szCs w:val="24"/>
        </w:rPr>
        <w:t xml:space="preserve"> males, so we wanted to explore the reasons behind that first. </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 interesting point is that this conclusion could also feed into “Survival Rate to the Last Grade of Primary School: Females as a Percent of Males” variable. Unfortunately, the UNICEF dataset</w:t>
      </w:r>
      <w:r>
        <w:rPr>
          <w:rFonts w:ascii="Times New Roman" w:eastAsia="Times New Roman" w:hAnsi="Times New Roman" w:cs="Times New Roman"/>
          <w:sz w:val="24"/>
          <w:szCs w:val="24"/>
        </w:rPr>
        <w:t xml:space="preserve"> (UNICEF, 2017) did not have any data for the United States in this column, but if given the chance, it would have been interesting to see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ratio was lower (meaning that males were more likely to </w:t>
      </w:r>
      <w:r>
        <w:rPr>
          <w:rFonts w:ascii="Times New Roman" w:eastAsia="Times New Roman" w:hAnsi="Times New Roman" w:cs="Times New Roman"/>
          <w:sz w:val="24"/>
          <w:szCs w:val="24"/>
        </w:rPr>
        <w:t>make it all the way through primary school</w:t>
      </w:r>
      <w:r>
        <w:rPr>
          <w:rFonts w:ascii="Times New Roman" w:eastAsia="Times New Roman" w:hAnsi="Times New Roman" w:cs="Times New Roman"/>
          <w:sz w:val="24"/>
          <w:szCs w:val="24"/>
        </w:rPr>
        <w:t>). If not primary school, it would be interesting to see what the gender difference rates for making it through medical school are, and how this would contribute to the results stated in the previous paragraph.</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Why women tend to live longer than men may be</w:t>
      </w:r>
      <w:r>
        <w:rPr>
          <w:rFonts w:ascii="Times New Roman" w:eastAsia="Times New Roman" w:hAnsi="Times New Roman" w:cs="Times New Roman"/>
          <w:sz w:val="24"/>
          <w:szCs w:val="24"/>
        </w:rPr>
        <w:t xml:space="preserve"> able to be answered by a BBC article that we found (BBC, 2012). A group of scientists studied the mitochondria of fruit flies. They studied fruit flies because females tend to live longer than males regardless of the species, and fruit flies are easily st</w:t>
      </w:r>
      <w:r>
        <w:rPr>
          <w:rFonts w:ascii="Times New Roman" w:eastAsia="Times New Roman" w:hAnsi="Times New Roman" w:cs="Times New Roman"/>
          <w:sz w:val="24"/>
          <w:szCs w:val="24"/>
        </w:rPr>
        <w:t>udied (and have many generations in a relatively short period of time). During the study, there were many mutations of the DNA that supposedly affected how long the males would live and the length of the aging process.</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more interesting points of</w:t>
      </w:r>
      <w:r>
        <w:rPr>
          <w:rFonts w:ascii="Times New Roman" w:eastAsia="Times New Roman" w:hAnsi="Times New Roman" w:cs="Times New Roman"/>
          <w:sz w:val="24"/>
          <w:szCs w:val="24"/>
        </w:rPr>
        <w:t xml:space="preserve"> the study was that the same mutations did not affect the way that the females aged. Because mitochondria are passed down by females, the problems that affect males are never corrected. Natural selection will not eradicate the mutations because of how they</w:t>
      </w:r>
      <w:r>
        <w:rPr>
          <w:rFonts w:ascii="Times New Roman" w:eastAsia="Times New Roman" w:hAnsi="Times New Roman" w:cs="Times New Roman"/>
          <w:sz w:val="24"/>
          <w:szCs w:val="24"/>
        </w:rPr>
        <w:t xml:space="preserve"> are passed on. This means that, over time, men generally live a shorter time than women due to age-related illnesses caused by the mitochondria, speeding up the aging process in said males.</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 we return to our study of “Survival Rate to the Last Grade of</w:t>
      </w:r>
      <w:r>
        <w:rPr>
          <w:rFonts w:ascii="Times New Roman" w:eastAsia="Times New Roman" w:hAnsi="Times New Roman" w:cs="Times New Roman"/>
          <w:sz w:val="24"/>
          <w:szCs w:val="24"/>
        </w:rPr>
        <w:t xml:space="preserve"> Primary School: Females as a % of Males” (</w:t>
      </w:r>
      <w:proofErr w:type="spellStart"/>
      <w:r>
        <w:rPr>
          <w:rFonts w:ascii="Times New Roman" w:eastAsia="Times New Roman" w:hAnsi="Times New Roman" w:cs="Times New Roman"/>
          <w:sz w:val="24"/>
          <w:szCs w:val="24"/>
        </w:rPr>
        <w:t>Huebler</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Huebler</w:t>
      </w:r>
      <w:proofErr w:type="spellEnd"/>
      <w:r>
        <w:rPr>
          <w:rFonts w:ascii="Times New Roman" w:eastAsia="Times New Roman" w:hAnsi="Times New Roman" w:cs="Times New Roman"/>
          <w:sz w:val="24"/>
          <w:szCs w:val="24"/>
        </w:rPr>
        <w:t xml:space="preserve"> is the head is the Head of the Education Standards and Methodology Section of the UNESCO Institute for Statistics. In his blog post, he discusses how this statistic reflects measurement of </w:t>
      </w:r>
      <w:r>
        <w:rPr>
          <w:rFonts w:ascii="Times New Roman" w:eastAsia="Times New Roman" w:hAnsi="Times New Roman" w:cs="Times New Roman"/>
          <w:sz w:val="24"/>
          <w:szCs w:val="24"/>
        </w:rPr>
        <w:t xml:space="preserve">the UN </w:t>
      </w:r>
      <w:r w:rsidR="00BC7D81">
        <w:rPr>
          <w:rFonts w:ascii="Times New Roman" w:eastAsia="Times New Roman" w:hAnsi="Times New Roman" w:cs="Times New Roman"/>
          <w:sz w:val="24"/>
          <w:szCs w:val="24"/>
        </w:rPr>
        <w:lastRenderedPageBreak/>
        <w:t>Millennium</w:t>
      </w:r>
      <w:r>
        <w:rPr>
          <w:rFonts w:ascii="Times New Roman" w:eastAsia="Times New Roman" w:hAnsi="Times New Roman" w:cs="Times New Roman"/>
          <w:sz w:val="24"/>
          <w:szCs w:val="24"/>
        </w:rPr>
        <w:t xml:space="preserve"> Development Goal to realize worldwide primary education by 2015. </w:t>
      </w:r>
      <w:proofErr w:type="spellStart"/>
      <w:r>
        <w:rPr>
          <w:rFonts w:ascii="Times New Roman" w:eastAsia="Times New Roman" w:hAnsi="Times New Roman" w:cs="Times New Roman"/>
          <w:sz w:val="24"/>
          <w:szCs w:val="24"/>
        </w:rPr>
        <w:t>Huebler’s</w:t>
      </w:r>
      <w:proofErr w:type="spellEnd"/>
      <w:r>
        <w:rPr>
          <w:rFonts w:ascii="Times New Roman" w:eastAsia="Times New Roman" w:hAnsi="Times New Roman" w:cs="Times New Roman"/>
          <w:sz w:val="24"/>
          <w:szCs w:val="24"/>
        </w:rPr>
        <w:t xml:space="preserve"> blog states that in 2008, the retention rate for primary students were as low as 25% in some African countries for both boys and girls. In Northern Africa, </w:t>
      </w:r>
      <w:proofErr w:type="spellStart"/>
      <w:r>
        <w:rPr>
          <w:rFonts w:ascii="Times New Roman" w:eastAsia="Times New Roman" w:hAnsi="Times New Roman" w:cs="Times New Roman"/>
          <w:sz w:val="24"/>
          <w:szCs w:val="24"/>
        </w:rPr>
        <w:t>Huebler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states, the statistics are reversed from what one might expect: girls have a “survival” rate of 85%, compared with boys at 75%. This data was taken in 2008, so we compared it with the current tables. Nauru’s data is not available for 2017, and Uganda’s ret</w:t>
      </w:r>
      <w:r>
        <w:rPr>
          <w:rFonts w:ascii="Times New Roman" w:eastAsia="Times New Roman" w:hAnsi="Times New Roman" w:cs="Times New Roman"/>
          <w:sz w:val="24"/>
          <w:szCs w:val="24"/>
        </w:rPr>
        <w:t>ention rate has fallen to 22% for boys and girls. Overall, enrollment retention rates have fallen for sub-Saharan Africa – from 64% overall in 2008 to 55% in 2017.</w:t>
      </w:r>
    </w:p>
    <w:p w:rsidR="00FA304D" w:rsidRDefault="00641F60">
      <w:pPr>
        <w:spacing w:after="200"/>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Huebler’s</w:t>
      </w:r>
      <w:proofErr w:type="spellEnd"/>
      <w:r>
        <w:rPr>
          <w:rFonts w:ascii="Times New Roman" w:eastAsia="Times New Roman" w:hAnsi="Times New Roman" w:cs="Times New Roman"/>
          <w:sz w:val="24"/>
          <w:szCs w:val="24"/>
        </w:rPr>
        <w:t xml:space="preserve"> reference to the UN Millennium Development Goals caused us to pursue the results o</w:t>
      </w:r>
      <w:r>
        <w:rPr>
          <w:rFonts w:ascii="Times New Roman" w:eastAsia="Times New Roman" w:hAnsi="Times New Roman" w:cs="Times New Roman"/>
          <w:sz w:val="24"/>
          <w:szCs w:val="24"/>
        </w:rPr>
        <w:t>f those development goals (United Nations, 2015). In 2000 the United Nations created the UN Millennium Development Goals to provide direction to the assistance provided to developing countries. This was a list of eight global initiatives to end poverty and</w:t>
      </w:r>
      <w:r>
        <w:rPr>
          <w:rFonts w:ascii="Times New Roman" w:eastAsia="Times New Roman" w:hAnsi="Times New Roman" w:cs="Times New Roman"/>
          <w:sz w:val="24"/>
          <w:szCs w:val="24"/>
        </w:rPr>
        <w:t xml:space="preserve"> support human flourishing. According to the end state report, during this fifteen-year span, the number of people living in extreme poverty declined by half, with related improvements in maternal and infant mortality (United Nations Department of Public I</w:t>
      </w:r>
      <w:r>
        <w:rPr>
          <w:rFonts w:ascii="Times New Roman" w:eastAsia="Times New Roman" w:hAnsi="Times New Roman" w:cs="Times New Roman"/>
          <w:sz w:val="24"/>
          <w:szCs w:val="24"/>
        </w:rPr>
        <w:t xml:space="preserve">nformation, 2015). Thus, even though we may have seen selected declines in primary school retention since </w:t>
      </w:r>
      <w:proofErr w:type="spellStart"/>
      <w:r>
        <w:rPr>
          <w:rFonts w:ascii="Times New Roman" w:eastAsia="Times New Roman" w:hAnsi="Times New Roman" w:cs="Times New Roman"/>
          <w:sz w:val="24"/>
          <w:szCs w:val="24"/>
        </w:rPr>
        <w:t>Huebler’s</w:t>
      </w:r>
      <w:proofErr w:type="spellEnd"/>
      <w:r>
        <w:rPr>
          <w:rFonts w:ascii="Times New Roman" w:eastAsia="Times New Roman" w:hAnsi="Times New Roman" w:cs="Times New Roman"/>
          <w:sz w:val="24"/>
          <w:szCs w:val="24"/>
        </w:rPr>
        <w:t xml:space="preserve"> summaries, overall the results of these initiatives were positive. After the deadline passed in 2015, the United Nations Sustainable Develop</w:t>
      </w:r>
      <w:r>
        <w:rPr>
          <w:rFonts w:ascii="Times New Roman" w:eastAsia="Times New Roman" w:hAnsi="Times New Roman" w:cs="Times New Roman"/>
          <w:sz w:val="24"/>
          <w:szCs w:val="24"/>
        </w:rPr>
        <w:t xml:space="preserve">ment Group revisited these goals with a new projected deadline of 2030. The seventeen new goals encompass healthcare, poverty, </w:t>
      </w:r>
      <w:r>
        <w:rPr>
          <w:rFonts w:ascii="Times New Roman" w:eastAsia="Times New Roman" w:hAnsi="Times New Roman" w:cs="Times New Roman"/>
          <w:sz w:val="24"/>
          <w:szCs w:val="24"/>
        </w:rPr>
        <w:t>responsible land use, and education (United Nations, 2019).</w:t>
      </w:r>
    </w:p>
    <w:p w:rsidR="00FA304D" w:rsidRDefault="00641F6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Our Data Has Been Cleaned</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One problem that we discovered</w:t>
      </w:r>
      <w:r>
        <w:rPr>
          <w:rFonts w:ascii="Times New Roman" w:eastAsia="Times New Roman" w:hAnsi="Times New Roman" w:cs="Times New Roman"/>
          <w:sz w:val="24"/>
          <w:szCs w:val="24"/>
        </w:rPr>
        <w:t xml:space="preserve"> after downloading the datasets was that the formatting was quite a bit off for what python and pandas accepted. Many of the headings had to be reformatted, and we had to figure out how to load excel files with multiple sheets for data analysis. This prove</w:t>
      </w:r>
      <w:r>
        <w:rPr>
          <w:rFonts w:ascii="Times New Roman" w:eastAsia="Times New Roman" w:hAnsi="Times New Roman" w:cs="Times New Roman"/>
          <w:sz w:val="24"/>
          <w:szCs w:val="24"/>
        </w:rPr>
        <w:t>d to take more time than a lot of the actual data analysis.</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part of our data cleaning was some steps we took after we did after a little bit of data analysis. We were mainly interested in the outliers, so we pulled just countries above and below th</w:t>
      </w:r>
      <w:r>
        <w:rPr>
          <w:rFonts w:ascii="Times New Roman" w:eastAsia="Times New Roman" w:hAnsi="Times New Roman" w:cs="Times New Roman"/>
          <w:sz w:val="24"/>
          <w:szCs w:val="24"/>
        </w:rPr>
        <w:t>e 75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and 25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percentiles, respectively, for our correlation analysis, meaning we cut the rest of the data before we did the remainder of the data analysis.</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collected the country names in two separate lists: countries that fell above the 75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percenti</w:t>
      </w:r>
      <w:r>
        <w:rPr>
          <w:rFonts w:ascii="Times New Roman" w:eastAsia="Times New Roman" w:hAnsi="Times New Roman" w:cs="Times New Roman"/>
          <w:sz w:val="24"/>
          <w:szCs w:val="24"/>
        </w:rPr>
        <w:t>le, and countries that fell below the 25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percentile for “Survival Rate to the Last Grade of Primary” column. Then, we joined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different sheets from our UNICEF dataset together. Once they were joined into a single dataset, we created one dataset</w:t>
      </w:r>
      <w:r>
        <w:rPr>
          <w:rFonts w:ascii="Times New Roman" w:eastAsia="Times New Roman" w:hAnsi="Times New Roman" w:cs="Times New Roman"/>
          <w:sz w:val="24"/>
          <w:szCs w:val="24"/>
        </w:rPr>
        <w:t xml:space="preserve"> with just the lower percentile country data, and another dataset with just the higher percentile country data.</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this, we looked at heatmaps of the correlations between the columns in the two separate datasets we created.</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ended up cleaning our data</w:t>
      </w:r>
      <w:r>
        <w:rPr>
          <w:rFonts w:ascii="Times New Roman" w:eastAsia="Times New Roman" w:hAnsi="Times New Roman" w:cs="Times New Roman"/>
          <w:sz w:val="24"/>
          <w:szCs w:val="24"/>
        </w:rPr>
        <w:t xml:space="preserve"> again to include all the </w:t>
      </w:r>
      <w:proofErr w:type="gramStart"/>
      <w:r>
        <w:rPr>
          <w:rFonts w:ascii="Times New Roman" w:eastAsia="Times New Roman" w:hAnsi="Times New Roman" w:cs="Times New Roman"/>
          <w:sz w:val="24"/>
          <w:szCs w:val="24"/>
        </w:rPr>
        <w:t>countries, but</w:t>
      </w:r>
      <w:proofErr w:type="gramEnd"/>
      <w:r>
        <w:rPr>
          <w:rFonts w:ascii="Times New Roman" w:eastAsia="Times New Roman" w:hAnsi="Times New Roman" w:cs="Times New Roman"/>
          <w:sz w:val="24"/>
          <w:szCs w:val="24"/>
        </w:rPr>
        <w:t xml:space="preserve"> broke up </w:t>
      </w:r>
      <w:r>
        <w:rPr>
          <w:rFonts w:ascii="Times New Roman" w:eastAsia="Times New Roman" w:hAnsi="Times New Roman" w:cs="Times New Roman"/>
          <w:sz w:val="24"/>
          <w:szCs w:val="24"/>
        </w:rPr>
        <w:lastRenderedPageBreak/>
        <w:t>each Excel sheet into a different csv file in order to have heat maps that were more easily interpreted. We had some formatting issues there, but we managed to overcome them.</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had to format our UN da</w:t>
      </w:r>
      <w:r>
        <w:rPr>
          <w:rFonts w:ascii="Times New Roman" w:eastAsia="Times New Roman" w:hAnsi="Times New Roman" w:cs="Times New Roman"/>
          <w:sz w:val="24"/>
          <w:szCs w:val="24"/>
        </w:rPr>
        <w:t xml:space="preserve">ta (United Nations Statistics Division, 2019)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be able to properly work with it using Python and Pandas. By the time we got to that dataset, we had already done a lot of reorganization of our initial dataset, so the process was made easier by re</w:t>
      </w:r>
      <w:r>
        <w:rPr>
          <w:rFonts w:ascii="Times New Roman" w:eastAsia="Times New Roman" w:hAnsi="Times New Roman" w:cs="Times New Roman"/>
          <w:sz w:val="24"/>
          <w:szCs w:val="24"/>
        </w:rPr>
        <w:t>petition. Through trial and error, we found that some datasets were most easily edited using Pandas (for instance, a merge which aligns country names), while some data cleaning is easier to edit in its native Excel (for instance, removing '--' from the dat</w:t>
      </w:r>
      <w:r>
        <w:rPr>
          <w:rFonts w:ascii="Times New Roman" w:eastAsia="Times New Roman" w:hAnsi="Times New Roman" w:cs="Times New Roman"/>
          <w:sz w:val="24"/>
          <w:szCs w:val="24"/>
        </w:rPr>
        <w:t>aset with a single "find/replace" keystroke).</w:t>
      </w:r>
    </w:p>
    <w:p w:rsidR="00FA304D" w:rsidRDefault="00FA304D">
      <w:pPr>
        <w:spacing w:after="200"/>
        <w:ind w:firstLine="720"/>
        <w:rPr>
          <w:rFonts w:ascii="Times New Roman" w:eastAsia="Times New Roman" w:hAnsi="Times New Roman" w:cs="Times New Roman"/>
          <w:sz w:val="24"/>
          <w:szCs w:val="24"/>
        </w:rPr>
      </w:pPr>
    </w:p>
    <w:p w:rsidR="00FA304D" w:rsidRDefault="00641F60">
      <w:pPr>
        <w:spacing w:after="20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Inferences Made During/After Data Analysis</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first bit of data analysis was to create boxplots of the data by country for “Life Expectancies of Females as a Percent of Males” and “Survival Rate to the Last </w:t>
      </w:r>
      <w:r>
        <w:rPr>
          <w:rFonts w:ascii="Times New Roman" w:eastAsia="Times New Roman" w:hAnsi="Times New Roman" w:cs="Times New Roman"/>
          <w:sz w:val="24"/>
          <w:szCs w:val="24"/>
        </w:rPr>
        <w:t>Grade of Primary School: Females as a percent of Males.” Due to having so many outliers, our boxplots did not show up very well. We ended up printing out the 25th and 75th percentiles for both variables and doing our data cleaning based on that. The way we</w:t>
      </w:r>
      <w:r>
        <w:rPr>
          <w:rFonts w:ascii="Times New Roman" w:eastAsia="Times New Roman" w:hAnsi="Times New Roman" w:cs="Times New Roman"/>
          <w:sz w:val="24"/>
          <w:szCs w:val="24"/>
        </w:rPr>
        <w:t xml:space="preserve"> did our data cleaning is described under our “How Our Data Has Been Cleaned” section. </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Once we had our cleaned data, we made heatmaps using python and pandas. For the upper 25% of countries in the </w:t>
      </w:r>
      <w:r>
        <w:rPr>
          <w:rFonts w:ascii="Times New Roman" w:eastAsia="Times New Roman" w:hAnsi="Times New Roman" w:cs="Times New Roman"/>
          <w:sz w:val="24"/>
          <w:szCs w:val="24"/>
        </w:rPr>
        <w:t>primary school survival rates, this was our heatmap:</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43200" cy="2959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43200" cy="2959100"/>
                    </a:xfrm>
                    <a:prstGeom prst="rect">
                      <a:avLst/>
                    </a:prstGeom>
                    <a:ln/>
                  </pic:spPr>
                </pic:pic>
              </a:graphicData>
            </a:graphic>
          </wp:inline>
        </w:drawing>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I</w:t>
      </w:r>
      <w:r>
        <w:rPr>
          <w:rFonts w:ascii="Times New Roman" w:eastAsia="Times New Roman" w:hAnsi="Times New Roman" w:cs="Times New Roman"/>
          <w:sz w:val="24"/>
          <w:szCs w:val="24"/>
        </w:rPr>
        <w:t xml:space="preserve">t has been pointed out that this does not look like anything that could be readily interpretable, (and instead, more like an aerial view of </w:t>
      </w:r>
      <w:proofErr w:type="spellStart"/>
      <w:r>
        <w:rPr>
          <w:rFonts w:ascii="Times New Roman" w:eastAsia="Times New Roman" w:hAnsi="Times New Roman" w:cs="Times New Roman"/>
          <w:sz w:val="24"/>
          <w:szCs w:val="24"/>
        </w:rPr>
        <w:t>Mustafar</w:t>
      </w:r>
      <w:proofErr w:type="spellEnd"/>
      <w:r>
        <w:rPr>
          <w:rFonts w:ascii="Times New Roman" w:eastAsia="Times New Roman" w:hAnsi="Times New Roman" w:cs="Times New Roman"/>
          <w:sz w:val="24"/>
          <w:szCs w:val="24"/>
        </w:rPr>
        <w:t xml:space="preserve">), but through the isolation of specific values, the correlations become </w:t>
      </w:r>
      <w:proofErr w:type="gramStart"/>
      <w:r>
        <w:rPr>
          <w:rFonts w:ascii="Times New Roman" w:eastAsia="Times New Roman" w:hAnsi="Times New Roman" w:cs="Times New Roman"/>
          <w:sz w:val="24"/>
          <w:szCs w:val="24"/>
        </w:rPr>
        <w:t>more clear</w:t>
      </w:r>
      <w:proofErr w:type="gramEnd"/>
      <w:r>
        <w:rPr>
          <w:rFonts w:ascii="Times New Roman" w:eastAsia="Times New Roman" w:hAnsi="Times New Roman" w:cs="Times New Roman"/>
          <w:sz w:val="24"/>
          <w:szCs w:val="24"/>
        </w:rPr>
        <w:t>.</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We also completed a heatmap for the lower 25% of countries for the same variable. </w:t>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to the earlier heatmap, the isolation of specific variables made using this map possible:</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743200" cy="2882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2882900"/>
                    </a:xfrm>
                    <a:prstGeom prst="rect">
                      <a:avLst/>
                    </a:prstGeom>
                    <a:ln/>
                  </pic:spPr>
                </pic:pic>
              </a:graphicData>
            </a:graphic>
          </wp:inline>
        </w:drawing>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easily seen that both heatmaps look very similar. This was exp</w:t>
      </w:r>
      <w:r>
        <w:rPr>
          <w:rFonts w:ascii="Times New Roman" w:eastAsia="Times New Roman" w:hAnsi="Times New Roman" w:cs="Times New Roman"/>
          <w:sz w:val="24"/>
          <w:szCs w:val="24"/>
        </w:rPr>
        <w:t>ected, as the same things that help some countries to thrive, would most likely be the same things that help the other countries to thrive.</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of our group members was able to code to pull out the correlations above 0.8 and -0.8, but that gave us over 100</w:t>
      </w:r>
      <w:r>
        <w:rPr>
          <w:rFonts w:ascii="Times New Roman" w:eastAsia="Times New Roman" w:hAnsi="Times New Roman" w:cs="Times New Roman"/>
          <w:sz w:val="24"/>
          <w:szCs w:val="24"/>
        </w:rPr>
        <w:t>0 correlations. That is when we realized that we were looking at correlations over the whole dataset, when in reality, we wanted to be looking for correlations in either the row or the column of “Survival Rate to the Last Grade of Primary School: Females a</w:t>
      </w:r>
      <w:r>
        <w:rPr>
          <w:rFonts w:ascii="Times New Roman" w:eastAsia="Times New Roman" w:hAnsi="Times New Roman" w:cs="Times New Roman"/>
          <w:sz w:val="24"/>
          <w:szCs w:val="24"/>
        </w:rPr>
        <w:t>s a Percent of Males” or “Life Expectancies of Females as a percent of Males” only, as these were the variables that we wanted to do our data modeling predictions off of. As was mentioned earlier, this method of isolating specific variables gave the hectic</w:t>
      </w:r>
      <w:r>
        <w:rPr>
          <w:rFonts w:ascii="Times New Roman" w:eastAsia="Times New Roman" w:hAnsi="Times New Roman" w:cs="Times New Roman"/>
          <w:sz w:val="24"/>
          <w:szCs w:val="24"/>
        </w:rPr>
        <w:t xml:space="preserve"> heatmap a </w:t>
      </w:r>
      <w:proofErr w:type="gramStart"/>
      <w:r>
        <w:rPr>
          <w:rFonts w:ascii="Times New Roman" w:eastAsia="Times New Roman" w:hAnsi="Times New Roman" w:cs="Times New Roman"/>
          <w:sz w:val="24"/>
          <w:szCs w:val="24"/>
        </w:rPr>
        <w:t>more clear</w:t>
      </w:r>
      <w:proofErr w:type="gramEnd"/>
      <w:r>
        <w:rPr>
          <w:rFonts w:ascii="Times New Roman" w:eastAsia="Times New Roman" w:hAnsi="Times New Roman" w:cs="Times New Roman"/>
          <w:sz w:val="24"/>
          <w:szCs w:val="24"/>
        </w:rPr>
        <w:t xml:space="preserve"> use. Appropriate changes to the code were made to allow for the access of specific variables to be checked for the desired correlation level. </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this change, we ended up having fewer correlations to work with, so we merged the UN</w:t>
      </w:r>
      <w:r>
        <w:rPr>
          <w:rFonts w:ascii="Times New Roman" w:eastAsia="Times New Roman" w:hAnsi="Times New Roman" w:cs="Times New Roman"/>
          <w:sz w:val="24"/>
          <w:szCs w:val="24"/>
        </w:rPr>
        <w:t xml:space="preserve"> dataset to increase our number of higher correlations. Unfortunately, none of these correlations were over 0.5 or -0.5, which was </w:t>
      </w:r>
      <w:proofErr w:type="spellStart"/>
      <w:r>
        <w:rPr>
          <w:rFonts w:ascii="Times New Roman" w:eastAsia="Times New Roman" w:hAnsi="Times New Roman" w:cs="Times New Roman"/>
          <w:sz w:val="24"/>
          <w:szCs w:val="24"/>
        </w:rPr>
        <w:t>suprising</w:t>
      </w:r>
      <w:proofErr w:type="spellEnd"/>
      <w:r>
        <w:rPr>
          <w:rFonts w:ascii="Times New Roman" w:eastAsia="Times New Roman" w:hAnsi="Times New Roman" w:cs="Times New Roman"/>
          <w:sz w:val="24"/>
          <w:szCs w:val="24"/>
        </w:rPr>
        <w:t xml:space="preserve">. We decided to use only the UNICEF dataset. </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work we did to separate the countries between lows and hig</w:t>
      </w:r>
      <w:r>
        <w:rPr>
          <w:rFonts w:ascii="Times New Roman" w:eastAsia="Times New Roman" w:hAnsi="Times New Roman" w:cs="Times New Roman"/>
          <w:sz w:val="24"/>
          <w:szCs w:val="24"/>
        </w:rPr>
        <w:t>hs, we realized that it was not giving us the results that we wanted. We then decided to focus on our entire country list of 202 countries, but still focused on trying to find correlations with the "Survival to the Last Grade of Primary." This did not yiel</w:t>
      </w:r>
      <w:r>
        <w:rPr>
          <w:rFonts w:ascii="Times New Roman" w:eastAsia="Times New Roman" w:hAnsi="Times New Roman" w:cs="Times New Roman"/>
          <w:sz w:val="24"/>
          <w:szCs w:val="24"/>
        </w:rPr>
        <w:t>d any significant correlations, either.</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finding no significant correlations, we shifted our focus back to “Life Expectancies of Females as a Percent of Males.” We had a lot of issues here, but we ended up with no significant correlations for the lowe</w:t>
      </w:r>
      <w:r>
        <w:rPr>
          <w:rFonts w:ascii="Times New Roman" w:eastAsia="Times New Roman" w:hAnsi="Times New Roman" w:cs="Times New Roman"/>
          <w:sz w:val="24"/>
          <w:szCs w:val="24"/>
        </w:rPr>
        <w:t xml:space="preserve">r 25% countries.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we had a few correlations with the upper 25% of countries including: Minimum Acceptable Diet 6-23 Months (r = 0.7065), Households With At Least One ITN (insecticide-treated nets) (r = -0.7091), Population Annual Growth Rate (r = -0</w:t>
      </w:r>
      <w:r>
        <w:rPr>
          <w:rFonts w:ascii="Times New Roman" w:eastAsia="Times New Roman" w:hAnsi="Times New Roman" w:cs="Times New Roman"/>
          <w:sz w:val="24"/>
          <w:szCs w:val="24"/>
        </w:rPr>
        <w:t xml:space="preserve">.6971), and Stunting Prevalence in Children Under 5 Ratio of Poorest to Richest (r = 0.7027). These are the variables we used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do the linear regression models to try to predict life expectancy information.</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ended up with four separate linear r</w:t>
      </w:r>
      <w:r>
        <w:rPr>
          <w:rFonts w:ascii="Times New Roman" w:eastAsia="Times New Roman" w:hAnsi="Times New Roman" w:cs="Times New Roman"/>
          <w:sz w:val="24"/>
          <w:szCs w:val="24"/>
        </w:rPr>
        <w:t>egression models using x and y train and test. The models we created are below:</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743200" cy="1841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43200" cy="1841500"/>
                    </a:xfrm>
                    <a:prstGeom prst="rect">
                      <a:avLst/>
                    </a:prstGeom>
                    <a:ln/>
                  </pic:spPr>
                </pic:pic>
              </a:graphicData>
            </a:graphic>
          </wp:inline>
        </w:drawing>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43200" cy="1816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743200" cy="1816100"/>
                    </a:xfrm>
                    <a:prstGeom prst="rect">
                      <a:avLst/>
                    </a:prstGeom>
                    <a:ln/>
                  </pic:spPr>
                </pic:pic>
              </a:graphicData>
            </a:graphic>
          </wp:inline>
        </w:drawing>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43200" cy="1765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743200" cy="1765300"/>
                    </a:xfrm>
                    <a:prstGeom prst="rect">
                      <a:avLst/>
                    </a:prstGeom>
                    <a:ln/>
                  </pic:spPr>
                </pic:pic>
              </a:graphicData>
            </a:graphic>
          </wp:inline>
        </w:drawing>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43200" cy="17272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743200" cy="1727200"/>
                    </a:xfrm>
                    <a:prstGeom prst="rect">
                      <a:avLst/>
                    </a:prstGeom>
                    <a:ln/>
                  </pic:spPr>
                </pic:pic>
              </a:graphicData>
            </a:graphic>
          </wp:inline>
        </w:drawing>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regression model with the strongest correlation was “How Mosquito </w:t>
      </w:r>
      <w:r>
        <w:rPr>
          <w:rFonts w:ascii="Times New Roman" w:eastAsia="Times New Roman" w:hAnsi="Times New Roman" w:cs="Times New Roman"/>
          <w:sz w:val="24"/>
          <w:szCs w:val="24"/>
        </w:rPr>
        <w:t>Nets Predict Life Expectancy F % M,” with a correlation of almost -0.71.</w:t>
      </w:r>
    </w:p>
    <w:p w:rsidR="00FA304D" w:rsidRDefault="00641F6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Successes and Failures During Data Modeling</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One of our first failures during our project was dealing with unwieldy formats of datasets from various sources. Our team had to work for a while trying to format the datasets in a way that could be inte</w:t>
      </w:r>
      <w:r>
        <w:rPr>
          <w:rFonts w:ascii="Times New Roman" w:eastAsia="Times New Roman" w:hAnsi="Times New Roman" w:cs="Times New Roman"/>
          <w:sz w:val="24"/>
          <w:szCs w:val="24"/>
        </w:rPr>
        <w:t xml:space="preserve">rpreted in pandas </w:t>
      </w:r>
      <w:proofErr w:type="spellStart"/>
      <w:r>
        <w:rPr>
          <w:rFonts w:ascii="Times New Roman" w:eastAsia="Times New Roman" w:hAnsi="Times New Roman" w:cs="Times New Roman"/>
          <w:sz w:val="24"/>
          <w:szCs w:val="24"/>
        </w:rPr>
        <w:t>dataframes</w:t>
      </w:r>
      <w:proofErr w:type="spellEnd"/>
      <w:r>
        <w:rPr>
          <w:rFonts w:ascii="Times New Roman" w:eastAsia="Times New Roman" w:hAnsi="Times New Roman" w:cs="Times New Roman"/>
          <w:sz w:val="24"/>
          <w:szCs w:val="24"/>
        </w:rPr>
        <w:t xml:space="preserve"> (Fun fact: If you forget to type in “python” before “pandas,” all you get are pictures of cute pandas, which is not the worst problem to have. It is, perhaps, even a welcome relief when dealing with the stress that comes with a</w:t>
      </w:r>
      <w:r>
        <w:rPr>
          <w:rFonts w:ascii="Times New Roman" w:eastAsia="Times New Roman" w:hAnsi="Times New Roman" w:cs="Times New Roman"/>
          <w:sz w:val="24"/>
          <w:szCs w:val="24"/>
        </w:rPr>
        <w:t xml:space="preserve">n unruly dataset). This proved to take longer than the actual data analysis portion. Once we had the data initially cleaned, the data analysis commands went </w:t>
      </w:r>
      <w:proofErr w:type="gramStart"/>
      <w:r>
        <w:rPr>
          <w:rFonts w:ascii="Times New Roman" w:eastAsia="Times New Roman" w:hAnsi="Times New Roman" w:cs="Times New Roman"/>
          <w:sz w:val="24"/>
          <w:szCs w:val="24"/>
        </w:rPr>
        <w:t>pretty quickly</w:t>
      </w:r>
      <w:proofErr w:type="gramEnd"/>
      <w:r>
        <w:rPr>
          <w:rFonts w:ascii="Times New Roman" w:eastAsia="Times New Roman" w:hAnsi="Times New Roman" w:cs="Times New Roman"/>
          <w:sz w:val="24"/>
          <w:szCs w:val="24"/>
        </w:rPr>
        <w:t>.</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Another very annoying thing that we had to deal with was that we had to ge</w:t>
      </w:r>
      <w:r>
        <w:rPr>
          <w:rFonts w:ascii="Times New Roman" w:eastAsia="Times New Roman" w:hAnsi="Times New Roman" w:cs="Times New Roman"/>
          <w:sz w:val="24"/>
          <w:szCs w:val="24"/>
        </w:rPr>
        <w:t>t rid of the “dash” marks in the Excel file for null data. Each time we tried to analyze the data using Pandas, Python would think that we had both floats and strings. After many attempts to edit this using Python, we found it was faster to "replace all” i</w:t>
      </w:r>
      <w:r>
        <w:rPr>
          <w:rFonts w:ascii="Times New Roman" w:eastAsia="Times New Roman" w:hAnsi="Times New Roman" w:cs="Times New Roman"/>
          <w:sz w:val="24"/>
          <w:szCs w:val="24"/>
        </w:rPr>
        <w:t>n Excel.</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During the data analysis process, we noticed that one </w:t>
      </w:r>
      <w:proofErr w:type="gramStart"/>
      <w:r>
        <w:rPr>
          <w:rFonts w:ascii="Times New Roman" w:eastAsia="Times New Roman" w:hAnsi="Times New Roman" w:cs="Times New Roman"/>
          <w:sz w:val="24"/>
          <w:szCs w:val="24"/>
        </w:rPr>
        <w:t>particular group</w:t>
      </w:r>
      <w:proofErr w:type="gramEnd"/>
      <w:r>
        <w:rPr>
          <w:rFonts w:ascii="Times New Roman" w:eastAsia="Times New Roman" w:hAnsi="Times New Roman" w:cs="Times New Roman"/>
          <w:sz w:val="24"/>
          <w:szCs w:val="24"/>
        </w:rPr>
        <w:t xml:space="preserve"> member had some very interesting issues that occurred with the code. It seemed that, even when they copied and pasted the code of others, it still did different things</w:t>
      </w:r>
      <w:r>
        <w:rPr>
          <w:rFonts w:ascii="Times New Roman" w:eastAsia="Times New Roman" w:hAnsi="Times New Roman" w:cs="Times New Roman"/>
          <w:sz w:val="24"/>
          <w:szCs w:val="24"/>
        </w:rPr>
        <w:t xml:space="preserve"> on their computer than it did on everyone else’s machine. We would also like to point out that it did not matter which computer this group member used, as they all seemed to equally dislike him and halt his efforts. One </w:t>
      </w:r>
      <w:r>
        <w:rPr>
          <w:rFonts w:ascii="Times New Roman" w:eastAsia="Times New Roman" w:hAnsi="Times New Roman" w:cs="Times New Roman"/>
          <w:sz w:val="24"/>
          <w:szCs w:val="24"/>
        </w:rPr>
        <w:lastRenderedPageBreak/>
        <w:t>of the most interesting turn of eve</w:t>
      </w:r>
      <w:r>
        <w:rPr>
          <w:rFonts w:ascii="Times New Roman" w:eastAsia="Times New Roman" w:hAnsi="Times New Roman" w:cs="Times New Roman"/>
          <w:sz w:val="24"/>
          <w:szCs w:val="24"/>
        </w:rPr>
        <w:t xml:space="preserve">nts was when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just stopped giving him access to his own files. It took the group some time to figure out a solution to this problem.</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addition to those, one very large problem that we encountered was that we were not actually studying wha</w:t>
      </w:r>
      <w:r>
        <w:rPr>
          <w:rFonts w:ascii="Times New Roman" w:eastAsia="Times New Roman" w:hAnsi="Times New Roman" w:cs="Times New Roman"/>
          <w:sz w:val="24"/>
          <w:szCs w:val="24"/>
        </w:rPr>
        <w:t>t we originally intended. We were disturbed to see any sort of gap (either below or above 100) in “Survival Rate to the last grade of Primary School: Females as a % of Males.” Upon further exploration, we realized that “Survival Rate” was not talking about</w:t>
      </w:r>
      <w:r>
        <w:rPr>
          <w:rFonts w:ascii="Times New Roman" w:eastAsia="Times New Roman" w:hAnsi="Times New Roman" w:cs="Times New Roman"/>
          <w:sz w:val="24"/>
          <w:szCs w:val="24"/>
        </w:rPr>
        <w:t xml:space="preserve"> mortality, but instead, the children who made it in any sense to the last grade of primary school that started primary school. This result could </w:t>
      </w:r>
      <w:proofErr w:type="gramStart"/>
      <w:r>
        <w:rPr>
          <w:rFonts w:ascii="Times New Roman" w:eastAsia="Times New Roman" w:hAnsi="Times New Roman" w:cs="Times New Roman"/>
          <w:sz w:val="24"/>
          <w:szCs w:val="24"/>
        </w:rPr>
        <w:t>definitely be</w:t>
      </w:r>
      <w:proofErr w:type="gramEnd"/>
      <w:r>
        <w:rPr>
          <w:rFonts w:ascii="Times New Roman" w:eastAsia="Times New Roman" w:hAnsi="Times New Roman" w:cs="Times New Roman"/>
          <w:sz w:val="24"/>
          <w:szCs w:val="24"/>
        </w:rPr>
        <w:t xml:space="preserve"> dependent on children dying before they can finish school, but now we learned that was not the o</w:t>
      </w:r>
      <w:r>
        <w:rPr>
          <w:rFonts w:ascii="Times New Roman" w:eastAsia="Times New Roman" w:hAnsi="Times New Roman" w:cs="Times New Roman"/>
          <w:sz w:val="24"/>
          <w:szCs w:val="24"/>
        </w:rPr>
        <w:t>nly thing we were researching. In our defense, “Survival Rate” did seem ominously similar to “Mortality Rate.” UNICEF could have used the term "retention" to alleviate misunderstanding.</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Another problem that </w:t>
      </w:r>
      <w:r w:rsidR="00BC7D81">
        <w:rPr>
          <w:rFonts w:ascii="Times New Roman" w:eastAsia="Times New Roman" w:hAnsi="Times New Roman" w:cs="Times New Roman"/>
          <w:sz w:val="24"/>
          <w:szCs w:val="24"/>
        </w:rPr>
        <w:t>occurred</w:t>
      </w:r>
      <w:r>
        <w:rPr>
          <w:rFonts w:ascii="Times New Roman" w:eastAsia="Times New Roman" w:hAnsi="Times New Roman" w:cs="Times New Roman"/>
          <w:sz w:val="24"/>
          <w:szCs w:val="24"/>
        </w:rPr>
        <w:t xml:space="preserve"> was that for each step of our data analy</w:t>
      </w:r>
      <w:r>
        <w:rPr>
          <w:rFonts w:ascii="Times New Roman" w:eastAsia="Times New Roman" w:hAnsi="Times New Roman" w:cs="Times New Roman"/>
          <w:sz w:val="24"/>
          <w:szCs w:val="24"/>
        </w:rPr>
        <w:t>sis, we always had far more results than what we thought we would. This, however, was probably a good problem to have. For example, when we were looking for outliers, we ended up with more than just four or five, like we would if we were looking at a small</w:t>
      </w:r>
      <w:r>
        <w:rPr>
          <w:rFonts w:ascii="Times New Roman" w:eastAsia="Times New Roman" w:hAnsi="Times New Roman" w:cs="Times New Roman"/>
          <w:sz w:val="24"/>
          <w:szCs w:val="24"/>
        </w:rPr>
        <w:t>er dataset. When we did our heatmaps, we had to also analyze the actual correlations on their own, since we were analyzing so many variables at a time.</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When we pulled the correlations out, we ended up with over 1000 for correlations of over 0.8 or -0.8. T</w:t>
      </w:r>
      <w:r>
        <w:rPr>
          <w:rFonts w:ascii="Times New Roman" w:eastAsia="Times New Roman" w:hAnsi="Times New Roman" w:cs="Times New Roman"/>
          <w:sz w:val="24"/>
          <w:szCs w:val="24"/>
        </w:rPr>
        <w:t xml:space="preserve">hat was too much for us </w:t>
      </w:r>
      <w:r>
        <w:rPr>
          <w:rFonts w:ascii="Times New Roman" w:eastAsia="Times New Roman" w:hAnsi="Times New Roman" w:cs="Times New Roman"/>
          <w:sz w:val="24"/>
          <w:szCs w:val="24"/>
        </w:rPr>
        <w:t xml:space="preserve">to really handle, so we had to keep upping the correlations. Eventually we made it to 1.0 and -1.0. We were not expecting correlations at this level (except for categories being compared to themselves).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our problem of so many cor</w:t>
      </w:r>
      <w:r>
        <w:rPr>
          <w:rFonts w:ascii="Times New Roman" w:eastAsia="Times New Roman" w:hAnsi="Times New Roman" w:cs="Times New Roman"/>
          <w:sz w:val="24"/>
          <w:szCs w:val="24"/>
        </w:rPr>
        <w:t>relations led us to find an interesting set of extremely strong correlations. Unfortunately, time did not allow us to change our focus and explore these correlations.</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another turn of events, we once again had a miscommunication of what it was we were s</w:t>
      </w:r>
      <w:r>
        <w:rPr>
          <w:rFonts w:ascii="Times New Roman" w:eastAsia="Times New Roman" w:hAnsi="Times New Roman" w:cs="Times New Roman"/>
          <w:sz w:val="24"/>
          <w:szCs w:val="24"/>
        </w:rPr>
        <w:t>tudying, so our problem of “too many correlations” became not as much of a problem. We were looking at the entire heatmap when pulling correlations, when what we wanted to do was just pull from a single row or column. Realizing this narrowed down our corre</w:t>
      </w:r>
      <w:r>
        <w:rPr>
          <w:rFonts w:ascii="Times New Roman" w:eastAsia="Times New Roman" w:hAnsi="Times New Roman" w:cs="Times New Roman"/>
          <w:sz w:val="24"/>
          <w:szCs w:val="24"/>
        </w:rPr>
        <w:t>lations a bit.</w:t>
      </w:r>
    </w:p>
    <w:p w:rsidR="00FA304D" w:rsidRDefault="00641F6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 from Data Analysis</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1996, Patricia Lone wrote for UNICEF, "Many forces combine to spell an early end to education for girls. Chief among them is poverty. ...When a poor family considers how much a daughter can help [at home], </w:t>
      </w:r>
      <w:r>
        <w:rPr>
          <w:rFonts w:ascii="Times New Roman" w:eastAsia="Times New Roman" w:hAnsi="Times New Roman" w:cs="Times New Roman"/>
          <w:sz w:val="24"/>
          <w:szCs w:val="24"/>
        </w:rPr>
        <w:t>then the returns rarely seem to warrant the expenditure." (Lone, 1996) Based on this and our intuition, we expected that poverty would be a good indicator for girls dropping out of school earlier than boys.</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Similarly, the European Commission is currently </w:t>
      </w:r>
      <w:r>
        <w:rPr>
          <w:rFonts w:ascii="Times New Roman" w:eastAsia="Times New Roman" w:hAnsi="Times New Roman" w:cs="Times New Roman"/>
          <w:sz w:val="24"/>
          <w:szCs w:val="24"/>
        </w:rPr>
        <w:t xml:space="preserve">spending a million pounds on a project to help encourage young women in Malawi to stay in secondary school or to reenroll in school (International Cooperation and Development,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This project cites a lack of knowledge about health and </w:t>
      </w:r>
      <w:r>
        <w:rPr>
          <w:rFonts w:ascii="Times New Roman" w:eastAsia="Times New Roman" w:hAnsi="Times New Roman" w:cs="Times New Roman"/>
          <w:sz w:val="24"/>
          <w:szCs w:val="24"/>
        </w:rPr>
        <w:lastRenderedPageBreak/>
        <w:t>sexuality, as well</w:t>
      </w:r>
      <w:r>
        <w:rPr>
          <w:rFonts w:ascii="Times New Roman" w:eastAsia="Times New Roman" w:hAnsi="Times New Roman" w:cs="Times New Roman"/>
          <w:sz w:val="24"/>
          <w:szCs w:val="24"/>
        </w:rPr>
        <w:t xml:space="preserve"> as early marriages, as the reason for low education enrollment numbers among females.</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Unfortunately, the data did not support either of these conclusions. Despite several different variables that should measure poverty (for instance: child nutrition, GDP</w:t>
      </w:r>
      <w:r>
        <w:rPr>
          <w:rFonts w:ascii="Times New Roman" w:eastAsia="Times New Roman" w:hAnsi="Times New Roman" w:cs="Times New Roman"/>
          <w:sz w:val="24"/>
          <w:szCs w:val="24"/>
        </w:rPr>
        <w:t xml:space="preserve"> per capita, and percentage of individuals living below the poverty line), and several different variables that should measure sexual health and child marriage rates ("Demand for family planning satisfied with modern methods," "Knowledge of HIV," "Child ma</w:t>
      </w:r>
      <w:r>
        <w:rPr>
          <w:rFonts w:ascii="Times New Roman" w:eastAsia="Times New Roman" w:hAnsi="Times New Roman" w:cs="Times New Roman"/>
          <w:sz w:val="24"/>
          <w:szCs w:val="24"/>
        </w:rPr>
        <w:t xml:space="preserve">rriage"), NONE of these data points showed strong correlation for "Survival to the Last Grade of Primary." </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One possible conclusion is that ever-so-typical answer, "It depends." Perhaps in Malawi, the major factor that makes females drop out of school is </w:t>
      </w:r>
      <w:r>
        <w:rPr>
          <w:rFonts w:ascii="Times New Roman" w:eastAsia="Times New Roman" w:hAnsi="Times New Roman" w:cs="Times New Roman"/>
          <w:sz w:val="24"/>
          <w:szCs w:val="24"/>
        </w:rPr>
        <w:t>health related, while in other countries, the major factors have more correlation with markers of poverty. This would require further exploration to find pivot variables around which one might separate the countries in the dataset. With this more nuanced k</w:t>
      </w:r>
      <w:r>
        <w:rPr>
          <w:rFonts w:ascii="Times New Roman" w:eastAsia="Times New Roman" w:hAnsi="Times New Roman" w:cs="Times New Roman"/>
          <w:sz w:val="24"/>
          <w:szCs w:val="24"/>
        </w:rPr>
        <w:t>nowledge, UNICEF could focus certain interventions in areas where they are appropriate, rather than potentially "fixing" a problem that doesn't exist.</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Another possible conclusion is that potentially relevant data are missing. As mentioned above, the Unite</w:t>
      </w:r>
      <w:r>
        <w:rPr>
          <w:rFonts w:ascii="Times New Roman" w:eastAsia="Times New Roman" w:hAnsi="Times New Roman" w:cs="Times New Roman"/>
          <w:sz w:val="24"/>
          <w:szCs w:val="24"/>
        </w:rPr>
        <w:t xml:space="preserve">d States has no data on "Survival to the Last Grade of Primary (Females as a percentage of Males)." Many developed countries don't collect data on things that are no longer an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data variation might all appear at the lower end, and may not give</w:t>
      </w:r>
      <w:r>
        <w:rPr>
          <w:rFonts w:ascii="Times New Roman" w:eastAsia="Times New Roman" w:hAnsi="Times New Roman" w:cs="Times New Roman"/>
          <w:sz w:val="24"/>
          <w:szCs w:val="24"/>
        </w:rPr>
        <w:t xml:space="preserve"> enough </w:t>
      </w:r>
      <w:r>
        <w:rPr>
          <w:rFonts w:ascii="Times New Roman" w:eastAsia="Times New Roman" w:hAnsi="Times New Roman" w:cs="Times New Roman"/>
          <w:sz w:val="24"/>
          <w:szCs w:val="24"/>
        </w:rPr>
        <w:t>information for Python to accurately analyze.</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European Commission's project did bring up one factor we could not confirm: that is, that women tend to withdraw from school when they feel they do not have other female support (International Coop</w:t>
      </w:r>
      <w:r>
        <w:rPr>
          <w:rFonts w:ascii="Times New Roman" w:eastAsia="Times New Roman" w:hAnsi="Times New Roman" w:cs="Times New Roman"/>
          <w:sz w:val="24"/>
          <w:szCs w:val="24"/>
        </w:rPr>
        <w:t xml:space="preserve">eration and Development,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The project seeks to ameliorate this effect by providing peer mentors to young women in school. Since this is not a data point measured by UNICEF or the UN, more research would be necessary to confirm their hypothesis.</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w:t>
      </w:r>
      <w:r>
        <w:rPr>
          <w:rFonts w:ascii="Times New Roman" w:eastAsia="Times New Roman" w:hAnsi="Times New Roman" w:cs="Times New Roman"/>
          <w:sz w:val="24"/>
          <w:szCs w:val="24"/>
        </w:rPr>
        <w:t>doing our correlation analysis for “Life Expectancies of Females as a Percentage of Males,” we ended up with a few moderately significant correlations, but our highest (or lowest in this case) was, surprisingly, Households With At Least One ITN (insecticid</w:t>
      </w:r>
      <w:r>
        <w:rPr>
          <w:rFonts w:ascii="Times New Roman" w:eastAsia="Times New Roman" w:hAnsi="Times New Roman" w:cs="Times New Roman"/>
          <w:sz w:val="24"/>
          <w:szCs w:val="24"/>
        </w:rPr>
        <w:t>e-treated net), with r = -0.7091. This would mean that, since these were for the upper 25% of countries (over 100% for life expectancy ratios), countries that had more households with mosquito nets tended to also have their men live longer, bringing the li</w:t>
      </w:r>
      <w:r>
        <w:rPr>
          <w:rFonts w:ascii="Times New Roman" w:eastAsia="Times New Roman" w:hAnsi="Times New Roman" w:cs="Times New Roman"/>
          <w:sz w:val="24"/>
          <w:szCs w:val="24"/>
        </w:rPr>
        <w:t>fe expectancy ratio closer to 100%.</w:t>
      </w:r>
    </w:p>
    <w:p w:rsidR="00FA304D" w:rsidRDefault="00641F6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Work/ Further Exploration</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that our group would love to be able to do is to </w:t>
      </w:r>
      <w:proofErr w:type="gramStart"/>
      <w:r>
        <w:rPr>
          <w:rFonts w:ascii="Times New Roman" w:eastAsia="Times New Roman" w:hAnsi="Times New Roman" w:cs="Times New Roman"/>
          <w:sz w:val="24"/>
          <w:szCs w:val="24"/>
        </w:rPr>
        <w:t>actually provide</w:t>
      </w:r>
      <w:proofErr w:type="gramEnd"/>
      <w:r>
        <w:rPr>
          <w:rFonts w:ascii="Times New Roman" w:eastAsia="Times New Roman" w:hAnsi="Times New Roman" w:cs="Times New Roman"/>
          <w:sz w:val="24"/>
          <w:szCs w:val="24"/>
        </w:rPr>
        <w:t xml:space="preserve"> support to these countries to fix some of the disparities that we found during analysis. In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“Data Sc</w:t>
      </w:r>
      <w:r>
        <w:rPr>
          <w:rFonts w:ascii="Times New Roman" w:eastAsia="Times New Roman" w:hAnsi="Times New Roman" w:cs="Times New Roman"/>
          <w:sz w:val="24"/>
          <w:szCs w:val="24"/>
        </w:rPr>
        <w:t xml:space="preserve">ience for Social Good” articles, after the conclusion was made, the groups doing the analysis used their findings to help people. We are sure that UNICEF probably has their own team of data analysts </w:t>
      </w:r>
      <w:r>
        <w:rPr>
          <w:rFonts w:ascii="Times New Roman" w:eastAsia="Times New Roman" w:hAnsi="Times New Roman" w:cs="Times New Roman"/>
          <w:sz w:val="24"/>
          <w:szCs w:val="24"/>
        </w:rPr>
        <w:lastRenderedPageBreak/>
        <w:t>working on these things, whether they publish their findi</w:t>
      </w:r>
      <w:r>
        <w:rPr>
          <w:rFonts w:ascii="Times New Roman" w:eastAsia="Times New Roman" w:hAnsi="Times New Roman" w:cs="Times New Roman"/>
          <w:sz w:val="24"/>
          <w:szCs w:val="24"/>
        </w:rPr>
        <w:t xml:space="preserve">ngs or not, but using our data to help others </w:t>
      </w:r>
      <w:proofErr w:type="gramStart"/>
      <w:r>
        <w:rPr>
          <w:rFonts w:ascii="Times New Roman" w:eastAsia="Times New Roman" w:hAnsi="Times New Roman" w:cs="Times New Roman"/>
          <w:sz w:val="24"/>
          <w:szCs w:val="24"/>
        </w:rPr>
        <w:t>definitely falls</w:t>
      </w:r>
      <w:proofErr w:type="gramEnd"/>
      <w:r>
        <w:rPr>
          <w:rFonts w:ascii="Times New Roman" w:eastAsia="Times New Roman" w:hAnsi="Times New Roman" w:cs="Times New Roman"/>
          <w:sz w:val="24"/>
          <w:szCs w:val="24"/>
        </w:rPr>
        <w:t xml:space="preserve"> under the category of “things we would like to do in the future.”</w:t>
      </w:r>
    </w:p>
    <w:p w:rsidR="00FA304D" w:rsidRDefault="00641F6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Also, since one of the results that we found was that there was a moderately strong correlation between insecticide-treated net</w:t>
      </w:r>
      <w:r>
        <w:rPr>
          <w:rFonts w:ascii="Times New Roman" w:eastAsia="Times New Roman" w:hAnsi="Times New Roman" w:cs="Times New Roman"/>
          <w:sz w:val="24"/>
          <w:szCs w:val="24"/>
        </w:rPr>
        <w:t xml:space="preserve">s and the lifespans of men, it would </w:t>
      </w:r>
      <w:proofErr w:type="gramStart"/>
      <w:r>
        <w:rPr>
          <w:rFonts w:ascii="Times New Roman" w:eastAsia="Times New Roman" w:hAnsi="Times New Roman" w:cs="Times New Roman"/>
          <w:sz w:val="24"/>
          <w:szCs w:val="24"/>
        </w:rPr>
        <w:t>actually be</w:t>
      </w:r>
      <w:proofErr w:type="gramEnd"/>
      <w:r>
        <w:rPr>
          <w:rFonts w:ascii="Times New Roman" w:eastAsia="Times New Roman" w:hAnsi="Times New Roman" w:cs="Times New Roman"/>
          <w:sz w:val="24"/>
          <w:szCs w:val="24"/>
        </w:rPr>
        <w:t xml:space="preserve"> very easy to help these countries. At least one of our group members has been a part of a fundraising effort to buy mosquito nets for at-risk countries. Seeing the correlations first-hand means that other gr</w:t>
      </w:r>
      <w:r>
        <w:rPr>
          <w:rFonts w:ascii="Times New Roman" w:eastAsia="Times New Roman" w:hAnsi="Times New Roman" w:cs="Times New Roman"/>
          <w:sz w:val="24"/>
          <w:szCs w:val="24"/>
        </w:rPr>
        <w:t xml:space="preserve">oup members will be </w:t>
      </w:r>
      <w:r>
        <w:rPr>
          <w:rFonts w:ascii="Times New Roman" w:eastAsia="Times New Roman" w:hAnsi="Times New Roman" w:cs="Times New Roman"/>
          <w:sz w:val="24"/>
          <w:szCs w:val="24"/>
        </w:rPr>
        <w:t>more likely to contribute to these efforts in the future as well.</w:t>
      </w:r>
    </w:p>
    <w:p w:rsidR="00FA304D" w:rsidRDefault="00641F60">
      <w:pPr>
        <w:spacing w:after="200"/>
        <w:ind w:firstLine="720"/>
        <w:rPr>
          <w:rFonts w:ascii="Times New Roman" w:eastAsia="Times New Roman" w:hAnsi="Times New Roman" w:cs="Times New Roman"/>
          <w:sz w:val="24"/>
          <w:szCs w:val="24"/>
        </w:rPr>
        <w:sectPr w:rsidR="00FA304D">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sz w:val="24"/>
          <w:szCs w:val="24"/>
        </w:rPr>
        <w:t>As a group, we also feel that more time would have allowed us to do more exploratory data analysis and predictive modeling. We would have loved to have studied correlations with more datasets, and we would have also liked to have done k means clustering mo</w:t>
      </w:r>
      <w:r>
        <w:rPr>
          <w:rFonts w:ascii="Times New Roman" w:eastAsia="Times New Roman" w:hAnsi="Times New Roman" w:cs="Times New Roman"/>
          <w:sz w:val="24"/>
          <w:szCs w:val="24"/>
        </w:rPr>
        <w:t>deling on the data as well. We ended up doing linear regression modeling, which was cool, but we would have liked to have done more with the predictive modeling. Perhaps those of us who take the Data Science II course will get that opportunity.</w:t>
      </w:r>
    </w:p>
    <w:p w:rsidR="00FA304D" w:rsidRDefault="00FA304D">
      <w:pPr>
        <w:spacing w:after="200"/>
        <w:rPr>
          <w:rFonts w:ascii="Times New Roman" w:eastAsia="Times New Roman" w:hAnsi="Times New Roman" w:cs="Times New Roman"/>
          <w:sz w:val="24"/>
          <w:szCs w:val="24"/>
        </w:rPr>
      </w:pP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FA304D">
      <w:pPr>
        <w:spacing w:after="200" w:line="256" w:lineRule="auto"/>
        <w:rPr>
          <w:rFonts w:ascii="Times New Roman" w:eastAsia="Times New Roman" w:hAnsi="Times New Roman" w:cs="Times New Roman"/>
          <w:sz w:val="24"/>
          <w:szCs w:val="24"/>
        </w:rPr>
      </w:pP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A304D" w:rsidRDefault="00641F60">
      <w:pPr>
        <w:spacing w:after="200"/>
        <w:jc w:val="center"/>
        <w:rPr>
          <w:rFonts w:ascii="Times New Roman" w:eastAsia="Times New Roman" w:hAnsi="Times New Roman" w:cs="Times New Roman"/>
          <w:sz w:val="24"/>
          <w:szCs w:val="24"/>
        </w:rPr>
      </w:pPr>
      <w:r>
        <w:br w:type="page"/>
      </w:r>
    </w:p>
    <w:p w:rsidR="00FA304D" w:rsidRDefault="00641F60">
      <w:pPr>
        <w:spacing w:after="200"/>
        <w:jc w:val="center"/>
      </w:pPr>
      <w:r>
        <w:rPr>
          <w:rFonts w:ascii="Times New Roman" w:eastAsia="Times New Roman" w:hAnsi="Times New Roman" w:cs="Times New Roman"/>
          <w:sz w:val="24"/>
          <w:szCs w:val="24"/>
        </w:rPr>
        <w:lastRenderedPageBreak/>
        <w:t>Bibliography</w:t>
      </w:r>
    </w:p>
    <w:p w:rsidR="00FA304D" w:rsidRDefault="00641F60">
      <w:pPr>
        <w:spacing w:after="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Barthold</w:t>
      </w:r>
      <w:proofErr w:type="spellEnd"/>
      <w:r>
        <w:rPr>
          <w:rFonts w:ascii="Times New Roman" w:eastAsia="Times New Roman" w:hAnsi="Times New Roman" w:cs="Times New Roman"/>
          <w:sz w:val="24"/>
          <w:szCs w:val="24"/>
        </w:rPr>
        <w:t xml:space="preserve">, D., Nandi, A., Mendoza Rodríguez, J. M., &amp; </w:t>
      </w:r>
      <w:proofErr w:type="spellStart"/>
      <w:r>
        <w:rPr>
          <w:rFonts w:ascii="Times New Roman" w:eastAsia="Times New Roman" w:hAnsi="Times New Roman" w:cs="Times New Roman"/>
          <w:sz w:val="24"/>
          <w:szCs w:val="24"/>
        </w:rPr>
        <w:t>Heymann</w:t>
      </w:r>
      <w:proofErr w:type="spellEnd"/>
      <w:r>
        <w:rPr>
          <w:rFonts w:ascii="Times New Roman" w:eastAsia="Times New Roman" w:hAnsi="Times New Roman" w:cs="Times New Roman"/>
          <w:sz w:val="24"/>
          <w:szCs w:val="24"/>
        </w:rPr>
        <w:t xml:space="preserve">, J. (2014). “Analyzing Whether Countries are Equally Efficient at Improving Longevity for Men and Women.” </w:t>
      </w:r>
      <w:r>
        <w:rPr>
          <w:rFonts w:ascii="Times New Roman" w:eastAsia="Times New Roman" w:hAnsi="Times New Roman" w:cs="Times New Roman"/>
          <w:i/>
          <w:sz w:val="24"/>
          <w:szCs w:val="24"/>
        </w:rPr>
        <w:t>American Journal of Public Health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104</w:t>
      </w:r>
      <w:r>
        <w:rPr>
          <w:rFonts w:ascii="Times New Roman" w:eastAsia="Times New Roman" w:hAnsi="Times New Roman" w:cs="Times New Roman"/>
          <w:sz w:val="24"/>
          <w:szCs w:val="24"/>
        </w:rPr>
        <w:t>(11), 2163–2169.</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BBC. (2012). “Fruit F</w:t>
      </w:r>
      <w:r>
        <w:rPr>
          <w:rFonts w:ascii="Times New Roman" w:eastAsia="Times New Roman" w:hAnsi="Times New Roman" w:cs="Times New Roman"/>
          <w:sz w:val="24"/>
          <w:szCs w:val="24"/>
        </w:rPr>
        <w:t xml:space="preserve">lies Offer DNA Clue to Why Women Live Longer.” </w:t>
      </w:r>
      <w:r>
        <w:rPr>
          <w:rFonts w:ascii="Times New Roman" w:eastAsia="Times New Roman" w:hAnsi="Times New Roman" w:cs="Times New Roman"/>
          <w:i/>
          <w:sz w:val="24"/>
          <w:szCs w:val="24"/>
        </w:rPr>
        <w:t xml:space="preserve">BBC News, </w:t>
      </w:r>
      <w:r>
        <w:rPr>
          <w:rFonts w:ascii="Times New Roman" w:eastAsia="Times New Roman" w:hAnsi="Times New Roman" w:cs="Times New Roman"/>
          <w:sz w:val="24"/>
          <w:szCs w:val="24"/>
        </w:rPr>
        <w:t>2 Aug 2012. Retrieved from</w:t>
      </w:r>
      <w:hyperlink r:id="rId14">
        <w:r>
          <w:rPr>
            <w:rFonts w:ascii="Times New Roman" w:eastAsia="Times New Roman" w:hAnsi="Times New Roman" w:cs="Times New Roman"/>
            <w:sz w:val="24"/>
            <w:szCs w:val="24"/>
          </w:rPr>
          <w:t xml:space="preserve"> </w:t>
        </w:r>
      </w:hyperlink>
      <w:hyperlink r:id="rId15">
        <w:r>
          <w:rPr>
            <w:rFonts w:ascii="Times New Roman" w:eastAsia="Times New Roman" w:hAnsi="Times New Roman" w:cs="Times New Roman"/>
            <w:color w:val="1155CC"/>
            <w:sz w:val="24"/>
            <w:szCs w:val="24"/>
            <w:u w:val="single"/>
          </w:rPr>
          <w:t>https://www.bbc.com/news/health-19093442</w:t>
        </w:r>
      </w:hyperlink>
      <w:r>
        <w:rPr>
          <w:rFonts w:ascii="Times New Roman" w:eastAsia="Times New Roman" w:hAnsi="Times New Roman" w:cs="Times New Roman"/>
          <w:sz w:val="24"/>
          <w:szCs w:val="24"/>
        </w:rPr>
        <w:t>.</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w:t>
      </w:r>
      <w:r>
        <w:rPr>
          <w:rFonts w:ascii="Times New Roman" w:eastAsia="Times New Roman" w:hAnsi="Times New Roman" w:cs="Times New Roman"/>
          <w:sz w:val="24"/>
          <w:szCs w:val="24"/>
        </w:rPr>
        <w:t>nal Cooperation and Development.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"EU-ISEM Project Helping Girls to Complete Secondary Education." </w:t>
      </w:r>
      <w:r>
        <w:rPr>
          <w:rFonts w:ascii="Times New Roman" w:eastAsia="Times New Roman" w:hAnsi="Times New Roman" w:cs="Times New Roman"/>
          <w:i/>
          <w:sz w:val="24"/>
          <w:szCs w:val="24"/>
        </w:rPr>
        <w:t>European Commission.</w:t>
      </w:r>
      <w:r>
        <w:rPr>
          <w:rFonts w:ascii="Times New Roman" w:eastAsia="Times New Roman" w:hAnsi="Times New Roman" w:cs="Times New Roman"/>
          <w:sz w:val="24"/>
          <w:szCs w:val="24"/>
        </w:rPr>
        <w:t xml:space="preserve"> Retrieved from https://ec.europa.eu/europeaid/case-studies/eu-isem-project-helping-girls-complete-secondary-education_en.</w:t>
      </w:r>
    </w:p>
    <w:p w:rsidR="00FA304D" w:rsidRDefault="00641F60">
      <w:pPr>
        <w:spacing w:after="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Huebler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Friedrich. (2008) “Survival Rate to the Last Grade of Primary School.” </w:t>
      </w:r>
      <w:r>
        <w:rPr>
          <w:rFonts w:ascii="Times New Roman" w:eastAsia="Times New Roman" w:hAnsi="Times New Roman" w:cs="Times New Roman"/>
          <w:i/>
          <w:sz w:val="24"/>
          <w:szCs w:val="24"/>
        </w:rPr>
        <w:t>International Education Statistics.</w:t>
      </w:r>
      <w:r>
        <w:rPr>
          <w:rFonts w:ascii="Times New Roman" w:eastAsia="Times New Roman" w:hAnsi="Times New Roman" w:cs="Times New Roman"/>
          <w:sz w:val="24"/>
          <w:szCs w:val="24"/>
        </w:rPr>
        <w:t xml:space="preserve"> Retrieved online from https://huebler.blogspot.com/2008/02/survival-rate-to-last-grade-of-primary.html</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Lone, Patricia. (1996) "Commentary: Keeping Gi</w:t>
      </w:r>
      <w:r>
        <w:rPr>
          <w:rFonts w:ascii="Times New Roman" w:eastAsia="Times New Roman" w:hAnsi="Times New Roman" w:cs="Times New Roman"/>
          <w:sz w:val="24"/>
          <w:szCs w:val="24"/>
        </w:rPr>
        <w:t xml:space="preserve">rls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School." </w:t>
      </w:r>
      <w:r>
        <w:rPr>
          <w:rFonts w:ascii="Times New Roman" w:eastAsia="Times New Roman" w:hAnsi="Times New Roman" w:cs="Times New Roman"/>
          <w:i/>
          <w:sz w:val="24"/>
          <w:szCs w:val="24"/>
        </w:rPr>
        <w:t xml:space="preserve">UNICEF.org. </w:t>
      </w:r>
      <w:r>
        <w:rPr>
          <w:rFonts w:ascii="Times New Roman" w:eastAsia="Times New Roman" w:hAnsi="Times New Roman" w:cs="Times New Roman"/>
          <w:sz w:val="24"/>
          <w:szCs w:val="24"/>
        </w:rPr>
        <w:t xml:space="preserve">Retrieved from </w:t>
      </w:r>
      <w:hyperlink r:id="rId16">
        <w:r>
          <w:rPr>
            <w:rFonts w:ascii="Times New Roman" w:eastAsia="Times New Roman" w:hAnsi="Times New Roman" w:cs="Times New Roman"/>
            <w:color w:val="1155CC"/>
            <w:sz w:val="24"/>
            <w:szCs w:val="24"/>
            <w:u w:val="single"/>
          </w:rPr>
          <w:t>https://www.unicef.org/pon96/edgirls.htm</w:t>
        </w:r>
      </w:hyperlink>
      <w:r>
        <w:rPr>
          <w:rFonts w:ascii="Times New Roman" w:eastAsia="Times New Roman" w:hAnsi="Times New Roman" w:cs="Times New Roman"/>
          <w:sz w:val="24"/>
          <w:szCs w:val="24"/>
        </w:rPr>
        <w:t xml:space="preserve"> .</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Sundberg, L., </w:t>
      </w:r>
      <w:proofErr w:type="spellStart"/>
      <w:r>
        <w:rPr>
          <w:rFonts w:ascii="Times New Roman" w:eastAsia="Times New Roman" w:hAnsi="Times New Roman" w:cs="Times New Roman"/>
          <w:sz w:val="24"/>
          <w:szCs w:val="24"/>
        </w:rPr>
        <w:t>Agahi</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Fritzell</w:t>
      </w:r>
      <w:proofErr w:type="spellEnd"/>
      <w:r>
        <w:rPr>
          <w:rFonts w:ascii="Times New Roman" w:eastAsia="Times New Roman" w:hAnsi="Times New Roman" w:cs="Times New Roman"/>
          <w:sz w:val="24"/>
          <w:szCs w:val="24"/>
        </w:rPr>
        <w:t xml:space="preserve">, J., &amp; </w:t>
      </w:r>
      <w:proofErr w:type="spellStart"/>
      <w:r>
        <w:rPr>
          <w:rFonts w:ascii="Times New Roman" w:eastAsia="Times New Roman" w:hAnsi="Times New Roman" w:cs="Times New Roman"/>
          <w:sz w:val="24"/>
          <w:szCs w:val="24"/>
        </w:rPr>
        <w:t>Fors</w:t>
      </w:r>
      <w:proofErr w:type="spellEnd"/>
      <w:r>
        <w:rPr>
          <w:rFonts w:ascii="Times New Roman" w:eastAsia="Times New Roman" w:hAnsi="Times New Roman" w:cs="Times New Roman"/>
          <w:sz w:val="24"/>
          <w:szCs w:val="24"/>
        </w:rPr>
        <w:t>, S. (2018). “Why is the gender gap in life expectancy decreasing</w:t>
      </w:r>
      <w:r>
        <w:rPr>
          <w:rFonts w:ascii="Times New Roman" w:eastAsia="Times New Roman" w:hAnsi="Times New Roman" w:cs="Times New Roman"/>
          <w:sz w:val="24"/>
          <w:szCs w:val="24"/>
        </w:rPr>
        <w:t xml:space="preserve">? The impact of age- and cause-specific mortality in Sweden 1997-2014.” </w:t>
      </w:r>
      <w:r>
        <w:rPr>
          <w:rFonts w:ascii="Times New Roman" w:eastAsia="Times New Roman" w:hAnsi="Times New Roman" w:cs="Times New Roman"/>
          <w:i/>
          <w:sz w:val="24"/>
          <w:szCs w:val="24"/>
        </w:rPr>
        <w:t>International Journal of Public Health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(6), 673–681.</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UNICEF. (2017). “State of the World’s Children.” New York, NY: United Nations Children’s Fund.</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United Nations. (2019). “The Sust</w:t>
      </w:r>
      <w:r>
        <w:rPr>
          <w:rFonts w:ascii="Times New Roman" w:eastAsia="Times New Roman" w:hAnsi="Times New Roman" w:cs="Times New Roman"/>
          <w:sz w:val="24"/>
          <w:szCs w:val="24"/>
        </w:rPr>
        <w:t>ainable Development Agenda.” Retrieved from https://www.un.org/sustainabledevelopment/development-agenda/</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United Nations Department of Public Information. (2015). “The </w:t>
      </w:r>
      <w:r w:rsidR="00BC7D81">
        <w:rPr>
          <w:rFonts w:ascii="Times New Roman" w:eastAsia="Times New Roman" w:hAnsi="Times New Roman" w:cs="Times New Roman"/>
          <w:sz w:val="24"/>
          <w:szCs w:val="24"/>
        </w:rPr>
        <w:t>Millennium</w:t>
      </w:r>
      <w:bookmarkStart w:id="0" w:name="_GoBack"/>
      <w:bookmarkEnd w:id="0"/>
      <w:r>
        <w:rPr>
          <w:rFonts w:ascii="Times New Roman" w:eastAsia="Times New Roman" w:hAnsi="Times New Roman" w:cs="Times New Roman"/>
          <w:sz w:val="24"/>
          <w:szCs w:val="24"/>
        </w:rPr>
        <w:t xml:space="preserve"> Development Goals Report.” Retrieved from https://www.un.org/millenniumgoals/2</w:t>
      </w:r>
      <w:r>
        <w:rPr>
          <w:rFonts w:ascii="Times New Roman" w:eastAsia="Times New Roman" w:hAnsi="Times New Roman" w:cs="Times New Roman"/>
          <w:sz w:val="24"/>
          <w:szCs w:val="24"/>
        </w:rPr>
        <w:t>015_MDG_Report/pdf/MDG%202015%20PR%20Regional%20LAC.pdf</w:t>
      </w:r>
    </w:p>
    <w:p w:rsidR="00FA304D" w:rsidRDefault="00641F6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United Nations Statistics Division. “UN Data: A World of Information.” Retrieved from http://data.un.org/</w:t>
      </w:r>
    </w:p>
    <w:p w:rsidR="00FA304D" w:rsidRDefault="00641F60">
      <w:pPr>
        <w:spacing w:after="200"/>
        <w:jc w:val="center"/>
      </w:pPr>
      <w:r>
        <w:t xml:space="preserve"> </w:t>
      </w:r>
    </w:p>
    <w:p w:rsidR="00FA304D" w:rsidRDefault="00FA304D">
      <w:pPr>
        <w:spacing w:after="200"/>
      </w:pPr>
    </w:p>
    <w:sectPr w:rsidR="00FA304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1F60" w:rsidRDefault="00641F60">
      <w:pPr>
        <w:spacing w:line="240" w:lineRule="auto"/>
      </w:pPr>
      <w:r>
        <w:separator/>
      </w:r>
    </w:p>
  </w:endnote>
  <w:endnote w:type="continuationSeparator" w:id="0">
    <w:p w:rsidR="00641F60" w:rsidRDefault="00641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1F60" w:rsidRDefault="00641F60">
      <w:pPr>
        <w:spacing w:line="240" w:lineRule="auto"/>
      </w:pPr>
      <w:r>
        <w:separator/>
      </w:r>
    </w:p>
  </w:footnote>
  <w:footnote w:type="continuationSeparator" w:id="0">
    <w:p w:rsidR="00641F60" w:rsidRDefault="00641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04D" w:rsidRDefault="00641F60">
    <w:pPr>
      <w:jc w:val="right"/>
    </w:pPr>
    <w:r>
      <w:fldChar w:fldCharType="begin"/>
    </w:r>
    <w:r>
      <w:instrText>PAGE</w:instrText>
    </w:r>
    <w:r w:rsidR="00BC7D81">
      <w:fldChar w:fldCharType="separate"/>
    </w:r>
    <w:r w:rsidR="00BC7D81">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04D" w:rsidRDefault="00FA304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04D"/>
    <w:rsid w:val="00641F60"/>
    <w:rsid w:val="00BC7D81"/>
    <w:rsid w:val="00FA3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B050D1-F490-4D9E-9B29-686F1FD7B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unicef.org/pon96/edgirls.htm"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www.bbc.com/news/health-19093442" TargetMode="Externa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www.bbc.com/news/health-190934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4528</Words>
  <Characters>25816</Characters>
  <Application>Microsoft Office Word</Application>
  <DocSecurity>0</DocSecurity>
  <Lines>215</Lines>
  <Paragraphs>60</Paragraphs>
  <ScaleCrop>false</ScaleCrop>
  <Company/>
  <LinksUpToDate>false</LinksUpToDate>
  <CharactersWithSpaces>30284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Renae Rohde</cp:lastModifiedBy>
  <cp:revision>2</cp:revision>
  <dcterms:created xsi:type="dcterms:W3CDTF">2019-04-24T15:28:00Z</dcterms:created>
  <dcterms:modified xsi:type="dcterms:W3CDTF">2019-04-24T15:30:00Z</dcterms:modified>
</cp:coreProperties>
</file>