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9C" w:rsidRPr="007F4D9C" w:rsidRDefault="007F4D9C" w:rsidP="00D0210A">
      <w:pPr>
        <w:shd w:val="clear" w:color="auto" w:fill="FFFFFF"/>
        <w:spacing w:after="176" w:line="240" w:lineRule="auto"/>
        <w:rPr>
          <w:rFonts w:ascii="Times New Roman" w:eastAsia="Times New Roman" w:hAnsi="Times New Roman" w:cs="Times New Roman"/>
          <w:b/>
          <w:color w:val="555555"/>
          <w:sz w:val="44"/>
          <w:szCs w:val="44"/>
        </w:rPr>
      </w:pPr>
      <w:r w:rsidRPr="007F4D9C">
        <w:rPr>
          <w:rFonts w:ascii="Times New Roman" w:eastAsia="Times New Roman" w:hAnsi="Times New Roman" w:cs="Times New Roman"/>
          <w:b/>
          <w:color w:val="555555"/>
          <w:sz w:val="44"/>
          <w:szCs w:val="44"/>
          <w:highlight w:val="yellow"/>
        </w:rPr>
        <w:t>Results</w:t>
      </w:r>
    </w:p>
    <w:p w:rsidR="00D0210A" w:rsidRPr="00D0210A" w:rsidRDefault="00D0210A" w:rsidP="00D0210A">
      <w:pPr>
        <w:shd w:val="clear" w:color="auto" w:fill="FFFFFF"/>
        <w:spacing w:after="176" w:line="240" w:lineRule="auto"/>
        <w:rPr>
          <w:rFonts w:ascii="Times New Roman" w:eastAsia="Times New Roman" w:hAnsi="Times New Roman" w:cs="Times New Roman"/>
          <w:color w:val="555555"/>
          <w:sz w:val="34"/>
          <w:szCs w:val="34"/>
        </w:rPr>
      </w:pPr>
      <w:r w:rsidRPr="00D0210A">
        <w:rPr>
          <w:rFonts w:ascii="Times New Roman" w:eastAsia="Times New Roman" w:hAnsi="Times New Roman" w:cs="Times New Roman"/>
          <w:color w:val="555555"/>
          <w:sz w:val="34"/>
          <w:szCs w:val="34"/>
        </w:rPr>
        <w:t xml:space="preserve">Results of this study reflected that requirements of using decision-support system in calculating </w:t>
      </w:r>
      <w:r w:rsidRPr="008E6804">
        <w:rPr>
          <w:rFonts w:ascii="Times New Roman" w:eastAsia="Times New Roman" w:hAnsi="Times New Roman" w:cs="Times New Roman"/>
          <w:color w:val="FF0000"/>
          <w:sz w:val="34"/>
          <w:szCs w:val="34"/>
        </w:rPr>
        <w:t>dose of drug and warning about medicinal interaction</w:t>
      </w:r>
      <w:r w:rsidRPr="00D0210A">
        <w:rPr>
          <w:rFonts w:ascii="Times New Roman" w:eastAsia="Times New Roman" w:hAnsi="Times New Roman" w:cs="Times New Roman"/>
          <w:color w:val="555555"/>
          <w:sz w:val="34"/>
          <w:szCs w:val="34"/>
        </w:rPr>
        <w:t xml:space="preserve">, </w:t>
      </w:r>
      <w:r w:rsidRPr="008E6804">
        <w:rPr>
          <w:rFonts w:ascii="Times New Roman" w:eastAsia="Times New Roman" w:hAnsi="Times New Roman" w:cs="Times New Roman"/>
          <w:color w:val="FF0000"/>
          <w:sz w:val="34"/>
          <w:szCs w:val="34"/>
        </w:rPr>
        <w:t>capability to use barcode technology</w:t>
      </w:r>
      <w:r w:rsidRPr="00D0210A">
        <w:rPr>
          <w:rFonts w:ascii="Times New Roman" w:eastAsia="Times New Roman" w:hAnsi="Times New Roman" w:cs="Times New Roman"/>
          <w:color w:val="555555"/>
          <w:sz w:val="34"/>
          <w:szCs w:val="34"/>
        </w:rPr>
        <w:t xml:space="preserve">, capability to connect with computerized provider order entry, capability to register </w:t>
      </w:r>
      <w:r w:rsidRPr="008E6804">
        <w:rPr>
          <w:rFonts w:ascii="Times New Roman" w:eastAsia="Times New Roman" w:hAnsi="Times New Roman" w:cs="Times New Roman"/>
          <w:color w:val="FF0000"/>
          <w:sz w:val="34"/>
          <w:szCs w:val="34"/>
        </w:rPr>
        <w:t>expiration date</w:t>
      </w:r>
      <w:r w:rsidRPr="00D0210A">
        <w:rPr>
          <w:rFonts w:ascii="Times New Roman" w:eastAsia="Times New Roman" w:hAnsi="Times New Roman" w:cs="Times New Roman"/>
          <w:color w:val="555555"/>
          <w:sz w:val="34"/>
          <w:szCs w:val="34"/>
        </w:rPr>
        <w:t xml:space="preserve"> and way and </w:t>
      </w:r>
      <w:r w:rsidRPr="008E6804">
        <w:rPr>
          <w:rFonts w:ascii="Times New Roman" w:eastAsia="Times New Roman" w:hAnsi="Times New Roman" w:cs="Times New Roman"/>
          <w:color w:val="FF0000"/>
          <w:sz w:val="34"/>
          <w:szCs w:val="34"/>
        </w:rPr>
        <w:t xml:space="preserve">place of keeping drug </w:t>
      </w:r>
      <w:r w:rsidRPr="00D0210A">
        <w:rPr>
          <w:rFonts w:ascii="Times New Roman" w:eastAsia="Times New Roman" w:hAnsi="Times New Roman" w:cs="Times New Roman"/>
          <w:color w:val="555555"/>
          <w:sz w:val="34"/>
          <w:szCs w:val="34"/>
        </w:rPr>
        <w:t>are among the most important requirements of pharmacy’ information system. This importance may be attributed to problems related to frequency of medication errors (</w:t>
      </w:r>
      <w:hyperlink r:id="rId4" w:anchor="T2" w:history="1">
        <w:r w:rsidRPr="00D0210A">
          <w:rPr>
            <w:rFonts w:ascii="Times New Roman" w:eastAsia="Times New Roman" w:hAnsi="Times New Roman" w:cs="Times New Roman"/>
            <w:color w:val="4765A0"/>
            <w:sz w:val="34"/>
            <w:u w:val="single"/>
          </w:rPr>
          <w:t>Table 2</w:t>
        </w:r>
      </w:hyperlink>
      <w:r w:rsidRPr="00D0210A">
        <w:rPr>
          <w:rFonts w:ascii="Times New Roman" w:eastAsia="Times New Roman" w:hAnsi="Times New Roman" w:cs="Times New Roman"/>
          <w:color w:val="555555"/>
          <w:sz w:val="34"/>
          <w:szCs w:val="34"/>
        </w:rPr>
        <w:t>).</w:t>
      </w:r>
    </w:p>
    <w:p w:rsidR="00D0210A" w:rsidRPr="00D0210A" w:rsidRDefault="00D0210A" w:rsidP="00D0210A">
      <w:pPr>
        <w:shd w:val="clear" w:color="auto" w:fill="FFFFFF"/>
        <w:spacing w:after="176" w:line="240" w:lineRule="auto"/>
        <w:rPr>
          <w:rFonts w:ascii="Times New Roman" w:eastAsia="Times New Roman" w:hAnsi="Times New Roman" w:cs="Times New Roman"/>
          <w:color w:val="555555"/>
          <w:sz w:val="34"/>
          <w:szCs w:val="34"/>
        </w:rPr>
      </w:pPr>
      <w:r w:rsidRPr="00D0210A">
        <w:rPr>
          <w:rFonts w:ascii="Times New Roman" w:eastAsia="Times New Roman" w:hAnsi="Times New Roman" w:cs="Times New Roman"/>
          <w:color w:val="555555"/>
          <w:sz w:val="34"/>
          <w:szCs w:val="34"/>
        </w:rPr>
        <w:t xml:space="preserve">Based on results, most of the experts agreed with existence of capability to calculate dose of drug based on medicinal histories and physiological parameters of patient and ability to </w:t>
      </w:r>
      <w:r w:rsidRPr="008E6804">
        <w:rPr>
          <w:rFonts w:ascii="Times New Roman" w:eastAsia="Times New Roman" w:hAnsi="Times New Roman" w:cs="Times New Roman"/>
          <w:color w:val="FF0000"/>
          <w:sz w:val="34"/>
          <w:szCs w:val="34"/>
        </w:rPr>
        <w:t>change units for usage</w:t>
      </w:r>
      <w:r w:rsidRPr="00D0210A">
        <w:rPr>
          <w:rFonts w:ascii="Times New Roman" w:eastAsia="Times New Roman" w:hAnsi="Times New Roman" w:cs="Times New Roman"/>
          <w:color w:val="555555"/>
          <w:sz w:val="34"/>
          <w:szCs w:val="34"/>
        </w:rPr>
        <w:t>. Study conducted on hospitalized patients reflected that 60% of medication errors are related to making mistake in drug dose or period of drug consumption [</w:t>
      </w:r>
      <w:hyperlink r:id="rId5" w:anchor="B28" w:history="1">
        <w:r w:rsidRPr="00D0210A">
          <w:rPr>
            <w:rFonts w:ascii="Times New Roman" w:eastAsia="Times New Roman" w:hAnsi="Times New Roman" w:cs="Times New Roman"/>
            <w:color w:val="4765A0"/>
            <w:sz w:val="34"/>
            <w:u w:val="single"/>
          </w:rPr>
          <w:t>28</w:t>
        </w:r>
      </w:hyperlink>
      <w:r w:rsidRPr="00D0210A">
        <w:rPr>
          <w:rFonts w:ascii="Times New Roman" w:eastAsia="Times New Roman" w:hAnsi="Times New Roman" w:cs="Times New Roman"/>
          <w:color w:val="555555"/>
          <w:sz w:val="34"/>
          <w:szCs w:val="34"/>
        </w:rPr>
        <w:t xml:space="preserve">]. </w:t>
      </w:r>
      <w:proofErr w:type="spellStart"/>
      <w:r w:rsidRPr="00D0210A">
        <w:rPr>
          <w:rFonts w:ascii="Times New Roman" w:eastAsia="Times New Roman" w:hAnsi="Times New Roman" w:cs="Times New Roman"/>
          <w:color w:val="555555"/>
          <w:sz w:val="34"/>
          <w:szCs w:val="34"/>
        </w:rPr>
        <w:t>Chertow</w:t>
      </w:r>
      <w:proofErr w:type="spellEnd"/>
      <w:r w:rsidRPr="00D0210A">
        <w:rPr>
          <w:rFonts w:ascii="Times New Roman" w:eastAsia="Times New Roman" w:hAnsi="Times New Roman" w:cs="Times New Roman"/>
          <w:color w:val="555555"/>
          <w:sz w:val="34"/>
          <w:szCs w:val="34"/>
        </w:rPr>
        <w:t xml:space="preserve"> and colleague showed in their study that using decision-support system results in 13% decrease in inappropriate dose and 24% decrease in inappropriate period of prescribing drug [</w:t>
      </w:r>
      <w:hyperlink r:id="rId6" w:anchor="B29" w:history="1">
        <w:r w:rsidRPr="00D0210A">
          <w:rPr>
            <w:rFonts w:ascii="Times New Roman" w:eastAsia="Times New Roman" w:hAnsi="Times New Roman" w:cs="Times New Roman"/>
            <w:color w:val="4765A0"/>
            <w:sz w:val="34"/>
            <w:u w:val="single"/>
          </w:rPr>
          <w:t>29</w:t>
        </w:r>
      </w:hyperlink>
      <w:r w:rsidRPr="00D0210A">
        <w:rPr>
          <w:rFonts w:ascii="Times New Roman" w:eastAsia="Times New Roman" w:hAnsi="Times New Roman" w:cs="Times New Roman"/>
          <w:color w:val="555555"/>
          <w:sz w:val="34"/>
          <w:szCs w:val="34"/>
        </w:rPr>
        <w:t xml:space="preserve">]. In other study, </w:t>
      </w:r>
      <w:proofErr w:type="spellStart"/>
      <w:r w:rsidRPr="00D0210A">
        <w:rPr>
          <w:rFonts w:ascii="Times New Roman" w:eastAsia="Times New Roman" w:hAnsi="Times New Roman" w:cs="Times New Roman"/>
          <w:color w:val="555555"/>
          <w:sz w:val="34"/>
          <w:szCs w:val="34"/>
        </w:rPr>
        <w:t>Teich</w:t>
      </w:r>
      <w:proofErr w:type="spellEnd"/>
      <w:r w:rsidRPr="00D0210A">
        <w:rPr>
          <w:rFonts w:ascii="Times New Roman" w:eastAsia="Times New Roman" w:hAnsi="Times New Roman" w:cs="Times New Roman"/>
          <w:color w:val="555555"/>
          <w:sz w:val="34"/>
          <w:szCs w:val="34"/>
        </w:rPr>
        <w:t xml:space="preserve"> and colleagues reflected that using decision-support system makes five kinds of progress in dose and period of using prescribed drug [</w:t>
      </w:r>
      <w:hyperlink r:id="rId7" w:anchor="B30" w:history="1">
        <w:r w:rsidRPr="00D0210A">
          <w:rPr>
            <w:rFonts w:ascii="Times New Roman" w:eastAsia="Times New Roman" w:hAnsi="Times New Roman" w:cs="Times New Roman"/>
            <w:color w:val="4765A0"/>
            <w:sz w:val="34"/>
            <w:u w:val="single"/>
          </w:rPr>
          <w:t>30</w:t>
        </w:r>
      </w:hyperlink>
      <w:r w:rsidRPr="00D0210A">
        <w:rPr>
          <w:rFonts w:ascii="Times New Roman" w:eastAsia="Times New Roman" w:hAnsi="Times New Roman" w:cs="Times New Roman"/>
          <w:color w:val="555555"/>
          <w:sz w:val="34"/>
          <w:szCs w:val="34"/>
        </w:rPr>
        <w:t>]. Evans and colleague introduced advanced decision-support system for prescribing antibiotics in that extent of parameters such as function of patient’ kidney, age and sensitivity of cultured organisms were being received and suggestions being presented about drug and its dose and using this system reflected considerable decease in side effects of drug, cost and duration of treatment [</w:t>
      </w:r>
      <w:hyperlink r:id="rId8" w:anchor="B31" w:history="1">
        <w:r w:rsidRPr="00D0210A">
          <w:rPr>
            <w:rFonts w:ascii="Times New Roman" w:eastAsia="Times New Roman" w:hAnsi="Times New Roman" w:cs="Times New Roman"/>
            <w:color w:val="4765A0"/>
            <w:sz w:val="34"/>
            <w:u w:val="single"/>
          </w:rPr>
          <w:t>31</w:t>
        </w:r>
      </w:hyperlink>
      <w:r w:rsidRPr="00D0210A">
        <w:rPr>
          <w:rFonts w:ascii="Times New Roman" w:eastAsia="Times New Roman" w:hAnsi="Times New Roman" w:cs="Times New Roman"/>
          <w:color w:val="555555"/>
          <w:sz w:val="34"/>
          <w:szCs w:val="34"/>
        </w:rPr>
        <w:t xml:space="preserve">]. Results of </w:t>
      </w:r>
      <w:proofErr w:type="spellStart"/>
      <w:r w:rsidRPr="00D0210A">
        <w:rPr>
          <w:rFonts w:ascii="Times New Roman" w:eastAsia="Times New Roman" w:hAnsi="Times New Roman" w:cs="Times New Roman"/>
          <w:color w:val="555555"/>
          <w:sz w:val="34"/>
          <w:szCs w:val="34"/>
        </w:rPr>
        <w:t>Nazzaro</w:t>
      </w:r>
      <w:proofErr w:type="spellEnd"/>
      <w:r w:rsidRPr="00D0210A">
        <w:rPr>
          <w:rFonts w:ascii="Times New Roman" w:eastAsia="Times New Roman" w:hAnsi="Times New Roman" w:cs="Times New Roman"/>
          <w:color w:val="555555"/>
          <w:sz w:val="34"/>
          <w:szCs w:val="34"/>
        </w:rPr>
        <w:t xml:space="preserve"> and </w:t>
      </w:r>
      <w:proofErr w:type="spellStart"/>
      <w:r w:rsidRPr="00D0210A">
        <w:rPr>
          <w:rFonts w:ascii="Times New Roman" w:eastAsia="Times New Roman" w:hAnsi="Times New Roman" w:cs="Times New Roman"/>
          <w:color w:val="555555"/>
          <w:sz w:val="34"/>
          <w:szCs w:val="34"/>
        </w:rPr>
        <w:t>Beary</w:t>
      </w:r>
      <w:proofErr w:type="spellEnd"/>
      <w:r w:rsidRPr="00D0210A">
        <w:rPr>
          <w:rFonts w:ascii="Times New Roman" w:eastAsia="Times New Roman" w:hAnsi="Times New Roman" w:cs="Times New Roman"/>
          <w:color w:val="555555"/>
          <w:sz w:val="34"/>
          <w:szCs w:val="34"/>
        </w:rPr>
        <w:t>’ study reflected that making pharmacy equipped with computer system could increase pharmacy’ efficiency by calculating dose of consumed drug for outpatients and decrease time of preparing prescription up to 20% within two years [</w:t>
      </w:r>
      <w:hyperlink r:id="rId9" w:anchor="B32" w:history="1">
        <w:r w:rsidRPr="00D0210A">
          <w:rPr>
            <w:rFonts w:ascii="Times New Roman" w:eastAsia="Times New Roman" w:hAnsi="Times New Roman" w:cs="Times New Roman"/>
            <w:color w:val="4765A0"/>
            <w:sz w:val="34"/>
            <w:u w:val="single"/>
          </w:rPr>
          <w:t>32</w:t>
        </w:r>
      </w:hyperlink>
      <w:r w:rsidRPr="00D0210A">
        <w:rPr>
          <w:rFonts w:ascii="Times New Roman" w:eastAsia="Times New Roman" w:hAnsi="Times New Roman" w:cs="Times New Roman"/>
          <w:color w:val="555555"/>
          <w:sz w:val="34"/>
          <w:szCs w:val="34"/>
        </w:rPr>
        <w:t xml:space="preserve">]. Wager considered controlling dose of prescribed drug in proportion to age, </w:t>
      </w:r>
      <w:r w:rsidRPr="00D0210A">
        <w:rPr>
          <w:rFonts w:ascii="Times New Roman" w:eastAsia="Times New Roman" w:hAnsi="Times New Roman" w:cs="Times New Roman"/>
          <w:color w:val="555555"/>
          <w:sz w:val="34"/>
          <w:szCs w:val="34"/>
        </w:rPr>
        <w:lastRenderedPageBreak/>
        <w:t>weight, and other effective factors on patients as capability of a pharmacy’s information system [</w:t>
      </w:r>
      <w:hyperlink r:id="rId10" w:anchor="B33" w:history="1">
        <w:r w:rsidRPr="00D0210A">
          <w:rPr>
            <w:rFonts w:ascii="Times New Roman" w:eastAsia="Times New Roman" w:hAnsi="Times New Roman" w:cs="Times New Roman"/>
            <w:color w:val="4765A0"/>
            <w:sz w:val="34"/>
            <w:u w:val="single"/>
          </w:rPr>
          <w:t>33</w:t>
        </w:r>
      </w:hyperlink>
      <w:r w:rsidRPr="00D0210A">
        <w:rPr>
          <w:rFonts w:ascii="Times New Roman" w:eastAsia="Times New Roman" w:hAnsi="Times New Roman" w:cs="Times New Roman"/>
          <w:color w:val="555555"/>
          <w:sz w:val="34"/>
          <w:szCs w:val="34"/>
        </w:rPr>
        <w:t xml:space="preserve">]. </w:t>
      </w:r>
      <w:proofErr w:type="spellStart"/>
      <w:r w:rsidRPr="00D0210A">
        <w:rPr>
          <w:rFonts w:ascii="Times New Roman" w:eastAsia="Times New Roman" w:hAnsi="Times New Roman" w:cs="Times New Roman"/>
          <w:color w:val="555555"/>
          <w:sz w:val="34"/>
          <w:szCs w:val="34"/>
        </w:rPr>
        <w:t>Asadi</w:t>
      </w:r>
      <w:proofErr w:type="spellEnd"/>
      <w:r w:rsidRPr="00D0210A">
        <w:rPr>
          <w:rFonts w:ascii="Times New Roman" w:eastAsia="Times New Roman" w:hAnsi="Times New Roman" w:cs="Times New Roman"/>
          <w:color w:val="555555"/>
          <w:sz w:val="34"/>
          <w:szCs w:val="34"/>
        </w:rPr>
        <w:t xml:space="preserve"> and colleagues’ study reflected that preparing of medicinal histories of patient and calculating drug dose were being conducted in 46.1% and 30.7% of pharmacy’s information system of hospitals affiliated to Tehran </w:t>
      </w:r>
      <w:proofErr w:type="spellStart"/>
      <w:r w:rsidRPr="00D0210A">
        <w:rPr>
          <w:rFonts w:ascii="Times New Roman" w:eastAsia="Times New Roman" w:hAnsi="Times New Roman" w:cs="Times New Roman"/>
          <w:color w:val="555555"/>
          <w:sz w:val="34"/>
          <w:szCs w:val="34"/>
        </w:rPr>
        <w:t>Shahid</w:t>
      </w:r>
      <w:proofErr w:type="spellEnd"/>
      <w:r w:rsidRPr="00D0210A">
        <w:rPr>
          <w:rFonts w:ascii="Times New Roman" w:eastAsia="Times New Roman" w:hAnsi="Times New Roman" w:cs="Times New Roman"/>
          <w:color w:val="555555"/>
          <w:sz w:val="34"/>
          <w:szCs w:val="34"/>
        </w:rPr>
        <w:t xml:space="preserve"> </w:t>
      </w:r>
      <w:proofErr w:type="spellStart"/>
      <w:r w:rsidRPr="00D0210A">
        <w:rPr>
          <w:rFonts w:ascii="Times New Roman" w:eastAsia="Times New Roman" w:hAnsi="Times New Roman" w:cs="Times New Roman"/>
          <w:color w:val="555555"/>
          <w:sz w:val="34"/>
          <w:szCs w:val="34"/>
        </w:rPr>
        <w:t>Beheshti</w:t>
      </w:r>
      <w:proofErr w:type="spellEnd"/>
      <w:r w:rsidRPr="00D0210A">
        <w:rPr>
          <w:rFonts w:ascii="Times New Roman" w:eastAsia="Times New Roman" w:hAnsi="Times New Roman" w:cs="Times New Roman"/>
          <w:color w:val="555555"/>
          <w:sz w:val="34"/>
          <w:szCs w:val="34"/>
        </w:rPr>
        <w:t xml:space="preserve"> University of Medical Science, respectively [</w:t>
      </w:r>
      <w:hyperlink r:id="rId11" w:anchor="B16" w:history="1">
        <w:r w:rsidRPr="00D0210A">
          <w:rPr>
            <w:rFonts w:ascii="Times New Roman" w:eastAsia="Times New Roman" w:hAnsi="Times New Roman" w:cs="Times New Roman"/>
            <w:color w:val="4765A0"/>
            <w:sz w:val="34"/>
            <w:u w:val="single"/>
          </w:rPr>
          <w:t>16</w:t>
        </w:r>
      </w:hyperlink>
      <w:r w:rsidRPr="00D0210A">
        <w:rPr>
          <w:rFonts w:ascii="Times New Roman" w:eastAsia="Times New Roman" w:hAnsi="Times New Roman" w:cs="Times New Roman"/>
          <w:color w:val="555555"/>
          <w:sz w:val="34"/>
          <w:szCs w:val="34"/>
        </w:rPr>
        <w:t>]. Making mistake in drug dose is among the preventable prevalent medication errors [</w:t>
      </w:r>
      <w:hyperlink r:id="rId12" w:anchor="B34" w:history="1">
        <w:r w:rsidRPr="00D0210A">
          <w:rPr>
            <w:rFonts w:ascii="Times New Roman" w:eastAsia="Times New Roman" w:hAnsi="Times New Roman" w:cs="Times New Roman"/>
            <w:color w:val="4765A0"/>
            <w:sz w:val="34"/>
            <w:u w:val="single"/>
          </w:rPr>
          <w:t>34</w:t>
        </w:r>
      </w:hyperlink>
      <w:r w:rsidRPr="00D0210A">
        <w:rPr>
          <w:rFonts w:ascii="Times New Roman" w:eastAsia="Times New Roman" w:hAnsi="Times New Roman" w:cs="Times New Roman"/>
          <w:color w:val="555555"/>
          <w:sz w:val="34"/>
          <w:szCs w:val="34"/>
        </w:rPr>
        <w:t>, </w:t>
      </w:r>
      <w:hyperlink r:id="rId13" w:anchor="B35" w:history="1">
        <w:r w:rsidRPr="00D0210A">
          <w:rPr>
            <w:rFonts w:ascii="Times New Roman" w:eastAsia="Times New Roman" w:hAnsi="Times New Roman" w:cs="Times New Roman"/>
            <w:color w:val="4765A0"/>
            <w:sz w:val="34"/>
            <w:u w:val="single"/>
          </w:rPr>
          <w:t>35</w:t>
        </w:r>
      </w:hyperlink>
      <w:r w:rsidRPr="00D0210A">
        <w:rPr>
          <w:rFonts w:ascii="Times New Roman" w:eastAsia="Times New Roman" w:hAnsi="Times New Roman" w:cs="Times New Roman"/>
          <w:color w:val="555555"/>
          <w:sz w:val="34"/>
          <w:szCs w:val="34"/>
        </w:rPr>
        <w:t xml:space="preserve">]. </w:t>
      </w:r>
      <w:proofErr w:type="gramStart"/>
      <w:r w:rsidRPr="00D0210A">
        <w:rPr>
          <w:rFonts w:ascii="Times New Roman" w:eastAsia="Times New Roman" w:hAnsi="Times New Roman" w:cs="Times New Roman"/>
          <w:color w:val="555555"/>
          <w:sz w:val="34"/>
          <w:szCs w:val="34"/>
        </w:rPr>
        <w:t>It is possible to get help from clinical decision support system in pharmacy’s information system in order to decrease medical errors and specify patient’ secure drug dose.</w:t>
      </w:r>
      <w:proofErr w:type="gramEnd"/>
      <w:r w:rsidRPr="00D0210A">
        <w:rPr>
          <w:rFonts w:ascii="Times New Roman" w:eastAsia="Times New Roman" w:hAnsi="Times New Roman" w:cs="Times New Roman"/>
          <w:color w:val="555555"/>
          <w:sz w:val="34"/>
          <w:szCs w:val="34"/>
        </w:rPr>
        <w:t xml:space="preserve"> This system can suggest secure drug dose for patients by registering patients’ characteristics such as weight, age, height, physiological and psychological parameters, co-morbid disease, consumed drug and patient’s reaction to those drugs.</w:t>
      </w:r>
    </w:p>
    <w:p w:rsidR="00D0210A" w:rsidRPr="00D0210A" w:rsidRDefault="00D0210A" w:rsidP="00D0210A">
      <w:pPr>
        <w:shd w:val="clear" w:color="auto" w:fill="FFFFFF"/>
        <w:spacing w:after="176" w:line="240" w:lineRule="auto"/>
        <w:rPr>
          <w:rFonts w:ascii="Times New Roman" w:eastAsia="Times New Roman" w:hAnsi="Times New Roman" w:cs="Times New Roman"/>
          <w:color w:val="555555"/>
          <w:sz w:val="34"/>
          <w:szCs w:val="34"/>
        </w:rPr>
      </w:pPr>
      <w:r w:rsidRPr="00D0210A">
        <w:rPr>
          <w:rFonts w:ascii="Times New Roman" w:eastAsia="Times New Roman" w:hAnsi="Times New Roman" w:cs="Times New Roman"/>
          <w:color w:val="555555"/>
          <w:sz w:val="34"/>
          <w:szCs w:val="34"/>
        </w:rPr>
        <w:t xml:space="preserve">Based on results, the most of experts confirmed capability to register expiration date and way and place of keeping good. Results of functional assessment of hospital information </w:t>
      </w:r>
      <w:proofErr w:type="spellStart"/>
      <w:r w:rsidRPr="00D0210A">
        <w:rPr>
          <w:rFonts w:ascii="Times New Roman" w:eastAsia="Times New Roman" w:hAnsi="Times New Roman" w:cs="Times New Roman"/>
          <w:color w:val="555555"/>
          <w:sz w:val="34"/>
          <w:szCs w:val="34"/>
        </w:rPr>
        <w:t>system’s</w:t>
      </w:r>
      <w:proofErr w:type="spellEnd"/>
      <w:r w:rsidRPr="00D0210A">
        <w:rPr>
          <w:rFonts w:ascii="Times New Roman" w:eastAsia="Times New Roman" w:hAnsi="Times New Roman" w:cs="Times New Roman"/>
          <w:color w:val="555555"/>
          <w:sz w:val="34"/>
          <w:szCs w:val="34"/>
        </w:rPr>
        <w:t xml:space="preserve"> soft </w:t>
      </w:r>
      <w:proofErr w:type="spellStart"/>
      <w:r w:rsidRPr="00D0210A">
        <w:rPr>
          <w:rFonts w:ascii="Times New Roman" w:eastAsia="Times New Roman" w:hAnsi="Times New Roman" w:cs="Times New Roman"/>
          <w:color w:val="555555"/>
          <w:sz w:val="34"/>
          <w:szCs w:val="34"/>
        </w:rPr>
        <w:t>wares</w:t>
      </w:r>
      <w:proofErr w:type="spellEnd"/>
      <w:r w:rsidRPr="00D0210A">
        <w:rPr>
          <w:rFonts w:ascii="Times New Roman" w:eastAsia="Times New Roman" w:hAnsi="Times New Roman" w:cs="Times New Roman"/>
          <w:color w:val="555555"/>
          <w:sz w:val="34"/>
          <w:szCs w:val="34"/>
        </w:rPr>
        <w:t xml:space="preserve"> in Iran confirmed that all under-study hospital information </w:t>
      </w:r>
      <w:proofErr w:type="spellStart"/>
      <w:r w:rsidRPr="00D0210A">
        <w:rPr>
          <w:rFonts w:ascii="Times New Roman" w:eastAsia="Times New Roman" w:hAnsi="Times New Roman" w:cs="Times New Roman"/>
          <w:color w:val="555555"/>
          <w:sz w:val="34"/>
          <w:szCs w:val="34"/>
        </w:rPr>
        <w:t>system’s</w:t>
      </w:r>
      <w:proofErr w:type="spellEnd"/>
      <w:r w:rsidRPr="00D0210A">
        <w:rPr>
          <w:rFonts w:ascii="Times New Roman" w:eastAsia="Times New Roman" w:hAnsi="Times New Roman" w:cs="Times New Roman"/>
          <w:color w:val="555555"/>
          <w:sz w:val="34"/>
          <w:szCs w:val="34"/>
        </w:rPr>
        <w:t xml:space="preserve"> soft </w:t>
      </w:r>
      <w:proofErr w:type="spellStart"/>
      <w:r w:rsidRPr="00D0210A">
        <w:rPr>
          <w:rFonts w:ascii="Times New Roman" w:eastAsia="Times New Roman" w:hAnsi="Times New Roman" w:cs="Times New Roman"/>
          <w:color w:val="555555"/>
          <w:sz w:val="34"/>
          <w:szCs w:val="34"/>
        </w:rPr>
        <w:t>wares</w:t>
      </w:r>
      <w:proofErr w:type="spellEnd"/>
      <w:r w:rsidRPr="00D0210A">
        <w:rPr>
          <w:rFonts w:ascii="Times New Roman" w:eastAsia="Times New Roman" w:hAnsi="Times New Roman" w:cs="Times New Roman"/>
          <w:color w:val="555555"/>
          <w:sz w:val="34"/>
          <w:szCs w:val="34"/>
        </w:rPr>
        <w:t xml:space="preserve"> do not make it possible to examine the requirement of managing drug inventory [</w:t>
      </w:r>
      <w:hyperlink r:id="rId14" w:anchor="B36" w:history="1">
        <w:r w:rsidRPr="00D0210A">
          <w:rPr>
            <w:rFonts w:ascii="Times New Roman" w:eastAsia="Times New Roman" w:hAnsi="Times New Roman" w:cs="Times New Roman"/>
            <w:color w:val="4765A0"/>
            <w:sz w:val="34"/>
            <w:u w:val="single"/>
          </w:rPr>
          <w:t>36</w:t>
        </w:r>
      </w:hyperlink>
      <w:r w:rsidRPr="00D0210A">
        <w:rPr>
          <w:rFonts w:ascii="Times New Roman" w:eastAsia="Times New Roman" w:hAnsi="Times New Roman" w:cs="Times New Roman"/>
          <w:color w:val="555555"/>
          <w:sz w:val="34"/>
          <w:szCs w:val="34"/>
        </w:rPr>
        <w:t xml:space="preserve">]. </w:t>
      </w:r>
      <w:proofErr w:type="spellStart"/>
      <w:r w:rsidRPr="00D0210A">
        <w:rPr>
          <w:rFonts w:ascii="Times New Roman" w:eastAsia="Times New Roman" w:hAnsi="Times New Roman" w:cs="Times New Roman"/>
          <w:color w:val="555555"/>
          <w:sz w:val="34"/>
          <w:szCs w:val="34"/>
        </w:rPr>
        <w:t>Saghaeiyannejad</w:t>
      </w:r>
      <w:proofErr w:type="spellEnd"/>
      <w:r w:rsidRPr="00D0210A">
        <w:rPr>
          <w:rFonts w:ascii="Times New Roman" w:eastAsia="Times New Roman" w:hAnsi="Times New Roman" w:cs="Times New Roman"/>
          <w:color w:val="555555"/>
          <w:sz w:val="34"/>
          <w:szCs w:val="34"/>
        </w:rPr>
        <w:t xml:space="preserve"> </w:t>
      </w:r>
      <w:proofErr w:type="spellStart"/>
      <w:r w:rsidRPr="00D0210A">
        <w:rPr>
          <w:rFonts w:ascii="Times New Roman" w:eastAsia="Times New Roman" w:hAnsi="Times New Roman" w:cs="Times New Roman"/>
          <w:color w:val="555555"/>
          <w:sz w:val="34"/>
          <w:szCs w:val="34"/>
        </w:rPr>
        <w:t>Isfahani</w:t>
      </w:r>
      <w:proofErr w:type="spellEnd"/>
      <w:r w:rsidRPr="00D0210A">
        <w:rPr>
          <w:rFonts w:ascii="Times New Roman" w:eastAsia="Times New Roman" w:hAnsi="Times New Roman" w:cs="Times New Roman"/>
          <w:color w:val="555555"/>
          <w:sz w:val="34"/>
          <w:szCs w:val="34"/>
        </w:rPr>
        <w:t xml:space="preserve"> and colleagues’ study reflected that soft </w:t>
      </w:r>
      <w:proofErr w:type="spellStart"/>
      <w:r w:rsidRPr="00D0210A">
        <w:rPr>
          <w:rFonts w:ascii="Times New Roman" w:eastAsia="Times New Roman" w:hAnsi="Times New Roman" w:cs="Times New Roman"/>
          <w:color w:val="555555"/>
          <w:sz w:val="34"/>
          <w:szCs w:val="34"/>
        </w:rPr>
        <w:t>wares</w:t>
      </w:r>
      <w:proofErr w:type="spellEnd"/>
      <w:r w:rsidRPr="00D0210A">
        <w:rPr>
          <w:rFonts w:ascii="Times New Roman" w:eastAsia="Times New Roman" w:hAnsi="Times New Roman" w:cs="Times New Roman"/>
          <w:color w:val="555555"/>
          <w:sz w:val="34"/>
          <w:szCs w:val="34"/>
        </w:rPr>
        <w:t xml:space="preserve"> existed in medical centers could not satisfy needed expectations in term of inventory management as one of the input, process and output criteria of pharmacist association [</w:t>
      </w:r>
      <w:hyperlink r:id="rId15" w:anchor="B23" w:history="1">
        <w:r w:rsidRPr="00D0210A">
          <w:rPr>
            <w:rFonts w:ascii="Times New Roman" w:eastAsia="Times New Roman" w:hAnsi="Times New Roman" w:cs="Times New Roman"/>
            <w:color w:val="4765A0"/>
            <w:sz w:val="34"/>
            <w:u w:val="single"/>
          </w:rPr>
          <w:t>23</w:t>
        </w:r>
      </w:hyperlink>
      <w:r w:rsidRPr="00D0210A">
        <w:rPr>
          <w:rFonts w:ascii="Times New Roman" w:eastAsia="Times New Roman" w:hAnsi="Times New Roman" w:cs="Times New Roman"/>
          <w:color w:val="555555"/>
          <w:sz w:val="34"/>
          <w:szCs w:val="34"/>
        </w:rPr>
        <w:t xml:space="preserve">]. In pharmacy information system, keeping an interior inventory entry of all medicinal products can help to pharmacy’s inventory management. When quantity of drug is fewer than usual quantity, pharmacy’ information system warns about it and prepares an electronic request that medicinal product would be prepared based on that and in an appropriate quantity from </w:t>
      </w:r>
      <w:r w:rsidRPr="008E6804">
        <w:rPr>
          <w:rFonts w:ascii="Times New Roman" w:eastAsia="Times New Roman" w:hAnsi="Times New Roman" w:cs="Times New Roman"/>
          <w:color w:val="FF0000"/>
          <w:sz w:val="34"/>
          <w:szCs w:val="34"/>
        </w:rPr>
        <w:t xml:space="preserve">confirmed medicinal producer </w:t>
      </w:r>
      <w:r w:rsidRPr="00D0210A">
        <w:rPr>
          <w:rFonts w:ascii="Times New Roman" w:eastAsia="Times New Roman" w:hAnsi="Times New Roman" w:cs="Times New Roman"/>
          <w:color w:val="555555"/>
          <w:sz w:val="34"/>
          <w:szCs w:val="34"/>
        </w:rPr>
        <w:t>[</w:t>
      </w:r>
      <w:hyperlink r:id="rId16" w:anchor="B17" w:history="1">
        <w:r w:rsidRPr="00D0210A">
          <w:rPr>
            <w:rFonts w:ascii="Times New Roman" w:eastAsia="Times New Roman" w:hAnsi="Times New Roman" w:cs="Times New Roman"/>
            <w:color w:val="4765A0"/>
            <w:sz w:val="34"/>
            <w:u w:val="single"/>
          </w:rPr>
          <w:t>17</w:t>
        </w:r>
      </w:hyperlink>
      <w:r w:rsidRPr="00D0210A">
        <w:rPr>
          <w:rFonts w:ascii="Times New Roman" w:eastAsia="Times New Roman" w:hAnsi="Times New Roman" w:cs="Times New Roman"/>
          <w:color w:val="555555"/>
          <w:sz w:val="34"/>
          <w:szCs w:val="34"/>
        </w:rPr>
        <w:t>].</w:t>
      </w:r>
    </w:p>
    <w:p w:rsidR="007F4D9C" w:rsidRDefault="007F4D9C" w:rsidP="00D0210A">
      <w:pPr>
        <w:shd w:val="clear" w:color="auto" w:fill="FFFFFF"/>
        <w:spacing w:after="0" w:line="439" w:lineRule="atLeast"/>
        <w:outlineLvl w:val="3"/>
        <w:rPr>
          <w:rFonts w:ascii="Arial" w:eastAsia="Times New Roman" w:hAnsi="Arial" w:cs="Arial"/>
          <w:color w:val="9B6BCC"/>
          <w:sz w:val="28"/>
          <w:szCs w:val="28"/>
        </w:rPr>
      </w:pPr>
    </w:p>
    <w:p w:rsidR="00D0210A" w:rsidRPr="00D0210A" w:rsidRDefault="00D0210A" w:rsidP="00D0210A">
      <w:pPr>
        <w:shd w:val="clear" w:color="auto" w:fill="FFFFFF"/>
        <w:spacing w:after="0" w:line="439" w:lineRule="atLeast"/>
        <w:outlineLvl w:val="3"/>
        <w:rPr>
          <w:rFonts w:ascii="Arial" w:eastAsia="Times New Roman" w:hAnsi="Arial" w:cs="Arial"/>
          <w:color w:val="9B6BCC"/>
          <w:sz w:val="28"/>
          <w:szCs w:val="28"/>
        </w:rPr>
      </w:pPr>
      <w:r w:rsidRPr="00D0210A">
        <w:rPr>
          <w:rFonts w:ascii="Arial" w:eastAsia="Times New Roman" w:hAnsi="Arial" w:cs="Arial"/>
          <w:color w:val="9B6BCC"/>
          <w:sz w:val="28"/>
          <w:szCs w:val="28"/>
        </w:rPr>
        <w:t>Table 2</w:t>
      </w:r>
    </w:p>
    <w:p w:rsidR="00D0210A" w:rsidRPr="00D0210A" w:rsidRDefault="00D0210A" w:rsidP="00D0210A">
      <w:pPr>
        <w:shd w:val="clear" w:color="auto" w:fill="FFFFFF"/>
        <w:spacing w:line="240" w:lineRule="auto"/>
        <w:rPr>
          <w:rFonts w:ascii="Times New Roman" w:eastAsia="Times New Roman" w:hAnsi="Times New Roman" w:cs="Times New Roman"/>
          <w:color w:val="555555"/>
          <w:sz w:val="32"/>
          <w:szCs w:val="32"/>
        </w:rPr>
      </w:pPr>
      <w:r w:rsidRPr="00D0210A">
        <w:rPr>
          <w:rFonts w:ascii="Times New Roman" w:eastAsia="Times New Roman" w:hAnsi="Times New Roman" w:cs="Times New Roman"/>
          <w:color w:val="555555"/>
          <w:sz w:val="32"/>
          <w:szCs w:val="32"/>
        </w:rPr>
        <w:t>Functional requirements of pharmacy’ information system</w:t>
      </w:r>
    </w:p>
    <w:tbl>
      <w:tblPr>
        <w:tblW w:w="0" w:type="auto"/>
        <w:tblCellMar>
          <w:top w:w="15" w:type="dxa"/>
          <w:left w:w="15" w:type="dxa"/>
          <w:bottom w:w="15" w:type="dxa"/>
          <w:right w:w="15" w:type="dxa"/>
        </w:tblCellMar>
        <w:tblLook w:val="04A0"/>
      </w:tblPr>
      <w:tblGrid>
        <w:gridCol w:w="1837"/>
        <w:gridCol w:w="1433"/>
        <w:gridCol w:w="613"/>
        <w:gridCol w:w="1188"/>
        <w:gridCol w:w="893"/>
        <w:gridCol w:w="1556"/>
        <w:gridCol w:w="547"/>
        <w:gridCol w:w="1293"/>
      </w:tblGrid>
      <w:tr w:rsidR="00D0210A" w:rsidRPr="00D0210A" w:rsidTr="00D0210A">
        <w:trPr>
          <w:tblHeader/>
        </w:trPr>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Users points of view</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Completely agree</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Agree</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No comments</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Disagree</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Completely disagree</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Total</w:t>
            </w:r>
          </w:p>
        </w:tc>
        <w:tc>
          <w:tcPr>
            <w:tcW w:w="0" w:type="auto"/>
            <w:vMerge w:val="restart"/>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Mean of score out of 4</w:t>
            </w:r>
          </w:p>
        </w:tc>
      </w:tr>
      <w:tr w:rsidR="00D0210A" w:rsidRPr="00D0210A" w:rsidTr="00D0210A">
        <w:trPr>
          <w:tblHeader/>
        </w:trPr>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r w:rsidRPr="00D0210A">
              <w:rPr>
                <w:rFonts w:ascii="Times New Roman" w:eastAsia="Times New Roman" w:hAnsi="Times New Roman" w:cs="Times New Roman"/>
                <w:b/>
                <w:bCs/>
                <w:color w:val="000000"/>
                <w:sz w:val="24"/>
                <w:szCs w:val="24"/>
              </w:rPr>
              <w:t>Functional Requirement</w:t>
            </w: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c>
          <w:tcPr>
            <w:tcW w:w="0" w:type="auto"/>
            <w:vMerge/>
            <w:shd w:val="clear" w:color="auto" w:fill="auto"/>
            <w:vAlign w:val="center"/>
            <w:hideMark/>
          </w:tcPr>
          <w:p w:rsidR="00D0210A" w:rsidRPr="00D0210A" w:rsidRDefault="00D0210A" w:rsidP="00D0210A">
            <w:pPr>
              <w:spacing w:after="0" w:line="240" w:lineRule="auto"/>
              <w:rPr>
                <w:rFonts w:ascii="Times New Roman" w:eastAsia="Times New Roman" w:hAnsi="Times New Roman" w:cs="Times New Roman"/>
                <w:b/>
                <w:bCs/>
                <w:color w:val="000000"/>
                <w:sz w:val="24"/>
                <w:szCs w:val="24"/>
              </w:rPr>
            </w:pPr>
          </w:p>
        </w:tc>
      </w:tr>
    </w:tbl>
    <w:p w:rsidR="00D0210A" w:rsidRDefault="00D0210A"/>
    <w:p w:rsidR="00D0210A" w:rsidRDefault="00D0210A"/>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drug</w:t>
      </w:r>
      <w:proofErr w:type="gramEnd"/>
      <w:r w:rsidRPr="002D511D">
        <w:rPr>
          <w:rFonts w:ascii="Helvetica" w:eastAsia="Times New Roman" w:hAnsi="Helvetica" w:cs="Times New Roman"/>
          <w:color w:val="000000"/>
          <w:sz w:val="23"/>
          <w:szCs w:val="23"/>
        </w:rPr>
        <w:t xml:space="preserve"> expire date should be considered. </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if</w:t>
      </w:r>
      <w:proofErr w:type="gramEnd"/>
      <w:r w:rsidRPr="002D511D">
        <w:rPr>
          <w:rFonts w:ascii="Helvetica" w:eastAsia="Times New Roman" w:hAnsi="Helvetica" w:cs="Times New Roman"/>
          <w:color w:val="000000"/>
          <w:sz w:val="23"/>
          <w:szCs w:val="23"/>
        </w:rPr>
        <w:t xml:space="preserve"> drug expire date is illegal, then report to DFCA</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collect</w:t>
      </w:r>
      <w:proofErr w:type="gramEnd"/>
      <w:r w:rsidRPr="002D511D">
        <w:rPr>
          <w:rFonts w:ascii="Helvetica" w:eastAsia="Times New Roman" w:hAnsi="Helvetica" w:cs="Times New Roman"/>
          <w:color w:val="000000"/>
          <w:sz w:val="23"/>
          <w:szCs w:val="23"/>
        </w:rPr>
        <w:t xml:space="preserve"> drug from foreign countries.</w:t>
      </w:r>
    </w:p>
    <w:p w:rsidR="002D511D" w:rsidRPr="002D511D" w:rsidRDefault="002D511D" w:rsidP="002D511D">
      <w:pPr>
        <w:rPr>
          <w:rFonts w:ascii="Helvetica" w:eastAsia="Times New Roman" w:hAnsi="Helvetica" w:cs="Times New Roman"/>
          <w:color w:val="000000"/>
          <w:sz w:val="23"/>
          <w:szCs w:val="23"/>
        </w:rPr>
      </w:pPr>
      <w:r w:rsidRPr="002D511D">
        <w:rPr>
          <w:rFonts w:ascii="Helvetica" w:eastAsia="Times New Roman" w:hAnsi="Helvetica" w:cs="Times New Roman"/>
          <w:color w:val="000000"/>
          <w:sz w:val="23"/>
          <w:szCs w:val="23"/>
        </w:rPr>
        <w:t xml:space="preserve">Load drug information in the computer including drug's expire date. </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doctors</w:t>
      </w:r>
      <w:proofErr w:type="gramEnd"/>
      <w:r w:rsidRPr="002D511D">
        <w:rPr>
          <w:rFonts w:ascii="Helvetica" w:eastAsia="Times New Roman" w:hAnsi="Helvetica" w:cs="Times New Roman"/>
          <w:color w:val="000000"/>
          <w:sz w:val="23"/>
          <w:szCs w:val="23"/>
        </w:rPr>
        <w:t xml:space="preserve"> must give prescription and doctors must sign on prescription. </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doctors</w:t>
      </w:r>
      <w:proofErr w:type="gramEnd"/>
      <w:r w:rsidRPr="002D511D">
        <w:rPr>
          <w:rFonts w:ascii="Helvetica" w:eastAsia="Times New Roman" w:hAnsi="Helvetica" w:cs="Times New Roman"/>
          <w:color w:val="000000"/>
          <w:sz w:val="23"/>
          <w:szCs w:val="23"/>
        </w:rPr>
        <w:t xml:space="preserve"> are responsible for sign on prescription. </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doctors</w:t>
      </w:r>
      <w:proofErr w:type="gramEnd"/>
      <w:r w:rsidRPr="002D511D">
        <w:rPr>
          <w:rFonts w:ascii="Helvetica" w:eastAsia="Times New Roman" w:hAnsi="Helvetica" w:cs="Times New Roman"/>
          <w:color w:val="000000"/>
          <w:sz w:val="23"/>
          <w:szCs w:val="23"/>
        </w:rPr>
        <w:t xml:space="preserve"> are responsible to give dosage.</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doctors</w:t>
      </w:r>
      <w:proofErr w:type="gramEnd"/>
      <w:r w:rsidRPr="002D511D">
        <w:rPr>
          <w:rFonts w:ascii="Helvetica" w:eastAsia="Times New Roman" w:hAnsi="Helvetica" w:cs="Times New Roman"/>
          <w:color w:val="000000"/>
          <w:sz w:val="23"/>
          <w:szCs w:val="23"/>
        </w:rPr>
        <w:t xml:space="preserve"> are also responsible to give schedule information for customers.</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customers</w:t>
      </w:r>
      <w:proofErr w:type="gramEnd"/>
      <w:r w:rsidRPr="002D511D">
        <w:rPr>
          <w:rFonts w:ascii="Helvetica" w:eastAsia="Times New Roman" w:hAnsi="Helvetica" w:cs="Times New Roman"/>
          <w:color w:val="000000"/>
          <w:sz w:val="23"/>
          <w:szCs w:val="23"/>
        </w:rPr>
        <w:t xml:space="preserve"> buy drugs from drug stores</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customers</w:t>
      </w:r>
      <w:proofErr w:type="gramEnd"/>
      <w:r w:rsidRPr="002D511D">
        <w:rPr>
          <w:rFonts w:ascii="Helvetica" w:eastAsia="Times New Roman" w:hAnsi="Helvetica" w:cs="Times New Roman"/>
          <w:color w:val="000000"/>
          <w:sz w:val="23"/>
          <w:szCs w:val="23"/>
        </w:rPr>
        <w:t xml:space="preserve"> must pay for the drug. </w:t>
      </w:r>
    </w:p>
    <w:p w:rsidR="002D511D" w:rsidRP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customers</w:t>
      </w:r>
      <w:proofErr w:type="gramEnd"/>
      <w:r w:rsidRPr="002D511D">
        <w:rPr>
          <w:rFonts w:ascii="Helvetica" w:eastAsia="Times New Roman" w:hAnsi="Helvetica" w:cs="Times New Roman"/>
          <w:color w:val="000000"/>
          <w:sz w:val="23"/>
          <w:szCs w:val="23"/>
        </w:rPr>
        <w:t xml:space="preserve"> are not allowed to buy drug without prescription.</w:t>
      </w:r>
    </w:p>
    <w:p w:rsidR="002D511D" w:rsidRDefault="002D511D" w:rsidP="002D511D">
      <w:pPr>
        <w:rPr>
          <w:rFonts w:ascii="Helvetica" w:eastAsia="Times New Roman" w:hAnsi="Helvetica" w:cs="Times New Roman"/>
          <w:color w:val="000000"/>
          <w:sz w:val="23"/>
          <w:szCs w:val="23"/>
        </w:rPr>
      </w:pPr>
      <w:proofErr w:type="gramStart"/>
      <w:r w:rsidRPr="002D511D">
        <w:rPr>
          <w:rFonts w:ascii="Helvetica" w:eastAsia="Times New Roman" w:hAnsi="Helvetica" w:cs="Times New Roman"/>
          <w:color w:val="000000"/>
          <w:sz w:val="23"/>
          <w:szCs w:val="23"/>
        </w:rPr>
        <w:t>pharmacy</w:t>
      </w:r>
      <w:proofErr w:type="gramEnd"/>
      <w:r w:rsidRPr="002D511D">
        <w:rPr>
          <w:rFonts w:ascii="Helvetica" w:eastAsia="Times New Roman" w:hAnsi="Helvetica" w:cs="Times New Roman"/>
          <w:color w:val="000000"/>
          <w:sz w:val="23"/>
          <w:szCs w:val="23"/>
        </w:rPr>
        <w:t xml:space="preserve"> will be charged, if customers report expired drug.</w:t>
      </w:r>
    </w:p>
    <w:p w:rsidR="00584E30" w:rsidRDefault="00584E30">
      <w:pPr>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register</w:t>
      </w:r>
      <w:proofErr w:type="gramEnd"/>
      <w:r w:rsidRPr="00D0210A">
        <w:rPr>
          <w:rFonts w:ascii="Helvetica" w:eastAsia="Times New Roman" w:hAnsi="Helvetica" w:cs="Times New Roman"/>
          <w:color w:val="000000"/>
          <w:sz w:val="23"/>
          <w:szCs w:val="23"/>
        </w:rPr>
        <w:t xml:space="preserve"> expiration date</w:t>
      </w:r>
    </w:p>
    <w:p w:rsidR="00584E30" w:rsidRDefault="00584E30">
      <w:pPr>
        <w:rPr>
          <w:rFonts w:ascii="Helvetica" w:eastAsia="Times New Roman" w:hAnsi="Helvetica" w:cs="Times New Roman"/>
          <w:color w:val="000000"/>
          <w:sz w:val="23"/>
          <w:szCs w:val="23"/>
        </w:rPr>
      </w:pPr>
      <w:proofErr w:type="gramStart"/>
      <w:r>
        <w:rPr>
          <w:rFonts w:ascii="Helvetica" w:eastAsia="Times New Roman" w:hAnsi="Helvetica" w:cs="Times New Roman"/>
          <w:color w:val="000000"/>
          <w:sz w:val="23"/>
          <w:szCs w:val="23"/>
        </w:rPr>
        <w:t>alert</w:t>
      </w:r>
      <w:proofErr w:type="gramEnd"/>
      <w:r>
        <w:rPr>
          <w:rFonts w:ascii="Helvetica" w:eastAsia="Times New Roman" w:hAnsi="Helvetica" w:cs="Times New Roman"/>
          <w:color w:val="000000"/>
          <w:sz w:val="23"/>
          <w:szCs w:val="23"/>
        </w:rPr>
        <w:t xml:space="preserve"> if drug expire date is approaching</w:t>
      </w:r>
    </w:p>
    <w:p w:rsidR="00584E30" w:rsidRDefault="00584E30">
      <w:pPr>
        <w:rPr>
          <w:rFonts w:ascii="Helvetica" w:eastAsia="Times New Roman" w:hAnsi="Helvetica" w:cs="Times New Roman"/>
          <w:color w:val="000000"/>
          <w:sz w:val="23"/>
          <w:szCs w:val="23"/>
        </w:rPr>
      </w:pPr>
      <w:proofErr w:type="gramStart"/>
      <w:r>
        <w:t>check</w:t>
      </w:r>
      <w:proofErr w:type="gramEnd"/>
      <w:r>
        <w:t xml:space="preserve"> payment modality for medicine by individual, company or </w:t>
      </w:r>
      <w:r w:rsidRPr="00D0210A">
        <w:rPr>
          <w:rFonts w:ascii="Helvetica" w:eastAsia="Times New Roman" w:hAnsi="Helvetica" w:cs="Times New Roman"/>
          <w:color w:val="000000"/>
          <w:sz w:val="23"/>
          <w:szCs w:val="23"/>
        </w:rPr>
        <w:t>insurance</w:t>
      </w:r>
    </w:p>
    <w:p w:rsidR="00584E30" w:rsidRDefault="00584E30">
      <w:pPr>
        <w:rPr>
          <w:rFonts w:ascii="Helvetica" w:eastAsia="Times New Roman" w:hAnsi="Helvetica" w:cs="Times New Roman"/>
          <w:color w:val="000000"/>
          <w:sz w:val="23"/>
          <w:szCs w:val="23"/>
        </w:rPr>
      </w:pPr>
      <w:proofErr w:type="gramStart"/>
      <w:r>
        <w:rPr>
          <w:rFonts w:ascii="Helvetica" w:eastAsia="Times New Roman" w:hAnsi="Helvetica" w:cs="Times New Roman"/>
          <w:color w:val="000000"/>
          <w:sz w:val="23"/>
          <w:szCs w:val="23"/>
        </w:rPr>
        <w:t>check</w:t>
      </w:r>
      <w:proofErr w:type="gramEnd"/>
      <w:r>
        <w:rPr>
          <w:rFonts w:ascii="Helvetica" w:eastAsia="Times New Roman" w:hAnsi="Helvetica" w:cs="Times New Roman"/>
          <w:color w:val="000000"/>
          <w:sz w:val="23"/>
          <w:szCs w:val="23"/>
        </w:rPr>
        <w:t xml:space="preserve"> drug</w:t>
      </w:r>
      <w:r w:rsidRPr="00D0210A">
        <w:rPr>
          <w:rFonts w:ascii="Helvetica" w:eastAsia="Times New Roman" w:hAnsi="Helvetica" w:cs="Times New Roman"/>
          <w:color w:val="000000"/>
          <w:sz w:val="23"/>
          <w:szCs w:val="23"/>
        </w:rPr>
        <w:t xml:space="preserve"> storag</w:t>
      </w:r>
      <w:r>
        <w:rPr>
          <w:rFonts w:ascii="Helvetica" w:eastAsia="Times New Roman" w:hAnsi="Helvetica" w:cs="Times New Roman"/>
          <w:color w:val="000000"/>
          <w:sz w:val="23"/>
          <w:szCs w:val="23"/>
        </w:rPr>
        <w:t>e location or shelf number</w:t>
      </w:r>
    </w:p>
    <w:p w:rsidR="00584E30" w:rsidRDefault="00584E30">
      <w:pPr>
        <w:rPr>
          <w:rFonts w:ascii="Helvetica" w:eastAsia="Times New Roman" w:hAnsi="Helvetica" w:cs="Times New Roman"/>
          <w:color w:val="000000"/>
          <w:sz w:val="23"/>
          <w:szCs w:val="23"/>
        </w:rPr>
      </w:pPr>
      <w:proofErr w:type="gramStart"/>
      <w:r>
        <w:rPr>
          <w:rFonts w:ascii="Helvetica" w:eastAsia="Times New Roman" w:hAnsi="Helvetica" w:cs="Times New Roman"/>
          <w:color w:val="000000"/>
          <w:sz w:val="23"/>
          <w:szCs w:val="23"/>
        </w:rPr>
        <w:t>the</w:t>
      </w:r>
      <w:proofErr w:type="gramEnd"/>
      <w:r>
        <w:rPr>
          <w:rFonts w:ascii="Helvetica" w:eastAsia="Times New Roman" w:hAnsi="Helvetica" w:cs="Times New Roman"/>
          <w:color w:val="000000"/>
          <w:sz w:val="23"/>
          <w:szCs w:val="23"/>
        </w:rPr>
        <w:t xml:space="preserve"> system must </w:t>
      </w:r>
      <w:r w:rsidRPr="00D0210A">
        <w:rPr>
          <w:rFonts w:ascii="Helvetica" w:eastAsia="Times New Roman" w:hAnsi="Helvetica" w:cs="Times New Roman"/>
          <w:color w:val="000000"/>
          <w:sz w:val="23"/>
          <w:szCs w:val="23"/>
        </w:rPr>
        <w:t>register expiration date</w:t>
      </w:r>
    </w:p>
    <w:p w:rsidR="00584E30" w:rsidRDefault="00D80B2A">
      <w:proofErr w:type="gramStart"/>
      <w:r>
        <w:t>display</w:t>
      </w:r>
      <w:proofErr w:type="gramEnd"/>
      <w:r>
        <w:t xml:space="preserve"> all drugs </w:t>
      </w:r>
    </w:p>
    <w:p w:rsidR="00D80B2A" w:rsidRDefault="00D80B2A">
      <w:proofErr w:type="gramStart"/>
      <w:r>
        <w:t>total</w:t>
      </w:r>
      <w:proofErr w:type="gramEnd"/>
      <w:r>
        <w:t xml:space="preserve"> number of drugs in each medicine category</w:t>
      </w:r>
    </w:p>
    <w:p w:rsidR="00D80B2A" w:rsidRDefault="00D80B2A">
      <w:proofErr w:type="gramStart"/>
      <w:r>
        <w:t>signal</w:t>
      </w:r>
      <w:proofErr w:type="gramEnd"/>
      <w:r>
        <w:t xml:space="preserve"> minimum reorder level for each drug type</w:t>
      </w:r>
    </w:p>
    <w:p w:rsidR="00D80B2A" w:rsidRDefault="00D80B2A">
      <w:proofErr w:type="gramStart"/>
      <w:r>
        <w:t>show</w:t>
      </w:r>
      <w:proofErr w:type="gramEnd"/>
      <w:r>
        <w:t xml:space="preserve"> most frequently sold drugs </w:t>
      </w:r>
    </w:p>
    <w:p w:rsidR="00D80B2A" w:rsidRDefault="00D80B2A">
      <w:proofErr w:type="gramStart"/>
      <w:r>
        <w:rPr>
          <w:rFonts w:ascii="Helvetica" w:eastAsia="Times New Roman" w:hAnsi="Helvetica" w:cs="Times New Roman"/>
          <w:color w:val="000000"/>
          <w:sz w:val="23"/>
          <w:szCs w:val="23"/>
        </w:rPr>
        <w:t>show</w:t>
      </w:r>
      <w:proofErr w:type="gramEnd"/>
      <w:r w:rsidRPr="00D0210A">
        <w:rPr>
          <w:rFonts w:ascii="Helvetica" w:eastAsia="Times New Roman" w:hAnsi="Helvetica" w:cs="Times New Roman"/>
          <w:color w:val="000000"/>
          <w:sz w:val="23"/>
          <w:szCs w:val="23"/>
        </w:rPr>
        <w:t xml:space="preserve"> selling and buying price</w:t>
      </w:r>
      <w:r>
        <w:rPr>
          <w:rFonts w:ascii="Helvetica" w:eastAsia="Times New Roman" w:hAnsi="Helvetica" w:cs="Times New Roman"/>
          <w:color w:val="000000"/>
          <w:sz w:val="23"/>
          <w:szCs w:val="23"/>
        </w:rPr>
        <w:t xml:space="preserve"> of drug items</w:t>
      </w:r>
    </w:p>
    <w:p w:rsidR="00D80B2A" w:rsidRDefault="00D80B2A">
      <w:pPr>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 xml:space="preserve">Compare </w:t>
      </w:r>
      <w:r w:rsidR="001E075D">
        <w:rPr>
          <w:rFonts w:ascii="Helvetica" w:eastAsia="Times New Roman" w:hAnsi="Helvetica" w:cs="Times New Roman"/>
          <w:color w:val="000000"/>
          <w:sz w:val="23"/>
          <w:szCs w:val="23"/>
        </w:rPr>
        <w:t xml:space="preserve">drug items in </w:t>
      </w:r>
      <w:r w:rsidRPr="00D0210A">
        <w:rPr>
          <w:rFonts w:ascii="Helvetica" w:eastAsia="Times New Roman" w:hAnsi="Helvetica" w:cs="Times New Roman"/>
          <w:color w:val="000000"/>
          <w:sz w:val="23"/>
          <w:szCs w:val="23"/>
        </w:rPr>
        <w:t xml:space="preserve">storage and pharmacy’s inventory with </w:t>
      </w:r>
      <w:r w:rsidR="001E075D">
        <w:rPr>
          <w:rFonts w:ascii="Helvetica" w:eastAsia="Times New Roman" w:hAnsi="Helvetica" w:cs="Times New Roman"/>
          <w:color w:val="000000"/>
          <w:sz w:val="23"/>
          <w:szCs w:val="23"/>
        </w:rPr>
        <w:t>amount in</w:t>
      </w:r>
      <w:r w:rsidRPr="00D0210A">
        <w:rPr>
          <w:rFonts w:ascii="Helvetica" w:eastAsia="Times New Roman" w:hAnsi="Helvetica" w:cs="Times New Roman"/>
          <w:color w:val="000000"/>
          <w:sz w:val="23"/>
          <w:szCs w:val="23"/>
        </w:rPr>
        <w:t xml:space="preserve"> stoke </w:t>
      </w:r>
      <w:r w:rsidR="001E075D">
        <w:rPr>
          <w:rFonts w:ascii="Helvetica" w:eastAsia="Times New Roman" w:hAnsi="Helvetica" w:cs="Times New Roman"/>
          <w:color w:val="000000"/>
          <w:sz w:val="23"/>
          <w:szCs w:val="23"/>
        </w:rPr>
        <w:t>during procurement</w:t>
      </w:r>
    </w:p>
    <w:p w:rsidR="001E075D" w:rsidRDefault="001E075D">
      <w:r>
        <w:rPr>
          <w:rFonts w:ascii="Helvetica" w:eastAsia="Times New Roman" w:hAnsi="Helvetica" w:cs="Times New Roman"/>
          <w:color w:val="000000"/>
          <w:sz w:val="23"/>
          <w:szCs w:val="23"/>
        </w:rPr>
        <w:t xml:space="preserve">Show </w:t>
      </w:r>
      <w:r w:rsidRPr="00D0210A">
        <w:rPr>
          <w:rFonts w:ascii="Helvetica" w:eastAsia="Times New Roman" w:hAnsi="Helvetica" w:cs="Times New Roman"/>
          <w:color w:val="000000"/>
          <w:sz w:val="23"/>
          <w:szCs w:val="23"/>
        </w:rPr>
        <w:t xml:space="preserve">medicinal </w:t>
      </w:r>
      <w:proofErr w:type="gramStart"/>
      <w:r w:rsidRPr="00D0210A">
        <w:rPr>
          <w:rFonts w:ascii="Helvetica" w:eastAsia="Times New Roman" w:hAnsi="Helvetica" w:cs="Times New Roman"/>
          <w:color w:val="000000"/>
          <w:sz w:val="23"/>
          <w:szCs w:val="23"/>
        </w:rPr>
        <w:t>categorization(</w:t>
      </w:r>
      <w:proofErr w:type="gramEnd"/>
      <w:r w:rsidRPr="00D0210A">
        <w:rPr>
          <w:rFonts w:ascii="Helvetica" w:eastAsia="Times New Roman" w:hAnsi="Helvetica" w:cs="Times New Roman"/>
          <w:color w:val="000000"/>
          <w:sz w:val="23"/>
          <w:szCs w:val="23"/>
        </w:rPr>
        <w:t xml:space="preserve"> such as antibiotics, narcotics)</w:t>
      </w:r>
    </w:p>
    <w:p w:rsidR="00584E30" w:rsidRDefault="001E075D">
      <w:pPr>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register</w:t>
      </w:r>
      <w:proofErr w:type="gramEnd"/>
      <w:r w:rsidRPr="00D0210A">
        <w:rPr>
          <w:rFonts w:ascii="Helvetica" w:eastAsia="Times New Roman" w:hAnsi="Helvetica" w:cs="Times New Roman"/>
          <w:color w:val="000000"/>
          <w:sz w:val="23"/>
          <w:szCs w:val="23"/>
        </w:rPr>
        <w:t xml:space="preserve"> way of drug consumption (such as oral, injection</w:t>
      </w:r>
      <w:r>
        <w:rPr>
          <w:rFonts w:ascii="Helvetica" w:eastAsia="Times New Roman" w:hAnsi="Helvetica" w:cs="Times New Roman"/>
          <w:color w:val="000000"/>
          <w:sz w:val="23"/>
          <w:szCs w:val="23"/>
        </w:rPr>
        <w:t>)</w:t>
      </w:r>
    </w:p>
    <w:p w:rsidR="001E075D" w:rsidRDefault="001E075D"/>
    <w:p w:rsidR="001E075D" w:rsidRDefault="001E075D" w:rsidP="001E075D">
      <w:pPr>
        <w:spacing w:after="0" w:line="240" w:lineRule="auto"/>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capability</w:t>
      </w:r>
      <w:proofErr w:type="gramEnd"/>
      <w:r w:rsidRPr="00D0210A">
        <w:rPr>
          <w:rFonts w:ascii="Helvetica" w:eastAsia="Times New Roman" w:hAnsi="Helvetica" w:cs="Times New Roman"/>
          <w:color w:val="000000"/>
          <w:sz w:val="23"/>
          <w:szCs w:val="23"/>
        </w:rPr>
        <w:t xml:space="preserve"> to register and edit </w:t>
      </w:r>
      <w:r>
        <w:rPr>
          <w:rFonts w:ascii="Helvetica" w:eastAsia="Times New Roman" w:hAnsi="Helvetica" w:cs="Times New Roman"/>
          <w:color w:val="000000"/>
          <w:sz w:val="23"/>
          <w:szCs w:val="23"/>
        </w:rPr>
        <w:t>m</w:t>
      </w:r>
      <w:r w:rsidRPr="00D0210A">
        <w:rPr>
          <w:rFonts w:ascii="Helvetica" w:eastAsia="Times New Roman" w:hAnsi="Helvetica" w:cs="Times New Roman"/>
          <w:color w:val="000000"/>
          <w:sz w:val="23"/>
          <w:szCs w:val="23"/>
        </w:rPr>
        <w:t>edicinal and non-medicinal</w:t>
      </w:r>
      <w:r>
        <w:rPr>
          <w:rFonts w:ascii="Helvetica" w:eastAsia="Times New Roman" w:hAnsi="Helvetica" w:cs="Times New Roman"/>
          <w:color w:val="000000"/>
          <w:sz w:val="23"/>
          <w:szCs w:val="23"/>
        </w:rPr>
        <w:t>(such as cosmetics) drug items</w:t>
      </w:r>
    </w:p>
    <w:p w:rsidR="001E075D" w:rsidRDefault="001E075D" w:rsidP="001E075D">
      <w:pPr>
        <w:spacing w:after="0" w:line="240" w:lineRule="auto"/>
        <w:rPr>
          <w:rFonts w:ascii="Helvetica" w:eastAsia="Times New Roman" w:hAnsi="Helvetica" w:cs="Times New Roman"/>
          <w:color w:val="000000"/>
          <w:sz w:val="23"/>
          <w:szCs w:val="23"/>
        </w:rPr>
      </w:pPr>
    </w:p>
    <w:p w:rsidR="001E075D" w:rsidRDefault="001E075D" w:rsidP="001E075D">
      <w:pPr>
        <w:spacing w:after="0" w:line="240" w:lineRule="auto"/>
        <w:rPr>
          <w:rFonts w:ascii="Helvetica" w:eastAsia="Times New Roman" w:hAnsi="Helvetica" w:cs="Times New Roman"/>
          <w:color w:val="000000"/>
          <w:sz w:val="23"/>
          <w:szCs w:val="23"/>
        </w:rPr>
      </w:pPr>
      <w:proofErr w:type="gramStart"/>
      <w:r>
        <w:rPr>
          <w:rFonts w:ascii="Helvetica" w:eastAsia="Times New Roman" w:hAnsi="Helvetica" w:cs="Times New Roman"/>
          <w:color w:val="000000"/>
          <w:sz w:val="23"/>
          <w:szCs w:val="23"/>
        </w:rPr>
        <w:t>show</w:t>
      </w:r>
      <w:proofErr w:type="gramEnd"/>
      <w:r>
        <w:rPr>
          <w:rFonts w:ascii="Helvetica" w:eastAsia="Times New Roman" w:hAnsi="Helvetica" w:cs="Times New Roman"/>
          <w:color w:val="000000"/>
          <w:sz w:val="23"/>
          <w:szCs w:val="23"/>
        </w:rPr>
        <w:t xml:space="preserve"> drug side effect</w:t>
      </w:r>
    </w:p>
    <w:p w:rsidR="001E075D" w:rsidRDefault="001E075D" w:rsidP="001E075D">
      <w:pPr>
        <w:spacing w:after="0" w:line="240" w:lineRule="auto"/>
        <w:rPr>
          <w:rFonts w:ascii="Helvetica" w:eastAsia="Times New Roman" w:hAnsi="Helvetica" w:cs="Times New Roman"/>
          <w:color w:val="000000"/>
          <w:sz w:val="23"/>
          <w:szCs w:val="23"/>
        </w:rPr>
      </w:pPr>
    </w:p>
    <w:p w:rsidR="001E075D" w:rsidRDefault="001E075D" w:rsidP="001E075D">
      <w:pPr>
        <w:spacing w:after="0" w:line="240" w:lineRule="auto"/>
        <w:rPr>
          <w:rFonts w:ascii="Helvetica" w:eastAsia="Times New Roman" w:hAnsi="Helvetica" w:cs="Times New Roman"/>
          <w:color w:val="000000"/>
          <w:sz w:val="23"/>
          <w:szCs w:val="23"/>
        </w:rPr>
      </w:pPr>
      <w:proofErr w:type="gramStart"/>
      <w:r>
        <w:rPr>
          <w:rFonts w:ascii="Helvetica" w:eastAsia="Times New Roman" w:hAnsi="Helvetica" w:cs="Times New Roman"/>
          <w:color w:val="000000"/>
          <w:sz w:val="23"/>
          <w:szCs w:val="23"/>
        </w:rPr>
        <w:t>facilitate</w:t>
      </w:r>
      <w:proofErr w:type="gramEnd"/>
      <w:r>
        <w:rPr>
          <w:rFonts w:ascii="Helvetica" w:eastAsia="Times New Roman" w:hAnsi="Helvetica" w:cs="Times New Roman"/>
          <w:color w:val="000000"/>
          <w:sz w:val="23"/>
          <w:szCs w:val="23"/>
        </w:rPr>
        <w:t xml:space="preserve"> search and </w:t>
      </w:r>
      <w:r w:rsidRPr="00D0210A">
        <w:rPr>
          <w:rFonts w:ascii="Helvetica" w:eastAsia="Times New Roman" w:hAnsi="Helvetica" w:cs="Times New Roman"/>
          <w:color w:val="000000"/>
          <w:sz w:val="23"/>
          <w:szCs w:val="23"/>
        </w:rPr>
        <w:t>entry</w:t>
      </w:r>
      <w:r>
        <w:rPr>
          <w:rFonts w:ascii="Helvetica" w:eastAsia="Times New Roman" w:hAnsi="Helvetica" w:cs="Times New Roman"/>
          <w:color w:val="000000"/>
          <w:sz w:val="23"/>
          <w:szCs w:val="23"/>
        </w:rPr>
        <w:t xml:space="preserve"> of drug items</w:t>
      </w:r>
      <w:r w:rsidRPr="00D0210A">
        <w:rPr>
          <w:rFonts w:ascii="Helvetica" w:eastAsia="Times New Roman" w:hAnsi="Helvetica" w:cs="Times New Roman"/>
          <w:color w:val="000000"/>
          <w:sz w:val="23"/>
          <w:szCs w:val="23"/>
        </w:rPr>
        <w:t xml:space="preserve"> alphabetically</w:t>
      </w:r>
    </w:p>
    <w:p w:rsidR="001E075D" w:rsidRDefault="001E075D" w:rsidP="001E075D">
      <w:pPr>
        <w:spacing w:after="0" w:line="240" w:lineRule="auto"/>
        <w:rPr>
          <w:rFonts w:ascii="Helvetica" w:eastAsia="Times New Roman" w:hAnsi="Helvetica" w:cs="Times New Roman"/>
          <w:color w:val="000000"/>
          <w:sz w:val="23"/>
          <w:szCs w:val="23"/>
        </w:rPr>
      </w:pPr>
    </w:p>
    <w:p w:rsidR="001E075D" w:rsidRDefault="009057B2" w:rsidP="001E075D">
      <w:pPr>
        <w:spacing w:after="0" w:line="240" w:lineRule="auto"/>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filter</w:t>
      </w:r>
      <w:proofErr w:type="gramEnd"/>
      <w:r w:rsidRPr="00D0210A">
        <w:rPr>
          <w:rFonts w:ascii="Helvetica" w:eastAsia="Times New Roman" w:hAnsi="Helvetica" w:cs="Times New Roman"/>
          <w:color w:val="000000"/>
          <w:sz w:val="23"/>
          <w:szCs w:val="23"/>
        </w:rPr>
        <w:t xml:space="preserve"> </w:t>
      </w:r>
      <w:r>
        <w:rPr>
          <w:rFonts w:ascii="Helvetica" w:eastAsia="Times New Roman" w:hAnsi="Helvetica" w:cs="Times New Roman"/>
          <w:color w:val="000000"/>
          <w:sz w:val="23"/>
          <w:szCs w:val="23"/>
        </w:rPr>
        <w:t xml:space="preserve">target </w:t>
      </w:r>
      <w:r w:rsidRPr="00D0210A">
        <w:rPr>
          <w:rFonts w:ascii="Helvetica" w:eastAsia="Times New Roman" w:hAnsi="Helvetica" w:cs="Times New Roman"/>
          <w:color w:val="000000"/>
          <w:sz w:val="23"/>
          <w:szCs w:val="23"/>
        </w:rPr>
        <w:t>medicinal items based on search parameters</w:t>
      </w:r>
    </w:p>
    <w:p w:rsidR="009057B2" w:rsidRDefault="009057B2" w:rsidP="001E075D">
      <w:pPr>
        <w:spacing w:after="0" w:line="240" w:lineRule="auto"/>
        <w:rPr>
          <w:rFonts w:ascii="Helvetica" w:eastAsia="Times New Roman" w:hAnsi="Helvetica" w:cs="Times New Roman"/>
          <w:color w:val="000000"/>
          <w:sz w:val="23"/>
          <w:szCs w:val="23"/>
        </w:rPr>
      </w:pPr>
    </w:p>
    <w:p w:rsidR="009057B2" w:rsidRDefault="009057B2" w:rsidP="001E075D">
      <w:pPr>
        <w:spacing w:after="0" w:line="240" w:lineRule="auto"/>
        <w:rPr>
          <w:rFonts w:ascii="Helvetica" w:eastAsia="Times New Roman" w:hAnsi="Helvetica" w:cs="Times New Roman"/>
          <w:color w:val="000000"/>
          <w:sz w:val="23"/>
          <w:szCs w:val="23"/>
        </w:rPr>
      </w:pPr>
    </w:p>
    <w:p w:rsidR="001E075D" w:rsidRDefault="009057B2" w:rsidP="001E075D">
      <w:pPr>
        <w:spacing w:after="0" w:line="240" w:lineRule="auto"/>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electrically</w:t>
      </w:r>
      <w:proofErr w:type="gramEnd"/>
      <w:r w:rsidRPr="00D0210A">
        <w:rPr>
          <w:rFonts w:ascii="Helvetica" w:eastAsia="Times New Roman" w:hAnsi="Helvetica" w:cs="Times New Roman"/>
          <w:color w:val="000000"/>
          <w:sz w:val="23"/>
          <w:szCs w:val="23"/>
        </w:rPr>
        <w:t xml:space="preserve"> refer request of pharmacy to medicinal storage after </w:t>
      </w:r>
      <w:r>
        <w:rPr>
          <w:rFonts w:ascii="Helvetica" w:eastAsia="Times New Roman" w:hAnsi="Helvetica" w:cs="Times New Roman"/>
          <w:color w:val="000000"/>
          <w:sz w:val="23"/>
          <w:szCs w:val="23"/>
        </w:rPr>
        <w:t>proper approval by pharmacy head</w:t>
      </w:r>
    </w:p>
    <w:p w:rsidR="009057B2" w:rsidRDefault="009057B2" w:rsidP="001E075D">
      <w:pPr>
        <w:spacing w:after="0" w:line="240" w:lineRule="auto"/>
        <w:rPr>
          <w:rFonts w:ascii="Helvetica" w:eastAsia="Times New Roman" w:hAnsi="Helvetica" w:cs="Times New Roman"/>
          <w:color w:val="000000"/>
          <w:sz w:val="23"/>
          <w:szCs w:val="23"/>
        </w:rPr>
      </w:pPr>
    </w:p>
    <w:p w:rsidR="009057B2" w:rsidRDefault="009057B2" w:rsidP="001E075D">
      <w:pPr>
        <w:spacing w:after="0" w:line="240" w:lineRule="auto"/>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management</w:t>
      </w:r>
      <w:proofErr w:type="gramEnd"/>
      <w:r w:rsidRPr="00D0210A">
        <w:rPr>
          <w:rFonts w:ascii="Helvetica" w:eastAsia="Times New Roman" w:hAnsi="Helvetica" w:cs="Times New Roman"/>
          <w:color w:val="000000"/>
          <w:sz w:val="23"/>
          <w:szCs w:val="23"/>
        </w:rPr>
        <w:t xml:space="preserve"> of drug </w:t>
      </w:r>
      <w:r>
        <w:rPr>
          <w:rFonts w:ascii="Helvetica" w:eastAsia="Times New Roman" w:hAnsi="Helvetica" w:cs="Times New Roman"/>
          <w:color w:val="000000"/>
          <w:sz w:val="23"/>
          <w:szCs w:val="23"/>
        </w:rPr>
        <w:t xml:space="preserve">with </w:t>
      </w:r>
      <w:r w:rsidRPr="00D0210A">
        <w:rPr>
          <w:rFonts w:ascii="Helvetica" w:eastAsia="Times New Roman" w:hAnsi="Helvetica" w:cs="Times New Roman"/>
          <w:color w:val="000000"/>
          <w:sz w:val="23"/>
          <w:szCs w:val="23"/>
        </w:rPr>
        <w:t>barcode</w:t>
      </w:r>
    </w:p>
    <w:p w:rsidR="009057B2" w:rsidRDefault="009057B2" w:rsidP="001E075D">
      <w:pPr>
        <w:spacing w:after="0" w:line="240" w:lineRule="auto"/>
        <w:rPr>
          <w:rFonts w:ascii="Helvetica" w:eastAsia="Times New Roman" w:hAnsi="Helvetica" w:cs="Times New Roman"/>
          <w:color w:val="000000"/>
          <w:sz w:val="23"/>
          <w:szCs w:val="23"/>
        </w:rPr>
      </w:pPr>
    </w:p>
    <w:p w:rsidR="00FA1B61" w:rsidRDefault="00FA1B61" w:rsidP="001E075D">
      <w:pPr>
        <w:spacing w:after="0" w:line="240" w:lineRule="auto"/>
        <w:rPr>
          <w:rFonts w:ascii="Helvetica" w:eastAsia="Times New Roman" w:hAnsi="Helvetica" w:cs="Times New Roman"/>
          <w:color w:val="000000"/>
          <w:sz w:val="23"/>
          <w:szCs w:val="23"/>
          <w:highlight w:val="yellow"/>
        </w:rPr>
      </w:pPr>
      <w:proofErr w:type="gramStart"/>
      <w:r>
        <w:rPr>
          <w:rFonts w:ascii="Helvetica" w:eastAsia="Times New Roman" w:hAnsi="Helvetica" w:cs="Times New Roman"/>
          <w:color w:val="000000"/>
          <w:sz w:val="23"/>
          <w:szCs w:val="23"/>
          <w:highlight w:val="yellow"/>
        </w:rPr>
        <w:t>adjust</w:t>
      </w:r>
      <w:proofErr w:type="gramEnd"/>
      <w:r>
        <w:rPr>
          <w:rFonts w:ascii="Helvetica" w:eastAsia="Times New Roman" w:hAnsi="Helvetica" w:cs="Times New Roman"/>
          <w:color w:val="000000"/>
          <w:sz w:val="23"/>
          <w:szCs w:val="23"/>
          <w:highlight w:val="yellow"/>
        </w:rPr>
        <w:t xml:space="preserve"> </w:t>
      </w:r>
      <w:r w:rsidR="00577714" w:rsidRPr="00577714">
        <w:rPr>
          <w:rFonts w:ascii="Helvetica" w:eastAsia="Times New Roman" w:hAnsi="Helvetica" w:cs="Times New Roman"/>
          <w:color w:val="000000"/>
          <w:sz w:val="23"/>
          <w:szCs w:val="23"/>
          <w:highlight w:val="yellow"/>
        </w:rPr>
        <w:t>drug dose based on medicinal history and physiological parameter of patient</w:t>
      </w:r>
    </w:p>
    <w:p w:rsidR="00FA1B61" w:rsidRDefault="00FA1B61" w:rsidP="001E075D">
      <w:pPr>
        <w:spacing w:after="0" w:line="240" w:lineRule="auto"/>
        <w:rPr>
          <w:rFonts w:ascii="Helvetica" w:eastAsia="Times New Roman" w:hAnsi="Helvetica" w:cs="Times New Roman"/>
          <w:color w:val="000000"/>
          <w:sz w:val="23"/>
          <w:szCs w:val="23"/>
          <w:highlight w:val="yellow"/>
        </w:rPr>
      </w:pPr>
    </w:p>
    <w:p w:rsidR="00577714" w:rsidRDefault="00FA1B61" w:rsidP="001E075D">
      <w:pPr>
        <w:spacing w:after="0" w:line="240" w:lineRule="auto"/>
        <w:rPr>
          <w:rFonts w:ascii="Helvetica" w:eastAsia="Times New Roman" w:hAnsi="Helvetica" w:cs="Times New Roman"/>
          <w:color w:val="000000"/>
          <w:sz w:val="23"/>
          <w:szCs w:val="23"/>
        </w:rPr>
      </w:pPr>
      <w:proofErr w:type="gramStart"/>
      <w:r>
        <w:rPr>
          <w:rFonts w:ascii="Helvetica" w:eastAsia="Times New Roman" w:hAnsi="Helvetica" w:cs="Times New Roman"/>
          <w:color w:val="000000"/>
          <w:sz w:val="23"/>
          <w:szCs w:val="23"/>
          <w:highlight w:val="yellow"/>
        </w:rPr>
        <w:t>the</w:t>
      </w:r>
      <w:proofErr w:type="gramEnd"/>
      <w:r>
        <w:rPr>
          <w:rFonts w:ascii="Helvetica" w:eastAsia="Times New Roman" w:hAnsi="Helvetica" w:cs="Times New Roman"/>
          <w:color w:val="000000"/>
          <w:sz w:val="23"/>
          <w:szCs w:val="23"/>
          <w:highlight w:val="yellow"/>
        </w:rPr>
        <w:t xml:space="preserve"> system must </w:t>
      </w:r>
      <w:r w:rsidR="00577714" w:rsidRPr="00577714">
        <w:rPr>
          <w:rFonts w:ascii="Helvetica" w:eastAsia="Times New Roman" w:hAnsi="Helvetica" w:cs="Times New Roman"/>
          <w:color w:val="000000"/>
          <w:sz w:val="23"/>
          <w:szCs w:val="23"/>
          <w:highlight w:val="yellow"/>
        </w:rPr>
        <w:t>change units for consumption</w:t>
      </w:r>
      <w:r>
        <w:rPr>
          <w:rFonts w:ascii="Helvetica" w:eastAsia="Times New Roman" w:hAnsi="Helvetica" w:cs="Times New Roman"/>
          <w:color w:val="000000"/>
          <w:sz w:val="23"/>
          <w:szCs w:val="23"/>
        </w:rPr>
        <w:t xml:space="preserve"> and suggest various options</w:t>
      </w:r>
    </w:p>
    <w:p w:rsidR="00FA1B61" w:rsidRDefault="00FA1B61" w:rsidP="001E075D">
      <w:pPr>
        <w:spacing w:after="0" w:line="240" w:lineRule="auto"/>
        <w:rPr>
          <w:rFonts w:ascii="Helvetica" w:eastAsia="Times New Roman" w:hAnsi="Helvetica" w:cs="Times New Roman"/>
          <w:color w:val="000000"/>
          <w:sz w:val="23"/>
          <w:szCs w:val="23"/>
        </w:rPr>
      </w:pPr>
    </w:p>
    <w:p w:rsidR="009057B2" w:rsidRPr="00D0210A" w:rsidRDefault="009057B2" w:rsidP="001E075D">
      <w:pPr>
        <w:spacing w:after="0" w:line="240" w:lineRule="auto"/>
        <w:rPr>
          <w:rFonts w:ascii="Helvetica" w:eastAsia="Times New Roman" w:hAnsi="Helvetica" w:cs="Times New Roman"/>
          <w:color w:val="000000"/>
          <w:sz w:val="23"/>
          <w:szCs w:val="23"/>
        </w:rPr>
      </w:pPr>
    </w:p>
    <w:p w:rsidR="00584E30" w:rsidRDefault="00FA1B61">
      <w:pPr>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make</w:t>
      </w:r>
      <w:proofErr w:type="gramEnd"/>
      <w:r w:rsidRPr="00D0210A">
        <w:rPr>
          <w:rFonts w:ascii="Helvetica" w:eastAsia="Times New Roman" w:hAnsi="Helvetica" w:cs="Times New Roman"/>
          <w:color w:val="000000"/>
          <w:sz w:val="23"/>
          <w:szCs w:val="23"/>
        </w:rPr>
        <w:t xml:space="preserve"> </w:t>
      </w:r>
      <w:r>
        <w:rPr>
          <w:rFonts w:ascii="Helvetica" w:eastAsia="Times New Roman" w:hAnsi="Helvetica" w:cs="Times New Roman"/>
          <w:color w:val="000000"/>
          <w:sz w:val="23"/>
          <w:szCs w:val="23"/>
        </w:rPr>
        <w:t>online</w:t>
      </w:r>
      <w:r w:rsidRPr="00D0210A">
        <w:rPr>
          <w:rFonts w:ascii="Helvetica" w:eastAsia="Times New Roman" w:hAnsi="Helvetica" w:cs="Times New Roman"/>
          <w:color w:val="000000"/>
          <w:sz w:val="23"/>
          <w:szCs w:val="23"/>
        </w:rPr>
        <w:t xml:space="preserve"> connection with provider order entry</w:t>
      </w:r>
    </w:p>
    <w:p w:rsidR="00FA1B61" w:rsidRPr="00D0210A" w:rsidRDefault="00FA1B61" w:rsidP="00FA1B61">
      <w:pPr>
        <w:spacing w:after="0" w:line="240" w:lineRule="auto"/>
        <w:rPr>
          <w:rFonts w:ascii="Helvetica" w:eastAsia="Times New Roman" w:hAnsi="Helvetica" w:cs="Times New Roman"/>
          <w:color w:val="000000"/>
          <w:sz w:val="23"/>
          <w:szCs w:val="23"/>
        </w:rPr>
      </w:pPr>
      <w:r>
        <w:rPr>
          <w:rFonts w:ascii="Helvetica" w:eastAsia="Times New Roman" w:hAnsi="Helvetica" w:cs="Times New Roman"/>
          <w:color w:val="000000"/>
          <w:sz w:val="23"/>
          <w:szCs w:val="23"/>
        </w:rPr>
        <w:t xml:space="preserve">System must alert effect of </w:t>
      </w:r>
      <w:r w:rsidRPr="00D0210A">
        <w:rPr>
          <w:rFonts w:ascii="Helvetica" w:eastAsia="Times New Roman" w:hAnsi="Helvetica" w:cs="Times New Roman"/>
          <w:color w:val="000000"/>
          <w:sz w:val="23"/>
          <w:szCs w:val="23"/>
        </w:rPr>
        <w:t xml:space="preserve">interaction of drug-drug, drug-food, </w:t>
      </w:r>
      <w:proofErr w:type="gramStart"/>
      <w:r w:rsidRPr="00D0210A">
        <w:rPr>
          <w:rFonts w:ascii="Helvetica" w:eastAsia="Times New Roman" w:hAnsi="Helvetica" w:cs="Times New Roman"/>
          <w:color w:val="000000"/>
          <w:sz w:val="23"/>
          <w:szCs w:val="23"/>
        </w:rPr>
        <w:t>drug</w:t>
      </w:r>
      <w:proofErr w:type="gramEnd"/>
      <w:r w:rsidRPr="00D0210A">
        <w:rPr>
          <w:rFonts w:ascii="Helvetica" w:eastAsia="Times New Roman" w:hAnsi="Helvetica" w:cs="Times New Roman"/>
          <w:color w:val="000000"/>
          <w:sz w:val="23"/>
          <w:szCs w:val="23"/>
        </w:rPr>
        <w:t>-allergy</w:t>
      </w:r>
    </w:p>
    <w:p w:rsidR="00FA1B61" w:rsidRDefault="00FA1B61">
      <w:pPr>
        <w:rPr>
          <w:rFonts w:ascii="Helvetica" w:eastAsia="Times New Roman" w:hAnsi="Helvetica" w:cs="Times New Roman"/>
          <w:color w:val="000000"/>
          <w:sz w:val="23"/>
          <w:szCs w:val="23"/>
        </w:rPr>
      </w:pPr>
    </w:p>
    <w:p w:rsidR="00FA1B61" w:rsidRPr="00D0210A" w:rsidRDefault="00FA1B61" w:rsidP="00FA1B61">
      <w:pPr>
        <w:spacing w:after="0" w:line="240" w:lineRule="auto"/>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access</w:t>
      </w:r>
      <w:proofErr w:type="gramEnd"/>
      <w:r w:rsidRPr="00D0210A">
        <w:rPr>
          <w:rFonts w:ascii="Helvetica" w:eastAsia="Times New Roman" w:hAnsi="Helvetica" w:cs="Times New Roman"/>
          <w:color w:val="000000"/>
          <w:sz w:val="23"/>
          <w:szCs w:val="23"/>
        </w:rPr>
        <w:t xml:space="preserve"> to scientific sources such as review database and medical studies</w:t>
      </w:r>
    </w:p>
    <w:p w:rsidR="00FA1B61" w:rsidRDefault="00FA1B61">
      <w:pPr>
        <w:rPr>
          <w:rFonts w:ascii="Helvetica" w:eastAsia="Times New Roman" w:hAnsi="Helvetica" w:cs="Times New Roman"/>
          <w:color w:val="000000"/>
          <w:sz w:val="23"/>
          <w:szCs w:val="23"/>
        </w:rPr>
      </w:pPr>
    </w:p>
    <w:p w:rsidR="003E0256" w:rsidRDefault="003E0256">
      <w:pPr>
        <w:rPr>
          <w:rFonts w:ascii="Helvetica" w:eastAsia="Times New Roman" w:hAnsi="Helvetica" w:cs="Times New Roman"/>
          <w:color w:val="000000"/>
          <w:sz w:val="23"/>
          <w:szCs w:val="23"/>
        </w:rPr>
      </w:pPr>
      <w:proofErr w:type="gramStart"/>
      <w:r w:rsidRPr="00D0210A">
        <w:rPr>
          <w:rFonts w:ascii="Helvetica" w:eastAsia="Times New Roman" w:hAnsi="Helvetica" w:cs="Times New Roman"/>
          <w:color w:val="000000"/>
          <w:sz w:val="23"/>
          <w:szCs w:val="23"/>
        </w:rPr>
        <w:t>title</w:t>
      </w:r>
      <w:proofErr w:type="gramEnd"/>
      <w:r w:rsidRPr="00D0210A">
        <w:rPr>
          <w:rFonts w:ascii="Helvetica" w:eastAsia="Times New Roman" w:hAnsi="Helvetica" w:cs="Times New Roman"/>
          <w:color w:val="000000"/>
          <w:sz w:val="23"/>
          <w:szCs w:val="23"/>
        </w:rPr>
        <w:t xml:space="preserve"> of person writing prescription</w:t>
      </w:r>
    </w:p>
    <w:p w:rsidR="00FA1B61" w:rsidRDefault="00FA1B61">
      <w:pPr>
        <w:rPr>
          <w:rFonts w:ascii="Helvetica" w:eastAsia="Times New Roman" w:hAnsi="Helvetica" w:cs="Times New Roman"/>
          <w:color w:val="000000"/>
          <w:sz w:val="23"/>
          <w:szCs w:val="23"/>
        </w:rPr>
      </w:pPr>
    </w:p>
    <w:tbl>
      <w:tblPr>
        <w:tblW w:w="0" w:type="auto"/>
        <w:shd w:val="clear" w:color="auto" w:fill="FFFFFF"/>
        <w:tblCellMar>
          <w:top w:w="15" w:type="dxa"/>
          <w:left w:w="15" w:type="dxa"/>
          <w:bottom w:w="15" w:type="dxa"/>
          <w:right w:w="15" w:type="dxa"/>
        </w:tblCellMar>
        <w:tblLook w:val="04A0"/>
      </w:tblPr>
      <w:tblGrid>
        <w:gridCol w:w="6"/>
      </w:tblGrid>
      <w:tr w:rsidR="00FA1B61" w:rsidRPr="00D0210A" w:rsidTr="002638EC">
        <w:tc>
          <w:tcPr>
            <w:tcW w:w="0" w:type="auto"/>
            <w:shd w:val="clear" w:color="auto" w:fill="DAEEF3"/>
            <w:tcMar>
              <w:top w:w="0" w:type="dxa"/>
              <w:left w:w="0" w:type="dxa"/>
              <w:bottom w:w="0" w:type="dxa"/>
              <w:right w:w="0" w:type="dxa"/>
            </w:tcMar>
            <w:vAlign w:val="center"/>
            <w:hideMark/>
          </w:tcPr>
          <w:p w:rsidR="00FA1B61" w:rsidRPr="00D0210A" w:rsidRDefault="00FA1B61" w:rsidP="00FA1B61">
            <w:pPr>
              <w:spacing w:after="0" w:line="240" w:lineRule="auto"/>
              <w:rPr>
                <w:rFonts w:ascii="Helvetica" w:eastAsia="Times New Roman" w:hAnsi="Helvetica" w:cs="Times New Roman"/>
                <w:color w:val="000000"/>
                <w:sz w:val="23"/>
                <w:szCs w:val="23"/>
              </w:rPr>
            </w:pPr>
          </w:p>
        </w:tc>
      </w:tr>
      <w:tr w:rsidR="00FA1B61" w:rsidRPr="00D0210A" w:rsidTr="002638EC">
        <w:tc>
          <w:tcPr>
            <w:tcW w:w="0" w:type="auto"/>
            <w:shd w:val="clear" w:color="auto" w:fill="DAEEF3"/>
            <w:tcMar>
              <w:top w:w="0" w:type="dxa"/>
              <w:left w:w="0" w:type="dxa"/>
              <w:bottom w:w="0" w:type="dxa"/>
              <w:right w:w="0" w:type="dxa"/>
            </w:tcMar>
            <w:vAlign w:val="center"/>
            <w:hideMark/>
          </w:tcPr>
          <w:p w:rsidR="00FA1B61" w:rsidRDefault="00FA1B61" w:rsidP="00FA1B61">
            <w:pPr>
              <w:spacing w:after="0" w:line="240" w:lineRule="auto"/>
              <w:rPr>
                <w:rFonts w:ascii="Helvetica" w:eastAsia="Times New Roman" w:hAnsi="Helvetica" w:cs="Times New Roman"/>
                <w:color w:val="000000"/>
                <w:sz w:val="23"/>
                <w:szCs w:val="23"/>
              </w:rPr>
            </w:pPr>
          </w:p>
        </w:tc>
      </w:tr>
      <w:tr w:rsidR="00FA1B61" w:rsidRPr="00D0210A" w:rsidTr="002638EC">
        <w:tc>
          <w:tcPr>
            <w:tcW w:w="0" w:type="auto"/>
            <w:shd w:val="clear" w:color="auto" w:fill="FFFFFF"/>
            <w:tcMar>
              <w:top w:w="0" w:type="dxa"/>
              <w:left w:w="0" w:type="dxa"/>
              <w:bottom w:w="0" w:type="dxa"/>
              <w:right w:w="0" w:type="dxa"/>
            </w:tcMar>
            <w:vAlign w:val="center"/>
            <w:hideMark/>
          </w:tcPr>
          <w:p w:rsidR="00FA1B61" w:rsidRPr="00D0210A" w:rsidRDefault="00FA1B61" w:rsidP="002638EC">
            <w:pPr>
              <w:spacing w:after="0" w:line="240" w:lineRule="auto"/>
              <w:rPr>
                <w:rFonts w:ascii="Helvetica" w:eastAsia="Times New Roman" w:hAnsi="Helvetica" w:cs="Times New Roman"/>
                <w:color w:val="000000"/>
                <w:sz w:val="23"/>
                <w:szCs w:val="23"/>
              </w:rPr>
            </w:pPr>
          </w:p>
        </w:tc>
      </w:tr>
      <w:tr w:rsidR="00FA1B61" w:rsidRPr="00D0210A" w:rsidTr="002638EC">
        <w:tc>
          <w:tcPr>
            <w:tcW w:w="0" w:type="auto"/>
            <w:shd w:val="clear" w:color="auto" w:fill="DAEEF3"/>
            <w:tcMar>
              <w:top w:w="0" w:type="dxa"/>
              <w:left w:w="0" w:type="dxa"/>
              <w:bottom w:w="0" w:type="dxa"/>
              <w:right w:w="0" w:type="dxa"/>
            </w:tcMar>
            <w:vAlign w:val="center"/>
            <w:hideMark/>
          </w:tcPr>
          <w:p w:rsidR="00FA1B61" w:rsidRPr="00D0210A" w:rsidRDefault="00FA1B61" w:rsidP="002638EC">
            <w:pPr>
              <w:spacing w:after="0" w:line="240" w:lineRule="auto"/>
              <w:rPr>
                <w:rFonts w:ascii="Helvetica" w:eastAsia="Times New Roman" w:hAnsi="Helvetica" w:cs="Times New Roman"/>
                <w:color w:val="000000"/>
                <w:sz w:val="23"/>
                <w:szCs w:val="23"/>
              </w:rPr>
            </w:pPr>
          </w:p>
        </w:tc>
      </w:tr>
    </w:tbl>
    <w:p w:rsidR="00FA1B61" w:rsidRDefault="003E0256">
      <w:pPr>
        <w:rPr>
          <w:rFonts w:ascii="Helvetica" w:eastAsia="Times New Roman" w:hAnsi="Helvetica" w:cs="Times New Roman"/>
          <w:color w:val="000000"/>
          <w:sz w:val="23"/>
          <w:szCs w:val="23"/>
        </w:rPr>
      </w:pPr>
      <w:r>
        <w:rPr>
          <w:rFonts w:ascii="Helvetica" w:eastAsia="Times New Roman" w:hAnsi="Helvetica" w:cs="Times New Roman"/>
          <w:color w:val="000000"/>
          <w:sz w:val="23"/>
          <w:szCs w:val="23"/>
        </w:rPr>
        <w:t xml:space="preserve">Show prescription type </w:t>
      </w:r>
      <w:r w:rsidRPr="00D0210A">
        <w:rPr>
          <w:rFonts w:ascii="Helvetica" w:eastAsia="Times New Roman" w:hAnsi="Helvetica" w:cs="Times New Roman"/>
          <w:color w:val="000000"/>
          <w:sz w:val="23"/>
          <w:szCs w:val="23"/>
        </w:rPr>
        <w:t>for special patients</w:t>
      </w:r>
    </w:p>
    <w:p w:rsidR="003E0256" w:rsidRDefault="003E0256">
      <w:pPr>
        <w:rPr>
          <w:rFonts w:ascii="Helvetica" w:eastAsia="Times New Roman" w:hAnsi="Helvetica" w:cs="Times New Roman"/>
          <w:color w:val="000000"/>
          <w:sz w:val="23"/>
          <w:szCs w:val="23"/>
        </w:rPr>
      </w:pPr>
      <w:r>
        <w:rPr>
          <w:rFonts w:ascii="Helvetica" w:eastAsia="Times New Roman" w:hAnsi="Helvetica" w:cs="Times New Roman"/>
          <w:color w:val="000000"/>
          <w:sz w:val="23"/>
          <w:szCs w:val="23"/>
        </w:rPr>
        <w:t>Show time</w:t>
      </w:r>
      <w:r w:rsidRPr="00D0210A">
        <w:rPr>
          <w:rFonts w:ascii="Helvetica" w:eastAsia="Times New Roman" w:hAnsi="Helvetica" w:cs="Times New Roman"/>
          <w:color w:val="000000"/>
          <w:sz w:val="23"/>
          <w:szCs w:val="23"/>
        </w:rPr>
        <w:t xml:space="preserve"> interval between two prescriptions</w:t>
      </w:r>
      <w:r>
        <w:rPr>
          <w:rFonts w:ascii="Helvetica" w:eastAsia="Times New Roman" w:hAnsi="Helvetica" w:cs="Times New Roman"/>
          <w:color w:val="000000"/>
          <w:sz w:val="23"/>
          <w:szCs w:val="23"/>
        </w:rPr>
        <w:t xml:space="preserve"> (might cause additional side effects)</w:t>
      </w:r>
    </w:p>
    <w:p w:rsidR="00B0344A" w:rsidRDefault="00B0344A">
      <w:pPr>
        <w:rPr>
          <w:rFonts w:ascii="Arial" w:hAnsi="Arial" w:cs="Arial"/>
          <w:color w:val="333333"/>
          <w:sz w:val="28"/>
          <w:szCs w:val="28"/>
          <w:shd w:val="clear" w:color="auto" w:fill="FFFFFF"/>
        </w:rPr>
      </w:pPr>
      <w:proofErr w:type="gramStart"/>
      <w:r>
        <w:rPr>
          <w:rFonts w:ascii="Arial" w:hAnsi="Arial" w:cs="Arial"/>
          <w:color w:val="333333"/>
          <w:sz w:val="28"/>
          <w:szCs w:val="28"/>
          <w:shd w:val="clear" w:color="auto" w:fill="FFFFFF"/>
        </w:rPr>
        <w:t>must</w:t>
      </w:r>
      <w:proofErr w:type="gramEnd"/>
      <w:r>
        <w:rPr>
          <w:rFonts w:ascii="Arial" w:hAnsi="Arial" w:cs="Arial"/>
          <w:color w:val="333333"/>
          <w:sz w:val="28"/>
          <w:szCs w:val="28"/>
          <w:shd w:val="clear" w:color="auto" w:fill="FFFFFF"/>
        </w:rPr>
        <w:t xml:space="preserve"> comply with regulatory parties, such as, DFCA (drug and food control agency)</w:t>
      </w:r>
    </w:p>
    <w:p w:rsidR="00B0344A" w:rsidRDefault="00B0344A">
      <w:pPr>
        <w:rPr>
          <w:rFonts w:ascii="Arial" w:hAnsi="Arial" w:cs="Arial"/>
          <w:color w:val="333333"/>
          <w:sz w:val="28"/>
          <w:szCs w:val="28"/>
          <w:shd w:val="clear" w:color="auto" w:fill="FFFFFF"/>
        </w:rPr>
      </w:pPr>
      <w:proofErr w:type="gramStart"/>
      <w:r>
        <w:rPr>
          <w:rFonts w:ascii="Arial" w:hAnsi="Arial" w:cs="Arial"/>
          <w:color w:val="333333"/>
          <w:sz w:val="28"/>
          <w:szCs w:val="28"/>
          <w:shd w:val="clear" w:color="auto" w:fill="FFFFFF"/>
        </w:rPr>
        <w:t>accurate</w:t>
      </w:r>
      <w:proofErr w:type="gramEnd"/>
      <w:r>
        <w:rPr>
          <w:rFonts w:ascii="Arial" w:hAnsi="Arial" w:cs="Arial"/>
          <w:color w:val="333333"/>
          <w:sz w:val="28"/>
          <w:szCs w:val="28"/>
          <w:shd w:val="clear" w:color="auto" w:fill="FFFFFF"/>
        </w:rPr>
        <w:t xml:space="preserve"> and safe prescription managements system</w:t>
      </w:r>
    </w:p>
    <w:p w:rsidR="00B0344A" w:rsidRDefault="00B0344A">
      <w:pPr>
        <w:rPr>
          <w:rFonts w:ascii="Arial" w:hAnsi="Arial" w:cs="Arial"/>
          <w:color w:val="333333"/>
          <w:sz w:val="28"/>
          <w:szCs w:val="28"/>
          <w:shd w:val="clear" w:color="auto" w:fill="FFFFFF"/>
        </w:rPr>
      </w:pPr>
      <w:r>
        <w:rPr>
          <w:rFonts w:ascii="Arial" w:hAnsi="Arial" w:cs="Arial"/>
          <w:color w:val="333333"/>
          <w:sz w:val="28"/>
          <w:szCs w:val="28"/>
          <w:shd w:val="clear" w:color="auto" w:fill="FFFFFF"/>
        </w:rPr>
        <w:t>The software is easily customizable</w:t>
      </w:r>
    </w:p>
    <w:p w:rsidR="00B0344A" w:rsidRDefault="00B0344A">
      <w:pPr>
        <w:rPr>
          <w:rFonts w:ascii="Arial" w:hAnsi="Arial" w:cs="Arial"/>
          <w:color w:val="333333"/>
          <w:sz w:val="28"/>
          <w:szCs w:val="28"/>
          <w:shd w:val="clear" w:color="auto" w:fill="FFFFFF"/>
        </w:rPr>
      </w:pPr>
      <w:proofErr w:type="gramStart"/>
      <w:r>
        <w:rPr>
          <w:rFonts w:ascii="Arial" w:hAnsi="Arial" w:cs="Arial"/>
          <w:color w:val="333333"/>
          <w:sz w:val="28"/>
          <w:szCs w:val="28"/>
          <w:shd w:val="clear" w:color="auto" w:fill="FFFFFF"/>
        </w:rPr>
        <w:t>capable</w:t>
      </w:r>
      <w:proofErr w:type="gramEnd"/>
      <w:r>
        <w:rPr>
          <w:rFonts w:ascii="Arial" w:hAnsi="Arial" w:cs="Arial"/>
          <w:color w:val="333333"/>
          <w:sz w:val="28"/>
          <w:szCs w:val="28"/>
          <w:shd w:val="clear" w:color="auto" w:fill="FFFFFF"/>
        </w:rPr>
        <w:t xml:space="preserve"> of generating various reports.</w:t>
      </w:r>
    </w:p>
    <w:p w:rsidR="00B0344A" w:rsidRDefault="00B0344A">
      <w:pPr>
        <w:rPr>
          <w:rFonts w:ascii="Helvetica" w:eastAsia="Times New Roman" w:hAnsi="Helvetica" w:cs="Times New Roman"/>
          <w:color w:val="000000"/>
          <w:sz w:val="23"/>
          <w:szCs w:val="23"/>
        </w:rPr>
      </w:pPr>
      <w:proofErr w:type="gramStart"/>
      <w:r>
        <w:rPr>
          <w:rFonts w:ascii="Arial" w:hAnsi="Arial" w:cs="Arial"/>
          <w:color w:val="333333"/>
          <w:sz w:val="28"/>
          <w:szCs w:val="28"/>
          <w:shd w:val="clear" w:color="auto" w:fill="FFFFFF"/>
        </w:rPr>
        <w:t>keeps</w:t>
      </w:r>
      <w:proofErr w:type="gramEnd"/>
      <w:r>
        <w:rPr>
          <w:rFonts w:ascii="Arial" w:hAnsi="Arial" w:cs="Arial"/>
          <w:color w:val="333333"/>
          <w:sz w:val="28"/>
          <w:szCs w:val="28"/>
          <w:shd w:val="clear" w:color="auto" w:fill="FFFFFF"/>
        </w:rPr>
        <w:t xml:space="preserve"> a record of the supplier/manufacturer information from whom you buy the medicines/who is responsible for the manufacturing of those medicines.</w:t>
      </w:r>
    </w:p>
    <w:p w:rsidR="003E0256" w:rsidRDefault="00B0344A">
      <w:pPr>
        <w:rPr>
          <w:rFonts w:ascii="Arial" w:hAnsi="Arial" w:cs="Arial"/>
          <w:color w:val="333333"/>
          <w:sz w:val="28"/>
          <w:szCs w:val="28"/>
          <w:shd w:val="clear" w:color="auto" w:fill="FFFFFF"/>
        </w:rPr>
      </w:pPr>
      <w:proofErr w:type="gramStart"/>
      <w:r>
        <w:rPr>
          <w:rFonts w:ascii="Arial" w:hAnsi="Arial" w:cs="Arial"/>
          <w:color w:val="333333"/>
          <w:sz w:val="28"/>
          <w:szCs w:val="28"/>
          <w:shd w:val="clear" w:color="auto" w:fill="FFFFFF"/>
        </w:rPr>
        <w:t>information</w:t>
      </w:r>
      <w:proofErr w:type="gramEnd"/>
      <w:r>
        <w:rPr>
          <w:rFonts w:ascii="Arial" w:hAnsi="Arial" w:cs="Arial"/>
          <w:color w:val="333333"/>
          <w:sz w:val="28"/>
          <w:szCs w:val="28"/>
          <w:shd w:val="clear" w:color="auto" w:fill="FFFFFF"/>
        </w:rPr>
        <w:t xml:space="preserve"> about expired items that need to be destructed </w:t>
      </w:r>
    </w:p>
    <w:p w:rsidR="00B0344A" w:rsidRDefault="00B0344A">
      <w:pPr>
        <w:rPr>
          <w:rFonts w:ascii="Arial" w:hAnsi="Arial" w:cs="Arial"/>
          <w:color w:val="333333"/>
          <w:sz w:val="28"/>
          <w:szCs w:val="28"/>
          <w:shd w:val="clear" w:color="auto" w:fill="FFFFFF"/>
        </w:rPr>
      </w:pPr>
      <w:proofErr w:type="gramStart"/>
      <w:r>
        <w:rPr>
          <w:rFonts w:ascii="Arial" w:hAnsi="Arial" w:cs="Arial"/>
          <w:color w:val="333333"/>
          <w:sz w:val="28"/>
          <w:szCs w:val="28"/>
          <w:shd w:val="clear" w:color="auto" w:fill="FFFFFF"/>
        </w:rPr>
        <w:t>pharmacist</w:t>
      </w:r>
      <w:proofErr w:type="gramEnd"/>
    </w:p>
    <w:p w:rsidR="00B0344A" w:rsidRDefault="001B3518">
      <w:pPr>
        <w:rPr>
          <w:rFonts w:ascii="Arial" w:hAnsi="Arial" w:cs="Arial"/>
          <w:color w:val="333333"/>
          <w:sz w:val="28"/>
          <w:szCs w:val="28"/>
          <w:shd w:val="clear" w:color="auto" w:fill="FFFFFF"/>
        </w:rPr>
      </w:pPr>
      <w:proofErr w:type="gramStart"/>
      <w:r>
        <w:rPr>
          <w:rFonts w:ascii="Arial" w:hAnsi="Arial" w:cs="Arial"/>
          <w:color w:val="333333"/>
          <w:sz w:val="28"/>
          <w:szCs w:val="28"/>
          <w:shd w:val="clear" w:color="auto" w:fill="FFFFFF"/>
        </w:rPr>
        <w:t>pharmacy</w:t>
      </w:r>
      <w:proofErr w:type="gramEnd"/>
      <w:r>
        <w:rPr>
          <w:rFonts w:ascii="Arial" w:hAnsi="Arial" w:cs="Arial"/>
          <w:color w:val="333333"/>
          <w:sz w:val="28"/>
          <w:szCs w:val="28"/>
          <w:shd w:val="clear" w:color="auto" w:fill="FFFFFF"/>
        </w:rPr>
        <w:t xml:space="preserve"> software system must have </w:t>
      </w:r>
      <w:r w:rsidR="00B0344A">
        <w:rPr>
          <w:rFonts w:ascii="Arial" w:hAnsi="Arial" w:cs="Arial"/>
          <w:color w:val="333333"/>
          <w:sz w:val="28"/>
          <w:szCs w:val="28"/>
          <w:shd w:val="clear" w:color="auto" w:fill="FFFFFF"/>
        </w:rPr>
        <w:t>the feature to load an entire data from an Excel/CSV file </w:t>
      </w:r>
    </w:p>
    <w:p w:rsidR="001B3518" w:rsidRDefault="001B3518">
      <w:pPr>
        <w:rPr>
          <w:rFonts w:ascii="Arial" w:hAnsi="Arial" w:cs="Arial"/>
          <w:color w:val="333333"/>
          <w:sz w:val="28"/>
          <w:szCs w:val="28"/>
          <w:shd w:val="clear" w:color="auto" w:fill="FFFFFF"/>
        </w:rPr>
      </w:pPr>
    </w:p>
    <w:p w:rsidR="001B3518" w:rsidRDefault="001B3518">
      <w:pPr>
        <w:rPr>
          <w:rFonts w:ascii="Helvetica" w:eastAsia="Times New Roman" w:hAnsi="Helvetica" w:cs="Times New Roman"/>
          <w:color w:val="000000"/>
          <w:sz w:val="23"/>
          <w:szCs w:val="23"/>
        </w:rPr>
      </w:pPr>
      <w:proofErr w:type="gramStart"/>
      <w:r>
        <w:rPr>
          <w:rStyle w:val="Strong"/>
          <w:rFonts w:ascii="Arial" w:hAnsi="Arial" w:cs="Arial"/>
          <w:color w:val="333333"/>
          <w:sz w:val="28"/>
          <w:szCs w:val="28"/>
          <w:shd w:val="clear" w:color="auto" w:fill="FFFFFF"/>
        </w:rPr>
        <w:t>must</w:t>
      </w:r>
      <w:proofErr w:type="gramEnd"/>
      <w:r>
        <w:rPr>
          <w:rStyle w:val="Strong"/>
          <w:rFonts w:ascii="Arial" w:hAnsi="Arial" w:cs="Arial"/>
          <w:color w:val="333333"/>
          <w:sz w:val="28"/>
          <w:szCs w:val="28"/>
          <w:shd w:val="clear" w:color="auto" w:fill="FFFFFF"/>
        </w:rPr>
        <w:t xml:space="preserve"> have e-Signature Capture </w:t>
      </w:r>
      <w:r>
        <w:rPr>
          <w:rFonts w:ascii="Arial" w:hAnsi="Arial" w:cs="Arial"/>
          <w:color w:val="333333"/>
          <w:sz w:val="28"/>
          <w:szCs w:val="28"/>
        </w:rPr>
        <w:t xml:space="preserve">to </w:t>
      </w:r>
      <w:r>
        <w:rPr>
          <w:rFonts w:ascii="Arial" w:hAnsi="Arial" w:cs="Arial"/>
          <w:color w:val="333333"/>
          <w:sz w:val="28"/>
          <w:szCs w:val="28"/>
          <w:shd w:val="clear" w:color="auto" w:fill="FFFFFF"/>
        </w:rPr>
        <w:t>enable you to electronically track acknowledgment for each prescription. </w:t>
      </w:r>
    </w:p>
    <w:p w:rsidR="003E0256" w:rsidRDefault="001B3518">
      <w:pPr>
        <w:rPr>
          <w:rFonts w:ascii="Arial" w:hAnsi="Arial" w:cs="Arial"/>
          <w:color w:val="333333"/>
          <w:sz w:val="28"/>
          <w:szCs w:val="28"/>
          <w:shd w:val="clear" w:color="auto" w:fill="FFFFFF"/>
        </w:rPr>
      </w:pPr>
      <w:r>
        <w:rPr>
          <w:rFonts w:ascii="Arial" w:hAnsi="Arial" w:cs="Arial"/>
          <w:color w:val="333333"/>
          <w:sz w:val="28"/>
          <w:szCs w:val="28"/>
          <w:shd w:val="clear" w:color="auto" w:fill="FFFFFF"/>
        </w:rPr>
        <w:t>Barcode based Point of Sale (POS) scanning, verification of dispensed product, which enhances efficiency and accuracy.</w:t>
      </w:r>
    </w:p>
    <w:p w:rsidR="001B3518" w:rsidRDefault="001B3518">
      <w:pPr>
        <w:rPr>
          <w:rFonts w:ascii="Arial" w:hAnsi="Arial" w:cs="Arial"/>
          <w:color w:val="333333"/>
          <w:sz w:val="28"/>
          <w:szCs w:val="28"/>
          <w:shd w:val="clear" w:color="auto" w:fill="FFFFFF"/>
        </w:rPr>
      </w:pPr>
      <w:r>
        <w:rPr>
          <w:rFonts w:ascii="Arial" w:hAnsi="Arial" w:cs="Arial"/>
          <w:color w:val="333333"/>
          <w:sz w:val="28"/>
          <w:szCs w:val="28"/>
          <w:shd w:val="clear" w:color="auto" w:fill="FFFFFF"/>
        </w:rPr>
        <w:t>Support interface from mobile phone</w:t>
      </w:r>
    </w:p>
    <w:p w:rsidR="008E6804" w:rsidRDefault="008E6804">
      <w:pPr>
        <w:rPr>
          <w:rFonts w:ascii="Times New Roman" w:eastAsia="Times New Roman" w:hAnsi="Times New Roman" w:cs="Times New Roman"/>
          <w:color w:val="FF0000"/>
          <w:sz w:val="34"/>
          <w:szCs w:val="34"/>
        </w:rPr>
      </w:pPr>
      <w:r>
        <w:rPr>
          <w:rFonts w:ascii="Times New Roman" w:eastAsia="Times New Roman" w:hAnsi="Times New Roman" w:cs="Times New Roman"/>
          <w:color w:val="FF0000"/>
          <w:sz w:val="34"/>
          <w:szCs w:val="34"/>
        </w:rPr>
        <w:t xml:space="preserve">Check </w:t>
      </w:r>
      <w:r w:rsidRPr="008E6804">
        <w:rPr>
          <w:rFonts w:ascii="Times New Roman" w:eastAsia="Times New Roman" w:hAnsi="Times New Roman" w:cs="Times New Roman"/>
          <w:color w:val="FF0000"/>
          <w:sz w:val="34"/>
          <w:szCs w:val="34"/>
        </w:rPr>
        <w:t>confirmed medicinal producer</w:t>
      </w:r>
      <w:r>
        <w:rPr>
          <w:rFonts w:ascii="Times New Roman" w:eastAsia="Times New Roman" w:hAnsi="Times New Roman" w:cs="Times New Roman"/>
          <w:color w:val="FF0000"/>
          <w:sz w:val="34"/>
          <w:szCs w:val="34"/>
        </w:rPr>
        <w:t xml:space="preserve"> with DFCA</w:t>
      </w:r>
    </w:p>
    <w:p w:rsidR="008E6804" w:rsidRDefault="008E6804">
      <w:pPr>
        <w:rPr>
          <w:rFonts w:ascii="Arial" w:hAnsi="Arial" w:cs="Arial"/>
          <w:color w:val="333333"/>
          <w:sz w:val="28"/>
          <w:szCs w:val="28"/>
          <w:shd w:val="clear" w:color="auto" w:fill="FFFFFF"/>
        </w:rPr>
      </w:pPr>
    </w:p>
    <w:p w:rsidR="002239B4" w:rsidRDefault="002239B4" w:rsidP="002239B4">
      <w:r>
        <w:t>Electronic notification or alerting to adverse drug reaction, medication error</w:t>
      </w:r>
    </w:p>
    <w:p w:rsidR="002239B4" w:rsidRDefault="002239B4" w:rsidP="002239B4">
      <w:r>
        <w:t>Real time management reporting and trending capability that can be exported</w:t>
      </w:r>
    </w:p>
    <w:p w:rsidR="002239B4" w:rsidRDefault="002239B4" w:rsidP="002239B4">
      <w:r>
        <w:t>Support mobile solutions</w:t>
      </w:r>
    </w:p>
    <w:p w:rsidR="002239B4" w:rsidRDefault="002239B4" w:rsidP="002239B4">
      <w:r>
        <w:t>Integrated in-depth drug information</w:t>
      </w:r>
    </w:p>
    <w:p w:rsidR="001B3518"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 xml:space="preserve">Every </w:t>
      </w:r>
      <w:proofErr w:type="gramStart"/>
      <w:r>
        <w:rPr>
          <w:rFonts w:ascii="Cambria" w:hAnsi="Cambria" w:cs="Cambria"/>
          <w:color w:val="000000"/>
          <w:sz w:val="20"/>
          <w:szCs w:val="20"/>
        </w:rPr>
        <w:t>PPMS</w:t>
      </w:r>
      <w:proofErr w:type="gramEnd"/>
      <w:r>
        <w:rPr>
          <w:rFonts w:ascii="Cambria" w:hAnsi="Cambria" w:cs="Cambria"/>
          <w:color w:val="000000"/>
          <w:sz w:val="20"/>
          <w:szCs w:val="20"/>
        </w:rPr>
        <w:t xml:space="preserve"> must support role-based access control by assigning users to roles based upon their job responsibilities, and assigning roles to access privileges based upon the information access needs of the users carrying out those roles.</w:t>
      </w: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 xml:space="preserve">Every </w:t>
      </w:r>
      <w:proofErr w:type="gramStart"/>
      <w:r>
        <w:rPr>
          <w:rFonts w:ascii="Cambria" w:hAnsi="Cambria" w:cs="Cambria"/>
          <w:color w:val="000000"/>
          <w:sz w:val="20"/>
          <w:szCs w:val="20"/>
        </w:rPr>
        <w:t>PPMS</w:t>
      </w:r>
      <w:proofErr w:type="gramEnd"/>
      <w:r>
        <w:rPr>
          <w:rFonts w:ascii="Cambria" w:hAnsi="Cambria" w:cs="Cambria"/>
          <w:color w:val="000000"/>
          <w:sz w:val="20"/>
          <w:szCs w:val="20"/>
        </w:rPr>
        <w:t xml:space="preserve"> must: </w:t>
      </w:r>
    </w:p>
    <w:p w:rsidR="00227CDE" w:rsidRDefault="00227CDE" w:rsidP="00227CDE">
      <w:pPr>
        <w:autoSpaceDE w:val="0"/>
        <w:autoSpaceDN w:val="0"/>
        <w:adjustRightInd w:val="0"/>
        <w:spacing w:after="0" w:line="240" w:lineRule="auto"/>
        <w:rPr>
          <w:rFonts w:ascii="Times New Roman" w:hAnsi="Times New Roman" w:cs="Times New Roman"/>
          <w:sz w:val="24"/>
          <w:szCs w:val="24"/>
        </w:rPr>
      </w:pPr>
      <w:r>
        <w:rPr>
          <w:rFonts w:ascii="Cambria" w:hAnsi="Cambria" w:cs="Cambria"/>
          <w:color w:val="000000"/>
          <w:sz w:val="20"/>
          <w:szCs w:val="20"/>
        </w:rPr>
        <w:t xml:space="preserve">a) </w:t>
      </w:r>
      <w:proofErr w:type="gramStart"/>
      <w:r>
        <w:rPr>
          <w:rFonts w:ascii="Cambria" w:hAnsi="Cambria" w:cs="Cambria"/>
          <w:color w:val="000000"/>
          <w:sz w:val="20"/>
          <w:szCs w:val="20"/>
        </w:rPr>
        <w:t>access</w:t>
      </w:r>
      <w:proofErr w:type="gramEnd"/>
      <w:r>
        <w:rPr>
          <w:rFonts w:ascii="Cambria" w:hAnsi="Cambria" w:cs="Cambria"/>
          <w:color w:val="000000"/>
          <w:sz w:val="20"/>
          <w:szCs w:val="20"/>
        </w:rPr>
        <w:t xml:space="preserve"> a patient’s informational consent or disclosure directives, including the withholding or revocation of </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consent</w:t>
      </w:r>
      <w:proofErr w:type="gramEnd"/>
      <w:r>
        <w:rPr>
          <w:rFonts w:ascii="Cambria" w:hAnsi="Cambria" w:cs="Cambria"/>
          <w:color w:val="000000"/>
          <w:sz w:val="20"/>
          <w:szCs w:val="20"/>
        </w:rPr>
        <w:t xml:space="preserve"> to disclose information to third parties, where such directives are available to pharmacy professionals</w:t>
      </w:r>
    </w:p>
    <w:p w:rsidR="00227CDE" w:rsidRDefault="00227CDE" w:rsidP="00227CDE">
      <w:pPr>
        <w:autoSpaceDE w:val="0"/>
        <w:autoSpaceDN w:val="0"/>
        <w:adjustRightInd w:val="0"/>
        <w:spacing w:after="0" w:line="240" w:lineRule="auto"/>
        <w:rPr>
          <w:rFonts w:ascii="Times New Roman" w:hAnsi="Times New Roman" w:cs="Times New Roman"/>
          <w:sz w:val="24"/>
          <w:szCs w:val="24"/>
        </w:rPr>
      </w:pPr>
      <w:proofErr w:type="gramStart"/>
      <w:r>
        <w:rPr>
          <w:rFonts w:ascii="Cambria" w:hAnsi="Cambria" w:cs="Cambria"/>
          <w:color w:val="000000"/>
          <w:sz w:val="20"/>
          <w:szCs w:val="20"/>
        </w:rPr>
        <w:t>from</w:t>
      </w:r>
      <w:proofErr w:type="gramEnd"/>
      <w:r>
        <w:rPr>
          <w:rFonts w:ascii="Cambria" w:hAnsi="Cambria" w:cs="Cambria"/>
          <w:color w:val="000000"/>
          <w:sz w:val="20"/>
          <w:szCs w:val="20"/>
        </w:rPr>
        <w:t xml:space="preserve"> applicable jurisdictional EHR or client repositories; </w:t>
      </w:r>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 xml:space="preserve">b) </w:t>
      </w:r>
      <w:proofErr w:type="gramStart"/>
      <w:r>
        <w:rPr>
          <w:rFonts w:ascii="Cambria" w:hAnsi="Cambria" w:cs="Cambria"/>
          <w:color w:val="000000"/>
          <w:sz w:val="20"/>
          <w:szCs w:val="20"/>
        </w:rPr>
        <w:t>enable</w:t>
      </w:r>
      <w:proofErr w:type="gramEnd"/>
      <w:r>
        <w:rPr>
          <w:rFonts w:ascii="Cambria" w:hAnsi="Cambria" w:cs="Cambria"/>
          <w:color w:val="000000"/>
          <w:sz w:val="20"/>
          <w:szCs w:val="20"/>
        </w:rPr>
        <w:t xml:space="preserve"> an authorized user to record a patient’s informational consent or disclosure directives and then update</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jurisdictional</w:t>
      </w:r>
      <w:proofErr w:type="gramEnd"/>
      <w:r>
        <w:rPr>
          <w:rFonts w:ascii="Cambria" w:hAnsi="Cambria" w:cs="Cambria"/>
          <w:color w:val="000000"/>
          <w:sz w:val="20"/>
          <w:szCs w:val="20"/>
        </w:rPr>
        <w:t xml:space="preserve"> EHR or client repositories records where jurisdictional DIS or EHR component allow such updates</w:t>
      </w:r>
    </w:p>
    <w:p w:rsidR="00227CDE" w:rsidRDefault="00227CDE" w:rsidP="00227CDE">
      <w:pPr>
        <w:autoSpaceDE w:val="0"/>
        <w:autoSpaceDN w:val="0"/>
        <w:adjustRightInd w:val="0"/>
        <w:spacing w:after="0" w:line="240" w:lineRule="auto"/>
        <w:rPr>
          <w:rFonts w:ascii="Times New Roman" w:hAnsi="Times New Roman" w:cs="Times New Roman"/>
          <w:sz w:val="24"/>
          <w:szCs w:val="24"/>
        </w:rPr>
      </w:pPr>
      <w:proofErr w:type="gramStart"/>
      <w:r>
        <w:rPr>
          <w:rFonts w:ascii="Cambria" w:hAnsi="Cambria" w:cs="Cambria"/>
          <w:color w:val="000000"/>
          <w:sz w:val="20"/>
          <w:szCs w:val="20"/>
        </w:rPr>
        <w:t>from</w:t>
      </w:r>
      <w:proofErr w:type="gramEnd"/>
      <w:r>
        <w:rPr>
          <w:rFonts w:ascii="Cambria" w:hAnsi="Cambria" w:cs="Cambria"/>
          <w:color w:val="000000"/>
          <w:sz w:val="20"/>
          <w:szCs w:val="20"/>
        </w:rPr>
        <w:t xml:space="preserve"> a PPMS;  </w:t>
      </w:r>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 xml:space="preserve">c) </w:t>
      </w:r>
      <w:proofErr w:type="gramStart"/>
      <w:r>
        <w:rPr>
          <w:rFonts w:ascii="Cambria" w:hAnsi="Cambria" w:cs="Cambria"/>
          <w:color w:val="000000"/>
          <w:sz w:val="20"/>
          <w:szCs w:val="20"/>
        </w:rPr>
        <w:t>accomplish</w:t>
      </w:r>
      <w:proofErr w:type="gramEnd"/>
      <w:r>
        <w:rPr>
          <w:rFonts w:ascii="Cambria" w:hAnsi="Cambria" w:cs="Cambria"/>
          <w:color w:val="000000"/>
          <w:sz w:val="20"/>
          <w:szCs w:val="20"/>
        </w:rPr>
        <w:t xml:space="preserve"> this in a way that allows each jurisdiction to comply with its own legal or policy requirements on</w:t>
      </w:r>
    </w:p>
    <w:p w:rsidR="00227CDE" w:rsidRDefault="00227CDE" w:rsidP="00227CDE">
      <w:pPr>
        <w:autoSpaceDE w:val="0"/>
        <w:autoSpaceDN w:val="0"/>
        <w:adjustRightInd w:val="0"/>
        <w:spacing w:after="0" w:line="240" w:lineRule="auto"/>
        <w:rPr>
          <w:rFonts w:ascii="Times New Roman" w:hAnsi="Times New Roman" w:cs="Times New Roman"/>
          <w:sz w:val="24"/>
          <w:szCs w:val="24"/>
        </w:rPr>
      </w:pPr>
      <w:proofErr w:type="gramStart"/>
      <w:r>
        <w:rPr>
          <w:rFonts w:ascii="Cambria" w:hAnsi="Cambria" w:cs="Cambria"/>
          <w:color w:val="000000"/>
          <w:sz w:val="20"/>
          <w:szCs w:val="20"/>
        </w:rPr>
        <w:t>consent</w:t>
      </w:r>
      <w:proofErr w:type="gramEnd"/>
      <w:r>
        <w:rPr>
          <w:rFonts w:ascii="Cambria" w:hAnsi="Cambria" w:cs="Cambria"/>
          <w:color w:val="000000"/>
          <w:sz w:val="20"/>
          <w:szCs w:val="20"/>
        </w:rPr>
        <w:t xml:space="preserve">;  </w:t>
      </w:r>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 xml:space="preserve">d) </w:t>
      </w:r>
      <w:proofErr w:type="gramStart"/>
      <w:r>
        <w:rPr>
          <w:rFonts w:ascii="Cambria" w:hAnsi="Cambria" w:cs="Cambria"/>
          <w:color w:val="000000"/>
          <w:sz w:val="20"/>
          <w:szCs w:val="20"/>
        </w:rPr>
        <w:t>restrict</w:t>
      </w:r>
      <w:proofErr w:type="gramEnd"/>
      <w:r>
        <w:rPr>
          <w:rFonts w:ascii="Cambria" w:hAnsi="Cambria" w:cs="Cambria"/>
          <w:color w:val="000000"/>
          <w:sz w:val="20"/>
          <w:szCs w:val="20"/>
        </w:rPr>
        <w:t xml:space="preserve"> access to electronic pharmacy records based upon a patient's informational consent or disclosure directives</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in</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addition</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to</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the</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user’s</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access</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role</w:t>
      </w:r>
      <w:proofErr w:type="gramEnd"/>
      <w:r>
        <w:rPr>
          <w:rFonts w:ascii="Cambria" w:hAnsi="Cambria" w:cs="Cambria"/>
          <w:color w:val="000000"/>
          <w:sz w:val="20"/>
          <w:szCs w:val="20"/>
        </w:rPr>
        <w:t>;</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and</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Times New Roman" w:hAnsi="Times New Roman" w:cs="Times New Roman"/>
          <w:sz w:val="24"/>
          <w:szCs w:val="24"/>
        </w:rPr>
      </w:pPr>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 xml:space="preserve">e) </w:t>
      </w:r>
      <w:proofErr w:type="gramStart"/>
      <w:r>
        <w:rPr>
          <w:rFonts w:ascii="Cambria" w:hAnsi="Cambria" w:cs="Cambria"/>
          <w:color w:val="000000"/>
          <w:sz w:val="20"/>
          <w:szCs w:val="20"/>
        </w:rPr>
        <w:t>enable</w:t>
      </w:r>
      <w:proofErr w:type="gramEnd"/>
      <w:r>
        <w:rPr>
          <w:rFonts w:ascii="Cambria" w:hAnsi="Cambria" w:cs="Cambria"/>
          <w:color w:val="000000"/>
          <w:sz w:val="20"/>
          <w:szCs w:val="20"/>
        </w:rPr>
        <w:t xml:space="preserve"> an authorized user to obtain emergency access to patient records overriding previously recorded disclosure</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directives</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w:t>
      </w:r>
      <w:proofErr w:type="gramStart"/>
      <w:r>
        <w:rPr>
          <w:rFonts w:ascii="Cambria" w:hAnsi="Cambria" w:cs="Cambria"/>
          <w:color w:val="000000"/>
          <w:sz w:val="20"/>
          <w:szCs w:val="20"/>
        </w:rPr>
        <w:t>where</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emergency</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medical</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care</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or</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other</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special</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situations</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permitted</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by</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law</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or</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policy</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necessitate</w:t>
      </w:r>
      <w:proofErr w:type="gramEnd"/>
      <w:r>
        <w:rPr>
          <w:rFonts w:ascii="Cambria" w:hAnsi="Cambria" w:cs="Cambria"/>
          <w:color w:val="000000"/>
          <w:sz w:val="20"/>
          <w:szCs w:val="20"/>
        </w:rPr>
        <w:t>)</w:t>
      </w: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and</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then</w:t>
      </w:r>
      <w:proofErr w:type="gramEnd"/>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record</w:t>
      </w:r>
      <w:proofErr w:type="gramEnd"/>
      <w:r>
        <w:rPr>
          <w:rFonts w:ascii="Cambria" w:hAnsi="Cambria" w:cs="Cambria"/>
          <w:color w:val="000000"/>
          <w:sz w:val="20"/>
          <w:szCs w:val="20"/>
        </w:rPr>
        <w:t xml:space="preserve"> in an audit log the invocation of such overriding access, along with a user-provided reason as to</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why</w:t>
      </w:r>
      <w:proofErr w:type="gramEnd"/>
      <w:r>
        <w:rPr>
          <w:rFonts w:ascii="Cambria" w:hAnsi="Cambria" w:cs="Cambria"/>
          <w:color w:val="000000"/>
          <w:sz w:val="20"/>
          <w:szCs w:val="20"/>
        </w:rPr>
        <w:t xml:space="preserve"> the consent directive was overridden.  </w:t>
      </w: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7CDE" w:rsidRDefault="00227CDE" w:rsidP="00227CDE">
      <w:pPr>
        <w:autoSpaceDE w:val="0"/>
        <w:autoSpaceDN w:val="0"/>
        <w:adjustRightInd w:val="0"/>
        <w:spacing w:after="0" w:line="240" w:lineRule="auto"/>
        <w:rPr>
          <w:rFonts w:ascii="Cambria" w:hAnsi="Cambria" w:cs="Cambria"/>
          <w:color w:val="000000"/>
          <w:sz w:val="20"/>
          <w:szCs w:val="20"/>
        </w:rPr>
      </w:pPr>
      <w:r>
        <w:rPr>
          <w:rFonts w:ascii="Cambria" w:hAnsi="Cambria" w:cs="Cambria"/>
          <w:color w:val="000000"/>
          <w:sz w:val="20"/>
          <w:szCs w:val="20"/>
        </w:rPr>
        <w:t>Every PPMS must provide unambiguous direction to pharmacy professionals as to whether an e-prescription</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constitutes</w:t>
      </w:r>
      <w:proofErr w:type="gramEnd"/>
      <w:r>
        <w:rPr>
          <w:rFonts w:ascii="Cambria" w:hAnsi="Cambria" w:cs="Cambria"/>
          <w:color w:val="000000"/>
          <w:sz w:val="20"/>
          <w:szCs w:val="20"/>
        </w:rPr>
        <w:t xml:space="preserve"> the authoritative record of instructions to dispense or whether it is a copy (e.g., of a paper original) in</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order</w:t>
      </w:r>
      <w:proofErr w:type="gramEnd"/>
      <w:r>
        <w:rPr>
          <w:rFonts w:ascii="Cambria" w:hAnsi="Cambria" w:cs="Cambria"/>
          <w:color w:val="000000"/>
          <w:sz w:val="20"/>
          <w:szCs w:val="20"/>
        </w:rPr>
        <w:t xml:space="preserve"> to ensure that the prescription is acted upon only once and to thereby prevent a patient from improperly</w:t>
      </w:r>
    </w:p>
    <w:p w:rsidR="00227CDE" w:rsidRDefault="00227CDE" w:rsidP="00227CDE">
      <w:pPr>
        <w:autoSpaceDE w:val="0"/>
        <w:autoSpaceDN w:val="0"/>
        <w:adjustRightInd w:val="0"/>
        <w:spacing w:after="0" w:line="240" w:lineRule="auto"/>
        <w:rPr>
          <w:rFonts w:ascii="Cambria" w:hAnsi="Cambria" w:cs="Cambria"/>
          <w:color w:val="000000"/>
          <w:sz w:val="20"/>
          <w:szCs w:val="20"/>
        </w:rPr>
      </w:pPr>
      <w:proofErr w:type="gramStart"/>
      <w:r>
        <w:rPr>
          <w:rFonts w:ascii="Cambria" w:hAnsi="Cambria" w:cs="Cambria"/>
          <w:color w:val="000000"/>
          <w:sz w:val="20"/>
          <w:szCs w:val="20"/>
        </w:rPr>
        <w:t>filling</w:t>
      </w:r>
      <w:proofErr w:type="gramEnd"/>
      <w:r>
        <w:rPr>
          <w:rFonts w:ascii="Cambria" w:hAnsi="Cambria" w:cs="Cambria"/>
          <w:color w:val="000000"/>
          <w:sz w:val="20"/>
          <w:szCs w:val="20"/>
        </w:rPr>
        <w:t xml:space="preserve"> it more than once.</w:t>
      </w:r>
    </w:p>
    <w:p w:rsidR="00227CDE" w:rsidRDefault="00227CDE" w:rsidP="00227CDE">
      <w:pPr>
        <w:autoSpaceDE w:val="0"/>
        <w:autoSpaceDN w:val="0"/>
        <w:adjustRightInd w:val="0"/>
        <w:spacing w:after="0" w:line="240" w:lineRule="auto"/>
        <w:rPr>
          <w:rFonts w:ascii="Cambria" w:hAnsi="Cambria" w:cs="Cambria"/>
          <w:color w:val="000000"/>
          <w:sz w:val="20"/>
          <w:szCs w:val="20"/>
        </w:rPr>
      </w:pPr>
    </w:p>
    <w:p w:rsidR="002239B4" w:rsidRDefault="005B7AA0">
      <w:pPr>
        <w:rPr>
          <w:rFonts w:ascii="Cambria" w:hAnsi="Cambria" w:cs="Cambria"/>
          <w:color w:val="000000"/>
          <w:sz w:val="20"/>
          <w:szCs w:val="20"/>
        </w:rPr>
      </w:pPr>
      <w:r>
        <w:rPr>
          <w:rFonts w:ascii="Cambria" w:hAnsi="Cambria" w:cs="Cambria"/>
          <w:color w:val="000000"/>
          <w:sz w:val="20"/>
          <w:szCs w:val="20"/>
        </w:rPr>
        <w:t xml:space="preserve">Every </w:t>
      </w:r>
      <w:proofErr w:type="gramStart"/>
      <w:r>
        <w:rPr>
          <w:rFonts w:ascii="Cambria" w:hAnsi="Cambria" w:cs="Cambria"/>
          <w:color w:val="000000"/>
          <w:sz w:val="20"/>
          <w:szCs w:val="20"/>
        </w:rPr>
        <w:t>PPMS</w:t>
      </w:r>
      <w:proofErr w:type="gramEnd"/>
      <w:r>
        <w:rPr>
          <w:rFonts w:ascii="Cambria" w:hAnsi="Cambria" w:cs="Cambria"/>
          <w:color w:val="000000"/>
          <w:sz w:val="20"/>
          <w:szCs w:val="20"/>
        </w:rPr>
        <w:t xml:space="preserve"> must support the generation of offsite backup copies of all data</w:t>
      </w:r>
    </w:p>
    <w:p w:rsidR="005B7AA0" w:rsidRDefault="005B7AA0">
      <w:pPr>
        <w:rPr>
          <w:rFonts w:ascii="Cambria" w:hAnsi="Cambria" w:cs="Cambria"/>
          <w:color w:val="000000"/>
          <w:sz w:val="20"/>
          <w:szCs w:val="20"/>
        </w:rPr>
      </w:pPr>
      <w:r>
        <w:rPr>
          <w:rFonts w:ascii="Cambria" w:hAnsi="Cambria" w:cs="Cambria"/>
          <w:color w:val="000000"/>
          <w:sz w:val="20"/>
          <w:szCs w:val="20"/>
        </w:rPr>
        <w:t>Must support localization</w:t>
      </w:r>
    </w:p>
    <w:p w:rsidR="005B7AA0" w:rsidRDefault="005B7AA0">
      <w:pPr>
        <w:rPr>
          <w:rFonts w:ascii="Cambria" w:hAnsi="Cambria" w:cs="Cambria"/>
          <w:color w:val="000000"/>
          <w:sz w:val="20"/>
          <w:szCs w:val="20"/>
        </w:rPr>
      </w:pPr>
      <w:r>
        <w:rPr>
          <w:rFonts w:ascii="Cambria" w:hAnsi="Cambria" w:cs="Cambria"/>
          <w:color w:val="000000"/>
          <w:sz w:val="20"/>
          <w:szCs w:val="20"/>
        </w:rPr>
        <w:t>User friendly</w:t>
      </w:r>
    </w:p>
    <w:p w:rsidR="005B7AA0" w:rsidRDefault="005B7AA0">
      <w:pPr>
        <w:rPr>
          <w:rFonts w:ascii="Cambria" w:hAnsi="Cambria" w:cs="Cambria"/>
          <w:color w:val="000000"/>
          <w:sz w:val="20"/>
          <w:szCs w:val="20"/>
        </w:rPr>
      </w:pPr>
      <w:r>
        <w:rPr>
          <w:rFonts w:ascii="Cambria" w:hAnsi="Cambria" w:cs="Cambria"/>
          <w:color w:val="000000"/>
          <w:sz w:val="20"/>
          <w:szCs w:val="20"/>
        </w:rPr>
        <w:t>Must have good response time</w:t>
      </w:r>
    </w:p>
    <w:p w:rsidR="005B7AA0" w:rsidRDefault="005B7AA0">
      <w:pPr>
        <w:rPr>
          <w:rFonts w:ascii="Cambria" w:hAnsi="Cambria" w:cs="Cambria"/>
          <w:color w:val="000000"/>
          <w:sz w:val="20"/>
          <w:szCs w:val="20"/>
        </w:rPr>
      </w:pPr>
    </w:p>
    <w:p w:rsidR="00033FB4" w:rsidRDefault="00033FB4">
      <w:pPr>
        <w:rPr>
          <w:rFonts w:ascii="Cambria" w:hAnsi="Cambria" w:cs="Cambria"/>
          <w:color w:val="000000"/>
          <w:sz w:val="20"/>
          <w:szCs w:val="20"/>
        </w:rPr>
      </w:pPr>
    </w:p>
    <w:p w:rsidR="00033FB4" w:rsidRDefault="00033FB4">
      <w:pPr>
        <w:rPr>
          <w:rFonts w:ascii="Cambria" w:hAnsi="Cambria" w:cs="Cambria"/>
          <w:color w:val="000000"/>
          <w:sz w:val="20"/>
          <w:szCs w:val="20"/>
        </w:rPr>
      </w:pPr>
    </w:p>
    <w:p w:rsidR="00033FB4" w:rsidRDefault="00033FB4">
      <w:pPr>
        <w:rPr>
          <w:rFonts w:ascii="Cambria" w:hAnsi="Cambria" w:cs="Cambria"/>
          <w:color w:val="000000"/>
          <w:sz w:val="20"/>
          <w:szCs w:val="20"/>
        </w:rPr>
      </w:pPr>
    </w:p>
    <w:p w:rsidR="00033FB4" w:rsidRDefault="00033FB4">
      <w:pPr>
        <w:rPr>
          <w:rFonts w:ascii="Cambria" w:hAnsi="Cambria" w:cs="Cambria"/>
          <w:color w:val="000000"/>
          <w:sz w:val="20"/>
          <w:szCs w:val="20"/>
        </w:rPr>
      </w:pPr>
    </w:p>
    <w:p w:rsidR="00033FB4" w:rsidRDefault="00033FB4">
      <w:pPr>
        <w:rPr>
          <w:rFonts w:ascii="Cambria" w:hAnsi="Cambria" w:cs="Cambria"/>
          <w:color w:val="000000"/>
          <w:sz w:val="20"/>
          <w:szCs w:val="20"/>
        </w:rPr>
      </w:pPr>
    </w:p>
    <w:p w:rsidR="00033FB4" w:rsidRDefault="00033FB4">
      <w:pPr>
        <w:rPr>
          <w:rFonts w:ascii="Cambria" w:hAnsi="Cambria" w:cs="Cambria"/>
          <w:color w:val="000000"/>
          <w:sz w:val="20"/>
          <w:szCs w:val="20"/>
        </w:rPr>
      </w:pPr>
    </w:p>
    <w:p w:rsidR="005B7AA0" w:rsidRDefault="005B7AA0"/>
    <w:tbl>
      <w:tblPr>
        <w:tblW w:w="0" w:type="auto"/>
        <w:shd w:val="clear" w:color="auto" w:fill="FFFFFF"/>
        <w:tblCellMar>
          <w:top w:w="15" w:type="dxa"/>
          <w:left w:w="15" w:type="dxa"/>
          <w:bottom w:w="15" w:type="dxa"/>
          <w:right w:w="15" w:type="dxa"/>
        </w:tblCellMar>
        <w:tblLook w:val="04A0"/>
      </w:tblPr>
      <w:tblGrid>
        <w:gridCol w:w="4210"/>
        <w:gridCol w:w="985"/>
        <w:gridCol w:w="857"/>
        <w:gridCol w:w="857"/>
        <w:gridCol w:w="601"/>
        <w:gridCol w:w="601"/>
        <w:gridCol w:w="801"/>
        <w:gridCol w:w="448"/>
      </w:tblGrid>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1.capabiliy to define kind of pharmacy in term of referring( outpatient, hospitalization, outpatient and hospitalization)</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22(57.9)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3.21</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 capability to define pharmacy, storage and stoke in unlimited number</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3.07</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 capability to specify kind of pharmacy in term of referring, special location, surgery room with possibility of setting calculation of all items in insurance at time of registering prescription</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21(55.3)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3.34</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 capability to define different storage ( such as medicinal storage, consumed goods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22(57.9)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3.36</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584E30" w:rsidRDefault="00D0210A" w:rsidP="00584E30">
            <w:pPr>
              <w:tabs>
                <w:tab w:val="left" w:pos="2459"/>
              </w:tabs>
              <w:spacing w:after="0" w:line="240" w:lineRule="auto"/>
              <w:rPr>
                <w:rFonts w:ascii="Helvetica" w:eastAsia="Times New Roman" w:hAnsi="Helvetica" w:cs="Times New Roman"/>
                <w:color w:val="000000"/>
                <w:sz w:val="23"/>
                <w:szCs w:val="23"/>
                <w:highlight w:val="yellow"/>
              </w:rPr>
            </w:pPr>
            <w:r w:rsidRPr="00584E30">
              <w:rPr>
                <w:rFonts w:ascii="Helvetica" w:eastAsia="Times New Roman" w:hAnsi="Helvetica" w:cs="Times New Roman"/>
                <w:color w:val="000000"/>
                <w:sz w:val="23"/>
                <w:szCs w:val="23"/>
                <w:highlight w:val="yellow"/>
              </w:rPr>
              <w:t>5. capability to register expiration date , way of keeping good and place of keeping good</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25(65.8)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 (100)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3.63</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 capability to warn at time of ending good’ expiration date</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25(65.8)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3.63</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 capability to set medicinal stoke of ward regarding expiration date and number of drug</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3.34</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8. capability to enter and calculate drug and facilities consumed by patients in every shifts and specify stoke status of drug and facilities of each wards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3.39</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9. capability to set maximum inventory, order and sale threshold for all pharmacies and stores in exchange for each good</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 (100)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 xml:space="preserve">10.capability to </w:t>
            </w:r>
            <w:proofErr w:type="spellStart"/>
            <w:r w:rsidRPr="00D0210A">
              <w:rPr>
                <w:rFonts w:ascii="Helvetica" w:eastAsia="Times New Roman" w:hAnsi="Helvetica" w:cs="Times New Roman"/>
                <w:color w:val="000000"/>
                <w:sz w:val="23"/>
                <w:szCs w:val="23"/>
              </w:rPr>
              <w:t>momently</w:t>
            </w:r>
            <w:proofErr w:type="spellEnd"/>
            <w:r w:rsidRPr="00D0210A">
              <w:rPr>
                <w:rFonts w:ascii="Helvetica" w:eastAsia="Times New Roman" w:hAnsi="Helvetica" w:cs="Times New Roman"/>
                <w:color w:val="000000"/>
                <w:sz w:val="23"/>
                <w:szCs w:val="23"/>
              </w:rPr>
              <w:t xml:space="preserve"> display inventory of each good in all pharmacies and stores of hospitals including selling and buying price, expiration date and existence or non-existence in shelf</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18(48.4)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3.28</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11.capability to display consumed inventory of each good in all pharmacies and stores of hospitals( zero point)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3.28</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12.capability to warn about minimum inventory, order and sale threshold for all pharmacies and stores at time of registering documents and prescriptions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3.21</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13.capability to request for transmission among stores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3.21</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14.capability to electrically refer request of pharmacy to medicinal storage after confirming by technical manager of pharmacy</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3.34</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15.capability to compare storage and pharmacy’s inventory with minimum stoke for each drug and warn in cases that inventory is of minimum stoke</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16.capability to state lack of drug inventory in pharmacy and medicinal storage at time of stating request of ward for drug</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23(60.5)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17.capability to register returned drug</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3.39</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18.capability to code drug(e.g. NDC)</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3.21</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19.capability to define different variety of drug</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3.34</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 Capability to define variety of default texts in order to register way of drug consumption (such as oral, injection, inhaler)</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21.capability to define heads of consuming drug in pregnancy period(A, B, C,D, X)</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17(18.4)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3.13</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22.capability to define possible status of requesting drug’ importance( little, stat or maintenance)</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16(15.8)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23.capability to define patient’ gender in order to register information of prescription(female, male)</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9(23.7)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24.capability to define varieties of medicinal categorization( such as antibiotics, narcotics)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3.39</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25.capability to define varieties of categorization for items( such as drug, consumed facilities, cosmetics)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26.capability define varieties of packaging with its coefficient in order to register number of good</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3.18</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27.capability to register and edit all needed medicinal and non-medicinal items of hospital</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3.36</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28.capability to have medicinal and facilities entry alphabetically</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3.47</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29.capability to filter entry of medicinal items based on search parameters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3.23</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30.capability to print entry of medicinal and non-medicinal items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3.39</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31.capability to register other additional information of each drug categorically in order to needed usage</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32.capability to register medicinal side effects of drug</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21(55.3)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3.23</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 management of drug and facilities’ entry through barcode</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27(71.7)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30(26.3)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3.68</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FA1B61" w:rsidRDefault="00D0210A" w:rsidP="00D0210A">
            <w:pPr>
              <w:spacing w:after="0" w:line="240" w:lineRule="auto"/>
              <w:rPr>
                <w:rFonts w:ascii="Helvetica" w:eastAsia="Times New Roman" w:hAnsi="Helvetica" w:cs="Times New Roman"/>
                <w:color w:val="000000"/>
                <w:sz w:val="23"/>
                <w:szCs w:val="23"/>
              </w:rPr>
            </w:pPr>
            <w:r w:rsidRPr="00FA1B61">
              <w:rPr>
                <w:rFonts w:ascii="Helvetica" w:eastAsia="Times New Roman" w:hAnsi="Helvetica" w:cs="Times New Roman"/>
                <w:color w:val="000000"/>
                <w:sz w:val="23"/>
                <w:szCs w:val="23"/>
              </w:rPr>
              <w:t>34. managing filling prescription through barcode</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28(37.7)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3.71</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35.capability to calculate drug dose based on medicinal history and physiological parameter of patient and ability to change units for consumption</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29(76.3)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3.71</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FA1B61" w:rsidRDefault="00D0210A" w:rsidP="00D0210A">
            <w:pPr>
              <w:spacing w:after="0" w:line="240" w:lineRule="auto"/>
              <w:rPr>
                <w:rFonts w:ascii="Helvetica" w:eastAsia="Times New Roman" w:hAnsi="Helvetica" w:cs="Times New Roman"/>
                <w:color w:val="FF0000"/>
                <w:sz w:val="23"/>
                <w:szCs w:val="23"/>
              </w:rPr>
            </w:pPr>
            <w:r w:rsidRPr="00FA1B61">
              <w:rPr>
                <w:rFonts w:ascii="Helvetica" w:eastAsia="Times New Roman" w:hAnsi="Helvetica" w:cs="Times New Roman"/>
                <w:color w:val="FF0000"/>
                <w:sz w:val="23"/>
                <w:szCs w:val="23"/>
              </w:rPr>
              <w:t>36.capability to recognize and warn about non-conformity of prescribed drug with diagnosing the disease and physiology of patient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25(65.8)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8(2101)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37.capability to make direct connection with computerized provider order entry</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28(73.7)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3.73</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 Capability to diagnose and warn about interaction of drug-drug, drug-food, drug-allergy, drug-results of test and…</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27(71.1)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3.71</w:t>
            </w:r>
          </w:p>
        </w:tc>
      </w:tr>
      <w:tr w:rsidR="00D0210A" w:rsidRPr="00D0210A" w:rsidTr="00D0210A">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39.capability to warn about riskiness of prescribed drug for patient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25(65.8)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3.63</w:t>
            </w:r>
          </w:p>
        </w:tc>
      </w:tr>
      <w:tr w:rsidR="00D0210A" w:rsidRPr="00D0210A" w:rsidTr="00D0210A">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40.access to scientific sources such as review database and medical studies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21(55.3)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3.52</w:t>
            </w:r>
          </w:p>
        </w:tc>
      </w:tr>
    </w:tbl>
    <w:p w:rsidR="00CC47A5" w:rsidRDefault="00CC47A5"/>
    <w:p w:rsidR="00D0210A" w:rsidRDefault="00D0210A"/>
    <w:tbl>
      <w:tblPr>
        <w:tblW w:w="0" w:type="auto"/>
        <w:tblInd w:w="90" w:type="dxa"/>
        <w:shd w:val="clear" w:color="auto" w:fill="FFFFFF"/>
        <w:tblCellMar>
          <w:top w:w="15" w:type="dxa"/>
          <w:left w:w="15" w:type="dxa"/>
          <w:bottom w:w="15" w:type="dxa"/>
          <w:right w:w="15" w:type="dxa"/>
        </w:tblCellMar>
        <w:tblLook w:val="04A0"/>
      </w:tblPr>
      <w:tblGrid>
        <w:gridCol w:w="4256"/>
        <w:gridCol w:w="857"/>
        <w:gridCol w:w="857"/>
        <w:gridCol w:w="857"/>
        <w:gridCol w:w="601"/>
        <w:gridCol w:w="601"/>
        <w:gridCol w:w="793"/>
        <w:gridCol w:w="448"/>
      </w:tblGrid>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41.capability to electronically receive request and send answers of medicinal counseling of clinical wards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23(60.5)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42.capability to support system of managing confidential and anonymous danger (such as giving report of error)</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23(60.5)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3.52</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43.capability to electronically receive and send list of requested drug by clinical wards</w:t>
            </w:r>
          </w:p>
          <w:p w:rsidR="00FA1B61" w:rsidRPr="00D0210A" w:rsidRDefault="00FA1B61" w:rsidP="00D0210A">
            <w:pPr>
              <w:spacing w:after="0" w:line="240" w:lineRule="auto"/>
              <w:rPr>
                <w:rFonts w:ascii="Helvetica" w:eastAsia="Times New Roman" w:hAnsi="Helvetica" w:cs="Times New Roman"/>
                <w:color w:val="000000"/>
                <w:sz w:val="23"/>
                <w:szCs w:val="23"/>
              </w:rPr>
            </w:pP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23(60.5)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44. capability to determine whether a drug is narcotic or not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45.capability to define varieties of physician’ specialty</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10(26.3)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46.capability to define title of person writing prescription</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10(26.3)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21(55.3)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3.05</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47.capability to define authorized individuals who can sign for issuing permit of delivering drug</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21(55.3)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3.28</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48.capability to define name of units authorized to issue permit of delivering drug</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49.capability to define verities of permits of delivering drug</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3.21</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50.capability to define name of companies of contracting party to register invoice of drug</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3.31</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51.capability to register invoices of buying and producer and manufacturer companies and send report to accounting unit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20(25.6)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52.capability to define prescription rules for delivering or not delivering drug including prescribing by special physician, prescribing just for special patients, rationing number and time interval between two prescriptions ( is important for outpatient patients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9(50)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53.capability to warn and accurately examine the prescription rules for delivering or not delivering drug including prescribing by special physician, prescribing just for special patients, rationing number and time interval between two prescription( is important for outpatient patients)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3.23</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54.capability to register characteristics of drug producers including characteristics of company, list of produced drug, dose, shape, and buying price of drug</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55.capability to define drug package to accelerate selecting number of drug in document and prescription in unlimited number with capability to give barcode</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21(55.3)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3.07</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56. capability to define verities of working group in order to separate observing medicinal items( observing a number of drug for some users to use in case of having access permit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3.07</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57. Capability to control name and surname of patient, validity date of health insurance card, name and surname of physician and medical counsel number at time of writing prescription</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58.capability to define varieties of titles of technical right( such as filling prescription on day and at night)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3.18</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59. capability to set calculating technical right of outpatients or hospitalization in franchise percentage of each insurance</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60.Capability define contracting party with registering franchise percentage of Outpatient and hospitalization and determining insurance ceiling in order to warn at time of registering patient’ prescription</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16(42.1)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2(6.3)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3.36</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 capability to determine extent of insurance ceiling in exchange of each specialty in order to warn at time of registering patient’ prescription</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3.47</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62. capability to edit information of insurances of contracting party</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63. capability to define unit price of accepted by insurance based on outpatient prescription, hospitalization prescription and prescription of special place such as operation room</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64. capability to calculate price accepted by insurance out of selling price of good in prescription</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3.28</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65. capability to print price of patients’ prescription on page of health insurance card in order to present to insurer organizations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3.21</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66. Capability to round Cost of patient’ portion in prescription</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20(52.6)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3.02</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67. capability to set registering OTC prescription ( registering prescription without health insurance card )</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11(28.9)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68. capability to display messages in case of not applying insurance because of limitation of good</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15(39.5)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8(21.1)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69. capability to set printing detailed report of prescription in needed number</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5(13.2)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3.18</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70. capability to set selecting insurance as default for registering prescription based on selecting latest insurer</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3.02</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 capability to define accepted number of drug for insurance for exchange of each patient’ prescription in order to warn at time of registering prescription</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3.26</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72. capability to register one insurance or selecting all insurances for covering a good</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73. capability to register one insurance or selecting all insurances for covering all items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3.13</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74. capability to delete one or all insurances for not covering a good</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18(21.1)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3.02</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75. capability to make similar the tariff of insurances of contracting party for covering good</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14(36.8)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17(44.7)</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76. capability to define specialty limitation for good in exchange of covered insurances in order to warn at time of registering patient’ prescription</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19(50)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6(15.8)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3.18</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77. capability to make similar based on specialty limitation in exchange of one or few insurances or insurers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7(18.4)</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1(2.6)</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3.05</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78. capability to make similar based on specialty limitation in exchange of one insurance of good for other insurances of that good</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12(31.6)</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18(47.4)</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8(21.1)</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(100)38</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3.1</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584E30" w:rsidRDefault="00D0210A" w:rsidP="00D0210A">
            <w:pPr>
              <w:spacing w:after="0" w:line="240" w:lineRule="auto"/>
              <w:rPr>
                <w:rFonts w:ascii="Helvetica" w:eastAsia="Times New Roman" w:hAnsi="Helvetica" w:cs="Times New Roman"/>
                <w:color w:val="000000"/>
                <w:sz w:val="23"/>
                <w:szCs w:val="23"/>
                <w:highlight w:val="yellow"/>
              </w:rPr>
            </w:pPr>
            <w:r w:rsidRPr="00584E30">
              <w:rPr>
                <w:rFonts w:ascii="Helvetica" w:eastAsia="Times New Roman" w:hAnsi="Helvetica" w:cs="Times New Roman"/>
                <w:color w:val="000000"/>
                <w:sz w:val="23"/>
                <w:szCs w:val="23"/>
                <w:highlight w:val="yellow"/>
              </w:rPr>
              <w:t>79. capability to have sub-system in order to introducing herbal and chemical drug of Iran and world ,including name of drug, names of other drug, shape and way of effecting, pharmacokinetic, case of consumption, consumption prohibition, interference in test and possible side effects</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24(63.2)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8(21.1)</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3(7.9)</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3.39</w:t>
            </w:r>
          </w:p>
        </w:tc>
      </w:tr>
      <w:tr w:rsidR="00D0210A" w:rsidRPr="00D0210A" w:rsidTr="003E0256">
        <w:tc>
          <w:tcPr>
            <w:tcW w:w="4256" w:type="dxa"/>
            <w:shd w:val="clear" w:color="auto" w:fill="DAEEF3"/>
            <w:tcMar>
              <w:top w:w="0" w:type="dxa"/>
              <w:left w:w="0" w:type="dxa"/>
              <w:bottom w:w="0" w:type="dxa"/>
              <w:right w:w="0" w:type="dxa"/>
            </w:tcMar>
            <w:vAlign w:val="center"/>
            <w:hideMark/>
          </w:tcPr>
          <w:p w:rsidR="00D0210A" w:rsidRPr="00584E30" w:rsidRDefault="00D0210A" w:rsidP="00D0210A">
            <w:pPr>
              <w:spacing w:after="0" w:line="240" w:lineRule="auto"/>
              <w:rPr>
                <w:rFonts w:ascii="Helvetica" w:eastAsia="Times New Roman" w:hAnsi="Helvetica" w:cs="Times New Roman"/>
                <w:color w:val="000000"/>
                <w:sz w:val="23"/>
                <w:szCs w:val="23"/>
                <w:highlight w:val="yellow"/>
              </w:rPr>
            </w:pPr>
            <w:r w:rsidRPr="00584E30">
              <w:rPr>
                <w:rFonts w:ascii="Helvetica" w:eastAsia="Times New Roman" w:hAnsi="Helvetica" w:cs="Times New Roman"/>
                <w:color w:val="000000"/>
                <w:sz w:val="23"/>
                <w:szCs w:val="23"/>
                <w:highlight w:val="yellow"/>
              </w:rPr>
              <w:t>80. capability to define varieties of medicinal exceptions for hospitalized, outpatients and lesser than six hours patients</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24(63.2)</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10(26.3)</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4(10.5)</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DAEEF3"/>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3.52</w:t>
            </w:r>
          </w:p>
        </w:tc>
      </w:tr>
      <w:tr w:rsidR="00D0210A" w:rsidRPr="00D0210A" w:rsidTr="003E0256">
        <w:tc>
          <w:tcPr>
            <w:tcW w:w="4256" w:type="dxa"/>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 xml:space="preserve">81. capability to dedicate </w:t>
            </w:r>
            <w:r w:rsidRPr="00584E30">
              <w:rPr>
                <w:rFonts w:ascii="Helvetica" w:eastAsia="Times New Roman" w:hAnsi="Helvetica" w:cs="Times New Roman"/>
                <w:color w:val="FF0000"/>
                <w:sz w:val="23"/>
                <w:szCs w:val="23"/>
              </w:rPr>
              <w:t>tracking</w:t>
            </w:r>
            <w:r w:rsidRPr="00D0210A">
              <w:rPr>
                <w:rFonts w:ascii="Helvetica" w:eastAsia="Times New Roman" w:hAnsi="Helvetica" w:cs="Times New Roman"/>
                <w:color w:val="000000"/>
                <w:sz w:val="23"/>
                <w:szCs w:val="23"/>
              </w:rPr>
              <w:t xml:space="preserve"> code to patients’ prescription in order to ease nurses and secretaries’ work</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23(60.5)</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13(34.2)</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2(5.3)</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38(100)</w:t>
            </w:r>
          </w:p>
        </w:tc>
        <w:tc>
          <w:tcPr>
            <w:tcW w:w="0" w:type="auto"/>
            <w:shd w:val="clear" w:color="auto" w:fill="FFFFFF"/>
            <w:tcMar>
              <w:top w:w="0" w:type="dxa"/>
              <w:left w:w="0" w:type="dxa"/>
              <w:bottom w:w="0" w:type="dxa"/>
              <w:right w:w="0" w:type="dxa"/>
            </w:tcMar>
            <w:vAlign w:val="center"/>
            <w:hideMark/>
          </w:tcPr>
          <w:p w:rsidR="00D0210A" w:rsidRPr="00D0210A" w:rsidRDefault="00D0210A" w:rsidP="00D0210A">
            <w:pPr>
              <w:spacing w:after="0" w:line="240" w:lineRule="auto"/>
              <w:rPr>
                <w:rFonts w:ascii="Helvetica" w:eastAsia="Times New Roman" w:hAnsi="Helvetica" w:cs="Times New Roman"/>
                <w:color w:val="000000"/>
                <w:sz w:val="23"/>
                <w:szCs w:val="23"/>
              </w:rPr>
            </w:pPr>
            <w:r w:rsidRPr="00D0210A">
              <w:rPr>
                <w:rFonts w:ascii="Helvetica" w:eastAsia="Times New Roman" w:hAnsi="Helvetica" w:cs="Times New Roman"/>
                <w:color w:val="000000"/>
                <w:sz w:val="23"/>
                <w:szCs w:val="23"/>
              </w:rPr>
              <w:t>3.55</w:t>
            </w:r>
          </w:p>
        </w:tc>
      </w:tr>
    </w:tbl>
    <w:p w:rsidR="00D0210A" w:rsidRDefault="00D0210A"/>
    <w:sectPr w:rsidR="00D0210A" w:rsidSect="00CC47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savePreviewPicture/>
  <w:compat/>
  <w:rsids>
    <w:rsidRoot w:val="00D0210A"/>
    <w:rsid w:val="00033FB4"/>
    <w:rsid w:val="001B3518"/>
    <w:rsid w:val="001E075D"/>
    <w:rsid w:val="002239B4"/>
    <w:rsid w:val="00227CDE"/>
    <w:rsid w:val="00262439"/>
    <w:rsid w:val="002D511D"/>
    <w:rsid w:val="003E0256"/>
    <w:rsid w:val="00577714"/>
    <w:rsid w:val="00584E30"/>
    <w:rsid w:val="005B7AA0"/>
    <w:rsid w:val="007F4D9C"/>
    <w:rsid w:val="00822ECF"/>
    <w:rsid w:val="008735AA"/>
    <w:rsid w:val="008B4AB6"/>
    <w:rsid w:val="008E6804"/>
    <w:rsid w:val="009057B2"/>
    <w:rsid w:val="00953BDE"/>
    <w:rsid w:val="00AF7A0C"/>
    <w:rsid w:val="00B0344A"/>
    <w:rsid w:val="00CC47A5"/>
    <w:rsid w:val="00D0210A"/>
    <w:rsid w:val="00D80B2A"/>
    <w:rsid w:val="00E772EE"/>
    <w:rsid w:val="00F179DC"/>
    <w:rsid w:val="00FA1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7A5"/>
  </w:style>
  <w:style w:type="paragraph" w:styleId="Heading4">
    <w:name w:val="heading 4"/>
    <w:basedOn w:val="Normal"/>
    <w:link w:val="Heading4Char"/>
    <w:uiPriority w:val="9"/>
    <w:qFormat/>
    <w:rsid w:val="00D021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21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21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10A"/>
    <w:rPr>
      <w:color w:val="0000FF"/>
      <w:u w:val="single"/>
    </w:rPr>
  </w:style>
  <w:style w:type="paragraph" w:customStyle="1" w:styleId="first">
    <w:name w:val="first"/>
    <w:basedOn w:val="Normal"/>
    <w:rsid w:val="00D02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44A"/>
    <w:rPr>
      <w:b/>
      <w:bCs/>
    </w:rPr>
  </w:style>
  <w:style w:type="paragraph" w:styleId="BalloonText">
    <w:name w:val="Balloon Text"/>
    <w:basedOn w:val="Normal"/>
    <w:link w:val="BalloonTextChar"/>
    <w:uiPriority w:val="99"/>
    <w:semiHidden/>
    <w:unhideWhenUsed/>
    <w:rsid w:val="00E77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7796469">
      <w:bodyDiv w:val="1"/>
      <w:marLeft w:val="0"/>
      <w:marRight w:val="0"/>
      <w:marTop w:val="0"/>
      <w:marBottom w:val="0"/>
      <w:divBdr>
        <w:top w:val="none" w:sz="0" w:space="0" w:color="auto"/>
        <w:left w:val="none" w:sz="0" w:space="0" w:color="auto"/>
        <w:bottom w:val="none" w:sz="0" w:space="0" w:color="auto"/>
        <w:right w:val="none" w:sz="0" w:space="0" w:color="auto"/>
      </w:divBdr>
      <w:divsChild>
        <w:div w:id="1034889894">
          <w:marLeft w:val="0"/>
          <w:marRight w:val="0"/>
          <w:marTop w:val="0"/>
          <w:marBottom w:val="351"/>
          <w:divBdr>
            <w:top w:val="single" w:sz="6" w:space="13" w:color="E6E6E6"/>
            <w:left w:val="single" w:sz="6" w:space="13" w:color="E6E6E6"/>
            <w:bottom w:val="single" w:sz="6" w:space="13" w:color="E6E6E6"/>
            <w:right w:val="single" w:sz="6" w:space="13" w:color="E6E6E6"/>
          </w:divBdr>
        </w:div>
      </w:divsChild>
    </w:div>
    <w:div w:id="876091112">
      <w:bodyDiv w:val="1"/>
      <w:marLeft w:val="0"/>
      <w:marRight w:val="0"/>
      <w:marTop w:val="0"/>
      <w:marBottom w:val="0"/>
      <w:divBdr>
        <w:top w:val="none" w:sz="0" w:space="0" w:color="auto"/>
        <w:left w:val="none" w:sz="0" w:space="0" w:color="auto"/>
        <w:bottom w:val="none" w:sz="0" w:space="0" w:color="auto"/>
        <w:right w:val="none" w:sz="0" w:space="0" w:color="auto"/>
      </w:divBdr>
    </w:div>
    <w:div w:id="15270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jmi.ir/index.php/IJMI/article/view/111/206" TargetMode="External"/><Relationship Id="rId13" Type="http://schemas.openxmlformats.org/officeDocument/2006/relationships/hyperlink" Target="http://ijmi.ir/index.php/IJMI/article/view/111/20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jmi.ir/index.php/IJMI/article/view/111/206" TargetMode="External"/><Relationship Id="rId12" Type="http://schemas.openxmlformats.org/officeDocument/2006/relationships/hyperlink" Target="http://ijmi.ir/index.php/IJMI/article/view/111/20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jmi.ir/index.php/IJMI/article/view/111/206" TargetMode="External"/><Relationship Id="rId1" Type="http://schemas.openxmlformats.org/officeDocument/2006/relationships/styles" Target="styles.xml"/><Relationship Id="rId6" Type="http://schemas.openxmlformats.org/officeDocument/2006/relationships/hyperlink" Target="http://ijmi.ir/index.php/IJMI/article/view/111/206" TargetMode="External"/><Relationship Id="rId11" Type="http://schemas.openxmlformats.org/officeDocument/2006/relationships/hyperlink" Target="http://ijmi.ir/index.php/IJMI/article/view/111/206" TargetMode="External"/><Relationship Id="rId5" Type="http://schemas.openxmlformats.org/officeDocument/2006/relationships/hyperlink" Target="http://ijmi.ir/index.php/IJMI/article/view/111/206" TargetMode="External"/><Relationship Id="rId15" Type="http://schemas.openxmlformats.org/officeDocument/2006/relationships/hyperlink" Target="http://ijmi.ir/index.php/IJMI/article/view/111/206" TargetMode="External"/><Relationship Id="rId10" Type="http://schemas.openxmlformats.org/officeDocument/2006/relationships/hyperlink" Target="http://ijmi.ir/index.php/IJMI/article/view/111/206" TargetMode="External"/><Relationship Id="rId4" Type="http://schemas.openxmlformats.org/officeDocument/2006/relationships/hyperlink" Target="http://ijmi.ir/index.php/IJMI/article/view/111/206" TargetMode="External"/><Relationship Id="rId9" Type="http://schemas.openxmlformats.org/officeDocument/2006/relationships/hyperlink" Target="http://ijmi.ir/index.php/IJMI/article/view/111/206" TargetMode="External"/><Relationship Id="rId14" Type="http://schemas.openxmlformats.org/officeDocument/2006/relationships/hyperlink" Target="http://ijmi.ir/index.php/IJMI/article/view/11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13</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2021-02-26T22:30:00Z</dcterms:created>
  <dcterms:modified xsi:type="dcterms:W3CDTF">2021-03-11T16:24:00Z</dcterms:modified>
</cp:coreProperties>
</file>