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75F7" w14:textId="053EE6E6" w:rsidR="005007CF" w:rsidRDefault="00662841" w:rsidP="00F026F9">
      <w:pPr>
        <w:pStyle w:val="Title"/>
      </w:pPr>
      <w:r>
        <w:t>Rating Curve</w:t>
      </w:r>
    </w:p>
    <w:p w14:paraId="6712A220" w14:textId="127A31E7" w:rsidR="00F026F9" w:rsidRPr="00F026F9" w:rsidRDefault="00F026F9" w:rsidP="00F026F9">
      <w:pPr>
        <w:pStyle w:val="Heading1"/>
      </w:pPr>
      <w:r>
        <w:t>Introduction</w:t>
      </w:r>
    </w:p>
    <w:p w14:paraId="19B7AC30" w14:textId="144ECDBB" w:rsidR="00662841" w:rsidRDefault="00662841" w:rsidP="00662841">
      <w:r>
        <w:t>Rating curve defines the relationship between the depth and flow. It is often used to define the boundary condition of an outfall,</w:t>
      </w:r>
    </w:p>
    <w:p w14:paraId="18E2FD4F" w14:textId="26221F92" w:rsidR="00662841" w:rsidRDefault="00662841" w:rsidP="00662841">
      <w:pPr>
        <w:pStyle w:val="ListParagraph"/>
        <w:numPr>
          <w:ilvl w:val="0"/>
          <w:numId w:val="1"/>
        </w:numPr>
      </w:pPr>
      <w:r>
        <w:t>Flow into a treatment plant</w:t>
      </w:r>
    </w:p>
    <w:p w14:paraId="5FCDC127" w14:textId="2427D768" w:rsidR="00662841" w:rsidRDefault="00662841" w:rsidP="00662841">
      <w:pPr>
        <w:pStyle w:val="ListParagraph"/>
        <w:numPr>
          <w:ilvl w:val="0"/>
          <w:numId w:val="1"/>
        </w:numPr>
      </w:pPr>
      <w:r>
        <w:t>Split a model into sub models, and model the flow condition at the split locations</w:t>
      </w:r>
    </w:p>
    <w:p w14:paraId="5D7826AC" w14:textId="77777777" w:rsidR="00662841" w:rsidRDefault="00662841" w:rsidP="00662841"/>
    <w:p w14:paraId="05EED7D7" w14:textId="22D06D33" w:rsidR="00662841" w:rsidRDefault="00662841" w:rsidP="00662841">
      <w:r>
        <w:t>In InfoWorks ICM, the easiest way to add a rating curve to an outfall is to convert it to a screw pump.</w:t>
      </w:r>
    </w:p>
    <w:p w14:paraId="04904C23" w14:textId="41C9F029" w:rsidR="00662841" w:rsidRDefault="005E0FF4" w:rsidP="00662841">
      <w:r>
        <w:rPr>
          <w:noProof/>
        </w:rPr>
        <w:drawing>
          <wp:inline distT="0" distB="0" distL="0" distR="0" wp14:anchorId="7B0F26DD" wp14:editId="69EBFAAF">
            <wp:extent cx="5943600" cy="2743200"/>
            <wp:effectExtent l="0" t="0" r="0" b="0"/>
            <wp:docPr id="207302177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1773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5102" w14:textId="06108500" w:rsidR="005E0FF4" w:rsidRDefault="005E0FF4" w:rsidP="005E0FF4">
      <w:pPr>
        <w:pStyle w:val="ListParagraph"/>
        <w:numPr>
          <w:ilvl w:val="0"/>
          <w:numId w:val="2"/>
        </w:numPr>
      </w:pPr>
      <w:r>
        <w:t>Make a copy of the outfall</w:t>
      </w:r>
    </w:p>
    <w:p w14:paraId="00667A48" w14:textId="5933DB19" w:rsidR="005E0FF4" w:rsidRDefault="005E0FF4" w:rsidP="005E0FF4">
      <w:pPr>
        <w:pStyle w:val="ListParagraph"/>
        <w:numPr>
          <w:ilvl w:val="0"/>
          <w:numId w:val="2"/>
        </w:numPr>
      </w:pPr>
      <w:r>
        <w:t>Change the existing outfall to a break node</w:t>
      </w:r>
    </w:p>
    <w:p w14:paraId="21ED8637" w14:textId="0F481C60" w:rsidR="005E0FF4" w:rsidRDefault="005E0FF4" w:rsidP="005E0FF4">
      <w:pPr>
        <w:pStyle w:val="ListParagraph"/>
        <w:numPr>
          <w:ilvl w:val="0"/>
          <w:numId w:val="2"/>
        </w:numPr>
      </w:pPr>
      <w:r>
        <w:t>Add a pump link</w:t>
      </w:r>
    </w:p>
    <w:p w14:paraId="1CCC6259" w14:textId="5BC510EB" w:rsidR="005E0FF4" w:rsidRDefault="005E0FF4" w:rsidP="005E0FF4">
      <w:pPr>
        <w:pStyle w:val="ListParagraph"/>
        <w:numPr>
          <w:ilvl w:val="0"/>
          <w:numId w:val="2"/>
        </w:numPr>
      </w:pPr>
      <w:r>
        <w:t>Change it to screw pump and set the on/off base level the same as the break node</w:t>
      </w:r>
    </w:p>
    <w:p w14:paraId="1C4C5BBE" w14:textId="617C969C" w:rsidR="005E0FF4" w:rsidRDefault="005E0FF4" w:rsidP="005E0FF4">
      <w:pPr>
        <w:pStyle w:val="ListParagraph"/>
        <w:numPr>
          <w:ilvl w:val="0"/>
          <w:numId w:val="2"/>
        </w:numPr>
      </w:pPr>
      <w:r>
        <w:t>Update the head discharge table with the rating curve</w:t>
      </w:r>
    </w:p>
    <w:p w14:paraId="115C8475" w14:textId="5996BB32" w:rsidR="00F026F9" w:rsidRDefault="00F026F9" w:rsidP="00F026F9">
      <w:pPr>
        <w:pStyle w:val="Heading1"/>
      </w:pPr>
      <w:r>
        <w:t>Example Model</w:t>
      </w:r>
    </w:p>
    <w:p w14:paraId="1D967D8E" w14:textId="7D86B802" w:rsidR="00F026F9" w:rsidRDefault="00041111" w:rsidP="00F026F9">
      <w:r>
        <w:t xml:space="preserve">A simple model with rectangle outfall pipe </w:t>
      </w:r>
      <w:r w:rsidR="00CF04DC">
        <w:t>is modeled in both InfoWorks and SWMM5.</w:t>
      </w:r>
    </w:p>
    <w:p w14:paraId="01CA9394" w14:textId="68A382EA" w:rsidR="00041111" w:rsidRDefault="00041111" w:rsidP="00F026F9">
      <w:r>
        <w:rPr>
          <w:noProof/>
        </w:rPr>
        <w:lastRenderedPageBreak/>
        <w:drawing>
          <wp:inline distT="0" distB="0" distL="0" distR="0" wp14:anchorId="63E22A9D" wp14:editId="3CD729E5">
            <wp:extent cx="3095238" cy="2466667"/>
            <wp:effectExtent l="0" t="0" r="0" b="0"/>
            <wp:docPr id="93894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418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334" w14:textId="324AEE79" w:rsidR="00041111" w:rsidRDefault="00041111" w:rsidP="00F026F9"/>
    <w:p w14:paraId="4A141BF4" w14:textId="64FFD7DA" w:rsidR="00041111" w:rsidRDefault="00CF04DC" w:rsidP="00F026F9">
      <w:r>
        <w:t>The results are shown as a scatter plot of depth vs velocity a</w:t>
      </w:r>
      <w:r w:rsidR="00041111">
        <w:t>s shown in the following figures,</w:t>
      </w:r>
    </w:p>
    <w:p w14:paraId="7BB255E5" w14:textId="64EF48E4" w:rsidR="00041111" w:rsidRDefault="00041111" w:rsidP="00041111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t>Orange</w:t>
      </w:r>
      <w:r>
        <w:t xml:space="preserve"> is the normal depth calculated from Manning’s equation</w:t>
      </w:r>
    </w:p>
    <w:p w14:paraId="54D64098" w14:textId="77777777" w:rsidR="00CF04DC" w:rsidRDefault="00CF04DC" w:rsidP="00CF04DC">
      <w:pPr>
        <w:pStyle w:val="Title"/>
      </w:pPr>
      <w:r>
        <w:t>Rating Curve</w:t>
      </w:r>
    </w:p>
    <w:p w14:paraId="3A78F032" w14:textId="77777777" w:rsidR="00CF04DC" w:rsidRPr="00F026F9" w:rsidRDefault="00CF04DC" w:rsidP="00CF04DC">
      <w:pPr>
        <w:pStyle w:val="Heading1"/>
      </w:pPr>
      <w:r>
        <w:t>Introduction</w:t>
      </w:r>
    </w:p>
    <w:p w14:paraId="4CA373FF" w14:textId="77777777" w:rsidR="00CF04DC" w:rsidRDefault="00CF04DC" w:rsidP="00CF04DC">
      <w:r>
        <w:t>Rating curve defines the relationship between the depth and flow. It is often used to define the boundary condition of an outfall,</w:t>
      </w:r>
    </w:p>
    <w:p w14:paraId="35A5E291" w14:textId="77777777" w:rsidR="00CF04DC" w:rsidRDefault="00CF04DC" w:rsidP="00CF04DC">
      <w:pPr>
        <w:pStyle w:val="ListParagraph"/>
        <w:numPr>
          <w:ilvl w:val="0"/>
          <w:numId w:val="1"/>
        </w:numPr>
      </w:pPr>
      <w:r>
        <w:t>Flow into a treatment plant</w:t>
      </w:r>
    </w:p>
    <w:p w14:paraId="37F1A1DA" w14:textId="77777777" w:rsidR="00CF04DC" w:rsidRDefault="00CF04DC" w:rsidP="00CF04DC">
      <w:pPr>
        <w:pStyle w:val="ListParagraph"/>
        <w:numPr>
          <w:ilvl w:val="0"/>
          <w:numId w:val="1"/>
        </w:numPr>
      </w:pPr>
      <w:r>
        <w:t>Split a model into sub models, and model the flow condition at the split locations</w:t>
      </w:r>
    </w:p>
    <w:p w14:paraId="4BDB057B" w14:textId="77777777" w:rsidR="00CF04DC" w:rsidRDefault="00CF04DC" w:rsidP="00CF04DC"/>
    <w:p w14:paraId="2C6E1EFE" w14:textId="77777777" w:rsidR="00CF04DC" w:rsidRDefault="00CF04DC" w:rsidP="00CF04DC">
      <w:r>
        <w:t>In InfoWorks ICM, the easiest way to add a rating curve to an outfall is to convert it to a screw pump.</w:t>
      </w:r>
    </w:p>
    <w:p w14:paraId="17A7D1EA" w14:textId="77777777" w:rsidR="00CF04DC" w:rsidRDefault="00CF04DC" w:rsidP="00CF04DC">
      <w:r>
        <w:rPr>
          <w:noProof/>
        </w:rPr>
        <w:lastRenderedPageBreak/>
        <w:drawing>
          <wp:inline distT="0" distB="0" distL="0" distR="0" wp14:anchorId="13CC2D6F" wp14:editId="1AF7B6E5">
            <wp:extent cx="5943600" cy="2743200"/>
            <wp:effectExtent l="0" t="0" r="0" b="0"/>
            <wp:docPr id="76356727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1773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B71B" w14:textId="77777777" w:rsidR="00CF04DC" w:rsidRDefault="00CF04DC" w:rsidP="00CF04DC">
      <w:pPr>
        <w:pStyle w:val="ListParagraph"/>
        <w:numPr>
          <w:ilvl w:val="0"/>
          <w:numId w:val="2"/>
        </w:numPr>
      </w:pPr>
      <w:r>
        <w:t>Make a copy of the outfall</w:t>
      </w:r>
    </w:p>
    <w:p w14:paraId="7A794A04" w14:textId="77777777" w:rsidR="00CF04DC" w:rsidRDefault="00CF04DC" w:rsidP="00CF04DC">
      <w:pPr>
        <w:pStyle w:val="ListParagraph"/>
        <w:numPr>
          <w:ilvl w:val="0"/>
          <w:numId w:val="2"/>
        </w:numPr>
      </w:pPr>
      <w:r>
        <w:t>Change the existing outfall to a break node</w:t>
      </w:r>
    </w:p>
    <w:p w14:paraId="1A197909" w14:textId="77777777" w:rsidR="00CF04DC" w:rsidRDefault="00CF04DC" w:rsidP="00CF04DC">
      <w:pPr>
        <w:pStyle w:val="ListParagraph"/>
        <w:numPr>
          <w:ilvl w:val="0"/>
          <w:numId w:val="2"/>
        </w:numPr>
      </w:pPr>
      <w:r>
        <w:t>Add a pump link</w:t>
      </w:r>
    </w:p>
    <w:p w14:paraId="5E45123A" w14:textId="77777777" w:rsidR="00CF04DC" w:rsidRDefault="00CF04DC" w:rsidP="00CF04DC">
      <w:pPr>
        <w:pStyle w:val="ListParagraph"/>
        <w:numPr>
          <w:ilvl w:val="0"/>
          <w:numId w:val="2"/>
        </w:numPr>
      </w:pPr>
      <w:r>
        <w:t>Change it to screw pump and set the on/off base level the same as the break node</w:t>
      </w:r>
    </w:p>
    <w:p w14:paraId="1AD9319C" w14:textId="77777777" w:rsidR="00CF04DC" w:rsidRDefault="00CF04DC" w:rsidP="00CF04DC">
      <w:pPr>
        <w:pStyle w:val="ListParagraph"/>
        <w:numPr>
          <w:ilvl w:val="0"/>
          <w:numId w:val="2"/>
        </w:numPr>
      </w:pPr>
      <w:r>
        <w:t>Update the head discharge table with the rating curve</w:t>
      </w:r>
    </w:p>
    <w:p w14:paraId="1950EECA" w14:textId="77777777" w:rsidR="00CF04DC" w:rsidRDefault="00CF04DC" w:rsidP="00CF04DC">
      <w:pPr>
        <w:pStyle w:val="Heading1"/>
      </w:pPr>
      <w:r>
        <w:t>Example Model</w:t>
      </w:r>
    </w:p>
    <w:p w14:paraId="50E568F0" w14:textId="77777777" w:rsidR="00CF04DC" w:rsidRDefault="00CF04DC" w:rsidP="00CF04DC">
      <w:r>
        <w:t xml:space="preserve">A simple model with rectangle outfall pipe </w:t>
      </w:r>
    </w:p>
    <w:p w14:paraId="0BF7A9D0" w14:textId="77777777" w:rsidR="00CF04DC" w:rsidRDefault="00CF04DC" w:rsidP="00CF04DC">
      <w:r>
        <w:rPr>
          <w:noProof/>
        </w:rPr>
        <w:drawing>
          <wp:inline distT="0" distB="0" distL="0" distR="0" wp14:anchorId="2C30322E" wp14:editId="5001D106">
            <wp:extent cx="3095238" cy="2466667"/>
            <wp:effectExtent l="0" t="0" r="0" b="0"/>
            <wp:docPr id="91116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418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563F" w14:textId="77777777" w:rsidR="00CF04DC" w:rsidRDefault="00CF04DC" w:rsidP="00CF04DC">
      <w:r>
        <w:t>It is modeled in both InfoWorks ICM, and SWMM5.</w:t>
      </w:r>
    </w:p>
    <w:p w14:paraId="540B85E1" w14:textId="77777777" w:rsidR="00CF04DC" w:rsidRDefault="00CF04DC" w:rsidP="00CF04DC">
      <w:r>
        <w:t>As shown in the following figures,</w:t>
      </w:r>
    </w:p>
    <w:p w14:paraId="591BDE28" w14:textId="77777777" w:rsidR="00CF04DC" w:rsidRDefault="00CF04DC" w:rsidP="00CF04DC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lastRenderedPageBreak/>
        <w:t>Orange</w:t>
      </w:r>
      <w:r>
        <w:t xml:space="preserve"> is the normal depth calculated from Manning’s equation</w:t>
      </w:r>
    </w:p>
    <w:p w14:paraId="1D268112" w14:textId="77777777" w:rsidR="00CF04DC" w:rsidRDefault="00CF04DC" w:rsidP="00CF04DC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t>Green</w:t>
      </w:r>
      <w:r>
        <w:t xml:space="preserve"> is critical depth calculated from the flow</w:t>
      </w:r>
    </w:p>
    <w:p w14:paraId="69324F87" w14:textId="77777777" w:rsidR="00CF04DC" w:rsidRDefault="00CF04DC" w:rsidP="00CF04DC">
      <w:pPr>
        <w:pStyle w:val="ListParagraph"/>
        <w:numPr>
          <w:ilvl w:val="0"/>
          <w:numId w:val="1"/>
        </w:numPr>
      </w:pPr>
      <w:r w:rsidRPr="00CF04DC">
        <w:rPr>
          <w:b/>
          <w:bCs/>
        </w:rPr>
        <w:t>X</w:t>
      </w:r>
      <w:r>
        <w:t xml:space="preserve"> is simulated results from the model</w:t>
      </w:r>
    </w:p>
    <w:p w14:paraId="4A21CC87" w14:textId="77777777" w:rsidR="00CF04DC" w:rsidRDefault="00CF04DC" w:rsidP="00CF04DC">
      <w:r>
        <w:rPr>
          <w:noProof/>
        </w:rPr>
        <w:drawing>
          <wp:inline distT="0" distB="0" distL="0" distR="0" wp14:anchorId="70BCA380" wp14:editId="0FD95AEA">
            <wp:extent cx="5943600" cy="2447925"/>
            <wp:effectExtent l="0" t="0" r="0" b="9525"/>
            <wp:docPr id="1886719707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9438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32C2" w14:textId="77777777" w:rsidR="00CF04DC" w:rsidRDefault="00CF04DC" w:rsidP="00CF04DC">
      <w:r>
        <w:t xml:space="preserve">For free outfall, InfoWorks ICM and SWMM5 show similar results, it is the lower of the Yn and </w:t>
      </w:r>
      <w:proofErr w:type="spellStart"/>
      <w:r>
        <w:t>Yc</w:t>
      </w:r>
      <w:proofErr w:type="spellEnd"/>
      <w:r>
        <w:t>.</w:t>
      </w:r>
    </w:p>
    <w:p w14:paraId="3B97FC8A" w14:textId="59FC0360" w:rsidR="00CF04DC" w:rsidRDefault="00CF04DC" w:rsidP="00CF04DC">
      <w:r>
        <w:t xml:space="preserve">Since InfoWorks doesn’t have </w:t>
      </w:r>
      <w:r>
        <w:t xml:space="preserve">a normal outfall condition, a screw pump with a rating curve </w:t>
      </w:r>
      <w:r>
        <w:t>is used, and it shows similar results as SWMM5.</w:t>
      </w:r>
    </w:p>
    <w:p w14:paraId="50C01F96" w14:textId="77777777" w:rsidR="00CF04DC" w:rsidRDefault="00CF04DC" w:rsidP="00CF04DC">
      <w:r>
        <w:rPr>
          <w:noProof/>
        </w:rPr>
        <w:drawing>
          <wp:inline distT="0" distB="0" distL="0" distR="0" wp14:anchorId="20818EC3" wp14:editId="254E9AD2">
            <wp:extent cx="5943600" cy="2397760"/>
            <wp:effectExtent l="0" t="0" r="0" b="2540"/>
            <wp:docPr id="1809390426" name="Picture 1" descr="A comparison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75317" name="Picture 1" descr="A comparison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65C" w14:textId="77777777" w:rsidR="00542226" w:rsidRPr="00F026F9" w:rsidRDefault="00542226" w:rsidP="00F026F9"/>
    <w:sectPr w:rsidR="00542226" w:rsidRPr="00F0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2512E"/>
    <w:multiLevelType w:val="hybridMultilevel"/>
    <w:tmpl w:val="627A408E"/>
    <w:lvl w:ilvl="0" w:tplc="19D43E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D5CCF"/>
    <w:multiLevelType w:val="hybridMultilevel"/>
    <w:tmpl w:val="A4E2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145170">
    <w:abstractNumId w:val="0"/>
  </w:num>
  <w:num w:numId="2" w16cid:durableId="119334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9"/>
    <w:rsid w:val="00041111"/>
    <w:rsid w:val="00272E41"/>
    <w:rsid w:val="005007CF"/>
    <w:rsid w:val="00542226"/>
    <w:rsid w:val="005866D4"/>
    <w:rsid w:val="005E0FF4"/>
    <w:rsid w:val="00662841"/>
    <w:rsid w:val="00677969"/>
    <w:rsid w:val="00AC00C9"/>
    <w:rsid w:val="00CB59D9"/>
    <w:rsid w:val="00CF04DC"/>
    <w:rsid w:val="00CF658A"/>
    <w:rsid w:val="00DE68A3"/>
    <w:rsid w:val="00F0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3FE"/>
  <w15:chartTrackingRefBased/>
  <w15:docId w15:val="{A1D285BF-14DC-430B-9EB6-4A6C7D10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6</cp:revision>
  <dcterms:created xsi:type="dcterms:W3CDTF">2024-11-20T00:22:00Z</dcterms:created>
  <dcterms:modified xsi:type="dcterms:W3CDTF">2024-11-20T01:41:00Z</dcterms:modified>
</cp:coreProperties>
</file>