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16F01" w14:textId="4A5DAE17" w:rsidR="001E7AB1" w:rsidRDefault="001E7AB1" w:rsidP="001E7AB1">
      <w:pPr>
        <w:pStyle w:val="Title"/>
      </w:pPr>
      <w:r>
        <w:t>How to modify DTM elevation in XPSWMM</w:t>
      </w:r>
    </w:p>
    <w:p w14:paraId="06EC8B57" w14:textId="3BAA3A0F" w:rsidR="001E7AB1" w:rsidRDefault="001E7AB1" w:rsidP="001E7AB1"/>
    <w:p w14:paraId="0C8226CC" w14:textId="0E8E8F7B" w:rsidR="001E7AB1" w:rsidRDefault="001E7AB1" w:rsidP="001E7AB1">
      <w:pPr>
        <w:pStyle w:val="Heading1"/>
      </w:pPr>
      <w:r>
        <w:t>Introduction</w:t>
      </w:r>
    </w:p>
    <w:p w14:paraId="3F807171" w14:textId="1528C4CC" w:rsidR="0013444C" w:rsidRDefault="001E7AB1" w:rsidP="001E7AB1">
      <w:r>
        <w:t>Modifying the elevation of an existing DTM</w:t>
      </w:r>
      <w:r w:rsidR="00CB4C52">
        <w:t xml:space="preserve"> </w:t>
      </w:r>
      <w:r>
        <w:t>is a common task when modeling a 1d/2d model in XPSWMM</w:t>
      </w:r>
      <w:r w:rsidR="00AF67E7">
        <w:t xml:space="preserve"> to ensure correct flow paths</w:t>
      </w:r>
      <w:r>
        <w:t xml:space="preserve">. </w:t>
      </w:r>
      <w:r w:rsidR="0013444C">
        <w:t xml:space="preserve">For more advanced manipulation of the surface, </w:t>
      </w:r>
      <w:r w:rsidR="001112D2">
        <w:t xml:space="preserve">it is important to review the surface after the changes, </w:t>
      </w:r>
      <w:r w:rsidR="0013444C">
        <w:t>you’ll need specialized GIS tools outside of XPSWMM</w:t>
      </w:r>
      <w:r w:rsidR="001112D2">
        <w:t xml:space="preserve"> for this task</w:t>
      </w:r>
      <w:r w:rsidR="0013444C">
        <w:t>.</w:t>
      </w:r>
    </w:p>
    <w:p w14:paraId="5A5FF71C" w14:textId="00C4E39D" w:rsidR="00CB4C52" w:rsidRDefault="00CB4C52" w:rsidP="001E7AB1">
      <w:r w:rsidRPr="00CB4C52">
        <w:rPr>
          <w:b/>
          <w:bCs/>
        </w:rPr>
        <w:t>NOTE:</w:t>
      </w:r>
      <w:r>
        <w:t xml:space="preserve"> in this article, DTM (digital terrain model), topo, surface </w:t>
      </w:r>
      <w:r w:rsidR="001112D2">
        <w:t>are used interchangeably, t</w:t>
      </w:r>
      <w:r>
        <w:t>he data representing the surface water flows on. DTM and topo usually refers to the source data, and surface sometimes impl</w:t>
      </w:r>
      <w:r w:rsidR="001112D2">
        <w:t>ies</w:t>
      </w:r>
      <w:r>
        <w:t xml:space="preserve"> the calculated results.</w:t>
      </w:r>
    </w:p>
    <w:p w14:paraId="0E231A68" w14:textId="1C5CA4C7" w:rsidR="001E7AB1" w:rsidRDefault="001E7AB1" w:rsidP="001E7AB1">
      <w:r>
        <w:t xml:space="preserve">In this article </w:t>
      </w:r>
      <w:r w:rsidR="0013444C">
        <w:t xml:space="preserve">you’ll learn how to install these </w:t>
      </w:r>
      <w:r w:rsidR="00C37704">
        <w:t xml:space="preserve">tools, </w:t>
      </w:r>
      <w:r w:rsidR="001112D2">
        <w:t xml:space="preserve"> </w:t>
      </w:r>
      <w:r w:rsidR="00C37704">
        <w:t>and</w:t>
      </w:r>
      <w:r w:rsidR="0013444C">
        <w:t xml:space="preserve"> use them </w:t>
      </w:r>
      <w:r w:rsidR="00CB4C52">
        <w:t>to ensure</w:t>
      </w:r>
      <w:r w:rsidR="0013444C">
        <w:t xml:space="preserve"> the desired changes are made to the surface.</w:t>
      </w:r>
    </w:p>
    <w:p w14:paraId="52107652" w14:textId="75CC6D33" w:rsidR="0013444C" w:rsidRDefault="0013444C" w:rsidP="001E7AB1">
      <w:r>
        <w:t>You will need to install:</w:t>
      </w:r>
    </w:p>
    <w:p w14:paraId="3E8623A8" w14:textId="6BA28B94" w:rsidR="0013444C" w:rsidRDefault="00C37704" w:rsidP="0013444C">
      <w:pPr>
        <w:pStyle w:val="ListParagraph"/>
        <w:numPr>
          <w:ilvl w:val="0"/>
          <w:numId w:val="1"/>
        </w:numPr>
      </w:pPr>
      <w:r>
        <w:t xml:space="preserve">Install </w:t>
      </w:r>
      <w:hyperlink r:id="rId5" w:history="1">
        <w:r w:rsidR="0013444C" w:rsidRPr="00C37704">
          <w:rPr>
            <w:rStyle w:val="Hyperlink"/>
          </w:rPr>
          <w:t>QGIS</w:t>
        </w:r>
      </w:hyperlink>
    </w:p>
    <w:p w14:paraId="5AD3B609" w14:textId="4ACA1A4D" w:rsidR="0013444C" w:rsidRDefault="0013444C" w:rsidP="00C37704">
      <w:pPr>
        <w:pStyle w:val="ListParagraph"/>
        <w:numPr>
          <w:ilvl w:val="0"/>
          <w:numId w:val="1"/>
        </w:numPr>
      </w:pPr>
      <w:r>
        <w:t xml:space="preserve">Install </w:t>
      </w:r>
      <w:hyperlink r:id="rId6" w:history="1">
        <w:r w:rsidRPr="00C37704">
          <w:rPr>
            <w:rStyle w:val="Hyperlink"/>
          </w:rPr>
          <w:t>Tuflow</w:t>
        </w:r>
      </w:hyperlink>
      <w:r>
        <w:t xml:space="preserve"> QGIS plugin</w:t>
      </w:r>
    </w:p>
    <w:p w14:paraId="3FF3963A" w14:textId="465FEA6B" w:rsidR="00C37704" w:rsidRDefault="0013444C" w:rsidP="001E7AB1">
      <w:pPr>
        <w:pStyle w:val="ListParagraph"/>
        <w:numPr>
          <w:ilvl w:val="0"/>
          <w:numId w:val="1"/>
        </w:numPr>
      </w:pPr>
      <w:r>
        <w:t xml:space="preserve">Install </w:t>
      </w:r>
      <w:hyperlink r:id="rId7" w:history="1">
        <w:r w:rsidRPr="00C37704">
          <w:rPr>
            <w:rStyle w:val="Hyperlink"/>
          </w:rPr>
          <w:t>Profile</w:t>
        </w:r>
      </w:hyperlink>
      <w:r>
        <w:t xml:space="preserve"> QGIS plugin </w:t>
      </w:r>
    </w:p>
    <w:p w14:paraId="702F1F61" w14:textId="67205FE6" w:rsidR="0013444C" w:rsidRDefault="00C37704" w:rsidP="00C37704">
      <w:r>
        <w:t>Th</w:t>
      </w:r>
      <w:r w:rsidR="00CB4C52">
        <w:t>is</w:t>
      </w:r>
      <w:r>
        <w:t xml:space="preserve"> tutorial is based on </w:t>
      </w:r>
      <w:hyperlink r:id="rId8" w:history="1">
        <w:r w:rsidRPr="00C37704">
          <w:rPr>
            <w:rStyle w:val="Hyperlink"/>
          </w:rPr>
          <w:t>Module 02</w:t>
        </w:r>
      </w:hyperlink>
      <w:r>
        <w:t xml:space="preserve"> on the Tuflow website. You will add 3 break lines to represent the roads</w:t>
      </w:r>
      <w:r w:rsidR="00DE0A3E">
        <w:t>.</w:t>
      </w:r>
    </w:p>
    <w:p w14:paraId="3CDCC4C4" w14:textId="1B9E60F4" w:rsidR="00C37704" w:rsidRDefault="00C37704" w:rsidP="00C37704">
      <w:r>
        <w:rPr>
          <w:noProof/>
        </w:rPr>
        <w:drawing>
          <wp:inline distT="0" distB="0" distL="0" distR="0" wp14:anchorId="4EAFCC59" wp14:editId="45FE8F21">
            <wp:extent cx="4473148" cy="3452775"/>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4485499" cy="3462309"/>
                    </a:xfrm>
                    <a:prstGeom prst="rect">
                      <a:avLst/>
                    </a:prstGeom>
                  </pic:spPr>
                </pic:pic>
              </a:graphicData>
            </a:graphic>
          </wp:inline>
        </w:drawing>
      </w:r>
    </w:p>
    <w:p w14:paraId="25FA2894" w14:textId="08F36CE1" w:rsidR="00DE0A3E" w:rsidRDefault="00DE0A3E" w:rsidP="00C37704"/>
    <w:p w14:paraId="7DA4AAEB" w14:textId="79A8423F" w:rsidR="00DE0A3E" w:rsidRDefault="00DE0A3E" w:rsidP="00DE0A3E">
      <w:pPr>
        <w:pStyle w:val="Heading1"/>
      </w:pPr>
      <w:r>
        <w:lastRenderedPageBreak/>
        <w:t>2D Grid</w:t>
      </w:r>
    </w:p>
    <w:p w14:paraId="44FE37A7" w14:textId="4F8E66B8" w:rsidR="00D95E22" w:rsidRDefault="00F144FD" w:rsidP="00D95E22">
      <w:r>
        <w:t>T</w:t>
      </w:r>
      <w:r w:rsidR="00DE0A3E">
        <w:t xml:space="preserve">he 2D engine sees </w:t>
      </w:r>
      <w:r w:rsidR="00D95E22">
        <w:t>the world as cells (or cubes in 3D)</w:t>
      </w:r>
      <w:r w:rsidR="00DE0A3E">
        <w:t>. It is a fixed grid with rectangle cells defined by the user</w:t>
      </w:r>
      <w:r w:rsidR="00D95E22">
        <w:t xml:space="preserve">, which is very similar to how Minecraft models the world. For more details, refer to the </w:t>
      </w:r>
      <w:hyperlink r:id="rId10" w:history="1">
        <w:r w:rsidR="00D95E22" w:rsidRPr="00DE0A3E">
          <w:rPr>
            <w:rStyle w:val="Hyperlink"/>
          </w:rPr>
          <w:t>Tuflow Manual</w:t>
        </w:r>
      </w:hyperlink>
      <w:r w:rsidR="00D95E22">
        <w:t>.</w:t>
      </w:r>
      <w:r>
        <w:t xml:space="preserve"> The actual surface your 2D model uses can be very different from your DTM, therefore, you’ll need GIS tools to compare your 2D surface with the DTM for models with more complicated terrain.</w:t>
      </w:r>
    </w:p>
    <w:p w14:paraId="1CF05F27" w14:textId="67A9D762" w:rsidR="00D95E22" w:rsidRDefault="00D95E22" w:rsidP="00DE0A3E"/>
    <w:p w14:paraId="1611C2F5" w14:textId="6EFAA403" w:rsidR="00D95E22" w:rsidRDefault="00B60037" w:rsidP="00D95E22">
      <w:pPr>
        <w:keepNext/>
      </w:pPr>
      <w:r>
        <w:rPr>
          <w:noProof/>
        </w:rPr>
        <w:drawing>
          <wp:inline distT="0" distB="0" distL="0" distR="0" wp14:anchorId="2072FD8E" wp14:editId="0C9EDDC6">
            <wp:extent cx="3638550" cy="2198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9177" cy="2204712"/>
                    </a:xfrm>
                    <a:prstGeom prst="rect">
                      <a:avLst/>
                    </a:prstGeom>
                  </pic:spPr>
                </pic:pic>
              </a:graphicData>
            </a:graphic>
          </wp:inline>
        </w:drawing>
      </w:r>
    </w:p>
    <w:p w14:paraId="0A6B93F6" w14:textId="4419F0E3" w:rsidR="00D95E22" w:rsidRDefault="00D95E22" w:rsidP="00D95E22">
      <w:pPr>
        <w:pStyle w:val="Caption"/>
      </w:pPr>
      <w:r>
        <w:t xml:space="preserve">Figure </w:t>
      </w:r>
      <w:fldSimple w:instr=" SEQ Figure \* ARABIC ">
        <w:r w:rsidR="008D1CDC">
          <w:rPr>
            <w:noProof/>
          </w:rPr>
          <w:t>1</w:t>
        </w:r>
      </w:fldSimple>
      <w:r>
        <w:t xml:space="preserve"> Minecraft models the world as blocks</w:t>
      </w:r>
    </w:p>
    <w:p w14:paraId="61F73062" w14:textId="77777777" w:rsidR="00F144FD" w:rsidRDefault="00DE0A3E" w:rsidP="00F144FD">
      <w:r>
        <w:t xml:space="preserve">As shown in Figure 6-1 from the </w:t>
      </w:r>
      <w:r w:rsidR="00D95E22">
        <w:t>manual, each</w:t>
      </w:r>
      <w:r>
        <w:t xml:space="preserve"> cell has 4 points</w:t>
      </w:r>
      <w:r w:rsidR="0079416E">
        <w:t xml:space="preserve">, and each point will have an elevation sampled from the underlying topo data. </w:t>
      </w:r>
    </w:p>
    <w:p w14:paraId="003669BD" w14:textId="135C101A" w:rsidR="0079416E" w:rsidRDefault="0079416E" w:rsidP="00F144FD">
      <w:pPr>
        <w:pStyle w:val="ListParagraph"/>
        <w:numPr>
          <w:ilvl w:val="0"/>
          <w:numId w:val="1"/>
        </w:numPr>
      </w:pPr>
      <w:r>
        <w:t>ZC: the center point of the cell, it represents the bottom of the cell</w:t>
      </w:r>
    </w:p>
    <w:p w14:paraId="795E75E6" w14:textId="0288297E" w:rsidR="0079416E" w:rsidRPr="00DE0A3E" w:rsidRDefault="0079416E" w:rsidP="0079416E">
      <w:pPr>
        <w:pStyle w:val="ListParagraph"/>
        <w:numPr>
          <w:ilvl w:val="0"/>
          <w:numId w:val="1"/>
        </w:numPr>
      </w:pPr>
      <w:r>
        <w:t>ZU/ZV: controls how water moves between cells, you can use breakline to raise the elevation of the sides of the cell to act like fences</w:t>
      </w:r>
    </w:p>
    <w:p w14:paraId="5906C08C" w14:textId="05108719" w:rsidR="00DE0A3E" w:rsidRDefault="00DE0A3E" w:rsidP="00DE0A3E">
      <w:r>
        <w:rPr>
          <w:noProof/>
        </w:rPr>
        <w:lastRenderedPageBreak/>
        <w:drawing>
          <wp:inline distT="0" distB="0" distL="0" distR="0" wp14:anchorId="1181E14F" wp14:editId="3EAD3B7D">
            <wp:extent cx="3087952" cy="3247949"/>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2"/>
                    <a:stretch>
                      <a:fillRect/>
                    </a:stretch>
                  </pic:blipFill>
                  <pic:spPr>
                    <a:xfrm>
                      <a:off x="0" y="0"/>
                      <a:ext cx="3096382" cy="3256815"/>
                    </a:xfrm>
                    <a:prstGeom prst="rect">
                      <a:avLst/>
                    </a:prstGeom>
                  </pic:spPr>
                </pic:pic>
              </a:graphicData>
            </a:graphic>
          </wp:inline>
        </w:drawing>
      </w:r>
    </w:p>
    <w:p w14:paraId="661B7743" w14:textId="11A81ED5" w:rsidR="00DE0A3E" w:rsidRDefault="00D95E22" w:rsidP="00DE0A3E">
      <w:r>
        <w:t>The goal of manipulating the 2D surface is to change the values of the elevation at the ZC, ZV and ZU points</w:t>
      </w:r>
      <w:r w:rsidR="00B133DC">
        <w:t>, so that water will flow through your intended path.</w:t>
      </w:r>
    </w:p>
    <w:p w14:paraId="79B38D9E" w14:textId="08BE7584" w:rsidR="001A418A" w:rsidRDefault="001A418A" w:rsidP="001A418A">
      <w:pPr>
        <w:pStyle w:val="Heading1"/>
      </w:pPr>
      <w:r>
        <w:t>Breaklines</w:t>
      </w:r>
    </w:p>
    <w:p w14:paraId="5475B5BD" w14:textId="026763D5" w:rsidR="00AC54FB" w:rsidRDefault="00AC54FB" w:rsidP="00DE0A3E">
      <w:r>
        <w:t>There two types of breaklines,</w:t>
      </w:r>
    </w:p>
    <w:p w14:paraId="536D8EA9" w14:textId="7A545BA7" w:rsidR="00AC54FB" w:rsidRDefault="00AC54FB" w:rsidP="00AC54FB">
      <w:pPr>
        <w:pStyle w:val="ListParagraph"/>
        <w:numPr>
          <w:ilvl w:val="0"/>
          <w:numId w:val="1"/>
        </w:numPr>
      </w:pPr>
      <w:r>
        <w:t>Thin breaklines only changes the elevation of the sides of a cell, for example, level walls.</w:t>
      </w:r>
    </w:p>
    <w:p w14:paraId="52EA79B0" w14:textId="250D7EC3" w:rsidR="00AC54FB" w:rsidRDefault="00AC54FB" w:rsidP="00AC54FB">
      <w:pPr>
        <w:pStyle w:val="ListParagraph"/>
        <w:numPr>
          <w:ilvl w:val="0"/>
          <w:numId w:val="1"/>
        </w:numPr>
      </w:pPr>
      <w:r>
        <w:t>Thick breaklines will raise both the sides and the bottom of the cell, for example elevated wide roads</w:t>
      </w:r>
    </w:p>
    <w:p w14:paraId="74A3C47F" w14:textId="6C5DDAB3" w:rsidR="00F144FD" w:rsidRDefault="00F144FD" w:rsidP="00DE0A3E"/>
    <w:p w14:paraId="7F840AA6" w14:textId="77777777" w:rsidR="00AC54FB" w:rsidRDefault="00AC54FB" w:rsidP="00AC54FB">
      <w:pPr>
        <w:keepNext/>
      </w:pPr>
      <w:r>
        <w:rPr>
          <w:noProof/>
        </w:rPr>
        <w:lastRenderedPageBreak/>
        <w:drawing>
          <wp:inline distT="0" distB="0" distL="0" distR="0" wp14:anchorId="63D76BAB" wp14:editId="490F9A79">
            <wp:extent cx="5943600" cy="3328670"/>
            <wp:effectExtent l="0" t="0" r="0" b="508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stretch>
                      <a:fillRect/>
                    </a:stretch>
                  </pic:blipFill>
                  <pic:spPr>
                    <a:xfrm>
                      <a:off x="0" y="0"/>
                      <a:ext cx="5943600" cy="3328670"/>
                    </a:xfrm>
                    <a:prstGeom prst="rect">
                      <a:avLst/>
                    </a:prstGeom>
                  </pic:spPr>
                </pic:pic>
              </a:graphicData>
            </a:graphic>
          </wp:inline>
        </w:drawing>
      </w:r>
    </w:p>
    <w:p w14:paraId="679C066D" w14:textId="605E0B61" w:rsidR="00AC54FB" w:rsidRDefault="00AC54FB" w:rsidP="00AC54FB">
      <w:pPr>
        <w:pStyle w:val="Caption"/>
      </w:pPr>
      <w:r>
        <w:t xml:space="preserve">Figure </w:t>
      </w:r>
      <w:fldSimple w:instr=" SEQ Figure \* ARABIC ">
        <w:r w:rsidR="008D1CDC">
          <w:rPr>
            <w:noProof/>
          </w:rPr>
          <w:t>2</w:t>
        </w:r>
      </w:fldSimple>
      <w:r>
        <w:t xml:space="preserve"> Thick breakline example</w:t>
      </w:r>
    </w:p>
    <w:p w14:paraId="517B58F4" w14:textId="041079F0" w:rsidR="00AC54FB" w:rsidRDefault="00AC54FB" w:rsidP="00AC54FB"/>
    <w:p w14:paraId="31395205" w14:textId="77777777" w:rsidR="008D1CDC" w:rsidRDefault="008D1CDC" w:rsidP="008D1CDC">
      <w:pPr>
        <w:keepNext/>
      </w:pPr>
      <w:r>
        <w:rPr>
          <w:noProof/>
        </w:rPr>
        <w:drawing>
          <wp:inline distT="0" distB="0" distL="0" distR="0" wp14:anchorId="6A24A033" wp14:editId="52237758">
            <wp:extent cx="5943600" cy="290131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5943600" cy="2901315"/>
                    </a:xfrm>
                    <a:prstGeom prst="rect">
                      <a:avLst/>
                    </a:prstGeom>
                  </pic:spPr>
                </pic:pic>
              </a:graphicData>
            </a:graphic>
          </wp:inline>
        </w:drawing>
      </w:r>
    </w:p>
    <w:p w14:paraId="072291E1" w14:textId="78FD5031" w:rsidR="00AC54FB" w:rsidRDefault="008D1CDC" w:rsidP="008D1CDC">
      <w:pPr>
        <w:pStyle w:val="Caption"/>
      </w:pPr>
      <w:r>
        <w:t xml:space="preserve">Figure </w:t>
      </w:r>
      <w:fldSimple w:instr=" SEQ Figure \* ARABIC ">
        <w:r>
          <w:rPr>
            <w:noProof/>
          </w:rPr>
          <w:t>3</w:t>
        </w:r>
      </w:fldSimple>
      <w:r>
        <w:t xml:space="preserve"> Thin breakline example</w:t>
      </w:r>
    </w:p>
    <w:p w14:paraId="28FA6E00" w14:textId="2A5AB5C4" w:rsidR="0067539B" w:rsidRDefault="0067539B" w:rsidP="0067539B"/>
    <w:p w14:paraId="74FBE9C8" w14:textId="5D9732A5" w:rsidR="0067539B" w:rsidRDefault="0067539B" w:rsidP="0067539B">
      <w:r>
        <w:t>You’ll complete the following exercises,</w:t>
      </w:r>
    </w:p>
    <w:p w14:paraId="0C7EC8A6" w14:textId="3410103A" w:rsidR="0067539B" w:rsidRDefault="0067539B" w:rsidP="0067539B">
      <w:pPr>
        <w:pStyle w:val="ListParagraph"/>
        <w:numPr>
          <w:ilvl w:val="0"/>
          <w:numId w:val="1"/>
        </w:numPr>
      </w:pPr>
      <w:r>
        <w:t>Exercise 1 Compare 2D grid with DEM</w:t>
      </w:r>
      <w:r w:rsidR="00281D1F">
        <w:t xml:space="preserve"> (TODO: add link)</w:t>
      </w:r>
    </w:p>
    <w:p w14:paraId="2BB89A40" w14:textId="6CA0AE46" w:rsidR="0067539B" w:rsidRDefault="0067539B" w:rsidP="0067539B">
      <w:pPr>
        <w:pStyle w:val="ListParagraph"/>
        <w:numPr>
          <w:ilvl w:val="0"/>
          <w:numId w:val="1"/>
        </w:numPr>
      </w:pPr>
      <w:r>
        <w:t>Exercise 2 Create Breakline</w:t>
      </w:r>
      <w:r w:rsidR="00281D1F">
        <w:t xml:space="preserve"> (TODO: add link)</w:t>
      </w:r>
    </w:p>
    <w:p w14:paraId="57D735BA" w14:textId="338617E4" w:rsidR="00281D1F" w:rsidRDefault="00281D1F" w:rsidP="00281D1F">
      <w:pPr>
        <w:pStyle w:val="Heading1"/>
      </w:pPr>
      <w:r>
        <w:lastRenderedPageBreak/>
        <w:t>Data files</w:t>
      </w:r>
    </w:p>
    <w:p w14:paraId="3A4F6510" w14:textId="2DE6C036" w:rsidR="00F96D59" w:rsidRDefault="00F96D59" w:rsidP="00F96D59">
      <w:r>
        <w:t>Data files can be found in the “data” folder,</w:t>
      </w:r>
    </w:p>
    <w:p w14:paraId="0868AB9E" w14:textId="2887AA89" w:rsidR="00F96D59" w:rsidRDefault="00F96D59" w:rsidP="00F96D59">
      <w:pPr>
        <w:pStyle w:val="ListParagraph"/>
        <w:numPr>
          <w:ilvl w:val="0"/>
          <w:numId w:val="1"/>
        </w:numPr>
      </w:pPr>
      <w:r>
        <w:t>Aerial_Photo</w:t>
      </w:r>
    </w:p>
    <w:p w14:paraId="77A6020A" w14:textId="649130BC" w:rsidR="00F96D59" w:rsidRDefault="00F96D59" w:rsidP="00F96D59">
      <w:pPr>
        <w:pStyle w:val="ListParagraph"/>
        <w:numPr>
          <w:ilvl w:val="0"/>
          <w:numId w:val="1"/>
        </w:numPr>
      </w:pPr>
      <w:r>
        <w:t>grid: topo data and related shapefiles</w:t>
      </w:r>
    </w:p>
    <w:p w14:paraId="3107862C" w14:textId="34CB4FD7" w:rsidR="00F96D59" w:rsidRPr="00F96D59" w:rsidRDefault="00F96D59" w:rsidP="00F96D59">
      <w:pPr>
        <w:pStyle w:val="ListParagraph"/>
        <w:numPr>
          <w:ilvl w:val="0"/>
          <w:numId w:val="1"/>
        </w:numPr>
      </w:pPr>
      <w:r>
        <w:t>model: XPSWMM model files</w:t>
      </w:r>
    </w:p>
    <w:p w14:paraId="1A37F103" w14:textId="77777777" w:rsidR="00281D1F" w:rsidRPr="00281D1F" w:rsidRDefault="00281D1F" w:rsidP="00281D1F"/>
    <w:sectPr w:rsidR="00281D1F" w:rsidRPr="00281D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407F82"/>
    <w:multiLevelType w:val="hybridMultilevel"/>
    <w:tmpl w:val="29168888"/>
    <w:lvl w:ilvl="0" w:tplc="371EF6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6E2A45"/>
    <w:multiLevelType w:val="hybridMultilevel"/>
    <w:tmpl w:val="5950B110"/>
    <w:lvl w:ilvl="0" w:tplc="8B08496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148641">
    <w:abstractNumId w:val="1"/>
  </w:num>
  <w:num w:numId="2" w16cid:durableId="919218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6B0"/>
    <w:rsid w:val="00062905"/>
    <w:rsid w:val="001112D2"/>
    <w:rsid w:val="00116E1A"/>
    <w:rsid w:val="0013444C"/>
    <w:rsid w:val="001A418A"/>
    <w:rsid w:val="001D2612"/>
    <w:rsid w:val="001E7AB1"/>
    <w:rsid w:val="001F4341"/>
    <w:rsid w:val="00207684"/>
    <w:rsid w:val="00281D1F"/>
    <w:rsid w:val="002B2762"/>
    <w:rsid w:val="002D2908"/>
    <w:rsid w:val="002E42C7"/>
    <w:rsid w:val="00315F5C"/>
    <w:rsid w:val="00343D0E"/>
    <w:rsid w:val="003C765F"/>
    <w:rsid w:val="004B7DC8"/>
    <w:rsid w:val="00537BE9"/>
    <w:rsid w:val="005931EC"/>
    <w:rsid w:val="0067539B"/>
    <w:rsid w:val="0070353A"/>
    <w:rsid w:val="0079416E"/>
    <w:rsid w:val="00816A42"/>
    <w:rsid w:val="00877233"/>
    <w:rsid w:val="008D1CDC"/>
    <w:rsid w:val="00985B59"/>
    <w:rsid w:val="00A04918"/>
    <w:rsid w:val="00AC54FB"/>
    <w:rsid w:val="00AF67E7"/>
    <w:rsid w:val="00B133DC"/>
    <w:rsid w:val="00B24C53"/>
    <w:rsid w:val="00B60037"/>
    <w:rsid w:val="00B90DD4"/>
    <w:rsid w:val="00BD56B0"/>
    <w:rsid w:val="00BF159B"/>
    <w:rsid w:val="00C37704"/>
    <w:rsid w:val="00C4687C"/>
    <w:rsid w:val="00C63AB8"/>
    <w:rsid w:val="00CA533D"/>
    <w:rsid w:val="00CB4C52"/>
    <w:rsid w:val="00D6059D"/>
    <w:rsid w:val="00D95E22"/>
    <w:rsid w:val="00DB3946"/>
    <w:rsid w:val="00DE0A3E"/>
    <w:rsid w:val="00E00BA8"/>
    <w:rsid w:val="00E67532"/>
    <w:rsid w:val="00E93A1A"/>
    <w:rsid w:val="00ED1BB9"/>
    <w:rsid w:val="00F144FD"/>
    <w:rsid w:val="00F96D59"/>
    <w:rsid w:val="00FB4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F6F1"/>
  <w15:chartTrackingRefBased/>
  <w15:docId w15:val="{07D944F5-24D4-4F16-8333-46DAC94EE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05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68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908"/>
    <w:rPr>
      <w:color w:val="0563C1" w:themeColor="hyperlink"/>
      <w:u w:val="single"/>
    </w:rPr>
  </w:style>
  <w:style w:type="character" w:styleId="UnresolvedMention">
    <w:name w:val="Unresolved Mention"/>
    <w:basedOn w:val="DefaultParagraphFont"/>
    <w:uiPriority w:val="99"/>
    <w:semiHidden/>
    <w:unhideWhenUsed/>
    <w:rsid w:val="002D2908"/>
    <w:rPr>
      <w:color w:val="605E5C"/>
      <w:shd w:val="clear" w:color="auto" w:fill="E1DFDD"/>
    </w:rPr>
  </w:style>
  <w:style w:type="character" w:customStyle="1" w:styleId="Heading2Char">
    <w:name w:val="Heading 2 Char"/>
    <w:basedOn w:val="DefaultParagraphFont"/>
    <w:link w:val="Heading2"/>
    <w:uiPriority w:val="9"/>
    <w:rsid w:val="00D6059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605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E7A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7A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E7AB1"/>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207684"/>
    <w:rPr>
      <w:color w:val="954F72" w:themeColor="followedHyperlink"/>
      <w:u w:val="single"/>
    </w:rPr>
  </w:style>
  <w:style w:type="paragraph" w:styleId="ListParagraph">
    <w:name w:val="List Paragraph"/>
    <w:basedOn w:val="Normal"/>
    <w:uiPriority w:val="34"/>
    <w:qFormat/>
    <w:rsid w:val="0013444C"/>
    <w:pPr>
      <w:ind w:left="720"/>
      <w:contextualSpacing/>
    </w:pPr>
  </w:style>
  <w:style w:type="character" w:customStyle="1" w:styleId="Heading3Char">
    <w:name w:val="Heading 3 Char"/>
    <w:basedOn w:val="DefaultParagraphFont"/>
    <w:link w:val="Heading3"/>
    <w:uiPriority w:val="9"/>
    <w:rsid w:val="00C4687C"/>
    <w:rPr>
      <w:rFonts w:asciiTheme="majorHAnsi" w:eastAsiaTheme="majorEastAsia" w:hAnsiTheme="majorHAnsi" w:cstheme="majorBidi"/>
      <w:color w:val="1F3763" w:themeColor="accent1" w:themeShade="7F"/>
      <w:sz w:val="24"/>
      <w:szCs w:val="24"/>
    </w:rPr>
  </w:style>
  <w:style w:type="paragraph" w:customStyle="1" w:styleId="Default">
    <w:name w:val="Default"/>
    <w:rsid w:val="0070353A"/>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tuflow.com/index.php?title=Tutorial_M02"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8226;%09https:/www.youtube.com/watch?v=UD0Oumv5y1w&amp;ab_channel=HansvanderKwast"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iki.tuflow.com/index.php?title=TUFLOW_QGIS_Plugin" TargetMode="External"/><Relationship Id="rId11" Type="http://schemas.openxmlformats.org/officeDocument/2006/relationships/image" Target="media/image2.png"/><Relationship Id="rId5" Type="http://schemas.openxmlformats.org/officeDocument/2006/relationships/hyperlink" Target="https://www.qgis.org/en/site/" TargetMode="External"/><Relationship Id="rId15" Type="http://schemas.openxmlformats.org/officeDocument/2006/relationships/fontTable" Target="fontTable.xml"/><Relationship Id="rId10" Type="http://schemas.openxmlformats.org/officeDocument/2006/relationships/hyperlink" Target="https://www.tuflow.com/download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1858</TotalTime>
  <Pages>5</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Yuanhang Meng</dc:creator>
  <cp:keywords/>
  <dc:description/>
  <cp:lastModifiedBy>Yuanhang Meng</cp:lastModifiedBy>
  <cp:revision>30</cp:revision>
  <dcterms:created xsi:type="dcterms:W3CDTF">2022-07-13T14:35:00Z</dcterms:created>
  <dcterms:modified xsi:type="dcterms:W3CDTF">2022-08-19T14:35:00Z</dcterms:modified>
</cp:coreProperties>
</file>