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B58E4" w:rsidRPr="008B58E4" w:rsidRDefault="008B58E4" w:rsidP="008B58E4">
      <w:pPr>
        <w:jc w:val="center"/>
        <w:rPr>
          <w:rFonts w:ascii="Times New Roman" w:hAnsi="Times New Roman" w:cs="Times New Roman"/>
          <w:b/>
          <w:bCs/>
          <w:sz w:val="32"/>
          <w:szCs w:val="40"/>
        </w:rPr>
      </w:pPr>
      <w:r w:rsidRPr="008B58E4">
        <w:rPr>
          <w:rFonts w:ascii="Times New Roman" w:hAnsi="Times New Roman" w:cs="Times New Roman"/>
          <w:b/>
          <w:bCs/>
          <w:sz w:val="32"/>
          <w:szCs w:val="40"/>
        </w:rPr>
        <w:t>Supplementary Figures</w:t>
      </w:r>
    </w:p>
    <w:p w:rsidR="008B58E4" w:rsidRPr="008B58E4" w:rsidRDefault="008B58E4">
      <w:pPr>
        <w:rPr>
          <w:rFonts w:ascii="Times New Roman" w:hAnsi="Times New Roman" w:cs="Times New Roman"/>
        </w:rPr>
      </w:pPr>
    </w:p>
    <w:p w:rsidR="00106200" w:rsidRDefault="00106200" w:rsidP="008B58E4">
      <w:pPr>
        <w:jc w:val="center"/>
        <w:rPr>
          <w:rFonts w:ascii="Times New Roman" w:hAnsi="Times New Roman" w:cs="Times New Roman"/>
          <w:b/>
          <w:bCs/>
        </w:rPr>
      </w:pPr>
      <w:r w:rsidRPr="00125E58">
        <w:rPr>
          <w:noProof/>
        </w:rPr>
        <w:drawing>
          <wp:inline distT="0" distB="0" distL="0" distR="0" wp14:anchorId="55AA9003" wp14:editId="0B639477">
            <wp:extent cx="2845855" cy="2788596"/>
            <wp:effectExtent l="0" t="0" r="0" b="5715"/>
            <wp:docPr id="238403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03374" name=""/>
                    <pic:cNvPicPr/>
                  </pic:nvPicPr>
                  <pic:blipFill>
                    <a:blip r:embed="rId4"/>
                    <a:stretch>
                      <a:fillRect/>
                    </a:stretch>
                  </pic:blipFill>
                  <pic:spPr>
                    <a:xfrm>
                      <a:off x="0" y="0"/>
                      <a:ext cx="2882932" cy="2824927"/>
                    </a:xfrm>
                    <a:prstGeom prst="rect">
                      <a:avLst/>
                    </a:prstGeom>
                  </pic:spPr>
                </pic:pic>
              </a:graphicData>
            </a:graphic>
          </wp:inline>
        </w:drawing>
      </w:r>
    </w:p>
    <w:p w:rsidR="00106200" w:rsidRPr="00106200" w:rsidRDefault="00106200" w:rsidP="00106200">
      <w:pPr>
        <w:ind w:firstLineChars="200" w:firstLine="420"/>
        <w:jc w:val="center"/>
        <w:rPr>
          <w:rFonts w:ascii="Times New Roman" w:hAnsi="Times New Roman" w:hint="eastAsia"/>
          <w:b/>
          <w:bCs/>
          <w:color w:val="000000"/>
          <w:szCs w:val="21"/>
          <w:shd w:val="clear" w:color="auto" w:fill="FFFFFF"/>
        </w:rPr>
      </w:pPr>
      <w:r w:rsidRPr="00106200">
        <w:rPr>
          <w:rFonts w:ascii="Times New Roman" w:hAnsi="Times New Roman" w:hint="eastAsia"/>
          <w:b/>
          <w:bCs/>
          <w:color w:val="000000"/>
          <w:szCs w:val="21"/>
          <w:shd w:val="clear" w:color="auto" w:fill="FFFFFF"/>
        </w:rPr>
        <w:t>F</w:t>
      </w:r>
      <w:r w:rsidRPr="00106200">
        <w:rPr>
          <w:rFonts w:ascii="Times New Roman" w:hAnsi="Times New Roman"/>
          <w:b/>
          <w:bCs/>
          <w:color w:val="000000"/>
          <w:szCs w:val="21"/>
          <w:shd w:val="clear" w:color="auto" w:fill="FFFFFF"/>
        </w:rPr>
        <w:t xml:space="preserve">igure </w:t>
      </w:r>
      <w:r>
        <w:rPr>
          <w:rFonts w:ascii="Times New Roman" w:hAnsi="Times New Roman"/>
          <w:b/>
          <w:bCs/>
          <w:color w:val="000000"/>
          <w:szCs w:val="21"/>
          <w:shd w:val="clear" w:color="auto" w:fill="FFFFFF"/>
        </w:rPr>
        <w:t>S</w:t>
      </w:r>
      <w:r w:rsidRPr="00106200">
        <w:rPr>
          <w:rFonts w:ascii="Times New Roman" w:hAnsi="Times New Roman"/>
          <w:b/>
          <w:bCs/>
          <w:color w:val="000000"/>
          <w:szCs w:val="21"/>
          <w:shd w:val="clear" w:color="auto" w:fill="FFFFFF"/>
        </w:rPr>
        <w:t>1</w:t>
      </w:r>
      <w:r>
        <w:rPr>
          <w:rFonts w:ascii="Times New Roman" w:hAnsi="Times New Roman"/>
          <w:b/>
          <w:bCs/>
          <w:color w:val="000000"/>
          <w:szCs w:val="21"/>
          <w:shd w:val="clear" w:color="auto" w:fill="FFFFFF"/>
        </w:rPr>
        <w:t>:</w:t>
      </w:r>
      <w:r w:rsidRPr="00106200">
        <w:rPr>
          <w:rFonts w:ascii="Times New Roman" w:hAnsi="Times New Roman"/>
          <w:b/>
          <w:bCs/>
          <w:color w:val="000000"/>
          <w:szCs w:val="21"/>
          <w:shd w:val="clear" w:color="auto" w:fill="FFFFFF"/>
        </w:rPr>
        <w:t xml:space="preserve"> </w:t>
      </w:r>
      <w:r w:rsidRPr="00106200">
        <w:rPr>
          <w:rFonts w:ascii="Times New Roman" w:hAnsi="Times New Roman"/>
          <w:b/>
          <w:bCs/>
          <w:szCs w:val="21"/>
          <w:shd w:val="clear" w:color="auto" w:fill="FFFFFF"/>
        </w:rPr>
        <w:t>θ</w:t>
      </w:r>
      <w:r w:rsidRPr="00106200">
        <w:rPr>
          <w:rFonts w:ascii="Times New Roman" w:hAnsi="Times New Roman"/>
          <w:b/>
          <w:bCs/>
          <w:szCs w:val="21"/>
          <w:shd w:val="clear" w:color="auto" w:fill="FFFFFF"/>
          <w:vertAlign w:val="subscript"/>
        </w:rPr>
        <w:t xml:space="preserve">π </w:t>
      </w:r>
      <w:r w:rsidRPr="00106200">
        <w:rPr>
          <w:rFonts w:ascii="Times New Roman" w:hAnsi="Times New Roman"/>
          <w:b/>
          <w:bCs/>
          <w:color w:val="000000"/>
          <w:szCs w:val="21"/>
          <w:shd w:val="clear" w:color="auto" w:fill="FFFFFF"/>
        </w:rPr>
        <w:t xml:space="preserve">distribution of the </w:t>
      </w:r>
      <w:r w:rsidRPr="00106200">
        <w:rPr>
          <w:rFonts w:ascii="Times New Roman" w:hAnsi="Times New Roman" w:hint="eastAsia"/>
          <w:b/>
          <w:bCs/>
          <w:color w:val="000000"/>
          <w:szCs w:val="21"/>
          <w:shd w:val="clear" w:color="auto" w:fill="FFFFFF"/>
        </w:rPr>
        <w:t>five</w:t>
      </w:r>
      <w:r w:rsidRPr="00106200">
        <w:rPr>
          <w:rFonts w:ascii="Times New Roman" w:hAnsi="Times New Roman"/>
          <w:b/>
          <w:bCs/>
          <w:color w:val="000000"/>
          <w:szCs w:val="21"/>
          <w:shd w:val="clear" w:color="auto" w:fill="FFFFFF"/>
        </w:rPr>
        <w:t xml:space="preserve"> generations.</w:t>
      </w:r>
    </w:p>
    <w:p w:rsidR="00106200" w:rsidRDefault="00106200" w:rsidP="008B58E4">
      <w:pPr>
        <w:jc w:val="center"/>
        <w:rPr>
          <w:rFonts w:ascii="Times New Roman" w:hAnsi="Times New Roman" w:cs="Times New Roman" w:hint="eastAsia"/>
          <w:b/>
          <w:bCs/>
        </w:rPr>
      </w:pPr>
    </w:p>
    <w:p w:rsidR="00106200" w:rsidRDefault="00106200" w:rsidP="00106200">
      <w:pPr>
        <w:jc w:val="center"/>
        <w:rPr>
          <w:rFonts w:ascii="Times New Roman" w:hAnsi="Times New Roman" w:cs="Times New Roman" w:hint="eastAsia"/>
          <w:b/>
          <w:bCs/>
        </w:rPr>
      </w:pPr>
      <w:r w:rsidRPr="008B58E4">
        <w:rPr>
          <w:rFonts w:ascii="Times New Roman" w:hAnsi="Times New Roman" w:cs="Times New Roman"/>
          <w:noProof/>
        </w:rPr>
        <w:drawing>
          <wp:inline distT="0" distB="0" distL="0" distR="0" wp14:anchorId="6251B39B" wp14:editId="73643AD7">
            <wp:extent cx="5270500" cy="3670300"/>
            <wp:effectExtent l="0" t="0" r="0" b="0"/>
            <wp:docPr id="19197289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28963" name=""/>
                    <pic:cNvPicPr/>
                  </pic:nvPicPr>
                  <pic:blipFill>
                    <a:blip r:embed="rId5"/>
                    <a:stretch>
                      <a:fillRect/>
                    </a:stretch>
                  </pic:blipFill>
                  <pic:spPr>
                    <a:xfrm>
                      <a:off x="0" y="0"/>
                      <a:ext cx="5270500" cy="3670300"/>
                    </a:xfrm>
                    <a:prstGeom prst="rect">
                      <a:avLst/>
                    </a:prstGeom>
                  </pic:spPr>
                </pic:pic>
              </a:graphicData>
            </a:graphic>
          </wp:inline>
        </w:drawing>
      </w:r>
    </w:p>
    <w:p w:rsidR="008B58E4" w:rsidRDefault="008B58E4" w:rsidP="008B58E4">
      <w:pPr>
        <w:jc w:val="center"/>
        <w:rPr>
          <w:rFonts w:ascii="Times New Roman" w:hAnsi="Times New Roman" w:cs="Times New Roman"/>
        </w:rPr>
      </w:pPr>
      <w:r w:rsidRPr="008B58E4">
        <w:rPr>
          <w:rFonts w:ascii="Times New Roman" w:hAnsi="Times New Roman" w:cs="Times New Roman"/>
          <w:b/>
          <w:bCs/>
        </w:rPr>
        <w:t>Figure S</w:t>
      </w:r>
      <w:r w:rsidR="00106200">
        <w:rPr>
          <w:rFonts w:ascii="Times New Roman" w:hAnsi="Times New Roman" w:cs="Times New Roman"/>
          <w:b/>
          <w:bCs/>
        </w:rPr>
        <w:t>2</w:t>
      </w:r>
      <w:r w:rsidRPr="008B58E4">
        <w:rPr>
          <w:rFonts w:ascii="Times New Roman" w:hAnsi="Times New Roman" w:cs="Times New Roman"/>
          <w:b/>
          <w:bCs/>
        </w:rPr>
        <w:t xml:space="preserve">: Distribution of the 2,234 SNPs with absolute SNP frequency greater than 0.6 between captive and wild population. </w:t>
      </w:r>
      <w:r w:rsidRPr="008B58E4">
        <w:rPr>
          <w:rFonts w:ascii="Times New Roman" w:hAnsi="Times New Roman" w:cs="Times New Roman"/>
        </w:rPr>
        <w:t>Plot in the top indicated number of SNPs across each chromosome. The middle plot demonstrated the state of alleles in each locus among the 22 individuals. The bottom plot was the distribution of frequency of alternative allele in captive and wild population respectively.</w:t>
      </w:r>
    </w:p>
    <w:p w:rsidR="00140106" w:rsidRDefault="00140106" w:rsidP="008B58E4">
      <w:pPr>
        <w:jc w:val="center"/>
      </w:pPr>
      <w:r w:rsidRPr="00140106">
        <w:rPr>
          <w:rFonts w:ascii="Times New Roman" w:hAnsi="Times New Roman" w:cs="Times New Roman"/>
          <w:noProof/>
        </w:rPr>
        <w:lastRenderedPageBreak/>
        <w:drawing>
          <wp:inline distT="0" distB="0" distL="0" distR="0" wp14:anchorId="1432DF96" wp14:editId="023A8D2B">
            <wp:extent cx="2541600" cy="3692054"/>
            <wp:effectExtent l="0" t="0" r="0" b="3810"/>
            <wp:docPr id="491963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63335" name=""/>
                    <pic:cNvPicPr/>
                  </pic:nvPicPr>
                  <pic:blipFill>
                    <a:blip r:embed="rId6"/>
                    <a:stretch>
                      <a:fillRect/>
                    </a:stretch>
                  </pic:blipFill>
                  <pic:spPr>
                    <a:xfrm>
                      <a:off x="0" y="0"/>
                      <a:ext cx="2610078" cy="3791528"/>
                    </a:xfrm>
                    <a:prstGeom prst="rect">
                      <a:avLst/>
                    </a:prstGeom>
                  </pic:spPr>
                </pic:pic>
              </a:graphicData>
            </a:graphic>
          </wp:inline>
        </w:drawing>
      </w:r>
      <w:r w:rsidRPr="00140106">
        <w:t xml:space="preserve"> </w:t>
      </w:r>
    </w:p>
    <w:p w:rsidR="00140106" w:rsidRDefault="00140106" w:rsidP="00140106">
      <w:pPr>
        <w:jc w:val="center"/>
        <w:rPr>
          <w:rFonts w:ascii="Times New Roman" w:hAnsi="Times New Roman" w:cs="Times New Roman"/>
          <w:b/>
          <w:bCs/>
        </w:rPr>
      </w:pPr>
      <w:r w:rsidRPr="00140106">
        <w:rPr>
          <w:rFonts w:ascii="Times New Roman" w:hAnsi="Times New Roman" w:cs="Times New Roman"/>
          <w:b/>
          <w:bCs/>
        </w:rPr>
        <w:t>Figure S</w:t>
      </w:r>
      <w:r w:rsidR="00106200">
        <w:rPr>
          <w:rFonts w:ascii="Times New Roman" w:hAnsi="Times New Roman" w:cs="Times New Roman"/>
          <w:b/>
          <w:bCs/>
        </w:rPr>
        <w:t>3</w:t>
      </w:r>
      <w:r w:rsidRPr="00140106">
        <w:rPr>
          <w:rFonts w:ascii="Times New Roman" w:hAnsi="Times New Roman" w:cs="Times New Roman"/>
          <w:b/>
          <w:bCs/>
        </w:rPr>
        <w:t>: Comparison of GC content between genome selected region and whole genome</w:t>
      </w:r>
      <w:r>
        <w:rPr>
          <w:rFonts w:ascii="Times New Roman" w:hAnsi="Times New Roman" w:cs="Times New Roman" w:hint="eastAsia"/>
          <w:b/>
          <w:bCs/>
        </w:rPr>
        <w:t>.</w:t>
      </w:r>
    </w:p>
    <w:p w:rsidR="00140106" w:rsidRDefault="00140106" w:rsidP="00140106">
      <w:pPr>
        <w:jc w:val="center"/>
        <w:rPr>
          <w:rFonts w:ascii="Times New Roman" w:hAnsi="Times New Roman" w:cs="Times New Roman"/>
          <w:b/>
          <w:bCs/>
        </w:rPr>
      </w:pPr>
    </w:p>
    <w:p w:rsidR="00140106" w:rsidRDefault="00140106" w:rsidP="00140106">
      <w:pPr>
        <w:jc w:val="center"/>
        <w:rPr>
          <w:rFonts w:ascii="Times New Roman" w:hAnsi="Times New Roman" w:cs="Times New Roman"/>
          <w:b/>
          <w:bCs/>
        </w:rPr>
      </w:pPr>
      <w:r w:rsidRPr="00140106">
        <w:rPr>
          <w:rFonts w:ascii="Times New Roman" w:hAnsi="Times New Roman" w:cs="Times New Roman"/>
          <w:b/>
          <w:bCs/>
          <w:noProof/>
        </w:rPr>
        <w:drawing>
          <wp:inline distT="0" distB="0" distL="0" distR="0" wp14:anchorId="0AC3CE38" wp14:editId="0FD4A925">
            <wp:extent cx="4032674" cy="3119735"/>
            <wp:effectExtent l="0" t="0" r="0" b="5080"/>
            <wp:docPr id="13534388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38882" name=""/>
                    <pic:cNvPicPr/>
                  </pic:nvPicPr>
                  <pic:blipFill>
                    <a:blip r:embed="rId7"/>
                    <a:stretch>
                      <a:fillRect/>
                    </a:stretch>
                  </pic:blipFill>
                  <pic:spPr>
                    <a:xfrm>
                      <a:off x="0" y="0"/>
                      <a:ext cx="4041245" cy="3126365"/>
                    </a:xfrm>
                    <a:prstGeom prst="rect">
                      <a:avLst/>
                    </a:prstGeom>
                  </pic:spPr>
                </pic:pic>
              </a:graphicData>
            </a:graphic>
          </wp:inline>
        </w:drawing>
      </w:r>
    </w:p>
    <w:p w:rsidR="00140106" w:rsidRDefault="00140106" w:rsidP="00140106">
      <w:pPr>
        <w:jc w:val="center"/>
        <w:rPr>
          <w:rFonts w:ascii="Times New Roman" w:hAnsi="Times New Roman" w:cs="Times New Roman"/>
          <w:b/>
          <w:bCs/>
        </w:rPr>
      </w:pPr>
      <w:r w:rsidRPr="00140106">
        <w:rPr>
          <w:rFonts w:ascii="Times New Roman" w:hAnsi="Times New Roman" w:cs="Times New Roman"/>
          <w:b/>
          <w:bCs/>
        </w:rPr>
        <w:t>Figure S</w:t>
      </w:r>
      <w:r w:rsidR="00106200">
        <w:rPr>
          <w:rFonts w:ascii="Times New Roman" w:hAnsi="Times New Roman" w:cs="Times New Roman"/>
          <w:b/>
          <w:bCs/>
        </w:rPr>
        <w:t>4</w:t>
      </w:r>
      <w:r w:rsidRPr="00140106">
        <w:rPr>
          <w:rFonts w:ascii="Times New Roman" w:hAnsi="Times New Roman" w:cs="Times New Roman"/>
          <w:b/>
          <w:bCs/>
        </w:rPr>
        <w:t>: Comparison of different type of repeat elements coverage between genome selected region and whole genome</w:t>
      </w:r>
      <w:r>
        <w:rPr>
          <w:rFonts w:ascii="Times New Roman" w:hAnsi="Times New Roman" w:cs="Times New Roman" w:hint="eastAsia"/>
          <w:b/>
          <w:bCs/>
        </w:rPr>
        <w:t>.</w:t>
      </w:r>
    </w:p>
    <w:p w:rsidR="00140106" w:rsidRDefault="00140106">
      <w:pPr>
        <w:widowControl/>
        <w:jc w:val="left"/>
        <w:rPr>
          <w:rFonts w:ascii="Times New Roman" w:hAnsi="Times New Roman" w:cs="Times New Roman"/>
          <w:b/>
          <w:bCs/>
        </w:rPr>
      </w:pPr>
      <w:r>
        <w:rPr>
          <w:rFonts w:ascii="Times New Roman" w:hAnsi="Times New Roman" w:cs="Times New Roman"/>
          <w:b/>
          <w:bCs/>
        </w:rPr>
        <w:br w:type="page"/>
      </w:r>
    </w:p>
    <w:p w:rsidR="00140106" w:rsidRDefault="00140106" w:rsidP="00140106">
      <w:pPr>
        <w:jc w:val="center"/>
        <w:rPr>
          <w:rFonts w:ascii="Times New Roman" w:hAnsi="Times New Roman" w:cs="Times New Roman"/>
          <w:b/>
          <w:bCs/>
        </w:rPr>
      </w:pPr>
      <w:r w:rsidRPr="00140106">
        <w:rPr>
          <w:rFonts w:ascii="Times New Roman" w:hAnsi="Times New Roman" w:cs="Times New Roman"/>
          <w:b/>
          <w:bCs/>
          <w:noProof/>
        </w:rPr>
        <w:lastRenderedPageBreak/>
        <w:drawing>
          <wp:inline distT="0" distB="0" distL="0" distR="0" wp14:anchorId="245DACD7" wp14:editId="706EBF76">
            <wp:extent cx="5270500" cy="4084320"/>
            <wp:effectExtent l="0" t="0" r="0" b="5080"/>
            <wp:docPr id="1644161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61999" name=""/>
                    <pic:cNvPicPr/>
                  </pic:nvPicPr>
                  <pic:blipFill>
                    <a:blip r:embed="rId8"/>
                    <a:stretch>
                      <a:fillRect/>
                    </a:stretch>
                  </pic:blipFill>
                  <pic:spPr>
                    <a:xfrm>
                      <a:off x="0" y="0"/>
                      <a:ext cx="5270500" cy="4084320"/>
                    </a:xfrm>
                    <a:prstGeom prst="rect">
                      <a:avLst/>
                    </a:prstGeom>
                  </pic:spPr>
                </pic:pic>
              </a:graphicData>
            </a:graphic>
          </wp:inline>
        </w:drawing>
      </w:r>
    </w:p>
    <w:p w:rsidR="00140106" w:rsidRDefault="00140106" w:rsidP="00140106">
      <w:pPr>
        <w:jc w:val="center"/>
        <w:rPr>
          <w:rFonts w:ascii="Times New Roman" w:hAnsi="Times New Roman" w:cs="Times New Roman"/>
          <w:b/>
          <w:bCs/>
        </w:rPr>
      </w:pPr>
      <w:r w:rsidRPr="00140106">
        <w:rPr>
          <w:rFonts w:ascii="Times New Roman" w:hAnsi="Times New Roman" w:cs="Times New Roman"/>
          <w:b/>
          <w:bCs/>
        </w:rPr>
        <w:t>Figure S</w:t>
      </w:r>
      <w:r w:rsidR="00106200">
        <w:rPr>
          <w:rFonts w:ascii="Times New Roman" w:hAnsi="Times New Roman" w:cs="Times New Roman"/>
          <w:b/>
          <w:bCs/>
        </w:rPr>
        <w:t>5</w:t>
      </w:r>
      <w:r w:rsidRPr="00140106">
        <w:rPr>
          <w:rFonts w:ascii="Times New Roman" w:hAnsi="Times New Roman" w:cs="Times New Roman"/>
          <w:b/>
          <w:bCs/>
        </w:rPr>
        <w:t>: GO enrichment analysis of genes located in the differentially depth regions between captive and wild population</w:t>
      </w:r>
      <w:r>
        <w:rPr>
          <w:rFonts w:ascii="Times New Roman" w:hAnsi="Times New Roman" w:cs="Times New Roman"/>
          <w:b/>
          <w:bCs/>
        </w:rPr>
        <w:t>.</w:t>
      </w:r>
    </w:p>
    <w:p w:rsidR="00106200" w:rsidRDefault="00106200" w:rsidP="00140106">
      <w:pPr>
        <w:jc w:val="center"/>
        <w:rPr>
          <w:rFonts w:ascii="Times New Roman" w:hAnsi="Times New Roman" w:cs="Times New Roman"/>
          <w:b/>
          <w:bCs/>
        </w:rPr>
      </w:pPr>
      <w:r w:rsidRPr="00D44598">
        <w:rPr>
          <w:noProof/>
        </w:rPr>
        <w:drawing>
          <wp:inline distT="0" distB="0" distL="0" distR="0" wp14:anchorId="4355EBA9" wp14:editId="523E7A8D">
            <wp:extent cx="5466803" cy="1623060"/>
            <wp:effectExtent l="0" t="0" r="0" b="2540"/>
            <wp:docPr id="540418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18124" name=""/>
                    <pic:cNvPicPr/>
                  </pic:nvPicPr>
                  <pic:blipFill>
                    <a:blip r:embed="rId9"/>
                    <a:stretch>
                      <a:fillRect/>
                    </a:stretch>
                  </pic:blipFill>
                  <pic:spPr>
                    <a:xfrm>
                      <a:off x="0" y="0"/>
                      <a:ext cx="5471607" cy="1624486"/>
                    </a:xfrm>
                    <a:prstGeom prst="rect">
                      <a:avLst/>
                    </a:prstGeom>
                  </pic:spPr>
                </pic:pic>
              </a:graphicData>
            </a:graphic>
          </wp:inline>
        </w:drawing>
      </w:r>
    </w:p>
    <w:p w:rsidR="00106200" w:rsidRPr="00F53E06" w:rsidRDefault="00106200" w:rsidP="00106200">
      <w:pPr>
        <w:jc w:val="center"/>
        <w:rPr>
          <w:rFonts w:ascii="Times New Roman" w:hAnsi="Times New Roman"/>
          <w:color w:val="000000"/>
          <w:szCs w:val="21"/>
          <w:shd w:val="clear" w:color="auto" w:fill="FFFFFF"/>
        </w:rPr>
      </w:pPr>
      <w:r w:rsidRPr="00106200">
        <w:rPr>
          <w:rFonts w:ascii="Times New Roman" w:hAnsi="Times New Roman" w:hint="eastAsia"/>
          <w:b/>
          <w:bCs/>
          <w:color w:val="000000"/>
          <w:szCs w:val="21"/>
          <w:shd w:val="clear" w:color="auto" w:fill="FFFFFF"/>
        </w:rPr>
        <w:t>F</w:t>
      </w:r>
      <w:r w:rsidRPr="00106200">
        <w:rPr>
          <w:rFonts w:ascii="Times New Roman" w:hAnsi="Times New Roman"/>
          <w:b/>
          <w:bCs/>
          <w:color w:val="000000"/>
          <w:szCs w:val="21"/>
          <w:shd w:val="clear" w:color="auto" w:fill="FFFFFF"/>
        </w:rPr>
        <w:t xml:space="preserve">igure </w:t>
      </w:r>
      <w:r>
        <w:rPr>
          <w:rFonts w:ascii="Times New Roman" w:hAnsi="Times New Roman"/>
          <w:b/>
          <w:bCs/>
          <w:color w:val="000000"/>
          <w:szCs w:val="21"/>
          <w:shd w:val="clear" w:color="auto" w:fill="FFFFFF"/>
        </w:rPr>
        <w:t>S6:</w:t>
      </w:r>
      <w:r w:rsidRPr="00106200">
        <w:rPr>
          <w:rFonts w:ascii="Times New Roman" w:hAnsi="Times New Roman"/>
          <w:b/>
          <w:bCs/>
          <w:color w:val="000000"/>
          <w:szCs w:val="21"/>
          <w:shd w:val="clear" w:color="auto" w:fill="FFFFFF"/>
        </w:rPr>
        <w:t xml:space="preserve"> </w:t>
      </w:r>
      <w:r w:rsidRPr="00106200">
        <w:rPr>
          <w:rFonts w:ascii="Times New Roman" w:hAnsi="Times New Roman" w:hint="eastAsia"/>
          <w:b/>
          <w:bCs/>
          <w:color w:val="000000"/>
          <w:szCs w:val="21"/>
          <w:shd w:val="clear" w:color="auto" w:fill="FFFFFF"/>
        </w:rPr>
        <w:t>Manhattan</w:t>
      </w:r>
      <w:r w:rsidRPr="00106200">
        <w:rPr>
          <w:rFonts w:ascii="Times New Roman" w:hAnsi="Times New Roman"/>
          <w:b/>
          <w:bCs/>
          <w:color w:val="000000"/>
          <w:szCs w:val="21"/>
          <w:shd w:val="clear" w:color="auto" w:fill="FFFFFF"/>
        </w:rPr>
        <w:t xml:space="preserve"> </w:t>
      </w:r>
      <w:r w:rsidRPr="00106200">
        <w:rPr>
          <w:rFonts w:ascii="Times New Roman" w:hAnsi="Times New Roman" w:hint="eastAsia"/>
          <w:b/>
          <w:bCs/>
          <w:color w:val="000000"/>
          <w:szCs w:val="21"/>
          <w:shd w:val="clear" w:color="auto" w:fill="FFFFFF"/>
        </w:rPr>
        <w:t>plot</w:t>
      </w:r>
      <w:r w:rsidRPr="00106200">
        <w:rPr>
          <w:rFonts w:ascii="Times New Roman" w:hAnsi="Times New Roman"/>
          <w:b/>
          <w:bCs/>
          <w:color w:val="000000"/>
          <w:szCs w:val="21"/>
          <w:shd w:val="clear" w:color="auto" w:fill="FFFFFF"/>
        </w:rPr>
        <w:t xml:space="preserve"> </w:t>
      </w:r>
      <w:r w:rsidRPr="00106200">
        <w:rPr>
          <w:rFonts w:ascii="Times New Roman" w:hAnsi="Times New Roman" w:hint="eastAsia"/>
          <w:b/>
          <w:bCs/>
          <w:color w:val="000000"/>
          <w:szCs w:val="21"/>
          <w:shd w:val="clear" w:color="auto" w:fill="FFFFFF"/>
        </w:rPr>
        <w:t>of</w:t>
      </w:r>
      <w:r w:rsidRPr="00106200">
        <w:rPr>
          <w:rFonts w:ascii="Times New Roman" w:hAnsi="Times New Roman"/>
          <w:b/>
          <w:bCs/>
          <w:color w:val="000000"/>
          <w:szCs w:val="21"/>
          <w:shd w:val="clear" w:color="auto" w:fill="FFFFFF"/>
        </w:rPr>
        <w:t xml:space="preserve"> </w:t>
      </w:r>
      <w:r w:rsidRPr="00106200">
        <w:rPr>
          <w:rFonts w:ascii="Times New Roman" w:hAnsi="Times New Roman" w:hint="eastAsia"/>
          <w:b/>
          <w:bCs/>
          <w:color w:val="000000"/>
          <w:szCs w:val="21"/>
          <w:shd w:val="clear" w:color="auto" w:fill="FFFFFF"/>
        </w:rPr>
        <w:t>the</w:t>
      </w:r>
      <w:r w:rsidRPr="00106200">
        <w:rPr>
          <w:rFonts w:ascii="Times New Roman" w:hAnsi="Times New Roman"/>
          <w:b/>
          <w:bCs/>
          <w:color w:val="000000"/>
          <w:szCs w:val="21"/>
          <w:shd w:val="clear" w:color="auto" w:fill="FFFFFF"/>
        </w:rPr>
        <w:t xml:space="preserve"> </w:t>
      </w:r>
      <w:r w:rsidRPr="00106200">
        <w:rPr>
          <w:rFonts w:ascii="Times New Roman" w:hAnsi="Times New Roman" w:hint="eastAsia"/>
          <w:b/>
          <w:bCs/>
          <w:color w:val="000000"/>
          <w:szCs w:val="21"/>
          <w:shd w:val="clear" w:color="auto" w:fill="FFFFFF"/>
        </w:rPr>
        <w:t>SNPs</w:t>
      </w:r>
      <w:r w:rsidRPr="00106200">
        <w:rPr>
          <w:rFonts w:ascii="Times New Roman" w:hAnsi="Times New Roman"/>
          <w:b/>
          <w:bCs/>
          <w:color w:val="000000"/>
          <w:szCs w:val="21"/>
          <w:shd w:val="clear" w:color="auto" w:fill="FFFFFF"/>
        </w:rPr>
        <w:t xml:space="preserve"> </w:t>
      </w:r>
      <w:r w:rsidRPr="00106200">
        <w:rPr>
          <w:rFonts w:ascii="Times New Roman" w:hAnsi="Times New Roman" w:hint="eastAsia"/>
          <w:b/>
          <w:bCs/>
          <w:color w:val="000000"/>
          <w:szCs w:val="21"/>
          <w:shd w:val="clear" w:color="auto" w:fill="FFFFFF"/>
        </w:rPr>
        <w:t>across</w:t>
      </w:r>
      <w:r w:rsidRPr="00106200">
        <w:rPr>
          <w:rFonts w:ascii="Times New Roman" w:hAnsi="Times New Roman"/>
          <w:b/>
          <w:bCs/>
          <w:color w:val="000000"/>
          <w:szCs w:val="21"/>
          <w:shd w:val="clear" w:color="auto" w:fill="FFFFFF"/>
        </w:rPr>
        <w:t xml:space="preserve"> </w:t>
      </w:r>
      <w:r w:rsidRPr="00106200">
        <w:rPr>
          <w:rFonts w:ascii="Times New Roman" w:hAnsi="Times New Roman" w:hint="eastAsia"/>
          <w:b/>
          <w:bCs/>
          <w:color w:val="000000"/>
          <w:szCs w:val="21"/>
          <w:shd w:val="clear" w:color="auto" w:fill="FFFFFF"/>
        </w:rPr>
        <w:t>the</w:t>
      </w:r>
      <w:r w:rsidRPr="00106200">
        <w:rPr>
          <w:rFonts w:ascii="Times New Roman" w:hAnsi="Times New Roman"/>
          <w:b/>
          <w:bCs/>
          <w:color w:val="000000"/>
          <w:szCs w:val="21"/>
          <w:shd w:val="clear" w:color="auto" w:fill="FFFFFF"/>
        </w:rPr>
        <w:t xml:space="preserve"> </w:t>
      </w:r>
      <w:r w:rsidRPr="00106200">
        <w:rPr>
          <w:rFonts w:ascii="Times New Roman" w:hAnsi="Times New Roman" w:hint="eastAsia"/>
          <w:b/>
          <w:bCs/>
          <w:color w:val="000000"/>
          <w:szCs w:val="21"/>
          <w:shd w:val="clear" w:color="auto" w:fill="FFFFFF"/>
        </w:rPr>
        <w:t>whole</w:t>
      </w:r>
      <w:r w:rsidRPr="00106200">
        <w:rPr>
          <w:rFonts w:ascii="Times New Roman" w:hAnsi="Times New Roman"/>
          <w:b/>
          <w:bCs/>
          <w:color w:val="000000"/>
          <w:szCs w:val="21"/>
          <w:shd w:val="clear" w:color="auto" w:fill="FFFFFF"/>
        </w:rPr>
        <w:t xml:space="preserve"> </w:t>
      </w:r>
      <w:r w:rsidRPr="00106200">
        <w:rPr>
          <w:rFonts w:ascii="Times New Roman" w:hAnsi="Times New Roman" w:hint="eastAsia"/>
          <w:b/>
          <w:bCs/>
          <w:color w:val="000000"/>
          <w:szCs w:val="21"/>
          <w:shd w:val="clear" w:color="auto" w:fill="FFFFFF"/>
        </w:rPr>
        <w:t>genome</w:t>
      </w:r>
      <w:r w:rsidRPr="00106200">
        <w:rPr>
          <w:rFonts w:ascii="Times New Roman" w:hAnsi="Times New Roman"/>
          <w:b/>
          <w:bCs/>
          <w:color w:val="000000"/>
          <w:szCs w:val="21"/>
          <w:shd w:val="clear" w:color="auto" w:fill="FFFFFF"/>
        </w:rPr>
        <w:t>.</w:t>
      </w:r>
      <w:r w:rsidR="00F53E06" w:rsidRPr="00F53E06">
        <w:t xml:space="preserve"> </w:t>
      </w:r>
      <w:r w:rsidR="00F53E06" w:rsidRPr="00F53E06">
        <w:rPr>
          <w:rFonts w:ascii="Times New Roman" w:hAnsi="Times New Roman"/>
          <w:color w:val="000000"/>
          <w:szCs w:val="21"/>
          <w:shd w:val="clear" w:color="auto" w:fill="FFFFFF"/>
        </w:rPr>
        <w:t>The x-axis represented the length of chromosome and y-axis represented the log transformed P value</w:t>
      </w:r>
      <w:r w:rsidR="00F53E06">
        <w:rPr>
          <w:rFonts w:ascii="Times New Roman" w:hAnsi="Times New Roman"/>
          <w:color w:val="000000"/>
          <w:szCs w:val="21"/>
          <w:shd w:val="clear" w:color="auto" w:fill="FFFFFF"/>
        </w:rPr>
        <w:t>.</w:t>
      </w:r>
    </w:p>
    <w:p w:rsidR="00106200" w:rsidRDefault="00106200" w:rsidP="00140106">
      <w:pPr>
        <w:jc w:val="center"/>
        <w:rPr>
          <w:rFonts w:ascii="Times New Roman" w:hAnsi="Times New Roman" w:cs="Times New Roman"/>
          <w:b/>
          <w:bCs/>
        </w:rPr>
      </w:pPr>
      <w:r w:rsidRPr="00D24290">
        <w:rPr>
          <w:noProof/>
        </w:rPr>
        <w:lastRenderedPageBreak/>
        <w:drawing>
          <wp:inline distT="0" distB="0" distL="0" distR="0" wp14:anchorId="302E4CED" wp14:editId="7B49E2A1">
            <wp:extent cx="5132821" cy="4052455"/>
            <wp:effectExtent l="0" t="0" r="0" b="0"/>
            <wp:docPr id="5752653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65315" name=""/>
                    <pic:cNvPicPr/>
                  </pic:nvPicPr>
                  <pic:blipFill>
                    <a:blip r:embed="rId10"/>
                    <a:stretch>
                      <a:fillRect/>
                    </a:stretch>
                  </pic:blipFill>
                  <pic:spPr>
                    <a:xfrm>
                      <a:off x="0" y="0"/>
                      <a:ext cx="5160629" cy="4074410"/>
                    </a:xfrm>
                    <a:prstGeom prst="rect">
                      <a:avLst/>
                    </a:prstGeom>
                  </pic:spPr>
                </pic:pic>
              </a:graphicData>
            </a:graphic>
          </wp:inline>
        </w:drawing>
      </w:r>
    </w:p>
    <w:p w:rsidR="00106200" w:rsidRPr="00106200" w:rsidRDefault="00106200" w:rsidP="00106200">
      <w:pPr>
        <w:jc w:val="center"/>
        <w:rPr>
          <w:rFonts w:ascii="Times New Roman" w:hAnsi="Times New Roman" w:hint="eastAsia"/>
          <w:b/>
          <w:bCs/>
          <w:color w:val="000000"/>
          <w:szCs w:val="21"/>
          <w:shd w:val="clear" w:color="auto" w:fill="FFFFFF"/>
        </w:rPr>
      </w:pPr>
      <w:r w:rsidRPr="00106200">
        <w:rPr>
          <w:rFonts w:ascii="Times New Roman" w:hAnsi="Times New Roman" w:hint="eastAsia"/>
          <w:b/>
          <w:bCs/>
          <w:color w:val="000000"/>
          <w:szCs w:val="21"/>
          <w:shd w:val="clear" w:color="auto" w:fill="FFFFFF"/>
        </w:rPr>
        <w:t>F</w:t>
      </w:r>
      <w:r w:rsidRPr="00106200">
        <w:rPr>
          <w:rFonts w:ascii="Times New Roman" w:hAnsi="Times New Roman"/>
          <w:b/>
          <w:bCs/>
          <w:color w:val="000000"/>
          <w:szCs w:val="21"/>
          <w:shd w:val="clear" w:color="auto" w:fill="FFFFFF"/>
        </w:rPr>
        <w:t xml:space="preserve">igure </w:t>
      </w:r>
      <w:r>
        <w:rPr>
          <w:rFonts w:ascii="Times New Roman" w:hAnsi="Times New Roman"/>
          <w:b/>
          <w:bCs/>
          <w:color w:val="000000"/>
          <w:szCs w:val="21"/>
          <w:shd w:val="clear" w:color="auto" w:fill="FFFFFF"/>
        </w:rPr>
        <w:t>S7:</w:t>
      </w:r>
      <w:r w:rsidRPr="00106200">
        <w:rPr>
          <w:rFonts w:ascii="Times New Roman" w:hAnsi="Times New Roman"/>
          <w:b/>
          <w:bCs/>
          <w:color w:val="000000"/>
          <w:szCs w:val="21"/>
          <w:shd w:val="clear" w:color="auto" w:fill="FFFFFF"/>
        </w:rPr>
        <w:t xml:space="preserve"> GO enrichment analysis of the 648 SNPs which distributed in 64 genes.</w:t>
      </w:r>
    </w:p>
    <w:sectPr w:rsidR="00106200" w:rsidRPr="00106200" w:rsidSect="00BE4C4E">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doNotDisplayPageBoundaries/>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8E4"/>
    <w:rsid w:val="00005000"/>
    <w:rsid w:val="0001137A"/>
    <w:rsid w:val="00014587"/>
    <w:rsid w:val="00021E8C"/>
    <w:rsid w:val="00024065"/>
    <w:rsid w:val="00027A6A"/>
    <w:rsid w:val="000302D0"/>
    <w:rsid w:val="00030CD6"/>
    <w:rsid w:val="00033EE8"/>
    <w:rsid w:val="00034025"/>
    <w:rsid w:val="00046069"/>
    <w:rsid w:val="00046629"/>
    <w:rsid w:val="00046B14"/>
    <w:rsid w:val="00056A6C"/>
    <w:rsid w:val="00065F69"/>
    <w:rsid w:val="00066425"/>
    <w:rsid w:val="00071C29"/>
    <w:rsid w:val="000A3F94"/>
    <w:rsid w:val="000A4929"/>
    <w:rsid w:val="000A5935"/>
    <w:rsid w:val="000B4AB4"/>
    <w:rsid w:val="000C6777"/>
    <w:rsid w:val="000D508F"/>
    <w:rsid w:val="000E522C"/>
    <w:rsid w:val="000F0C44"/>
    <w:rsid w:val="00101981"/>
    <w:rsid w:val="001022EA"/>
    <w:rsid w:val="00106200"/>
    <w:rsid w:val="00114626"/>
    <w:rsid w:val="00115F77"/>
    <w:rsid w:val="00126900"/>
    <w:rsid w:val="0012694C"/>
    <w:rsid w:val="00131F33"/>
    <w:rsid w:val="0013200A"/>
    <w:rsid w:val="0013400A"/>
    <w:rsid w:val="00140106"/>
    <w:rsid w:val="00153898"/>
    <w:rsid w:val="001542F5"/>
    <w:rsid w:val="001574EF"/>
    <w:rsid w:val="00170785"/>
    <w:rsid w:val="00174DDA"/>
    <w:rsid w:val="00197DF4"/>
    <w:rsid w:val="001A1238"/>
    <w:rsid w:val="001A3200"/>
    <w:rsid w:val="001A32CD"/>
    <w:rsid w:val="001A3DE4"/>
    <w:rsid w:val="001A3FCA"/>
    <w:rsid w:val="001A4343"/>
    <w:rsid w:val="001A7D1A"/>
    <w:rsid w:val="001B156B"/>
    <w:rsid w:val="001B3B4E"/>
    <w:rsid w:val="001B7D20"/>
    <w:rsid w:val="001C0509"/>
    <w:rsid w:val="001C5151"/>
    <w:rsid w:val="001D43EF"/>
    <w:rsid w:val="001D60D1"/>
    <w:rsid w:val="001D7995"/>
    <w:rsid w:val="0021206B"/>
    <w:rsid w:val="0021705A"/>
    <w:rsid w:val="00237C61"/>
    <w:rsid w:val="002409CD"/>
    <w:rsid w:val="00250766"/>
    <w:rsid w:val="0025082F"/>
    <w:rsid w:val="00254FCD"/>
    <w:rsid w:val="0026078F"/>
    <w:rsid w:val="00276CBF"/>
    <w:rsid w:val="002803B2"/>
    <w:rsid w:val="002805AD"/>
    <w:rsid w:val="00281027"/>
    <w:rsid w:val="002811D2"/>
    <w:rsid w:val="00286DBF"/>
    <w:rsid w:val="00295767"/>
    <w:rsid w:val="002B051E"/>
    <w:rsid w:val="002B082F"/>
    <w:rsid w:val="002B5E71"/>
    <w:rsid w:val="002B7F90"/>
    <w:rsid w:val="002C2089"/>
    <w:rsid w:val="002C20C3"/>
    <w:rsid w:val="002C53B1"/>
    <w:rsid w:val="002C710B"/>
    <w:rsid w:val="002C7ED9"/>
    <w:rsid w:val="002D3B56"/>
    <w:rsid w:val="003057A5"/>
    <w:rsid w:val="00314B63"/>
    <w:rsid w:val="00320AEC"/>
    <w:rsid w:val="003240CF"/>
    <w:rsid w:val="00326B15"/>
    <w:rsid w:val="0033252A"/>
    <w:rsid w:val="00332BC8"/>
    <w:rsid w:val="00334119"/>
    <w:rsid w:val="0034557D"/>
    <w:rsid w:val="00350980"/>
    <w:rsid w:val="00351B10"/>
    <w:rsid w:val="00363ED0"/>
    <w:rsid w:val="00364D37"/>
    <w:rsid w:val="00370A0F"/>
    <w:rsid w:val="00374F0F"/>
    <w:rsid w:val="003804A5"/>
    <w:rsid w:val="0038337B"/>
    <w:rsid w:val="00385DF0"/>
    <w:rsid w:val="00391B1D"/>
    <w:rsid w:val="00392260"/>
    <w:rsid w:val="00393380"/>
    <w:rsid w:val="00394E3A"/>
    <w:rsid w:val="003A04B6"/>
    <w:rsid w:val="003A14AC"/>
    <w:rsid w:val="003A5568"/>
    <w:rsid w:val="003B12B5"/>
    <w:rsid w:val="003B3B3D"/>
    <w:rsid w:val="003B7192"/>
    <w:rsid w:val="003C3114"/>
    <w:rsid w:val="003C42D0"/>
    <w:rsid w:val="003C7DC6"/>
    <w:rsid w:val="003C7E6B"/>
    <w:rsid w:val="003D25D1"/>
    <w:rsid w:val="003D3E81"/>
    <w:rsid w:val="003D7148"/>
    <w:rsid w:val="003D7770"/>
    <w:rsid w:val="003E027F"/>
    <w:rsid w:val="003E220E"/>
    <w:rsid w:val="003E3F8B"/>
    <w:rsid w:val="003F0408"/>
    <w:rsid w:val="003F25B8"/>
    <w:rsid w:val="003F4673"/>
    <w:rsid w:val="003F57E5"/>
    <w:rsid w:val="003F6C1E"/>
    <w:rsid w:val="00405846"/>
    <w:rsid w:val="004064E9"/>
    <w:rsid w:val="00412D8F"/>
    <w:rsid w:val="00417E85"/>
    <w:rsid w:val="0042101C"/>
    <w:rsid w:val="0042483D"/>
    <w:rsid w:val="00430F6C"/>
    <w:rsid w:val="00431A5F"/>
    <w:rsid w:val="00433A22"/>
    <w:rsid w:val="00436123"/>
    <w:rsid w:val="004424B4"/>
    <w:rsid w:val="004428D9"/>
    <w:rsid w:val="00445107"/>
    <w:rsid w:val="00446172"/>
    <w:rsid w:val="00450296"/>
    <w:rsid w:val="00451E56"/>
    <w:rsid w:val="00457055"/>
    <w:rsid w:val="00460F7E"/>
    <w:rsid w:val="00477AE2"/>
    <w:rsid w:val="00486569"/>
    <w:rsid w:val="004935DA"/>
    <w:rsid w:val="004A2A25"/>
    <w:rsid w:val="004C0AE5"/>
    <w:rsid w:val="004C754A"/>
    <w:rsid w:val="004D0F52"/>
    <w:rsid w:val="004D2466"/>
    <w:rsid w:val="004D3353"/>
    <w:rsid w:val="004E2C32"/>
    <w:rsid w:val="004F4BD9"/>
    <w:rsid w:val="004F65D9"/>
    <w:rsid w:val="004F7314"/>
    <w:rsid w:val="00504AB8"/>
    <w:rsid w:val="00504DA1"/>
    <w:rsid w:val="005114FE"/>
    <w:rsid w:val="005120CE"/>
    <w:rsid w:val="005134FD"/>
    <w:rsid w:val="005143B3"/>
    <w:rsid w:val="005202DF"/>
    <w:rsid w:val="00522896"/>
    <w:rsid w:val="005316E9"/>
    <w:rsid w:val="00536E42"/>
    <w:rsid w:val="00537323"/>
    <w:rsid w:val="00542917"/>
    <w:rsid w:val="005470C6"/>
    <w:rsid w:val="005645BF"/>
    <w:rsid w:val="0056709A"/>
    <w:rsid w:val="00570817"/>
    <w:rsid w:val="00583D4D"/>
    <w:rsid w:val="0058490B"/>
    <w:rsid w:val="00586891"/>
    <w:rsid w:val="0059496F"/>
    <w:rsid w:val="005A44D8"/>
    <w:rsid w:val="005A54EE"/>
    <w:rsid w:val="005A57F8"/>
    <w:rsid w:val="005C1767"/>
    <w:rsid w:val="005C199B"/>
    <w:rsid w:val="005D719C"/>
    <w:rsid w:val="005E2144"/>
    <w:rsid w:val="005E3264"/>
    <w:rsid w:val="005E45C3"/>
    <w:rsid w:val="005E741B"/>
    <w:rsid w:val="005F0FBE"/>
    <w:rsid w:val="005F6C34"/>
    <w:rsid w:val="00600B6A"/>
    <w:rsid w:val="00614E32"/>
    <w:rsid w:val="00615AC8"/>
    <w:rsid w:val="00630158"/>
    <w:rsid w:val="00633112"/>
    <w:rsid w:val="00646CC4"/>
    <w:rsid w:val="00661A9F"/>
    <w:rsid w:val="00662524"/>
    <w:rsid w:val="00680A79"/>
    <w:rsid w:val="006826A3"/>
    <w:rsid w:val="0068382E"/>
    <w:rsid w:val="00684BCD"/>
    <w:rsid w:val="00687EDB"/>
    <w:rsid w:val="006908B5"/>
    <w:rsid w:val="006919EB"/>
    <w:rsid w:val="00696D45"/>
    <w:rsid w:val="006B3617"/>
    <w:rsid w:val="006B7441"/>
    <w:rsid w:val="006D630C"/>
    <w:rsid w:val="006E6D38"/>
    <w:rsid w:val="006F1A16"/>
    <w:rsid w:val="006F31DE"/>
    <w:rsid w:val="006F3599"/>
    <w:rsid w:val="006F543F"/>
    <w:rsid w:val="007032BF"/>
    <w:rsid w:val="007108E7"/>
    <w:rsid w:val="00715995"/>
    <w:rsid w:val="0072297C"/>
    <w:rsid w:val="00727B76"/>
    <w:rsid w:val="00734322"/>
    <w:rsid w:val="00736F21"/>
    <w:rsid w:val="00743F8F"/>
    <w:rsid w:val="00752793"/>
    <w:rsid w:val="0075603F"/>
    <w:rsid w:val="0076719A"/>
    <w:rsid w:val="00780A55"/>
    <w:rsid w:val="0079253C"/>
    <w:rsid w:val="007935D7"/>
    <w:rsid w:val="007A1A57"/>
    <w:rsid w:val="007B0F21"/>
    <w:rsid w:val="007B201C"/>
    <w:rsid w:val="007B300F"/>
    <w:rsid w:val="007B3AFE"/>
    <w:rsid w:val="007B7B11"/>
    <w:rsid w:val="007C3AC7"/>
    <w:rsid w:val="007C58AE"/>
    <w:rsid w:val="007D321A"/>
    <w:rsid w:val="00811C15"/>
    <w:rsid w:val="00812BA2"/>
    <w:rsid w:val="008141A4"/>
    <w:rsid w:val="00824131"/>
    <w:rsid w:val="00824891"/>
    <w:rsid w:val="008308A7"/>
    <w:rsid w:val="0083465A"/>
    <w:rsid w:val="00837BDF"/>
    <w:rsid w:val="008452D6"/>
    <w:rsid w:val="00845EE7"/>
    <w:rsid w:val="008521BC"/>
    <w:rsid w:val="008551B1"/>
    <w:rsid w:val="008644BF"/>
    <w:rsid w:val="008647D0"/>
    <w:rsid w:val="0087033F"/>
    <w:rsid w:val="00871DCC"/>
    <w:rsid w:val="00872B53"/>
    <w:rsid w:val="008751CA"/>
    <w:rsid w:val="008806E8"/>
    <w:rsid w:val="00881AE8"/>
    <w:rsid w:val="0088619C"/>
    <w:rsid w:val="00886780"/>
    <w:rsid w:val="00895C02"/>
    <w:rsid w:val="008979C8"/>
    <w:rsid w:val="00897CA0"/>
    <w:rsid w:val="008A0A43"/>
    <w:rsid w:val="008A6031"/>
    <w:rsid w:val="008B58E4"/>
    <w:rsid w:val="008B6B34"/>
    <w:rsid w:val="008C05AB"/>
    <w:rsid w:val="008C1B90"/>
    <w:rsid w:val="008C5BFE"/>
    <w:rsid w:val="008C6F53"/>
    <w:rsid w:val="008D5519"/>
    <w:rsid w:val="008D7D26"/>
    <w:rsid w:val="008E0D3D"/>
    <w:rsid w:val="008E1F49"/>
    <w:rsid w:val="00901C1E"/>
    <w:rsid w:val="00910B8A"/>
    <w:rsid w:val="0091504D"/>
    <w:rsid w:val="009154D2"/>
    <w:rsid w:val="00917D1B"/>
    <w:rsid w:val="0092060C"/>
    <w:rsid w:val="00933337"/>
    <w:rsid w:val="00933CA4"/>
    <w:rsid w:val="0094292D"/>
    <w:rsid w:val="00947F62"/>
    <w:rsid w:val="00956AED"/>
    <w:rsid w:val="00960776"/>
    <w:rsid w:val="00962D3A"/>
    <w:rsid w:val="00981A98"/>
    <w:rsid w:val="00982B95"/>
    <w:rsid w:val="009A1555"/>
    <w:rsid w:val="009A218F"/>
    <w:rsid w:val="009A3FD9"/>
    <w:rsid w:val="009A4457"/>
    <w:rsid w:val="009A7834"/>
    <w:rsid w:val="009B12D5"/>
    <w:rsid w:val="009B4776"/>
    <w:rsid w:val="009B6C36"/>
    <w:rsid w:val="009B7315"/>
    <w:rsid w:val="009C451B"/>
    <w:rsid w:val="009C5B35"/>
    <w:rsid w:val="009D7D3B"/>
    <w:rsid w:val="009E2E27"/>
    <w:rsid w:val="009E50E2"/>
    <w:rsid w:val="009F0C82"/>
    <w:rsid w:val="009F2E16"/>
    <w:rsid w:val="009F5AC0"/>
    <w:rsid w:val="009F76EF"/>
    <w:rsid w:val="00A15842"/>
    <w:rsid w:val="00A21FF8"/>
    <w:rsid w:val="00A3509E"/>
    <w:rsid w:val="00A46D52"/>
    <w:rsid w:val="00A62FCD"/>
    <w:rsid w:val="00A649A0"/>
    <w:rsid w:val="00A74556"/>
    <w:rsid w:val="00A878AE"/>
    <w:rsid w:val="00AA1ABB"/>
    <w:rsid w:val="00AB0B84"/>
    <w:rsid w:val="00AB6E20"/>
    <w:rsid w:val="00AD06B3"/>
    <w:rsid w:val="00AD2247"/>
    <w:rsid w:val="00AD5386"/>
    <w:rsid w:val="00AE170D"/>
    <w:rsid w:val="00AE2594"/>
    <w:rsid w:val="00AF2764"/>
    <w:rsid w:val="00AF6770"/>
    <w:rsid w:val="00AF6FCF"/>
    <w:rsid w:val="00B04B18"/>
    <w:rsid w:val="00B061A1"/>
    <w:rsid w:val="00B0742C"/>
    <w:rsid w:val="00B3051B"/>
    <w:rsid w:val="00B3129F"/>
    <w:rsid w:val="00B330F7"/>
    <w:rsid w:val="00B4073A"/>
    <w:rsid w:val="00B41538"/>
    <w:rsid w:val="00B432D8"/>
    <w:rsid w:val="00B50B99"/>
    <w:rsid w:val="00B50E86"/>
    <w:rsid w:val="00B61FB1"/>
    <w:rsid w:val="00B63274"/>
    <w:rsid w:val="00B71074"/>
    <w:rsid w:val="00B71307"/>
    <w:rsid w:val="00B75B07"/>
    <w:rsid w:val="00B91F34"/>
    <w:rsid w:val="00BA074F"/>
    <w:rsid w:val="00BB0FC5"/>
    <w:rsid w:val="00BB5118"/>
    <w:rsid w:val="00BB7B2C"/>
    <w:rsid w:val="00BB7FFD"/>
    <w:rsid w:val="00BE10EA"/>
    <w:rsid w:val="00BE2EA1"/>
    <w:rsid w:val="00BE31E1"/>
    <w:rsid w:val="00BE3964"/>
    <w:rsid w:val="00BE418E"/>
    <w:rsid w:val="00BE4C4E"/>
    <w:rsid w:val="00C058E9"/>
    <w:rsid w:val="00C06851"/>
    <w:rsid w:val="00C206CD"/>
    <w:rsid w:val="00C24F85"/>
    <w:rsid w:val="00C333C0"/>
    <w:rsid w:val="00C34B8C"/>
    <w:rsid w:val="00C5016E"/>
    <w:rsid w:val="00C51AB6"/>
    <w:rsid w:val="00C54BC8"/>
    <w:rsid w:val="00C61762"/>
    <w:rsid w:val="00C6177C"/>
    <w:rsid w:val="00C66C6B"/>
    <w:rsid w:val="00C7086C"/>
    <w:rsid w:val="00C714D0"/>
    <w:rsid w:val="00C72AFD"/>
    <w:rsid w:val="00C766B4"/>
    <w:rsid w:val="00C9128D"/>
    <w:rsid w:val="00C91E8E"/>
    <w:rsid w:val="00C97155"/>
    <w:rsid w:val="00CA3554"/>
    <w:rsid w:val="00CA362A"/>
    <w:rsid w:val="00CA67C9"/>
    <w:rsid w:val="00CB4DA0"/>
    <w:rsid w:val="00CB7A3E"/>
    <w:rsid w:val="00CB7BB8"/>
    <w:rsid w:val="00CF33C5"/>
    <w:rsid w:val="00CF7C04"/>
    <w:rsid w:val="00D123A4"/>
    <w:rsid w:val="00D22828"/>
    <w:rsid w:val="00D3346F"/>
    <w:rsid w:val="00D3380F"/>
    <w:rsid w:val="00D414A8"/>
    <w:rsid w:val="00D43F2F"/>
    <w:rsid w:val="00D56505"/>
    <w:rsid w:val="00D63431"/>
    <w:rsid w:val="00D7095E"/>
    <w:rsid w:val="00D7099D"/>
    <w:rsid w:val="00D72672"/>
    <w:rsid w:val="00D7465E"/>
    <w:rsid w:val="00D773A1"/>
    <w:rsid w:val="00D8474A"/>
    <w:rsid w:val="00D8777F"/>
    <w:rsid w:val="00D93CB2"/>
    <w:rsid w:val="00D94C2E"/>
    <w:rsid w:val="00D955EB"/>
    <w:rsid w:val="00D97115"/>
    <w:rsid w:val="00DA3B3F"/>
    <w:rsid w:val="00DB2982"/>
    <w:rsid w:val="00DC146D"/>
    <w:rsid w:val="00DD096F"/>
    <w:rsid w:val="00DD0DB9"/>
    <w:rsid w:val="00DE1515"/>
    <w:rsid w:val="00DE26B1"/>
    <w:rsid w:val="00DF116A"/>
    <w:rsid w:val="00DF5452"/>
    <w:rsid w:val="00DF65BB"/>
    <w:rsid w:val="00E13AFD"/>
    <w:rsid w:val="00E3130C"/>
    <w:rsid w:val="00E42108"/>
    <w:rsid w:val="00E42A54"/>
    <w:rsid w:val="00E46E62"/>
    <w:rsid w:val="00E47853"/>
    <w:rsid w:val="00E56A8F"/>
    <w:rsid w:val="00E71FF0"/>
    <w:rsid w:val="00E82299"/>
    <w:rsid w:val="00E84CDC"/>
    <w:rsid w:val="00E85966"/>
    <w:rsid w:val="00E93DA5"/>
    <w:rsid w:val="00EA4C50"/>
    <w:rsid w:val="00EB78C4"/>
    <w:rsid w:val="00EC14BF"/>
    <w:rsid w:val="00EC4EF4"/>
    <w:rsid w:val="00EC7C9D"/>
    <w:rsid w:val="00ED06C5"/>
    <w:rsid w:val="00ED092C"/>
    <w:rsid w:val="00EE0D7A"/>
    <w:rsid w:val="00EE3599"/>
    <w:rsid w:val="00EF04DB"/>
    <w:rsid w:val="00EF4D42"/>
    <w:rsid w:val="00EF5627"/>
    <w:rsid w:val="00EF5F52"/>
    <w:rsid w:val="00F00C5A"/>
    <w:rsid w:val="00F04B9D"/>
    <w:rsid w:val="00F23E5F"/>
    <w:rsid w:val="00F24CF2"/>
    <w:rsid w:val="00F258C9"/>
    <w:rsid w:val="00F27774"/>
    <w:rsid w:val="00F27A72"/>
    <w:rsid w:val="00F32753"/>
    <w:rsid w:val="00F40863"/>
    <w:rsid w:val="00F53E06"/>
    <w:rsid w:val="00F66D29"/>
    <w:rsid w:val="00F67EF7"/>
    <w:rsid w:val="00F81987"/>
    <w:rsid w:val="00F864FE"/>
    <w:rsid w:val="00F91F26"/>
    <w:rsid w:val="00F93AF2"/>
    <w:rsid w:val="00FB089A"/>
    <w:rsid w:val="00FB5F24"/>
    <w:rsid w:val="00FC054B"/>
    <w:rsid w:val="00FC4BE2"/>
    <w:rsid w:val="00FD593A"/>
    <w:rsid w:val="00FD60BE"/>
    <w:rsid w:val="00FE0B47"/>
    <w:rsid w:val="00FE26E6"/>
    <w:rsid w:val="00FE2C98"/>
    <w:rsid w:val="00FE46A3"/>
    <w:rsid w:val="00FE7533"/>
    <w:rsid w:val="00FF3E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7C194"/>
  <w15:chartTrackingRefBased/>
  <w15:docId w15:val="{85A4EBE0-C300-7E45-B95A-D0EDB8F04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4</Pages>
  <Words>158</Words>
  <Characters>902</Characters>
  <Application>Microsoft Office Word</Application>
  <DocSecurity>0</DocSecurity>
  <Lines>7</Lines>
  <Paragraphs>2</Paragraphs>
  <ScaleCrop>false</ScaleCrop>
  <Company/>
  <LinksUpToDate>false</LinksUpToDate>
  <CharactersWithSpaces>1058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melady11@163.com</dc:creator>
  <cp:keywords/>
  <dc:description/>
  <cp:lastModifiedBy>melady11@163.com</cp:lastModifiedBy>
  <cp:revision>4</cp:revision>
  <dcterms:created xsi:type="dcterms:W3CDTF">2023-10-24T02:52:00Z</dcterms:created>
  <dcterms:modified xsi:type="dcterms:W3CDTF">2024-01-15T01:05:00Z</dcterms:modified>
</cp:coreProperties>
</file>