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50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1274 cas de test sur 28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8" w:name="domaine-rdv-67-cas"/>
    <w:p>
      <w:pPr>
        <w:pStyle w:val="Heading2"/>
      </w:pPr>
      <w:r>
        <w:t xml:space="preserve">Domaine RDV — 67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Start w:id="217" w:name="X2b5e50b0525647d568edfbc6036294034187a9e"/>
    <w:p>
      <w:pPr>
        <w:pStyle w:val="Heading3"/>
      </w:pPr>
      <w:r>
        <w:t xml:space="preserve">TC-RDV-080 — Isolation multi-parcours (anti-IDOR) : un dossier ne révèle QUE ses propres 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/ IDOR (cloisonnement des données entre parcours d’un même accompagné)</w:t>
            </w:r>
          </w:p>
        </w:tc>
      </w:tr>
    </w:tbl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(testP) a DEUX parcours avec deux accompagnateurs distincts (dossierP_A avec accA, dossierP_B avec accB). Un RDV est réservé sous chaque parcours.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Réservations : créneau de accA sous dossierP_A ; créneau de accB sous dossierP_B.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6"/>
        </w:numPr>
      </w:pPr>
      <w:r>
        <w:t xml:space="preserve">testP réserve un RDV sous dossierP_A (créneau accA) et un sous dossierP_B (créneau accB).</w:t>
      </w:r>
    </w:p>
    <w:p>
      <w:pPr>
        <w:pStyle w:val="Compact"/>
        <w:numPr>
          <w:ilvl w:val="1"/>
          <w:numId w:val="1356"/>
        </w:numPr>
      </w:pPr>
      <w:r>
        <w:t xml:space="preserve">accA consulte GET /api/dossiers/{dossierP_A} et GET /api/dossiers/{dossierP_A}/synthese.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RDV remontés ne contiennent QUE celui de dossierP_A (filtrage par r.dossier_id) ; le RDV de dossierP_B n’apparaît jamais, ni dans le détail ni dans la synthèse.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/api/dossiers/:id et /:id/synthese (dossier.ts), syntheseData (synthese.ts) — filtre r.dossier_id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7"/>
    <w:bookmarkEnd w:id="218"/>
    <w:bookmarkStart w:id="303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9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Se connecter (accompagné)</w:t>
      </w:r>
    </w:p>
    <w:p>
      <w:pPr>
        <w:pStyle w:val="Compact"/>
        <w:numPr>
          <w:ilvl w:val="1"/>
          <w:numId w:val="1361"/>
        </w:numPr>
      </w:pPr>
      <w:r>
        <w:t xml:space="preserve">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1"/>
          <w:numId w:val="1369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(accompagné)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Se connecter (admin)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1"/>
          <w:numId w:val="1381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Se connecter (accompagné)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Se connecter (Camille)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Se connecter (accompagné)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Se connecter (Camille)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Se connecter (accompagné)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9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(Camille)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Se connecter (accompagné)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(Camille)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Se connecter (accompagné)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{}</w:t>
      </w:r>
    </w:p>
    <w:p>
      <w:pPr>
        <w:pStyle w:val="Compact"/>
        <w:numPr>
          <w:ilvl w:val="1"/>
          <w:numId w:val="1449"/>
        </w:numPr>
      </w:pPr>
      <w:r>
        <w:t xml:space="preserve">GET sessions/:id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3"/>
        </w:numPr>
      </w:pPr>
      <w:r>
        <w:t xml:space="preserve">GET sessions/S2/:id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(Camille)</w:t>
      </w:r>
    </w:p>
    <w:p>
      <w:pPr>
        <w:pStyle w:val="Compact"/>
        <w:numPr>
          <w:ilvl w:val="1"/>
          <w:numId w:val="1455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Se connecter (accompagné)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…/questions/qX</w:t>
      </w:r>
    </w:p>
    <w:p>
      <w:pPr>
        <w:pStyle w:val="Compact"/>
        <w:numPr>
          <w:ilvl w:val="1"/>
          <w:numId w:val="1461"/>
        </w:numPr>
      </w:pPr>
      <w:r>
        <w:t xml:space="preserve">GET sessions/:id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…/questions/999999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5"/>
        </w:numPr>
      </w:pPr>
      <w:r>
        <w:t xml:space="preserve">GET sessions/S2/:id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(Camille)</w:t>
      </w:r>
    </w:p>
    <w:p>
      <w:pPr>
        <w:pStyle w:val="Compact"/>
        <w:numPr>
          <w:ilvl w:val="1"/>
          <w:numId w:val="1467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Se connecter (accompagné)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</w:t>
      </w:r>
    </w:p>
    <w:p>
      <w:pPr>
        <w:pStyle w:val="Compact"/>
        <w:numPr>
          <w:ilvl w:val="1"/>
          <w:numId w:val="1473"/>
        </w:numPr>
      </w:pPr>
      <w:r>
        <w:t xml:space="preserve">GET sessions/:id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POST …/cloturer</w:t>
      </w:r>
    </w:p>
    <w:p>
      <w:pPr>
        <w:pStyle w:val="Compact"/>
        <w:numPr>
          <w:ilvl w:val="1"/>
          <w:numId w:val="1477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(Camille)</w:t>
      </w:r>
    </w:p>
    <w:p>
      <w:pPr>
        <w:pStyle w:val="Compact"/>
        <w:numPr>
          <w:ilvl w:val="1"/>
          <w:numId w:val="1479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Se connecter (accompagné)</w:t>
      </w:r>
    </w:p>
    <w:p>
      <w:pPr>
        <w:pStyle w:val="Compact"/>
        <w:numPr>
          <w:ilvl w:val="1"/>
          <w:numId w:val="1481"/>
        </w:numPr>
      </w:pPr>
      <w:r>
        <w:t xml:space="preserve">POST /sessions/1/cloturer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Se connecter (accompagné)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9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9"/>
    <w:bookmarkStart w:id="290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3"/>
        </w:numPr>
      </w:pPr>
      <w:r>
        <w:t xml:space="preserve">Comparer aux PHASES[pid]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3"/>
    <w:bookmarkStart w:id="294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9"/>
        </w:numPr>
      </w:pPr>
      <w:r>
        <w:t xml:space="preserve">Ouvrir le Tableau de bord</w:t>
      </w:r>
    </w:p>
    <w:p>
      <w:pPr>
        <w:pStyle w:val="Compact"/>
        <w:numPr>
          <w:ilvl w:val="1"/>
          <w:numId w:val="1509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Ouvrir l’entretien guidé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3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3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5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5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5"/>
        </w:numPr>
      </w:pPr>
      <w:r>
        <w:t xml:space="preserve">Cliquer × pour supprimer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Saisir des notes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7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9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Saisir des notes</w:t>
      </w:r>
    </w:p>
    <w:p>
      <w:pPr>
        <w:pStyle w:val="Compact"/>
        <w:numPr>
          <w:ilvl w:val="1"/>
          <w:numId w:val="1521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21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Se connecter (accompagné)</w:t>
      </w:r>
    </w:p>
    <w:p>
      <w:pPr>
        <w:pStyle w:val="Compact"/>
        <w:numPr>
          <w:ilvl w:val="1"/>
          <w:numId w:val="1523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1"/>
    <w:bookmarkStart w:id="302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5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5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2"/>
    <w:bookmarkEnd w:id="303"/>
    <w:bookmarkStart w:id="379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4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8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8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Générer une 1re fois (v1)</w:t>
      </w:r>
    </w:p>
    <w:p>
      <w:pPr>
        <w:pStyle w:val="Compact"/>
        <w:numPr>
          <w:ilvl w:val="1"/>
          <w:numId w:val="1530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30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2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2"/>
        </w:numPr>
      </w:pPr>
      <w:r>
        <w:t xml:space="preserve">Compter les actions après</w:t>
      </w:r>
    </w:p>
    <w:p>
      <w:pPr>
        <w:pStyle w:val="Compact"/>
        <w:numPr>
          <w:ilvl w:val="1"/>
          <w:numId w:val="1532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2"/>
        </w:numPr>
      </w:pPr>
      <w:r>
        <w:t xml:space="preserve">Recompter les actions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4"/>
        </w:numPr>
      </w:pPr>
      <w:r>
        <w:t xml:space="preserve">POST /api/cr/generer</w:t>
      </w:r>
    </w:p>
    <w:p>
      <w:pPr>
        <w:pStyle w:val="Compact"/>
        <w:numPr>
          <w:ilvl w:val="1"/>
          <w:numId w:val="1534"/>
        </w:numPr>
      </w:pPr>
      <w:r>
        <w:t xml:space="preserve">Inspecter le HTML retourné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1"/>
          <w:numId w:val="1538"/>
        </w:numPr>
      </w:pPr>
      <w:r>
        <w:t xml:space="preserve">Observer le statut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admin</w:t>
      </w:r>
    </w:p>
    <w:p>
      <w:pPr>
        <w:pStyle w:val="Compact"/>
        <w:numPr>
          <w:ilvl w:val="1"/>
          <w:numId w:val="1540"/>
        </w:numPr>
      </w:pPr>
      <w:r>
        <w:t xml:space="preserve">POST /api/cr/generer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2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2"/>
        </w:numPr>
      </w:pPr>
      <w:r>
        <w:t xml:space="preserve">Observer le statut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4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4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1"/>
          <w:numId w:val="1548"/>
        </w:numPr>
      </w:pPr>
      <w:r>
        <w:t xml:space="preserve">Inspecter le corps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5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50"/>
        </w:numPr>
      </w:pPr>
      <w:r>
        <w:t xml:space="preserve">GET /api/cr/session/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GET sans cookie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6"/>
        </w:numPr>
      </w:pP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GET avec sid inexistant</w:t>
      </w:r>
    </w:p>
    <w:p>
      <w:pPr>
        <w:pStyle w:val="Compact"/>
        <w:numPr>
          <w:ilvl w:val="1"/>
          <w:numId w:val="1558"/>
        </w:numPr>
      </w:pPr>
      <w:r>
        <w:t xml:space="preserve">GET avec sid non numérique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0"/>
        </w:numPr>
      </w:pPr>
      <w:r>
        <w:t xml:space="preserve">GET /api/cr/version/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GET sans cookie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6"/>
        </w:numPr>
      </w:pP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GET id inexistant</w:t>
      </w:r>
    </w:p>
    <w:p>
      <w:pPr>
        <w:pStyle w:val="Compact"/>
        <w:numPr>
          <w:ilvl w:val="1"/>
          <w:numId w:val="1568"/>
        </w:numPr>
      </w:pPr>
      <w:r>
        <w:t xml:space="preserve">GET id non numérique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70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70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Publier la version courante</w:t>
      </w:r>
    </w:p>
    <w:p>
      <w:pPr>
        <w:pStyle w:val="Compact"/>
        <w:numPr>
          <w:ilvl w:val="1"/>
          <w:numId w:val="1572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2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4"/>
        </w:numPr>
      </w:pPr>
      <w:r>
        <w:t xml:space="preserve">PATCH /api/cr/version/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6"/>
        </w:numPr>
      </w:pPr>
      <w:r>
        <w:t xml:space="preserve">GET /api/cr/session/:sid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PATCH sans cookie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2"/>
        </w:numPr>
      </w:pPr>
      <w:r>
        <w:t xml:space="preserve">PATCH /api/cr/version/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PATCH id inexistant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6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6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6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Publier v1</w:t>
      </w:r>
    </w:p>
    <w:p>
      <w:pPr>
        <w:pStyle w:val="Compact"/>
        <w:numPr>
          <w:ilvl w:val="1"/>
          <w:numId w:val="1588"/>
        </w:numPr>
      </w:pPr>
      <w:r>
        <w:t xml:space="preserve">Publier v2</w:t>
      </w:r>
    </w:p>
    <w:p>
      <w:pPr>
        <w:pStyle w:val="Compact"/>
        <w:numPr>
          <w:ilvl w:val="1"/>
          <w:numId w:val="1588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POST sans cookie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2"/>
        </w:numPr>
      </w:pPr>
      <w:r>
        <w:t xml:space="preserve">POST 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4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POST /publier id inexistant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1"/>
          <w:numId w:val="1598"/>
        </w:numPr>
      </w:pPr>
      <w:r>
        <w:t xml:space="preserve">Inspecter le corps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GET sans cookie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2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GET sans cookie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6"/>
        </w:numPr>
      </w:pPr>
      <w:r>
        <w:t xml:space="preserve">GET 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8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8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0"/>
        </w:numPr>
      </w:pPr>
      <w:r>
        <w:t xml:space="preserve">POST /messages</w:t>
      </w:r>
    </w:p>
    <w:p>
      <w:pPr>
        <w:pStyle w:val="Compact"/>
        <w:numPr>
          <w:ilvl w:val="1"/>
          <w:numId w:val="1620"/>
        </w:numPr>
      </w:pPr>
      <w:r>
        <w:t xml:space="preserve">Relire la discussion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POST avec texte=espaces</w:t>
      </w:r>
    </w:p>
    <w:p>
      <w:pPr>
        <w:pStyle w:val="Compact"/>
        <w:numPr>
          <w:ilvl w:val="1"/>
          <w:numId w:val="1622"/>
        </w:numPr>
      </w:pPr>
      <w:r>
        <w:t xml:space="preserve">POST sans champ texte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4"/>
        </w:numPr>
      </w:pPr>
      <w:r>
        <w:t xml:space="preserve">POST /messages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POST sans cookie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8"/>
        </w:numPr>
      </w:pPr>
      <w:r>
        <w:t xml:space="preserve">POST /messages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0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2"/>
        </w:numPr>
      </w:pPr>
      <w:r>
        <w:t xml:space="preserve">GET /notes</w:t>
      </w:r>
    </w:p>
    <w:p>
      <w:pPr>
        <w:pStyle w:val="Compact"/>
        <w:numPr>
          <w:ilvl w:val="1"/>
          <w:numId w:val="1632"/>
        </w:numPr>
      </w:pPr>
      <w:r>
        <w:t xml:space="preserve">PUT 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4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GET sans cookie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8"/>
        </w:numPr>
      </w:pPr>
      <w:r>
        <w:t xml:space="preserve">PUT /notes avec contenu</w:t>
      </w:r>
    </w:p>
    <w:p>
      <w:pPr>
        <w:pStyle w:val="Compact"/>
        <w:numPr>
          <w:ilvl w:val="1"/>
          <w:numId w:val="1638"/>
        </w:numPr>
      </w:pPr>
      <w:r>
        <w:t xml:space="preserve">GET /notes pour relecture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une 1re fois</w:t>
      </w:r>
    </w:p>
    <w:p>
      <w:pPr>
        <w:pStyle w:val="Compact"/>
        <w:numPr>
          <w:ilvl w:val="1"/>
          <w:numId w:val="1640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PUT sans contenu_html</w:t>
      </w:r>
    </w:p>
    <w:p>
      <w:pPr>
        <w:pStyle w:val="Compact"/>
        <w:numPr>
          <w:ilvl w:val="1"/>
          <w:numId w:val="1642"/>
        </w:numPr>
      </w:pPr>
      <w:r>
        <w:t xml:space="preserve">GET /notes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4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Saisir des notes privées</w:t>
      </w:r>
    </w:p>
    <w:p>
      <w:pPr>
        <w:pStyle w:val="Compact"/>
        <w:numPr>
          <w:ilvl w:val="1"/>
          <w:numId w:val="1646"/>
        </w:numPr>
      </w:pPr>
      <w:r>
        <w:t xml:space="preserve">Publier le CR</w:t>
      </w:r>
    </w:p>
    <w:p>
      <w:pPr>
        <w:pStyle w:val="Compact"/>
        <w:numPr>
          <w:ilvl w:val="1"/>
          <w:numId w:val="1646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3"/>
    <w:bookmarkStart w:id="364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8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genererContenu({})</w:t>
      </w:r>
    </w:p>
    <w:p>
      <w:pPr>
        <w:pStyle w:val="Compact"/>
        <w:numPr>
          <w:ilvl w:val="1"/>
          <w:numId w:val="1650"/>
        </w:numPr>
      </w:pPr>
      <w:r>
        <w:t xml:space="preserve">Inspecter le retour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2"/>
        </w:numPr>
      </w:pPr>
      <w:r>
        <w:t xml:space="preserve">Inspecter le 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4"/>
        </w:numPr>
      </w:pPr>
      <w:r>
        <w:t xml:space="preserve">Inspecter la sortie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Appeler contentToHtml</w:t>
      </w:r>
    </w:p>
    <w:p>
      <w:pPr>
        <w:pStyle w:val="Compact"/>
        <w:numPr>
          <w:ilvl w:val="1"/>
          <w:numId w:val="1656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Stubber chaque cas</w:t>
      </w:r>
    </w:p>
    <w:p>
      <w:pPr>
        <w:pStyle w:val="Compact"/>
        <w:numPr>
          <w:ilvl w:val="1"/>
          <w:numId w:val="1660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70"/>
    <w:bookmarkStart w:id="371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2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2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4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8"/>
        </w:numPr>
      </w:pPr>
      <w:r>
        <w:t xml:space="preserve">Ouvrir la modale</w:t>
      </w:r>
    </w:p>
    <w:p>
      <w:pPr>
        <w:pStyle w:val="Compact"/>
        <w:numPr>
          <w:ilvl w:val="1"/>
          <w:numId w:val="1668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Se connecter en accompagné</w:t>
      </w:r>
    </w:p>
    <w:p>
      <w:pPr>
        <w:pStyle w:val="Compact"/>
        <w:numPr>
          <w:ilvl w:val="1"/>
          <w:numId w:val="1670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70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4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4"/>
        </w:numPr>
      </w:pPr>
      <w:r>
        <w:t xml:space="preserve">Recharger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Start w:id="378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6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8"/>
    <w:bookmarkEnd w:id="379"/>
    <w:bookmarkStart w:id="454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80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admin</w:t>
      </w:r>
    </w:p>
    <w:p>
      <w:pPr>
        <w:pStyle w:val="Compact"/>
        <w:numPr>
          <w:ilvl w:val="1"/>
          <w:numId w:val="168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9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3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accompagné</w:t>
      </w:r>
    </w:p>
    <w:p>
      <w:pPr>
        <w:pStyle w:val="Compact"/>
        <w:numPr>
          <w:ilvl w:val="1"/>
          <w:numId w:val="169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9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9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 en accompagné</w:t>
      </w:r>
    </w:p>
    <w:p>
      <w:pPr>
        <w:pStyle w:val="Compact"/>
        <w:numPr>
          <w:ilvl w:val="1"/>
          <w:numId w:val="1701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701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3"/>
        </w:numPr>
      </w:pPr>
      <w:r>
        <w:t xml:space="preserve">POST sans champ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</w:t>
      </w:r>
    </w:p>
    <w:p>
      <w:pPr>
        <w:pStyle w:val="Compact"/>
        <w:numPr>
          <w:ilvl w:val="1"/>
          <w:numId w:val="1707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7"/>
        </w:numPr>
      </w:pPr>
      <w:r>
        <w:t xml:space="preserve">Relire l’action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9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POST action A</w:t>
      </w:r>
    </w:p>
    <w:p>
      <w:pPr>
        <w:pStyle w:val="Compact"/>
        <w:numPr>
          <w:ilvl w:val="1"/>
          <w:numId w:val="1713"/>
        </w:numPr>
      </w:pPr>
      <w:r>
        <w:t xml:space="preserve">POST action B</w:t>
      </w:r>
    </w:p>
    <w:p>
      <w:pPr>
        <w:pStyle w:val="Compact"/>
        <w:numPr>
          <w:ilvl w:val="1"/>
          <w:numId w:val="1713"/>
        </w:numPr>
      </w:pPr>
      <w:r>
        <w:t xml:space="preserve">GET /api/actions?dossierId=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Se connecter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5"/>
        </w:numPr>
      </w:pPr>
      <w:r>
        <w:t xml:space="preserve">Relire l’action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PATCH avec corps {}</w:t>
      </w:r>
    </w:p>
    <w:p>
      <w:pPr>
        <w:pStyle w:val="Compact"/>
        <w:numPr>
          <w:ilvl w:val="1"/>
          <w:numId w:val="1725"/>
        </w:numPr>
      </w:pPr>
      <w:r>
        <w:t xml:space="preserve">Relire l’action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7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7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9"/>
        </w:numPr>
      </w:pPr>
      <w:r>
        <w:t xml:space="preserve">Relire l’action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Se connecter en A</w:t>
      </w:r>
    </w:p>
    <w:p>
      <w:pPr>
        <w:pStyle w:val="Compact"/>
        <w:numPr>
          <w:ilvl w:val="1"/>
          <w:numId w:val="1731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PATCH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Créer une action</w:t>
      </w:r>
    </w:p>
    <w:p>
      <w:pPr>
        <w:pStyle w:val="Compact"/>
        <w:numPr>
          <w:ilvl w:val="1"/>
          <w:numId w:val="1737"/>
        </w:numPr>
      </w:pPr>
      <w:r>
        <w:t xml:space="preserve">DELETE /api/actions/</w:t>
      </w:r>
    </w:p>
    <w:p>
      <w:pPr>
        <w:pStyle w:val="Compact"/>
        <w:numPr>
          <w:ilvl w:val="1"/>
          <w:numId w:val="1737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Se connecter en A</w:t>
      </w:r>
    </w:p>
    <w:p>
      <w:pPr>
        <w:pStyle w:val="Compact"/>
        <w:numPr>
          <w:ilvl w:val="1"/>
          <w:numId w:val="1739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sur id inexistant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DELETE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Lister les actions</w:t>
      </w:r>
    </w:p>
    <w:p>
      <w:pPr>
        <w:pStyle w:val="Compact"/>
        <w:numPr>
          <w:ilvl w:val="1"/>
          <w:numId w:val="1745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5"/>
        </w:numPr>
      </w:pPr>
      <w:r>
        <w:t xml:space="preserve">Relire la liste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7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9"/>
        </w:numPr>
      </w:pPr>
      <w:r>
        <w:t xml:space="preserve">Relire D1 et D2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 string</w:t>
      </w:r>
    </w:p>
    <w:p>
      <w:pPr>
        <w:pStyle w:val="Compact"/>
        <w:numPr>
          <w:ilvl w:val="1"/>
          <w:numId w:val="1751"/>
        </w:numPr>
      </w:pPr>
      <w:r>
        <w:t xml:space="preserve">POST reorder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avec ids=[]</w:t>
      </w:r>
    </w:p>
    <w:p>
      <w:pPr>
        <w:pStyle w:val="Compact"/>
        <w:numPr>
          <w:ilvl w:val="1"/>
          <w:numId w:val="1753"/>
        </w:numPr>
      </w:pPr>
      <w:r>
        <w:t xml:space="preserve">Relire la liste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POST reorder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9"/>
    <w:bookmarkStart w:id="420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Appeler opt(null)</w:t>
      </w:r>
    </w:p>
    <w:p>
      <w:pPr>
        <w:pStyle w:val="Compact"/>
        <w:numPr>
          <w:ilvl w:val="1"/>
          <w:numId w:val="1759"/>
        </w:numPr>
      </w:pPr>
      <w:r>
        <w:t xml:space="preserve">opt(undefined)</w:t>
      </w:r>
    </w:p>
    <w:p>
      <w:pPr>
        <w:pStyle w:val="Compact"/>
        <w:numPr>
          <w:ilvl w:val="1"/>
          <w:numId w:val="1759"/>
        </w:numPr>
      </w:pPr>
      <w:r>
        <w:t xml:space="preserve">opt(’’)</w:t>
      </w:r>
    </w:p>
    <w:p>
      <w:pPr>
        <w:pStyle w:val="Compact"/>
        <w:numPr>
          <w:ilvl w:val="1"/>
          <w:numId w:val="1759"/>
        </w:numPr>
      </w:pPr>
      <w:r>
        <w:t xml:space="preserve">opt(’ ’)</w:t>
      </w:r>
    </w:p>
    <w:p>
      <w:pPr>
        <w:pStyle w:val="Compact"/>
        <w:numPr>
          <w:ilvl w:val="1"/>
          <w:numId w:val="1759"/>
        </w:numPr>
      </w:pPr>
      <w:r>
        <w:t xml:space="preserve">opt(’ abc ’)</w:t>
      </w:r>
    </w:p>
    <w:p>
      <w:pPr>
        <w:pStyle w:val="Compact"/>
        <w:numPr>
          <w:ilvl w:val="1"/>
          <w:numId w:val="1759"/>
        </w:numPr>
      </w:pPr>
      <w:r>
        <w:t xml:space="preserve">opt(42)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20"/>
    <w:bookmarkStart w:id="421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l’action due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61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5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3"/>
    <w:bookmarkStart w:id="424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7"/>
        </w:numPr>
      </w:pP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GET en A</w:t>
      </w:r>
    </w:p>
    <w:p>
      <w:pPr>
        <w:pStyle w:val="Compact"/>
        <w:numPr>
          <w:ilvl w:val="1"/>
          <w:numId w:val="1769"/>
        </w:numPr>
      </w:pPr>
      <w:r>
        <w:t xml:space="preserve">GET en B</w:t>
      </w:r>
    </w:p>
    <w:p>
      <w:pPr>
        <w:pStyle w:val="Compact"/>
        <w:numPr>
          <w:ilvl w:val="1"/>
          <w:numId w:val="1769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71"/>
        </w:numPr>
      </w:pPr>
      <w:r>
        <w:t xml:space="preserve">GET /api/notifications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5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5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A appelle /lues</w:t>
      </w:r>
    </w:p>
    <w:p>
      <w:pPr>
        <w:pStyle w:val="Compact"/>
        <w:numPr>
          <w:ilvl w:val="1"/>
          <w:numId w:val="1777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81"/>
        </w:numPr>
      </w:pPr>
      <w:r>
        <w:t xml:space="preserve">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Se connecter en accompagné</w:t>
      </w:r>
    </w:p>
    <w:p>
      <w:pPr>
        <w:pStyle w:val="Compact"/>
        <w:numPr>
          <w:ilvl w:val="1"/>
          <w:numId w:val="1785"/>
        </w:numPr>
      </w:pPr>
      <w:r>
        <w:t xml:space="preserve">GET /api/tags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GET /api/tags sans cookie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9"/>
        </w:numPr>
      </w:pPr>
      <w:r>
        <w:t xml:space="preserve">GET /api/tags pour relire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91"/>
        </w:numPr>
      </w:pPr>
      <w:r>
        <w:t xml:space="preserve">GET /api/tags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3"/>
        </w:numPr>
      </w:pPr>
      <w:r>
        <w:t xml:space="preserve">POST sans champ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Camille</w:t>
      </w:r>
    </w:p>
    <w:p>
      <w:pPr>
        <w:pStyle w:val="Compact"/>
        <w:numPr>
          <w:ilvl w:val="1"/>
          <w:numId w:val="1795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Se connecter en accompagné</w:t>
      </w:r>
    </w:p>
    <w:p>
      <w:pPr>
        <w:pStyle w:val="Compact"/>
        <w:numPr>
          <w:ilvl w:val="1"/>
          <w:numId w:val="1797"/>
        </w:numPr>
      </w:pPr>
      <w:r>
        <w:t xml:space="preserve">POST tag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POST tag sans cookie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Lier un tag</w:t>
      </w:r>
    </w:p>
    <w:p>
      <w:pPr>
        <w:pStyle w:val="Compact"/>
        <w:numPr>
          <w:ilvl w:val="1"/>
          <w:numId w:val="1801"/>
        </w:numPr>
      </w:pPr>
      <w:r>
        <w:t xml:space="preserve">DELETE la liaison</w:t>
      </w:r>
    </w:p>
    <w:p>
      <w:pPr>
        <w:pStyle w:val="Compact"/>
        <w:numPr>
          <w:ilvl w:val="1"/>
          <w:numId w:val="1801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Se connecter en accompagné</w:t>
      </w:r>
    </w:p>
    <w:p>
      <w:pPr>
        <w:pStyle w:val="Compact"/>
        <w:numPr>
          <w:ilvl w:val="1"/>
          <w:numId w:val="1807"/>
        </w:numPr>
      </w:pPr>
      <w:r>
        <w:t xml:space="preserve">DELETE liaison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DELETE liaison sans cookie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5"/>
    <w:bookmarkStart w:id="446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11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11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3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Ouvrir Mon plan d’action</w:t>
      </w:r>
    </w:p>
    <w:p>
      <w:pPr>
        <w:pStyle w:val="Compact"/>
        <w:numPr>
          <w:ilvl w:val="1"/>
          <w:numId w:val="1815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5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5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7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Effacer le champ libellé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9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21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21"/>
        </w:numPr>
      </w:pPr>
      <w:r>
        <w:t xml:space="preserve">Retirer le tag du dossier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3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3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Start w:id="453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5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5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5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3"/>
    <w:bookmarkEnd w:id="454"/>
    <w:bookmarkStart w:id="540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5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8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2"/>
        </w:numPr>
      </w:pPr>
      <w:r>
        <w:t xml:space="preserve">Appeler l’endpoint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4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POST /start sans session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2"/>
        </w:numPr>
      </w:pPr>
      <w:r>
        <w:t xml:space="preserve">POST 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4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Se connecter en Léa</w:t>
      </w:r>
    </w:p>
    <w:p>
      <w:pPr>
        <w:pStyle w:val="Compact"/>
        <w:numPr>
          <w:ilvl w:val="1"/>
          <w:numId w:val="1848"/>
        </w:numPr>
      </w:pPr>
      <w:r>
        <w:t xml:space="preserve">GET 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2"/>
        </w:numPr>
      </w:pPr>
      <w:r>
        <w:t xml:space="preserve">GET /mine/999999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GET /api/dossiers/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Se connecter en Camille</w:t>
      </w:r>
    </w:p>
    <w:p>
      <w:pPr>
        <w:pStyle w:val="Compact"/>
        <w:numPr>
          <w:ilvl w:val="1"/>
          <w:numId w:val="1858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inexistant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/:id en accompagné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Clôturer un dossier</w:t>
      </w:r>
    </w:p>
    <w:p>
      <w:pPr>
        <w:pStyle w:val="Compact"/>
        <w:numPr>
          <w:ilvl w:val="1"/>
          <w:numId w:val="1876"/>
        </w:numPr>
      </w:pPr>
      <w:r>
        <w:t xml:space="preserve">POST 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Clôturer</w:t>
      </w:r>
    </w:p>
    <w:p>
      <w:pPr>
        <w:pStyle w:val="Compact"/>
        <w:numPr>
          <w:ilvl w:val="1"/>
          <w:numId w:val="1880"/>
        </w:numPr>
      </w:pPr>
      <w:r>
        <w:t xml:space="preserve">Rouvrir</w:t>
      </w:r>
    </w:p>
    <w:p>
      <w:pPr>
        <w:pStyle w:val="Compact"/>
        <w:numPr>
          <w:ilvl w:val="1"/>
          <w:numId w:val="1880"/>
        </w:numPr>
      </w:pPr>
      <w:r>
        <w:t xml:space="preserve">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barème officiel 7/7/6 = 20 indicateurs (chaque critère porte un champ points ∈ {7,7,6} et 7/7/6 indicateurs) ; chaque critère a id,titre,resume,points,indicateurs[{id,texte}] ; zones ordonnées min 0/25/50/75 (Émergent/En développement/Maîtrisé/Expert).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 (grille.ts, barème officiel FAD130)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sans session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GET /api/autoeval/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de note pondérée)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9.8, parCritere:[{1,/7,5.6},{2,/7,4.2},{3,/6,null}] } ; note pondérée 7/7/6 : C1 (1.1=80) → 5.6, C2 (2.1=60) → 4.2, C3 (aucun) → null ; total 9.8/20 ; relecture GET /:id renvoie les scores upsertés et commentaires globaux persistés.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 (computeBreakdown, barème 7/7/6)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sans champ scores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POST /api/autoeval/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2"/>
    <w:bookmarkStart w:id="493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5"/>
    <w:bookmarkStart w:id="496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 des scores</w:t>
      </w:r>
    </w:p>
    <w:p>
      <w:pPr>
        <w:pStyle w:val="Compact"/>
        <w:numPr>
          <w:ilvl w:val="1"/>
          <w:numId w:val="1910"/>
        </w:numPr>
      </w:pPr>
      <w:r>
        <w:t xml:space="preserve">POST /:id/valider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Saisir+valider (note A)</w:t>
      </w:r>
    </w:p>
    <w:p>
      <w:pPr>
        <w:pStyle w:val="Compact"/>
        <w:numPr>
          <w:ilvl w:val="1"/>
          <w:numId w:val="1912"/>
        </w:numPr>
      </w:pPr>
      <w:r>
        <w:t xml:space="preserve">Modifier+valider (note B)</w:t>
      </w:r>
    </w:p>
    <w:p>
      <w:pPr>
        <w:pStyle w:val="Compact"/>
        <w:numPr>
          <w:ilvl w:val="1"/>
          <w:numId w:val="1912"/>
        </w:numPr>
      </w:pPr>
      <w:r>
        <w:t xml:space="preserve">GET /:id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8"/>
        </w:numPr>
      </w:pPr>
      <w:r>
        <w:t xml:space="preserve">POST 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0"/>
    <w:bookmarkStart w:id="501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1"/>
    <w:bookmarkStart w:id="502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6"/>
    <w:bookmarkStart w:id="507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Appeler syntheseToHtml(data)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9"/>
    <w:bookmarkStart w:id="510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Générer 2 versions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/synthese/dossier/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Générer v1 puis v2</w:t>
      </w:r>
    </w:p>
    <w:p>
      <w:pPr>
        <w:pStyle w:val="Compact"/>
        <w:numPr>
          <w:ilvl w:val="1"/>
          <w:numId w:val="1952"/>
        </w:numPr>
      </w:pPr>
      <w:r>
        <w:t xml:space="preserve">PATCH sur v1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v1</w:t>
      </w:r>
    </w:p>
    <w:p>
      <w:pPr>
        <w:pStyle w:val="Compact"/>
        <w:numPr>
          <w:ilvl w:val="1"/>
          <w:numId w:val="1956"/>
        </w:numPr>
      </w:pPr>
      <w:r>
        <w:t xml:space="preserve">Publier v2</w:t>
      </w:r>
    </w:p>
    <w:p>
      <w:pPr>
        <w:pStyle w:val="Compact"/>
        <w:numPr>
          <w:ilvl w:val="1"/>
          <w:numId w:val="1956"/>
        </w:numPr>
      </w:pPr>
      <w:r>
        <w:t xml:space="preserve">GET /synthese/dossier/:id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POST publier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6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70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70"/>
        </w:numPr>
      </w:pPr>
      <w:r>
        <w:t xml:space="preserve">GET les 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9"/>
    <w:bookmarkStart w:id="530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8"/>
        </w:numPr>
      </w:pPr>
      <w:r>
        <w:t xml:space="preserve">Saisir un titre</w:t>
      </w:r>
    </w:p>
    <w:p>
      <w:pPr>
        <w:pStyle w:val="Compact"/>
        <w:numPr>
          <w:ilvl w:val="1"/>
          <w:numId w:val="1978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8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80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Mon espace</w:t>
      </w:r>
    </w:p>
    <w:p>
      <w:pPr>
        <w:pStyle w:val="Compact"/>
        <w:numPr>
          <w:ilvl w:val="1"/>
          <w:numId w:val="1982"/>
        </w:numPr>
      </w:pPr>
      <w:r>
        <w:t xml:space="preserve">Observer les cartes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6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8"/>
        </w:numPr>
      </w:pPr>
      <w:r>
        <w:t xml:space="preserve">Saisir des commentaires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90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90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Start w:id="539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6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6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6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9"/>
    <w:bookmarkEnd w:id="540"/>
    <w:bookmarkStart w:id="642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1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9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/api/relationnel/meteo</w:t>
      </w:r>
    </w:p>
    <w:p>
      <w:pPr>
        <w:pStyle w:val="Compact"/>
        <w:numPr>
          <w:ilvl w:val="1"/>
          <w:numId w:val="2001"/>
        </w:numPr>
      </w:pPr>
      <w:r>
        <w:t xml:space="preserve">Vérifier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avec niveau=1</w:t>
      </w:r>
    </w:p>
    <w:p>
      <w:pPr>
        <w:pStyle w:val="Compact"/>
        <w:numPr>
          <w:ilvl w:val="1"/>
          <w:numId w:val="2003"/>
        </w:numPr>
      </w:pPr>
      <w:r>
        <w:t xml:space="preserve">POST avec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5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sans niveau</w:t>
      </w:r>
    </w:p>
    <w:p>
      <w:pPr>
        <w:pStyle w:val="Compact"/>
        <w:numPr>
          <w:ilvl w:val="1"/>
          <w:numId w:val="2007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7"/>
        </w:numPr>
      </w:pPr>
      <w:r>
        <w:t xml:space="preserve">POST niveau=0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avec mot long</w:t>
      </w:r>
    </w:p>
    <w:p>
      <w:pPr>
        <w:pStyle w:val="Compact"/>
        <w:numPr>
          <w:ilvl w:val="1"/>
          <w:numId w:val="2009"/>
        </w:numPr>
      </w:pPr>
      <w:r>
        <w:t xml:space="preserve">Relire via GET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/api/relationnel/meteo</w:t>
      </w:r>
    </w:p>
    <w:p>
      <w:pPr>
        <w:pStyle w:val="Compact"/>
        <w:numPr>
          <w:ilvl w:val="1"/>
          <w:numId w:val="2015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POST sans dossierId</w:t>
      </w:r>
    </w:p>
    <w:p>
      <w:pPr>
        <w:pStyle w:val="Compact"/>
        <w:numPr>
          <w:ilvl w:val="1"/>
          <w:numId w:val="2017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la forme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1"/>
          <w:numId w:val="2021"/>
        </w:numPr>
      </w:pPr>
      <w:r>
        <w:t xml:space="preserve">Vérifier mine et autre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GET sans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7"/>
        </w:numPr>
      </w:pPr>
      <w:r>
        <w:t xml:space="preserve">Vérifier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</w:t>
      </w:r>
    </w:p>
    <w:p>
      <w:pPr>
        <w:pStyle w:val="Compact"/>
        <w:numPr>
          <w:ilvl w:val="1"/>
          <w:numId w:val="2029"/>
        </w:numPr>
      </w:pPr>
      <w:r>
        <w:t xml:space="preserve">Vérifier partage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texte espaces</w:t>
      </w:r>
    </w:p>
    <w:p>
      <w:pPr>
        <w:pStyle w:val="Compact"/>
        <w:numPr>
          <w:ilvl w:val="1"/>
          <w:numId w:val="2031"/>
        </w:numPr>
      </w:pPr>
      <w:r>
        <w:t xml:space="preserve">POST sans texte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POST sans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</w:t>
      </w:r>
    </w:p>
    <w:p>
      <w:pPr>
        <w:pStyle w:val="Compact"/>
        <w:numPr>
          <w:ilvl w:val="1"/>
          <w:numId w:val="2039"/>
        </w:numPr>
      </w:pPr>
      <w:r>
        <w:t xml:space="preserve">Vérifier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5"/>
        </w:numPr>
      </w:pPr>
      <w:r>
        <w:t xml:space="preserve">Relire via GET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 partage:1</w:t>
      </w:r>
    </w:p>
    <w:p>
      <w:pPr>
        <w:pStyle w:val="Compact"/>
        <w:numPr>
          <w:ilvl w:val="1"/>
          <w:numId w:val="2047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7"/>
        </w:numPr>
      </w:pPr>
      <w:r>
        <w:t xml:space="preserve">PATCH partage:0</w:t>
      </w:r>
    </w:p>
    <w:p>
      <w:pPr>
        <w:pStyle w:val="Compact"/>
        <w:numPr>
          <w:ilvl w:val="1"/>
          <w:numId w:val="2047"/>
        </w:numPr>
      </w:pPr>
      <w:r>
        <w:t xml:space="preserve">Vérifier masquée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PATCH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1"/>
          <w:numId w:val="2055"/>
        </w:numPr>
      </w:pPr>
      <w:r>
        <w:t xml:space="preserve">Relire la liste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DELETE sans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1"/>
    <w:bookmarkStart w:id="572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le parcours</w:t>
      </w:r>
    </w:p>
    <w:p>
      <w:pPr>
        <w:pStyle w:val="Compact"/>
        <w:numPr>
          <w:ilvl w:val="1"/>
          <w:numId w:val="2061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61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61"/>
        </w:numPr>
      </w:pPr>
      <w:r>
        <w:t xml:space="preserve">Cliquer Enregistrer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Ouvrir ParcoursDetail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Saisir le texte</w:t>
      </w:r>
    </w:p>
    <w:p>
      <w:pPr>
        <w:pStyle w:val="Compact"/>
        <w:numPr>
          <w:ilvl w:val="1"/>
          <w:numId w:val="2065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5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5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5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Ouvrir Dossier</w:t>
      </w:r>
    </w:p>
    <w:p>
      <w:pPr>
        <w:pStyle w:val="Compact"/>
        <w:numPr>
          <w:ilvl w:val="1"/>
          <w:numId w:val="2067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5"/>
    <w:bookmarkStart w:id="576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POST</w:t>
      </w:r>
    </w:p>
    <w:p>
      <w:pPr>
        <w:pStyle w:val="Compact"/>
        <w:numPr>
          <w:ilvl w:val="1"/>
          <w:numId w:val="2069"/>
        </w:numPr>
      </w:pPr>
      <w:r>
        <w:t xml:space="preserve">Vérifier la forme</w:t>
      </w:r>
    </w:p>
    <w:p>
      <w:pPr>
        <w:pStyle w:val="Compact"/>
        <w:numPr>
          <w:ilvl w:val="1"/>
          <w:numId w:val="2069"/>
        </w:numPr>
      </w:pPr>
      <w:r>
        <w:t xml:space="preserve">GET pour relecture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6"/>
    <w:bookmarkStart w:id="577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Appeler fallbackBanque(did)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7"/>
    <w:bookmarkStart w:id="578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1"/>
          <w:numId w:val="2073"/>
        </w:numPr>
      </w:pPr>
      <w:r>
        <w:t xml:space="preserve">POST à nouveau</w:t>
      </w:r>
    </w:p>
    <w:p>
      <w:pPr>
        <w:pStyle w:val="Compact"/>
        <w:numPr>
          <w:ilvl w:val="1"/>
          <w:numId w:val="2073"/>
        </w:numPr>
      </w:pPr>
      <w:r>
        <w:t xml:space="preserve">GET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POST sans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GET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2"/>
    <w:bookmarkStart w:id="583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Aller sur une phase</w:t>
      </w:r>
    </w:p>
    <w:p>
      <w:pPr>
        <w:pStyle w:val="Compact"/>
        <w:numPr>
          <w:ilvl w:val="1"/>
          <w:numId w:val="2083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3"/>
    <w:bookmarkStart w:id="584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</w:t>
      </w:r>
    </w:p>
    <w:p>
      <w:pPr>
        <w:pStyle w:val="Compact"/>
        <w:numPr>
          <w:ilvl w:val="1"/>
          <w:numId w:val="2085"/>
        </w:numPr>
      </w:pPr>
      <w:r>
        <w:t xml:space="preserve">Vérifier la forme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4"/>
    <w:bookmarkStart w:id="585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POST avec IA indisponible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5"/>
    <w:bookmarkStart w:id="586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GET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PATCH partage:1</w:t>
      </w:r>
    </w:p>
    <w:p>
      <w:pPr>
        <w:pStyle w:val="Compact"/>
        <w:numPr>
          <w:ilvl w:val="1"/>
          <w:numId w:val="2093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3"/>
        </w:numPr>
      </w:pPr>
      <w:r>
        <w:t xml:space="preserve">PATCH partage:0</w:t>
      </w:r>
    </w:p>
    <w:p>
      <w:pPr>
        <w:pStyle w:val="Compact"/>
        <w:numPr>
          <w:ilvl w:val="1"/>
          <w:numId w:val="2093"/>
        </w:numPr>
      </w:pPr>
      <w:r>
        <w:t xml:space="preserve">GET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1"/>
          <w:numId w:val="2095"/>
        </w:numPr>
      </w:pPr>
      <w:r>
        <w:t xml:space="preserve">GET</w:t>
      </w:r>
    </w:p>
    <w:p>
      <w:pPr>
        <w:pStyle w:val="Compact"/>
        <w:numPr>
          <w:ilvl w:val="1"/>
          <w:numId w:val="2095"/>
        </w:numPr>
      </w:pPr>
      <w:r>
        <w:t xml:space="preserve">PATCH partage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POST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0"/>
    <w:bookmarkStart w:id="591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9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1"/>
    <w:bookmarkStart w:id="592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POST</w:t>
      </w:r>
    </w:p>
    <w:p>
      <w:pPr>
        <w:pStyle w:val="Compact"/>
        <w:numPr>
          <w:ilvl w:val="1"/>
          <w:numId w:val="2101"/>
        </w:numPr>
      </w:pPr>
      <w:r>
        <w:t xml:space="preserve">Vérifier la forme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2"/>
    <w:bookmarkStart w:id="593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4"/>
    <w:bookmarkStart w:id="595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1"/>
          <w:numId w:val="2109"/>
        </w:numPr>
      </w:pPr>
      <w:r>
        <w:t xml:space="preserve">GET</w:t>
      </w:r>
    </w:p>
    <w:p>
      <w:pPr>
        <w:pStyle w:val="Compact"/>
        <w:numPr>
          <w:ilvl w:val="1"/>
          <w:numId w:val="2109"/>
        </w:numPr>
      </w:pPr>
      <w:r>
        <w:t xml:space="preserve">PATCH partage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POST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GET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PATCH 1</w:t>
      </w:r>
    </w:p>
    <w:p>
      <w:pPr>
        <w:pStyle w:val="Compact"/>
        <w:numPr>
          <w:ilvl w:val="1"/>
          <w:numId w:val="2115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5"/>
        </w:numPr>
      </w:pPr>
      <w:r>
        <w:t xml:space="preserve">PATCH 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GET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3"/>
    <w:bookmarkStart w:id="604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4"/>
    <w:bookmarkStart w:id="605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1"/>
          <w:numId w:val="2127"/>
        </w:numPr>
      </w:pPr>
      <w:r>
        <w:t xml:space="preserve">Vérifier la forme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GET sans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7"/>
        </w:numPr>
      </w:pPr>
      <w:r>
        <w:t xml:space="preserve">GET</w:t>
      </w:r>
    </w:p>
    <w:p>
      <w:pPr>
        <w:pStyle w:val="Compact"/>
        <w:numPr>
          <w:ilvl w:val="1"/>
          <w:numId w:val="2137"/>
        </w:numPr>
      </w:pPr>
      <w:r>
        <w:t xml:space="preserve">Comparer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9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POST (1re demande)</w:t>
      </w:r>
    </w:p>
    <w:p>
      <w:pPr>
        <w:pStyle w:val="Compact"/>
        <w:numPr>
          <w:ilvl w:val="1"/>
          <w:numId w:val="2151"/>
        </w:numPr>
      </w:pPr>
      <w:r>
        <w:t xml:space="preserve">GET le tableau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7"/>
    <w:bookmarkStart w:id="618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3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3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3"/>
        </w:numPr>
      </w:pPr>
      <w:r>
        <w:t xml:space="preserve">Saisir un motif</w:t>
      </w:r>
    </w:p>
    <w:p>
      <w:pPr>
        <w:pStyle w:val="Compact"/>
        <w:numPr>
          <w:ilvl w:val="1"/>
          <w:numId w:val="2153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8"/>
    <w:bookmarkStart w:id="620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POST</w:t>
      </w:r>
    </w:p>
    <w:p>
      <w:pPr>
        <w:pStyle w:val="Compact"/>
        <w:numPr>
          <w:ilvl w:val="1"/>
          <w:numId w:val="2155"/>
        </w:numPr>
      </w:pPr>
      <w:r>
        <w:t xml:space="preserve">Vérifier la forme</w:t>
      </w:r>
    </w:p>
    <w:p>
      <w:pPr>
        <w:pStyle w:val="Compact"/>
        <w:numPr>
          <w:ilvl w:val="1"/>
          <w:numId w:val="2155"/>
        </w:numPr>
      </w:pPr>
      <w:r>
        <w:t xml:space="preserve">GET pour relecture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9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9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0"/>
    <w:bookmarkStart w:id="621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Appeler fallbackMiroir(sid)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3"/>
    <w:bookmarkStart w:id="624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5"/>
    <w:bookmarkStart w:id="626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</w:t>
      </w:r>
    </w:p>
    <w:p>
      <w:pPr>
        <w:pStyle w:val="Compact"/>
        <w:numPr>
          <w:ilvl w:val="1"/>
          <w:numId w:val="2173"/>
        </w:numPr>
      </w:pPr>
      <w:r>
        <w:t xml:space="preserve">GET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POST sans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GET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appliquer</w:t>
      </w:r>
    </w:p>
    <w:p>
      <w:pPr>
        <w:pStyle w:val="Compact"/>
        <w:numPr>
          <w:ilvl w:val="1"/>
          <w:numId w:val="2179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2"/>
    <w:bookmarkStart w:id="633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3"/>
    <w:bookmarkStart w:id="634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 appliquer session A</w:t>
      </w:r>
    </w:p>
    <w:p>
      <w:pPr>
        <w:pStyle w:val="Compact"/>
        <w:numPr>
          <w:ilvl w:val="1"/>
          <w:numId w:val="2183"/>
        </w:numPr>
      </w:pPr>
      <w:r>
        <w:t xml:space="preserve">POST appliquer session B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POST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7"/>
    <w:bookmarkStart w:id="638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91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91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91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9"/>
    <w:bookmarkStart w:id="640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5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Start w:id="641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7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1"/>
    <w:bookmarkEnd w:id="642"/>
    <w:bookmarkStart w:id="707" w:name="domaine-lot1-64-cas"/>
    <w:p>
      <w:pPr>
        <w:pStyle w:val="Heading2"/>
      </w:pPr>
      <w:r>
        <w:t xml:space="preserve">Domaine LOT1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3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2"/>
        </w:numPr>
      </w:pPr>
      <w:r>
        <w:t xml:space="preserve">Se connecter en accompagné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4"/>
        </w:numPr>
      </w:pPr>
      <w:r>
        <w:t xml:space="preserve">Se connecter</w:t>
      </w:r>
    </w:p>
    <w:p>
      <w:pPr>
        <w:pStyle w:val="Compact"/>
        <w:numPr>
          <w:ilvl w:val="1"/>
          <w:numId w:val="2204"/>
        </w:numPr>
      </w:pPr>
      <w:r>
        <w:t xml:space="preserve">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7"/>
    <w:bookmarkStart w:id="648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8"/>
    <w:bookmarkStart w:id="649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</w:t>
      </w:r>
    </w:p>
    <w:p>
      <w:pPr>
        <w:pStyle w:val="Compact"/>
        <w:numPr>
          <w:ilvl w:val="1"/>
          <w:numId w:val="2212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4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Se connecter</w:t>
      </w:r>
    </w:p>
    <w:p>
      <w:pPr>
        <w:pStyle w:val="Compact"/>
        <w:numPr>
          <w:ilvl w:val="1"/>
          <w:numId w:val="2218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3"/>
    <w:bookmarkStart w:id="654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sanitizeKeys([])</w:t>
      </w:r>
    </w:p>
    <w:p>
      <w:pPr>
        <w:pStyle w:val="Compact"/>
        <w:numPr>
          <w:ilvl w:val="1"/>
          <w:numId w:val="2226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6"/>
    <w:bookmarkStart w:id="657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6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8"/>
        </w:numPr>
      </w:pPr>
      <w:r>
        <w:t xml:space="preserve">GET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GET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</w:t>
      </w:r>
    </w:p>
    <w:p>
      <w:pPr>
        <w:pStyle w:val="Compact"/>
        <w:numPr>
          <w:ilvl w:val="1"/>
          <w:numId w:val="2254"/>
        </w:numPr>
      </w:pPr>
      <w:r>
        <w:t xml:space="preserve">Relire le plan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6"/>
        </w:numPr>
      </w:pPr>
      <w:r>
        <w:t xml:space="preserve">POST sans session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GET /api/admin/plans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1"/>
          <w:numId w:val="2260"/>
        </w:numPr>
      </w:pPr>
      <w:r>
        <w:t xml:space="preserve">Relire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/api/admin/plans/:id</w:t>
      </w:r>
    </w:p>
    <w:p>
      <w:pPr>
        <w:pStyle w:val="Compact"/>
        <w:numPr>
          <w:ilvl w:val="1"/>
          <w:numId w:val="2264"/>
        </w:numPr>
      </w:pPr>
      <w:r>
        <w:t xml:space="preserve">Relire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PATCH en accompagnateur</w:t>
      </w:r>
    </w:p>
    <w:p>
      <w:pPr>
        <w:pStyle w:val="Compact"/>
        <w:numPr>
          <w:ilvl w:val="1"/>
          <w:numId w:val="2268"/>
        </w:numPr>
      </w:pPr>
      <w:r>
        <w:t xml:space="preserve">PATCH sans session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70"/>
        </w:numPr>
      </w:pPr>
      <w:r>
        <w:t xml:space="preserve">GET /api/admin/plans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/api/admin/plans/:id</w:t>
      </w:r>
    </w:p>
    <w:p>
      <w:pPr>
        <w:pStyle w:val="Compact"/>
        <w:numPr>
          <w:ilvl w:val="1"/>
          <w:numId w:val="2276"/>
        </w:numPr>
      </w:pPr>
      <w:r>
        <w:t xml:space="preserve">GET /api/admin/users</w:t>
      </w:r>
    </w:p>
    <w:p>
      <w:pPr>
        <w:pStyle w:val="Compact"/>
        <w:numPr>
          <w:ilvl w:val="1"/>
          <w:numId w:val="2276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DELETE en accompagnateur</w:t>
      </w:r>
    </w:p>
    <w:p>
      <w:pPr>
        <w:pStyle w:val="Compact"/>
        <w:numPr>
          <w:ilvl w:val="1"/>
          <w:numId w:val="2280"/>
        </w:numPr>
      </w:pPr>
      <w:r>
        <w:t xml:space="preserve">DELETE sans session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2"/>
        </w:numPr>
      </w:pPr>
      <w:r>
        <w:t xml:space="preserve">GET /api/admin/users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4"/>
        </w:numPr>
      </w:pPr>
      <w:r>
        <w:t xml:space="preserve">Relire</w:t>
      </w:r>
    </w:p>
    <w:p>
      <w:pPr>
        <w:pStyle w:val="Compact"/>
        <w:numPr>
          <w:ilvl w:val="1"/>
          <w:numId w:val="2284"/>
        </w:numPr>
      </w:pPr>
      <w:r>
        <w:t xml:space="preserve">Répéter avec ’’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{ actif: 0 }</w:t>
      </w:r>
    </w:p>
    <w:p>
      <w:pPr>
        <w:pStyle w:val="Compact"/>
        <w:numPr>
          <w:ilvl w:val="1"/>
          <w:numId w:val="2292"/>
        </w:numPr>
      </w:pPr>
      <w:r>
        <w:t xml:space="preserve">Relire</w:t>
      </w:r>
    </w:p>
    <w:p>
      <w:pPr>
        <w:pStyle w:val="Compact"/>
        <w:numPr>
          <w:ilvl w:val="1"/>
          <w:numId w:val="2292"/>
        </w:numPr>
      </w:pPr>
      <w:r>
        <w:t xml:space="preserve">PATCH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PATCH en accompagnateur</w:t>
      </w:r>
    </w:p>
    <w:p>
      <w:pPr>
        <w:pStyle w:val="Compact"/>
        <w:numPr>
          <w:ilvl w:val="1"/>
          <w:numId w:val="2298"/>
        </w:numPr>
      </w:pPr>
      <w:r>
        <w:t xml:space="preserve">PATCH sans session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</w:t>
      </w:r>
    </w:p>
    <w:p>
      <w:pPr>
        <w:pStyle w:val="Compact"/>
        <w:numPr>
          <w:ilvl w:val="1"/>
          <w:numId w:val="2300"/>
        </w:numPr>
      </w:pPr>
      <w:r>
        <w:t xml:space="preserve">GET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6"/>
        </w:numPr>
      </w:pPr>
      <w:r>
        <w:t xml:space="preserve">POST sans session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9"/>
    <w:bookmarkStart w:id="700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4"/>
        </w:numPr>
      </w:pPr>
      <w:r>
        <w:t xml:space="preserve">Déplier le plan créé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4"/>
        </w:numPr>
      </w:pPr>
      <w:r>
        <w:t xml:space="preserve">Saisir un nom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6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6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6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8"/>
        </w:numPr>
      </w:pPr>
      <w:r>
        <w:t xml:space="preserve">Observer le rechargement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20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Se connecter</w:t>
      </w:r>
    </w:p>
    <w:p>
      <w:pPr>
        <w:pStyle w:val="Compact"/>
        <w:numPr>
          <w:ilvl w:val="1"/>
          <w:numId w:val="2322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Start w:id="705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4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5"/>
    <w:bookmarkStart w:id="706" w:name="X2473815483fc1023a02f3d6cdd032e3af8068f1"/>
    <w:p>
      <w:pPr>
        <w:pStyle w:val="Heading3"/>
      </w:pPr>
      <w:r>
        <w:t xml:space="preserve">TC-LOT1-070 — Plan socle protégé : PATCH/DELETE → 403, flag builtin exposé, plan intact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(verrou des plans socle gérés par le code)</w:t>
            </w:r>
          </w:p>
        </w:tc>
      </w:tr>
    </w:tbl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Les 3 plans socle (Découverte/Essentiel/Pro) sont réalignés au démarrage ; admin connecté.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Le plan « Pro » récupéré via GET /api/admin/plans.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6"/>
        </w:numPr>
      </w:pPr>
      <w:r>
        <w:t xml:space="preserve">GET /api/admin/plans : repérer « Pro » et son flag builtin.</w:t>
      </w:r>
    </w:p>
    <w:p>
      <w:pPr>
        <w:pStyle w:val="Compact"/>
        <w:numPr>
          <w:ilvl w:val="1"/>
          <w:numId w:val="2326"/>
        </w:numPr>
      </w:pPr>
      <w:r>
        <w:t xml:space="preserve">PATCH /api/admin/plans/{idPro} puis DELETE /api/admin/plans/{idPro}.</w:t>
      </w:r>
    </w:p>
    <w:p>
      <w:pPr>
        <w:pStyle w:val="Compact"/>
        <w:numPr>
          <w:ilvl w:val="1"/>
          <w:numId w:val="2326"/>
        </w:numPr>
      </w:pPr>
      <w:r>
        <w:t xml:space="preserve">Re-lire la liste des 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builtin = true ; PATCH et DELETE renvoient 403 ; le plan « Pro » reste présent et inchangé (mêmes fonctionnalités).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BUILTIN_PLAN_NAMES (seed.ts) ; gardes PATCH/DELETE /api/admin/plans/:id (admin.ts)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706"/>
    <w:bookmarkEnd w:id="707"/>
    <w:bookmarkStart w:id="767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8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Se connecter en Camille</w:t>
      </w:r>
    </w:p>
    <w:p>
      <w:pPr>
        <w:pStyle w:val="Compact"/>
        <w:numPr>
          <w:ilvl w:val="1"/>
          <w:numId w:val="2331"/>
        </w:numPr>
      </w:pPr>
      <w:r>
        <w:t xml:space="preserve">GET /api/pilotage/signaux</w:t>
      </w:r>
    </w:p>
    <w:p>
      <w:pPr>
        <w:pStyle w:val="Compact"/>
        <w:numPr>
          <w:ilvl w:val="1"/>
          <w:numId w:val="2331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Se connecter en accompagné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Se connecter en admin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43"/>
        </w:numPr>
      </w:pPr>
      <w:r>
        <w:t xml:space="preserve">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5"/>
    <w:bookmarkStart w:id="716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5"/>
        </w:numPr>
      </w:pPr>
      <w:r>
        <w:t xml:space="preserve">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6"/>
    <w:bookmarkStart w:id="717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signauxDossier(d)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Insérer le relevé météo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Insérer 2 relevés météo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signauxDossier(d)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signauxDossier(d)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73"/>
        </w:numPr>
      </w:pPr>
      <w:r>
        <w:t xml:space="preserve">Inspecter signature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0"/>
    <w:bookmarkStart w:id="731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1"/>
    <w:bookmarkStart w:id="732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Affecter le plan restreint</w:t>
      </w:r>
    </w:p>
    <w:p>
      <w:pPr>
        <w:pStyle w:val="Compact"/>
        <w:numPr>
          <w:ilvl w:val="1"/>
          <w:numId w:val="2383"/>
        </w:numPr>
      </w:pPr>
      <w:r>
        <w:t xml:space="preserve">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5"/>
    <w:bookmarkStart w:id="736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5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6"/>
    <w:bookmarkStart w:id="737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Insérer les relevés</w:t>
      </w:r>
    </w:p>
    <w:p>
      <w:pPr>
        <w:pStyle w:val="Compact"/>
        <w:numPr>
          <w:ilvl w:val="1"/>
          <w:numId w:val="239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2"/>
    <w:bookmarkStart w:id="743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3"/>
    <w:bookmarkStart w:id="744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6"/>
    <w:bookmarkStart w:id="747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Affecter le plan restreint</w:t>
      </w:r>
    </w:p>
    <w:p>
      <w:pPr>
        <w:pStyle w:val="Compact"/>
        <w:numPr>
          <w:ilvl w:val="1"/>
          <w:numId w:val="2407"/>
        </w:numPr>
      </w:pPr>
      <w:r>
        <w:t xml:space="preserve">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7"/>
    <w:bookmarkStart w:id="748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1"/>
          <w:numId w:val="2409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1"/>
          <w:numId w:val="2411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buildDigest(accId)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7"/>
        </w:numPr>
      </w:pPr>
      <w:r>
        <w:t xml:space="preserve">Inspecter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2"/>
    <w:bookmarkStart w:id="753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Appeler buildDigest(accId)</w:t>
      </w:r>
    </w:p>
    <w:p>
      <w:pPr>
        <w:pStyle w:val="Compact"/>
        <w:numPr>
          <w:ilvl w:val="1"/>
          <w:numId w:val="2419"/>
        </w:numPr>
      </w:pPr>
      <w:r>
        <w:t xml:space="preserve">Inspecter html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3"/>
    <w:bookmarkStart w:id="754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Affecter le plan restreint</w:t>
      </w:r>
    </w:p>
    <w:p>
      <w:pPr>
        <w:pStyle w:val="Compact"/>
        <w:numPr>
          <w:ilvl w:val="1"/>
          <w:numId w:val="242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7"/>
    <w:bookmarkStart w:id="758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8"/>
    <w:bookmarkStart w:id="759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31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Se connecter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5"/>
        </w:numPr>
      </w:pPr>
      <w:r>
        <w:t xml:space="preserve">Lire les tuiles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Ouvrir /tableau-de-bord</w:t>
      </w:r>
    </w:p>
    <w:p>
      <w:pPr>
        <w:pStyle w:val="Compact"/>
        <w:numPr>
          <w:ilvl w:val="1"/>
          <w:numId w:val="2437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2"/>
    <w:bookmarkStart w:id="763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Ouvrir /tableau-de-bord</w:t>
      </w:r>
    </w:p>
    <w:p>
      <w:pPr>
        <w:pStyle w:val="Compact"/>
        <w:numPr>
          <w:ilvl w:val="1"/>
          <w:numId w:val="2439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GET /api/pilotage/signaux</w:t>
      </w:r>
    </w:p>
    <w:p>
      <w:pPr>
        <w:pStyle w:val="Compact"/>
        <w:numPr>
          <w:ilvl w:val="1"/>
          <w:numId w:val="2441"/>
        </w:numPr>
      </w:pPr>
      <w:r>
        <w:t xml:space="preserve">GET /api/pilotage/impact</w:t>
      </w:r>
    </w:p>
    <w:p>
      <w:pPr>
        <w:pStyle w:val="Compact"/>
        <w:numPr>
          <w:ilvl w:val="1"/>
          <w:numId w:val="2441"/>
        </w:numPr>
      </w:pPr>
      <w:r>
        <w:t xml:space="preserve">GET /api/pilotage/digest</w:t>
      </w:r>
    </w:p>
    <w:p>
      <w:pPr>
        <w:pStyle w:val="Compact"/>
        <w:numPr>
          <w:ilvl w:val="1"/>
          <w:numId w:val="244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4"/>
    <w:bookmarkStart w:id="765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3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43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5"/>
    <w:bookmarkStart w:id="766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5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5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5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6"/>
    <w:bookmarkEnd w:id="767"/>
    <w:bookmarkStart w:id="840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8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</w:t>
      </w:r>
    </w:p>
    <w:p>
      <w:pPr>
        <w:pStyle w:val="Compact"/>
        <w:numPr>
          <w:ilvl w:val="1"/>
          <w:numId w:val="2458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62"/>
        </w:numPr>
      </w:pPr>
      <w:r>
        <w:t xml:space="preserve">GET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7"/>
    <w:bookmarkStart w:id="778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8"/>
    <w:bookmarkStart w:id="779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70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Appeler bilanFallback</w:t>
      </w:r>
    </w:p>
    <w:p>
      <w:pPr>
        <w:pStyle w:val="Compact"/>
        <w:numPr>
          <w:ilvl w:val="1"/>
          <w:numId w:val="2472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0"/>
    <w:bookmarkStart w:id="781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1"/>
    <w:bookmarkStart w:id="782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3"/>
    <w:bookmarkStart w:id="794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4"/>
    <w:bookmarkStart w:id="795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8"/>
    <w:bookmarkStart w:id="799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10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9"/>
    <w:bookmarkStart w:id="800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4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reponses A</w:t>
      </w:r>
    </w:p>
    <w:p>
      <w:pPr>
        <w:pStyle w:val="Compact"/>
        <w:numPr>
          <w:ilvl w:val="1"/>
          <w:numId w:val="2530"/>
        </w:numPr>
      </w:pPr>
      <w:r>
        <w:t xml:space="preserve">POST reponses B</w:t>
      </w:r>
    </w:p>
    <w:p>
      <w:pPr>
        <w:pStyle w:val="Compact"/>
        <w:numPr>
          <w:ilvl w:val="1"/>
          <w:numId w:val="253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sans cookie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6"/>
    <w:bookmarkStart w:id="817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8"/>
    <w:bookmarkStart w:id="819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GET sans cookie</w:t>
      </w:r>
    </w:p>
    <w:p>
      <w:pPr>
        <w:pStyle w:val="Compact"/>
        <w:numPr>
          <w:ilvl w:val="1"/>
          <w:numId w:val="2556"/>
        </w:numPr>
      </w:pPr>
      <w:r>
        <w:t xml:space="preserve">GET cookie accompagné</w:t>
      </w:r>
    </w:p>
    <w:p>
      <w:pPr>
        <w:pStyle w:val="Compact"/>
        <w:numPr>
          <w:ilvl w:val="1"/>
          <w:numId w:val="2556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moments A</w:t>
      </w:r>
    </w:p>
    <w:p>
      <w:pPr>
        <w:pStyle w:val="Compact"/>
        <w:numPr>
          <w:ilvl w:val="1"/>
          <w:numId w:val="2564"/>
        </w:numPr>
      </w:pPr>
      <w:r>
        <w:t xml:space="preserve">POST moments B</w:t>
      </w:r>
    </w:p>
    <w:p>
      <w:pPr>
        <w:pStyle w:val="Compact"/>
        <w:numPr>
          <w:ilvl w:val="1"/>
          <w:numId w:val="256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sans cookie</w:t>
      </w:r>
    </w:p>
    <w:p>
      <w:pPr>
        <w:pStyle w:val="Compact"/>
        <w:numPr>
          <w:ilvl w:val="1"/>
          <w:numId w:val="2568"/>
        </w:numPr>
      </w:pPr>
      <w:r>
        <w:t xml:space="preserve">POST cookie accompagné</w:t>
      </w:r>
    </w:p>
    <w:p>
      <w:pPr>
        <w:pStyle w:val="Compact"/>
        <w:numPr>
          <w:ilvl w:val="1"/>
          <w:numId w:val="2568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2"/>
    <w:bookmarkStart w:id="833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8"/>
        </w:numPr>
      </w:pPr>
      <w:r>
        <w:t xml:space="preserve">cookie accompagné</w:t>
      </w:r>
    </w:p>
    <w:p>
      <w:pPr>
        <w:pStyle w:val="Compact"/>
        <w:numPr>
          <w:ilvl w:val="1"/>
          <w:numId w:val="2578"/>
        </w:numPr>
      </w:pPr>
      <w:r>
        <w:t xml:space="preserve">accompagnateur sans feature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3"/>
    <w:bookmarkStart w:id="834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4"/>
    <w:bookmarkStart w:id="835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Aller sur /bilan-pratique</w:t>
      </w:r>
    </w:p>
    <w:p>
      <w:pPr>
        <w:pStyle w:val="Compact"/>
        <w:numPr>
          <w:ilvl w:val="1"/>
          <w:numId w:val="2582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82"/>
        </w:numPr>
      </w:pPr>
      <w:r>
        <w:t xml:space="preserve">Attendre le rendu</w:t>
      </w:r>
    </w:p>
    <w:p>
      <w:pPr>
        <w:pStyle w:val="Compact"/>
        <w:numPr>
          <w:ilvl w:val="1"/>
          <w:numId w:val="2582"/>
        </w:numPr>
      </w:pPr>
      <w:r>
        <w:t xml:space="preserve">Recharger la page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4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4"/>
        </w:numPr>
      </w:pPr>
      <w:r>
        <w:t xml:space="preserve">Lancer l’analyse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6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6"/>
        </w:numPr>
      </w:pPr>
      <w:r>
        <w:t xml:space="preserve">Modifier les 3 réponses</w:t>
      </w:r>
    </w:p>
    <w:p>
      <w:pPr>
        <w:pStyle w:val="Compact"/>
        <w:numPr>
          <w:ilvl w:val="1"/>
          <w:numId w:val="2586"/>
        </w:numPr>
      </w:pPr>
      <w:r>
        <w:t xml:space="preserve">Enregistrer</w:t>
      </w:r>
    </w:p>
    <w:p>
      <w:pPr>
        <w:pStyle w:val="Compact"/>
        <w:numPr>
          <w:ilvl w:val="1"/>
          <w:numId w:val="2586"/>
        </w:numPr>
      </w:pPr>
      <w:r>
        <w:t xml:space="preserve">Rouvrir la modale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Start w:id="838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8"/>
        </w:numPr>
      </w:pPr>
      <w:r>
        <w:t xml:space="preserve">Ouvrir le replay annoté</w:t>
      </w:r>
    </w:p>
    <w:p>
      <w:pPr>
        <w:pStyle w:val="Compact"/>
        <w:numPr>
          <w:ilvl w:val="1"/>
          <w:numId w:val="2588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8"/>
        </w:numPr>
      </w:pPr>
      <w:r>
        <w:t xml:space="preserve">Modifier une annotation</w:t>
      </w:r>
    </w:p>
    <w:p>
      <w:pPr>
        <w:pStyle w:val="Compact"/>
        <w:numPr>
          <w:ilvl w:val="1"/>
          <w:numId w:val="2588"/>
        </w:numPr>
      </w:pPr>
      <w:r>
        <w:t xml:space="preserve">Enregistrer</w:t>
      </w:r>
    </w:p>
    <w:p>
      <w:pPr>
        <w:pStyle w:val="Compact"/>
        <w:numPr>
          <w:ilvl w:val="1"/>
          <w:numId w:val="2588"/>
        </w:numPr>
      </w:pPr>
      <w:r>
        <w:t xml:space="preserve">Rouvrir le replay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8"/>
    <w:bookmarkStart w:id="839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0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9"/>
    <w:bookmarkEnd w:id="840"/>
    <w:bookmarkStart w:id="905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41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5"/>
        </w:numPr>
      </w:pPr>
      <w:r>
        <w:t xml:space="preserve">Appeler le lien public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601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603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Appeler la liste interne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Se connecter en accompagné</w:t>
      </w:r>
    </w:p>
    <w:p>
      <w:pPr>
        <w:pStyle w:val="Compact"/>
        <w:numPr>
          <w:ilvl w:val="1"/>
          <w:numId w:val="260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Se connecter en admin</w:t>
      </w:r>
    </w:p>
    <w:p>
      <w:pPr>
        <w:pStyle w:val="Compact"/>
        <w:numPr>
          <w:ilvl w:val="1"/>
          <w:numId w:val="2611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13"/>
        </w:numPr>
      </w:pPr>
      <w:r>
        <w:t xml:space="preserve">Appeler l’endpoint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la ressource valide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sans champ type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titre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sans contenu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sans session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Poster en accompagné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5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Patcher public:false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avec body vide</w:t>
      </w:r>
    </w:p>
    <w:p>
      <w:pPr>
        <w:pStyle w:val="Compact"/>
        <w:numPr>
          <w:ilvl w:val="1"/>
          <w:numId w:val="2639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9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Se connecter en Camille</w:t>
      </w:r>
    </w:p>
    <w:p>
      <w:pPr>
        <w:pStyle w:val="Compact"/>
        <w:numPr>
          <w:ilvl w:val="1"/>
          <w:numId w:val="2641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Patcher un id inexistant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Patcher sans session</w:t>
      </w:r>
    </w:p>
    <w:p>
      <w:pPr>
        <w:pStyle w:val="Compact"/>
        <w:numPr>
          <w:ilvl w:val="1"/>
          <w:numId w:val="2645"/>
        </w:numPr>
      </w:pPr>
      <w:r>
        <w:t xml:space="preserve">Patcher en accompagné</w:t>
      </w:r>
    </w:p>
    <w:p>
      <w:pPr>
        <w:pStyle w:val="Compact"/>
        <w:numPr>
          <w:ilvl w:val="1"/>
          <w:numId w:val="2645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Créer une ressource</w:t>
      </w:r>
    </w:p>
    <w:p>
      <w:pPr>
        <w:pStyle w:val="Compact"/>
        <w:numPr>
          <w:ilvl w:val="1"/>
          <w:numId w:val="2647"/>
        </w:numPr>
      </w:pPr>
      <w:r>
        <w:t xml:space="preserve">La supprimer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Se connecter en Camille</w:t>
      </w:r>
    </w:p>
    <w:p>
      <w:pPr>
        <w:pStyle w:val="Compact"/>
        <w:numPr>
          <w:ilvl w:val="1"/>
          <w:numId w:val="2649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Supprimer un id inexistant</w:t>
      </w:r>
    </w:p>
    <w:p>
      <w:pPr>
        <w:pStyle w:val="Compact"/>
        <w:numPr>
          <w:ilvl w:val="1"/>
          <w:numId w:val="2651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0"/>
    <w:bookmarkStart w:id="871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Supprimer sans session</w:t>
      </w:r>
    </w:p>
    <w:p>
      <w:pPr>
        <w:pStyle w:val="Compact"/>
        <w:numPr>
          <w:ilvl w:val="1"/>
          <w:numId w:val="2653"/>
        </w:numPr>
      </w:pPr>
      <w:r>
        <w:t xml:space="preserve">Supprimer en accompagné</w:t>
      </w:r>
    </w:p>
    <w:p>
      <w:pPr>
        <w:pStyle w:val="Compact"/>
        <w:numPr>
          <w:ilvl w:val="1"/>
          <w:numId w:val="2653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Se connecter en Amine</w:t>
      </w:r>
    </w:p>
    <w:p>
      <w:pPr>
        <w:pStyle w:val="Compact"/>
        <w:numPr>
          <w:ilvl w:val="1"/>
          <w:numId w:val="2655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2"/>
    <w:bookmarkStart w:id="873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Se connecter en Léa</w:t>
      </w:r>
    </w:p>
    <w:p>
      <w:pPr>
        <w:pStyle w:val="Compact"/>
        <w:numPr>
          <w:ilvl w:val="1"/>
          <w:numId w:val="2657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Appeler sans session</w:t>
      </w:r>
    </w:p>
    <w:p>
      <w:pPr>
        <w:pStyle w:val="Compact"/>
        <w:numPr>
          <w:ilvl w:val="1"/>
          <w:numId w:val="2659"/>
        </w:numPr>
      </w:pPr>
      <w:r>
        <w:t xml:space="preserve">Appeler en accompagnateur</w:t>
      </w:r>
    </w:p>
    <w:p>
      <w:pPr>
        <w:pStyle w:val="Compact"/>
        <w:numPr>
          <w:ilvl w:val="1"/>
          <w:numId w:val="2659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une 1re fois</w:t>
      </w:r>
    </w:p>
    <w:p>
      <w:pPr>
        <w:pStyle w:val="Compact"/>
        <w:numPr>
          <w:ilvl w:val="1"/>
          <w:numId w:val="2663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un corps vide</w:t>
      </w:r>
    </w:p>
    <w:p>
      <w:pPr>
        <w:pStyle w:val="Compact"/>
        <w:numPr>
          <w:ilvl w:val="1"/>
          <w:numId w:val="2665"/>
        </w:numPr>
      </w:pPr>
      <w:r>
        <w:t xml:space="preserve">Relire via GET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7"/>
        </w:numPr>
      </w:pPr>
      <w:r>
        <w:t xml:space="preserve">Relire via GET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Poster sans session</w:t>
      </w:r>
    </w:p>
    <w:p>
      <w:pPr>
        <w:pStyle w:val="Compact"/>
        <w:numPr>
          <w:ilvl w:val="1"/>
          <w:numId w:val="2671"/>
        </w:numPr>
      </w:pPr>
      <w:r>
        <w:t xml:space="preserve">Poster en accompagnateur</w:t>
      </w:r>
    </w:p>
    <w:p>
      <w:pPr>
        <w:pStyle w:val="Compact"/>
        <w:numPr>
          <w:ilvl w:val="1"/>
          <w:numId w:val="2671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73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1"/>
    <w:bookmarkStart w:id="882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5"/>
        </w:numPr>
      </w:pPr>
      <w:r>
        <w:t xml:space="preserve">Poster les réponses</w:t>
      </w:r>
    </w:p>
    <w:p>
      <w:pPr>
        <w:pStyle w:val="Compact"/>
        <w:numPr>
          <w:ilvl w:val="1"/>
          <w:numId w:val="2675"/>
        </w:numPr>
      </w:pPr>
      <w:r>
        <w:t xml:space="preserve">Lire la réponse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3"/>
    <w:bookmarkStart w:id="884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9"/>
        </w:numPr>
      </w:pPr>
      <w:r>
        <w:t xml:space="preserve">Appeler sans session</w:t>
      </w:r>
    </w:p>
    <w:p>
      <w:pPr>
        <w:pStyle w:val="Compact"/>
        <w:numPr>
          <w:ilvl w:val="1"/>
          <w:numId w:val="2679"/>
        </w:numPr>
      </w:pPr>
      <w:r>
        <w:t xml:space="preserve">Appeler en accompagnateur</w:t>
      </w:r>
    </w:p>
    <w:p>
      <w:pPr>
        <w:pStyle w:val="Compact"/>
        <w:numPr>
          <w:ilvl w:val="1"/>
          <w:numId w:val="2679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5"/>
    <w:bookmarkStart w:id="886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Se connecter en Amine</w:t>
      </w:r>
    </w:p>
    <w:p>
      <w:pPr>
        <w:pStyle w:val="Compact"/>
        <w:numPr>
          <w:ilvl w:val="1"/>
          <w:numId w:val="2683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5"/>
        </w:numPr>
      </w:pPr>
      <w:r>
        <w:t xml:space="preserve">sans session</w:t>
      </w:r>
    </w:p>
    <w:p>
      <w:pPr>
        <w:pStyle w:val="Compact"/>
        <w:numPr>
          <w:ilvl w:val="1"/>
          <w:numId w:val="2685"/>
        </w:numPr>
      </w:pPr>
      <w:r>
        <w:t xml:space="preserve">en accompagnateur</w:t>
      </w:r>
    </w:p>
    <w:p>
      <w:pPr>
        <w:pStyle w:val="Compact"/>
        <w:numPr>
          <w:ilvl w:val="1"/>
          <w:numId w:val="2685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Poster pour générer</w:t>
      </w:r>
    </w:p>
    <w:p>
      <w:pPr>
        <w:pStyle w:val="Compact"/>
        <w:numPr>
          <w:ilvl w:val="1"/>
          <w:numId w:val="2687"/>
        </w:numPr>
      </w:pPr>
      <w:r>
        <w:t xml:space="preserve">Vérifier la forme</w:t>
      </w:r>
    </w:p>
    <w:p>
      <w:pPr>
        <w:pStyle w:val="Compact"/>
        <w:numPr>
          <w:ilvl w:val="1"/>
          <w:numId w:val="2687"/>
        </w:numPr>
      </w:pPr>
      <w:r>
        <w:t xml:space="preserve">Relire via GET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8"/>
    <w:bookmarkStart w:id="889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9"/>
        </w:numPr>
      </w:pPr>
      <w:r>
        <w:t xml:space="preserve">Poster la génération</w:t>
      </w:r>
    </w:p>
    <w:p>
      <w:pPr>
        <w:pStyle w:val="Compact"/>
        <w:numPr>
          <w:ilvl w:val="1"/>
          <w:numId w:val="2689"/>
        </w:numPr>
      </w:pPr>
      <w:r>
        <w:t xml:space="preserve">Lire la réponse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9"/>
    <w:bookmarkStart w:id="890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0"/>
    <w:bookmarkStart w:id="891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resumeFallback</w:t>
      </w:r>
    </w:p>
    <w:p>
      <w:pPr>
        <w:pStyle w:val="Compact"/>
        <w:numPr>
          <w:ilvl w:val="1"/>
          <w:numId w:val="2693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1"/>
    <w:bookmarkStart w:id="892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Générer une 1re fois</w:t>
      </w:r>
    </w:p>
    <w:p>
      <w:pPr>
        <w:pStyle w:val="Compact"/>
        <w:numPr>
          <w:ilvl w:val="1"/>
          <w:numId w:val="2695"/>
        </w:numPr>
      </w:pPr>
      <w:r>
        <w:t xml:space="preserve">Re-générer</w:t>
      </w:r>
    </w:p>
    <w:p>
      <w:pPr>
        <w:pStyle w:val="Compact"/>
        <w:numPr>
          <w:ilvl w:val="1"/>
          <w:numId w:val="2695"/>
        </w:numPr>
      </w:pPr>
      <w:r>
        <w:t xml:space="preserve">Relire via GET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2"/>
    <w:bookmarkStart w:id="893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7"/>
        </w:numPr>
      </w:pPr>
      <w:r>
        <w:t xml:space="preserve">sans session</w:t>
      </w:r>
    </w:p>
    <w:p>
      <w:pPr>
        <w:pStyle w:val="Compact"/>
        <w:numPr>
          <w:ilvl w:val="1"/>
          <w:numId w:val="2697"/>
        </w:numPr>
      </w:pPr>
      <w:r>
        <w:t xml:space="preserve">en accompagnateur</w:t>
      </w:r>
    </w:p>
    <w:p>
      <w:pPr>
        <w:pStyle w:val="Compact"/>
        <w:numPr>
          <w:ilvl w:val="1"/>
          <w:numId w:val="2697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3"/>
    <w:bookmarkStart w:id="894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Ouvrir le tableau de bord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9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701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701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703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5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7"/>
        </w:numPr>
      </w:pPr>
      <w:r>
        <w:t xml:space="preserve">Observer le tableau de bord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9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9"/>
        </w:numPr>
      </w:pPr>
      <w:r>
        <w:t xml:space="preserve">Ajuster le texte proposé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13"/>
        </w:numPr>
      </w:pPr>
      <w:r>
        <w:t xml:space="preserve">Observer le résumé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5"/>
        </w:numPr>
      </w:pPr>
      <w:r>
        <w:t xml:space="preserve">Ouvrir le parcours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2"/>
    <w:bookmarkStart w:id="903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7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3"/>
    <w:bookmarkStart w:id="904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9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4"/>
    <w:bookmarkEnd w:id="905"/>
    <w:bookmarkStart w:id="955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6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22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4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Ne pas se connecter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8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8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Léa</w:t>
      </w:r>
    </w:p>
    <w:p>
      <w:pPr>
        <w:pStyle w:val="Compact"/>
        <w:numPr>
          <w:ilvl w:val="1"/>
          <w:numId w:val="2730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30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Se connecter</w:t>
      </w:r>
    </w:p>
    <w:p>
      <w:pPr>
        <w:pStyle w:val="Compact"/>
        <w:numPr>
          <w:ilvl w:val="1"/>
          <w:numId w:val="2732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32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6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6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POST une 1re fois</w:t>
      </w:r>
    </w:p>
    <w:p>
      <w:pPr>
        <w:pStyle w:val="Compact"/>
        <w:numPr>
          <w:ilvl w:val="1"/>
          <w:numId w:val="2738"/>
        </w:numPr>
      </w:pPr>
      <w:r>
        <w:t xml:space="preserve">POST une 2e fois</w:t>
      </w:r>
    </w:p>
    <w:p>
      <w:pPr>
        <w:pStyle w:val="Compact"/>
        <w:numPr>
          <w:ilvl w:val="1"/>
          <w:numId w:val="2738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Ne pas se connecter</w:t>
      </w:r>
    </w:p>
    <w:p>
      <w:pPr>
        <w:pStyle w:val="Compact"/>
        <w:numPr>
          <w:ilvl w:val="1"/>
          <w:numId w:val="2742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4"/>
        </w:numPr>
      </w:pPr>
      <w:r>
        <w:t xml:space="preserve">Se connecter</w:t>
      </w:r>
    </w:p>
    <w:p>
      <w:pPr>
        <w:pStyle w:val="Compact"/>
        <w:numPr>
          <w:ilvl w:val="1"/>
          <w:numId w:val="274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Se connecter en Karim</w:t>
      </w:r>
    </w:p>
    <w:p>
      <w:pPr>
        <w:pStyle w:val="Compact"/>
        <w:numPr>
          <w:ilvl w:val="1"/>
          <w:numId w:val="2746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8"/>
    <w:bookmarkStart w:id="919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8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9"/>
    <w:bookmarkStart w:id="920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50"/>
        </w:numPr>
      </w:pPr>
      <w:r>
        <w:t xml:space="preserve">Appeler nuageFallback(did)</w:t>
      </w:r>
    </w:p>
    <w:p>
      <w:pPr>
        <w:pStyle w:val="Compact"/>
        <w:numPr>
          <w:ilvl w:val="1"/>
          <w:numId w:val="2750"/>
        </w:numPr>
      </w:pPr>
      <w:r>
        <w:t xml:space="preserve">Inspecter themes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le texte</w:t>
      </w:r>
    </w:p>
    <w:p>
      <w:pPr>
        <w:pStyle w:val="Compact"/>
        <w:numPr>
          <w:ilvl w:val="1"/>
          <w:numId w:val="2752"/>
        </w:numPr>
      </w:pPr>
      <w:r>
        <w:t xml:space="preserve">Appeler nuageFallback</w:t>
      </w:r>
    </w:p>
    <w:p>
      <w:pPr>
        <w:pStyle w:val="Compact"/>
        <w:numPr>
          <w:ilvl w:val="1"/>
          <w:numId w:val="2752"/>
        </w:numPr>
      </w:pPr>
      <w:r>
        <w:t xml:space="preserve">Lister les mots retenus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Préparer le texte</w:t>
      </w:r>
    </w:p>
    <w:p>
      <w:pPr>
        <w:pStyle w:val="Compact"/>
        <w:numPr>
          <w:ilvl w:val="1"/>
          <w:numId w:val="2754"/>
        </w:numPr>
      </w:pPr>
      <w:r>
        <w:t xml:space="preserve">Appeler nuageFallback</w:t>
      </w:r>
    </w:p>
    <w:p>
      <w:pPr>
        <w:pStyle w:val="Compact"/>
        <w:numPr>
          <w:ilvl w:val="1"/>
          <w:numId w:val="2754"/>
        </w:numPr>
      </w:pPr>
      <w:r>
        <w:t xml:space="preserve">Vérifier le regroupement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Préparer un dossier vide</w:t>
      </w:r>
    </w:p>
    <w:p>
      <w:pPr>
        <w:pStyle w:val="Compact"/>
        <w:numPr>
          <w:ilvl w:val="1"/>
          <w:numId w:val="2756"/>
        </w:numPr>
      </w:pPr>
      <w:r>
        <w:t xml:space="preserve">Appeler nuageFallback(did)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4"/>
    <w:bookmarkStart w:id="925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5"/>
    <w:bookmarkStart w:id="926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62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62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Ne pas se connecter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8"/>
        </w:numPr>
      </w:pPr>
      <w:r>
        <w:t xml:space="preserve">Se connecter</w:t>
      </w:r>
    </w:p>
    <w:p>
      <w:pPr>
        <w:pStyle w:val="Compact"/>
        <w:numPr>
          <w:ilvl w:val="1"/>
          <w:numId w:val="2768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70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70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POST relevé 1: fier+stresse</w:t>
      </w:r>
    </w:p>
    <w:p>
      <w:pPr>
        <w:pStyle w:val="Compact"/>
        <w:numPr>
          <w:ilvl w:val="1"/>
          <w:numId w:val="2772"/>
        </w:numPr>
      </w:pPr>
      <w:r>
        <w:t xml:space="preserve">POST relevé 2: fier+curieux</w:t>
      </w:r>
    </w:p>
    <w:p>
      <w:pPr>
        <w:pStyle w:val="Compact"/>
        <w:numPr>
          <w:ilvl w:val="1"/>
          <w:numId w:val="2772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Choisir un dossier vierge</w:t>
      </w:r>
    </w:p>
    <w:p>
      <w:pPr>
        <w:pStyle w:val="Compact"/>
        <w:numPr>
          <w:ilvl w:val="1"/>
          <w:numId w:val="2774"/>
        </w:numPr>
      </w:pPr>
      <w:r>
        <w:t xml:space="preserve">Appeler GET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Enregistrer 31 relevés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Ne pas se connecter</w:t>
      </w:r>
    </w:p>
    <w:p>
      <w:pPr>
        <w:pStyle w:val="Compact"/>
        <w:numPr>
          <w:ilvl w:val="1"/>
          <w:numId w:val="2778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80"/>
        </w:numPr>
      </w:pPr>
      <w:r>
        <w:t xml:space="preserve">Se connecter</w:t>
      </w:r>
    </w:p>
    <w:p>
      <w:pPr>
        <w:pStyle w:val="Compact"/>
        <w:numPr>
          <w:ilvl w:val="1"/>
          <w:numId w:val="2780"/>
        </w:numPr>
      </w:pPr>
      <w:r>
        <w:t xml:space="preserve">Appeler GET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 en Léa</w:t>
      </w:r>
    </w:p>
    <w:p>
      <w:pPr>
        <w:pStyle w:val="Compact"/>
        <w:numPr>
          <w:ilvl w:val="1"/>
          <w:numId w:val="2782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4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Se connecter</w:t>
      </w:r>
    </w:p>
    <w:p>
      <w:pPr>
        <w:pStyle w:val="Compact"/>
        <w:numPr>
          <w:ilvl w:val="1"/>
          <w:numId w:val="2790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le mélange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champ emotions</w:t>
      </w:r>
    </w:p>
    <w:p>
      <w:pPr>
        <w:pStyle w:val="Compact"/>
        <w:numPr>
          <w:ilvl w:val="1"/>
          <w:numId w:val="2794"/>
        </w:numPr>
      </w:pPr>
      <w:r>
        <w:t xml:space="preserve">POST avec tableau vide</w:t>
      </w:r>
    </w:p>
    <w:p>
      <w:pPr>
        <w:pStyle w:val="Compact"/>
        <w:numPr>
          <w:ilvl w:val="1"/>
          <w:numId w:val="2794"/>
        </w:numPr>
      </w:pPr>
      <w:r>
        <w:t xml:space="preserve">POST avec emotions string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POST avec note longue</w:t>
      </w:r>
    </w:p>
    <w:p>
      <w:pPr>
        <w:pStyle w:val="Compact"/>
        <w:numPr>
          <w:ilvl w:val="1"/>
          <w:numId w:val="2796"/>
        </w:numPr>
      </w:pPr>
      <w:r>
        <w:t xml:space="preserve">GET le dossier</w:t>
      </w:r>
    </w:p>
    <w:p>
      <w:pPr>
        <w:pStyle w:val="Compact"/>
        <w:numPr>
          <w:ilvl w:val="1"/>
          <w:numId w:val="2796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POST sans note</w:t>
      </w:r>
    </w:p>
    <w:p>
      <w:pPr>
        <w:pStyle w:val="Compact"/>
        <w:numPr>
          <w:ilvl w:val="1"/>
          <w:numId w:val="2798"/>
        </w:numPr>
      </w:pPr>
      <w:r>
        <w:t xml:space="preserve">GET le dossier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Ne pas se connecter</w:t>
      </w:r>
    </w:p>
    <w:p>
      <w:pPr>
        <w:pStyle w:val="Compact"/>
        <w:numPr>
          <w:ilvl w:val="1"/>
          <w:numId w:val="2800"/>
        </w:numPr>
      </w:pPr>
      <w:r>
        <w:t xml:space="preserve">Appeler POST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802"/>
        </w:numPr>
      </w:pPr>
      <w:r>
        <w:t xml:space="preserve">Se connecter</w:t>
      </w:r>
    </w:p>
    <w:p>
      <w:pPr>
        <w:pStyle w:val="Compact"/>
        <w:numPr>
          <w:ilvl w:val="1"/>
          <w:numId w:val="2802"/>
        </w:numPr>
      </w:pPr>
      <w:r>
        <w:t xml:space="preserve">Appeler POST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Se connecter en Karim</w:t>
      </w:r>
    </w:p>
    <w:p>
      <w:pPr>
        <w:pStyle w:val="Compact"/>
        <w:numPr>
          <w:ilvl w:val="1"/>
          <w:numId w:val="2804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7"/>
    <w:bookmarkStart w:id="948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6"/>
        </w:numPr>
      </w:pPr>
      <w:r>
        <w:t xml:space="preserve">POST un relevé</w:t>
      </w:r>
    </w:p>
    <w:p>
      <w:pPr>
        <w:pStyle w:val="Compact"/>
        <w:numPr>
          <w:ilvl w:val="1"/>
          <w:numId w:val="2806"/>
        </w:numPr>
      </w:pPr>
      <w:r>
        <w:t xml:space="preserve">GET le dossier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8"/>
    <w:bookmarkStart w:id="949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9"/>
    <w:bookmarkStart w:id="950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10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10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12"/>
        </w:numPr>
      </w:pPr>
      <w:r>
        <w:t xml:space="preserve">Se connecter</w:t>
      </w:r>
    </w:p>
    <w:p>
      <w:pPr>
        <w:pStyle w:val="Compact"/>
        <w:numPr>
          <w:ilvl w:val="1"/>
          <w:numId w:val="2812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Se connecter en Amine</w:t>
      </w:r>
    </w:p>
    <w:p>
      <w:pPr>
        <w:pStyle w:val="Compact"/>
        <w:numPr>
          <w:ilvl w:val="1"/>
          <w:numId w:val="2814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4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4"/>
        </w:numPr>
      </w:pPr>
      <w:r>
        <w:t xml:space="preserve">Saisir une note facultative</w:t>
      </w:r>
    </w:p>
    <w:p>
      <w:pPr>
        <w:pStyle w:val="Compact"/>
        <w:numPr>
          <w:ilvl w:val="1"/>
          <w:numId w:val="28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Start w:id="953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6"/>
        </w:numPr>
      </w:pPr>
      <w:r>
        <w:t xml:space="preserve">Ouvrir le dossier suivi</w:t>
      </w:r>
    </w:p>
    <w:p>
      <w:pPr>
        <w:pStyle w:val="Compact"/>
        <w:numPr>
          <w:ilvl w:val="1"/>
          <w:numId w:val="2816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3"/>
    <w:bookmarkStart w:id="954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8"/>
        </w:numPr>
      </w:pPr>
      <w:r>
        <w:t xml:space="preserve">Ouvrir la roue</w:t>
      </w:r>
    </w:p>
    <w:p>
      <w:pPr>
        <w:pStyle w:val="Compact"/>
        <w:numPr>
          <w:ilvl w:val="1"/>
          <w:numId w:val="2818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8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4"/>
    <w:bookmarkEnd w:id="955"/>
    <w:bookmarkStart w:id="1006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6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21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2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23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23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7"/>
    <w:bookmarkStart w:id="958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5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9"/>
    <w:bookmarkStart w:id="960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31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S’authentifier en Camille</w:t>
      </w:r>
    </w:p>
    <w:p>
      <w:pPr>
        <w:pStyle w:val="Compact"/>
        <w:numPr>
          <w:ilvl w:val="1"/>
          <w:numId w:val="2833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3"/>
    <w:bookmarkStart w:id="964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9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5"/>
    <w:bookmarkStart w:id="966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5"/>
        </w:numPr>
      </w:pPr>
      <w:r>
        <w:t xml:space="preserve">S’authentifier</w:t>
      </w:r>
    </w:p>
    <w:p>
      <w:pPr>
        <w:pStyle w:val="Compact"/>
        <w:numPr>
          <w:ilvl w:val="1"/>
          <w:numId w:val="2845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7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51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51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A s’abonne avec endpoint E</w:t>
      </w:r>
    </w:p>
    <w:p>
      <w:pPr>
        <w:pStyle w:val="Compact"/>
        <w:numPr>
          <w:ilvl w:val="1"/>
          <w:numId w:val="2853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endpoint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sans keys.p256dh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keys.auth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POST sans session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5"/>
        </w:numPr>
      </w:pPr>
      <w:r>
        <w:t xml:space="preserve">POST l’abonnement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7"/>
        </w:numPr>
      </w:pP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9"/>
        </w:numPr>
      </w:pP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POST sans session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1"/>
    <w:bookmarkStart w:id="982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73"/>
        </w:numPr>
      </w:pPr>
      <w:r>
        <w:t xml:space="preserve">POST le 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2"/>
    <w:bookmarkStart w:id="983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Insérer deux abonnements</w:t>
      </w:r>
    </w:p>
    <w:p>
      <w:pPr>
        <w:pStyle w:val="Compact"/>
        <w:numPr>
          <w:ilvl w:val="1"/>
          <w:numId w:val="2875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5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3"/>
    <w:bookmarkStart w:id="984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7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4"/>
    <w:bookmarkStart w:id="985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8"/>
    <w:bookmarkStart w:id="989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7"/>
        </w:numPr>
      </w:pPr>
      <w:r>
        <w:t xml:space="preserve">Appeler l’export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9"/>
        </w:numPr>
      </w:pPr>
      <w:r>
        <w:t xml:space="preserve">Appeler l’export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90"/>
    <w:bookmarkStart w:id="991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93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admin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7"/>
        </w:numPr>
      </w:pPr>
      <w:r>
        <w:t xml:space="preserve">S’authentifier</w:t>
      </w:r>
    </w:p>
    <w:p>
      <w:pPr>
        <w:pStyle w:val="Compact"/>
        <w:numPr>
          <w:ilvl w:val="1"/>
          <w:numId w:val="2897"/>
        </w:numPr>
      </w:pPr>
      <w:r>
        <w:t xml:space="preserve">Appeler l’export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S’authentifier en Camille</w:t>
      </w:r>
    </w:p>
    <w:p>
      <w:pPr>
        <w:pStyle w:val="Compact"/>
        <w:numPr>
          <w:ilvl w:val="1"/>
          <w:numId w:val="2899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9"/>
        </w:numPr>
      </w:pPr>
      <w:r>
        <w:t xml:space="preserve">Appeler l’export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6"/>
    <w:bookmarkStart w:id="997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7"/>
    <w:bookmarkStart w:id="998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5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5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Aller sur Profil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11"/>
        </w:numPr>
      </w:pPr>
      <w:r>
        <w:t xml:space="preserve">Ouvrir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Ouvrir le dossier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5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Start w:id="1004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7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7"/>
        </w:numPr>
      </w:pPr>
      <w:r>
        <w:t xml:space="preserve">Ouvrir un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4"/>
    <w:bookmarkStart w:id="1005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9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9"/>
        </w:numPr>
      </w:pPr>
      <w:r>
        <w:t xml:space="preserve">Ouvrir la modale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5"/>
    <w:bookmarkEnd w:id="1006"/>
    <w:bookmarkStart w:id="1057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7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6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0"/>
        </w:numPr>
      </w:pPr>
      <w:r>
        <w:t xml:space="preserve">Se connecter avec ce compte</w:t>
      </w:r>
    </w:p>
    <w:p>
      <w:pPr>
        <w:pStyle w:val="Compact"/>
        <w:numPr>
          <w:ilvl w:val="1"/>
          <w:numId w:val="2940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admin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8"/>
        </w:numPr>
      </w:pPr>
      <w:r>
        <w:t xml:space="preserve">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50"/>
        </w:numPr>
      </w:pPr>
      <w:r>
        <w:t xml:space="preserve">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4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6"/>
        </w:numPr>
      </w:pPr>
      <w:r>
        <w:t xml:space="preserve">Vérifier en base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Se connecter comme admin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POST sans cookie</w:t>
      </w:r>
    </w:p>
    <w:p>
      <w:pPr>
        <w:pStyle w:val="Compact"/>
        <w:numPr>
          <w:ilvl w:val="1"/>
          <w:numId w:val="2962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4"/>
        </w:numPr>
      </w:pPr>
      <w:r>
        <w:t xml:space="preserve">Se connecter comme admin</w:t>
      </w:r>
    </w:p>
    <w:p>
      <w:pPr>
        <w:pStyle w:val="Compact"/>
        <w:numPr>
          <w:ilvl w:val="1"/>
          <w:numId w:val="2964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4"/>
        </w:numPr>
      </w:pPr>
      <w:r>
        <w:t xml:space="preserve">Vérifier en base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6"/>
        </w:numPr>
      </w:pPr>
      <w:r>
        <w:t xml:space="preserve">Vérifier en base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8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Se connecter comme admin</w:t>
      </w:r>
    </w:p>
    <w:p>
      <w:pPr>
        <w:pStyle w:val="Compact"/>
        <w:numPr>
          <w:ilvl w:val="1"/>
          <w:numId w:val="2970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POST sans cookie</w:t>
      </w:r>
    </w:p>
    <w:p>
      <w:pPr>
        <w:pStyle w:val="Compact"/>
        <w:numPr>
          <w:ilvl w:val="1"/>
          <w:numId w:val="2974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GET sans cookie</w:t>
      </w:r>
    </w:p>
    <w:p>
      <w:pPr>
        <w:pStyle w:val="Compact"/>
        <w:numPr>
          <w:ilvl w:val="1"/>
          <w:numId w:val="2978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80"/>
        </w:numPr>
      </w:pPr>
      <w:r>
        <w:t xml:space="preserve">Se connecter comme admin</w:t>
      </w:r>
    </w:p>
    <w:p>
      <w:pPr>
        <w:pStyle w:val="Compact"/>
        <w:numPr>
          <w:ilvl w:val="1"/>
          <w:numId w:val="2980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80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80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Se connecter comme admin</w:t>
      </w:r>
    </w:p>
    <w:p>
      <w:pPr>
        <w:pStyle w:val="Compact"/>
        <w:numPr>
          <w:ilvl w:val="1"/>
          <w:numId w:val="2982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82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7"/>
    <w:bookmarkStart w:id="1038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POST sans cookie</w:t>
      </w:r>
    </w:p>
    <w:p>
      <w:pPr>
        <w:pStyle w:val="Compact"/>
        <w:numPr>
          <w:ilvl w:val="1"/>
          <w:numId w:val="2984"/>
        </w:numPr>
      </w:pPr>
      <w:r>
        <w:t xml:space="preserve">POST avec cookie accompagné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8"/>
    <w:bookmarkStart w:id="1039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Insérer F sans dossier</w:t>
      </w:r>
    </w:p>
    <w:p>
      <w:pPr>
        <w:pStyle w:val="Compact"/>
        <w:numPr>
          <w:ilvl w:val="1"/>
          <w:numId w:val="299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8"/>
        </w:numPr>
      </w:pPr>
      <w:r>
        <w:t xml:space="preserve">Appeler anonymizeUser(H.id)</w:t>
      </w:r>
    </w:p>
    <w:p>
      <w:pPr>
        <w:pStyle w:val="Compact"/>
        <w:numPr>
          <w:ilvl w:val="1"/>
          <w:numId w:val="2998"/>
        </w:numPr>
      </w:pPr>
      <w:r>
        <w:t xml:space="preserve">Inspecter la base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2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3002"/>
        </w:numPr>
      </w:pPr>
      <w:r>
        <w:t xml:space="preserve">Inspecter demandes_effacement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4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4"/>
        </w:numPr>
      </w:pPr>
      <w:r>
        <w:t xml:space="preserve">Inspecter la base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9"/>
    <w:bookmarkStart w:id="1050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Insérer I</w:t>
      </w:r>
    </w:p>
    <w:p>
      <w:pPr>
        <w:pStyle w:val="Compact"/>
        <w:numPr>
          <w:ilvl w:val="1"/>
          <w:numId w:val="3008"/>
        </w:numPr>
      </w:pPr>
      <w:r>
        <w:t xml:space="preserve">Appeler deleteUser(I.id)</w:t>
      </w:r>
    </w:p>
    <w:p>
      <w:pPr>
        <w:pStyle w:val="Compact"/>
        <w:numPr>
          <w:ilvl w:val="1"/>
          <w:numId w:val="3008"/>
        </w:numPr>
      </w:pPr>
      <w:r>
        <w:t xml:space="preserve">SELECT users WHERE id=I.id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50"/>
    <w:bookmarkStart w:id="1051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10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10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10"/>
        </w:numPr>
      </w:pPr>
      <w:r>
        <w:t xml:space="preserve">Cliquer dessus</w:t>
      </w:r>
    </w:p>
    <w:p>
      <w:pPr>
        <w:pStyle w:val="Compact"/>
        <w:numPr>
          <w:ilvl w:val="1"/>
          <w:numId w:val="3010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12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12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4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4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4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Se connecter comme admin</w:t>
      </w:r>
    </w:p>
    <w:p>
      <w:pPr>
        <w:pStyle w:val="Compact"/>
        <w:numPr>
          <w:ilvl w:val="1"/>
          <w:numId w:val="3016"/>
        </w:numPr>
      </w:pPr>
      <w:r>
        <w:t xml:space="preserve">Aller sur /admin</w:t>
      </w:r>
    </w:p>
    <w:p>
      <w:pPr>
        <w:pStyle w:val="Compact"/>
        <w:numPr>
          <w:ilvl w:val="1"/>
          <w:numId w:val="3016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6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6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Start w:id="1055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8"/>
        </w:numPr>
      </w:pPr>
      <w:r>
        <w:t xml:space="preserve">Naviguer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5"/>
    <w:bookmarkStart w:id="1056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20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20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20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20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6"/>
    <w:bookmarkEnd w:id="1057"/>
    <w:bookmarkStart w:id="1084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21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8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23"/>
        </w:numPr>
      </w:pPr>
      <w:r>
        <w:t xml:space="preserve">Lire le corps de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5"/>
        </w:numPr>
      </w:pPr>
      <w:r>
        <w:t xml:space="preserve">Inspecter la réponse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7"/>
        </w:numPr>
      </w:pPr>
      <w:r>
        <w:t xml:space="preserve">Vérifier la réponse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</w:t>
      </w:r>
    </w:p>
    <w:p>
      <w:pPr>
        <w:pStyle w:val="Compact"/>
        <w:numPr>
          <w:ilvl w:val="1"/>
          <w:numId w:val="3029"/>
        </w:numPr>
      </w:pPr>
      <w:r>
        <w:t xml:space="preserve">Lire texte et source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31"/>
        </w:numPr>
      </w:pPr>
      <w:r>
        <w:t xml:space="preserve">Lire le statut et le corps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33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5"/>
        </w:numPr>
      </w:pPr>
      <w:r>
        <w:t xml:space="preserve">Lire le statut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7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9"/>
        </w:numPr>
      </w:pPr>
      <w:r>
        <w:t xml:space="preserve">POST avec texte tableau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41"/>
        </w:numPr>
      </w:pPr>
      <w:r>
        <w:t xml:space="preserve">Lire le statut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b3dc734e6dcd3fcd41601cc6f4966eee0eebc05"/>
    <w:p>
      <w:pPr>
        <w:pStyle w:val="Heading3"/>
      </w:pPr>
      <w:r>
        <w:t xml:space="preserve">TC-ADOPT-012 — FALC gating négatif : réglage global désactivé → 403 pour tout le monde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global)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mode FALC est piloté par un réglage GLOBAL admin (falc_enabled), désactivé par défaut. On le désactive le temps du test.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PATCH /api/admin/settings { falc_enabled: false }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une session valide (n’importe quel compte)</w:t>
      </w:r>
    </w:p>
    <w:p>
      <w:pPr>
        <w:pStyle w:val="Compact"/>
        <w:numPr>
          <w:ilvl w:val="1"/>
          <w:numId w:val="3045"/>
        </w:numPr>
      </w:pPr>
      <w:r>
        <w:t xml:space="preserve">Lire le statut et le corps, puis réactiver le réglage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message évoquant « facile à lire » (l’endpoint est gardé par le drapeau global falc_enabled).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935165693fa14294b7dcc3f53694d8de094a878"/>
    <w:p>
      <w:pPr>
        <w:pStyle w:val="Heading3"/>
      </w:pPr>
      <w:r>
        <w:t xml:space="preserve">TC-ADOPT-013 — FALC gating positif : réglage global actif, compte sans plan → 200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(cas nominal)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 (en beforeAll). Compte démo sans plan (ex. accompagne Amine).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avec ce compte (réglage global actif)</w:t>
      </w:r>
    </w:p>
    <w:p>
      <w:pPr>
        <w:pStyle w:val="Compact"/>
        <w:numPr>
          <w:ilvl w:val="1"/>
          <w:numId w:val="3047"/>
        </w:numPr>
      </w:pPr>
      <w:r>
        <w:t xml:space="preserve">Lire le statut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b57e83af88b24fadbffa203bd8edac0850ccf7c"/>
    <w:p>
      <w:pPr>
        <w:pStyle w:val="Heading3"/>
      </w:pPr>
      <w:r>
        <w:t xml:space="preserve">TC-ADOPT-014 — FALC : le réglage global prime sur le plan (plan « Découverte » sans falc →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 prioritaire)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activé. Compte jetable affecté au plan « Découverte » (qui NE contient PAS</w:t>
      </w:r>
      <w:r>
        <w:t xml:space="preserve"> </w:t>
      </w:r>
      <w:r>
        <w:t xml:space="preserve">‘falc’</w:t>
      </w:r>
      <w:r>
        <w:t xml:space="preserve">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POST /api/adoption/falc avec le compte « Découverte » (réglage global actif)</w:t>
      </w:r>
    </w:p>
    <w:p>
      <w:pPr>
        <w:pStyle w:val="Compact"/>
        <w:numPr>
          <w:ilvl w:val="1"/>
          <w:numId w:val="3049"/>
        </w:numPr>
      </w:pPr>
      <w:r>
        <w:t xml:space="preserve">Lire le statut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: le réglage global remplace le gating par plan ; le plan n’a plus d’effet sur FALC.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1"/>
    <w:bookmarkStart w:id="1072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2"/>
    <w:bookmarkStart w:id="1073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53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5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4"/>
    <w:bookmarkStart w:id="1075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Appeler strip(…)</w:t>
      </w:r>
    </w:p>
    <w:p>
      <w:pPr>
        <w:pStyle w:val="Compact"/>
        <w:numPr>
          <w:ilvl w:val="1"/>
          <w:numId w:val="3057"/>
        </w:numPr>
      </w:pPr>
      <w:r>
        <w:t xml:space="preserve">Comparer la sortie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5"/>
    <w:bookmarkStart w:id="1076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9"/>
        </w:numPr>
      </w:pPr>
      <w:r>
        <w:t xml:space="preserve">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6"/>
    <w:bookmarkStart w:id="1077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POST /api/adoption/falc</w:t>
      </w:r>
    </w:p>
    <w:p>
      <w:pPr>
        <w:pStyle w:val="Compact"/>
        <w:numPr>
          <w:ilvl w:val="1"/>
          <w:numId w:val="3061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7"/>
    <w:bookmarkStart w:id="1078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63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63"/>
        </w:numPr>
      </w:pPr>
      <w:r>
        <w:t xml:space="preserve">Cliquer sur le bouton</w:t>
      </w:r>
    </w:p>
    <w:p>
      <w:pPr>
        <w:pStyle w:val="Compact"/>
        <w:numPr>
          <w:ilvl w:val="1"/>
          <w:numId w:val="3063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5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7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7"/>
        </w:numPr>
      </w:pPr>
      <w:r>
        <w:t xml:space="preserve">Recharger la page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Start w:id="1082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1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71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71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71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2"/>
    <w:bookmarkStart w:id="1083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3"/>
        </w:numPr>
      </w:pPr>
      <w:r>
        <w:t xml:space="preserve">Se connecter</w:t>
      </w:r>
    </w:p>
    <w:p>
      <w:pPr>
        <w:pStyle w:val="Compact"/>
        <w:numPr>
          <w:ilvl w:val="1"/>
          <w:numId w:val="3073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3"/>
    <w:bookmarkEnd w:id="1084"/>
    <w:bookmarkStart w:id="1144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5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Ouvrir /connexion</w:t>
      </w:r>
    </w:p>
    <w:p>
      <w:pPr>
        <w:pStyle w:val="Compact"/>
        <w:numPr>
          <w:ilvl w:val="1"/>
          <w:numId w:val="3076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6"/>
        </w:numPr>
      </w:pPr>
      <w:r>
        <w:t xml:space="preserve">Cliquer « Se connecter »</w:t>
      </w:r>
    </w:p>
    <w:p>
      <w:pPr>
        <w:pStyle w:val="Compact"/>
        <w:numPr>
          <w:ilvl w:val="1"/>
          <w:numId w:val="3076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Ouvrir /connexion</w:t>
      </w:r>
    </w:p>
    <w:p>
      <w:pPr>
        <w:pStyle w:val="Compact"/>
        <w:numPr>
          <w:ilvl w:val="1"/>
          <w:numId w:val="3078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8"/>
        </w:numPr>
      </w:pPr>
      <w:r>
        <w:t xml:space="preserve">Cliquer « Se connecter »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Se connecter en accompagné</w:t>
      </w:r>
    </w:p>
    <w:p>
      <w:pPr>
        <w:pStyle w:val="Compact"/>
        <w:numPr>
          <w:ilvl w:val="1"/>
          <w:numId w:val="3082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</w:t>
      </w:r>
    </w:p>
    <w:p>
      <w:pPr>
        <w:pStyle w:val="Compact"/>
        <w:numPr>
          <w:ilvl w:val="1"/>
          <w:numId w:val="3084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9"/>
    <w:bookmarkStart w:id="1090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6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8"/>
        </w:numPr>
      </w:pPr>
      <w:r>
        <w:t xml:space="preserve">Observer les cartes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1"/>
    <w:bookmarkStart w:id="1092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</w:t>
      </w:r>
    </w:p>
    <w:p>
      <w:pPr>
        <w:pStyle w:val="Compact"/>
        <w:numPr>
          <w:ilvl w:val="1"/>
          <w:numId w:val="3090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2"/>
    <w:bookmarkStart w:id="1093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92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4"/>
    <w:bookmarkStart w:id="1095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Aller sur /tableau-de-bord</w:t>
      </w:r>
    </w:p>
    <w:p>
      <w:pPr>
        <w:pStyle w:val="Compact"/>
        <w:numPr>
          <w:ilvl w:val="1"/>
          <w:numId w:val="3096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6"/>
        </w:numPr>
      </w:pPr>
      <w:r>
        <w:t xml:space="preserve">Revenir à « Tous »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8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8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100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102"/>
        </w:numPr>
      </w:pPr>
      <w:r>
        <w:t xml:space="preserve">Observer la page /dossier/:id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4"/>
        </w:numPr>
      </w:pPr>
      <w:r>
        <w:t xml:space="preserve">Naviguer vers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6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8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8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10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10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10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2"/>
    <w:bookmarkStart w:id="1103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12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12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Ouvrir un entretien</w:t>
      </w:r>
    </w:p>
    <w:p>
      <w:pPr>
        <w:pStyle w:val="Compact"/>
        <w:numPr>
          <w:ilvl w:val="1"/>
          <w:numId w:val="3114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4"/>
    <w:bookmarkStart w:id="1105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6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6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Saisir des notes</w:t>
      </w:r>
    </w:p>
    <w:p>
      <w:pPr>
        <w:pStyle w:val="Compact"/>
        <w:numPr>
          <w:ilvl w:val="1"/>
          <w:numId w:val="3118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8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20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20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22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22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22"/>
        </w:numPr>
      </w:pPr>
      <w:r>
        <w:t xml:space="preserve">Cliquer « 📣 Publier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Ouvrir le CR</w:t>
      </w:r>
    </w:p>
    <w:p>
      <w:pPr>
        <w:pStyle w:val="Compact"/>
        <w:numPr>
          <w:ilvl w:val="1"/>
          <w:numId w:val="3124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CR publié</w:t>
      </w:r>
    </w:p>
    <w:p>
      <w:pPr>
        <w:pStyle w:val="Compact"/>
        <w:numPr>
          <w:ilvl w:val="1"/>
          <w:numId w:val="3126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8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1"/>
    <w:bookmarkStart w:id="1112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30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Ouvrir un dossier</w:t>
      </w:r>
    </w:p>
    <w:p>
      <w:pPr>
        <w:pStyle w:val="Compact"/>
        <w:numPr>
          <w:ilvl w:val="1"/>
          <w:numId w:val="3132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3"/>
    <w:bookmarkStart w:id="1114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4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4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6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6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8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8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40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40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/dossier/:id</w:t>
      </w:r>
    </w:p>
    <w:p>
      <w:pPr>
        <w:pStyle w:val="Compact"/>
        <w:numPr>
          <w:ilvl w:val="1"/>
          <w:numId w:val="3144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6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6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Ouvrir un dossier clôturé</w:t>
      </w:r>
    </w:p>
    <w:p>
      <w:pPr>
        <w:pStyle w:val="Compact"/>
        <w:numPr>
          <w:ilvl w:val="1"/>
          <w:numId w:val="3148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50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50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2"/>
    <w:bookmarkStart w:id="1123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/bilan-pratique</w:t>
      </w:r>
    </w:p>
    <w:p>
      <w:pPr>
        <w:pStyle w:val="Compact"/>
        <w:numPr>
          <w:ilvl w:val="1"/>
          <w:numId w:val="3152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52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4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4"/>
    <w:bookmarkStart w:id="1125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Aller sur /mutualisation</w:t>
      </w:r>
    </w:p>
    <w:p>
      <w:pPr>
        <w:pStyle w:val="Compact"/>
        <w:numPr>
          <w:ilvl w:val="1"/>
          <w:numId w:val="3156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8"/>
        </w:numPr>
      </w:pPr>
      <w:r>
        <w:t xml:space="preserve">Cliquer « Partager »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60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60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62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9"/>
    <w:bookmarkStart w:id="1130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6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6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</w:t>
      </w:r>
    </w:p>
    <w:p>
      <w:pPr>
        <w:pStyle w:val="Compact"/>
        <w:numPr>
          <w:ilvl w:val="1"/>
          <w:numId w:val="3168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1"/>
    <w:bookmarkStart w:id="1132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Ouvrir un dossier clôturé</w:t>
      </w:r>
    </w:p>
    <w:p>
      <w:pPr>
        <w:pStyle w:val="Compact"/>
        <w:numPr>
          <w:ilvl w:val="1"/>
          <w:numId w:val="3170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70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Ouvrir un dossier EN COURS</w:t>
      </w:r>
    </w:p>
    <w:p>
      <w:pPr>
        <w:pStyle w:val="Compact"/>
        <w:numPr>
          <w:ilvl w:val="1"/>
          <w:numId w:val="3172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Ouvrir /dossier/:id</w:t>
      </w:r>
    </w:p>
    <w:p>
      <w:pPr>
        <w:pStyle w:val="Compact"/>
        <w:numPr>
          <w:ilvl w:val="1"/>
          <w:numId w:val="3178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6"/>
    <w:bookmarkStart w:id="1137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80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7"/>
    <w:bookmarkStart w:id="1138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Être sur /tableau-de-bord</w:t>
      </w:r>
    </w:p>
    <w:p>
      <w:pPr>
        <w:pStyle w:val="Compact"/>
        <w:numPr>
          <w:ilvl w:val="1"/>
          <w:numId w:val="3182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82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4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6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Start w:id="1142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0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90"/>
        </w:numPr>
      </w:pPr>
      <w:r>
        <w:t xml:space="preserve">Appeler parseTags(null)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2"/>
    <w:bookmarkStart w:id="1143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3"/>
    <w:bookmarkEnd w:id="1144"/>
    <w:bookmarkStart w:id="1217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5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5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5"/>
        </w:numPr>
      </w:pPr>
      <w:r>
        <w:t xml:space="preserve">Cliquer « Se connecter »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7"/>
        </w:numPr>
      </w:pPr>
      <w:r>
        <w:t xml:space="preserve">Cliquer « Se connecter »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201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8"/>
    <w:bookmarkStart w:id="1149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Aller sur /espace</w:t>
      </w:r>
    </w:p>
    <w:p>
      <w:pPr>
        <w:pStyle w:val="Compact"/>
        <w:numPr>
          <w:ilvl w:val="1"/>
          <w:numId w:val="3203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5"/>
        </w:numPr>
      </w:pPr>
      <w:r>
        <w:t xml:space="preserve">Aller sur /espace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0"/>
    <w:bookmarkStart w:id="1151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7"/>
        </w:numPr>
      </w:pPr>
      <w:r>
        <w:t xml:space="preserve">Saisir un titre</w:t>
      </w:r>
    </w:p>
    <w:p>
      <w:pPr>
        <w:pStyle w:val="Compact"/>
        <w:numPr>
          <w:ilvl w:val="1"/>
          <w:numId w:val="3207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7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Laisser le titre vide</w:t>
      </w:r>
    </w:p>
    <w:p>
      <w:pPr>
        <w:pStyle w:val="Compact"/>
        <w:numPr>
          <w:ilvl w:val="1"/>
          <w:numId w:val="3209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13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13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13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5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Atteindre le récapitulatif</w:t>
      </w:r>
    </w:p>
    <w:p>
      <w:pPr>
        <w:pStyle w:val="Compact"/>
        <w:numPr>
          <w:ilvl w:val="1"/>
          <w:numId w:val="3217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7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8"/>
    <w:bookmarkStart w:id="1159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</w:p>
    <w:p>
      <w:pPr>
        <w:pStyle w:val="Compact"/>
        <w:numPr>
          <w:ilvl w:val="1"/>
          <w:numId w:val="3223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0"/>
    <w:bookmarkStart w:id="1161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7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2"/>
    <w:bookmarkStart w:id="1163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5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9"/>
        </w:numPr>
      </w:pPr>
      <w:r>
        <w:t xml:space="preserve">Attendre la reformulation</w:t>
      </w:r>
    </w:p>
    <w:p>
      <w:pPr>
        <w:pStyle w:val="Compact"/>
        <w:numPr>
          <w:ilvl w:val="1"/>
          <w:numId w:val="3239"/>
        </w:numPr>
      </w:pPr>
      <w:r>
        <w:t xml:space="preserve">Recliquer pour replier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Ouvrir un CR publié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8"/>
    <w:bookmarkStart w:id="1169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43"/>
        </w:numPr>
      </w:pPr>
      <w:r>
        <w:t xml:space="preserve">Cliquer « Envoyer »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Laisser le champ vide</w:t>
      </w:r>
    </w:p>
    <w:p>
      <w:pPr>
        <w:pStyle w:val="Compact"/>
        <w:numPr>
          <w:ilvl w:val="1"/>
          <w:numId w:val="3245"/>
        </w:numPr>
      </w:pPr>
      <w:r>
        <w:t xml:space="preserve">Cliquer « Envoyer »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7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5"/>
        </w:numPr>
      </w:pPr>
      <w:r>
        <w:t xml:space="preserve">Attendre l’analyse</w:t>
      </w:r>
    </w:p>
    <w:p>
      <w:pPr>
        <w:pStyle w:val="Compact"/>
        <w:numPr>
          <w:ilvl w:val="1"/>
          <w:numId w:val="3255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Ouvrir /parcours/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9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9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9"/>
        </w:numPr>
      </w:pPr>
      <w:r>
        <w:t xml:space="preserve">Ajuster le texte</w:t>
      </w:r>
    </w:p>
    <w:p>
      <w:pPr>
        <w:pStyle w:val="Compact"/>
        <w:numPr>
          <w:ilvl w:val="1"/>
          <w:numId w:val="3259"/>
        </w:numPr>
      </w:pPr>
      <w:r>
        <w:t xml:space="preserve">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61"/>
        </w:numPr>
      </w:pPr>
      <w:r>
        <w:t xml:space="preserve">Saisir un mot facultatif</w:t>
      </w:r>
    </w:p>
    <w:p>
      <w:pPr>
        <w:pStyle w:val="Compact"/>
        <w:numPr>
          <w:ilvl w:val="1"/>
          <w:numId w:val="3261"/>
        </w:numPr>
      </w:pPr>
      <w:r>
        <w:t xml:space="preserve">Cliquer 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sélectionner aucun emoji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5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5"/>
        </w:numPr>
      </w:pPr>
      <w:r>
        <w:t xml:space="preserve">Saisir une note facultative</w:t>
      </w:r>
    </w:p>
    <w:p>
      <w:pPr>
        <w:pStyle w:val="Compact"/>
        <w:numPr>
          <w:ilvl w:val="1"/>
          <w:numId w:val="3265"/>
        </w:numPr>
      </w:pPr>
      <w:r>
        <w:t xml:space="preserve">« Enregistrer »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Ne cocher aucune émotion</w:t>
      </w:r>
    </w:p>
    <w:p>
      <w:pPr>
        <w:pStyle w:val="Compact"/>
        <w:numPr>
          <w:ilvl w:val="1"/>
          <w:numId w:val="3267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9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9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71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Laisser la zone vide</w:t>
      </w:r>
    </w:p>
    <w:p>
      <w:pPr>
        <w:pStyle w:val="Compact"/>
        <w:numPr>
          <w:ilvl w:val="1"/>
          <w:numId w:val="3273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Ouvrir /parcours/</w:t>
      </w:r>
    </w:p>
    <w:p>
      <w:pPr>
        <w:pStyle w:val="Compact"/>
        <w:numPr>
          <w:ilvl w:val="1"/>
          <w:numId w:val="3279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81"/>
        </w:numPr>
      </w:pPr>
      <w:r>
        <w:t xml:space="preserve">Recharger la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83"/>
        </w:numPr>
      </w:pPr>
      <w:r>
        <w:t xml:space="preserve">Observer la carte</w:t>
      </w:r>
    </w:p>
    <w:p>
      <w:pPr>
        <w:pStyle w:val="Compact"/>
        <w:numPr>
          <w:ilvl w:val="1"/>
          <w:numId w:val="3283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9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9"/>
        </w:numPr>
      </w:pPr>
      <w:r>
        <w:t xml:space="preserve">« Envoyer la demande »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5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5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5"/>
    <w:bookmarkStart w:id="1196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9"/>
    <w:bookmarkStart w:id="1200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5"/>
        </w:numPr>
      </w:pPr>
      <w:r>
        <w:t xml:space="preserve">Recharger la page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Vider localStorage</w:t>
      </w:r>
    </w:p>
    <w:p>
      <w:pPr>
        <w:pStyle w:val="Compact"/>
        <w:numPr>
          <w:ilvl w:val="1"/>
          <w:numId w:val="3307"/>
        </w:numPr>
      </w:pPr>
      <w:r>
        <w:t xml:space="preserve">Se connecter en accompagné</w:t>
      </w:r>
    </w:p>
    <w:p>
      <w:pPr>
        <w:pStyle w:val="Compact"/>
        <w:numPr>
          <w:ilvl w:val="1"/>
          <w:numId w:val="3307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1"/>
    <w:bookmarkStart w:id="1202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9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9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3"/>
    <w:bookmarkStart w:id="1204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Aller sur /mon-plan-action</w:t>
      </w:r>
    </w:p>
    <w:p>
      <w:pPr>
        <w:pStyle w:val="Compact"/>
        <w:numPr>
          <w:ilvl w:val="1"/>
          <w:numId w:val="3313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13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13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7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6"/>
    <w:bookmarkStart w:id="1207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/parcours/</w:t>
      </w:r>
    </w:p>
    <w:p>
      <w:pPr>
        <w:pStyle w:val="Compact"/>
        <w:numPr>
          <w:ilvl w:val="1"/>
          <w:numId w:val="3319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7"/>
    <w:bookmarkStart w:id="1208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Appeler falcFallback(texte)</w:t>
      </w:r>
    </w:p>
    <w:p>
      <w:pPr>
        <w:pStyle w:val="Compact"/>
        <w:numPr>
          <w:ilvl w:val="1"/>
          <w:numId w:val="3325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5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7"/>
        </w:numPr>
      </w:pPr>
      <w:r>
        <w:t xml:space="preserve">Inspecter la réponse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4"/>
    <w:bookmarkStart w:id="1215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5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5"/>
    <w:bookmarkStart w:id="1216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7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7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6"/>
    <w:bookmarkEnd w:id="1217"/>
    <w:bookmarkStart w:id="1274" w:name="domaine-ui_admin-56-cas"/>
    <w:p>
      <w:pPr>
        <w:pStyle w:val="Heading2"/>
      </w:pPr>
      <w:r>
        <w:t xml:space="preserve">Domaine UI_ADMIN — 56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8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40"/>
        </w:numPr>
      </w:pPr>
      <w:r>
        <w:t xml:space="preserve">Naviguer vers /admin</w:t>
      </w:r>
    </w:p>
    <w:p>
      <w:pPr>
        <w:pStyle w:val="Compact"/>
        <w:numPr>
          <w:ilvl w:val="1"/>
          <w:numId w:val="3340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 assurer d etre deconnecte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4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Se connecter en accompagne</w:t>
      </w:r>
    </w:p>
    <w:p>
      <w:pPr>
        <w:pStyle w:val="Compact"/>
        <w:numPr>
          <w:ilvl w:val="1"/>
          <w:numId w:val="3346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Lire les lignes du tableau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Desactiver un compte de test</w:t>
      </w:r>
    </w:p>
    <w:p>
      <w:pPr>
        <w:pStyle w:val="Compact"/>
        <w:numPr>
          <w:ilvl w:val="1"/>
          <w:numId w:val="3350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Ouvrir /admin</w:t>
      </w:r>
    </w:p>
    <w:p>
      <w:pPr>
        <w:pStyle w:val="Compact"/>
        <w:numPr>
          <w:ilvl w:val="1"/>
          <w:numId w:val="3352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52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52"/>
        </w:numPr>
      </w:pPr>
      <w:r>
        <w:t xml:space="preserve">Rafraichir la page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Ouvrir /admin</w:t>
      </w:r>
    </w:p>
    <w:p>
      <w:pPr>
        <w:pStyle w:val="Compact"/>
        <w:numPr>
          <w:ilvl w:val="1"/>
          <w:numId w:val="3354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4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6"/>
        </w:numPr>
      </w:pPr>
      <w:r>
        <w:t xml:space="preserve">Observer apres reload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8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62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Laisser le champ Email vide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6"/>
        </w:numPr>
      </w:pPr>
      <w:r>
        <w:t xml:space="preserve">Soumettre le formulaire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8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72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un plan</w:t>
      </w:r>
    </w:p>
    <w:p>
      <w:pPr>
        <w:pStyle w:val="Compact"/>
        <w:numPr>
          <w:ilvl w:val="1"/>
          <w:numId w:val="3374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4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Ouvrir le plan</w:t>
      </w:r>
    </w:p>
    <w:p>
      <w:pPr>
        <w:pStyle w:val="Compact"/>
        <w:numPr>
          <w:ilvl w:val="1"/>
          <w:numId w:val="3376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6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6"/>
    <w:bookmarkStart w:id="1237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</w:t>
      </w:r>
    </w:p>
    <w:p>
      <w:pPr>
        <w:pStyle w:val="Compact"/>
        <w:numPr>
          <w:ilvl w:val="1"/>
          <w:numId w:val="3378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8"/>
    <w:bookmarkStart w:id="1239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Ouvrir le plan Pro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Ouvrir le plan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6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Supprimer tous les plans</w:t>
      </w:r>
    </w:p>
    <w:p>
      <w:pPr>
        <w:pStyle w:val="Compact"/>
        <w:numPr>
          <w:ilvl w:val="1"/>
          <w:numId w:val="3390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un plan</w:t>
      </w:r>
    </w:p>
    <w:p>
      <w:pPr>
        <w:pStyle w:val="Compact"/>
        <w:numPr>
          <w:ilvl w:val="1"/>
          <w:numId w:val="3392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4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8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8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400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400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6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6"/>
        </w:numPr>
      </w:pPr>
      <w:r>
        <w:t xml:space="preserve">Observer le message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4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6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2"/>
    <w:bookmarkStart w:id="1263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3"/>
    <w:bookmarkStart w:id="1264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32"/>
        </w:numPr>
      </w:pPr>
      <w:r>
        <w:t xml:space="preserve">Appeler avec une non-liste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4"/>
    <w:bookmarkStart w:id="1265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4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5"/>
    <w:bookmarkStart w:id="1266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6"/>
        </w:numPr>
      </w:pPr>
      <w:r>
        <w:t xml:space="preserve">Relire les tables impactees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7"/>
    <w:bookmarkStart w:id="1268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8"/>
    <w:bookmarkStart w:id="1269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42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9"/>
    <w:bookmarkStart w:id="1270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4"/>
        </w:numPr>
      </w:pPr>
      <w:r>
        <w:t xml:space="preserve">Observer le bloc msg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70"/>
    <w:bookmarkStart w:id="1271" w:name="X7eb2ca16ea1d8b97740c7e6779ab398220d1683"/>
    <w:p>
      <w:pPr>
        <w:pStyle w:val="Heading3"/>
      </w:pPr>
      <w:r>
        <w:t xml:space="preserve">TC-UI-360 — Supervision : les 3 onglets s’affichent et basculent (Observabilité / Santé technique / Métier)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(navigation par onglets + rendu des données live)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 Stack démarrée (API + front). Jeu de démo seedé.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; navigation vers /admin/supervision.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Se connecter en admin et ouvrir /admin/supervision.</w:t>
      </w:r>
    </w:p>
    <w:p>
      <w:pPr>
        <w:pStyle w:val="Compact"/>
        <w:numPr>
          <w:ilvl w:val="1"/>
          <w:numId w:val="3446"/>
        </w:numPr>
      </w:pPr>
      <w:r>
        <w:t xml:space="preserve">Vérifier le titre « Supervision » et la présence de 3 onglets.</w:t>
      </w:r>
    </w:p>
    <w:p>
      <w:pPr>
        <w:pStyle w:val="Compact"/>
        <w:numPr>
          <w:ilvl w:val="1"/>
          <w:numId w:val="3446"/>
        </w:numPr>
      </w:pPr>
      <w:r>
        <w:t xml:space="preserve">Onglet Observabilité (actif par défaut) : vérifier « Requêtes traitées ».</w:t>
      </w:r>
    </w:p>
    <w:p>
      <w:pPr>
        <w:pStyle w:val="Compact"/>
        <w:numPr>
          <w:ilvl w:val="1"/>
          <w:numId w:val="3446"/>
        </w:numPr>
      </w:pPr>
      <w:r>
        <w:t xml:space="preserve">Cliquer « Santé technique » : vérifier « État global », « Base de données (SQLite) », « IA Claude (Anthropic) ».</w:t>
      </w:r>
    </w:p>
    <w:p>
      <w:pPr>
        <w:pStyle w:val="Compact"/>
        <w:numPr>
          <w:ilvl w:val="1"/>
          <w:numId w:val="3446"/>
        </w:numPr>
      </w:pPr>
      <w:r>
        <w:t xml:space="preserve">Cliquer « Indicateurs métier » : vérifier « Adoption &amp; comptes », « Tendances » et le bouton « 90 j ».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 et les 3 onglets sont visibles ; chaque onglet rend son panneau (KPI techniques / voyants de dépendances / familles de KPI + tendances) sans erreur.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pages/Supervision.tsx + components/supervision/{ObservabilityPanel,TechHealthPanel,BusinessPanel}.tsx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1"/>
    <w:bookmarkStart w:id="1272" w:name="Xda3517b0fbd5779ff5767a9a9d0c1fbd072627a"/>
    <w:p>
      <w:pPr>
        <w:pStyle w:val="Heading3"/>
      </w:pPr>
      <w:r>
        <w:t xml:space="preserve">TC-UI-361 — Supervision : l’ancien chemin /admin/observability redirige vers /admin/supervision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redirection (compatibilité de l’ancien chemin)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/admin/observability.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Se connecter en admin et ouvrir /admin/observability.</w:t>
      </w:r>
    </w:p>
    <w:p>
      <w:pPr>
        <w:pStyle w:val="Compact"/>
        <w:numPr>
          <w:ilvl w:val="1"/>
          <w:numId w:val="3448"/>
        </w:numPr>
      </w:pPr>
      <w:r>
        <w:t xml:space="preserve">Observer l’URL finale et le contenu rendu.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L’URL devient /admin/supervision et le titre « Supervision » s’affiche (route de redirection</w:t>
      </w:r>
      <w:r>
        <w:t xml:space="preserve"> </w:t>
      </w:r>
      <w:r>
        <w:t xml:space="preserve">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App.tsx — Route /admin/observability → Navigate /admin/supervision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2"/>
    <w:bookmarkStart w:id="1273" w:name="X289aabbdfd6d82ab6c0c3ff451a3ff22a0f3e76"/>
    <w:p>
      <w:pPr>
        <w:pStyle w:val="Heading3"/>
      </w:pPr>
      <w:r>
        <w:t xml:space="preserve">TC-UI-362 — Supervision : la fenêtre temporelle des tendances métier est sélectionnable (7 / 30 / 90 j)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fonctionnel d’interaction (état actif du sélecteur de fenêtre)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onglet Indicateurs métier affiché.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Ouvrir /admin/supervision puis l’onglet « Indicateurs métier ».</w:t>
      </w:r>
    </w:p>
    <w:p>
      <w:pPr>
        <w:pStyle w:val="Compact"/>
        <w:numPr>
          <w:ilvl w:val="1"/>
          <w:numId w:val="3450"/>
        </w:numPr>
      </w:pPr>
      <w:r>
        <w:t xml:space="preserve">Cliquer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7 j » prend la classe active (la requête /api/monitoring/business?days=7 est rejouée).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components/supervision/BusinessPanel.tsx — sélecteur 7/30/90 j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3"/>
    <w:bookmarkEnd w:id="1274"/>
    <w:bookmarkStart w:id="1299" w:name="domaine-wiki-23-cas"/>
    <w:p>
      <w:pPr>
        <w:pStyle w:val="Heading2"/>
      </w:pPr>
      <w:r>
        <w:t xml:space="preserve">Domaine WIKI — 23 cas</w:t>
      </w:r>
    </w:p>
    <w:bookmarkStart w:id="1275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5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5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5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58"/>
        </w:numPr>
      </w:pPr>
      <w:r>
        <w:t xml:space="preserve">Lire r.json.pages.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6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64"/>
        </w:numPr>
      </w:pPr>
      <w:r>
        <w:t xml:space="preserve">Lire r.json.resultats.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66"/>
        </w:numPr>
      </w:pPr>
      <w:r>
        <w:t xml:space="preserve">Lire r.json.page.slug.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5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7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5"/>
    <w:bookmarkStart w:id="1286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7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6"/>
    <w:bookmarkStart w:id="1287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7"/>
    <w:bookmarkStart w:id="1288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7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8"/>
    <w:bookmarkStart w:id="1289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8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9"/>
    <w:bookmarkStart w:id="1291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90"/>
      </w:r>
      <w:r>
        <w:t xml:space="preserve">{16,40}$/.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8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8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8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8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Start w:id="1294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8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4"/>
    <w:bookmarkStart w:id="1295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9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5"/>
    <w:bookmarkStart w:id="1296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9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9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6"/>
    <w:bookmarkStart w:id="1297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9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7"/>
    <w:bookmarkStart w:id="1298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Créer une Session anonyme.</w:t>
      </w:r>
    </w:p>
    <w:p>
      <w:pPr>
        <w:pStyle w:val="Compact"/>
        <w:numPr>
          <w:ilvl w:val="1"/>
          <w:numId w:val="349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8"/>
    <w:bookmarkEnd w:id="1299"/>
    <w:bookmarkStart w:id="1306" w:name="domaine-twofa-6-cas"/>
    <w:p>
      <w:pPr>
        <w:pStyle w:val="Heading2"/>
      </w:pPr>
      <w:r>
        <w:t xml:space="preserve">Domaine TWOFA — 6 cas</w:t>
      </w:r>
    </w:p>
    <w:bookmarkStart w:id="1300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9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Start w:id="1301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50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50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1"/>
    <w:bookmarkStart w:id="1302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50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2"/>
    <w:bookmarkStart w:id="1303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50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3"/>
    <w:bookmarkStart w:id="1304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4"/>
    <w:bookmarkStart w:id="1305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50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50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5"/>
    <w:bookmarkEnd w:id="1306"/>
    <w:bookmarkStart w:id="1311" w:name="domaine-secu-4-cas"/>
    <w:p>
      <w:pPr>
        <w:pStyle w:val="Heading2"/>
      </w:pPr>
      <w:r>
        <w:t xml:space="preserve">Domaine SECU — 4 cas</w:t>
      </w:r>
    </w:p>
    <w:bookmarkStart w:id="1307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1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7"/>
    <w:bookmarkStart w:id="1308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1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1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8"/>
    <w:bookmarkStart w:id="1309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1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1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1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6" w:name="domaine-csrf-4-cas"/>
    <w:p>
      <w:pPr>
        <w:pStyle w:val="Heading2"/>
      </w:pPr>
      <w:r>
        <w:t xml:space="preserve">Domaine CSRF — 4 cas</w:t>
      </w:r>
    </w:p>
    <w:bookmarkStart w:id="1312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1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1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2"/>
    <w:bookmarkStart w:id="1313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2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3"/>
    <w:bookmarkStart w:id="1314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2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4"/>
    <w:bookmarkStart w:id="1315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2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5"/>
    <w:bookmarkEnd w:id="1316"/>
    <w:bookmarkStart w:id="1323" w:name="domaine-obs-6-cas"/>
    <w:p>
      <w:pPr>
        <w:pStyle w:val="Heading2"/>
      </w:pPr>
      <w:r>
        <w:t xml:space="preserve">Domaine OBS — 6 cas</w:t>
      </w:r>
    </w:p>
    <w:bookmarkStart w:id="1317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26"/>
        </w:numPr>
      </w:pPr>
      <w:r>
        <w:t xml:space="preserve">Envoyer GET /api/metrics.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Start w:id="1318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2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8"/>
    <w:bookmarkStart w:id="1319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3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3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9"/>
    <w:bookmarkStart w:id="1320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32"/>
        </w:numPr>
      </w:pPr>
      <w:r>
        <w:t xml:space="preserve">Appeler m = metrics().</w:t>
      </w:r>
    </w:p>
    <w:p>
      <w:pPr>
        <w:pStyle w:val="Compact"/>
        <w:numPr>
          <w:ilvl w:val="1"/>
          <w:numId w:val="353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0"/>
    <w:bookmarkStart w:id="1321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3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3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1"/>
    <w:bookmarkStart w:id="1322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6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36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22"/>
    <w:bookmarkEnd w:id="1323"/>
    <w:bookmarkStart w:id="1330" w:name="domaine-mon-6-cas"/>
    <w:p>
      <w:pPr>
        <w:pStyle w:val="Heading2"/>
      </w:pPr>
      <w:r>
        <w:t xml:space="preserve">Domaine MON — 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/api/monitoring/health</w:t>
      </w:r>
      <w:r>
        <w:t xml:space="preserve"> </w:t>
      </w:r>
      <w:r>
        <w:t xml:space="preserve">· rôle: admin — État temps réel des dépendances (Claude, Brevo, base, sauvegardes, taux d’erreur)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/api/monitoring/business</w:t>
      </w:r>
      <w:r>
        <w:t xml:space="preserve"> </w:t>
      </w:r>
      <w:r>
        <w:t xml:space="preserve">· rôle: admin — KPI métier courants, taux dérivés et séries historiques (tendances)</w:t>
      </w:r>
    </w:p>
    <w:bookmarkStart w:id="1324" w:name="Xfdf02b8409e99d620bdd19e7031ea9d0bcf60d0"/>
    <w:p>
      <w:pPr>
        <w:pStyle w:val="Heading3"/>
      </w:pPr>
      <w:r>
        <w:t xml:space="preserve">TC-MON-001 — Accès anonyme à /api/monitoring/health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9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39"/>
        </w:numPr>
      </w:pPr>
      <w:r>
        <w:t xml:space="preserve">Envoyer GET /api/monitoring/health.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4"/>
    <w:bookmarkStart w:id="1325" w:name="X6afa967e0623642a8c99c4e05bf48fe9a8baf69"/>
    <w:p>
      <w:pPr>
        <w:pStyle w:val="Heading3"/>
      </w:pPr>
      <w:r>
        <w:t xml:space="preserve">TC-MON-002 — Accès à /api/monitoring/health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1"/>
        </w:numPr>
      </w:pPr>
      <w:r>
        <w:t xml:space="preserve">Se connecter via asUser(DEMO.camille) (POST /api/auth/login).</w:t>
      </w:r>
    </w:p>
    <w:p>
      <w:pPr>
        <w:pStyle w:val="Compact"/>
        <w:numPr>
          <w:ilvl w:val="1"/>
          <w:numId w:val="3541"/>
        </w:numPr>
      </w:pPr>
      <w:r>
        <w:t xml:space="preserve">Envoyer GET /api/monitoring/health avec le cookie de session.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5"/>
    <w:bookmarkStart w:id="1326" w:name="X079c6d25c5f41ca252ab9c320bb7bf351c68cb4"/>
    <w:p>
      <w:pPr>
        <w:pStyle w:val="Heading3"/>
      </w:pPr>
      <w:r>
        <w:t xml:space="preserve">TC-MON-003 — Accès admin à /api/monitoring/health : 200 et santé de chaque dépendance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statut, de la structure et du domaine de valeurs)</w:t>
            </w:r>
          </w:p>
        </w:tc>
      </w:tr>
    </w:tbl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Paramètre de requête days=30.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3"/>
        </w:numPr>
      </w:pPr>
      <w:r>
        <w:t xml:space="preserve">Se connecter via asUser(DEMO.admin) (POST /api/auth/login).</w:t>
      </w:r>
    </w:p>
    <w:p>
      <w:pPr>
        <w:pStyle w:val="Compact"/>
        <w:numPr>
          <w:ilvl w:val="1"/>
          <w:numId w:val="3543"/>
        </w:numPr>
      </w:pPr>
      <w:r>
        <w:t xml:space="preserve">Envoyer GET /api/monitoring/health avec le cookie de session.</w:t>
      </w:r>
    </w:p>
    <w:p>
      <w:pPr>
        <w:pStyle w:val="Compact"/>
        <w:numPr>
          <w:ilvl w:val="1"/>
          <w:numId w:val="3543"/>
        </w:numPr>
      </w:pPr>
      <w:r>
        <w:t xml:space="preserve">Pour chaque dépendance (claude, brevo, database, backups, error_rate), inspecter status et detail.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Chaque dépendance possède un status dans {ok, warn, down, unknown} et un detail de type string ; database.status vaut</w:t>
      </w:r>
      <w:r>
        <w:t xml:space="preserve"> </w:t>
      </w:r>
      <w:r>
        <w:t xml:space="preserve">‘ok’</w:t>
      </w:r>
      <w:r>
        <w:t xml:space="preserve"> </w:t>
      </w:r>
      <w:r>
        <w:t xml:space="preserve">sur la pile de test ; time est de type string.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 — fonction healthStatus() (api/src/monitoring.ts)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6"/>
    <w:bookmarkStart w:id="1327" w:name="Xd6d3a74f2a74585c2615bb37e6de4aadb3fc43f"/>
    <w:p>
      <w:pPr>
        <w:pStyle w:val="Heading3"/>
      </w:pPr>
      <w:r>
        <w:t xml:space="preserve">TC-MON-004 — Accès anonyme à /api/monitoring/business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Aucune session ouverte.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5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545"/>
        </w:numPr>
      </w:pPr>
      <w:r>
        <w:t xml:space="preserve">Envoyer GET /api/monitoring/business.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7"/>
    <w:bookmarkStart w:id="1328" w:name="X2f67fce5a8f10e9eea78e0521343c8aec0910b6"/>
    <w:p>
      <w:pPr>
        <w:pStyle w:val="Heading3"/>
      </w:pPr>
      <w:r>
        <w:t xml:space="preserve">TC-MON-005 — Accès à /api/monitoring/business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existe et peut se connecter.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7"/>
        </w:numPr>
      </w:pPr>
      <w:r>
        <w:t xml:space="preserve">Se connecter via asUser(DEMO.camille).</w:t>
      </w:r>
    </w:p>
    <w:p>
      <w:pPr>
        <w:pStyle w:val="Compact"/>
        <w:numPr>
          <w:ilvl w:val="1"/>
          <w:numId w:val="3547"/>
        </w:numPr>
      </w:pPr>
      <w:r>
        <w:t xml:space="preserve">Envoyer GET /api/monitoring/business avec le cookie de session.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(rôle non autorisé : endpoint réservé à l’administrateur).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8"/>
    <w:bookmarkStart w:id="1329" w:name="Xa8b0eea3bf45291befc768374c4af1b1cbc235e"/>
    <w:p>
      <w:pPr>
        <w:pStyle w:val="Heading3"/>
      </w:pPr>
      <w:r>
        <w:t xml:space="preserve">TC-MON-006 — Accès admin à /api/monitoring/business : 200, KPI courants, taux dérivés et séries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analyse des valeurs limites (taux dérivés bornés à [0, 100])</w:t>
            </w:r>
          </w:p>
        </w:tc>
      </w:tr>
    </w:tbl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Compte admin</w:t>
      </w:r>
      <w:r>
        <w:t xml:space="preserve"> </w:t>
      </w:r>
      <w:r>
        <w:t xml:space="preserve">‘admin’</w:t>
      </w:r>
      <w:r>
        <w:t xml:space="preserve"> </w:t>
      </w:r>
      <w:r>
        <w:t xml:space="preserve">connectable. Jeu de données de démo chargé (inscriptions, parcours, actions…).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 DEMO.admin. Paramètre days=30.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9"/>
        </w:numPr>
      </w:pPr>
      <w:r>
        <w:t xml:space="preserve">Se connecter via asUser(DEMO.admin).</w:t>
      </w:r>
    </w:p>
    <w:p>
      <w:pPr>
        <w:pStyle w:val="Compact"/>
        <w:numPr>
          <w:ilvl w:val="1"/>
          <w:numId w:val="3549"/>
        </w:numPr>
      </w:pPr>
      <w:r>
        <w:t xml:space="preserve">Envoyer GET /api/monitoring/business?days=30.</w:t>
      </w:r>
    </w:p>
    <w:p>
      <w:pPr>
        <w:pStyle w:val="Compact"/>
        <w:numPr>
          <w:ilvl w:val="1"/>
          <w:numId w:val="3549"/>
        </w:numPr>
      </w:pPr>
      <w:r>
        <w:t xml:space="preserve">Inspecter current (KPI + taux), series et days.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200. current contient les KPI numériques (inscriptions_total, accompagnateurs, accompagnes, parcours_total, entretiens, cr_publies, actions) ; taux_completion et taux_actions_faites ∈ [0, 100] ; inscriptions_total &gt; 0 ; series est un tableau ; days = 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 — fonctions businessKpis()/snapshot() (api/src/monitoring.ts)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9"/>
    <w:bookmarkEnd w:id="1330"/>
    <w:bookmarkStart w:id="1339" w:name="domaine-a11y-8-cas"/>
    <w:p>
      <w:pPr>
        <w:pStyle w:val="Heading2"/>
      </w:pPr>
      <w:r>
        <w:t xml:space="preserve">Domaine A11Y — 8 cas</w:t>
      </w:r>
    </w:p>
    <w:bookmarkStart w:id="1331" w:name="X221cf4dc5df9770545c1b1f94fc18791d68646c"/>
    <w:p>
      <w:pPr>
        <w:pStyle w:val="Heading3"/>
      </w:pPr>
      <w:r>
        <w:t xml:space="preserve">TC-A11Y-001 — Accessibilité : / (accueil)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 (accueil).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1"/>
        </w:numPr>
      </w:pPr>
      <w:r>
        <w:t xml:space="preserve">Ouvrir la page.</w:t>
      </w:r>
    </w:p>
    <w:p>
      <w:pPr>
        <w:pStyle w:val="Compact"/>
        <w:numPr>
          <w:ilvl w:val="1"/>
          <w:numId w:val="3551"/>
        </w:numPr>
      </w:pPr>
      <w:r>
        <w:t xml:space="preserve">Naviguer vers / (accueil) et attendre le chargement.</w:t>
      </w:r>
    </w:p>
    <w:p>
      <w:pPr>
        <w:pStyle w:val="Compact"/>
        <w:numPr>
          <w:ilvl w:val="1"/>
          <w:numId w:val="355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 (accueil) — accessibilité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1"/>
    <w:bookmarkStart w:id="1332" w:name="X7ae1fe6469fb6902a7baf67f91baf90d6d3428a"/>
    <w:p>
      <w:pPr>
        <w:pStyle w:val="Heading3"/>
      </w:pPr>
      <w:r>
        <w:t xml:space="preserve">TC-A11Y-002 — Accessibilité : /connexion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3"/>
        </w:numPr>
      </w:pPr>
      <w:r>
        <w:t xml:space="preserve">Ouvrir la page.</w:t>
      </w:r>
    </w:p>
    <w:p>
      <w:pPr>
        <w:pStyle w:val="Compact"/>
        <w:numPr>
          <w:ilvl w:val="1"/>
          <w:numId w:val="3553"/>
        </w:numPr>
      </w:pPr>
      <w:r>
        <w:t xml:space="preserve">Naviguer vers /connexion et attendre le chargement.</w:t>
      </w:r>
    </w:p>
    <w:p>
      <w:pPr>
        <w:pStyle w:val="Compact"/>
        <w:numPr>
          <w:ilvl w:val="1"/>
          <w:numId w:val="355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/connexion — accessibilité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2"/>
    <w:bookmarkStart w:id="1333" w:name="Xf9d963b73276cd878f1aa4336799892a68f4200"/>
    <w:p>
      <w:pPr>
        <w:pStyle w:val="Heading3"/>
      </w:pPr>
      <w:r>
        <w:t xml:space="preserve">TC-A11Y-003 — Accessibilité : /inscription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/inscription.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5"/>
        </w:numPr>
      </w:pPr>
      <w:r>
        <w:t xml:space="preserve">Ouvrir la page.</w:t>
      </w:r>
    </w:p>
    <w:p>
      <w:pPr>
        <w:pStyle w:val="Compact"/>
        <w:numPr>
          <w:ilvl w:val="1"/>
          <w:numId w:val="3555"/>
        </w:numPr>
      </w:pPr>
      <w:r>
        <w:t xml:space="preserve">Naviguer vers /inscription et attendre le chargement.</w:t>
      </w:r>
    </w:p>
    <w:p>
      <w:pPr>
        <w:pStyle w:val="Compact"/>
        <w:numPr>
          <w:ilvl w:val="1"/>
          <w:numId w:val="355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/inscription — accessibilité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3"/>
    <w:bookmarkStart w:id="1334" w:name="Xa2a4ba5e326d1741cc49d1ff4e58687b073b4f6"/>
    <w:p>
      <w:pPr>
        <w:pStyle w:val="Heading3"/>
      </w:pPr>
      <w:r>
        <w:t xml:space="preserve">TC-A11Y-004 — Accessibilité : /methode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/methode.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7"/>
        </w:numPr>
      </w:pPr>
      <w:r>
        <w:t xml:space="preserve">Ouvrir la page.</w:t>
      </w:r>
    </w:p>
    <w:p>
      <w:pPr>
        <w:pStyle w:val="Compact"/>
        <w:numPr>
          <w:ilvl w:val="1"/>
          <w:numId w:val="3557"/>
        </w:numPr>
      </w:pPr>
      <w:r>
        <w:t xml:space="preserve">Naviguer vers /methode et attendre le chargement.</w:t>
      </w:r>
    </w:p>
    <w:p>
      <w:pPr>
        <w:pStyle w:val="Compact"/>
        <w:numPr>
          <w:ilvl w:val="1"/>
          <w:numId w:val="3557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/methode — accessibilité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4"/>
    <w:bookmarkStart w:id="1335" w:name="Xdaab495e8d504bc6b0653dd3eedb30a9a0e3663"/>
    <w:p>
      <w:pPr>
        <w:pStyle w:val="Heading3"/>
      </w:pPr>
      <w:r>
        <w:t xml:space="preserve">TC-A11Y-006 — Accessibilité : /accessibilite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/accessibilite.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9"/>
        </w:numPr>
      </w:pPr>
      <w:r>
        <w:t xml:space="preserve">Ouvrir la page.</w:t>
      </w:r>
    </w:p>
    <w:p>
      <w:pPr>
        <w:pStyle w:val="Compact"/>
        <w:numPr>
          <w:ilvl w:val="1"/>
          <w:numId w:val="3559"/>
        </w:numPr>
      </w:pPr>
      <w:r>
        <w:t xml:space="preserve">Naviguer vers /accessibilite et attendre le chargement.</w:t>
      </w:r>
    </w:p>
    <w:p>
      <w:pPr>
        <w:pStyle w:val="Compact"/>
        <w:numPr>
          <w:ilvl w:val="1"/>
          <w:numId w:val="3559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/accessibilite — accessibilité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5"/>
    <w:bookmarkStart w:id="1336" w:name="X3340deaaed0bba8928da983fe79c874c6f8ebb8"/>
    <w:p>
      <w:pPr>
        <w:pStyle w:val="Heading3"/>
      </w:pPr>
      <w:r>
        <w:t xml:space="preserve">TC-A11Y-010 — Accessibilité : /espace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/espace.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1"/>
        </w:numPr>
      </w:pPr>
      <w:r>
        <w:t xml:space="preserve">Se connecter (accompagnateur).</w:t>
      </w:r>
    </w:p>
    <w:p>
      <w:pPr>
        <w:pStyle w:val="Compact"/>
        <w:numPr>
          <w:ilvl w:val="1"/>
          <w:numId w:val="3561"/>
        </w:numPr>
      </w:pPr>
      <w:r>
        <w:t xml:space="preserve">Naviguer vers /espace et attendre le chargement.</w:t>
      </w:r>
    </w:p>
    <w:p>
      <w:pPr>
        <w:pStyle w:val="Compact"/>
        <w:numPr>
          <w:ilvl w:val="1"/>
          <w:numId w:val="356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/espace — accessibilité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6"/>
    <w:bookmarkStart w:id="1337" w:name="X61c02190befcc7c8c4b0f929aaf61453936a28f"/>
    <w:p>
      <w:pPr>
        <w:pStyle w:val="Heading3"/>
      </w:pPr>
      <w:r>
        <w:t xml:space="preserve">TC-A11Y-011 — Accessibilité : /admin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3"/>
        </w:numPr>
      </w:pPr>
      <w:r>
        <w:t xml:space="preserve">Se connecter (admin).</w:t>
      </w:r>
    </w:p>
    <w:p>
      <w:pPr>
        <w:pStyle w:val="Compact"/>
        <w:numPr>
          <w:ilvl w:val="1"/>
          <w:numId w:val="3563"/>
        </w:numPr>
      </w:pPr>
      <w:r>
        <w:t xml:space="preserve">Naviguer vers /admin et attendre le chargement.</w:t>
      </w:r>
    </w:p>
    <w:p>
      <w:pPr>
        <w:pStyle w:val="Compact"/>
        <w:numPr>
          <w:ilvl w:val="1"/>
          <w:numId w:val="356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 — accessibilité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7"/>
    <w:bookmarkStart w:id="1338" w:name="X0efd2c7585253985f83c5009662ae5d0d6a3e28"/>
    <w:p>
      <w:pPr>
        <w:pStyle w:val="Heading3"/>
      </w:pPr>
      <w:r>
        <w:t xml:space="preserve">TC-A11Y-012 — Accessibilité : /admin/wiki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/admin/wiki.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5"/>
        </w:numPr>
      </w:pPr>
      <w:r>
        <w:t xml:space="preserve">Se connecter (admin).</w:t>
      </w:r>
    </w:p>
    <w:p>
      <w:pPr>
        <w:pStyle w:val="Compact"/>
        <w:numPr>
          <w:ilvl w:val="1"/>
          <w:numId w:val="3565"/>
        </w:numPr>
      </w:pPr>
      <w:r>
        <w:t xml:space="preserve">Naviguer vers /admin/wiki et attendre le chargement.</w:t>
      </w:r>
    </w:p>
    <w:p>
      <w:pPr>
        <w:pStyle w:val="Compact"/>
        <w:numPr>
          <w:ilvl w:val="1"/>
          <w:numId w:val="356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/admin/wiki — accessibilité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8"/>
    <w:bookmarkEnd w:id="1339"/>
    <w:bookmarkStart w:id="1344" w:name="domaine-settings-4-cas"/>
    <w:p>
      <w:pPr>
        <w:pStyle w:val="Heading2"/>
      </w:pPr>
      <w:r>
        <w:t xml:space="preserve">Domaine SETTINGS — 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GET /api/admin/settings</w:t>
      </w:r>
      <w:r>
        <w:t xml:space="preserve"> </w:t>
      </w:r>
      <w:r>
        <w:t xml:space="preserve">· rôle: admin — Lit les drapeaux globaux (FALC, multilingue)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PATCH /api/admin/settings</w:t>
      </w:r>
      <w:r>
        <w:t xml:space="preserve"> </w:t>
      </w:r>
      <w:r>
        <w:t xml:space="preserve">· rôle: admin — Met à jour un ou plusieurs drapeaux globaux</w:t>
      </w:r>
    </w:p>
    <w:bookmarkStart w:id="1340" w:name="Xabd82d91698294271f5eaafeea363c57e98ef42"/>
    <w:p>
      <w:pPr>
        <w:pStyle w:val="Heading3"/>
      </w:pPr>
      <w:r>
        <w:t xml:space="preserve">TC-SET-001 — Accès anonyme à /api/admin/settings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(non authentifié)</w:t>
            </w:r>
          </w:p>
        </w:tc>
      </w:tr>
    </w:tbl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 ; aucune session.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8"/>
        </w:numPr>
      </w:pPr>
      <w:r>
        <w:t xml:space="preserve">GET /api/admin/settings sans cookie.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0"/>
    <w:bookmarkStart w:id="1341" w:name="X99a850e33f7822735c9fb39f907c9bcb53b7d7f"/>
    <w:p>
      <w:pPr>
        <w:pStyle w:val="Heading3"/>
      </w:pPr>
      <w:r>
        <w:t xml:space="preserve">TC-SET-002 — Accès accompagnateur à /api/admin/settings refusé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</w:t>
            </w:r>
          </w:p>
        </w:tc>
      </w:tr>
    </w:tbl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démo accompagnateur (camille) connectable.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0"/>
        </w:numPr>
      </w:pPr>
      <w:r>
        <w:t xml:space="preserve">GET /api/admin/settings avec un cookie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1"/>
    <w:bookmarkStart w:id="1342" w:name="Xa0d22769f8ec372b07a6466aa6062d022c4cfe9"/>
    <w:p>
      <w:pPr>
        <w:pStyle w:val="Heading3"/>
      </w:pPr>
      <w:r>
        <w:t xml:space="preserve">TC-SET-003 — Admin → 200 + forme (drapeaux booléens)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/ types de la réponse)</w:t>
            </w:r>
          </w:p>
        </w:tc>
      </w:tr>
    </w:tbl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2"/>
        </w:numPr>
      </w:pPr>
      <w:r>
        <w:t xml:space="preserve">GET /api/admin/settings avec un cookie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settings.falc_enabled et settings.multilingue_enabled de type boolean.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— allSettings() (settings.ts)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2"/>
    <w:bookmarkStart w:id="1343" w:name="X5d13b854f4acd8b9720a3f3cc2ccce78a0f215c"/>
    <w:p>
      <w:pPr>
        <w:pStyle w:val="Heading3"/>
      </w:pPr>
      <w:r>
        <w:t xml:space="preserve">TC-SET-004 — PATCH bascule un drapeau et /api/context le reflète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d’effet de bord (état exposé au front via /api/context)</w:t>
            </w:r>
          </w:p>
        </w:tc>
      </w:tr>
    </w:tbl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Drapeau multilingue_enabled (jamais touché ailleurs, pour éviter les courses).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true } puis GET /api/context.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false } puis GET /api/context.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activation, context.flags.multilingue = true ; après désactivation, false.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/api/admin/settings (setFlag) + /api/context (publicFlags)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3"/>
    <w:bookmarkEnd w:id="1344"/>
    <w:bookmarkStart w:id="1349" w:name="domaine-ui_divers-4-cas"/>
    <w:p>
      <w:pPr>
        <w:pStyle w:val="Heading2"/>
      </w:pPr>
      <w:r>
        <w:t xml:space="preserve">Domaine UI_DIVERS — 4 cas</w:t>
      </w:r>
    </w:p>
    <w:bookmarkStart w:id="1345" w:name="X44e557db4288d21dd578db6ed77d39d39a91365"/>
    <w:p>
      <w:pPr>
        <w:pStyle w:val="Heading3"/>
      </w:pPr>
      <w:r>
        <w:t xml:space="preserve">TC-UI-370 — Modale non coupée quand la page est scrollée (Dossier)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positionnement (la modale position:fixed reste ancrée au viewport)</w:t>
            </w:r>
          </w:p>
        </w:tc>
      </w:tr>
    </w:tbl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; un dossier avec questionnaire détaillé ; viewport court (page défilable).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6"/>
        </w:numPr>
      </w:pPr>
      <w:r>
        <w:t xml:space="preserve">Ouvrir un dossier, défiler en bas de page.</w:t>
      </w:r>
    </w:p>
    <w:p>
      <w:pPr>
        <w:pStyle w:val="Compact"/>
        <w:numPr>
          <w:ilvl w:val="1"/>
          <w:numId w:val="3576"/>
        </w:numPr>
      </w:pPr>
      <w:r>
        <w:t xml:space="preserve">Ouvrir la modale « Questions &amp; réponses ».</w:t>
      </w:r>
    </w:p>
    <w:p>
      <w:pPr>
        <w:pStyle w:val="Compact"/>
        <w:numPr>
          <w:ilvl w:val="1"/>
          <w:numId w:val="3576"/>
        </w:numPr>
      </w:pPr>
      <w:r>
        <w:t xml:space="preserve">Mesurer la position de .modal-overlay et de la boîte modale.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L’overlay couvre le viewport (y ≈ 0) et le haut de la modale est visible (non coupé) malgré le scroll.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.page sans bloc englobant / contexte d’empilement persistant ; .modal-overlay position:fixed (index.css)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345"/>
    <w:bookmarkStart w:id="1346" w:name="X96461403ab9e608b60256f3c6f263c63f29712e"/>
    <w:p>
      <w:pPr>
        <w:pStyle w:val="Heading3"/>
      </w:pPr>
      <w:r>
        <w:t xml:space="preserve">TC-UI-371 — Lien « Visite guidée » du menu : lance la visite de l’écran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(déclenchement par le menu du compte)</w:t>
            </w:r>
          </w:p>
        </w:tc>
      </w:tr>
    </w:tbl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écran couvert par une visite (ex. /espace).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8"/>
        </w:numPr>
      </w:pPr>
      <w:r>
        <w:t xml:space="preserve">Ouvrir le menu du compte (.authmenu-btn).</w:t>
      </w:r>
    </w:p>
    <w:p>
      <w:pPr>
        <w:pStyle w:val="Compact"/>
        <w:numPr>
          <w:ilvl w:val="1"/>
          <w:numId w:val="3578"/>
        </w:numPr>
      </w:pPr>
      <w:r>
        <w:t xml:space="preserve">Cliquer « Visite guidée ».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visite de l’écran courant s’affiche (1re étape de l’écran) ; « Passer » la ferme.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AuthMenu (événement boussole:tour) → OnboardingManager.launchCurrent → tours.ts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6"/>
    <w:bookmarkStart w:id="1347" w:name="X146af205a798c71491c9bac0aa5b8585c1b939c"/>
    <w:p>
      <w:pPr>
        <w:pStyle w:val="Heading3"/>
      </w:pPr>
      <w:r>
        <w:t xml:space="preserve">TC-UI-372 — Première visite d’un écran : proposition Oui/Non, « Oui » lance la visite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(proposition à la première arrivée)</w:t>
            </w:r>
          </w:p>
        </w:tc>
      </w:tr>
    </w:tbl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propositions automatiques réactivées ; écran jamais visité (flag absent).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Écran /tableau-de-bord.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80"/>
        </w:numPr>
      </w:pPr>
      <w:r>
        <w:t xml:space="preserve">Naviguer vers l’écran pour la première fois.</w:t>
      </w:r>
    </w:p>
    <w:p>
      <w:pPr>
        <w:pStyle w:val="Compact"/>
        <w:numPr>
          <w:ilvl w:val="1"/>
          <w:numId w:val="3580"/>
        </w:numPr>
      </w:pPr>
      <w:r>
        <w:t xml:space="preserve">Vérifier la proposition, cliquer « Oui ».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proposition « Voulez-vous une visite guidée ? » apparaît ; « Oui » lance la visite de l’écran.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 (prompt 1re visite, localStorage boussole_tour_</w:t>
      </w:r>
      <w:r>
        <w:t xml:space="preserve">) ; tours.ts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7"/>
    <w:bookmarkStart w:id="1348" w:name="X8443f27869e8745ecfd3af9ed9ca59cd023dadf"/>
    <w:p>
      <w:pPr>
        <w:pStyle w:val="Heading3"/>
      </w:pPr>
      <w:r>
        <w:t xml:space="preserve">TC-UI-373 — Auto-évaluation : barème officiel 7/7/6 et note /20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(alignement de la grille sur le barème officiel FAD130)</w:t>
            </w:r>
          </w:p>
        </w:tc>
      </w:tr>
    </w:tbl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; un dossier lui appartenant.</w:t>
      </w:r>
    </w:p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Écran /dossier/:id/auto-evaluation.</w:t>
      </w:r>
    </w:p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82"/>
        </w:numPr>
      </w:pPr>
      <w:r>
        <w:t xml:space="preserve">Ouvrir l’écran d’auto-évaluation d’un dossier.</w:t>
      </w:r>
    </w:p>
    <w:p>
      <w:pPr>
        <w:pStyle w:val="Compact"/>
        <w:numPr>
          <w:ilvl w:val="1"/>
          <w:numId w:val="3582"/>
        </w:numPr>
      </w:pPr>
      <w:r>
        <w:t xml:space="preserve">Vérifier l’affichage des 3 critères, de la note /20 et du barème pondéré.</w:t>
      </w:r>
    </w:p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critères officiels s’affichent ; la note est exprimée /20 avec la mention « barème 7/7/6 » ; le critère 3 (6 points) affiche « /6 ».</w:t>
      </w:r>
    </w:p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AutoEvaluation.tsx (sous-scores 7/7/6, note /20) ; grille.ts / autoeval.ts</w:t>
      </w:r>
    </w:p>
    <w:p>
      <w:pPr>
        <w:pStyle w:val="Compact"/>
        <w:numPr>
          <w:ilvl w:val="0"/>
          <w:numId w:val="3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348"/>
    <w:bookmarkEnd w:id="1349"/>
    <w:bookmarkEnd w:id="1350"/>
    <w:bookmarkStart w:id="1353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1274 cas · 1079 automatisés (85%).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51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UI_DIVERS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</w:tr>
    </w:tbl>
    <w:bookmarkEnd w:id="1351"/>
    <w:bookmarkStart w:id="1352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TC-RDV-080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/api/dossiers/:id et /:id/synthese (dossier.ts), syntheseData (synthese.ts) — filtre r.dossier_id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 (grille.ts, barème officiel FAD130)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 (computeBreakdown, barème 7/7/6)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BUILTIN_PLAN_NAMES (seed.ts) ; gardes PATCH/DELETE /api/admin/plans/:id (admin.ts)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pages/Supervision.tsx + components/supervision/{ObservabilityPanel,TechHealthPanel,BusinessPanel}.tsx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App.tsx — Route /admin/observability → Navigate /admin/supervision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components/supervision/BusinessPanel.tsx — sélecteur 7/30/90 j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 — fonction healthStatus()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 — fonctions businessKpis()/snapshot()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 (accueil)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/connexion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/inscription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/methode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/accessibilite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/espace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/admin/wiki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— allSettings() (settings.ts)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/api/admin/settings (setFlag) + /api/context (publicFlags)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.page sans bloc englobant / contexte d’empilement persistant ; .modal-overlay position:fixed (index.css)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AuthMenu (événement boussole:tour) → OnboardingManager.launchCurrent →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 (prompt 1re visite, localStorage boussole_tour_</w:t>
            </w:r>
            <w:r>
              <w:t xml:space="preserve">) ;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AutoEvaluation.tsx (sous-scores 7/7/6, note /20) ; grille.ts / autoeval.ts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</w:tbl>
    <w:bookmarkEnd w:id="1352"/>
    <w:bookmarkEnd w:id="1353"/>
    <w:bookmarkStart w:id="1371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54" w:name="exécution-du-2026-06-14-215156"/>
    <w:p>
      <w:pPr>
        <w:pStyle w:val="Heading2"/>
      </w:pPr>
      <w:r>
        <w:t xml:space="preserve">Exécution du 2026-06-14 21:51:56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1026/1031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4"/>
    <w:bookmarkStart w:id="1355" w:name="exécution-du-2026-06-14-191512"/>
    <w:p>
      <w:pPr>
        <w:pStyle w:val="Heading2"/>
      </w:pPr>
      <w:r>
        <w:t xml:space="preserve">Exécution du 2026-06-14 19:15:12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1025/1030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5"/>
    <w:bookmarkStart w:id="1356" w:name="exécution-du-2026-06-14-185744"/>
    <w:p>
      <w:pPr>
        <w:pStyle w:val="Heading2"/>
      </w:pPr>
      <w:r>
        <w:t xml:space="preserve">Exécution du 2026-06-14 18:57:44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1023/1030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collab — mutualisation, problématisation &amp; résumé TC-COLLAB-042 — problématisation suggerer : repli heuristique déterministe (si IA indisponible) (collab.test.ts)</w:t>
      </w:r>
    </w:p>
    <w:bookmarkEnd w:id="1356"/>
    <w:bookmarkStart w:id="1357" w:name="exécution-du-2026-06-14-183759"/>
    <w:p>
      <w:pPr>
        <w:pStyle w:val="Heading2"/>
      </w:pPr>
      <w:r>
        <w:t xml:space="preserve">Exécution du 2026-06-14 18:37:59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1025/1030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7"/>
    <w:bookmarkStart w:id="1358" w:name="exécution-du-2026-06-14-182320"/>
    <w:p>
      <w:pPr>
        <w:pStyle w:val="Heading2"/>
      </w:pPr>
      <w:r>
        <w:t xml:space="preserve">Exécution du 2026-06-14 18:23:20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1019/1030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1358"/>
    <w:bookmarkStart w:id="1359" w:name="exécution-du-2026-06-14-163914"/>
    <w:p>
      <w:pPr>
        <w:pStyle w:val="Heading2"/>
      </w:pPr>
      <w:r>
        <w:t xml:space="preserve">Exécution du 2026-06-14 16:39:14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1019/1024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9"/>
    <w:bookmarkStart w:id="1360" w:name="exécution-du-2026-06-14-162307"/>
    <w:p>
      <w:pPr>
        <w:pStyle w:val="Heading2"/>
      </w:pPr>
      <w:r>
        <w:t xml:space="preserve">Exécution du 2026-06-14 16:23:07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1018/1024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WIKI — espace documentaire admin-only TC-WIKI-015 — export PDF via pandoc (200, signature %PDF) (wiki.test.ts)</w:t>
      </w:r>
    </w:p>
    <w:bookmarkEnd w:id="1360"/>
    <w:bookmarkStart w:id="1361" w:name="exécution-du-2026-06-14-140912"/>
    <w:p>
      <w:pPr>
        <w:pStyle w:val="Heading2"/>
      </w:pPr>
      <w:r>
        <w:t xml:space="preserve">Exécution du 2026-06-14 14:09:12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1018/1022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1"/>
    <w:bookmarkStart w:id="1362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2"/>
    <w:bookmarkStart w:id="1363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63"/>
    <w:bookmarkStart w:id="1364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4"/>
    <w:bookmarkStart w:id="1365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65"/>
    <w:bookmarkStart w:id="1366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6"/>
    <w:bookmarkStart w:id="1367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7"/>
    <w:bookmarkStart w:id="1368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8"/>
    <w:bookmarkStart w:id="1369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9"/>
    <w:bookmarkStart w:id="1370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70"/>
    <w:bookmarkEnd w:id="13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7">
    <w:abstractNumId w:val="991"/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6">
    <w:abstractNumId w:val="991"/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7">
    <w:abstractNumId w:val="991"/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6">
    <w:abstractNumId w:val="991"/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7">
    <w:abstractNumId w:val="991"/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8">
    <w:abstractNumId w:val="991"/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5">
    <w:abstractNumId w:val="991"/>
  </w:num>
  <w:num w:numId="2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7">
    <w:abstractNumId w:val="991"/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4">
    <w:abstractNumId w:val="991"/>
  </w:num>
  <w:num w:numId="2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6">
    <w:abstractNumId w:val="991"/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9">
    <w:abstractNumId w:val="991"/>
  </w:num>
  <w:num w:numId="2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1">
    <w:abstractNumId w:val="991"/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8">
    <w:abstractNumId w:val="991"/>
  </w:num>
  <w:num w:numId="2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0">
    <w:abstractNumId w:val="991"/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7">
    <w:abstractNumId w:val="991"/>
  </w:num>
  <w:num w:numId="28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9">
    <w:abstractNumId w:val="991"/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8">
    <w:abstractNumId w:val="991"/>
  </w:num>
  <w:num w:numId="29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0">
    <w:abstractNumId w:val="991"/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9">
    <w:abstractNumId w:val="991"/>
  </w:num>
  <w:num w:numId="3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1">
    <w:abstractNumId w:val="991"/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2">
    <w:abstractNumId w:val="991"/>
  </w:num>
  <w:num w:numId="3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4">
    <w:abstractNumId w:val="991"/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1">
    <w:abstractNumId w:val="991"/>
  </w:num>
  <w:num w:numId="3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3">
    <w:abstractNumId w:val="991"/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6">
    <w:abstractNumId w:val="991"/>
  </w:num>
  <w:num w:numId="3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8">
    <w:abstractNumId w:val="991"/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7">
    <w:abstractNumId w:val="991"/>
  </w:num>
  <w:num w:numId="3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9">
    <w:abstractNumId w:val="991"/>
  </w:num>
  <w:num w:numId="3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1">
    <w:abstractNumId w:val="991"/>
  </w:num>
  <w:num w:numId="3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3">
    <w:abstractNumId w:val="991"/>
  </w:num>
  <w:num w:numId="3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5">
    <w:abstractNumId w:val="991"/>
  </w:num>
  <w:num w:numId="3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7">
    <w:abstractNumId w:val="991"/>
  </w:num>
  <w:num w:numId="3538">
    <w:abstractNumId w:val="991"/>
  </w:num>
  <w:num w:numId="35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0">
    <w:abstractNumId w:val="991"/>
  </w:num>
  <w:num w:numId="35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2">
    <w:abstractNumId w:val="991"/>
  </w:num>
  <w:num w:numId="35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4">
    <w:abstractNumId w:val="991"/>
  </w:num>
  <w:num w:numId="35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6">
    <w:abstractNumId w:val="991"/>
  </w:num>
  <w:num w:numId="35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8">
    <w:abstractNumId w:val="991"/>
  </w:num>
  <w:num w:numId="35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0">
    <w:abstractNumId w:val="991"/>
  </w:num>
  <w:num w:numId="35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2">
    <w:abstractNumId w:val="991"/>
  </w:num>
  <w:num w:numId="35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4">
    <w:abstractNumId w:val="991"/>
  </w:num>
  <w:num w:numId="35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6">
    <w:abstractNumId w:val="991"/>
  </w:num>
  <w:num w:numId="35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8">
    <w:abstractNumId w:val="991"/>
  </w:num>
  <w:num w:numId="35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0">
    <w:abstractNumId w:val="991"/>
  </w:num>
  <w:num w:numId="35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2">
    <w:abstractNumId w:val="991"/>
  </w:num>
  <w:num w:numId="35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4">
    <w:abstractNumId w:val="991"/>
  </w:num>
  <w:num w:numId="35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6">
    <w:abstractNumId w:val="991"/>
  </w:num>
  <w:num w:numId="3567">
    <w:abstractNumId w:val="991"/>
  </w:num>
  <w:num w:numId="3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9">
    <w:abstractNumId w:val="991"/>
  </w:num>
  <w:num w:numId="3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1">
    <w:abstractNumId w:val="991"/>
  </w:num>
  <w:num w:numId="3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3">
    <w:abstractNumId w:val="991"/>
  </w:num>
  <w:num w:numId="3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5">
    <w:abstractNumId w:val="991"/>
  </w:num>
  <w:num w:numId="3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7">
    <w:abstractNumId w:val="991"/>
  </w:num>
  <w:num w:numId="3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9">
    <w:abstractNumId w:val="991"/>
  </w:num>
  <w:num w:numId="3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81">
    <w:abstractNumId w:val="991"/>
  </w:num>
  <w:num w:numId="3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2026-06-14T19:52:39Z</dcterms:created>
  <dcterms:modified xsi:type="dcterms:W3CDTF">2026-06-14T19:52:39Z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