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1A" w:rsidRDefault="0017231A" w:rsidP="00A84033"/>
    <w:p w:rsidR="0017231A" w:rsidRDefault="007D4D61" w:rsidP="00A84033">
      <w:pPr>
        <w:pStyle w:val="Sinespaciado"/>
      </w:pPr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7" type="#_x0000_t75" style="position:absolute;margin-left:1.95pt;margin-top:-.35pt;width:44.25pt;height:43.25pt;z-index:-2;visibility:visible" wrapcoords="-366 0 -366 20855 21600 20855 21600 0 -366 0">
            <v:imagedata r:id="rId7" o:title=""/>
            <w10:wrap type="tight"/>
          </v:shape>
        </w:pict>
      </w:r>
      <w:r w:rsidR="0017231A">
        <w:t xml:space="preserve"> Dise</w:t>
      </w:r>
      <w:proofErr w:type="spellStart"/>
      <w:r w:rsidR="0017231A">
        <w:rPr>
          <w:lang w:val="es-AR"/>
        </w:rPr>
        <w:t>ño</w:t>
      </w:r>
      <w:proofErr w:type="spellEnd"/>
      <w:r w:rsidR="0017231A">
        <w:t xml:space="preserve"> de Sistemas 2014</w:t>
      </w:r>
    </w:p>
    <w:p w:rsidR="0017231A" w:rsidRDefault="0017231A" w:rsidP="00A84033">
      <w:pPr>
        <w:pStyle w:val="Sinespaciado"/>
      </w:pPr>
      <w:r>
        <w:t xml:space="preserve"> K3001</w:t>
      </w:r>
    </w:p>
    <w:p w:rsidR="0017231A" w:rsidRDefault="0017231A" w:rsidP="00A84033">
      <w:pPr>
        <w:pStyle w:val="Sinespaciado"/>
      </w:pPr>
      <w:r>
        <w:t xml:space="preserve"> Jueves TM</w:t>
      </w:r>
    </w:p>
    <w:p w:rsidR="0017231A" w:rsidRDefault="0017231A" w:rsidP="00A84033"/>
    <w:p w:rsidR="0017231A" w:rsidRDefault="0017231A" w:rsidP="00A84033"/>
    <w:p w:rsidR="0017231A" w:rsidRDefault="007D4D61" w:rsidP="00A84033">
      <w:r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7" o:spid="_x0000_s1028" type="#_x0000_t202" style="position:absolute;margin-left:12.45pt;margin-top:20.3pt;width:398.25pt;height:85.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">
            <v:textbox>
              <w:txbxContent>
                <w:p w:rsidR="0017231A" w:rsidRDefault="0017231A" w:rsidP="00A84033">
                  <w:pPr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Futbol 5 – 3ra Entrega</w:t>
                  </w:r>
                </w:p>
                <w:p w:rsidR="0017231A" w:rsidRPr="000519D8" w:rsidRDefault="0017231A" w:rsidP="00A84033">
                  <w:pPr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Grupo 4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rect id="Rectangle 2" o:spid="_x0000_s1029" style="position:absolute;margin-left:12.45pt;margin-top:20.3pt;width:398.25pt;height:85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" strokeweight=".5pt"/>
        </w:pict>
      </w:r>
    </w:p>
    <w:p w:rsidR="0017231A" w:rsidRPr="00921A67" w:rsidRDefault="0017231A" w:rsidP="00A84033"/>
    <w:p w:rsidR="0017231A" w:rsidRPr="00921A67" w:rsidRDefault="0017231A" w:rsidP="00A84033"/>
    <w:p w:rsidR="0017231A" w:rsidRPr="00921A67" w:rsidRDefault="0017231A" w:rsidP="00A84033"/>
    <w:p w:rsidR="0017231A" w:rsidRDefault="0017231A" w:rsidP="00A84033"/>
    <w:p w:rsidR="0017231A" w:rsidRDefault="0017231A" w:rsidP="00A84033"/>
    <w:p w:rsidR="0017231A" w:rsidRPr="00921A67" w:rsidRDefault="0017231A" w:rsidP="00A84033"/>
    <w:p w:rsidR="0017231A" w:rsidRDefault="0017231A" w:rsidP="00A8403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569"/>
        <w:gridCol w:w="2025"/>
      </w:tblGrid>
      <w:tr w:rsidR="0017231A" w:rsidRPr="001E3D9E" w:rsidTr="008C70AA">
        <w:trPr>
          <w:trHeight w:val="241"/>
          <w:jc w:val="center"/>
        </w:trPr>
        <w:tc>
          <w:tcPr>
            <w:tcW w:w="5569" w:type="dxa"/>
            <w:shd w:val="clear" w:color="auto" w:fill="D9D9D9"/>
          </w:tcPr>
          <w:p w:rsidR="0017231A" w:rsidRPr="001E3D9E" w:rsidRDefault="0017231A" w:rsidP="008C70AA">
            <w:pPr>
              <w:spacing w:after="0" w:line="240" w:lineRule="auto"/>
            </w:pPr>
            <w:r w:rsidRPr="001E3D9E">
              <w:t>Nombre y Apellido</w:t>
            </w:r>
          </w:p>
        </w:tc>
        <w:tc>
          <w:tcPr>
            <w:tcW w:w="2025" w:type="dxa"/>
            <w:shd w:val="clear" w:color="auto" w:fill="D9D9D9"/>
          </w:tcPr>
          <w:p w:rsidR="0017231A" w:rsidRPr="001E3D9E" w:rsidRDefault="0017231A" w:rsidP="008C70AA">
            <w:pPr>
              <w:spacing w:after="0" w:line="240" w:lineRule="auto"/>
            </w:pPr>
            <w:r w:rsidRPr="001E3D9E">
              <w:t>Legajo</w:t>
            </w:r>
          </w:p>
        </w:tc>
      </w:tr>
      <w:tr w:rsidR="0017231A" w:rsidRPr="001E3D9E" w:rsidTr="008C70AA">
        <w:trPr>
          <w:trHeight w:val="256"/>
          <w:jc w:val="center"/>
        </w:trPr>
        <w:tc>
          <w:tcPr>
            <w:tcW w:w="5569" w:type="dxa"/>
          </w:tcPr>
          <w:p w:rsidR="0017231A" w:rsidRPr="001E3D9E" w:rsidRDefault="0017231A" w:rsidP="008C70AA">
            <w:pPr>
              <w:spacing w:after="0" w:line="240" w:lineRule="auto"/>
            </w:pPr>
            <w:proofErr w:type="spellStart"/>
            <w:r w:rsidRPr="001E3D9E">
              <w:t>Julian</w:t>
            </w:r>
            <w:proofErr w:type="spellEnd"/>
            <w:r w:rsidRPr="001E3D9E">
              <w:t xml:space="preserve"> </w:t>
            </w:r>
            <w:proofErr w:type="spellStart"/>
            <w:r w:rsidRPr="001E3D9E">
              <w:t>Fuks</w:t>
            </w:r>
            <w:proofErr w:type="spellEnd"/>
          </w:p>
        </w:tc>
        <w:tc>
          <w:tcPr>
            <w:tcW w:w="2025" w:type="dxa"/>
          </w:tcPr>
          <w:p w:rsidR="0017231A" w:rsidRPr="001E3D9E" w:rsidRDefault="0017231A" w:rsidP="008C70AA">
            <w:pPr>
              <w:spacing w:after="0" w:line="240" w:lineRule="auto"/>
            </w:pPr>
            <w:r w:rsidRPr="001E3D9E">
              <w:t>147.291-4</w:t>
            </w:r>
          </w:p>
        </w:tc>
      </w:tr>
      <w:tr w:rsidR="0017231A" w:rsidRPr="001E3D9E" w:rsidTr="008C70AA">
        <w:trPr>
          <w:trHeight w:val="241"/>
          <w:jc w:val="center"/>
        </w:trPr>
        <w:tc>
          <w:tcPr>
            <w:tcW w:w="5569" w:type="dxa"/>
          </w:tcPr>
          <w:p w:rsidR="0017231A" w:rsidRPr="001E3D9E" w:rsidRDefault="0017231A" w:rsidP="008C70AA">
            <w:pPr>
              <w:spacing w:after="0" w:line="240" w:lineRule="auto"/>
            </w:pPr>
            <w:r w:rsidRPr="001E3D9E">
              <w:t xml:space="preserve">Axel </w:t>
            </w:r>
            <w:proofErr w:type="spellStart"/>
            <w:r w:rsidRPr="001E3D9E">
              <w:t>Suvalski</w:t>
            </w:r>
            <w:proofErr w:type="spellEnd"/>
          </w:p>
        </w:tc>
        <w:tc>
          <w:tcPr>
            <w:tcW w:w="2025" w:type="dxa"/>
          </w:tcPr>
          <w:p w:rsidR="0017231A" w:rsidRPr="001E3D9E" w:rsidRDefault="0017231A" w:rsidP="008C70AA">
            <w:pPr>
              <w:spacing w:after="0" w:line="240" w:lineRule="auto"/>
            </w:pPr>
            <w:r w:rsidRPr="001E3D9E">
              <w:t>147.290-2</w:t>
            </w:r>
          </w:p>
        </w:tc>
      </w:tr>
      <w:tr w:rsidR="0017231A" w:rsidRPr="001E3D9E" w:rsidTr="008C70AA">
        <w:trPr>
          <w:trHeight w:val="256"/>
          <w:jc w:val="center"/>
        </w:trPr>
        <w:tc>
          <w:tcPr>
            <w:tcW w:w="5569" w:type="dxa"/>
          </w:tcPr>
          <w:p w:rsidR="0017231A" w:rsidRPr="001E3D9E" w:rsidRDefault="0017231A" w:rsidP="008C70AA">
            <w:pPr>
              <w:spacing w:after="0" w:line="240" w:lineRule="auto"/>
            </w:pPr>
            <w:proofErr w:type="spellStart"/>
            <w:r w:rsidRPr="001E3D9E">
              <w:t>Nicolas</w:t>
            </w:r>
            <w:proofErr w:type="spellEnd"/>
            <w:r w:rsidRPr="001E3D9E">
              <w:t xml:space="preserve"> </w:t>
            </w:r>
            <w:proofErr w:type="spellStart"/>
            <w:r w:rsidRPr="001E3D9E">
              <w:t>Orchow</w:t>
            </w:r>
            <w:proofErr w:type="spellEnd"/>
          </w:p>
        </w:tc>
        <w:tc>
          <w:tcPr>
            <w:tcW w:w="2025" w:type="dxa"/>
          </w:tcPr>
          <w:p w:rsidR="0017231A" w:rsidRPr="001E3D9E" w:rsidRDefault="0017231A" w:rsidP="008C70AA">
            <w:pPr>
              <w:spacing w:after="0" w:line="240" w:lineRule="auto"/>
            </w:pPr>
            <w:r w:rsidRPr="001E3D9E">
              <w:t>146.700-1</w:t>
            </w:r>
          </w:p>
        </w:tc>
      </w:tr>
      <w:tr w:rsidR="0017231A" w:rsidRPr="001E3D9E" w:rsidTr="008C70AA">
        <w:trPr>
          <w:trHeight w:val="241"/>
          <w:jc w:val="center"/>
        </w:trPr>
        <w:tc>
          <w:tcPr>
            <w:tcW w:w="5569" w:type="dxa"/>
          </w:tcPr>
          <w:p w:rsidR="0017231A" w:rsidRPr="001E3D9E" w:rsidRDefault="0017231A" w:rsidP="008C70AA">
            <w:pPr>
              <w:spacing w:after="0" w:line="240" w:lineRule="auto"/>
            </w:pPr>
            <w:r w:rsidRPr="001E3D9E">
              <w:t xml:space="preserve">Joel </w:t>
            </w:r>
            <w:proofErr w:type="spellStart"/>
            <w:r w:rsidRPr="001E3D9E">
              <w:t>Melamed</w:t>
            </w:r>
            <w:proofErr w:type="spellEnd"/>
          </w:p>
        </w:tc>
        <w:tc>
          <w:tcPr>
            <w:tcW w:w="2025" w:type="dxa"/>
          </w:tcPr>
          <w:p w:rsidR="0017231A" w:rsidRPr="001E3D9E" w:rsidRDefault="0017231A" w:rsidP="008C70AA">
            <w:pPr>
              <w:spacing w:after="0" w:line="240" w:lineRule="auto"/>
            </w:pPr>
            <w:r w:rsidRPr="001E3D9E">
              <w:t>146.804-2</w:t>
            </w:r>
          </w:p>
        </w:tc>
      </w:tr>
      <w:tr w:rsidR="0017231A" w:rsidRPr="001E3D9E" w:rsidTr="008C70AA">
        <w:trPr>
          <w:trHeight w:val="256"/>
          <w:jc w:val="center"/>
        </w:trPr>
        <w:tc>
          <w:tcPr>
            <w:tcW w:w="5569" w:type="dxa"/>
          </w:tcPr>
          <w:p w:rsidR="0017231A" w:rsidRPr="001E3D9E" w:rsidRDefault="0017231A" w:rsidP="008C70AA">
            <w:pPr>
              <w:spacing w:after="0" w:line="240" w:lineRule="auto"/>
            </w:pPr>
            <w:r w:rsidRPr="001E3D9E">
              <w:t xml:space="preserve">Eric </w:t>
            </w:r>
            <w:proofErr w:type="spellStart"/>
            <w:r w:rsidRPr="001E3D9E">
              <w:t>Lifszyc</w:t>
            </w:r>
            <w:proofErr w:type="spellEnd"/>
          </w:p>
        </w:tc>
        <w:tc>
          <w:tcPr>
            <w:tcW w:w="2025" w:type="dxa"/>
          </w:tcPr>
          <w:p w:rsidR="0017231A" w:rsidRPr="001E3D9E" w:rsidRDefault="0017231A" w:rsidP="008C70AA">
            <w:pPr>
              <w:spacing w:after="0" w:line="240" w:lineRule="auto"/>
            </w:pPr>
            <w:r w:rsidRPr="001E3D9E">
              <w:t>146.655-0</w:t>
            </w:r>
          </w:p>
        </w:tc>
      </w:tr>
    </w:tbl>
    <w:p w:rsidR="0017231A" w:rsidRDefault="0017231A" w:rsidP="00A84033"/>
    <w:p w:rsidR="0017231A" w:rsidRDefault="0017231A" w:rsidP="00A84033"/>
    <w:p w:rsidR="0017231A" w:rsidRDefault="0017231A" w:rsidP="00A84033"/>
    <w:p w:rsidR="0017231A" w:rsidRPr="00AE4539" w:rsidRDefault="0017231A" w:rsidP="00A84033"/>
    <w:p w:rsidR="0017231A" w:rsidRDefault="0017231A" w:rsidP="00A84033"/>
    <w:p w:rsidR="0017231A" w:rsidRDefault="0017231A" w:rsidP="00A84033"/>
    <w:p w:rsidR="0017231A" w:rsidRDefault="0017231A" w:rsidP="00A84033"/>
    <w:p w:rsidR="0017231A" w:rsidRDefault="0017231A" w:rsidP="00A84033">
      <w:pPr>
        <w:pBdr>
          <w:bottom w:val="single" w:sz="6" w:space="1" w:color="auto"/>
        </w:pBdr>
      </w:pPr>
    </w:p>
    <w:p w:rsidR="0017231A" w:rsidRDefault="0017231A" w:rsidP="00A84033">
      <w:pPr>
        <w:pBdr>
          <w:bottom w:val="single" w:sz="6" w:space="1" w:color="auto"/>
        </w:pBdr>
      </w:pPr>
    </w:p>
    <w:p w:rsidR="0017231A" w:rsidRDefault="007D4D61" w:rsidP="00A84033">
      <w:pPr>
        <w:pBdr>
          <w:bottom w:val="single" w:sz="6" w:space="1" w:color="auto"/>
        </w:pBdr>
      </w:pPr>
      <w:r>
        <w:rPr>
          <w:noProof/>
          <w:lang w:val="es-AR" w:eastAsia="es-AR"/>
        </w:rPr>
        <w:pict>
          <v:shape id="Picture 1" o:spid="_x0000_s1030" type="#_x0000_t75" style="position:absolute;margin-left:164.15pt;margin-top:24.55pt;width:111.85pt;height:38.1pt;z-index:-1;visibility:visible" wrapcoords="-145 0 -145 20753 21600 20753 21600 0 -145 0">
            <v:imagedata r:id="rId8" o:title=""/>
            <w10:wrap type="tight"/>
          </v:shape>
        </w:pict>
      </w:r>
    </w:p>
    <w:p w:rsidR="0017231A" w:rsidRDefault="0017231A" w:rsidP="00A84033"/>
    <w:p w:rsidR="0017231A" w:rsidRDefault="0017231A" w:rsidP="00A84033">
      <w:pPr>
        <w:rPr>
          <w:rStyle w:val="Referenciaintensa"/>
          <w:bCs/>
          <w:sz w:val="24"/>
          <w:szCs w:val="24"/>
        </w:rPr>
      </w:pPr>
      <w:r>
        <w:rPr>
          <w:rStyle w:val="Referenciaintensa"/>
          <w:bCs/>
          <w:sz w:val="24"/>
          <w:szCs w:val="24"/>
        </w:rPr>
        <w:lastRenderedPageBreak/>
        <w:t xml:space="preserve">Diagrama de clases </w:t>
      </w:r>
    </w:p>
    <w:p w:rsidR="0017231A" w:rsidRDefault="00040C24" w:rsidP="00A84033">
      <w:pPr>
        <w:rPr>
          <w:b/>
          <w:bCs/>
          <w:smallCaps/>
          <w:color w:val="C0504D"/>
          <w:spacing w:val="5"/>
          <w:sz w:val="24"/>
          <w:szCs w:val="24"/>
        </w:rPr>
      </w:pPr>
      <w:r>
        <w:object w:dxaOrig="11779" w:dyaOrig="10959">
          <v:shape id="_x0000_i1025" type="#_x0000_t75" style="width:464.55pt;height:432.85pt" o:ole="">
            <v:imagedata r:id="rId9" o:title=""/>
          </v:shape>
          <o:OLEObject Type="Embed" ProgID="Visio.Drawing.11" ShapeID="_x0000_i1025" DrawAspect="Content" ObjectID="_1463855256" r:id="rId10"/>
        </w:object>
      </w:r>
    </w:p>
    <w:p w:rsidR="0017231A" w:rsidRDefault="0017231A" w:rsidP="00A84033">
      <w:pPr>
        <w:rPr>
          <w:b/>
          <w:bCs/>
          <w:smallCaps/>
          <w:color w:val="C0504D"/>
          <w:spacing w:val="5"/>
          <w:sz w:val="24"/>
          <w:szCs w:val="24"/>
        </w:rPr>
      </w:pPr>
    </w:p>
    <w:p w:rsidR="0017231A" w:rsidRDefault="0017231A" w:rsidP="00A84033">
      <w:pPr>
        <w:rPr>
          <w:b/>
          <w:bCs/>
          <w:smallCaps/>
          <w:color w:val="C0504D"/>
          <w:spacing w:val="5"/>
          <w:sz w:val="24"/>
          <w:szCs w:val="24"/>
        </w:rPr>
      </w:pPr>
    </w:p>
    <w:p w:rsidR="0017231A" w:rsidRDefault="0017231A" w:rsidP="00FD3FAA">
      <w:pPr>
        <w:rPr>
          <w:rStyle w:val="Referenciaintensa"/>
          <w:bCs/>
          <w:sz w:val="24"/>
          <w:szCs w:val="24"/>
        </w:rPr>
      </w:pPr>
    </w:p>
    <w:p w:rsidR="0017231A" w:rsidRDefault="0017231A" w:rsidP="00FD3FAA">
      <w:pPr>
        <w:rPr>
          <w:rStyle w:val="Referenciaintensa"/>
          <w:bCs/>
          <w:sz w:val="24"/>
          <w:szCs w:val="24"/>
        </w:rPr>
      </w:pPr>
      <w:r w:rsidRPr="002B29A9">
        <w:rPr>
          <w:rStyle w:val="Referenciaintensa"/>
          <w:bCs/>
          <w:sz w:val="24"/>
          <w:szCs w:val="24"/>
          <w:u w:val="none"/>
        </w:rPr>
        <w:t>Análisis</w:t>
      </w:r>
      <w:r>
        <w:rPr>
          <w:rStyle w:val="Referenciaintensa"/>
          <w:bCs/>
          <w:sz w:val="24"/>
          <w:szCs w:val="24"/>
        </w:rPr>
        <w:t xml:space="preserve"> de la solución</w:t>
      </w:r>
    </w:p>
    <w:p w:rsidR="0017231A" w:rsidRDefault="0017231A" w:rsidP="002B29A9">
      <w:pPr>
        <w:spacing w:after="0" w:line="240" w:lineRule="auto"/>
        <w:rPr>
          <w:rStyle w:val="Referenciaintensa"/>
          <w:b w:val="0"/>
          <w:bCs/>
          <w:color w:val="000000"/>
          <w:szCs w:val="24"/>
          <w:u w:val="none"/>
        </w:rPr>
      </w:pPr>
      <w:r w:rsidRPr="00E33F2A">
        <w:rPr>
          <w:rStyle w:val="Referenciaintensa"/>
          <w:b w:val="0"/>
          <w:bCs/>
          <w:color w:val="000000"/>
          <w:sz w:val="44"/>
          <w:szCs w:val="44"/>
          <w:u w:val="none"/>
        </w:rPr>
        <w:t>e</w:t>
      </w:r>
      <w:r>
        <w:rPr>
          <w:rStyle w:val="Referenciaintensa"/>
          <w:b w:val="0"/>
          <w:bCs/>
          <w:color w:val="000000"/>
          <w:szCs w:val="24"/>
          <w:u w:val="none"/>
        </w:rPr>
        <w:t>n la solución</w:t>
      </w:r>
      <w:r w:rsidRPr="00FD3FAA">
        <w:rPr>
          <w:rStyle w:val="Referenciaintensa"/>
          <w:b w:val="0"/>
          <w:bCs/>
          <w:color w:val="000000"/>
          <w:szCs w:val="24"/>
          <w:u w:val="none"/>
        </w:rPr>
        <w:t xml:space="preserve">, </w:t>
      </w:r>
      <w:r>
        <w:rPr>
          <w:rStyle w:val="Referenciaintensa"/>
          <w:b w:val="0"/>
          <w:bCs/>
          <w:color w:val="000000"/>
          <w:szCs w:val="24"/>
          <w:u w:val="none"/>
        </w:rPr>
        <w:t xml:space="preserve">tuvimos que adaptar algunas clases a los cambios propuestos para esta entrega. En la clase Jugador, agregamos tanto los métodos  </w:t>
      </w:r>
      <w:bookmarkStart w:id="0" w:name="_GoBack"/>
      <w:bookmarkEnd w:id="0"/>
      <w:proofErr w:type="spellStart"/>
      <w:r>
        <w:rPr>
          <w:rStyle w:val="Referenciaintensa"/>
          <w:b w:val="0"/>
          <w:bCs/>
          <w:color w:val="000000"/>
          <w:szCs w:val="24"/>
          <w:u w:val="none"/>
        </w:rPr>
        <w:t>proponerAmigoAPartido</w:t>
      </w:r>
      <w:proofErr w:type="spellEnd"/>
      <w:r>
        <w:rPr>
          <w:rStyle w:val="Referenciaintensa"/>
          <w:b w:val="0"/>
          <w:bCs/>
          <w:color w:val="000000"/>
          <w:szCs w:val="24"/>
          <w:u w:val="none"/>
        </w:rPr>
        <w:t xml:space="preserve"> como calificar.</w:t>
      </w:r>
    </w:p>
    <w:p w:rsidR="0017231A" w:rsidRDefault="0017231A" w:rsidP="00503F63">
      <w:pPr>
        <w:rPr>
          <w:rStyle w:val="Referenciaintensa"/>
          <w:b w:val="0"/>
          <w:bCs/>
          <w:color w:val="000000"/>
          <w:szCs w:val="24"/>
          <w:u w:val="none"/>
        </w:rPr>
      </w:pPr>
      <w:r>
        <w:rPr>
          <w:rStyle w:val="Referenciaintensa"/>
          <w:b w:val="0"/>
          <w:bCs/>
          <w:color w:val="000000"/>
          <w:szCs w:val="24"/>
          <w:u w:val="none"/>
        </w:rPr>
        <w:t xml:space="preserve">En el primer caso, tuvimos que validar que el usuario solo proponga a un amigo y no a cualquier jugador, y en el segundo hubo que validar que tanto el usuario calificador como </w:t>
      </w:r>
      <w:r>
        <w:rPr>
          <w:rStyle w:val="Referenciaintensa"/>
          <w:b w:val="0"/>
          <w:bCs/>
          <w:color w:val="000000"/>
          <w:szCs w:val="24"/>
          <w:u w:val="none"/>
        </w:rPr>
        <w:lastRenderedPageBreak/>
        <w:t xml:space="preserve">el calificado, hayan jugado ese partido, ya que </w:t>
      </w:r>
      <w:proofErr w:type="spellStart"/>
      <w:r>
        <w:rPr>
          <w:rStyle w:val="Referenciaintensa"/>
          <w:b w:val="0"/>
          <w:bCs/>
          <w:color w:val="000000"/>
          <w:szCs w:val="24"/>
          <w:u w:val="none"/>
        </w:rPr>
        <w:t>sino</w:t>
      </w:r>
      <w:proofErr w:type="spellEnd"/>
      <w:r>
        <w:rPr>
          <w:rStyle w:val="Referenciaintensa"/>
          <w:b w:val="0"/>
          <w:bCs/>
          <w:color w:val="000000"/>
          <w:szCs w:val="24"/>
          <w:u w:val="none"/>
        </w:rPr>
        <w:t>, no correspondería que ese usuario califique o sea calificado.</w:t>
      </w:r>
    </w:p>
    <w:p w:rsidR="0017231A" w:rsidRDefault="0017231A" w:rsidP="00503F63">
      <w:pPr>
        <w:rPr>
          <w:rStyle w:val="Referenciaintensa"/>
          <w:b w:val="0"/>
          <w:bCs/>
          <w:color w:val="000000"/>
          <w:szCs w:val="24"/>
          <w:u w:val="none"/>
        </w:rPr>
      </w:pPr>
      <w:r>
        <w:rPr>
          <w:rStyle w:val="Referenciaintensa"/>
          <w:b w:val="0"/>
          <w:bCs/>
          <w:color w:val="000000"/>
          <w:szCs w:val="24"/>
          <w:u w:val="none"/>
        </w:rPr>
        <w:t>Para ambas validaciones utilizamos excepciones que en algún momento pueden ser atrapadas o no, generando el error en el sistema.</w:t>
      </w:r>
    </w:p>
    <w:p w:rsidR="0017231A" w:rsidRDefault="0017231A" w:rsidP="00503F63">
      <w:pPr>
        <w:rPr>
          <w:rStyle w:val="Referenciaintensa"/>
          <w:b w:val="0"/>
          <w:bCs/>
          <w:color w:val="000000"/>
          <w:szCs w:val="24"/>
          <w:u w:val="none"/>
        </w:rPr>
      </w:pPr>
      <w:r>
        <w:rPr>
          <w:rStyle w:val="Referenciaintensa"/>
          <w:b w:val="0"/>
          <w:bCs/>
          <w:color w:val="000000"/>
          <w:szCs w:val="24"/>
          <w:u w:val="none"/>
        </w:rPr>
        <w:t>Ejemplo:</w:t>
      </w:r>
    </w:p>
    <w:p w:rsidR="0017231A" w:rsidRDefault="0017231A" w:rsidP="0031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calificar(Partido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unPartido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, Jugador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puntaje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critica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{</w:t>
      </w:r>
    </w:p>
    <w:p w:rsidR="0017231A" w:rsidRDefault="0017231A" w:rsidP="0031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unPartido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.participoElJugador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 || 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unPartido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.participoElJugador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))</w:t>
      </w:r>
    </w:p>
    <w:p w:rsidR="0017231A" w:rsidRDefault="0017231A" w:rsidP="003106A6">
      <w:pPr>
        <w:rPr>
          <w:rFonts w:ascii="Consolas" w:hAnsi="Consolas" w:cs="Consolas"/>
          <w:color w:val="000000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s-AR" w:eastAsia="es-AR"/>
        </w:rPr>
        <w:t>"Jugador no participó en el partido"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17231A" w:rsidRDefault="0017231A" w:rsidP="003106A6">
      <w:pPr>
        <w:rPr>
          <w:rStyle w:val="Referenciaintensa"/>
          <w:b w:val="0"/>
          <w:bCs/>
          <w:color w:val="000000"/>
          <w:szCs w:val="24"/>
          <w:u w:val="none"/>
        </w:rPr>
      </w:pPr>
      <w:r>
        <w:rPr>
          <w:rStyle w:val="Referenciaintensa"/>
          <w:b w:val="0"/>
          <w:bCs/>
          <w:color w:val="000000"/>
          <w:szCs w:val="24"/>
          <w:u w:val="none"/>
        </w:rPr>
        <w:t>Para el caso de uso de calificar a un jugador, agregamos una clase calificación que es la encargada de guardar tanto el puntaje como la crítica realizada. Los objetos de esta clase se van a agregar en una lista que tiene el jugador con todas sus calificaciones.</w:t>
      </w:r>
    </w:p>
    <w:p w:rsidR="0017231A" w:rsidRDefault="0017231A" w:rsidP="003106A6">
      <w:pPr>
        <w:rPr>
          <w:rStyle w:val="Referenciaintensa"/>
          <w:b w:val="0"/>
          <w:bCs/>
          <w:color w:val="000000"/>
          <w:szCs w:val="24"/>
          <w:u w:val="none"/>
        </w:rPr>
      </w:pPr>
      <w:r>
        <w:rPr>
          <w:rStyle w:val="Referenciaintensa"/>
          <w:b w:val="0"/>
          <w:bCs/>
          <w:color w:val="000000"/>
          <w:szCs w:val="24"/>
          <w:u w:val="none"/>
        </w:rPr>
        <w:t>El caso de uso de proponer un amigo era un poco más complejo ya que había que manejar el asincronismo en esta solicitud.</w:t>
      </w:r>
    </w:p>
    <w:p w:rsidR="0017231A" w:rsidRDefault="008E4DA4" w:rsidP="003106A6">
      <w:pPr>
        <w:rPr>
          <w:rStyle w:val="Referenciaintensa"/>
          <w:b w:val="0"/>
          <w:bCs/>
          <w:color w:val="000000"/>
          <w:szCs w:val="24"/>
          <w:u w:val="none"/>
        </w:rPr>
      </w:pPr>
      <w:r>
        <w:rPr>
          <w:rStyle w:val="Referenciaintensa"/>
          <w:b w:val="0"/>
          <w:bCs/>
          <w:color w:val="000000"/>
          <w:szCs w:val="24"/>
          <w:u w:val="none"/>
        </w:rPr>
        <w:t>Pa</w:t>
      </w:r>
      <w:r w:rsidR="0017231A">
        <w:rPr>
          <w:rStyle w:val="Referenciaintensa"/>
          <w:b w:val="0"/>
          <w:bCs/>
          <w:color w:val="000000"/>
          <w:szCs w:val="24"/>
          <w:u w:val="none"/>
        </w:rPr>
        <w:t>r</w:t>
      </w:r>
      <w:r>
        <w:rPr>
          <w:rStyle w:val="Referenciaintensa"/>
          <w:b w:val="0"/>
          <w:bCs/>
          <w:color w:val="000000"/>
          <w:szCs w:val="24"/>
          <w:u w:val="none"/>
        </w:rPr>
        <w:t xml:space="preserve">a ello utilizamos a la clase partido </w:t>
      </w:r>
      <w:r w:rsidR="0017231A">
        <w:rPr>
          <w:rStyle w:val="Referenciaintensa"/>
          <w:b w:val="0"/>
          <w:bCs/>
          <w:color w:val="000000"/>
          <w:szCs w:val="24"/>
          <w:u w:val="none"/>
        </w:rPr>
        <w:t xml:space="preserve">donde implementamos </w:t>
      </w:r>
      <w:r>
        <w:rPr>
          <w:rStyle w:val="Referenciaintensa"/>
          <w:b w:val="0"/>
          <w:bCs/>
          <w:color w:val="000000"/>
          <w:szCs w:val="24"/>
          <w:u w:val="none"/>
        </w:rPr>
        <w:t xml:space="preserve">una colección de mociones donde se guardan </w:t>
      </w:r>
      <w:r w:rsidR="0017231A">
        <w:rPr>
          <w:rStyle w:val="Referenciaintensa"/>
          <w:b w:val="0"/>
          <w:bCs/>
          <w:color w:val="000000"/>
          <w:szCs w:val="24"/>
          <w:u w:val="none"/>
        </w:rPr>
        <w:t xml:space="preserve">para que el administrador </w:t>
      </w:r>
      <w:r>
        <w:rPr>
          <w:rStyle w:val="Referenciaintensa"/>
          <w:b w:val="0"/>
          <w:bCs/>
          <w:color w:val="000000"/>
          <w:szCs w:val="24"/>
          <w:u w:val="none"/>
        </w:rPr>
        <w:t xml:space="preserve">pueda consultarlas </w:t>
      </w:r>
      <w:r w:rsidR="0017231A">
        <w:rPr>
          <w:rStyle w:val="Referenciaintensa"/>
          <w:b w:val="0"/>
          <w:bCs/>
          <w:color w:val="000000"/>
          <w:szCs w:val="24"/>
          <w:u w:val="none"/>
        </w:rPr>
        <w:t>y</w:t>
      </w:r>
      <w:r>
        <w:rPr>
          <w:rStyle w:val="Referenciaintensa"/>
          <w:b w:val="0"/>
          <w:bCs/>
          <w:color w:val="000000"/>
          <w:szCs w:val="24"/>
          <w:u w:val="none"/>
        </w:rPr>
        <w:t xml:space="preserve"> también los </w:t>
      </w:r>
      <w:proofErr w:type="spellStart"/>
      <w:r>
        <w:rPr>
          <w:rStyle w:val="Referenciaintensa"/>
          <w:b w:val="0"/>
          <w:bCs/>
          <w:color w:val="000000"/>
          <w:szCs w:val="24"/>
          <w:u w:val="none"/>
        </w:rPr>
        <w:t>metodos</w:t>
      </w:r>
      <w:proofErr w:type="spellEnd"/>
      <w:r>
        <w:rPr>
          <w:rStyle w:val="Referenciaintensa"/>
          <w:b w:val="0"/>
          <w:bCs/>
          <w:color w:val="000000"/>
          <w:szCs w:val="24"/>
          <w:u w:val="none"/>
        </w:rPr>
        <w:t xml:space="preserve"> aceptar y rechazar para que pueda enviar la respuesta </w:t>
      </w:r>
    </w:p>
    <w:p w:rsidR="0017231A" w:rsidRDefault="0017231A" w:rsidP="003106A6">
      <w:pPr>
        <w:rPr>
          <w:rStyle w:val="Referenciaintensa"/>
          <w:b w:val="0"/>
          <w:bCs/>
          <w:color w:val="000000"/>
          <w:szCs w:val="24"/>
          <w:u w:val="none"/>
        </w:rPr>
      </w:pPr>
      <w:r>
        <w:rPr>
          <w:rStyle w:val="Referenciaintensa"/>
          <w:b w:val="0"/>
          <w:bCs/>
          <w:color w:val="000000"/>
          <w:szCs w:val="24"/>
          <w:u w:val="none"/>
        </w:rPr>
        <w:t>&gt;&gt;</w:t>
      </w:r>
      <w:r w:rsidR="00FA0E3E">
        <w:rPr>
          <w:rStyle w:val="Referenciaintensa"/>
          <w:b w:val="0"/>
          <w:bCs/>
          <w:color w:val="000000"/>
          <w:szCs w:val="24"/>
          <w:u w:val="none"/>
        </w:rPr>
        <w:t>Partido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es-AR" w:eastAsia="es-AR"/>
        </w:rPr>
        <w:t>agregarMocion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Mocion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unaMocion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  <w:t>{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C0"/>
          <w:sz w:val="20"/>
          <w:szCs w:val="20"/>
          <w:lang w:val="es-AR" w:eastAsia="es-AR"/>
        </w:rPr>
        <w:t>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s-AR" w:eastAsia="es-AR"/>
        </w:rPr>
        <w:t>mociones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unaMocion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  <w:t>}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aceptar(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Mocion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unaMocion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Inscripcion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unaInscripcion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  <w:t>{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unaInscripcion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.setJugador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unaMocion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.getJugador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());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.agregarInscripcion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unaInscripcion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  <w:t>}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rechazar(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Mocion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unaMocion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motivo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  <w:t>{</w:t>
      </w:r>
    </w:p>
    <w:p w:rsidR="00FA0E3E" w:rsidRDefault="00FA0E3E" w:rsidP="00F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 w:eastAsia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AR" w:eastAsia="es-AR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AR" w:eastAsia="es-AR"/>
        </w:rPr>
        <w:t>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s-AR" w:eastAsia="es-AR"/>
        </w:rPr>
        <w:t>notifier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.mocionRechazada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unaMocion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s-AR" w:eastAsia="es-AR"/>
        </w:rPr>
        <w:t>motivo</w:t>
      </w: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>);</w:t>
      </w:r>
    </w:p>
    <w:p w:rsidR="00FA0E3E" w:rsidRDefault="00FA0E3E" w:rsidP="00FA0E3E">
      <w:pPr>
        <w:rPr>
          <w:rStyle w:val="Referenciaintensa"/>
          <w:b w:val="0"/>
          <w:bCs/>
          <w:color w:val="000000"/>
          <w:szCs w:val="24"/>
          <w:u w:val="none"/>
          <w:lang w:val="es-AR"/>
        </w:rPr>
      </w:pPr>
      <w:r>
        <w:rPr>
          <w:rFonts w:ascii="Consolas" w:hAnsi="Consolas" w:cs="Consolas"/>
          <w:color w:val="000000"/>
          <w:sz w:val="20"/>
          <w:szCs w:val="20"/>
          <w:lang w:val="es-AR" w:eastAsia="es-AR"/>
        </w:rPr>
        <w:tab/>
        <w:t>}</w:t>
      </w:r>
    </w:p>
    <w:p w:rsidR="0017231A" w:rsidRDefault="0017231A" w:rsidP="00FA0E3E">
      <w:pPr>
        <w:rPr>
          <w:rStyle w:val="Referenciaintensa"/>
          <w:b w:val="0"/>
          <w:bCs/>
          <w:color w:val="000000"/>
          <w:szCs w:val="24"/>
          <w:u w:val="none"/>
        </w:rPr>
      </w:pPr>
      <w:r>
        <w:rPr>
          <w:rStyle w:val="Referenciaintensa"/>
          <w:b w:val="0"/>
          <w:bCs/>
          <w:color w:val="000000"/>
          <w:szCs w:val="24"/>
          <w:u w:val="none"/>
        </w:rPr>
        <w:t xml:space="preserve"> </w:t>
      </w:r>
    </w:p>
    <w:p w:rsidR="0017231A" w:rsidRDefault="0017231A" w:rsidP="003106A6">
      <w:pPr>
        <w:rPr>
          <w:rStyle w:val="Referenciaintensa"/>
          <w:b w:val="0"/>
          <w:bCs/>
          <w:color w:val="000000"/>
          <w:szCs w:val="24"/>
          <w:u w:val="none"/>
        </w:rPr>
      </w:pPr>
      <w:r>
        <w:rPr>
          <w:rStyle w:val="Referenciaintensa"/>
          <w:b w:val="0"/>
          <w:bCs/>
          <w:color w:val="000000"/>
          <w:szCs w:val="24"/>
          <w:u w:val="none"/>
        </w:rPr>
        <w:t>En el caso de que el administrador acepte la solicitud, este dice con que modalidad hace la inscripción ese jugador y el mismo se inscribe automáticamente en el partido (cumpliendo todas las reglas anteriores sobre la prioridad)</w:t>
      </w:r>
      <w:r>
        <w:rPr>
          <w:rStyle w:val="Referenciaintensa"/>
          <w:b w:val="0"/>
          <w:bCs/>
          <w:color w:val="000000"/>
          <w:szCs w:val="24"/>
          <w:u w:val="none"/>
        </w:rPr>
        <w:br/>
        <w:t>En caso de que la rechace, se genera una infracción (con el sistema usado para la iteración anterior) y deja registrado el motivo.</w:t>
      </w:r>
    </w:p>
    <w:p w:rsidR="0017231A" w:rsidRDefault="0017231A" w:rsidP="003106A6">
      <w:pPr>
        <w:rPr>
          <w:rStyle w:val="Referenciaintensa"/>
          <w:b w:val="0"/>
          <w:bCs/>
          <w:color w:val="000000"/>
          <w:szCs w:val="24"/>
          <w:u w:val="none"/>
        </w:rPr>
      </w:pPr>
    </w:p>
    <w:p w:rsidR="0017231A" w:rsidRPr="003106A6" w:rsidRDefault="0017231A" w:rsidP="003106A6">
      <w:pPr>
        <w:rPr>
          <w:rStyle w:val="Referenciaintensa"/>
          <w:b w:val="0"/>
          <w:bCs/>
          <w:color w:val="000000"/>
          <w:szCs w:val="24"/>
          <w:u w:val="none"/>
        </w:rPr>
      </w:pPr>
    </w:p>
    <w:sectPr w:rsidR="0017231A" w:rsidRPr="003106A6" w:rsidSect="00AF1F4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4BD" w:rsidRDefault="001E44BD" w:rsidP="00A84033">
      <w:pPr>
        <w:spacing w:after="0" w:line="240" w:lineRule="auto"/>
      </w:pPr>
      <w:r>
        <w:separator/>
      </w:r>
    </w:p>
  </w:endnote>
  <w:endnote w:type="continuationSeparator" w:id="0">
    <w:p w:rsidR="001E44BD" w:rsidRDefault="001E44BD" w:rsidP="00A8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4322"/>
      <w:gridCol w:w="4322"/>
    </w:tblGrid>
    <w:tr w:rsidR="0017231A" w:rsidRPr="001E3D9E" w:rsidTr="001E3D9E">
      <w:tc>
        <w:tcPr>
          <w:tcW w:w="4322" w:type="dxa"/>
          <w:tcBorders>
            <w:top w:val="nil"/>
            <w:left w:val="nil"/>
            <w:bottom w:val="nil"/>
            <w:right w:val="nil"/>
          </w:tcBorders>
        </w:tcPr>
        <w:p w:rsidR="0017231A" w:rsidRPr="00C037C1" w:rsidRDefault="007D4D61">
          <w:pPr>
            <w:pStyle w:val="Piedepgina"/>
            <w:rPr>
              <w:sz w:val="22"/>
              <w:szCs w:val="22"/>
              <w:lang w:eastAsia="en-US"/>
            </w:rPr>
          </w:pPr>
          <w:r w:rsidRPr="007D4D61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2049" type="#_x0000_t75" style="position:absolute;margin-left:13.95pt;margin-top:-29.9pt;width:44.25pt;height:43.25pt;z-index:1;visibility:visible">
                <v:imagedata r:id="rId1" o:title=""/>
              </v:shape>
            </w:pict>
          </w:r>
        </w:p>
      </w:tc>
      <w:tc>
        <w:tcPr>
          <w:tcW w:w="4322" w:type="dxa"/>
          <w:tcBorders>
            <w:top w:val="nil"/>
            <w:left w:val="nil"/>
            <w:bottom w:val="nil"/>
            <w:right w:val="nil"/>
          </w:tcBorders>
        </w:tcPr>
        <w:p w:rsidR="0017231A" w:rsidRPr="00C037C1" w:rsidRDefault="0017231A" w:rsidP="001E3D9E">
          <w:pPr>
            <w:pStyle w:val="Piedepgina"/>
            <w:jc w:val="right"/>
            <w:rPr>
              <w:sz w:val="22"/>
              <w:szCs w:val="22"/>
              <w:lang w:eastAsia="en-US"/>
            </w:rPr>
          </w:pPr>
          <w:r w:rsidRPr="00C037C1">
            <w:rPr>
              <w:sz w:val="22"/>
              <w:szCs w:val="22"/>
              <w:lang w:eastAsia="en-US"/>
            </w:rPr>
            <w:t xml:space="preserve">Página </w:t>
          </w:r>
          <w:r w:rsidR="007D4D61" w:rsidRPr="00C037C1">
            <w:rPr>
              <w:b/>
              <w:sz w:val="22"/>
              <w:szCs w:val="22"/>
              <w:lang w:eastAsia="en-US"/>
            </w:rPr>
            <w:fldChar w:fldCharType="begin"/>
          </w:r>
          <w:r w:rsidRPr="00C037C1">
            <w:rPr>
              <w:b/>
              <w:sz w:val="22"/>
              <w:szCs w:val="22"/>
              <w:lang w:eastAsia="en-US"/>
            </w:rPr>
            <w:instrText>PAGE  \* Arabic  \* MERGEFORMAT</w:instrText>
          </w:r>
          <w:r w:rsidR="007D4D61" w:rsidRPr="00C037C1">
            <w:rPr>
              <w:b/>
              <w:sz w:val="22"/>
              <w:szCs w:val="22"/>
              <w:lang w:eastAsia="en-US"/>
            </w:rPr>
            <w:fldChar w:fldCharType="separate"/>
          </w:r>
          <w:r w:rsidR="00040C24">
            <w:rPr>
              <w:b/>
              <w:noProof/>
              <w:sz w:val="22"/>
              <w:szCs w:val="22"/>
              <w:lang w:eastAsia="en-US"/>
            </w:rPr>
            <w:t>1</w:t>
          </w:r>
          <w:r w:rsidR="007D4D61" w:rsidRPr="00C037C1">
            <w:rPr>
              <w:b/>
              <w:sz w:val="22"/>
              <w:szCs w:val="22"/>
              <w:lang w:eastAsia="en-US"/>
            </w:rPr>
            <w:fldChar w:fldCharType="end"/>
          </w:r>
          <w:r w:rsidRPr="00C037C1">
            <w:rPr>
              <w:sz w:val="22"/>
              <w:szCs w:val="22"/>
              <w:lang w:eastAsia="en-US"/>
            </w:rPr>
            <w:t xml:space="preserve"> de </w:t>
          </w:r>
          <w:fldSimple w:instr="NUMPAGES  \* Arabic  \* MERGEFORMAT">
            <w:r w:rsidR="00040C24" w:rsidRPr="00040C24">
              <w:rPr>
                <w:b/>
                <w:noProof/>
                <w:sz w:val="22"/>
                <w:szCs w:val="22"/>
                <w:lang w:eastAsia="en-US"/>
              </w:rPr>
              <w:t>4</w:t>
            </w:r>
          </w:fldSimple>
        </w:p>
      </w:tc>
    </w:tr>
  </w:tbl>
  <w:p w:rsidR="0017231A" w:rsidRDefault="0017231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4BD" w:rsidRDefault="001E44BD" w:rsidP="00A84033">
      <w:pPr>
        <w:spacing w:after="0" w:line="240" w:lineRule="auto"/>
      </w:pPr>
      <w:r>
        <w:separator/>
      </w:r>
    </w:p>
  </w:footnote>
  <w:footnote w:type="continuationSeparator" w:id="0">
    <w:p w:rsidR="001E44BD" w:rsidRDefault="001E44BD" w:rsidP="00A8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2881"/>
      <w:gridCol w:w="2881"/>
      <w:gridCol w:w="2882"/>
    </w:tblGrid>
    <w:tr w:rsidR="0017231A" w:rsidRPr="001E3D9E" w:rsidTr="001E3D9E">
      <w:tc>
        <w:tcPr>
          <w:tcW w:w="8644" w:type="dxa"/>
          <w:gridSpan w:val="3"/>
        </w:tcPr>
        <w:p w:rsidR="0017231A" w:rsidRPr="00C037C1" w:rsidRDefault="0017231A" w:rsidP="001E3D9E">
          <w:pPr>
            <w:pStyle w:val="Encabezado"/>
            <w:jc w:val="center"/>
            <w:rPr>
              <w:sz w:val="22"/>
              <w:szCs w:val="22"/>
              <w:lang w:eastAsia="en-US"/>
            </w:rPr>
          </w:pPr>
          <w:r w:rsidRPr="00C037C1">
            <w:rPr>
              <w:sz w:val="22"/>
              <w:szCs w:val="22"/>
              <w:lang w:eastAsia="en-US"/>
            </w:rPr>
            <w:t>Dise</w:t>
          </w:r>
          <w:proofErr w:type="spellStart"/>
          <w:r w:rsidRPr="00C037C1">
            <w:rPr>
              <w:sz w:val="22"/>
              <w:szCs w:val="22"/>
              <w:lang w:val="es-AR" w:eastAsia="en-US"/>
            </w:rPr>
            <w:t>ño</w:t>
          </w:r>
          <w:proofErr w:type="spellEnd"/>
          <w:r w:rsidRPr="00C037C1">
            <w:rPr>
              <w:sz w:val="22"/>
              <w:szCs w:val="22"/>
              <w:lang w:eastAsia="en-US"/>
            </w:rPr>
            <w:t xml:space="preserve"> de Sistemas</w:t>
          </w:r>
        </w:p>
      </w:tc>
    </w:tr>
    <w:tr w:rsidR="0017231A" w:rsidRPr="001E3D9E" w:rsidTr="001E3D9E">
      <w:tc>
        <w:tcPr>
          <w:tcW w:w="2881" w:type="dxa"/>
        </w:tcPr>
        <w:p w:rsidR="0017231A" w:rsidRPr="00C037C1" w:rsidRDefault="0017231A" w:rsidP="001E3D9E">
          <w:pPr>
            <w:pStyle w:val="Encabezado"/>
            <w:jc w:val="both"/>
            <w:rPr>
              <w:sz w:val="22"/>
              <w:szCs w:val="22"/>
              <w:lang w:eastAsia="en-US"/>
            </w:rPr>
          </w:pPr>
          <w:r w:rsidRPr="00C037C1">
            <w:rPr>
              <w:sz w:val="22"/>
              <w:szCs w:val="22"/>
              <w:lang w:eastAsia="en-US"/>
            </w:rPr>
            <w:t>Grupo 4</w:t>
          </w:r>
        </w:p>
      </w:tc>
      <w:tc>
        <w:tcPr>
          <w:tcW w:w="2881" w:type="dxa"/>
        </w:tcPr>
        <w:p w:rsidR="0017231A" w:rsidRPr="00C037C1" w:rsidRDefault="0017231A" w:rsidP="001E3D9E">
          <w:pPr>
            <w:pStyle w:val="Encabezado"/>
            <w:jc w:val="center"/>
            <w:rPr>
              <w:sz w:val="22"/>
              <w:szCs w:val="22"/>
              <w:lang w:eastAsia="en-US"/>
            </w:rPr>
          </w:pPr>
          <w:r w:rsidRPr="00C037C1">
            <w:rPr>
              <w:sz w:val="22"/>
              <w:szCs w:val="22"/>
              <w:lang w:eastAsia="en-US"/>
            </w:rPr>
            <w:t>Futbol 5 – 3ra Entrega</w:t>
          </w:r>
        </w:p>
      </w:tc>
      <w:tc>
        <w:tcPr>
          <w:tcW w:w="2882" w:type="dxa"/>
        </w:tcPr>
        <w:p w:rsidR="0017231A" w:rsidRPr="00C037C1" w:rsidRDefault="0017231A" w:rsidP="001E3D9E">
          <w:pPr>
            <w:pStyle w:val="Encabezado"/>
            <w:jc w:val="center"/>
            <w:rPr>
              <w:sz w:val="22"/>
              <w:szCs w:val="22"/>
              <w:lang w:eastAsia="en-US"/>
            </w:rPr>
          </w:pPr>
          <w:r w:rsidRPr="00C037C1">
            <w:rPr>
              <w:sz w:val="22"/>
              <w:szCs w:val="22"/>
              <w:lang w:eastAsia="en-US"/>
            </w:rPr>
            <w:t>Jueves TM</w:t>
          </w:r>
        </w:p>
      </w:tc>
    </w:tr>
  </w:tbl>
  <w:p w:rsidR="0017231A" w:rsidRDefault="0017231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0230F"/>
    <w:multiLevelType w:val="multilevel"/>
    <w:tmpl w:val="7BA4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87236"/>
    <w:multiLevelType w:val="hybridMultilevel"/>
    <w:tmpl w:val="92A684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E4DE7"/>
    <w:multiLevelType w:val="hybridMultilevel"/>
    <w:tmpl w:val="B1F0F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oNotTrackMoves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4033"/>
    <w:rsid w:val="00013A58"/>
    <w:rsid w:val="00025F2D"/>
    <w:rsid w:val="00040C24"/>
    <w:rsid w:val="000519D8"/>
    <w:rsid w:val="0006142A"/>
    <w:rsid w:val="0008505C"/>
    <w:rsid w:val="000977CF"/>
    <w:rsid w:val="000C0E42"/>
    <w:rsid w:val="000C783D"/>
    <w:rsid w:val="000D3E67"/>
    <w:rsid w:val="00104BCA"/>
    <w:rsid w:val="00116B87"/>
    <w:rsid w:val="0017231A"/>
    <w:rsid w:val="001E3D9E"/>
    <w:rsid w:val="001E44BD"/>
    <w:rsid w:val="00201F66"/>
    <w:rsid w:val="0025164D"/>
    <w:rsid w:val="002A2135"/>
    <w:rsid w:val="002B29A9"/>
    <w:rsid w:val="002E7B3A"/>
    <w:rsid w:val="002F27C2"/>
    <w:rsid w:val="003106A6"/>
    <w:rsid w:val="00357D6C"/>
    <w:rsid w:val="003C7E21"/>
    <w:rsid w:val="003D4766"/>
    <w:rsid w:val="00410EFD"/>
    <w:rsid w:val="00477049"/>
    <w:rsid w:val="00482057"/>
    <w:rsid w:val="00485214"/>
    <w:rsid w:val="004B5099"/>
    <w:rsid w:val="004F0AD0"/>
    <w:rsid w:val="004F4C2A"/>
    <w:rsid w:val="00503F63"/>
    <w:rsid w:val="00523205"/>
    <w:rsid w:val="005A46A0"/>
    <w:rsid w:val="005C40E9"/>
    <w:rsid w:val="00627217"/>
    <w:rsid w:val="00654536"/>
    <w:rsid w:val="00662925"/>
    <w:rsid w:val="006B1561"/>
    <w:rsid w:val="006D37BB"/>
    <w:rsid w:val="00700351"/>
    <w:rsid w:val="00731F65"/>
    <w:rsid w:val="007735D4"/>
    <w:rsid w:val="0077446B"/>
    <w:rsid w:val="00777024"/>
    <w:rsid w:val="00790C3F"/>
    <w:rsid w:val="007C0306"/>
    <w:rsid w:val="007D07F7"/>
    <w:rsid w:val="007D4D61"/>
    <w:rsid w:val="007F3233"/>
    <w:rsid w:val="007F4783"/>
    <w:rsid w:val="0082765D"/>
    <w:rsid w:val="00856E72"/>
    <w:rsid w:val="008808B2"/>
    <w:rsid w:val="008876DA"/>
    <w:rsid w:val="008B09AF"/>
    <w:rsid w:val="008C70AA"/>
    <w:rsid w:val="008D3AA5"/>
    <w:rsid w:val="008E4DA4"/>
    <w:rsid w:val="008E50F0"/>
    <w:rsid w:val="00915E03"/>
    <w:rsid w:val="00921A67"/>
    <w:rsid w:val="009D043B"/>
    <w:rsid w:val="009E4E87"/>
    <w:rsid w:val="009E7E58"/>
    <w:rsid w:val="009F6522"/>
    <w:rsid w:val="00A66BA6"/>
    <w:rsid w:val="00A84033"/>
    <w:rsid w:val="00A86620"/>
    <w:rsid w:val="00A94030"/>
    <w:rsid w:val="00AE3E2B"/>
    <w:rsid w:val="00AE4539"/>
    <w:rsid w:val="00AF1F4E"/>
    <w:rsid w:val="00B65E72"/>
    <w:rsid w:val="00BB4916"/>
    <w:rsid w:val="00BB663E"/>
    <w:rsid w:val="00BE1191"/>
    <w:rsid w:val="00C037C1"/>
    <w:rsid w:val="00C10012"/>
    <w:rsid w:val="00C14DDD"/>
    <w:rsid w:val="00C27104"/>
    <w:rsid w:val="00C34B1E"/>
    <w:rsid w:val="00C37B94"/>
    <w:rsid w:val="00C9762E"/>
    <w:rsid w:val="00CC7D42"/>
    <w:rsid w:val="00CF1E62"/>
    <w:rsid w:val="00D34FB7"/>
    <w:rsid w:val="00D5320D"/>
    <w:rsid w:val="00D67E7C"/>
    <w:rsid w:val="00D70706"/>
    <w:rsid w:val="00D9288B"/>
    <w:rsid w:val="00DA2744"/>
    <w:rsid w:val="00DC4B88"/>
    <w:rsid w:val="00DD2F28"/>
    <w:rsid w:val="00DD325F"/>
    <w:rsid w:val="00E16573"/>
    <w:rsid w:val="00E23121"/>
    <w:rsid w:val="00E32A9D"/>
    <w:rsid w:val="00E33F2A"/>
    <w:rsid w:val="00E47EA0"/>
    <w:rsid w:val="00EB0AC6"/>
    <w:rsid w:val="00EB7020"/>
    <w:rsid w:val="00EC3DE1"/>
    <w:rsid w:val="00EC6887"/>
    <w:rsid w:val="00EF4731"/>
    <w:rsid w:val="00F13653"/>
    <w:rsid w:val="00F43E74"/>
    <w:rsid w:val="00F57925"/>
    <w:rsid w:val="00F73C2E"/>
    <w:rsid w:val="00F81CA3"/>
    <w:rsid w:val="00F93D78"/>
    <w:rsid w:val="00FA0E3E"/>
    <w:rsid w:val="00FA71C4"/>
    <w:rsid w:val="00FC1E57"/>
    <w:rsid w:val="00FD3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033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84033"/>
    <w:pPr>
      <w:tabs>
        <w:tab w:val="center" w:pos="4252"/>
        <w:tab w:val="right" w:pos="8504"/>
      </w:tabs>
      <w:spacing w:after="0" w:line="240" w:lineRule="auto"/>
    </w:pPr>
    <w:rPr>
      <w:rFonts w:eastAsia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A84033"/>
    <w:rPr>
      <w:rFonts w:ascii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rsid w:val="00A84033"/>
    <w:pPr>
      <w:tabs>
        <w:tab w:val="center" w:pos="4252"/>
        <w:tab w:val="right" w:pos="8504"/>
      </w:tabs>
      <w:spacing w:after="0" w:line="240" w:lineRule="auto"/>
    </w:pPr>
    <w:rPr>
      <w:rFonts w:eastAsia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84033"/>
    <w:rPr>
      <w:rFonts w:ascii="Calibri" w:hAnsi="Calibri" w:cs="Times New Roman"/>
      <w:lang w:val="es-ES"/>
    </w:rPr>
  </w:style>
  <w:style w:type="paragraph" w:styleId="Sinespaciado">
    <w:name w:val="No Spacing"/>
    <w:link w:val="SinespaciadoCar"/>
    <w:uiPriority w:val="99"/>
    <w:qFormat/>
    <w:rsid w:val="00A84033"/>
    <w:rPr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99"/>
    <w:locked/>
    <w:rsid w:val="00A84033"/>
    <w:rPr>
      <w:sz w:val="22"/>
      <w:szCs w:val="22"/>
      <w:lang w:val="es-ES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rsid w:val="008D3AA5"/>
    <w:pPr>
      <w:spacing w:after="0" w:line="240" w:lineRule="auto"/>
    </w:pPr>
    <w:rPr>
      <w:rFonts w:ascii="Tahoma" w:eastAsia="Times New Roman" w:hAnsi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D3AA5"/>
    <w:rPr>
      <w:rFonts w:ascii="Tahoma" w:hAnsi="Tahoma" w:cs="Times New Roman"/>
      <w:sz w:val="16"/>
      <w:lang w:val="es-ES"/>
    </w:rPr>
  </w:style>
  <w:style w:type="paragraph" w:styleId="Prrafodelista">
    <w:name w:val="List Paragraph"/>
    <w:basedOn w:val="Normal"/>
    <w:uiPriority w:val="99"/>
    <w:qFormat/>
    <w:rsid w:val="009E4E87"/>
    <w:pPr>
      <w:ind w:left="720"/>
      <w:contextualSpacing/>
    </w:pPr>
  </w:style>
  <w:style w:type="character" w:styleId="Referenciaintensa">
    <w:name w:val="Intense Reference"/>
    <w:basedOn w:val="Fuentedeprrafopredeter"/>
    <w:uiPriority w:val="99"/>
    <w:qFormat/>
    <w:rsid w:val="00D34FB7"/>
    <w:rPr>
      <w:rFonts w:cs="Times New Roman"/>
      <w:b/>
      <w:smallCaps/>
      <w:color w:val="C0504D"/>
      <w:spacing w:val="5"/>
      <w:u w:val="single"/>
    </w:rPr>
  </w:style>
  <w:style w:type="paragraph" w:styleId="NormalWeb">
    <w:name w:val="Normal (Web)"/>
    <w:basedOn w:val="Normal"/>
    <w:uiPriority w:val="99"/>
    <w:rsid w:val="000977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uiPriority w:val="99"/>
    <w:rsid w:val="007D07F7"/>
  </w:style>
  <w:style w:type="character" w:styleId="Hipervnculo">
    <w:name w:val="Hyperlink"/>
    <w:basedOn w:val="Fuentedeprrafopredeter"/>
    <w:uiPriority w:val="99"/>
    <w:rsid w:val="007D07F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Sistemas 2014</vt:lpstr>
    </vt:vector>
  </TitlesOfParts>
  <Company>Toshiba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Sistemas 2014</dc:title>
  <dc:subject/>
  <dc:creator>Joel</dc:creator>
  <cp:keywords/>
  <dc:description/>
  <cp:lastModifiedBy>Nico</cp:lastModifiedBy>
  <cp:revision>6</cp:revision>
  <dcterms:created xsi:type="dcterms:W3CDTF">2014-05-26T05:05:00Z</dcterms:created>
  <dcterms:modified xsi:type="dcterms:W3CDTF">2014-06-10T00:41:00Z</dcterms:modified>
</cp:coreProperties>
</file>