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Afrequencymodelling0fthepressurewavesintheinletmanifold0finternal</w:t>
        <w:br/>
        <w:br/>
        <w:t>combustionengine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