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发动机的实际热力循环是燃料的热能转变为机械能的过程，由进气、压</w:t>
        <w:br/>
        <w:br/>
        <w:t>缩、膨胀和排气等多个过程组成，同时伴随着各种复杂的物理、化学过程，</w:t>
        <w:br/>
        <w:br/>
        <w:t>要准确地从理论上描述发动机的实际过程非常困难。为了分析发动机中燃料</w:t>
        <w:br/>
        <w:br/>
        <w:t>能量的利用完善程度及其主要影响因素，进而为提高能量利用指明方向，通</w:t>
        <w:br/>
        <w:br/>
        <w:t>常将实际循环进行若干简化，忽略一些次要因素，并对其中复杂的物理、化</w:t>
        <w:br/>
        <w:br/>
        <w:t>学过程进行简化处理，从而得到便于定量分析的理想循环。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