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ph2uvsarho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Requirements Document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To-Do List Web Application Mini Project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CI-02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 20, 2025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Approved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rpttt42or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defines the functional and non-functional requirements for 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To-Do List web application developed as part of the Software Configuration Management (SCM) course mini project.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objective of the application is to demonstrate SCM processes (version control, change management, baselines, releases, and audits).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5uf4emb3fa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Project Scope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must include: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user login/authentication page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main dashboard displaying a list of tasks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core functional action: adding a new task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persistence using a JSON file (no database required)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 of scope: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authentication (e.g., encryption, sessions, tokens)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Multi-user support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responsiveness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83cu0hltsd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Functional Requirements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fe7zux7b1yv" w:id="4"/>
      <w:bookmarkEnd w:id="4"/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600"/>
        <w:gridCol w:w="1200"/>
        <w:tblGridChange w:id="0">
          <w:tblGrid>
            <w:gridCol w:w="1500"/>
            <w:gridCol w:w="6600"/>
            <w:gridCol w:w="12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display a login page with username and password input fields.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perform basic client-side validation to ensure username and password fields are not empty.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allow login using hardcoded credentials.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Upon successful login, the system shall redirect the user to the main task list dashboard.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dashboard shall display a list of tasks loaded from tasks.json.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dashboard shall provide an input field and a button to add a new task.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a task is added, the system shall save the task to tasks.json and refresh the displayed task list.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dugf5l907b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b56iak7i5i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Non-Functional Requirements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6.7731629392971"/>
        <w:gridCol w:w="7316.549520766774"/>
        <w:gridCol w:w="1036.6773162939296"/>
        <w:tblGridChange w:id="0">
          <w:tblGrid>
            <w:gridCol w:w="1006.7731629392971"/>
            <w:gridCol w:w="7316.549520766774"/>
            <w:gridCol w:w="1036.67731629392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application shall run entirely in a web browser without requiring a server.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application shall be developed using only HTML, CSS, and JavaScript.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data shall be stored in a single JSON file (tasks.json) located in the /src.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user interface shall be simple, clear, and readable with basic styling.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project artifacts shall be managed and controlled using SCM tools (Git and GitHub).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5vcy9py1f5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Approval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requirements document is considered approved as the baseline for development.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Reviewed &amp; Approved by: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Marsilas Wondimagegnehu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(Configuration Manager)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Date: Dec 23, 2025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