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FC7ED3" w14:paraId="779F792D" w14:textId="77777777" w:rsidTr="00FC7ED3">
        <w:trPr>
          <w:trHeight w:val="678"/>
        </w:trPr>
        <w:tc>
          <w:tcPr>
            <w:tcW w:w="2404" w:type="dxa"/>
          </w:tcPr>
          <w:p w14:paraId="407FD783" w14:textId="33FE7CF6" w:rsidR="00FC7ED3" w:rsidRDefault="00FC7ED3" w:rsidP="00FC7ED3">
            <w:r>
              <w:rPr>
                <w:rFonts w:ascii="Calibri" w:hAnsi="Calibri" w:cs="Calibri"/>
                <w:color w:val="000000"/>
                <w:kern w:val="0"/>
              </w:rPr>
              <w:t>Name of Fertilizer</w:t>
            </w:r>
          </w:p>
        </w:tc>
        <w:tc>
          <w:tcPr>
            <w:tcW w:w="2404" w:type="dxa"/>
          </w:tcPr>
          <w:p w14:paraId="037B9C0D" w14:textId="1572FC63" w:rsidR="00FC7ED3" w:rsidRDefault="00FC7ED3" w:rsidP="00FC7ED3">
            <w:r>
              <w:rPr>
                <w:rFonts w:ascii="Calibri" w:hAnsi="Calibri" w:cs="Calibri"/>
                <w:color w:val="000000"/>
                <w:kern w:val="0"/>
              </w:rPr>
              <w:t>List of Organic Alternatives</w:t>
            </w:r>
          </w:p>
        </w:tc>
        <w:tc>
          <w:tcPr>
            <w:tcW w:w="2404" w:type="dxa"/>
          </w:tcPr>
          <w:p w14:paraId="381E61EF" w14:textId="49F37FC8" w:rsidR="00FC7ED3" w:rsidRDefault="00FC7ED3" w:rsidP="00FC7ED3">
            <w:r>
              <w:rPr>
                <w:rFonts w:ascii="Calibri" w:hAnsi="Calibri" w:cs="Calibri"/>
                <w:color w:val="000000"/>
                <w:kern w:val="0"/>
              </w:rPr>
              <w:t>Source of Information</w:t>
            </w:r>
          </w:p>
        </w:tc>
        <w:tc>
          <w:tcPr>
            <w:tcW w:w="2404" w:type="dxa"/>
          </w:tcPr>
          <w:p w14:paraId="009FE50C" w14:textId="6CF981B8" w:rsidR="00FC7ED3" w:rsidRDefault="00FC7ED3" w:rsidP="00FC7ED3">
            <w:r>
              <w:rPr>
                <w:rFonts w:ascii="Calibri" w:hAnsi="Calibri" w:cs="Calibri"/>
                <w:color w:val="000000"/>
                <w:kern w:val="0"/>
              </w:rPr>
              <w:t xml:space="preserve">Explanation if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</w:rPr>
              <w:t>Needed</w:t>
            </w:r>
            <w:proofErr w:type="gramEnd"/>
          </w:p>
        </w:tc>
      </w:tr>
      <w:tr w:rsidR="00FC7ED3" w14:paraId="7CBBDC9A" w14:textId="77777777" w:rsidTr="00FC7ED3">
        <w:trPr>
          <w:trHeight w:val="346"/>
        </w:trPr>
        <w:tc>
          <w:tcPr>
            <w:tcW w:w="2404" w:type="dxa"/>
          </w:tcPr>
          <w:p w14:paraId="3BF8A653" w14:textId="7CDC067D" w:rsidR="00FC7ED3" w:rsidRDefault="00FC7ED3" w:rsidP="00FC7ED3">
            <w:r>
              <w:rPr>
                <w:rFonts w:ascii="Calibri" w:hAnsi="Calibri" w:cs="Calibri"/>
                <w:color w:val="000000"/>
                <w:kern w:val="0"/>
              </w:rPr>
              <w:t xml:space="preserve">10-26-26 </w:t>
            </w:r>
          </w:p>
        </w:tc>
        <w:tc>
          <w:tcPr>
            <w:tcW w:w="2404" w:type="dxa"/>
          </w:tcPr>
          <w:p w14:paraId="4D11A0D5" w14:textId="77777777" w:rsidR="00FC7ED3" w:rsidRDefault="00FC7ED3" w:rsidP="00FC7ED3"/>
        </w:tc>
        <w:tc>
          <w:tcPr>
            <w:tcW w:w="2404" w:type="dxa"/>
          </w:tcPr>
          <w:p w14:paraId="3853EDB0" w14:textId="77777777" w:rsidR="00FC7ED3" w:rsidRDefault="00FC7ED3" w:rsidP="00FC7ED3"/>
        </w:tc>
        <w:tc>
          <w:tcPr>
            <w:tcW w:w="2404" w:type="dxa"/>
          </w:tcPr>
          <w:p w14:paraId="06D23868" w14:textId="77777777" w:rsidR="00FC7ED3" w:rsidRDefault="00FC7ED3" w:rsidP="00FC7ED3"/>
        </w:tc>
      </w:tr>
      <w:tr w:rsidR="00FC7ED3" w14:paraId="1548AE37" w14:textId="77777777" w:rsidTr="00FC7ED3">
        <w:trPr>
          <w:trHeight w:val="346"/>
        </w:trPr>
        <w:tc>
          <w:tcPr>
            <w:tcW w:w="2404" w:type="dxa"/>
          </w:tcPr>
          <w:p w14:paraId="43BD6AE2" w14:textId="1EA49D79" w:rsidR="00FC7ED3" w:rsidRDefault="00FC7ED3" w:rsidP="00FC7ED3">
            <w:pPr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14-35-14</w:t>
            </w:r>
          </w:p>
        </w:tc>
        <w:tc>
          <w:tcPr>
            <w:tcW w:w="2404" w:type="dxa"/>
          </w:tcPr>
          <w:p w14:paraId="54BA3751" w14:textId="77777777" w:rsidR="00FC7ED3" w:rsidRDefault="00FC7ED3" w:rsidP="00FC7ED3"/>
        </w:tc>
        <w:tc>
          <w:tcPr>
            <w:tcW w:w="2404" w:type="dxa"/>
          </w:tcPr>
          <w:p w14:paraId="06E908C1" w14:textId="77777777" w:rsidR="00FC7ED3" w:rsidRDefault="00FC7ED3" w:rsidP="00FC7ED3"/>
        </w:tc>
        <w:tc>
          <w:tcPr>
            <w:tcW w:w="2404" w:type="dxa"/>
          </w:tcPr>
          <w:p w14:paraId="35017DED" w14:textId="77777777" w:rsidR="00FC7ED3" w:rsidRDefault="00FC7ED3" w:rsidP="00FC7ED3"/>
        </w:tc>
      </w:tr>
      <w:tr w:rsidR="00FC7ED3" w14:paraId="3FC062FA" w14:textId="77777777" w:rsidTr="00FC7ED3">
        <w:trPr>
          <w:trHeight w:val="346"/>
        </w:trPr>
        <w:tc>
          <w:tcPr>
            <w:tcW w:w="2404" w:type="dxa"/>
          </w:tcPr>
          <w:p w14:paraId="57222211" w14:textId="4342380E" w:rsidR="00FC7ED3" w:rsidRDefault="00FC7ED3" w:rsidP="00FC7ED3">
            <w:pPr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17-17-17</w:t>
            </w:r>
          </w:p>
        </w:tc>
        <w:tc>
          <w:tcPr>
            <w:tcW w:w="2404" w:type="dxa"/>
          </w:tcPr>
          <w:p w14:paraId="5381C2B6" w14:textId="77777777" w:rsidR="00FC7ED3" w:rsidRDefault="00FC7ED3" w:rsidP="00FC7ED3"/>
        </w:tc>
        <w:tc>
          <w:tcPr>
            <w:tcW w:w="2404" w:type="dxa"/>
          </w:tcPr>
          <w:p w14:paraId="3417A678" w14:textId="77777777" w:rsidR="00FC7ED3" w:rsidRDefault="00FC7ED3" w:rsidP="00FC7ED3"/>
        </w:tc>
        <w:tc>
          <w:tcPr>
            <w:tcW w:w="2404" w:type="dxa"/>
          </w:tcPr>
          <w:p w14:paraId="0A5A2815" w14:textId="77777777" w:rsidR="00FC7ED3" w:rsidRDefault="00FC7ED3" w:rsidP="00FC7ED3"/>
        </w:tc>
      </w:tr>
      <w:tr w:rsidR="00FC7ED3" w14:paraId="0BCA4E2D" w14:textId="77777777" w:rsidTr="00FC7ED3">
        <w:trPr>
          <w:trHeight w:val="346"/>
        </w:trPr>
        <w:tc>
          <w:tcPr>
            <w:tcW w:w="2404" w:type="dxa"/>
          </w:tcPr>
          <w:p w14:paraId="171C37AA" w14:textId="240AFED0" w:rsidR="00FC7ED3" w:rsidRDefault="00FC7ED3" w:rsidP="00FC7ED3">
            <w:pPr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20-20</w:t>
            </w:r>
          </w:p>
        </w:tc>
        <w:tc>
          <w:tcPr>
            <w:tcW w:w="2404" w:type="dxa"/>
          </w:tcPr>
          <w:p w14:paraId="3090435C" w14:textId="77777777" w:rsidR="00FC7ED3" w:rsidRDefault="00FC7ED3" w:rsidP="00FC7ED3"/>
        </w:tc>
        <w:tc>
          <w:tcPr>
            <w:tcW w:w="2404" w:type="dxa"/>
          </w:tcPr>
          <w:p w14:paraId="2974E8A8" w14:textId="77777777" w:rsidR="00FC7ED3" w:rsidRDefault="00FC7ED3" w:rsidP="00FC7ED3"/>
        </w:tc>
        <w:tc>
          <w:tcPr>
            <w:tcW w:w="2404" w:type="dxa"/>
          </w:tcPr>
          <w:p w14:paraId="050E2C68" w14:textId="77777777" w:rsidR="00FC7ED3" w:rsidRDefault="00FC7ED3" w:rsidP="00FC7ED3"/>
        </w:tc>
      </w:tr>
      <w:tr w:rsidR="00FC7ED3" w14:paraId="0E9BC2BF" w14:textId="77777777" w:rsidTr="00FC7ED3">
        <w:trPr>
          <w:trHeight w:val="329"/>
        </w:trPr>
        <w:tc>
          <w:tcPr>
            <w:tcW w:w="2404" w:type="dxa"/>
          </w:tcPr>
          <w:p w14:paraId="4E0B0A1D" w14:textId="6AB8515C" w:rsidR="00FC7ED3" w:rsidRDefault="00FC7ED3" w:rsidP="00FC7ED3">
            <w:r>
              <w:rPr>
                <w:rFonts w:ascii="Calibri" w:hAnsi="Calibri" w:cs="Calibri"/>
                <w:color w:val="000000"/>
                <w:kern w:val="0"/>
              </w:rPr>
              <w:t>28-28</w:t>
            </w:r>
          </w:p>
        </w:tc>
        <w:tc>
          <w:tcPr>
            <w:tcW w:w="2404" w:type="dxa"/>
          </w:tcPr>
          <w:p w14:paraId="188FD247" w14:textId="77777777" w:rsidR="00FC7ED3" w:rsidRDefault="00FC7ED3" w:rsidP="00FC7ED3"/>
        </w:tc>
        <w:tc>
          <w:tcPr>
            <w:tcW w:w="2404" w:type="dxa"/>
          </w:tcPr>
          <w:p w14:paraId="6082BC2B" w14:textId="77777777" w:rsidR="00FC7ED3" w:rsidRDefault="00FC7ED3" w:rsidP="00FC7ED3"/>
        </w:tc>
        <w:tc>
          <w:tcPr>
            <w:tcW w:w="2404" w:type="dxa"/>
          </w:tcPr>
          <w:p w14:paraId="12799750" w14:textId="77777777" w:rsidR="00FC7ED3" w:rsidRDefault="00FC7ED3" w:rsidP="00FC7ED3"/>
        </w:tc>
      </w:tr>
      <w:tr w:rsidR="00FC7ED3" w14:paraId="659ACA0A" w14:textId="77777777" w:rsidTr="00FC7ED3">
        <w:trPr>
          <w:trHeight w:val="329"/>
        </w:trPr>
        <w:tc>
          <w:tcPr>
            <w:tcW w:w="2404" w:type="dxa"/>
          </w:tcPr>
          <w:p w14:paraId="088AC081" w14:textId="3C163367" w:rsidR="00FC7ED3" w:rsidRDefault="00FC7ED3" w:rsidP="00FC7ED3">
            <w:r>
              <w:rPr>
                <w:rFonts w:ascii="Calibri" w:hAnsi="Calibri" w:cs="Calibri"/>
                <w:color w:val="000000"/>
                <w:kern w:val="0"/>
              </w:rPr>
              <w:t>DAP</w:t>
            </w:r>
          </w:p>
        </w:tc>
        <w:tc>
          <w:tcPr>
            <w:tcW w:w="2404" w:type="dxa"/>
          </w:tcPr>
          <w:p w14:paraId="4E07C14C" w14:textId="77777777" w:rsidR="00FC7ED3" w:rsidRDefault="00FC7ED3" w:rsidP="00FC7ED3"/>
        </w:tc>
        <w:tc>
          <w:tcPr>
            <w:tcW w:w="2404" w:type="dxa"/>
          </w:tcPr>
          <w:p w14:paraId="1A8F4F70" w14:textId="77777777" w:rsidR="00FC7ED3" w:rsidRDefault="00FC7ED3" w:rsidP="00FC7ED3"/>
        </w:tc>
        <w:tc>
          <w:tcPr>
            <w:tcW w:w="2404" w:type="dxa"/>
          </w:tcPr>
          <w:p w14:paraId="06E73277" w14:textId="77777777" w:rsidR="00FC7ED3" w:rsidRDefault="00FC7ED3" w:rsidP="00FC7ED3"/>
        </w:tc>
      </w:tr>
      <w:tr w:rsidR="00FC7ED3" w14:paraId="31D00688" w14:textId="77777777" w:rsidTr="00FC7ED3">
        <w:trPr>
          <w:trHeight w:val="329"/>
        </w:trPr>
        <w:tc>
          <w:tcPr>
            <w:tcW w:w="2404" w:type="dxa"/>
          </w:tcPr>
          <w:p w14:paraId="0EF34C60" w14:textId="3ABECF5C" w:rsidR="00FC7ED3" w:rsidRDefault="00FC7ED3" w:rsidP="00FC7ED3">
            <w:pPr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Urea</w:t>
            </w:r>
          </w:p>
        </w:tc>
        <w:tc>
          <w:tcPr>
            <w:tcW w:w="2404" w:type="dxa"/>
          </w:tcPr>
          <w:p w14:paraId="26C5AC22" w14:textId="77777777" w:rsidR="00FC7ED3" w:rsidRDefault="00FC7ED3" w:rsidP="00FC7ED3"/>
        </w:tc>
        <w:tc>
          <w:tcPr>
            <w:tcW w:w="2404" w:type="dxa"/>
          </w:tcPr>
          <w:p w14:paraId="0869631B" w14:textId="77777777" w:rsidR="00FC7ED3" w:rsidRDefault="00FC7ED3" w:rsidP="00FC7ED3"/>
        </w:tc>
        <w:tc>
          <w:tcPr>
            <w:tcW w:w="2404" w:type="dxa"/>
          </w:tcPr>
          <w:p w14:paraId="4E0BB29D" w14:textId="77777777" w:rsidR="00FC7ED3" w:rsidRDefault="00FC7ED3" w:rsidP="00FC7ED3"/>
        </w:tc>
      </w:tr>
    </w:tbl>
    <w:p w14:paraId="2F63009F" w14:textId="77777777" w:rsidR="00326CE3" w:rsidRDefault="00326CE3"/>
    <w:sectPr w:rsidR="0032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D3"/>
    <w:rsid w:val="00115E6B"/>
    <w:rsid w:val="00326CE3"/>
    <w:rsid w:val="00CA6CEA"/>
    <w:rsid w:val="00FC7ED3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9204"/>
  <w15:chartTrackingRefBased/>
  <w15:docId w15:val="{AEE248E9-F2EA-4FBB-A9B9-57DBC439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Ghebreselassie, Melat D</dc:creator>
  <cp:keywords/>
  <dc:description/>
  <cp:lastModifiedBy>Ghebreselassie, Melat D</cp:lastModifiedBy>
  <cp:revision>1</cp:revision>
  <dcterms:created xsi:type="dcterms:W3CDTF">2024-02-17T00:36:00Z</dcterms:created>
  <dcterms:modified xsi:type="dcterms:W3CDTF">2024-02-17T00:37:00Z</dcterms:modified>
</cp:coreProperties>
</file>