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9"/>
        <w:ind w:left="5"/>
      </w:pPr>
      <w:r>
        <w:rPr>
          <w:rFonts w:ascii="楷体" w:hAnsi="楷体" w:eastAsia="楷体" w:cs="楷体"/>
          <w:sz w:val="32"/>
        </w:rPr>
        <w:t xml:space="preserve">实验九 </w:t>
      </w:r>
      <w:r>
        <w:rPr>
          <w:rFonts w:ascii="Times New Roman" w:hAnsi="Times New Roman" w:eastAsia="Times New Roman" w:cs="Times New Roman"/>
          <w:b/>
          <w:sz w:val="32"/>
        </w:rPr>
        <w:t xml:space="preserve">Spring </w:t>
      </w:r>
      <w:r>
        <w:rPr>
          <w:rFonts w:ascii="楷体" w:hAnsi="楷体" w:eastAsia="楷体" w:cs="楷体"/>
          <w:sz w:val="32"/>
        </w:rPr>
        <w:t>的核心机制：控制反转（</w:t>
      </w:r>
      <w:r>
        <w:rPr>
          <w:rFonts w:ascii="Times New Roman" w:hAnsi="Times New Roman" w:eastAsia="Times New Roman" w:cs="Times New Roman"/>
          <w:b/>
          <w:sz w:val="32"/>
        </w:rPr>
        <w:t>IoC</w:t>
      </w:r>
      <w:r>
        <w:rPr>
          <w:rFonts w:ascii="楷体" w:hAnsi="楷体" w:eastAsia="楷体" w:cs="楷体"/>
          <w:sz w:val="32"/>
        </w:rPr>
        <w:t>）——登录用户</w:t>
      </w:r>
    </w:p>
    <w:p>
      <w:pPr>
        <w:spacing w:after="564"/>
        <w:ind w:right="144"/>
        <w:jc w:val="center"/>
      </w:pPr>
      <w:r>
        <w:rPr>
          <w:rFonts w:ascii="楷体" w:hAnsi="楷体" w:eastAsia="楷体" w:cs="楷体"/>
          <w:sz w:val="32"/>
        </w:rPr>
        <w:t>的购物车</w:t>
      </w:r>
    </w:p>
    <w:p>
      <w:pPr>
        <w:spacing w:after="525" w:line="265" w:lineRule="auto"/>
        <w:ind w:left="-5" w:hanging="10"/>
      </w:pPr>
      <w:r>
        <w:rPr>
          <w:rFonts w:ascii="楷体" w:hAnsi="楷体" w:eastAsia="楷体" w:cs="楷体"/>
          <w:sz w:val="28"/>
        </w:rPr>
        <w:t>一、基础实验——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Spring </w:t>
      </w:r>
      <w:r>
        <w:rPr>
          <w:rFonts w:ascii="楷体" w:hAnsi="楷体" w:eastAsia="楷体" w:cs="楷体"/>
          <w:sz w:val="28"/>
        </w:rPr>
        <w:t>容器中的依赖注入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1"/>
        </w:numPr>
        <w:spacing w:after="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进一步掌握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环境搭建的基本方法，能熟练地在 </w:t>
      </w:r>
      <w:r>
        <w:rPr>
          <w:sz w:val="24"/>
        </w:rPr>
        <w:t xml:space="preserve">JAVASE </w:t>
      </w:r>
      <w:r>
        <w:rPr>
          <w:rFonts w:ascii="宋体" w:hAnsi="宋体" w:eastAsia="宋体" w:cs="宋体"/>
          <w:sz w:val="24"/>
        </w:rPr>
        <w:t>应用中使用</w:t>
      </w:r>
    </w:p>
    <w:p>
      <w:pPr>
        <w:spacing w:after="78" w:line="265" w:lineRule="auto"/>
        <w:ind w:left="362"/>
        <w:jc w:val="both"/>
      </w:pPr>
      <w:r>
        <w:rPr>
          <w:sz w:val="24"/>
        </w:rPr>
        <w:t>Spring</w:t>
      </w:r>
      <w:r>
        <w:rPr>
          <w:rFonts w:ascii="宋体" w:hAnsi="宋体" w:eastAsia="宋体" w:cs="宋体"/>
          <w:sz w:val="24"/>
        </w:rPr>
        <w:t xml:space="preserve">，并能熟练地在 </w:t>
      </w:r>
      <w:r>
        <w:rPr>
          <w:sz w:val="24"/>
        </w:rPr>
        <w:t xml:space="preserve">Eclipse </w:t>
      </w:r>
      <w:r>
        <w:rPr>
          <w:rFonts w:ascii="宋体" w:hAnsi="宋体" w:eastAsia="宋体" w:cs="宋体"/>
          <w:sz w:val="24"/>
        </w:rPr>
        <w:t xml:space="preserve">中开发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应用；</w:t>
      </w:r>
    </w:p>
    <w:p>
      <w:pPr>
        <w:numPr>
          <w:ilvl w:val="0"/>
          <w:numId w:val="1"/>
        </w:numPr>
        <w:spacing w:after="1" w:line="328" w:lineRule="auto"/>
        <w:ind w:hanging="360"/>
      </w:pPr>
      <w:r>
        <w:rPr>
          <w:rFonts w:ascii="宋体" w:hAnsi="宋体" w:eastAsia="宋体" w:cs="宋体"/>
          <w:sz w:val="24"/>
        </w:rPr>
        <w:t xml:space="preserve">深入理解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的核心机制：控制反转 </w:t>
      </w:r>
      <w:r>
        <w:rPr>
          <w:sz w:val="24"/>
        </w:rPr>
        <w:t>IoC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>Inversion of Control</w:t>
      </w:r>
      <w:r>
        <w:rPr>
          <w:rFonts w:ascii="宋体" w:hAnsi="宋体" w:eastAsia="宋体" w:cs="宋体"/>
          <w:sz w:val="24"/>
        </w:rPr>
        <w:t xml:space="preserve">）与依赖注入 </w:t>
      </w:r>
      <w:r>
        <w:rPr>
          <w:sz w:val="24"/>
        </w:rPr>
        <w:t>DI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>Dependency Injection</w:t>
      </w:r>
      <w:r>
        <w:rPr>
          <w:rFonts w:ascii="宋体" w:hAnsi="宋体" w:eastAsia="宋体" w:cs="宋体"/>
          <w:sz w:val="24"/>
        </w:rPr>
        <w:t>）；</w:t>
      </w:r>
    </w:p>
    <w:p>
      <w:pPr>
        <w:numPr>
          <w:ilvl w:val="0"/>
          <w:numId w:val="1"/>
        </w:numPr>
        <w:spacing w:after="440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深入理解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配置文件的作用，掌握配置文件中各主要元素及其属性的作用和基本配置方法。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2"/>
        </w:numPr>
        <w:spacing w:after="79" w:line="265" w:lineRule="auto"/>
        <w:ind w:hanging="360"/>
      </w:pP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中主要有两种注入方法：设置注入和构造器注入；</w:t>
      </w:r>
    </w:p>
    <w:p>
      <w:pPr>
        <w:numPr>
          <w:ilvl w:val="0"/>
          <w:numId w:val="2"/>
        </w:numPr>
        <w:spacing w:after="7" w:line="320" w:lineRule="auto"/>
        <w:ind w:hanging="360"/>
      </w:pPr>
      <w:r>
        <w:rPr>
          <w:rFonts w:ascii="宋体" w:hAnsi="宋体" w:eastAsia="宋体" w:cs="宋体"/>
          <w:sz w:val="24"/>
        </w:rPr>
        <w:t xml:space="preserve">设置注入是指 </w:t>
      </w:r>
      <w:r>
        <w:rPr>
          <w:sz w:val="24"/>
        </w:rPr>
        <w:t xml:space="preserve">IoC </w:t>
      </w:r>
      <w:r>
        <w:rPr>
          <w:rFonts w:ascii="宋体" w:hAnsi="宋体" w:eastAsia="宋体" w:cs="宋体"/>
          <w:sz w:val="24"/>
        </w:rPr>
        <w:t xml:space="preserve">容器使用属性的 </w:t>
      </w:r>
      <w:r>
        <w:rPr>
          <w:sz w:val="24"/>
        </w:rPr>
        <w:t xml:space="preserve">setter </w:t>
      </w:r>
      <w:r>
        <w:rPr>
          <w:rFonts w:ascii="宋体" w:hAnsi="宋体" w:eastAsia="宋体" w:cs="宋体"/>
          <w:sz w:val="24"/>
        </w:rPr>
        <w:t xml:space="preserve">方法来注入被依赖的实例，这种注入方式简单、直观，因而在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的依赖注入里大量使用；</w:t>
      </w:r>
    </w:p>
    <w:p>
      <w:pPr>
        <w:numPr>
          <w:ilvl w:val="0"/>
          <w:numId w:val="2"/>
        </w:numPr>
        <w:spacing w:after="0" w:line="319" w:lineRule="auto"/>
        <w:ind w:hanging="360"/>
      </w:pPr>
      <w:r>
        <w:rPr>
          <w:rFonts w:ascii="宋体" w:hAnsi="宋体" w:eastAsia="宋体" w:cs="宋体"/>
          <w:sz w:val="24"/>
        </w:rPr>
        <w:t xml:space="preserve">使用设置注入的配置文件，在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元素下用 </w:t>
      </w:r>
      <w:r>
        <w:rPr>
          <w:sz w:val="24"/>
        </w:rPr>
        <w:t xml:space="preserve">property </w:t>
      </w:r>
      <w:r>
        <w:rPr>
          <w:rFonts w:ascii="宋体" w:hAnsi="宋体" w:eastAsia="宋体" w:cs="宋体"/>
          <w:sz w:val="24"/>
        </w:rPr>
        <w:t xml:space="preserve">元素指定属性名，其中 </w:t>
      </w:r>
      <w:r>
        <w:rPr>
          <w:sz w:val="24"/>
        </w:rPr>
        <w:t>property</w:t>
      </w:r>
      <w:r>
        <w:rPr>
          <w:rFonts w:ascii="宋体" w:hAnsi="宋体" w:eastAsia="宋体" w:cs="宋体"/>
          <w:sz w:val="24"/>
        </w:rPr>
        <w:t>元素的</w:t>
      </w:r>
      <w:r>
        <w:rPr>
          <w:sz w:val="24"/>
        </w:rPr>
        <w:t xml:space="preserve">name </w:t>
      </w:r>
      <w:r>
        <w:rPr>
          <w:rFonts w:ascii="宋体" w:hAnsi="宋体" w:eastAsia="宋体" w:cs="宋体"/>
          <w:sz w:val="24"/>
        </w:rPr>
        <w:t>属性值必须与对应的</w:t>
      </w:r>
      <w:r>
        <w:rPr>
          <w:sz w:val="24"/>
        </w:rPr>
        <w:t>setter</w:t>
      </w:r>
      <w:r>
        <w:rPr>
          <w:rFonts w:ascii="宋体" w:hAnsi="宋体" w:eastAsia="宋体" w:cs="宋体"/>
          <w:sz w:val="24"/>
        </w:rPr>
        <w:t>方法名对应，进而调用</w:t>
      </w:r>
      <w:r>
        <w:rPr>
          <w:sz w:val="24"/>
        </w:rPr>
        <w:t xml:space="preserve">setter </w:t>
      </w:r>
      <w:r>
        <w:rPr>
          <w:rFonts w:ascii="宋体" w:hAnsi="宋体" w:eastAsia="宋体" w:cs="宋体"/>
          <w:sz w:val="24"/>
        </w:rPr>
        <w:t>方法注入具体值；</w:t>
      </w:r>
    </w:p>
    <w:p>
      <w:pPr>
        <w:numPr>
          <w:ilvl w:val="0"/>
          <w:numId w:val="2"/>
        </w:numPr>
        <w:spacing w:after="53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构造器注入是指 </w:t>
      </w:r>
      <w:r>
        <w:rPr>
          <w:sz w:val="24"/>
        </w:rPr>
        <w:t xml:space="preserve">IoC </w:t>
      </w:r>
      <w:r>
        <w:rPr>
          <w:rFonts w:ascii="宋体" w:hAnsi="宋体" w:eastAsia="宋体" w:cs="宋体"/>
          <w:sz w:val="24"/>
        </w:rPr>
        <w:t>容器通过调用带参的构造方法注入所依赖的属性，这种方式在构造实例时已经为其完成了依赖关系的初始化；</w:t>
      </w:r>
    </w:p>
    <w:p>
      <w:pPr>
        <w:numPr>
          <w:ilvl w:val="0"/>
          <w:numId w:val="2"/>
        </w:numPr>
        <w:spacing w:after="0" w:line="319" w:lineRule="auto"/>
        <w:ind w:hanging="360"/>
      </w:pPr>
      <w:r>
        <w:rPr>
          <w:rFonts w:ascii="宋体" w:hAnsi="宋体" w:eastAsia="宋体" w:cs="宋体"/>
          <w:sz w:val="24"/>
        </w:rPr>
        <w:t xml:space="preserve">使用构造器注入的配置文件，在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元素下用 </w:t>
      </w:r>
      <w:r>
        <w:rPr>
          <w:sz w:val="24"/>
        </w:rPr>
        <w:t xml:space="preserve">constructor-arg </w:t>
      </w:r>
      <w:r>
        <w:rPr>
          <w:rFonts w:ascii="宋体" w:hAnsi="宋体" w:eastAsia="宋体" w:cs="宋体"/>
          <w:sz w:val="24"/>
        </w:rPr>
        <w:t xml:space="preserve">元素表示构造方法的参数，其中 </w:t>
      </w:r>
      <w:r>
        <w:rPr>
          <w:sz w:val="24"/>
        </w:rPr>
        <w:t xml:space="preserve">constructor-arg </w:t>
      </w:r>
      <w:r>
        <w:rPr>
          <w:rFonts w:ascii="宋体" w:hAnsi="宋体" w:eastAsia="宋体" w:cs="宋体"/>
          <w:sz w:val="24"/>
        </w:rPr>
        <w:t xml:space="preserve">元素的 </w:t>
      </w:r>
      <w:r>
        <w:rPr>
          <w:sz w:val="24"/>
        </w:rPr>
        <w:t xml:space="preserve">index </w:t>
      </w:r>
      <w:r>
        <w:rPr>
          <w:rFonts w:ascii="宋体" w:hAnsi="宋体" w:eastAsia="宋体" w:cs="宋体"/>
          <w:sz w:val="24"/>
        </w:rPr>
        <w:t>属性表示构造方法中参数的索引值；</w:t>
      </w:r>
    </w:p>
    <w:p>
      <w:pPr>
        <w:numPr>
          <w:ilvl w:val="0"/>
          <w:numId w:val="2"/>
        </w:numPr>
        <w:spacing w:after="2" w:line="320" w:lineRule="auto"/>
        <w:ind w:hanging="360"/>
      </w:pPr>
      <w:r>
        <w:rPr>
          <w:rFonts w:ascii="宋体" w:hAnsi="宋体" w:eastAsia="宋体" w:cs="宋体"/>
          <w:sz w:val="24"/>
        </w:rPr>
        <w:t xml:space="preserve">无论是设置注入和构造器注入，都要为方法指定具体的参数值为属性赋值，参数值有不同的类型，可以分为三种情况：基本数据类型和 </w:t>
      </w:r>
      <w:r>
        <w:rPr>
          <w:sz w:val="24"/>
        </w:rPr>
        <w:t xml:space="preserve">String </w:t>
      </w:r>
      <w:r>
        <w:rPr>
          <w:rFonts w:ascii="宋体" w:hAnsi="宋体" w:eastAsia="宋体" w:cs="宋体"/>
          <w:sz w:val="24"/>
        </w:rPr>
        <w:t xml:space="preserve">类型、其他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类型、</w:t>
      </w:r>
      <w:r>
        <w:rPr>
          <w:sz w:val="24"/>
        </w:rPr>
        <w:t xml:space="preserve">null </w:t>
      </w:r>
      <w:r>
        <w:rPr>
          <w:rFonts w:ascii="宋体" w:hAnsi="宋体" w:eastAsia="宋体" w:cs="宋体"/>
          <w:sz w:val="24"/>
        </w:rPr>
        <w:t>值；</w:t>
      </w:r>
    </w:p>
    <w:p>
      <w:pPr>
        <w:numPr>
          <w:ilvl w:val="0"/>
          <w:numId w:val="2"/>
        </w:numPr>
        <w:spacing w:after="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当类的属性是集合类型时，也可以使用 </w:t>
      </w:r>
      <w:r>
        <w:rPr>
          <w:sz w:val="24"/>
        </w:rPr>
        <w:t xml:space="preserve">IoC </w:t>
      </w:r>
      <w:r>
        <w:rPr>
          <w:rFonts w:ascii="宋体" w:hAnsi="宋体" w:eastAsia="宋体" w:cs="宋体"/>
          <w:sz w:val="24"/>
        </w:rPr>
        <w:t xml:space="preserve">进行注入，常用的集合类型有 </w:t>
      </w:r>
      <w:r>
        <w:rPr>
          <w:sz w:val="24"/>
        </w:rPr>
        <w:t>List</w:t>
      </w:r>
      <w:r>
        <w:rPr>
          <w:rFonts w:ascii="宋体" w:hAnsi="宋体" w:eastAsia="宋体" w:cs="宋体"/>
          <w:sz w:val="24"/>
        </w:rPr>
        <w:t>、</w:t>
      </w:r>
    </w:p>
    <w:p>
      <w:pPr>
        <w:spacing w:after="476" w:line="265" w:lineRule="auto"/>
        <w:ind w:left="10" w:right="115" w:hanging="10"/>
        <w:jc w:val="right"/>
      </w:pPr>
      <w:r>
        <w:rPr>
          <w:sz w:val="24"/>
        </w:rPr>
        <w:t>Set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 xml:space="preserve">Map </w:t>
      </w:r>
      <w:r>
        <w:rPr>
          <w:rFonts w:ascii="宋体" w:hAnsi="宋体" w:eastAsia="宋体" w:cs="宋体"/>
          <w:sz w:val="24"/>
        </w:rPr>
        <w:t xml:space="preserve">以及 </w:t>
      </w:r>
      <w:r>
        <w:rPr>
          <w:sz w:val="24"/>
        </w:rPr>
        <w:t>Properties</w:t>
      </w:r>
      <w:r>
        <w:rPr>
          <w:rFonts w:ascii="宋体" w:hAnsi="宋体" w:eastAsia="宋体" w:cs="宋体"/>
          <w:sz w:val="24"/>
        </w:rPr>
        <w:t>，相应地配置文件可以使用</w:t>
      </w:r>
      <w:r>
        <w:rPr>
          <w:sz w:val="24"/>
        </w:rPr>
        <w:t>&lt;list&gt;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&lt;set&gt;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&lt;map&gt;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sz w:val="24"/>
        </w:rPr>
        <w:t>&lt;props&gt;</w:t>
      </w:r>
      <w:r>
        <w:rPr>
          <w:rFonts w:ascii="宋体" w:hAnsi="宋体" w:eastAsia="宋体" w:cs="宋体"/>
          <w:sz w:val="24"/>
        </w:rPr>
        <w:t>元素进行配置。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3"/>
        </w:numPr>
        <w:spacing w:after="48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Eclipse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Java </w:t>
      </w:r>
      <w:r>
        <w:rPr>
          <w:rFonts w:ascii="宋体" w:hAnsi="宋体" w:eastAsia="宋体" w:cs="宋体"/>
          <w:sz w:val="24"/>
        </w:rPr>
        <w:t xml:space="preserve">工程 </w:t>
      </w:r>
      <w:r>
        <w:rPr>
          <w:sz w:val="24"/>
        </w:rPr>
        <w:t>spring-prj2</w:t>
      </w:r>
      <w:r>
        <w:rPr>
          <w:rFonts w:ascii="宋体" w:hAnsi="宋体" w:eastAsia="宋体" w:cs="宋体"/>
          <w:sz w:val="24"/>
        </w:rPr>
        <w:t xml:space="preserve">，并添加 </w:t>
      </w:r>
      <w:r>
        <w:rPr>
          <w:sz w:val="24"/>
        </w:rPr>
        <w:t xml:space="preserve">common-logging-1.2.jar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4 </w:t>
      </w:r>
      <w:r>
        <w:rPr>
          <w:rFonts w:ascii="宋体" w:hAnsi="宋体" w:eastAsia="宋体" w:cs="宋体"/>
          <w:sz w:val="24"/>
        </w:rPr>
        <w:t xml:space="preserve">个基础 </w:t>
      </w:r>
      <w:r>
        <w:rPr>
          <w:sz w:val="24"/>
        </w:rPr>
        <w:t xml:space="preserve">JAR </w:t>
      </w:r>
      <w:r>
        <w:rPr>
          <w:rFonts w:ascii="宋体" w:hAnsi="宋体" w:eastAsia="宋体" w:cs="宋体"/>
          <w:sz w:val="24"/>
        </w:rPr>
        <w:t xml:space="preserve">包到工程中（可参考实验八 </w:t>
      </w:r>
      <w:r>
        <w:rPr>
          <w:sz w:val="24"/>
        </w:rPr>
        <w:t xml:space="preserve">SSH </w:t>
      </w:r>
      <w:r>
        <w:rPr>
          <w:rFonts w:ascii="宋体" w:hAnsi="宋体" w:eastAsia="宋体" w:cs="宋体"/>
          <w:sz w:val="24"/>
        </w:rPr>
        <w:t>整合的基础实验中的实验步骤二）；</w:t>
      </w:r>
    </w:p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sz w:val="24"/>
        </w:rPr>
        <w:t xml:space="preserve">IItem </w:t>
      </w:r>
      <w:r>
        <w:rPr>
          <w:rFonts w:ascii="宋体" w:hAnsi="宋体" w:eastAsia="宋体" w:cs="宋体"/>
          <w:sz w:val="24"/>
        </w:rPr>
        <w:t xml:space="preserve">接口（代码略）及其实现类 </w:t>
      </w:r>
      <w:r>
        <w:rPr>
          <w:sz w:val="24"/>
        </w:rPr>
        <w:t>Item</w:t>
      </w:r>
      <w:r>
        <w:rPr>
          <w:rFonts w:ascii="宋体" w:hAnsi="宋体" w:eastAsia="宋体" w:cs="宋体"/>
          <w:sz w:val="24"/>
        </w:rPr>
        <w:t>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593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663" w:lineRule="auto"/>
              <w:ind w:right="3873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 public class Item implements IItem{</w:t>
            </w:r>
          </w:p>
          <w:p>
            <w:pPr>
              <w:spacing w:after="312" w:line="332" w:lineRule="auto"/>
              <w:ind w:left="622" w:right="4092"/>
            </w:pPr>
            <w:r>
              <w:rPr>
                <w:rFonts w:ascii="Courier New" w:hAnsi="Courier New" w:eastAsia="Courier New" w:cs="Courier New"/>
                <w:sz w:val="20"/>
              </w:rPr>
              <w:t>private String itemID; private String title; private String description; private double cost;</w:t>
            </w:r>
          </w:p>
          <w:p>
            <w:pPr>
              <w:spacing w:after="68"/>
              <w:ind w:left="62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public Item(String itemID, String title,</w:t>
            </w:r>
          </w:p>
          <w:p>
            <w:pPr>
              <w:spacing w:after="68"/>
              <w:ind w:left="182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String description, double cost) {</w:t>
            </w:r>
          </w:p>
          <w:p>
            <w:pPr>
              <w:spacing w:after="0" w:line="332" w:lineRule="auto"/>
              <w:ind w:left="821" w:right="3533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this.itemID = itemID; this.title = title; this.description = description; this.cost = cost;</w:t>
            </w:r>
          </w:p>
          <w:p>
            <w:pPr>
              <w:spacing w:after="21" w:line="332" w:lineRule="auto"/>
              <w:ind w:left="622" w:right="2914" w:firstLine="21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System.out.println("create Item."); }</w:t>
            </w:r>
          </w:p>
          <w:p>
            <w:pPr>
              <w:spacing w:after="0"/>
              <w:ind w:right="4414" w:firstLine="600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getters/setters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中创建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，并在其中使用构造器注入的方式配置 </w:t>
      </w:r>
      <w:r>
        <w:rPr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>实例，具体代码如下：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344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encoding="UTF-8"?&gt;</w:t>
            </w:r>
          </w:p>
          <w:p>
            <w:pPr>
              <w:spacing w:after="0" w:line="332" w:lineRule="auto"/>
              <w:ind w:left="420" w:hanging="420"/>
            </w:pPr>
            <w:r>
              <w:rPr>
                <w:rFonts w:ascii="Courier New" w:hAnsi="Courier New" w:eastAsia="Courier New" w:cs="Courier New"/>
                <w:sz w:val="20"/>
              </w:rPr>
              <w:t>&lt;beans xmlns="http://www.springframework.org/schema/beans" xmlns:xsi="http://www.w3.org/2001/XMLSchema-instance"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xmlns:p="http://www.springframework.org/schema/p"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xsi:schemaLocation="http://www.springframework.org/schema/beans</w:t>
            </w:r>
          </w:p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http://www.springframework.org/schema/beans/spring-beans-4.0.xsd"&gt;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&lt;bean id="item1" class="cn.edu.zjut.bean.Item"&gt;</w:t>
            </w:r>
          </w:p>
          <w:p>
            <w:pPr>
              <w:spacing w:after="0" w:line="332" w:lineRule="auto"/>
              <w:ind w:left="126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index="0" type="java.lang.String"&gt; &lt;value&gt;978-7-121-12345-1&lt;/value&gt;</w:t>
            </w:r>
          </w:p>
          <w:p>
            <w:pPr>
              <w:spacing w:after="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905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index="1" type="java.lang.String"&gt;</w:t>
            </w:r>
          </w:p>
          <w:p>
            <w:pPr>
              <w:spacing w:after="2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&lt;value&gt;JAVAEE</w:t>
            </w:r>
            <w:r>
              <w:rPr>
                <w:rFonts w:ascii="宋体" w:hAnsi="宋体" w:eastAsia="宋体" w:cs="宋体"/>
                <w:sz w:val="20"/>
              </w:rPr>
              <w:t>技术实验指导教程</w:t>
            </w:r>
            <w:r>
              <w:rPr>
                <w:rFonts w:ascii="Courier New" w:hAnsi="Courier New" w:eastAsia="Courier New" w:cs="Courier New"/>
                <w:sz w:val="20"/>
              </w:rPr>
              <w:t>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87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index="2" type="java.lang.String"&gt;</w:t>
            </w:r>
          </w:p>
          <w:p>
            <w:pPr>
              <w:spacing w:after="55"/>
              <w:ind w:right="89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&lt;value&gt;WEB</w:t>
            </w:r>
            <w:r>
              <w:rPr>
                <w:rFonts w:ascii="宋体" w:hAnsi="宋体" w:eastAsia="宋体" w:cs="宋体"/>
                <w:sz w:val="20"/>
              </w:rPr>
              <w:t>程序设计知识回顾、轻量级</w:t>
            </w:r>
            <w:r>
              <w:rPr>
                <w:rFonts w:ascii="Courier New" w:hAnsi="Courier New" w:eastAsia="Courier New" w:cs="Courier New"/>
                <w:sz w:val="20"/>
              </w:rPr>
              <w:t>JAVAEE</w:t>
            </w:r>
            <w:r>
              <w:rPr>
                <w:rFonts w:ascii="宋体" w:hAnsi="宋体" w:eastAsia="宋体" w:cs="宋体"/>
                <w:sz w:val="20"/>
              </w:rPr>
              <w:t>应用框架、企业级</w:t>
            </w:r>
            <w:r>
              <w:rPr>
                <w:rFonts w:ascii="Courier New" w:hAnsi="Courier New" w:eastAsia="Courier New" w:cs="Courier New"/>
                <w:sz w:val="20"/>
              </w:rPr>
              <w:t>EJB</w:t>
            </w:r>
            <w:r>
              <w:rPr>
                <w:rFonts w:ascii="宋体" w:hAnsi="宋体" w:eastAsia="宋体" w:cs="宋体"/>
                <w:sz w:val="20"/>
              </w:rPr>
              <w:t>组</w:t>
            </w:r>
          </w:p>
          <w:p>
            <w:pPr>
              <w:spacing w:after="34"/>
            </w:pPr>
            <w:r>
              <w:rPr>
                <w:rFonts w:ascii="宋体" w:hAnsi="宋体" w:eastAsia="宋体" w:cs="宋体"/>
                <w:sz w:val="20"/>
              </w:rPr>
              <w:t>件编程技术、</w:t>
            </w:r>
            <w:r>
              <w:rPr>
                <w:rFonts w:ascii="Courier New" w:hAnsi="Courier New" w:eastAsia="Courier New" w:cs="Courier New"/>
                <w:sz w:val="20"/>
              </w:rPr>
              <w:t>JAVAEE</w:t>
            </w:r>
            <w:r>
              <w:rPr>
                <w:rFonts w:ascii="宋体" w:hAnsi="宋体" w:eastAsia="宋体" w:cs="宋体"/>
                <w:sz w:val="20"/>
              </w:rPr>
              <w:t>综合应用开发</w:t>
            </w:r>
            <w:r>
              <w:rPr>
                <w:rFonts w:ascii="Courier New" w:hAnsi="Courier New" w:eastAsia="Courier New" w:cs="Courier New"/>
                <w:sz w:val="20"/>
              </w:rPr>
              <w:t>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0" w:line="332" w:lineRule="auto"/>
              <w:ind w:left="126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index="3" type="double"&gt; &lt;value&gt;19.95&lt;/value&gt;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&lt;bean id="item2" class="cn.edu.zjut.bean.Item"&gt;</w:t>
            </w:r>
          </w:p>
          <w:p>
            <w:pPr>
              <w:spacing w:after="0" w:line="332" w:lineRule="auto"/>
              <w:ind w:left="126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index="0" type="java.lang.String"&gt; &lt;value&gt;978-7-121-12345-2&lt;/value&gt;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9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index="1" type="java.lang.String"&gt;</w:t>
            </w:r>
          </w:p>
          <w:p>
            <w:pPr>
              <w:spacing w:after="20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&lt;value&gt;JAVAEE</w:t>
            </w:r>
            <w:r>
              <w:rPr>
                <w:rFonts w:ascii="宋体" w:hAnsi="宋体" w:eastAsia="宋体" w:cs="宋体"/>
                <w:sz w:val="20"/>
              </w:rPr>
              <w:t>技术</w:t>
            </w:r>
            <w:r>
              <w:rPr>
                <w:rFonts w:ascii="Courier New" w:hAnsi="Courier New" w:eastAsia="Courier New" w:cs="Courier New"/>
                <w:sz w:val="20"/>
              </w:rPr>
              <w:t>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8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index="2" type="java.lang.String"&gt;</w:t>
            </w:r>
          </w:p>
          <w:p>
            <w:pPr>
              <w:spacing w:after="49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&lt;value&gt;Struts</w:t>
            </w:r>
            <w:r>
              <w:rPr>
                <w:rFonts w:ascii="宋体" w:hAnsi="宋体" w:eastAsia="宋体" w:cs="宋体"/>
                <w:sz w:val="20"/>
              </w:rPr>
              <w:t>框架、</w:t>
            </w:r>
            <w:r>
              <w:rPr>
                <w:rFonts w:ascii="Courier New" w:hAnsi="Courier New" w:eastAsia="Courier New" w:cs="Courier New"/>
                <w:sz w:val="20"/>
              </w:rPr>
              <w:t>Hibernate</w:t>
            </w:r>
            <w:r>
              <w:rPr>
                <w:rFonts w:ascii="宋体" w:hAnsi="宋体" w:eastAsia="宋体" w:cs="宋体"/>
                <w:sz w:val="20"/>
              </w:rPr>
              <w:t>框架、</w:t>
            </w:r>
            <w:r>
              <w:rPr>
                <w:rFonts w:ascii="Courier New" w:hAnsi="Courier New" w:eastAsia="Courier New" w:cs="Courier New"/>
                <w:sz w:val="20"/>
              </w:rPr>
              <w:t>Spring</w:t>
            </w:r>
            <w:r>
              <w:rPr>
                <w:rFonts w:ascii="宋体" w:hAnsi="宋体" w:eastAsia="宋体" w:cs="宋体"/>
                <w:sz w:val="20"/>
              </w:rPr>
              <w:t>框架、会话</w:t>
            </w:r>
            <w:r>
              <w:rPr>
                <w:rFonts w:ascii="Courier New" w:hAnsi="Courier New" w:eastAsia="Courier New" w:cs="Courier New"/>
                <w:sz w:val="20"/>
              </w:rPr>
              <w:t>Bean</w:t>
            </w:r>
            <w:r>
              <w:rPr>
                <w:rFonts w:ascii="宋体" w:hAnsi="宋体" w:eastAsia="宋体" w:cs="宋体"/>
                <w:sz w:val="20"/>
              </w:rPr>
              <w:t>、实体</w:t>
            </w:r>
          </w:p>
          <w:p>
            <w:pPr>
              <w:spacing w:after="26"/>
            </w:pPr>
            <w:r>
              <w:rPr>
                <w:rFonts w:ascii="Courier New" w:hAnsi="Courier New" w:eastAsia="Courier New" w:cs="Courier New"/>
                <w:sz w:val="20"/>
              </w:rPr>
              <w:t>Bean</w:t>
            </w:r>
            <w:r>
              <w:rPr>
                <w:rFonts w:ascii="宋体" w:hAnsi="宋体" w:eastAsia="宋体" w:cs="宋体"/>
                <w:sz w:val="20"/>
              </w:rPr>
              <w:t>、消息驱动</w:t>
            </w:r>
            <w:r>
              <w:rPr>
                <w:rFonts w:ascii="Courier New" w:hAnsi="Courier New" w:eastAsia="Courier New" w:cs="Courier New"/>
                <w:sz w:val="20"/>
              </w:rPr>
              <w:t>Bean&lt;/value&gt;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0" w:line="332" w:lineRule="auto"/>
              <w:ind w:left="126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index="3" type="double"&gt; &lt;value&gt;29.95&lt;/value&gt;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&lt;/beans&gt;</w:t>
            </w:r>
          </w:p>
        </w:tc>
      </w:tr>
    </w:tbl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cn.edu.zjut.app </w:t>
      </w:r>
      <w:r>
        <w:rPr>
          <w:rFonts w:ascii="宋体" w:hAnsi="宋体" w:eastAsia="宋体" w:cs="宋体"/>
          <w:sz w:val="24"/>
        </w:rPr>
        <w:t xml:space="preserve">包，并在其中创建测试类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，对构造器注入进行测试，具体代码如下：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417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407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</w:pPr>
            <w:r>
              <w:rPr>
                <w:rFonts w:ascii="Courier New" w:hAnsi="Courier New" w:eastAsia="Courier New" w:cs="Courier New"/>
                <w:sz w:val="20"/>
              </w:rPr>
              <w:t>package cn.edu.zjut.app; import org.springframework.context.ApplicationContext; import org.springframework.context.support.ClassPathXmlApplicationContext; import cn.edu.zjut.dao.ICustomerDAO;</w:t>
            </w:r>
          </w:p>
          <w:p>
            <w:pPr>
              <w:spacing w:after="0" w:line="332" w:lineRule="auto"/>
              <w:ind w:left="420" w:right="282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IItem item1 = (IItem) ctx.getBean("item1");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System.out.println(item1.getItemID());</w:t>
            </w:r>
          </w:p>
          <w:p>
            <w:pPr>
              <w:spacing w:after="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System.out.println(item1.getTitle());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System.out.println(item1.getDescription()); System.out.println(item1.getCost());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IItem item2 = (IItem) ctx.getBean("item2");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System.out.println(item2.getItemID());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System.out.println(item2.getTitle());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System.out.println(item2.getDescription());</w:t>
            </w:r>
          </w:p>
          <w:p>
            <w:pPr>
              <w:spacing w:after="0" w:line="332" w:lineRule="auto"/>
              <w:ind w:left="420" w:right="2794" w:firstLine="420"/>
            </w:pPr>
            <w:r>
              <w:rPr>
                <w:rFonts w:ascii="Courier New" w:hAnsi="Courier New" w:eastAsia="Courier New" w:cs="Courier New"/>
                <w:sz w:val="20"/>
              </w:rPr>
              <w:t>System.out.println(item2.getCost()); 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79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3855720" cy="1501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包中创建 </w:t>
      </w:r>
      <w:r>
        <w:rPr>
          <w:sz w:val="24"/>
        </w:rPr>
        <w:t xml:space="preserve">IItemOrder </w:t>
      </w:r>
      <w:r>
        <w:rPr>
          <w:rFonts w:ascii="宋体" w:hAnsi="宋体" w:eastAsia="宋体" w:cs="宋体"/>
          <w:sz w:val="24"/>
        </w:rPr>
        <w:t xml:space="preserve">接口（代码略）及其实现类 </w:t>
      </w:r>
      <w:r>
        <w:rPr>
          <w:sz w:val="24"/>
        </w:rPr>
        <w:t>ItemOrder</w:t>
      </w:r>
      <w:r>
        <w:rPr>
          <w:rFonts w:ascii="宋体" w:hAnsi="宋体" w:eastAsia="宋体" w:cs="宋体"/>
          <w:sz w:val="24"/>
        </w:rPr>
        <w:t>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531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</w:t>
            </w:r>
          </w:p>
          <w:p>
            <w:pPr>
              <w:spacing w:after="312" w:line="332" w:lineRule="auto"/>
              <w:ind w:left="420" w:right="255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ItemOrder implements IItemOrder { private IItem item; private int numItems;</w:t>
            </w:r>
          </w:p>
          <w:p>
            <w:pPr>
              <w:spacing w:after="0" w:line="332" w:lineRule="auto"/>
              <w:ind w:left="840" w:right="69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void incrementNumItems() { setNumItems(getNumItems() + 1);</w:t>
            </w:r>
          </w:p>
          <w:p>
            <w:pPr>
              <w:spacing w:after="0" w:line="332" w:lineRule="auto"/>
              <w:ind w:left="420" w:right="4413"/>
            </w:pPr>
            <w:r>
              <w:rPr>
                <w:rFonts w:ascii="Courier New" w:hAnsi="Courier New" w:eastAsia="Courier New" w:cs="Courier New"/>
                <w:sz w:val="20"/>
              </w:rPr>
              <w:t>} public void cancelOrder() { setNumItems(0);</w:t>
            </w:r>
          </w:p>
          <w:p>
            <w:pPr>
              <w:spacing w:after="21" w:line="332" w:lineRule="auto"/>
              <w:ind w:left="420" w:right="2553"/>
            </w:pPr>
            <w:r>
              <w:rPr>
                <w:rFonts w:ascii="Courier New" w:hAnsi="Courier New" w:eastAsia="Courier New" w:cs="Courier New"/>
                <w:sz w:val="20"/>
              </w:rPr>
              <w:t>} public double getTotalCost() { return (getNumItems() * getUnitCost()); }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getters/setters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，在其中使用设置注入的方式增加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>实例的配置，代码片段如下：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8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8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&lt;bean id="itemorder1" class="cn.edu.zjut.bean.ItemOrder"&gt;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&lt;property name="numItems"&gt; &lt;value&gt;1&lt;/value&gt; 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&lt;property name="item"&gt; &lt;ref bean="item1"/&gt; &lt;/property&gt;</w:t>
            </w:r>
          </w:p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&lt;bean id="itemorder2" class="cn.edu.zjut.bean.ItemOrder"&gt;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&lt;property name="numItems"&gt; &lt;value&gt;2&lt;/value&gt; 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&lt;property name="item"&gt; &lt;ref bean="item2"/&gt; &lt;/property&gt;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3"/>
        </w:numPr>
        <w:spacing w:after="5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，对构造器注入进行测试，代码片段如下：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public class SpringEnvTest {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static void main(String[] args) {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22" w:line="332" w:lineRule="auto"/>
              <w:ind w:firstLine="840"/>
            </w:pPr>
            <w:r>
              <w:rPr>
                <w:rFonts w:ascii="Courier New" w:hAnsi="Courier New" w:eastAsia="Courier New" w:cs="Courier New"/>
                <w:sz w:val="20"/>
              </w:rPr>
              <w:t>IItemOrder itemorder1 = (IItemOrder) ctx.getBean("itemorder1");</w:t>
            </w:r>
          </w:p>
          <w:p>
            <w:pPr>
              <w:spacing w:after="4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书名：</w:t>
            </w:r>
            <w:r>
              <w:rPr>
                <w:rFonts w:ascii="Courier New" w:hAnsi="Courier New" w:eastAsia="Courier New" w:cs="Courier New"/>
                <w:sz w:val="20"/>
              </w:rPr>
              <w:t>"+itemorder1.getItem().getTitle());</w:t>
            </w:r>
          </w:p>
          <w:p>
            <w:pPr>
              <w:spacing w:after="19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数量：</w:t>
            </w:r>
            <w:r>
              <w:rPr>
                <w:rFonts w:ascii="Courier New" w:hAnsi="Courier New" w:eastAsia="Courier New" w:cs="Courier New"/>
                <w:sz w:val="20"/>
              </w:rPr>
              <w:t>" + itemorder1.getNumItems());</w:t>
            </w:r>
          </w:p>
          <w:p>
            <w:pPr>
              <w:spacing w:after="22" w:line="332" w:lineRule="auto"/>
              <w:ind w:firstLine="840"/>
            </w:pPr>
            <w:r>
              <w:rPr>
                <w:rFonts w:ascii="Courier New" w:hAnsi="Courier New" w:eastAsia="Courier New" w:cs="Courier New"/>
                <w:sz w:val="20"/>
              </w:rPr>
              <w:t>IItemOrder itemorder2 = (IItemOrder) ctx.getBean("itemorder2");</w:t>
            </w:r>
          </w:p>
          <w:p>
            <w:pPr>
              <w:spacing w:after="4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书名：</w:t>
            </w:r>
            <w:r>
              <w:rPr>
                <w:rFonts w:ascii="Courier New" w:hAnsi="Courier New" w:eastAsia="Courier New" w:cs="Courier New"/>
                <w:sz w:val="20"/>
              </w:rPr>
              <w:t>"+itemorder2.getItem().getTitle());</w:t>
            </w:r>
          </w:p>
          <w:p>
            <w:pPr>
              <w:spacing w:after="19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数量：</w:t>
            </w:r>
            <w:r>
              <w:rPr>
                <w:rFonts w:ascii="Courier New" w:hAnsi="Courier New" w:eastAsia="Courier New" w:cs="Courier New"/>
                <w:sz w:val="20"/>
              </w:rPr>
              <w:t>" + itemorder2.getNumItems());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79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2072640" cy="1303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包中创建购物车类 </w:t>
      </w:r>
      <w:r>
        <w:rPr>
          <w:sz w:val="24"/>
        </w:rPr>
        <w:t>ShoppingCart.java</w:t>
      </w:r>
      <w:r>
        <w:rPr>
          <w:rFonts w:ascii="宋体" w:hAnsi="宋体" w:eastAsia="宋体" w:cs="宋体"/>
          <w:sz w:val="24"/>
        </w:rPr>
        <w:t>，其中包含集合类型（</w:t>
      </w:r>
      <w:r>
        <w:rPr>
          <w:sz w:val="24"/>
        </w:rPr>
        <w:t>List</w:t>
      </w:r>
      <w:r>
        <w:rPr>
          <w:rFonts w:ascii="宋体" w:hAnsi="宋体" w:eastAsia="宋体" w:cs="宋体"/>
          <w:sz w:val="24"/>
        </w:rPr>
        <w:t>）属性，具体代码如下：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4354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 import java.util.*;</w:t>
            </w:r>
          </w:p>
          <w:p>
            <w:pPr>
              <w:spacing w:after="312" w:line="332" w:lineRule="auto"/>
              <w:ind w:left="420" w:right="3994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ShoppingCart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private List itemsOrdered;</w:t>
            </w:r>
          </w:p>
          <w:p>
            <w:pPr>
              <w:spacing w:after="0" w:line="332" w:lineRule="auto"/>
              <w:ind w:left="840" w:right="321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List getItemsOrdered() { return (itemsOrdered);</w:t>
            </w:r>
          </w:p>
          <w:p>
            <w:pPr>
              <w:spacing w:after="0" w:line="332" w:lineRule="auto"/>
              <w:ind w:left="420" w:right="1893"/>
            </w:pPr>
            <w:r>
              <w:rPr>
                <w:rFonts w:ascii="Courier New" w:hAnsi="Courier New" w:eastAsia="Courier New" w:cs="Courier New"/>
                <w:sz w:val="20"/>
              </w:rPr>
              <w:t>} public void setItemsOrdered(List itemsOrdered) { this.itemsOrdered = itemsOrdered; 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，在其中增加 </w:t>
      </w:r>
      <w:r>
        <w:rPr>
          <w:sz w:val="24"/>
        </w:rPr>
        <w:t xml:space="preserve">ShoppingCart </w:t>
      </w:r>
      <w:r>
        <w:rPr>
          <w:rFonts w:ascii="宋体" w:hAnsi="宋体" w:eastAsia="宋体" w:cs="宋体"/>
          <w:sz w:val="24"/>
        </w:rPr>
        <w:t xml:space="preserve">实例的配置，并使用 </w:t>
      </w:r>
      <w:r>
        <w:rPr>
          <w:sz w:val="24"/>
        </w:rPr>
        <w:t xml:space="preserve">list </w:t>
      </w:r>
      <w:r>
        <w:rPr>
          <w:rFonts w:ascii="宋体" w:hAnsi="宋体" w:eastAsia="宋体" w:cs="宋体"/>
          <w:sz w:val="24"/>
        </w:rPr>
        <w:t xml:space="preserve">元素对 </w:t>
      </w:r>
      <w:r>
        <w:rPr>
          <w:sz w:val="24"/>
        </w:rPr>
        <w:t xml:space="preserve">List </w:t>
      </w:r>
      <w:r>
        <w:rPr>
          <w:rFonts w:ascii="宋体" w:hAnsi="宋体" w:eastAsia="宋体" w:cs="宋体"/>
          <w:sz w:val="24"/>
        </w:rPr>
        <w:t>类型属性进行配置，代码片段如下：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8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8" w:type="dxa"/>
            <w:left w:w="107" w:type="dxa"/>
            <w:bottom w:w="0" w:type="dxa"/>
            <w:right w:w="115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hanging="420"/>
            </w:pPr>
            <w:r>
              <w:rPr>
                <w:rFonts w:ascii="Courier New" w:hAnsi="Courier New" w:eastAsia="Courier New" w:cs="Courier New"/>
                <w:sz w:val="20"/>
              </w:rPr>
              <w:t>&lt;bean id="shoppingcart" class="cn.edu.zjut.bean.ShoppingCart"&gt; &lt;property name="itemsOrdered"&gt;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&lt;list&gt;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&lt;ref bean="itemorder1"/&gt;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&lt;ref bean="itemorder2"/&gt;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&lt;/list&gt;</w:t>
            </w:r>
          </w:p>
          <w:p>
            <w:pPr>
              <w:spacing w:after="68"/>
              <w:ind w:left="5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3"/>
        </w:numPr>
        <w:spacing w:after="79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，对集合类型属性配置进行测试，代码略；</w:t>
      </w:r>
    </w:p>
    <w:p>
      <w:pPr>
        <w:numPr>
          <w:ilvl w:val="0"/>
          <w:numId w:val="3"/>
        </w:numPr>
        <w:spacing w:after="79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代码和结果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drawing>
          <wp:inline distT="0" distB="0" distL="114300" distR="114300">
            <wp:extent cx="5358130" cy="163322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458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>对其它三种集合类型（</w:t>
      </w:r>
      <w:r>
        <w:rPr>
          <w:sz w:val="24"/>
        </w:rPr>
        <w:t>Set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Map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Properties</w:t>
      </w:r>
      <w:r>
        <w:rPr>
          <w:rFonts w:ascii="宋体" w:hAnsi="宋体" w:eastAsia="宋体" w:cs="宋体"/>
          <w:sz w:val="24"/>
        </w:rPr>
        <w:t>）进行配置和测试，并记录运行结果。</w:t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改用Set的结果</w:t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</w:pPr>
      <w:r>
        <w:drawing>
          <wp:inline distT="0" distB="0" distL="114300" distR="114300">
            <wp:extent cx="5358765" cy="230060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改用Map的结果</w:t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</w:pPr>
      <w:r>
        <w:drawing>
          <wp:inline distT="0" distB="0" distL="114300" distR="114300">
            <wp:extent cx="5365750" cy="214630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lang w:val="en-US" w:eastAsia="zh-CN"/>
        </w:rPr>
        <w:t>改用</w:t>
      </w:r>
      <w:r>
        <w:rPr>
          <w:sz w:val="24"/>
        </w:rPr>
        <w:t>Properties</w:t>
      </w:r>
      <w:r>
        <w:rPr>
          <w:rFonts w:hint="eastAsia" w:eastAsia="宋体"/>
          <w:sz w:val="24"/>
          <w:lang w:val="en-US" w:eastAsia="zh-CN"/>
        </w:rPr>
        <w:t>的结果</w:t>
      </w:r>
    </w:p>
    <w:p>
      <w:pPr>
        <w:numPr>
          <w:ilvl w:val="0"/>
          <w:numId w:val="0"/>
        </w:numPr>
        <w:spacing w:after="458" w:line="265" w:lineRule="auto"/>
        <w:ind w:leftChars="0"/>
        <w:jc w:val="both"/>
        <w:rPr>
          <w:rFonts w:hint="default" w:eastAsia="宋体"/>
          <w:sz w:val="24"/>
          <w:lang w:val="en-US" w:eastAsia="zh-CN"/>
        </w:rPr>
      </w:pPr>
      <w:r>
        <w:drawing>
          <wp:inline distT="0" distB="0" distL="114300" distR="114300">
            <wp:extent cx="5363845" cy="1356995"/>
            <wp:effectExtent l="0" t="0" r="63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（四）实验要求</w:t>
      </w:r>
    </w:p>
    <w:p>
      <w:pPr>
        <w:spacing w:after="7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4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4"/>
        </w:numPr>
        <w:spacing w:after="46" w:line="265" w:lineRule="auto"/>
        <w:ind w:hanging="600"/>
      </w:pPr>
      <w:r>
        <w:rPr>
          <w:rFonts w:ascii="宋体" w:hAnsi="宋体" w:eastAsia="宋体" w:cs="宋体"/>
          <w:sz w:val="24"/>
        </w:rPr>
        <w:t>根据实验过程，比较并总结设置注入与构造器注入各自的优点及适用的场景，并记录下来；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相比而言设置注入具有以下优点：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1）与传统的JavaBean的写法更相似，程序开发人员更容易理解、接受。通过setter方法设定依赖关系显得更加直观、自然。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2)对于复杂的依赖关系，如果采用构造注入，会导致构造器过于臃肿，难以阅读。Spring在创建Bean实例时，需要同时实例化其依赖的全部实例，因而导致性能下降。而是用设置注入可以避免这些问题。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3）尤其在某些属性可选的情况下，多参数的构造器更加笨重。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某些情况下，构造注入的优势：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1）构造注入可以再构造器中决定依赖关系的注入顺序，有限依赖的优先注入。例如，组件中其它依赖关系的注入，常常需要依赖于Datasource的注入。采用构造注入，可以在代码中清晰地决定注入顺序。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2）对于依赖关系无需变化的Bean，构造注入更加有用。因为没有setter方法，所有的依赖关系全部在构造器内设定。因此，无需担心后续代码对依赖关系的破坏。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3）依赖关系只能在构造器中设定，则只有组建的创建者才能改变组建的依赖关系。队组建的调用者而言，组件内部的依赖关系完全透明，更符合高内聚的原则。</w:t>
      </w:r>
    </w:p>
    <w:p>
      <w:pPr>
        <w:numPr>
          <w:ilvl w:val="0"/>
          <w:numId w:val="4"/>
        </w:numPr>
        <w:spacing w:after="41" w:line="265" w:lineRule="auto"/>
        <w:ind w:hanging="600"/>
      </w:pPr>
      <w:r>
        <w:rPr>
          <w:rFonts w:ascii="宋体" w:hAnsi="宋体" w:eastAsia="宋体" w:cs="宋体"/>
          <w:sz w:val="24"/>
        </w:rPr>
        <w:t>根据实验过程，查找相关资料，总结在设置注入或构造器注入方式下，配置文件中相应的配置方法，以及所使用的相关元素及其属性的作用，并记录下来；</w:t>
      </w:r>
    </w:p>
    <w:p>
      <w:pPr>
        <w:numPr>
          <w:ilvl w:val="0"/>
          <w:numId w:val="0"/>
        </w:numPr>
        <w:spacing w:after="41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先在主板类生成变量的set和get方法，再去配置文件中配置bean，property是类中的属性，value为设置的值。</w:t>
      </w:r>
    </w:p>
    <w:p>
      <w:pPr>
        <w:numPr>
          <w:ilvl w:val="0"/>
          <w:numId w:val="0"/>
        </w:numPr>
        <w:spacing w:after="41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构造器注入分为索引注入和类型注入。在配置文件中，不再用&lt;property&gt;标签，而是用&lt;constructor-arg&gt;标签代替，其中索引序号和类型顺序不能乱：</w:t>
      </w:r>
    </w:p>
    <w:p>
      <w:pPr>
        <w:numPr>
          <w:ilvl w:val="0"/>
          <w:numId w:val="4"/>
        </w:numPr>
        <w:spacing w:after="0" w:line="319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10-14</w:t>
      </w:r>
      <w:r>
        <w:rPr>
          <w:rFonts w:ascii="宋体" w:hAnsi="宋体" w:eastAsia="宋体" w:cs="宋体"/>
          <w:sz w:val="24"/>
        </w:rPr>
        <w:t>，查找相关资料，总结集合类型属性的配置方法，并记录下来；</w:t>
      </w:r>
    </w:p>
    <w:p>
      <w:pPr>
        <w:numPr>
          <w:ilvl w:val="0"/>
          <w:numId w:val="0"/>
        </w:numPr>
        <w:spacing w:after="0" w:line="319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集合分为</w:t>
      </w:r>
      <w:r>
        <w:rPr>
          <w:sz w:val="24"/>
        </w:rPr>
        <w:t>Set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Map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Properties</w:t>
      </w:r>
      <w:r>
        <w:rPr>
          <w:rFonts w:hint="eastAsia" w:eastAsia="宋体"/>
          <w:sz w:val="24"/>
          <w:lang w:eastAsia="zh-CN"/>
        </w:rPr>
        <w:t>、</w:t>
      </w:r>
      <w:r>
        <w:rPr>
          <w:rFonts w:hint="eastAsia" w:eastAsia="宋体"/>
          <w:sz w:val="24"/>
          <w:lang w:val="en-US" w:eastAsia="zh-CN"/>
        </w:rPr>
        <w:t>list，配置文件中property的类型要和对应的类中的成员变量的类型相同</w:t>
      </w:r>
    </w:p>
    <w:p>
      <w:pPr>
        <w:numPr>
          <w:ilvl w:val="0"/>
          <w:numId w:val="0"/>
        </w:numPr>
        <w:spacing w:after="0" w:line="319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4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spacing w:after="464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525" w:line="265" w:lineRule="auto"/>
        <w:ind w:left="-5" w:hanging="10"/>
      </w:pPr>
      <w:r>
        <w:rPr>
          <w:rFonts w:ascii="楷体" w:hAnsi="楷体" w:eastAsia="楷体" w:cs="楷体"/>
          <w:sz w:val="28"/>
        </w:rPr>
        <w:t>二、提高实验——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Spring </w:t>
      </w:r>
      <w:r>
        <w:rPr>
          <w:rFonts w:ascii="楷体" w:hAnsi="楷体" w:eastAsia="楷体" w:cs="楷体"/>
          <w:sz w:val="28"/>
        </w:rPr>
        <w:t xml:space="preserve">容器中的 </w:t>
      </w:r>
      <w:r>
        <w:rPr>
          <w:rFonts w:ascii="Times New Roman" w:hAnsi="Times New Roman" w:eastAsia="Times New Roman" w:cs="Times New Roman"/>
          <w:b/>
          <w:sz w:val="28"/>
        </w:rPr>
        <w:t>Bean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5"/>
        </w:numPr>
        <w:spacing w:after="13" w:line="319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容器中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的五个作用域所起到的作用，以及使用不同作用域的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之间的区别；</w:t>
      </w:r>
    </w:p>
    <w:p>
      <w:pPr>
        <w:numPr>
          <w:ilvl w:val="0"/>
          <w:numId w:val="5"/>
        </w:numPr>
        <w:spacing w:after="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实例的三种方式；</w:t>
      </w:r>
    </w:p>
    <w:p>
      <w:pPr>
        <w:numPr>
          <w:ilvl w:val="0"/>
          <w:numId w:val="5"/>
        </w:numPr>
        <w:spacing w:after="0" w:line="319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的依赖关系注入之后执行特定行为的方法，会通过使用 </w:t>
      </w:r>
      <w:r>
        <w:rPr>
          <w:sz w:val="24"/>
        </w:rPr>
        <w:t xml:space="preserve">init-method </w:t>
      </w:r>
      <w:r>
        <w:rPr>
          <w:rFonts w:ascii="宋体" w:hAnsi="宋体" w:eastAsia="宋体" w:cs="宋体"/>
          <w:sz w:val="24"/>
        </w:rPr>
        <w:t xml:space="preserve">属性的方式以及让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类实现 </w:t>
      </w:r>
      <w:r>
        <w:rPr>
          <w:sz w:val="24"/>
        </w:rPr>
        <w:t xml:space="preserve">InitializingBean </w:t>
      </w:r>
      <w:r>
        <w:rPr>
          <w:rFonts w:ascii="宋体" w:hAnsi="宋体" w:eastAsia="宋体" w:cs="宋体"/>
          <w:sz w:val="24"/>
        </w:rPr>
        <w:t xml:space="preserve">接口的方式，添加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的依赖关系注入之后的行为；</w:t>
      </w:r>
    </w:p>
    <w:p>
      <w:pPr>
        <w:numPr>
          <w:ilvl w:val="0"/>
          <w:numId w:val="5"/>
        </w:numPr>
        <w:spacing w:after="0" w:line="319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销毁之前执行特定行为的方法，会通过使用 </w:t>
      </w:r>
      <w:r>
        <w:rPr>
          <w:sz w:val="24"/>
        </w:rPr>
        <w:t xml:space="preserve">destroy-method </w:t>
      </w:r>
      <w:r>
        <w:rPr>
          <w:rFonts w:ascii="宋体" w:hAnsi="宋体" w:eastAsia="宋体" w:cs="宋体"/>
          <w:sz w:val="24"/>
        </w:rPr>
        <w:t xml:space="preserve">属性的方式以及让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类实现 </w:t>
      </w:r>
      <w:r>
        <w:rPr>
          <w:sz w:val="24"/>
        </w:rPr>
        <w:t xml:space="preserve">DisposableBean </w:t>
      </w:r>
      <w:r>
        <w:rPr>
          <w:rFonts w:ascii="宋体" w:hAnsi="宋体" w:eastAsia="宋体" w:cs="宋体"/>
          <w:sz w:val="24"/>
        </w:rPr>
        <w:t xml:space="preserve">接口的方式，添加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销毁之前的行为；</w:t>
      </w:r>
    </w:p>
    <w:p>
      <w:pPr>
        <w:numPr>
          <w:ilvl w:val="0"/>
          <w:numId w:val="5"/>
        </w:numPr>
        <w:spacing w:after="477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容器对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生命周期的管理。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6"/>
        </w:numPr>
        <w:spacing w:after="1" w:line="332" w:lineRule="auto"/>
      </w:pP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框架的 </w:t>
      </w:r>
      <w:r>
        <w:rPr>
          <w:sz w:val="24"/>
        </w:rPr>
        <w:t xml:space="preserve">IoC </w:t>
      </w:r>
      <w:r>
        <w:rPr>
          <w:rFonts w:ascii="宋体" w:hAnsi="宋体" w:eastAsia="宋体" w:cs="宋体"/>
          <w:sz w:val="24"/>
        </w:rPr>
        <w:t xml:space="preserve">容器不仅可以向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注入不同的依赖属性，还可以指定其作用域用以告诉容器如何生成该 </w:t>
      </w:r>
      <w:r>
        <w:rPr>
          <w:sz w:val="24"/>
        </w:rPr>
        <w:t>bean</w:t>
      </w:r>
      <w:r>
        <w:rPr>
          <w:rFonts w:ascii="宋体" w:hAnsi="宋体" w:eastAsia="宋体" w:cs="宋体"/>
          <w:sz w:val="24"/>
        </w:rPr>
        <w:t>，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有五种作用域，分别是 </w:t>
      </w:r>
      <w:r>
        <w:rPr>
          <w:sz w:val="24"/>
        </w:rPr>
        <w:t>singleton</w:t>
      </w:r>
      <w:r>
        <w:rPr>
          <w:rFonts w:ascii="宋体" w:hAnsi="宋体" w:eastAsia="宋体" w:cs="宋体"/>
          <w:sz w:val="24"/>
        </w:rPr>
        <w:t xml:space="preserve">、 </w:t>
      </w:r>
      <w:r>
        <w:rPr>
          <w:sz w:val="24"/>
        </w:rPr>
        <w:t>prototype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request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 xml:space="preserve">session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sz w:val="24"/>
        </w:rPr>
        <w:t>global session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6"/>
        </w:numPr>
        <w:spacing w:after="79" w:line="265" w:lineRule="auto"/>
      </w:pP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实例通常有三种方法：</w:t>
      </w:r>
    </w:p>
    <w:p>
      <w:pPr>
        <w:numPr>
          <w:ilvl w:val="0"/>
          <w:numId w:val="7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调用构造器创建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实例；</w:t>
      </w:r>
    </w:p>
    <w:p>
      <w:pPr>
        <w:numPr>
          <w:ilvl w:val="0"/>
          <w:numId w:val="7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调用静态工厂方法创建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实例；</w:t>
      </w:r>
    </w:p>
    <w:p>
      <w:pPr>
        <w:numPr>
          <w:ilvl w:val="0"/>
          <w:numId w:val="7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调用实例工厂方法创建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实例；</w:t>
      </w:r>
    </w:p>
    <w:p>
      <w:pPr>
        <w:numPr>
          <w:ilvl w:val="0"/>
          <w:numId w:val="8"/>
        </w:numPr>
        <w:spacing w:after="79" w:line="265" w:lineRule="auto"/>
        <w:ind w:hanging="360"/>
      </w:pP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可以管理 </w:t>
      </w:r>
      <w:r>
        <w:rPr>
          <w:sz w:val="24"/>
        </w:rPr>
        <w:t xml:space="preserve">singleton </w:t>
      </w:r>
      <w:r>
        <w:rPr>
          <w:rFonts w:ascii="宋体" w:hAnsi="宋体" w:eastAsia="宋体" w:cs="宋体"/>
          <w:sz w:val="24"/>
        </w:rPr>
        <w:t xml:space="preserve">作用域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的生命周期，并允许在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的依赖关系注入之后以及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销毁之前执行特定的行为；</w:t>
      </w:r>
    </w:p>
    <w:p>
      <w:pPr>
        <w:numPr>
          <w:ilvl w:val="0"/>
          <w:numId w:val="8"/>
        </w:numPr>
        <w:spacing w:after="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管理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的依赖关系注入之后的行为可以有两种方式：</w:t>
      </w:r>
    </w:p>
    <w:p>
      <w:pPr>
        <w:numPr>
          <w:ilvl w:val="0"/>
          <w:numId w:val="9"/>
        </w:numPr>
        <w:spacing w:after="53" w:line="265" w:lineRule="auto"/>
        <w:ind w:hanging="566"/>
      </w:pPr>
      <w:r>
        <w:rPr>
          <w:rFonts w:ascii="宋体" w:hAnsi="宋体" w:eastAsia="宋体" w:cs="宋体"/>
          <w:sz w:val="24"/>
        </w:rPr>
        <w:t xml:space="preserve">使用 </w:t>
      </w:r>
      <w:r>
        <w:rPr>
          <w:sz w:val="24"/>
        </w:rPr>
        <w:t xml:space="preserve">init-method </w:t>
      </w:r>
      <w:r>
        <w:rPr>
          <w:rFonts w:ascii="宋体" w:hAnsi="宋体" w:eastAsia="宋体" w:cs="宋体"/>
          <w:sz w:val="24"/>
        </w:rPr>
        <w:t xml:space="preserve">属性指定某个方法应在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全部依赖关系设置结束后自动执行；</w:t>
      </w:r>
    </w:p>
    <w:p>
      <w:pPr>
        <w:numPr>
          <w:ilvl w:val="0"/>
          <w:numId w:val="9"/>
        </w:numPr>
        <w:spacing w:after="45" w:line="265" w:lineRule="auto"/>
        <w:ind w:hanging="566"/>
      </w:pPr>
      <w:r>
        <w:rPr>
          <w:rFonts w:ascii="宋体" w:hAnsi="宋体" w:eastAsia="宋体" w:cs="宋体"/>
          <w:sz w:val="24"/>
        </w:rPr>
        <w:t xml:space="preserve">让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类实现 </w:t>
      </w:r>
      <w:r>
        <w:rPr>
          <w:sz w:val="24"/>
        </w:rPr>
        <w:t xml:space="preserve">InitializingBean </w:t>
      </w:r>
      <w:r>
        <w:rPr>
          <w:rFonts w:ascii="宋体" w:hAnsi="宋体" w:eastAsia="宋体" w:cs="宋体"/>
          <w:sz w:val="24"/>
        </w:rPr>
        <w:t xml:space="preserve">接口，并使用该接口提供的 </w:t>
      </w:r>
      <w:r>
        <w:rPr>
          <w:sz w:val="24"/>
        </w:rPr>
        <w:t xml:space="preserve">afterPropertiesSet </w:t>
      </w:r>
      <w:r>
        <w:rPr>
          <w:rFonts w:ascii="宋体" w:hAnsi="宋体" w:eastAsia="宋体" w:cs="宋体"/>
          <w:sz w:val="24"/>
        </w:rPr>
        <w:t>方法；</w:t>
      </w:r>
    </w:p>
    <w:p>
      <w:pPr>
        <w:spacing w:after="7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5</w:t>
      </w:r>
      <w:r>
        <w:rPr>
          <w:rFonts w:ascii="宋体" w:hAnsi="宋体" w:eastAsia="宋体" w:cs="宋体"/>
          <w:sz w:val="24"/>
        </w:rPr>
        <w:t xml:space="preserve">、管理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销毁之前的行为也可以有两种方式：</w:t>
      </w:r>
    </w:p>
    <w:p>
      <w:pPr>
        <w:numPr>
          <w:ilvl w:val="0"/>
          <w:numId w:val="10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使用 </w:t>
      </w:r>
      <w:r>
        <w:rPr>
          <w:sz w:val="24"/>
        </w:rPr>
        <w:t xml:space="preserve">destroy-method </w:t>
      </w:r>
      <w:r>
        <w:rPr>
          <w:rFonts w:ascii="宋体" w:hAnsi="宋体" w:eastAsia="宋体" w:cs="宋体"/>
          <w:sz w:val="24"/>
        </w:rPr>
        <w:t xml:space="preserve">属性指定某个方法应在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销毁之前自动执行；</w:t>
      </w:r>
    </w:p>
    <w:p>
      <w:pPr>
        <w:numPr>
          <w:ilvl w:val="0"/>
          <w:numId w:val="10"/>
        </w:numPr>
        <w:spacing w:after="473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让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类实现 </w:t>
      </w:r>
      <w:r>
        <w:rPr>
          <w:sz w:val="24"/>
        </w:rPr>
        <w:t xml:space="preserve">DisposableBean </w:t>
      </w:r>
      <w:r>
        <w:rPr>
          <w:rFonts w:ascii="宋体" w:hAnsi="宋体" w:eastAsia="宋体" w:cs="宋体"/>
          <w:sz w:val="24"/>
        </w:rPr>
        <w:t xml:space="preserve">接口，并使用该接口提供的 </w:t>
      </w:r>
      <w:r>
        <w:rPr>
          <w:sz w:val="24"/>
        </w:rPr>
        <w:t xml:space="preserve">destroy </w:t>
      </w:r>
      <w:r>
        <w:rPr>
          <w:rFonts w:ascii="宋体" w:hAnsi="宋体" w:eastAsia="宋体" w:cs="宋体"/>
          <w:sz w:val="24"/>
        </w:rPr>
        <w:t>方法。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11"/>
        </w:numPr>
        <w:spacing w:after="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，为 </w:t>
      </w:r>
      <w:r>
        <w:rPr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>实例的配置添加作用域属性（</w:t>
      </w:r>
      <w:r>
        <w:rPr>
          <w:sz w:val="24"/>
        </w:rPr>
        <w:t>scope</w:t>
      </w:r>
      <w:r>
        <w:rPr>
          <w:rFonts w:ascii="宋体" w:hAnsi="宋体" w:eastAsia="宋体" w:cs="宋体"/>
          <w:sz w:val="24"/>
        </w:rPr>
        <w:t>），代码片段如下：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&lt;bean id="item1" class="cn.edu.zjut.bean.Item" scope="singleton"&gt;</w:t>
            </w:r>
          </w:p>
          <w:p>
            <w:pPr>
              <w:spacing w:after="0" w:line="332" w:lineRule="auto"/>
              <w:ind w:left="84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index="0" type="java.lang.String"&gt; &lt;value&gt;978-7-121-12345-1&lt;/value&gt;</w:t>
            </w:r>
          </w:p>
          <w:p>
            <w:pPr>
              <w:spacing w:after="85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16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&lt;bean id="item2" class="cn.edu.zjut.bean.Item" scope="prototype"&gt;</w:t>
            </w:r>
          </w:p>
          <w:p>
            <w:pPr>
              <w:spacing w:after="0" w:line="332" w:lineRule="auto"/>
              <w:ind w:left="840" w:hanging="420"/>
            </w:pPr>
            <w:r>
              <w:rPr>
                <w:rFonts w:ascii="Courier New" w:hAnsi="Courier New" w:eastAsia="Courier New" w:cs="Courier New"/>
                <w:sz w:val="20"/>
              </w:rPr>
              <w:t>&lt;constructor-arg index="0" type="java.lang.String"&gt; &lt;value&gt;978-7-121-12345-2&lt;/value&gt;</w:t>
            </w:r>
          </w:p>
          <w:p>
            <w:pPr>
              <w:spacing w:after="85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&lt;/constructor-arg&gt;</w:t>
            </w:r>
          </w:p>
          <w:p>
            <w:pPr>
              <w:spacing w:after="16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11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，对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的作用域进行测试，代码片段如下：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8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8" w:type="dxa"/>
            <w:left w:w="107" w:type="dxa"/>
            <w:bottom w:w="0" w:type="dxa"/>
            <w:right w:w="115" w:type="dxa"/>
          </w:tblCellMar>
        </w:tblPrEx>
        <w:trPr>
          <w:trHeight w:val="126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2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0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115" w:type="dxa"/>
          </w:tblCellMar>
        </w:tblPrEx>
        <w:trPr>
          <w:trHeight w:val="313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System.out.println("getBean(item1)---1");</w:t>
            </w:r>
          </w:p>
          <w:p>
            <w:pPr>
              <w:spacing w:after="0" w:line="332" w:lineRule="auto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IItem item11 = (IItem) ctx.getBean("item1"); System.out.println("getBean(item1)---2");</w:t>
            </w:r>
          </w:p>
          <w:p>
            <w:pPr>
              <w:spacing w:after="0" w:line="332" w:lineRule="auto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IItem item12 = (IItem) ctx.getBean("item1"); System.out.println("getBean(item2)---1");</w:t>
            </w:r>
          </w:p>
          <w:p>
            <w:pPr>
              <w:spacing w:after="0" w:line="332" w:lineRule="auto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IItem item21 = (IItem) ctx.getBean("item2"); System.out.println("getBean(item2)---2");</w:t>
            </w:r>
          </w:p>
          <w:p>
            <w:pPr>
              <w:spacing w:after="0" w:line="332" w:lineRule="auto"/>
              <w:ind w:left="420" w:right="1834" w:firstLine="420"/>
            </w:pPr>
            <w:r>
              <w:rPr>
                <w:rFonts w:ascii="Courier New" w:hAnsi="Courier New" w:eastAsia="Courier New" w:cs="Courier New"/>
                <w:sz w:val="20"/>
              </w:rPr>
              <w:t>IItem item22 = (IItem) ctx.getBean("item2"); 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</w:pPr>
      <w:r>
        <w:drawing>
          <wp:inline distT="0" distB="0" distL="114300" distR="114300">
            <wp:extent cx="4465320" cy="218694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sz w:val="24"/>
        </w:rPr>
        <w:t>ItemOrder.java</w:t>
      </w:r>
      <w:r>
        <w:rPr>
          <w:rFonts w:ascii="宋体" w:hAnsi="宋体" w:eastAsia="宋体" w:cs="宋体"/>
          <w:sz w:val="24"/>
        </w:rPr>
        <w:t xml:space="preserve">，在其构造方法及 </w:t>
      </w:r>
      <w:r>
        <w:rPr>
          <w:sz w:val="24"/>
        </w:rPr>
        <w:t xml:space="preserve">setters </w:t>
      </w:r>
      <w:r>
        <w:rPr>
          <w:rFonts w:ascii="宋体" w:hAnsi="宋体" w:eastAsia="宋体" w:cs="宋体"/>
          <w:sz w:val="24"/>
        </w:rPr>
        <w:t>方法中添加相应的输出，代码片段如下：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593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</w:t>
            </w:r>
          </w:p>
          <w:p>
            <w:pPr>
              <w:spacing w:after="312" w:line="332" w:lineRule="auto"/>
              <w:ind w:left="420" w:right="391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ItemOrder implements IItemOrder,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InitializingBean </w:t>
            </w:r>
            <w:r>
              <w:rPr>
                <w:rFonts w:ascii="Courier New" w:hAnsi="Courier New" w:eastAsia="Courier New" w:cs="Courier New"/>
                <w:sz w:val="20"/>
              </w:rPr>
              <w:t>{ private IItem item; private int numItems;</w:t>
            </w:r>
          </w:p>
          <w:p>
            <w:pPr>
              <w:spacing w:after="9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ItemOrder() {</w:t>
            </w:r>
          </w:p>
          <w:p>
            <w:pPr>
              <w:spacing w:after="19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System.out.println("Spring</w:t>
            </w:r>
            <w:r>
              <w:rPr>
                <w:rFonts w:ascii="宋体" w:hAnsi="宋体" w:eastAsia="宋体" w:cs="宋体"/>
                <w:sz w:val="20"/>
              </w:rPr>
              <w:t>实例化</w:t>
            </w:r>
            <w:r>
              <w:rPr>
                <w:rFonts w:ascii="Courier New" w:hAnsi="Courier New" w:eastAsia="Courier New" w:cs="Courier New"/>
                <w:sz w:val="20"/>
              </w:rPr>
              <w:t>ItemOrder...");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9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void setItem(IItem item) {</w:t>
            </w:r>
          </w:p>
          <w:p>
            <w:pPr>
              <w:spacing w:after="14" w:line="317" w:lineRule="auto"/>
              <w:ind w:left="840" w:right="1332"/>
            </w:pPr>
            <w:r>
              <w:rPr>
                <w:rFonts w:ascii="Courier New" w:hAnsi="Courier New" w:eastAsia="Courier New" w:cs="Courier New"/>
                <w:sz w:val="20"/>
              </w:rPr>
              <w:t>System.out.println("Spring</w:t>
            </w:r>
            <w:r>
              <w:rPr>
                <w:rFonts w:ascii="宋体" w:hAnsi="宋体" w:eastAsia="宋体" w:cs="宋体"/>
                <w:sz w:val="20"/>
              </w:rPr>
              <w:t>注入</w:t>
            </w:r>
            <w:r>
              <w:rPr>
                <w:rFonts w:ascii="Courier New" w:hAnsi="Courier New" w:eastAsia="Courier New" w:cs="Courier New"/>
                <w:sz w:val="20"/>
              </w:rPr>
              <w:t>item..."); this.item = item;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9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void setNumItems(int n) {</w:t>
            </w:r>
          </w:p>
          <w:p>
            <w:pPr>
              <w:spacing w:after="14" w:line="316" w:lineRule="auto"/>
              <w:ind w:left="840" w:right="372"/>
            </w:pPr>
            <w:r>
              <w:rPr>
                <w:rFonts w:ascii="Courier New" w:hAnsi="Courier New" w:eastAsia="Courier New" w:cs="Courier New"/>
                <w:sz w:val="20"/>
              </w:rPr>
              <w:t>System.out.println("Spring</w:t>
            </w:r>
            <w:r>
              <w:rPr>
                <w:rFonts w:ascii="宋体" w:hAnsi="宋体" w:eastAsia="宋体" w:cs="宋体"/>
                <w:sz w:val="20"/>
              </w:rPr>
              <w:t>注入</w:t>
            </w:r>
            <w:r>
              <w:rPr>
                <w:rFonts w:ascii="Courier New" w:hAnsi="Courier New" w:eastAsia="Courier New" w:cs="Courier New"/>
                <w:sz w:val="20"/>
              </w:rPr>
              <w:t>numItems..."); this.numItems = n;</w:t>
            </w:r>
          </w:p>
          <w:p>
            <w:pPr>
              <w:spacing w:after="87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13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，对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的初始化方法进行测试，代码片段如下：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27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27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42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ind w:right="22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IItemOrder itemorder1 = (IItemOrder)ctx.getBean("itemorder1");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</w:pPr>
      <w:r>
        <w:drawing>
          <wp:inline distT="0" distB="0" distL="114300" distR="114300">
            <wp:extent cx="1943100" cy="162306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sz w:val="24"/>
        </w:rPr>
        <w:t>ItemOrder.java</w:t>
      </w:r>
      <w:r>
        <w:rPr>
          <w:rFonts w:ascii="宋体" w:hAnsi="宋体" w:eastAsia="宋体" w:cs="宋体"/>
          <w:sz w:val="24"/>
        </w:rPr>
        <w:t xml:space="preserve">，通过实现 </w:t>
      </w:r>
      <w:r>
        <w:rPr>
          <w:sz w:val="24"/>
        </w:rPr>
        <w:t xml:space="preserve">InitializingBean </w:t>
      </w:r>
      <w:r>
        <w:rPr>
          <w:rFonts w:ascii="宋体" w:hAnsi="宋体" w:eastAsia="宋体" w:cs="宋体"/>
          <w:sz w:val="24"/>
        </w:rPr>
        <w:t xml:space="preserve">接口的方式，添加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的依赖关系注入之后的行为，代码片段如下：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80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80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</w:t>
            </w:r>
          </w:p>
          <w:p>
            <w:pPr>
              <w:spacing w:after="21" w:line="332" w:lineRule="auto"/>
              <w:ind w:left="420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ItemOrder implements IItemOrder,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InitializingBean 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public void afterPropertiesSet() throws Exception {</w:t>
            </w:r>
          </w:p>
          <w:p>
            <w:pPr>
              <w:spacing w:after="26" w:line="322" w:lineRule="auto"/>
              <w:ind w:left="420" w:firstLine="300"/>
              <w:jc w:val="both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 xml:space="preserve">正在执行初始化方法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afterPropertiesSet..."); }</w:t>
            </w:r>
          </w:p>
          <w:p>
            <w:pPr>
              <w:spacing w:after="16"/>
              <w:ind w:left="420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</w:pPr>
      <w:r>
        <w:drawing>
          <wp:inline distT="0" distB="0" distL="114300" distR="114300">
            <wp:extent cx="2994660" cy="201930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sz w:val="24"/>
        </w:rPr>
        <w:t>ItemOrder.java</w:t>
      </w:r>
      <w:r>
        <w:rPr>
          <w:rFonts w:ascii="宋体" w:hAnsi="宋体" w:eastAsia="宋体" w:cs="宋体"/>
          <w:sz w:val="24"/>
        </w:rPr>
        <w:t xml:space="preserve">，通过自定义方法，添加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的依赖关系注入之后的行为，代码片段如下：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</w:t>
            </w:r>
          </w:p>
          <w:p>
            <w:pPr>
              <w:spacing w:after="20" w:line="332" w:lineRule="auto"/>
              <w:ind w:left="420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ItemOrder implements IItemOrder, InitializingBean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public void init() {</w:t>
            </w:r>
          </w:p>
          <w:p>
            <w:pPr>
              <w:spacing w:after="23" w:line="325" w:lineRule="auto"/>
              <w:ind w:left="420" w:right="1505" w:firstLine="42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 xml:space="preserve">正在执行初始化方法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init..."); }</w:t>
            </w:r>
          </w:p>
          <w:p>
            <w:pPr>
              <w:spacing w:after="16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63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，通过使用 </w:t>
      </w:r>
      <w:r>
        <w:rPr>
          <w:sz w:val="24"/>
        </w:rPr>
        <w:t xml:space="preserve">init-method </w:t>
      </w:r>
      <w:r>
        <w:rPr>
          <w:rFonts w:ascii="宋体" w:hAnsi="宋体" w:eastAsia="宋体" w:cs="宋体"/>
          <w:sz w:val="24"/>
        </w:rPr>
        <w:t>属性的方</w:t>
      </w:r>
    </w:p>
    <w:p>
      <w:pPr>
        <w:spacing w:after="0" w:line="265" w:lineRule="auto"/>
        <w:ind w:left="372" w:hanging="10"/>
      </w:pPr>
      <w:r>
        <w:rPr>
          <w:rFonts w:ascii="宋体" w:hAnsi="宋体" w:eastAsia="宋体" w:cs="宋体"/>
          <w:sz w:val="24"/>
        </w:rPr>
        <w:t xml:space="preserve">式，为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 xml:space="preserve">实例添加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的依赖关系注入之后的行为，代码片段如下：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157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701" w:hanging="701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&lt;bean id="itemorder1" class="cn.edu.zjut.bean.ItemOrder"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init-method="init"</w:t>
            </w:r>
            <w:r>
              <w:rPr>
                <w:rFonts w:ascii="Courier New" w:hAnsi="Courier New" w:eastAsia="Courier New" w:cs="Courier New"/>
                <w:sz w:val="20"/>
              </w:rPr>
              <w:t>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&lt;property name="numItems"&gt; &lt;value&gt;1&lt;/value&gt; 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&lt;property name="item"&gt; &lt;ref bean="item1"/&gt; &lt;/property&gt;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</w:pPr>
      <w:r>
        <w:drawing>
          <wp:inline distT="0" distB="0" distL="114300" distR="114300">
            <wp:extent cx="2941320" cy="222504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7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sz w:val="24"/>
        </w:rPr>
        <w:t>ItemOrder.java</w:t>
      </w:r>
      <w:r>
        <w:rPr>
          <w:rFonts w:ascii="宋体" w:hAnsi="宋体" w:eastAsia="宋体" w:cs="宋体"/>
          <w:sz w:val="24"/>
        </w:rPr>
        <w:t xml:space="preserve">，通过实现 </w:t>
      </w:r>
      <w:r>
        <w:rPr>
          <w:sz w:val="24"/>
        </w:rPr>
        <w:t xml:space="preserve">DisposableBean </w:t>
      </w:r>
      <w:r>
        <w:rPr>
          <w:rFonts w:ascii="宋体" w:hAnsi="宋体" w:eastAsia="宋体" w:cs="宋体"/>
          <w:sz w:val="24"/>
        </w:rPr>
        <w:t xml:space="preserve">接口的方式，添加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销毁之前的行为（代码略）；</w:t>
      </w:r>
    </w:p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</w:pPr>
      <w:r>
        <w:drawing>
          <wp:inline distT="0" distB="0" distL="114300" distR="114300">
            <wp:extent cx="3177540" cy="17297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9" w:line="265" w:lineRule="auto"/>
        <w:ind w:leftChars="0"/>
      </w:pPr>
    </w:p>
    <w:p>
      <w:pPr>
        <w:numPr>
          <w:ilvl w:val="0"/>
          <w:numId w:val="11"/>
        </w:numPr>
        <w:spacing w:after="1" w:line="319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sz w:val="24"/>
        </w:rPr>
        <w:t>ItemOrder.java</w:t>
      </w:r>
      <w:r>
        <w:rPr>
          <w:rFonts w:ascii="宋体" w:hAnsi="宋体" w:eastAsia="宋体" w:cs="宋体"/>
          <w:sz w:val="24"/>
        </w:rPr>
        <w:t xml:space="preserve">，通过自定义方法，添加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销毁之前的行为（代码略）；并修改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，通过使用 </w:t>
      </w:r>
      <w:r>
        <w:rPr>
          <w:sz w:val="24"/>
        </w:rPr>
        <w:t xml:space="preserve">destroy-method </w:t>
      </w:r>
      <w:r>
        <w:rPr>
          <w:rFonts w:ascii="宋体" w:hAnsi="宋体" w:eastAsia="宋体" w:cs="宋体"/>
          <w:sz w:val="24"/>
        </w:rPr>
        <w:t xml:space="preserve">属性的方式，为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 xml:space="preserve">实例添加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销毁之前</w:t>
      </w:r>
    </w:p>
    <w:p>
      <w:pPr>
        <w:spacing w:after="58" w:line="265" w:lineRule="auto"/>
        <w:ind w:left="372" w:hanging="10"/>
      </w:pPr>
      <w:r>
        <w:rPr>
          <w:rFonts w:ascii="宋体" w:hAnsi="宋体" w:eastAsia="宋体" w:cs="宋体"/>
          <w:sz w:val="24"/>
        </w:rPr>
        <w:t>的行为（代码略）；</w:t>
      </w:r>
    </w:p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3413760" cy="153924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9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0"/>
        </w:numPr>
        <w:spacing w:after="79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1"/>
        </w:numPr>
        <w:spacing w:after="45" w:line="265" w:lineRule="auto"/>
        <w:ind w:hanging="480"/>
      </w:pPr>
      <w:r>
        <w:rPr>
          <w:rFonts w:ascii="宋体" w:hAnsi="宋体" w:eastAsia="宋体" w:cs="宋体"/>
          <w:sz w:val="24"/>
        </w:rPr>
        <w:t>在工程</w:t>
      </w:r>
      <w:r>
        <w:rPr>
          <w:sz w:val="24"/>
        </w:rPr>
        <w:t>spring-prj2</w:t>
      </w:r>
      <w:r>
        <w:rPr>
          <w:rFonts w:ascii="宋体" w:hAnsi="宋体" w:eastAsia="宋体" w:cs="宋体"/>
          <w:sz w:val="24"/>
        </w:rPr>
        <w:t>的</w:t>
      </w:r>
      <w:r>
        <w:rPr>
          <w:sz w:val="24"/>
        </w:rPr>
        <w:t>cn.edu.zjut.bean</w:t>
      </w:r>
      <w:r>
        <w:rPr>
          <w:rFonts w:ascii="宋体" w:hAnsi="宋体" w:eastAsia="宋体" w:cs="宋体"/>
          <w:sz w:val="24"/>
        </w:rPr>
        <w:t>包中创建工厂类</w:t>
      </w:r>
      <w:r>
        <w:rPr>
          <w:sz w:val="24"/>
        </w:rPr>
        <w:t>ItemOrderFactory.java</w:t>
      </w:r>
      <w:r>
        <w:rPr>
          <w:rFonts w:ascii="宋体" w:hAnsi="宋体" w:eastAsia="宋体" w:cs="宋体"/>
          <w:sz w:val="24"/>
        </w:rPr>
        <w:t xml:space="preserve">，并在类中提供静态工厂方法返回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>实例，具体代码如下：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0"/>
        <w:ind w:left="115" w:hanging="10"/>
      </w:pPr>
      <w:r>
        <w:rPr>
          <w:rFonts w:ascii="Courier New" w:hAnsi="Courier New" w:eastAsia="Courier New" w:cs="Courier New"/>
          <w:sz w:val="20"/>
        </w:rPr>
        <w:t>package cn.edu.zjut.bean;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188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20" w:line="332" w:lineRule="auto"/>
              <w:ind w:left="420" w:right="249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ItemOrderFactory { public static ItemOrder createItemOrder() {</w:t>
            </w:r>
          </w:p>
          <w:p>
            <w:pPr>
              <w:spacing w:after="5" w:line="326" w:lineRule="auto"/>
              <w:ind w:left="840" w:right="862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调用静态工厂方法创建</w:t>
            </w:r>
            <w:r>
              <w:rPr>
                <w:rFonts w:ascii="Courier New" w:hAnsi="Courier New" w:eastAsia="Courier New" w:cs="Courier New"/>
                <w:sz w:val="20"/>
              </w:rPr>
              <w:t>bean..."); return new ItemOrder();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，使用 </w:t>
      </w:r>
      <w:r>
        <w:rPr>
          <w:sz w:val="24"/>
        </w:rPr>
        <w:t xml:space="preserve">factory-method </w:t>
      </w:r>
      <w:r>
        <w:rPr>
          <w:rFonts w:ascii="宋体" w:hAnsi="宋体" w:eastAsia="宋体" w:cs="宋体"/>
          <w:sz w:val="24"/>
        </w:rPr>
        <w:t xml:space="preserve">属性调用静态工厂方法，创建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>实例，代码片段如下：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157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701" w:hanging="701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&lt;bean id="itemorder2"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class="cn.edu.zjut.bean.ItemOrderFactory" factory-method="createItemOrder"</w:t>
            </w:r>
            <w:r>
              <w:rPr>
                <w:rFonts w:ascii="Courier New" w:hAnsi="Courier New" w:eastAsia="Courier New" w:cs="Courier New"/>
                <w:sz w:val="20"/>
              </w:rPr>
              <w:t>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&lt;property name="numItems"&gt; &lt;value&gt;1&lt;/value&gt; 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&lt;property name="item"&gt; &lt;ref bean="item1"/&gt; &lt;/property&gt;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11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，对静态工厂方法创建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的方法进行测试，代码片段如下：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27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27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42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ind w:right="22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IItemOrder itemorder2 = (IItemOrder)ctx.getBean("itemorder2");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0"/>
        </w:numPr>
        <w:spacing w:after="79" w:line="265" w:lineRule="auto"/>
        <w:ind w:leftChars="0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3108960" cy="147066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修改工厂类 </w:t>
      </w:r>
      <w:r>
        <w:rPr>
          <w:sz w:val="24"/>
        </w:rPr>
        <w:t>ItemOrderFactory.java</w:t>
      </w:r>
      <w:r>
        <w:rPr>
          <w:rFonts w:ascii="宋体" w:hAnsi="宋体" w:eastAsia="宋体" w:cs="宋体"/>
          <w:sz w:val="24"/>
        </w:rPr>
        <w:t>，将其中的静态工厂方法修改为实例工厂方法，具体代码如下：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cn.edu.zjut.bean;</w:t>
            </w:r>
          </w:p>
          <w:p>
            <w:pPr>
              <w:spacing w:after="20" w:line="332" w:lineRule="auto"/>
              <w:ind w:left="420" w:right="333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ItemOrderFactory { public ItemOrder createItemOrder() {</w:t>
            </w:r>
          </w:p>
          <w:p>
            <w:pPr>
              <w:spacing w:after="5" w:line="326" w:lineRule="auto"/>
              <w:ind w:left="840" w:right="862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>调用实例工厂方法创建</w:t>
            </w:r>
            <w:r>
              <w:rPr>
                <w:rFonts w:ascii="Courier New" w:hAnsi="Courier New" w:eastAsia="Courier New" w:cs="Courier New"/>
                <w:sz w:val="20"/>
              </w:rPr>
              <w:t>bean..."); return new ItemOrder();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1"/>
        </w:numPr>
        <w:spacing w:after="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，使用 </w:t>
      </w:r>
      <w:r>
        <w:rPr>
          <w:sz w:val="24"/>
        </w:rPr>
        <w:t xml:space="preserve">factory-method </w:t>
      </w:r>
      <w:r>
        <w:rPr>
          <w:rFonts w:ascii="宋体" w:hAnsi="宋体" w:eastAsia="宋体" w:cs="宋体"/>
          <w:sz w:val="24"/>
        </w:rPr>
        <w:t xml:space="preserve">属性和 </w:t>
      </w:r>
      <w:r>
        <w:rPr>
          <w:sz w:val="24"/>
        </w:rPr>
        <w:t xml:space="preserve">factory-bean </w:t>
      </w:r>
      <w:r>
        <w:rPr>
          <w:rFonts w:ascii="宋体" w:hAnsi="宋体" w:eastAsia="宋体" w:cs="宋体"/>
          <w:sz w:val="24"/>
        </w:rPr>
        <w:t xml:space="preserve">属性调用实例工厂方法，创建 </w:t>
      </w:r>
      <w:r>
        <w:rPr>
          <w:sz w:val="24"/>
        </w:rPr>
        <w:t xml:space="preserve">ItemOrder </w:t>
      </w:r>
      <w:r>
        <w:rPr>
          <w:rFonts w:ascii="宋体" w:hAnsi="宋体" w:eastAsia="宋体" w:cs="宋体"/>
          <w:sz w:val="24"/>
        </w:rPr>
        <w:t>实例，代码片段如下：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19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701" w:hanging="7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&lt;bean id="itemorderFactory" class="cn.edu.zjut.bean.ItemOrderFactory"/&gt;</w:t>
            </w:r>
          </w:p>
          <w:p>
            <w:pPr>
              <w:spacing w:after="0" w:line="332" w:lineRule="auto"/>
              <w:ind w:left="701" w:hanging="701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&lt;bean id="itemorder2" class="cn.edu.zjut.bean.ItemOrder"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factory-method="createItemOrder" factory-bean="itemorderFactory"</w:t>
            </w:r>
            <w:r>
              <w:rPr>
                <w:rFonts w:ascii="Courier New" w:hAnsi="Courier New" w:eastAsia="Courier New" w:cs="Courier New"/>
                <w:sz w:val="20"/>
              </w:rPr>
              <w:t>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&lt;property name="numItems"&gt; &lt;value&gt;1&lt;/value&gt; &lt;/property&gt;</w:t>
            </w:r>
          </w:p>
          <w:p>
            <w:pPr>
              <w:spacing w:after="0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&lt;property name="item"&gt; &lt;ref bean="item1"/&gt; &lt;/property&gt;</w:t>
            </w:r>
          </w:p>
        </w:tc>
      </w:tr>
    </w:tbl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&lt;/bean&gt;</w:t>
      </w:r>
    </w:p>
    <w:p>
      <w:pPr>
        <w:numPr>
          <w:ilvl w:val="0"/>
          <w:numId w:val="11"/>
        </w:numPr>
        <w:spacing w:after="47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，观察控制台的输出，并记录运行结果。</w:t>
      </w:r>
    </w:p>
    <w:p>
      <w:pPr>
        <w:numPr>
          <w:ilvl w:val="0"/>
          <w:numId w:val="0"/>
        </w:numPr>
        <w:spacing w:after="479" w:line="265" w:lineRule="auto"/>
        <w:ind w:leftChars="0"/>
      </w:pPr>
      <w:r>
        <w:drawing>
          <wp:inline distT="0" distB="0" distL="114300" distR="114300">
            <wp:extent cx="2910840" cy="146304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（四）实验要求</w:t>
      </w:r>
    </w:p>
    <w:p>
      <w:pPr>
        <w:spacing w:after="7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12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12"/>
        </w:numPr>
        <w:spacing w:after="6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1-3</w:t>
      </w:r>
      <w:r>
        <w:rPr>
          <w:rFonts w:ascii="宋体" w:hAnsi="宋体" w:eastAsia="宋体" w:cs="宋体"/>
          <w:sz w:val="24"/>
        </w:rPr>
        <w:t xml:space="preserve">，查找相关资料，总结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容器中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的五个作用域（</w:t>
      </w:r>
      <w:r>
        <w:rPr>
          <w:sz w:val="24"/>
        </w:rPr>
        <w:t>singleton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prototype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request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session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global session</w:t>
      </w:r>
      <w:r>
        <w:rPr>
          <w:rFonts w:ascii="宋体" w:hAnsi="宋体" w:eastAsia="宋体" w:cs="宋体"/>
          <w:sz w:val="24"/>
        </w:rPr>
        <w:t xml:space="preserve">），以及使用不同作用域的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之间的区别，并记录下来；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6"/>
          <w:sz w:val="16"/>
          <w:szCs w:val="16"/>
          <w:shd w:val="clear" w:fill="FFFFFF"/>
        </w:rPr>
        <w:t>singleton：单例模式，在整个Spring IoC容器中，使用singleton定义的Bean将只有一个实例。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6"/>
          <w:sz w:val="16"/>
          <w:szCs w:val="16"/>
          <w:shd w:val="clear" w:fill="FFFFFF"/>
        </w:rPr>
        <w:t>prototype：原型模式，每次通过容器的getBean方法获取prototype定义的Bean时，都将产生一个新的Bean实例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6"/>
          <w:sz w:val="16"/>
          <w:szCs w:val="16"/>
          <w:shd w:val="clear" w:fill="FFFFFF"/>
        </w:rPr>
        <w:t>request：对于每次HTTP请求，使用request定义的Bean都将产生一个新实例，即每次HTTP请求将会产生不同的Bean实例。只有在Web应用中使用Spring时，该作用域才有效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6"/>
          <w:sz w:val="16"/>
          <w:szCs w:val="16"/>
          <w:shd w:val="clear" w:fill="FFFFFF"/>
        </w:rPr>
        <w:t>session：对于每次HTTP Session，使用session定义的Bean豆浆产生一个新实例。同样只有在Web应用中使用Spring时，该作用域才有效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6"/>
          <w:sz w:val="16"/>
          <w:szCs w:val="16"/>
          <w:shd w:val="clear" w:fill="FFFFFF"/>
        </w:rPr>
        <w:t>global session：每个全局的HTTP Session，使用session定义的Bean都将产生一个新实例。典型情况下，仅在使用portlet context的时候有效。同样只有在Web应用中使用Spring时，该作用域才有效</w:t>
      </w:r>
    </w:p>
    <w:p>
      <w:pPr>
        <w:numPr>
          <w:ilvl w:val="0"/>
          <w:numId w:val="0"/>
        </w:numPr>
        <w:spacing w:after="69" w:line="265" w:lineRule="auto"/>
        <w:ind w:leftChars="0"/>
      </w:pPr>
    </w:p>
    <w:p>
      <w:pPr>
        <w:numPr>
          <w:ilvl w:val="0"/>
          <w:numId w:val="12"/>
        </w:numPr>
        <w:spacing w:after="49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4-6</w:t>
      </w:r>
      <w:r>
        <w:rPr>
          <w:rFonts w:ascii="宋体" w:hAnsi="宋体" w:eastAsia="宋体" w:cs="宋体"/>
          <w:sz w:val="24"/>
        </w:rPr>
        <w:t xml:space="preserve">，查找相关资料，总结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容器管理的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的生命周期，并记录下来；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通过构造器或工厂方法创建 Bean 实例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 Bean 的属性设置值和对其他 Bean 的引用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调用 Bean 的初始化方法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当容器关闭时, 调用 Bean 的销毁方法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Bean 的声明里设置 init-method 和 destroy-method 属性, 为 Bean 指定初始化和销毁方法.</w:t>
      </w:r>
    </w:p>
    <w:p>
      <w:pPr>
        <w:numPr>
          <w:ilvl w:val="0"/>
          <w:numId w:val="0"/>
        </w:numPr>
        <w:spacing w:after="49" w:line="265" w:lineRule="auto"/>
        <w:ind w:leftChars="0"/>
      </w:pPr>
    </w:p>
    <w:p>
      <w:pPr>
        <w:numPr>
          <w:ilvl w:val="0"/>
          <w:numId w:val="12"/>
        </w:numPr>
        <w:spacing w:after="53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7-15</w:t>
      </w:r>
      <w:r>
        <w:rPr>
          <w:rFonts w:ascii="宋体" w:hAnsi="宋体" w:eastAsia="宋体" w:cs="宋体"/>
          <w:sz w:val="24"/>
        </w:rPr>
        <w:t xml:space="preserve">，查找相关资料，总结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如何管理在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的依赖关系注入之后以及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销毁之前执行特定的行为，总结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执行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实例化、依赖关系注入、初始化方法和析构方法的顺序，并记录下来；</w:t>
      </w:r>
    </w:p>
    <w:p>
      <w:pPr>
        <w:numPr>
          <w:ilvl w:val="0"/>
          <w:numId w:val="0"/>
        </w:numPr>
        <w:spacing w:after="53" w:line="265" w:lineRule="auto"/>
        <w:ind w:left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一种是实现InitializingBean和DisposableBean接口，一种是在bean用initmethod和destroymethod设置自定义的方法执行特定行为。</w:t>
      </w:r>
    </w:p>
    <w:p>
      <w:pPr>
        <w:numPr>
          <w:ilvl w:val="0"/>
          <w:numId w:val="0"/>
        </w:numPr>
        <w:spacing w:after="53" w:line="265" w:lineRule="auto"/>
        <w:ind w:leftChars="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顺序是bean实例化最先，然后初始化对象，之后依赖注入，最后析构 </w:t>
      </w:r>
    </w:p>
    <w:p>
      <w:pPr>
        <w:numPr>
          <w:ilvl w:val="0"/>
          <w:numId w:val="12"/>
        </w:numPr>
        <w:spacing w:after="50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4-6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16-22</w:t>
      </w:r>
      <w:r>
        <w:rPr>
          <w:rFonts w:ascii="宋体" w:hAnsi="宋体" w:eastAsia="宋体" w:cs="宋体"/>
          <w:sz w:val="24"/>
        </w:rPr>
        <w:t xml:space="preserve">，查找相关资料，总结 </w:t>
      </w:r>
      <w:r>
        <w:rPr>
          <w:sz w:val="24"/>
        </w:rPr>
        <w:t xml:space="preserve">Spring IoC </w:t>
      </w:r>
      <w:r>
        <w:rPr>
          <w:rFonts w:ascii="宋体" w:hAnsi="宋体" w:eastAsia="宋体" w:cs="宋体"/>
          <w:sz w:val="24"/>
        </w:rPr>
        <w:t xml:space="preserve">容器创建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实例的三种方式，及相应的配置过程，并记录下来；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利用无参构造函数 + setter方法注入值构造Bean对象实例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其本质是 SpringContext 利用无参的构造函数创建一个对象，然后利用setter方法赋值，所以需要在pojo中提供无参数构造函数，并定义对应字段的setter方法。如果无参构造函数不存在，Spring上下文创建对象的时候便会报错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setter方法注入值时，xml配置bean时使用的 &lt;property name="属性名" value="值" &gt;&lt;/property&gt;标签对属性进行赋值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Spring容器通过该方法为name属性注入参数。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利用有参构造函数直接注入值构造Bean对象实例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当利用有参构造注入值构造时，pojo中不需要setter方法；</w:t>
      </w:r>
    </w:p>
    <w:p>
      <w:pPr>
        <w:numPr>
          <w:ilvl w:val="0"/>
          <w:numId w:val="0"/>
        </w:numPr>
        <w:spacing w:after="50" w:line="265" w:lineRule="auto"/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在构造注入值时，xml配置bean时通过使用&lt;constructor-arg name="属性名" value="值"&gt;&lt;/constructor-arg&gt;标签的name属性和value属性指定了：构造方法赋值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静态工厂方法创建bean对象的核心是： class + factory-method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首先是封装类对象，如果需要对属性注入值，则需要定义有参构造方法或者生产setter方法；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次是定义静态工厂方法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使用静态工厂方法创建Bean实例需要为&lt;bean /&gt;元素指定出id外如下属性：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class：指定静态工厂的实现类( 即包名.类名 )【相当于指定工厂的地址】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factory-method：指定由静态工厂的哪个方法创建该Bean实例（方法名）【指定由工厂的哪个车间创建Bean】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如果静态工厂方法需要参数，则使用&lt;constructor-arg /&gt;元素传入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调用实例工厂方法创建Bean对象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调用实例工厂方法创建bean对象相比较静态工厂方法创建bean对象，就是将静态方法中的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factory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实现类先实例化一个factorBean对象，然后调用factorBean对象来创建bean对象；调用实例化工厂需要为&lt;bean /&gt;指以下两个属性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factory-bean ：该属性指定工厂Bean的id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factory-method：该属性指定实例工厂的工厂方法。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如果方法需要参数，则使用&lt;constructor-arg /&gt;元素传入</w:t>
      </w:r>
    </w:p>
    <w:p>
      <w:pPr>
        <w:numPr>
          <w:ilvl w:val="0"/>
          <w:numId w:val="12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12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spacing w:after="465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526" w:line="265" w:lineRule="auto"/>
        <w:ind w:left="-5" w:hanging="10"/>
      </w:pPr>
      <w:r>
        <w:rPr>
          <w:rFonts w:ascii="楷体" w:hAnsi="楷体" w:eastAsia="楷体" w:cs="楷体"/>
          <w:sz w:val="28"/>
        </w:rPr>
        <w:t xml:space="preserve">三、扩展实验——深入 </w:t>
      </w:r>
      <w:r>
        <w:rPr>
          <w:rFonts w:ascii="Times New Roman" w:hAnsi="Times New Roman" w:eastAsia="Times New Roman" w:cs="Times New Roman"/>
          <w:b/>
          <w:sz w:val="28"/>
        </w:rPr>
        <w:t xml:space="preserve">Spring </w:t>
      </w:r>
      <w:r>
        <w:rPr>
          <w:rFonts w:ascii="楷体" w:hAnsi="楷体" w:eastAsia="楷体" w:cs="楷体"/>
          <w:sz w:val="28"/>
        </w:rPr>
        <w:t>容器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15"/>
        </w:numPr>
        <w:spacing w:after="1" w:line="320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中 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的作用，掌握使用 </w:t>
      </w:r>
      <w:r>
        <w:rPr>
          <w:sz w:val="24"/>
        </w:rPr>
        <w:t xml:space="preserve">XmlBeanFactory </w:t>
      </w:r>
      <w:r>
        <w:rPr>
          <w:rFonts w:ascii="宋体" w:hAnsi="宋体" w:eastAsia="宋体" w:cs="宋体"/>
          <w:sz w:val="24"/>
        </w:rPr>
        <w:t xml:space="preserve">创建 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实 例 的 方 法 ， 掌 握 使 用 </w:t>
      </w:r>
      <w:r>
        <w:rPr>
          <w:sz w:val="24"/>
        </w:rPr>
        <w:t xml:space="preserve">FileSystemXmlApplicationContext </w:t>
      </w:r>
      <w:r>
        <w:rPr>
          <w:rFonts w:ascii="宋体" w:hAnsi="宋体" w:eastAsia="宋体" w:cs="宋体"/>
          <w:sz w:val="24"/>
        </w:rPr>
        <w:t>或</w:t>
      </w:r>
    </w:p>
    <w:p>
      <w:pPr>
        <w:spacing w:after="73" w:line="265" w:lineRule="auto"/>
        <w:ind w:left="362"/>
        <w:jc w:val="both"/>
      </w:pPr>
      <w:r>
        <w:rPr>
          <w:sz w:val="24"/>
        </w:rPr>
        <w:t xml:space="preserve">ClassPathXmlApplicationContext </w:t>
      </w:r>
      <w:r>
        <w:rPr>
          <w:rFonts w:ascii="宋体" w:hAnsi="宋体" w:eastAsia="宋体" w:cs="宋体"/>
          <w:sz w:val="24"/>
        </w:rPr>
        <w:t xml:space="preserve">创建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实例的方法；</w:t>
      </w:r>
    </w:p>
    <w:p>
      <w:pPr>
        <w:numPr>
          <w:ilvl w:val="0"/>
          <w:numId w:val="15"/>
        </w:numPr>
        <w:spacing w:after="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中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对国际化的支持，并掌握国际化的基本步骤；</w:t>
      </w:r>
    </w:p>
    <w:p>
      <w:pPr>
        <w:numPr>
          <w:ilvl w:val="0"/>
          <w:numId w:val="15"/>
        </w:numPr>
        <w:spacing w:after="480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的事件机制，掌握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完成事件监听及处理的基本步骤。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16"/>
        </w:numPr>
        <w:spacing w:after="79" w:line="318" w:lineRule="auto"/>
        <w:ind w:hanging="360"/>
        <w:jc w:val="both"/>
      </w:pP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容器最基本的接口是 </w:t>
      </w:r>
      <w:r>
        <w:rPr>
          <w:sz w:val="24"/>
        </w:rPr>
        <w:t>BeanFactory</w:t>
      </w:r>
      <w:r>
        <w:rPr>
          <w:rFonts w:ascii="宋体" w:hAnsi="宋体" w:eastAsia="宋体" w:cs="宋体"/>
          <w:sz w:val="24"/>
        </w:rPr>
        <w:t>，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负责配置、创建、管理 </w:t>
      </w:r>
      <w:r>
        <w:rPr>
          <w:sz w:val="24"/>
        </w:rPr>
        <w:t>bean</w:t>
      </w:r>
      <w:r>
        <w:rPr>
          <w:rFonts w:ascii="宋体" w:hAnsi="宋体" w:eastAsia="宋体" w:cs="宋体"/>
          <w:sz w:val="24"/>
        </w:rPr>
        <w:t xml:space="preserve">，包括管理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 xml:space="preserve">与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之间的依赖关系，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有一个实现类： </w:t>
      </w:r>
      <w:r>
        <w:rPr>
          <w:sz w:val="24"/>
        </w:rPr>
        <w:t>org.springframework.beans.factory.xml.XmlBeanFactory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16"/>
        </w:numPr>
        <w:spacing w:after="72" w:line="265" w:lineRule="auto"/>
        <w:ind w:hanging="360"/>
        <w:jc w:val="both"/>
      </w:pP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 xml:space="preserve">是 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的子接口，对于大部分 </w:t>
      </w:r>
      <w:r>
        <w:rPr>
          <w:sz w:val="24"/>
        </w:rPr>
        <w:t xml:space="preserve">JavaEE </w:t>
      </w:r>
      <w:r>
        <w:rPr>
          <w:rFonts w:ascii="宋体" w:hAnsi="宋体" w:eastAsia="宋体" w:cs="宋体"/>
          <w:sz w:val="24"/>
        </w:rPr>
        <w:t xml:space="preserve">应用而言，使用它作为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容器更方便，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的常用实现类是</w:t>
      </w:r>
    </w:p>
    <w:p>
      <w:pPr>
        <w:spacing w:after="66" w:line="265" w:lineRule="auto"/>
        <w:ind w:left="362"/>
        <w:jc w:val="both"/>
      </w:pPr>
      <w:r>
        <w:rPr>
          <w:sz w:val="24"/>
        </w:rPr>
        <w:t xml:space="preserve">FileSystemXmlApplicationContext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sz w:val="24"/>
        </w:rPr>
        <w:t>ClassPathXmlApplicationContext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16"/>
        </w:numPr>
        <w:spacing w:after="86" w:line="265" w:lineRule="auto"/>
        <w:ind w:hanging="360"/>
        <w:jc w:val="both"/>
      </w:pP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 xml:space="preserve">接口继承 </w:t>
      </w:r>
      <w:r>
        <w:rPr>
          <w:sz w:val="24"/>
        </w:rPr>
        <w:t xml:space="preserve">MessageSource </w:t>
      </w:r>
      <w:r>
        <w:rPr>
          <w:rFonts w:ascii="宋体" w:hAnsi="宋体" w:eastAsia="宋体" w:cs="宋体"/>
          <w:sz w:val="24"/>
        </w:rPr>
        <w:t>接口，用以实现国际化功能；</w:t>
      </w:r>
    </w:p>
    <w:p>
      <w:pPr>
        <w:numPr>
          <w:ilvl w:val="0"/>
          <w:numId w:val="16"/>
        </w:numPr>
        <w:spacing w:after="455" w:line="265" w:lineRule="auto"/>
        <w:ind w:hanging="360"/>
        <w:jc w:val="both"/>
      </w:pP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支持事件机制，通过 </w:t>
      </w:r>
      <w:r>
        <w:rPr>
          <w:sz w:val="24"/>
        </w:rPr>
        <w:t xml:space="preserve">ApplicationEvent </w:t>
      </w:r>
      <w:r>
        <w:rPr>
          <w:rFonts w:ascii="宋体" w:hAnsi="宋体" w:eastAsia="宋体" w:cs="宋体"/>
          <w:sz w:val="24"/>
        </w:rPr>
        <w:t xml:space="preserve">类和 </w:t>
      </w:r>
      <w:r>
        <w:rPr>
          <w:sz w:val="24"/>
        </w:rPr>
        <w:t xml:space="preserve">ApplicationListener </w:t>
      </w:r>
      <w:r>
        <w:rPr>
          <w:rFonts w:ascii="宋体" w:hAnsi="宋体" w:eastAsia="宋体" w:cs="宋体"/>
          <w:sz w:val="24"/>
        </w:rPr>
        <w:t xml:space="preserve">接口，可以实现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的事件处理。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17"/>
        </w:numPr>
        <w:spacing w:after="1" w:line="32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，分别使用 </w:t>
      </w:r>
      <w:r>
        <w:rPr>
          <w:sz w:val="24"/>
        </w:rPr>
        <w:t xml:space="preserve">XmlBeanFactory </w:t>
      </w:r>
      <w:r>
        <w:rPr>
          <w:rFonts w:ascii="宋体" w:hAnsi="宋体" w:eastAsia="宋体" w:cs="宋体"/>
          <w:sz w:val="24"/>
        </w:rPr>
        <w:t xml:space="preserve">创建 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 xml:space="preserve">实例，或使用 </w:t>
      </w:r>
      <w:r>
        <w:rPr>
          <w:sz w:val="24"/>
        </w:rPr>
        <w:t>FileSystemXmlApplicationContext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 xml:space="preserve">ClassPathXmlApplicationContext </w:t>
      </w:r>
      <w:r>
        <w:rPr>
          <w:rFonts w:ascii="宋体" w:hAnsi="宋体" w:eastAsia="宋体" w:cs="宋体"/>
          <w:sz w:val="24"/>
        </w:rPr>
        <w:t>创建</w:t>
      </w:r>
    </w:p>
    <w:p>
      <w:pPr>
        <w:spacing w:after="1" w:line="265" w:lineRule="auto"/>
        <w:ind w:left="362"/>
        <w:jc w:val="both"/>
      </w:pP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实例，代码片段如下：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8" w:type="dxa"/>
          <w:left w:w="107" w:type="dxa"/>
          <w:bottom w:w="0" w:type="dxa"/>
          <w:right w:w="110" w:type="dxa"/>
        </w:tblCellMar>
      </w:tblPr>
      <w:tblGrid>
        <w:gridCol w:w="8654"/>
      </w:tblGrid>
      <w:tr>
        <w:tblPrEx>
          <w:tblCellMar>
            <w:top w:w="48" w:type="dxa"/>
            <w:left w:w="107" w:type="dxa"/>
            <w:bottom w:w="0" w:type="dxa"/>
            <w:right w:w="110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53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SpringEnvTest { public static void main(String[] args)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FileSystemResource isr = new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FileSystemResource("src/applicationContext.xml");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XmlBeanFactory factory = new XmlBeanFactory(isr);</w:t>
            </w:r>
          </w:p>
          <w:p>
            <w:pPr>
              <w:spacing w:after="0" w:line="332" w:lineRule="auto"/>
              <w:ind w:right="2913" w:firstLine="840"/>
            </w:pPr>
            <w:r>
              <w:rPr>
                <w:rFonts w:ascii="Courier New" w:hAnsi="Courier New" w:eastAsia="Courier New" w:cs="Courier New"/>
                <w:sz w:val="20"/>
              </w:rPr>
              <w:t>IItemOrder itemorder3 = (IItemOrder) factory.getBean("itemorder3"); 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110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53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SpringEnvTest { public static void main(String[] args)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ClassPathResource res = new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ClassPathResource("applicationContext.xml");</w:t>
            </w:r>
          </w:p>
          <w:p>
            <w:pPr>
              <w:spacing w:after="87"/>
              <w:ind w:left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XmlBeanFactory factory = new XmlBeanFactory(res);</w:t>
            </w:r>
          </w:p>
          <w:p>
            <w:pPr>
              <w:spacing w:after="13"/>
              <w:ind w:left="802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110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42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ind w:right="22"/>
              <w:jc w:val="right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"applicationContext.xml");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IItemOrder itemorder3 = (IItemOrder)ctx.getBean("itemorder3");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110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10" w:line="332" w:lineRule="auto"/>
              <w:ind w:left="420" w:right="2858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28" w:line="322" w:lineRule="auto"/>
              <w:ind w:left="1680" w:hanging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ApplicationContext ctx = </w:t>
            </w:r>
            <w:r>
              <w:rPr>
                <w:rFonts w:ascii="Consolas" w:hAnsi="Consolas" w:eastAsia="Consolas" w:cs="Consolas"/>
                <w:b/>
                <w:color w:val="7F0055"/>
                <w:sz w:val="20"/>
              </w:rPr>
              <w:t xml:space="preserve">new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FileSystemXmlApplicationContext( "src/applicationContext.xml");</w:t>
            </w:r>
          </w:p>
          <w:p>
            <w:pPr>
              <w:spacing w:after="13"/>
              <w:ind w:left="622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7"/>
        </w:numPr>
        <w:spacing w:after="79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3177540" cy="131064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2979420" cy="1234440"/>
            <wp:effectExtent l="0" t="0" r="762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2956560" cy="1455420"/>
            <wp:effectExtent l="0" t="0" r="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</w:pPr>
      <w:r>
        <w:drawing>
          <wp:inline distT="0" distB="0" distL="114300" distR="114300">
            <wp:extent cx="2994660" cy="1417320"/>
            <wp:effectExtent l="0" t="0" r="762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spacing w:after="0" w:line="318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cn.edu.zjut.local </w:t>
      </w:r>
      <w:r>
        <w:rPr>
          <w:rFonts w:ascii="宋体" w:hAnsi="宋体" w:eastAsia="宋体" w:cs="宋体"/>
          <w:sz w:val="24"/>
        </w:rPr>
        <w:t xml:space="preserve">包，并在其中创建简体中文的资源文件： </w:t>
      </w:r>
      <w:r>
        <w:rPr>
          <w:sz w:val="24"/>
        </w:rPr>
        <w:t>message_zh_CN.properties</w:t>
      </w:r>
      <w:r>
        <w:rPr>
          <w:rFonts w:ascii="宋体" w:hAnsi="宋体" w:eastAsia="宋体" w:cs="宋体"/>
          <w:sz w:val="24"/>
        </w:rPr>
        <w:t>，在其中输入“</w:t>
      </w:r>
      <w:r>
        <w:rPr>
          <w:sz w:val="24"/>
        </w:rPr>
        <w:t>HelloWorld={0}</w:t>
      </w:r>
      <w:r>
        <w:rPr>
          <w:rFonts w:ascii="宋体" w:hAnsi="宋体" w:eastAsia="宋体" w:cs="宋体"/>
          <w:sz w:val="24"/>
        </w:rPr>
        <w:t>，现在是</w:t>
      </w:r>
      <w:r>
        <w:rPr>
          <w:sz w:val="24"/>
        </w:rPr>
        <w:t>{1}</w:t>
      </w:r>
      <w:r>
        <w:rPr>
          <w:rFonts w:ascii="宋体" w:hAnsi="宋体" w:eastAsia="宋体" w:cs="宋体"/>
          <w:sz w:val="24"/>
        </w:rPr>
        <w:t>”，并对其进行转码，最终得到：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HelloWorld={0}\uFF0C\u73B0\u5728\u662F{1}</w:t>
      </w:r>
    </w:p>
    <w:p>
      <w:pPr>
        <w:numPr>
          <w:ilvl w:val="0"/>
          <w:numId w:val="17"/>
        </w:numPr>
        <w:spacing w:after="44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cn.edu.zjut.local </w:t>
      </w:r>
      <w:r>
        <w:rPr>
          <w:rFonts w:ascii="宋体" w:hAnsi="宋体" w:eastAsia="宋体" w:cs="宋体"/>
          <w:sz w:val="24"/>
        </w:rPr>
        <w:t>包中创建美式英语的资源文件：</w:t>
      </w:r>
      <w:r>
        <w:rPr>
          <w:sz w:val="24"/>
        </w:rPr>
        <w:t>message_en_US.properties</w:t>
      </w:r>
      <w:r>
        <w:rPr>
          <w:rFonts w:ascii="宋体" w:hAnsi="宋体" w:eastAsia="宋体" w:cs="宋体"/>
          <w:sz w:val="24"/>
        </w:rPr>
        <w:t>，具体代码如下：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HelloWorld={0},now is{1}</w:t>
      </w:r>
    </w:p>
    <w:p>
      <w:pPr>
        <w:numPr>
          <w:ilvl w:val="0"/>
          <w:numId w:val="17"/>
        </w:numPr>
        <w:spacing w:after="1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 xml:space="preserve">，增加名为 </w:t>
      </w:r>
      <w:r>
        <w:rPr>
          <w:sz w:val="24"/>
        </w:rPr>
        <w:t xml:space="preserve">messageSource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bean </w:t>
      </w:r>
      <w:r>
        <w:rPr>
          <w:rFonts w:ascii="宋体" w:hAnsi="宋体" w:eastAsia="宋体" w:cs="宋体"/>
          <w:sz w:val="24"/>
        </w:rPr>
        <w:t>实例以完成国际化的配置，代码片段如下：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&lt;bean id="messageSource" class=</w:t>
            </w:r>
          </w:p>
          <w:p>
            <w:pPr>
              <w:spacing w:after="0" w:line="332" w:lineRule="auto"/>
              <w:ind w:left="420" w:hanging="319"/>
            </w:pPr>
            <w:r>
              <w:rPr>
                <w:rFonts w:ascii="Courier New" w:hAnsi="Courier New" w:eastAsia="Courier New" w:cs="Courier New"/>
                <w:sz w:val="20"/>
              </w:rPr>
              <w:t>"org.springframework.context.support.ResourceBundleMessageSource"&gt; &lt;property name="basenames"&gt;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&lt;list&gt;</w:t>
            </w:r>
          </w:p>
          <w:p>
            <w:pPr>
              <w:spacing w:after="86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&lt;value&gt;local/message&lt;/value&gt;</w:t>
            </w:r>
          </w:p>
          <w:p>
            <w:pPr>
              <w:spacing w:after="41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 xml:space="preserve">如果有多个资源文件，全部列在此处 </w:t>
            </w:r>
            <w:r>
              <w:rPr>
                <w:rFonts w:ascii="Courier New" w:hAnsi="Courier New" w:eastAsia="Courier New" w:cs="Courier New"/>
                <w:sz w:val="20"/>
              </w:rPr>
              <w:t>--&gt;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&lt;/list&gt;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&lt;/bean&gt;</w:t>
            </w:r>
          </w:p>
        </w:tc>
      </w:tr>
    </w:tbl>
    <w:p>
      <w:pPr>
        <w:numPr>
          <w:ilvl w:val="0"/>
          <w:numId w:val="17"/>
        </w:numPr>
        <w:spacing w:after="1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，对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对国际化的支持进行测试，代码片段如下：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49" w:type="dxa"/>
        </w:tblCellMar>
      </w:tblPr>
      <w:tblGrid>
        <w:gridCol w:w="8418"/>
      </w:tblGrid>
      <w:tr>
        <w:tblPrEx>
          <w:tblCellMar>
            <w:top w:w="50" w:type="dxa"/>
            <w:left w:w="107" w:type="dxa"/>
            <w:bottom w:w="0" w:type="dxa"/>
            <w:right w:w="149" w:type="dxa"/>
          </w:tblCellMar>
        </w:tblPrEx>
        <w:trPr>
          <w:trHeight w:val="375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2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Object[] objects = new Object[]{"HelloWorld",new Date()};</w:t>
            </w:r>
          </w:p>
          <w:p>
            <w:pPr>
              <w:spacing w:after="0" w:line="332" w:lineRule="auto"/>
              <w:ind w:left="1901" w:hanging="1061"/>
            </w:pPr>
            <w:r>
              <w:rPr>
                <w:rFonts w:ascii="Courier New" w:hAnsi="Courier New" w:eastAsia="Courier New" w:cs="Courier New"/>
                <w:sz w:val="20"/>
              </w:rPr>
              <w:t>String message= ctx.getMessage("HelloWorld",objects,Locale.CHINA);</w:t>
            </w:r>
          </w:p>
          <w:p>
            <w:pPr>
              <w:tabs>
                <w:tab w:val="center" w:pos="1740"/>
              </w:tabs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String message=</w:t>
            </w:r>
          </w:p>
          <w:p>
            <w:pPr>
              <w:tabs>
                <w:tab w:val="center" w:pos="4660"/>
              </w:tabs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ctx.getMessage("HelloWorld",objects,Locale.US);</w:t>
            </w:r>
          </w:p>
          <w:p>
            <w:pPr>
              <w:spacing w:after="0" w:line="332" w:lineRule="auto"/>
              <w:ind w:left="420" w:right="3721" w:firstLine="420"/>
            </w:pPr>
            <w:r>
              <w:rPr>
                <w:rFonts w:ascii="Courier New" w:hAnsi="Courier New" w:eastAsia="Courier New" w:cs="Courier New"/>
                <w:sz w:val="20"/>
              </w:rPr>
              <w:t>System.out.println(message); 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7"/>
        </w:numPr>
        <w:spacing w:after="79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，观察控制台的输出，并记录运行结果； </w:t>
      </w:r>
      <w:r>
        <w:rPr>
          <w:rFonts w:ascii="Times New Roman" w:hAnsi="Times New Roman" w:eastAsia="Times New Roman" w:cs="Times New Roman"/>
          <w:sz w:val="24"/>
        </w:rPr>
        <w:t>8</w:t>
      </w:r>
      <w:r>
        <w:rPr>
          <w:rFonts w:ascii="宋体" w:hAnsi="宋体" w:eastAsia="宋体" w:cs="宋体"/>
          <w:sz w:val="24"/>
        </w:rPr>
        <w:t xml:space="preserve">、修改测试类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，将其中的“</w:t>
      </w:r>
      <w:r>
        <w:rPr>
          <w:sz w:val="24"/>
        </w:rPr>
        <w:t>Locale.CHINA</w:t>
      </w:r>
      <w:r>
        <w:rPr>
          <w:rFonts w:ascii="宋体" w:hAnsi="宋体" w:eastAsia="宋体" w:cs="宋体"/>
          <w:sz w:val="24"/>
        </w:rPr>
        <w:t>”替换成“</w:t>
      </w:r>
      <w:r>
        <w:rPr>
          <w:sz w:val="24"/>
        </w:rPr>
        <w:t>Locale.US</w:t>
      </w:r>
      <w:r>
        <w:rPr>
          <w:rFonts w:ascii="宋体" w:hAnsi="宋体" w:eastAsia="宋体" w:cs="宋体"/>
          <w:sz w:val="24"/>
        </w:rPr>
        <w:t xml:space="preserve">”，运行测试类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，观察控制台的输出，并记录运行结果；</w:t>
      </w:r>
    </w:p>
    <w:p>
      <w:pPr>
        <w:numPr>
          <w:ilvl w:val="0"/>
          <w:numId w:val="0"/>
        </w:numPr>
        <w:spacing w:after="79" w:line="265" w:lineRule="auto"/>
        <w:ind w:leftChars="0"/>
        <w:jc w:val="both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3025140" cy="167640"/>
            <wp:effectExtent l="0" t="0" r="762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after="79" w:line="265" w:lineRule="auto"/>
        <w:ind w:leftChars="0"/>
        <w:jc w:val="both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8"/>
        </w:numPr>
        <w:spacing w:after="77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添加 </w:t>
      </w:r>
      <w:r>
        <w:rPr>
          <w:sz w:val="24"/>
        </w:rPr>
        <w:t xml:space="preserve">spring-aop-4.0.0.RELEASE.jar </w:t>
      </w:r>
      <w:r>
        <w:rPr>
          <w:rFonts w:ascii="宋体" w:hAnsi="宋体" w:eastAsia="宋体" w:cs="宋体"/>
          <w:sz w:val="24"/>
        </w:rPr>
        <w:t xml:space="preserve">到工程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>中；</w:t>
      </w:r>
    </w:p>
    <w:p>
      <w:pPr>
        <w:numPr>
          <w:ilvl w:val="0"/>
          <w:numId w:val="18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cn.edu.zjut.event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容器事件类，并继承 </w:t>
      </w:r>
      <w:r>
        <w:rPr>
          <w:sz w:val="24"/>
        </w:rPr>
        <w:t xml:space="preserve">ApplicationEvent </w:t>
      </w:r>
      <w:r>
        <w:rPr>
          <w:rFonts w:ascii="宋体" w:hAnsi="宋体" w:eastAsia="宋体" w:cs="宋体"/>
          <w:sz w:val="24"/>
        </w:rPr>
        <w:t>类，具体代码如下：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531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1833"/>
            </w:pPr>
            <w:r>
              <w:rPr>
                <w:rFonts w:ascii="Courier New" w:hAnsi="Courier New" w:eastAsia="Courier New" w:cs="Courier New"/>
                <w:sz w:val="20"/>
              </w:rPr>
              <w:t>package cn.edu.zjut.event; import org.springframework.context.ApplicationEvent;</w:t>
            </w:r>
          </w:p>
          <w:p>
            <w:pPr>
              <w:spacing w:after="312" w:line="332" w:lineRule="auto"/>
              <w:ind w:left="420" w:right="2193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EmailEvent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extends ApplicationEvent</w:t>
            </w:r>
            <w:r>
              <w:rPr>
                <w:rFonts w:ascii="Courier New" w:hAnsi="Courier New" w:eastAsia="Courier New" w:cs="Courier New"/>
                <w:sz w:val="20"/>
              </w:rPr>
              <w:t>{ private String address; private String text;</w:t>
            </w:r>
          </w:p>
          <w:p>
            <w:pPr>
              <w:spacing w:after="0" w:line="332" w:lineRule="auto"/>
              <w:ind w:left="840" w:right="201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EmailEvent(Object source){ super(source);</w:t>
            </w:r>
          </w:p>
          <w:p>
            <w:pPr>
              <w:spacing w:after="0" w:line="332" w:lineRule="auto"/>
              <w:ind w:left="420" w:right="211"/>
            </w:pPr>
            <w:r>
              <w:rPr>
                <w:rFonts w:ascii="Courier New" w:hAnsi="Courier New" w:eastAsia="Courier New" w:cs="Courier New"/>
                <w:sz w:val="20"/>
              </w:rPr>
              <w:t>} public EmailEvent(Object source, String address, String text){ super(source); this.setAddress(address); this.setText(text);</w:t>
            </w:r>
          </w:p>
          <w:p>
            <w:pPr>
              <w:spacing w:after="89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getters/setters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8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sz w:val="24"/>
        </w:rPr>
        <w:t xml:space="preserve">spring-prj2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sz w:val="24"/>
        </w:rPr>
        <w:t xml:space="preserve">cn.edu.zjut.listener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容器事件的监听器类，并实现 </w:t>
      </w:r>
      <w:r>
        <w:rPr>
          <w:sz w:val="24"/>
        </w:rPr>
        <w:t xml:space="preserve">ApplicationListener </w:t>
      </w:r>
      <w:r>
        <w:rPr>
          <w:rFonts w:ascii="宋体" w:hAnsi="宋体" w:eastAsia="宋体" w:cs="宋体"/>
          <w:sz w:val="24"/>
        </w:rPr>
        <w:t>接口，具体代码如下：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563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1473"/>
            </w:pPr>
            <w:r>
              <w:rPr>
                <w:rFonts w:ascii="Courier New" w:hAnsi="Courier New" w:eastAsia="Courier New" w:cs="Courier New"/>
                <w:sz w:val="20"/>
              </w:rPr>
              <w:t>package cn.edu.zjut.listener; import org.springframework.context.ApplicationEvent; import org.springframework.context.ApplicationListener; import cn.edu.zjut.event.EmailEvent;</w:t>
            </w:r>
          </w:p>
          <w:p>
            <w:pPr>
              <w:spacing w:after="0" w:line="332" w:lineRule="auto"/>
              <w:ind w:left="420" w:right="572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EmailNotifier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implements ApplicationListener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public void onApplicationEvent(ApplicationEvent evt)</w:t>
            </w:r>
            <w:r>
              <w:rPr>
                <w:rFonts w:ascii="Courier New" w:hAnsi="Courier New" w:eastAsia="Courier New" w:cs="Courier New"/>
                <w:sz w:val="20"/>
              </w:rPr>
              <w:t>{ if(evt instanceof EmailEvent){</w:t>
            </w:r>
          </w:p>
          <w:p>
            <w:pPr>
              <w:spacing w:after="8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EmailEvent emailEvent = (EmailEvent)evt;</w:t>
            </w:r>
          </w:p>
          <w:p>
            <w:pPr>
              <w:spacing w:after="22" w:line="329" w:lineRule="auto"/>
              <w:ind w:left="4200" w:hanging="29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 xml:space="preserve">需要发送邮件的接收地址 </w:t>
            </w:r>
            <w:r>
              <w:rPr>
                <w:rFonts w:ascii="Courier New" w:hAnsi="Courier New" w:eastAsia="Courier New" w:cs="Courier New"/>
                <w:sz w:val="20"/>
              </w:rPr>
              <w:t>" + emailEvent.getAddress());</w:t>
            </w:r>
          </w:p>
          <w:p>
            <w:pPr>
              <w:spacing w:after="2" w:line="329" w:lineRule="auto"/>
              <w:ind w:left="4200" w:hanging="294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 xml:space="preserve">需要发送邮件的邮件正文 </w:t>
            </w:r>
            <w:r>
              <w:rPr>
                <w:rFonts w:ascii="Courier New" w:hAnsi="Courier New" w:eastAsia="Courier New" w:cs="Courier New"/>
                <w:sz w:val="20"/>
              </w:rPr>
              <w:t>" + emailEvent.getText());</w:t>
            </w:r>
          </w:p>
          <w:p>
            <w:pPr>
              <w:spacing w:after="21" w:line="332" w:lineRule="auto"/>
              <w:ind w:left="840" w:right="6514"/>
            </w:pPr>
            <w:r>
              <w:rPr>
                <w:rFonts w:ascii="Courier New" w:hAnsi="Courier New" w:eastAsia="Courier New" w:cs="Courier New"/>
                <w:sz w:val="20"/>
              </w:rPr>
              <w:t>} else{</w:t>
            </w:r>
          </w:p>
          <w:p>
            <w:pPr>
              <w:spacing w:after="7" w:line="324" w:lineRule="auto"/>
              <w:ind w:left="840" w:right="1714" w:firstLine="420"/>
            </w:pPr>
            <w:r>
              <w:rPr>
                <w:rFonts w:ascii="Courier New" w:hAnsi="Courier New" w:eastAsia="Courier New" w:cs="Courier New"/>
                <w:sz w:val="20"/>
              </w:rPr>
              <w:t>System.out.println("</w:t>
            </w:r>
            <w:r>
              <w:rPr>
                <w:rFonts w:ascii="宋体" w:hAnsi="宋体" w:eastAsia="宋体" w:cs="宋体"/>
                <w:sz w:val="20"/>
              </w:rPr>
              <w:t xml:space="preserve">容器本身的事件 </w:t>
            </w:r>
            <w:r>
              <w:rPr>
                <w:rFonts w:ascii="Courier New" w:hAnsi="Courier New" w:eastAsia="Courier New" w:cs="Courier New"/>
                <w:sz w:val="20"/>
              </w:rPr>
              <w:t>" + evt); }</w:t>
            </w:r>
          </w:p>
          <w:p>
            <w:pPr>
              <w:spacing w:after="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}</w:t>
      </w:r>
    </w:p>
    <w:p>
      <w:pPr>
        <w:numPr>
          <w:ilvl w:val="0"/>
          <w:numId w:val="18"/>
        </w:numPr>
        <w:spacing w:after="46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sz w:val="24"/>
        </w:rPr>
        <w:t>applicationContext.xml</w:t>
      </w:r>
      <w:r>
        <w:rPr>
          <w:rFonts w:ascii="宋体" w:hAnsi="宋体" w:eastAsia="宋体" w:cs="宋体"/>
          <w:sz w:val="24"/>
        </w:rPr>
        <w:t>，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容器事件注册监听器，代码片段如下：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71"/>
        <w:ind w:left="115" w:hanging="10"/>
      </w:pPr>
      <w:r>
        <w:rPr>
          <w:rFonts w:ascii="Courier New" w:hAnsi="Courier New" w:eastAsia="Courier New" w:cs="Courier New"/>
          <w:sz w:val="20"/>
        </w:rPr>
        <w:t>&lt;bean class="cn.edu.zjut.listener.EmailNotifier"/&gt;</w:t>
      </w:r>
    </w:p>
    <w:p>
      <w:pPr>
        <w:numPr>
          <w:ilvl w:val="0"/>
          <w:numId w:val="18"/>
        </w:numPr>
        <w:spacing w:after="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 xml:space="preserve">，调用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publishEvent </w:t>
      </w:r>
      <w:r>
        <w:rPr>
          <w:rFonts w:ascii="宋体" w:hAnsi="宋体" w:eastAsia="宋体" w:cs="宋体"/>
          <w:sz w:val="24"/>
        </w:rPr>
        <w:t>来触发事件，代码片段如下：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49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49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20" w:right="282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SpringEnvTest { public static void main(String[] args) {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ApplicationContext ctx = new ClassPathXmlApplicationContext(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"applicationContext.xml");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EmailEvent ele = new EmailEvent("hello",</w:t>
            </w:r>
          </w:p>
          <w:p>
            <w:pPr>
              <w:spacing w:after="0" w:line="332" w:lineRule="auto"/>
              <w:ind w:left="840" w:firstLine="86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"spring_test@zjut.edu.cn", "this is a test"); ctx.publishEvent(ele);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8"/>
        </w:numPr>
        <w:spacing w:after="479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运行测试类 </w:t>
      </w:r>
      <w:r>
        <w:rPr>
          <w:sz w:val="24"/>
        </w:rPr>
        <w:t>SpringEnvTest</w:t>
      </w:r>
      <w:r>
        <w:rPr>
          <w:rFonts w:ascii="宋体" w:hAnsi="宋体" w:eastAsia="宋体" w:cs="宋体"/>
          <w:sz w:val="24"/>
        </w:rPr>
        <w:t>，观察控制台的输出，并记录运行结果。</w:t>
      </w:r>
    </w:p>
    <w:p>
      <w:pPr>
        <w:numPr>
          <w:ilvl w:val="0"/>
          <w:numId w:val="0"/>
        </w:numPr>
        <w:spacing w:after="479" w:line="265" w:lineRule="auto"/>
        <w:ind w:leftChars="0"/>
        <w:jc w:val="both"/>
      </w:pPr>
      <w:r>
        <w:drawing>
          <wp:inline distT="0" distB="0" distL="114300" distR="114300">
            <wp:extent cx="6934835" cy="1030605"/>
            <wp:effectExtent l="0" t="0" r="14605" b="571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（四）实验要求</w:t>
      </w:r>
    </w:p>
    <w:p>
      <w:pPr>
        <w:spacing w:after="7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19"/>
        </w:numPr>
        <w:spacing w:after="79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19"/>
        </w:numPr>
        <w:spacing w:after="86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结合实验步骤 </w:t>
      </w:r>
      <w:r>
        <w:rPr>
          <w:sz w:val="24"/>
        </w:rPr>
        <w:t>1</w:t>
      </w:r>
      <w:r>
        <w:rPr>
          <w:rFonts w:ascii="宋体" w:hAnsi="宋体" w:eastAsia="宋体" w:cs="宋体"/>
          <w:sz w:val="24"/>
        </w:rPr>
        <w:t xml:space="preserve">，总结使用 </w:t>
      </w:r>
      <w:r>
        <w:rPr>
          <w:sz w:val="24"/>
        </w:rPr>
        <w:t xml:space="preserve">XmlBeanFactory </w:t>
      </w:r>
      <w:r>
        <w:rPr>
          <w:rFonts w:ascii="宋体" w:hAnsi="宋体" w:eastAsia="宋体" w:cs="宋体"/>
          <w:sz w:val="24"/>
        </w:rPr>
        <w:t xml:space="preserve">创建 </w:t>
      </w:r>
      <w:r>
        <w:rPr>
          <w:sz w:val="24"/>
        </w:rPr>
        <w:t xml:space="preserve">BeanFactory </w:t>
      </w:r>
      <w:r>
        <w:rPr>
          <w:rFonts w:ascii="宋体" w:hAnsi="宋体" w:eastAsia="宋体" w:cs="宋体"/>
          <w:sz w:val="24"/>
        </w:rPr>
        <w:t>实例，或使用</w:t>
      </w:r>
    </w:p>
    <w:p>
      <w:pPr>
        <w:spacing w:after="60" w:line="265" w:lineRule="auto"/>
        <w:ind w:left="10" w:right="115" w:hanging="10"/>
        <w:jc w:val="right"/>
      </w:pPr>
      <w:r>
        <w:rPr>
          <w:sz w:val="24"/>
        </w:rPr>
        <w:t xml:space="preserve">FileSystemXmlApplicationContext </w:t>
      </w:r>
      <w:r>
        <w:rPr>
          <w:rFonts w:ascii="宋体" w:hAnsi="宋体" w:eastAsia="宋体" w:cs="宋体"/>
          <w:sz w:val="24"/>
        </w:rPr>
        <w:t xml:space="preserve">、 </w:t>
      </w:r>
      <w:r>
        <w:rPr>
          <w:sz w:val="24"/>
        </w:rPr>
        <w:t xml:space="preserve">ClassPathXmlApplicationContext </w:t>
      </w:r>
      <w:r>
        <w:rPr>
          <w:rFonts w:ascii="宋体" w:hAnsi="宋体" w:eastAsia="宋体" w:cs="宋体"/>
          <w:sz w:val="24"/>
        </w:rPr>
        <w:t>创建</w:t>
      </w:r>
    </w:p>
    <w:p>
      <w:pPr>
        <w:spacing w:after="77" w:line="265" w:lineRule="auto"/>
        <w:ind w:left="566"/>
        <w:jc w:val="both"/>
        <w:rPr>
          <w:rFonts w:ascii="宋体" w:hAnsi="宋体" w:eastAsia="宋体" w:cs="宋体"/>
          <w:sz w:val="24"/>
        </w:rPr>
      </w:pP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实例的基本方法，并记录下来；</w:t>
      </w:r>
    </w:p>
    <w:p>
      <w:pPr>
        <w:spacing w:after="77" w:line="265" w:lineRule="auto"/>
        <w:ind w:left="566"/>
        <w:jc w:val="both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从BeanFactory中获取bean需要实例化beanfactory,构造函数的参数为配置文件的路径。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例如加载ClassPath下的配置文件可以用ClassPathResource加载，然后传递给XmlBeanFactory构造函数。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FileSystemXmlApplicationContext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这个方法是从文件绝对路径加载配置文件，例如：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 ctx = new FileSystemXmlApplicationContext( "G:/Test/applicationcontext.xml 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如果在参数中写的不是绝对路径，那么方法调用的时候也会默认用绝对路径来找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ClassPathXmlApplicationContext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这个方法是从classpath下加载配置文件(适合于相对路径方式加载)，例如：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 ctx = new ClassPathXmlApplicationContext( "/applicationcontext.xml ");</w:t>
      </w:r>
    </w:p>
    <w:p>
      <w:pPr>
        <w:spacing w:after="77" w:line="265" w:lineRule="auto"/>
        <w:ind w:left="566"/>
        <w:jc w:val="both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9"/>
        </w:numPr>
        <w:spacing w:after="50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3-8</w:t>
      </w:r>
      <w:r>
        <w:rPr>
          <w:rFonts w:ascii="宋体" w:hAnsi="宋体" w:eastAsia="宋体" w:cs="宋体"/>
          <w:sz w:val="24"/>
        </w:rPr>
        <w:t xml:space="preserve">，总结 </w:t>
      </w:r>
      <w:r>
        <w:rPr>
          <w:sz w:val="24"/>
        </w:rPr>
        <w:t xml:space="preserve">ApplicationContext </w:t>
      </w:r>
      <w:r>
        <w:rPr>
          <w:rFonts w:ascii="宋体" w:hAnsi="宋体" w:eastAsia="宋体" w:cs="宋体"/>
          <w:sz w:val="24"/>
        </w:rPr>
        <w:t>支持国际化的基本步骤，并记录下来；</w:t>
      </w:r>
    </w:p>
    <w:p>
      <w:pPr>
        <w:numPr>
          <w:ilvl w:val="0"/>
          <w:numId w:val="0"/>
        </w:numPr>
        <w:spacing w:after="50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创建国际化资源文件，在配置文件中创建bean管理资源文件。</w:t>
      </w:r>
    </w:p>
    <w:p>
      <w:pPr>
        <w:numPr>
          <w:ilvl w:val="0"/>
          <w:numId w:val="19"/>
        </w:numPr>
        <w:spacing w:after="5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sz w:val="24"/>
        </w:rPr>
        <w:t>9-14</w:t>
      </w:r>
      <w:r>
        <w:rPr>
          <w:rFonts w:ascii="宋体" w:hAnsi="宋体" w:eastAsia="宋体" w:cs="宋体"/>
          <w:sz w:val="24"/>
        </w:rPr>
        <w:t xml:space="preserve">，查找相关资料，总结 </w:t>
      </w:r>
      <w:r>
        <w:rPr>
          <w:sz w:val="24"/>
        </w:rPr>
        <w:t xml:space="preserve">Spring </w:t>
      </w:r>
      <w:r>
        <w:rPr>
          <w:rFonts w:ascii="宋体" w:hAnsi="宋体" w:eastAsia="宋体" w:cs="宋体"/>
          <w:sz w:val="24"/>
        </w:rPr>
        <w:t>完成事件监听及处理的基本步骤，并记录下来；（</w:t>
      </w:r>
      <w:r>
        <w:rPr>
          <w:rFonts w:ascii="Times New Roman" w:hAnsi="Times New Roman" w:eastAsia="Times New Roman" w:cs="Times New Roman"/>
          <w:sz w:val="24"/>
        </w:rPr>
        <w:t>5</w:t>
      </w:r>
      <w:r>
        <w:rPr>
          <w:rFonts w:ascii="宋体" w:hAnsi="宋体" w:eastAsia="宋体" w:cs="宋体"/>
          <w:sz w:val="24"/>
        </w:rPr>
        <w:t>）碰到的问题及解决方案或思考；（</w:t>
      </w:r>
      <w:r>
        <w:rPr>
          <w:rFonts w:ascii="Times New Roman" w:hAnsi="Times New Roman" w:eastAsia="Times New Roman" w:cs="Times New Roman"/>
          <w:sz w:val="24"/>
        </w:rPr>
        <w:t>6</w:t>
      </w:r>
      <w:r>
        <w:rPr>
          <w:rFonts w:ascii="宋体" w:hAnsi="宋体" w:eastAsia="宋体" w:cs="宋体"/>
          <w:sz w:val="24"/>
        </w:rPr>
        <w:t>）实验收获及总结。</w:t>
      </w:r>
    </w:p>
    <w:p>
      <w:pPr>
        <w:spacing w:after="7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sectPr>
      <w:pgSz w:w="11906" w:h="16838"/>
      <w:pgMar w:top="1445" w:right="1656" w:bottom="1461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7AF72"/>
    <w:multiLevelType w:val="multilevel"/>
    <w:tmpl w:val="92B7A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E615BA"/>
    <w:multiLevelType w:val="multilevel"/>
    <w:tmpl w:val="04E615BA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19626ABE"/>
    <w:multiLevelType w:val="multilevel"/>
    <w:tmpl w:val="19626ABE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9EB105B"/>
    <w:multiLevelType w:val="multilevel"/>
    <w:tmpl w:val="19EB105B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1E5B3B5D"/>
    <w:multiLevelType w:val="multilevel"/>
    <w:tmpl w:val="1E5B3B5D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2749663A"/>
    <w:multiLevelType w:val="multilevel"/>
    <w:tmpl w:val="2749663A"/>
    <w:lvl w:ilvl="0" w:tentative="0">
      <w:start w:val="1"/>
      <w:numFmt w:val="decimal"/>
      <w:lvlText w:val="（%1）"/>
      <w:lvlJc w:val="left"/>
      <w:pPr>
        <w:ind w:left="56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279115A2"/>
    <w:multiLevelType w:val="multilevel"/>
    <w:tmpl w:val="279115A2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29AB45E3"/>
    <w:multiLevelType w:val="multilevel"/>
    <w:tmpl w:val="29AB45E3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2DEF1346"/>
    <w:multiLevelType w:val="multilevel"/>
    <w:tmpl w:val="2DEF1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2824F73"/>
    <w:multiLevelType w:val="multilevel"/>
    <w:tmpl w:val="32824F73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37F1675F"/>
    <w:multiLevelType w:val="multilevel"/>
    <w:tmpl w:val="37F1675F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39104709"/>
    <w:multiLevelType w:val="multilevel"/>
    <w:tmpl w:val="39104709"/>
    <w:lvl w:ilvl="0" w:tentative="0">
      <w:start w:val="9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48507A14"/>
    <w:multiLevelType w:val="multilevel"/>
    <w:tmpl w:val="48507A14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4C830221"/>
    <w:multiLevelType w:val="multilevel"/>
    <w:tmpl w:val="4C830221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>
    <w:nsid w:val="62BE68C7"/>
    <w:multiLevelType w:val="multilevel"/>
    <w:tmpl w:val="62BE68C7"/>
    <w:lvl w:ilvl="0" w:tentative="0">
      <w:start w:val="3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75B31649"/>
    <w:multiLevelType w:val="multilevel"/>
    <w:tmpl w:val="75B31649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>
    <w:nsid w:val="77D737AE"/>
    <w:multiLevelType w:val="multilevel"/>
    <w:tmpl w:val="77D737AE"/>
    <w:lvl w:ilvl="0" w:tentative="0">
      <w:start w:val="1"/>
      <w:numFmt w:val="decimal"/>
      <w:lvlText w:val="%1、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7D6262BE"/>
    <w:multiLevelType w:val="multilevel"/>
    <w:tmpl w:val="7D6262BE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>
    <w:nsid w:val="7D8C3C4F"/>
    <w:multiLevelType w:val="multilevel"/>
    <w:tmpl w:val="7D8C3C4F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16"/>
  </w:num>
  <w:num w:numId="7">
    <w:abstractNumId w:val="2"/>
  </w:num>
  <w:num w:numId="8">
    <w:abstractNumId w:val="14"/>
  </w:num>
  <w:num w:numId="9">
    <w:abstractNumId w:val="5"/>
  </w:num>
  <w:num w:numId="10">
    <w:abstractNumId w:val="7"/>
  </w:num>
  <w:num w:numId="11">
    <w:abstractNumId w:val="18"/>
  </w:num>
  <w:num w:numId="12">
    <w:abstractNumId w:val="10"/>
  </w:num>
  <w:num w:numId="13">
    <w:abstractNumId w:val="8"/>
  </w:num>
  <w:num w:numId="14">
    <w:abstractNumId w:val="0"/>
  </w:num>
  <w:num w:numId="15">
    <w:abstractNumId w:val="3"/>
  </w:num>
  <w:num w:numId="16">
    <w:abstractNumId w:val="15"/>
  </w:num>
  <w:num w:numId="17">
    <w:abstractNumId w:val="9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7E"/>
    <w:rsid w:val="0019757E"/>
    <w:rsid w:val="003C6798"/>
    <w:rsid w:val="092B2851"/>
    <w:rsid w:val="3ABE4492"/>
    <w:rsid w:val="45966590"/>
    <w:rsid w:val="495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383" w:line="265" w:lineRule="auto"/>
      <w:ind w:left="10" w:hanging="10"/>
      <w:outlineLvl w:val="0"/>
    </w:pPr>
    <w:rPr>
      <w:rFonts w:ascii="楷体" w:hAnsi="楷体" w:eastAsia="楷体" w:cs="楷体"/>
      <w:color w:val="000000"/>
      <w:kern w:val="2"/>
      <w:sz w:val="28"/>
      <w:szCs w:val="22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1 字符"/>
    <w:link w:val="2"/>
    <w:qFormat/>
    <w:uiPriority w:val="0"/>
    <w:rPr>
      <w:rFonts w:ascii="楷体" w:hAnsi="楷体" w:eastAsia="楷体" w:cs="楷体"/>
      <w:color w:val="000000"/>
      <w:sz w:val="28"/>
    </w:rPr>
  </w:style>
  <w:style w:type="table" w:customStyle="1" w:styleId="1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2559</Words>
  <Characters>14589</Characters>
  <Lines>121</Lines>
  <Paragraphs>34</Paragraphs>
  <TotalTime>97</TotalTime>
  <ScaleCrop>false</ScaleCrop>
  <LinksUpToDate>false</LinksUpToDate>
  <CharactersWithSpaces>17114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2020-12-06T02:14:00Z</dcterms:created>
  <dc:creator>lenovo</dc:creator>
  <cp:lastModifiedBy>耿怀</cp:lastModifiedBy>
  <dcterms:modified xsi:type="dcterms:W3CDTF">2020-12-20T11:40:43Z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