
<file path=[Content_Types].xml><?xml version="1.0" encoding="utf-8"?>
<Types xmlns="http://schemas.openxmlformats.org/package/2006/content-types">
  <Default Extension="ICO" ContentType="image/.ico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56A4" w14:textId="1C81596D" w:rsidR="003311DD" w:rsidRPr="00E51C99" w:rsidRDefault="003311DD" w:rsidP="003311DD">
      <w:pPr>
        <w:jc w:val="center"/>
        <w:rPr>
          <w:b/>
          <w:bCs/>
          <w:sz w:val="24"/>
          <w:szCs w:val="24"/>
        </w:rPr>
      </w:pPr>
      <w:r w:rsidRPr="00E51C99">
        <w:rPr>
          <w:b/>
          <w:bCs/>
          <w:sz w:val="24"/>
          <w:szCs w:val="24"/>
        </w:rPr>
        <w:t>Improving speed</w:t>
      </w:r>
      <w:r w:rsidR="00223341" w:rsidRPr="00E51C99">
        <w:rPr>
          <w:b/>
          <w:bCs/>
          <w:sz w:val="24"/>
          <w:szCs w:val="24"/>
        </w:rPr>
        <w:t xml:space="preserve"> </w:t>
      </w:r>
      <w:r w:rsidRPr="00E51C99">
        <w:rPr>
          <w:b/>
          <w:bCs/>
          <w:sz w:val="24"/>
          <w:szCs w:val="24"/>
        </w:rPr>
        <w:t>of models for improved real-world decision-making</w:t>
      </w:r>
    </w:p>
    <w:p w14:paraId="7DFB6A54" w14:textId="77777777" w:rsidR="003311DD" w:rsidRPr="00E51C99" w:rsidRDefault="003311DD" w:rsidP="003311DD">
      <w:pPr>
        <w:jc w:val="center"/>
        <w:rPr>
          <w:b/>
          <w:bCs/>
          <w:sz w:val="24"/>
          <w:szCs w:val="24"/>
        </w:rPr>
      </w:pPr>
    </w:p>
    <w:p w14:paraId="05911AD7" w14:textId="1490AB46" w:rsidR="00C24DEF" w:rsidRPr="00B41DC1" w:rsidRDefault="003311DD" w:rsidP="00EE426C">
      <w:pPr>
        <w:pStyle w:val="author"/>
        <w:rPr>
          <w:sz w:val="24"/>
          <w:szCs w:val="24"/>
          <w:vertAlign w:val="superscript"/>
        </w:rPr>
      </w:pPr>
      <w:r w:rsidRPr="00E51C99">
        <w:rPr>
          <w:sz w:val="24"/>
          <w:szCs w:val="24"/>
        </w:rPr>
        <w:t>Jason Thompson</w:t>
      </w:r>
      <w:r w:rsidR="005C3BC4" w:rsidRPr="00E51C99">
        <w:rPr>
          <w:sz w:val="24"/>
          <w:szCs w:val="24"/>
          <w:vertAlign w:val="superscript"/>
        </w:rPr>
        <w:t>1</w:t>
      </w:r>
      <w:r w:rsidRPr="00E51C99">
        <w:rPr>
          <w:sz w:val="24"/>
          <w:szCs w:val="24"/>
        </w:rPr>
        <w:t>, Haifeng Zhao</w:t>
      </w:r>
      <w:r w:rsidR="005C3BC4" w:rsidRPr="00E51C99">
        <w:rPr>
          <w:sz w:val="24"/>
          <w:szCs w:val="24"/>
          <w:vertAlign w:val="superscript"/>
        </w:rPr>
        <w:t>1</w:t>
      </w:r>
      <w:r w:rsidRPr="00E51C99">
        <w:rPr>
          <w:sz w:val="24"/>
          <w:szCs w:val="24"/>
        </w:rPr>
        <w:t>, Sachith Seneviratne</w:t>
      </w:r>
      <w:r w:rsidR="005C3BC4" w:rsidRPr="00E51C99">
        <w:rPr>
          <w:sz w:val="24"/>
          <w:szCs w:val="24"/>
          <w:vertAlign w:val="superscript"/>
        </w:rPr>
        <w:t>1</w:t>
      </w:r>
      <w:r w:rsidRPr="00E51C99">
        <w:rPr>
          <w:sz w:val="24"/>
          <w:szCs w:val="24"/>
        </w:rPr>
        <w:t>, Rohan Byrne</w:t>
      </w:r>
      <w:r w:rsidR="005C3BC4" w:rsidRPr="00E51C99">
        <w:rPr>
          <w:sz w:val="24"/>
          <w:szCs w:val="24"/>
          <w:vertAlign w:val="superscript"/>
        </w:rPr>
        <w:t>1</w:t>
      </w:r>
      <w:r w:rsidR="007E4A36" w:rsidRPr="00E51C99">
        <w:rPr>
          <w:sz w:val="24"/>
          <w:szCs w:val="24"/>
        </w:rPr>
        <w:t>, Rajith</w:t>
      </w:r>
      <w:r w:rsidR="005C3BC4" w:rsidRPr="00E51C99">
        <w:rPr>
          <w:sz w:val="24"/>
          <w:szCs w:val="24"/>
        </w:rPr>
        <w:t xml:space="preserve"> Vidanaarachichi</w:t>
      </w:r>
      <w:r w:rsidR="005C3BC4" w:rsidRPr="00E51C99">
        <w:rPr>
          <w:sz w:val="24"/>
          <w:szCs w:val="24"/>
          <w:vertAlign w:val="superscript"/>
        </w:rPr>
        <w:t>2</w:t>
      </w:r>
      <w:r w:rsidR="00CD425A">
        <w:rPr>
          <w:sz w:val="24"/>
          <w:szCs w:val="24"/>
        </w:rPr>
        <w:t>, Rod</w:t>
      </w:r>
      <w:r w:rsidR="00B41DC1">
        <w:rPr>
          <w:sz w:val="24"/>
          <w:szCs w:val="24"/>
        </w:rPr>
        <w:t>erick</w:t>
      </w:r>
      <w:r w:rsidR="00CD425A">
        <w:rPr>
          <w:sz w:val="24"/>
          <w:szCs w:val="24"/>
        </w:rPr>
        <w:t xml:space="preserve"> McClure</w:t>
      </w:r>
      <w:r w:rsidR="00B41DC1">
        <w:rPr>
          <w:sz w:val="24"/>
          <w:szCs w:val="24"/>
          <w:vertAlign w:val="superscript"/>
        </w:rPr>
        <w:t>2</w:t>
      </w:r>
    </w:p>
    <w:p w14:paraId="2ABF527E" w14:textId="6EAC8A89" w:rsidR="00C24DEF" w:rsidRPr="00E51C99" w:rsidRDefault="003311DD" w:rsidP="00EE426C">
      <w:pPr>
        <w:pStyle w:val="address"/>
        <w:rPr>
          <w:sz w:val="24"/>
          <w:szCs w:val="24"/>
        </w:rPr>
      </w:pPr>
      <w:r w:rsidRPr="00E51C99">
        <w:rPr>
          <w:sz w:val="24"/>
          <w:szCs w:val="24"/>
        </w:rPr>
        <w:t>Transport, Health and Urban Design Research Laboratory</w:t>
      </w:r>
    </w:p>
    <w:p w14:paraId="6C4B9284" w14:textId="413FF354" w:rsidR="003311DD" w:rsidRPr="00E51C99" w:rsidRDefault="003311DD" w:rsidP="00EE426C">
      <w:pPr>
        <w:pStyle w:val="address"/>
        <w:rPr>
          <w:sz w:val="24"/>
          <w:szCs w:val="24"/>
        </w:rPr>
      </w:pPr>
      <w:r w:rsidRPr="00E51C99">
        <w:rPr>
          <w:sz w:val="24"/>
          <w:szCs w:val="24"/>
        </w:rPr>
        <w:t>University of Melbourne</w:t>
      </w:r>
      <w:r w:rsidR="00B20496" w:rsidRPr="00E51C99">
        <w:rPr>
          <w:sz w:val="24"/>
          <w:szCs w:val="24"/>
        </w:rPr>
        <w:t xml:space="preserve"> (UoM)</w:t>
      </w:r>
    </w:p>
    <w:p w14:paraId="5D108E6E" w14:textId="71FE6933" w:rsidR="003311DD" w:rsidRPr="00E51C99" w:rsidRDefault="003311DD" w:rsidP="00EE426C">
      <w:pPr>
        <w:pStyle w:val="address"/>
        <w:rPr>
          <w:sz w:val="24"/>
          <w:szCs w:val="24"/>
        </w:rPr>
      </w:pPr>
      <w:r w:rsidRPr="00E51C99">
        <w:rPr>
          <w:sz w:val="24"/>
          <w:szCs w:val="24"/>
        </w:rPr>
        <w:t>Victoria, Australia</w:t>
      </w:r>
    </w:p>
    <w:p w14:paraId="4816C65C" w14:textId="2CC48294" w:rsidR="0035302A" w:rsidRPr="00E51C99" w:rsidRDefault="0035302A" w:rsidP="00EE426C">
      <w:pPr>
        <w:pStyle w:val="address"/>
        <w:rPr>
          <w:sz w:val="24"/>
          <w:szCs w:val="24"/>
        </w:rPr>
      </w:pPr>
    </w:p>
    <w:p w14:paraId="0C2870C7" w14:textId="77777777" w:rsidR="0035302A" w:rsidRPr="00E51C99" w:rsidRDefault="0035302A" w:rsidP="00EE426C">
      <w:pPr>
        <w:pStyle w:val="address"/>
        <w:rPr>
          <w:sz w:val="24"/>
          <w:szCs w:val="24"/>
        </w:rPr>
      </w:pPr>
      <w:r w:rsidRPr="00E51C99">
        <w:rPr>
          <w:sz w:val="24"/>
          <w:szCs w:val="24"/>
        </w:rPr>
        <w:t>Faculty of Health and Medicine</w:t>
      </w:r>
    </w:p>
    <w:p w14:paraId="495F4C50" w14:textId="4C7DC124" w:rsidR="003139E0" w:rsidRPr="00E51C99" w:rsidRDefault="0035302A" w:rsidP="00EE426C">
      <w:pPr>
        <w:pStyle w:val="address"/>
        <w:rPr>
          <w:sz w:val="24"/>
          <w:szCs w:val="24"/>
        </w:rPr>
      </w:pPr>
      <w:r w:rsidRPr="00E51C99">
        <w:rPr>
          <w:sz w:val="24"/>
          <w:szCs w:val="24"/>
        </w:rPr>
        <w:t>University of New England</w:t>
      </w:r>
    </w:p>
    <w:p w14:paraId="09D2225D" w14:textId="5BEEE7DA" w:rsidR="0035302A" w:rsidRPr="00E51C99" w:rsidRDefault="003139E0" w:rsidP="00EE426C">
      <w:pPr>
        <w:pStyle w:val="address"/>
        <w:rPr>
          <w:sz w:val="24"/>
          <w:szCs w:val="24"/>
        </w:rPr>
      </w:pPr>
      <w:r w:rsidRPr="00E51C99">
        <w:rPr>
          <w:sz w:val="24"/>
          <w:szCs w:val="24"/>
        </w:rPr>
        <w:t>New South Wales, Australia</w:t>
      </w:r>
      <w:r w:rsidR="0035302A" w:rsidRPr="00E51C99">
        <w:rPr>
          <w:sz w:val="24"/>
          <w:szCs w:val="24"/>
        </w:rPr>
        <w:t xml:space="preserve"> </w:t>
      </w:r>
    </w:p>
    <w:p w14:paraId="28A1D00C" w14:textId="65A76149" w:rsidR="00C24DEF" w:rsidRPr="00E51C99" w:rsidRDefault="009B2539" w:rsidP="00EE426C">
      <w:pPr>
        <w:pStyle w:val="abstract"/>
        <w:spacing w:after="0"/>
        <w:ind w:firstLine="0"/>
        <w:rPr>
          <w:sz w:val="22"/>
          <w:szCs w:val="22"/>
        </w:rPr>
      </w:pPr>
      <w:r w:rsidRPr="00E51C99">
        <w:rPr>
          <w:b/>
          <w:bCs/>
          <w:sz w:val="22"/>
          <w:szCs w:val="22"/>
        </w:rPr>
        <w:t xml:space="preserve">Abstract. </w:t>
      </w:r>
      <w:r w:rsidR="004277B3">
        <w:rPr>
          <w:sz w:val="22"/>
          <w:szCs w:val="22"/>
        </w:rPr>
        <w:t>T</w:t>
      </w:r>
      <w:r w:rsidR="004372B9" w:rsidRPr="00E51C99">
        <w:rPr>
          <w:sz w:val="22"/>
          <w:szCs w:val="22"/>
        </w:rPr>
        <w:t xml:space="preserve">he </w:t>
      </w:r>
      <w:r w:rsidR="00BC30B2">
        <w:rPr>
          <w:sz w:val="22"/>
          <w:szCs w:val="22"/>
        </w:rPr>
        <w:t>sudden onset</w:t>
      </w:r>
      <w:r w:rsidR="004372B9" w:rsidRPr="00E51C99">
        <w:rPr>
          <w:sz w:val="22"/>
          <w:szCs w:val="22"/>
        </w:rPr>
        <w:t xml:space="preserve"> of the COVID-19 global health </w:t>
      </w:r>
      <w:r w:rsidR="00E72720">
        <w:rPr>
          <w:sz w:val="22"/>
          <w:szCs w:val="22"/>
        </w:rPr>
        <w:t xml:space="preserve">crisis </w:t>
      </w:r>
      <w:r w:rsidR="003263C5">
        <w:rPr>
          <w:sz w:val="22"/>
          <w:szCs w:val="22"/>
        </w:rPr>
        <w:t xml:space="preserve">and associated </w:t>
      </w:r>
      <w:r w:rsidR="00BC30B2">
        <w:rPr>
          <w:sz w:val="22"/>
          <w:szCs w:val="22"/>
        </w:rPr>
        <w:t xml:space="preserve">economic and </w:t>
      </w:r>
      <w:r w:rsidR="007E2178">
        <w:rPr>
          <w:sz w:val="22"/>
          <w:szCs w:val="22"/>
        </w:rPr>
        <w:t xml:space="preserve">social </w:t>
      </w:r>
      <w:r w:rsidR="00E72720">
        <w:rPr>
          <w:sz w:val="22"/>
          <w:szCs w:val="22"/>
        </w:rPr>
        <w:t>fall-out</w:t>
      </w:r>
      <w:r w:rsidR="007E2178">
        <w:rPr>
          <w:sz w:val="22"/>
          <w:szCs w:val="22"/>
        </w:rPr>
        <w:t xml:space="preserve"> </w:t>
      </w:r>
      <w:r w:rsidR="00E228A2">
        <w:rPr>
          <w:sz w:val="22"/>
          <w:szCs w:val="22"/>
        </w:rPr>
        <w:t xml:space="preserve">has </w:t>
      </w:r>
      <w:r w:rsidR="00086836">
        <w:rPr>
          <w:sz w:val="22"/>
          <w:szCs w:val="22"/>
        </w:rPr>
        <w:t xml:space="preserve">highlighted </w:t>
      </w:r>
      <w:r w:rsidR="00D74CDB">
        <w:rPr>
          <w:sz w:val="22"/>
          <w:szCs w:val="22"/>
        </w:rPr>
        <w:t xml:space="preserve">the importance of </w:t>
      </w:r>
      <w:r w:rsidR="00A82A02">
        <w:rPr>
          <w:sz w:val="22"/>
          <w:szCs w:val="22"/>
        </w:rPr>
        <w:t xml:space="preserve">speed </w:t>
      </w:r>
      <w:r w:rsidR="00A742E1">
        <w:rPr>
          <w:sz w:val="22"/>
          <w:szCs w:val="22"/>
        </w:rPr>
        <w:t xml:space="preserve">in modeling </w:t>
      </w:r>
      <w:r w:rsidR="00893862">
        <w:rPr>
          <w:sz w:val="22"/>
          <w:szCs w:val="22"/>
        </w:rPr>
        <w:t>emergency</w:t>
      </w:r>
      <w:r w:rsidR="00373E41">
        <w:rPr>
          <w:sz w:val="22"/>
          <w:szCs w:val="22"/>
        </w:rPr>
        <w:t xml:space="preserve"> scenarios</w:t>
      </w:r>
      <w:r w:rsidR="00E41B08">
        <w:rPr>
          <w:sz w:val="22"/>
          <w:szCs w:val="22"/>
        </w:rPr>
        <w:t xml:space="preserve"> so that robust, reliable evidence</w:t>
      </w:r>
      <w:r w:rsidR="004372B9" w:rsidRPr="00E51C99">
        <w:rPr>
          <w:sz w:val="22"/>
          <w:szCs w:val="22"/>
        </w:rPr>
        <w:t xml:space="preserve"> </w:t>
      </w:r>
      <w:r w:rsidR="00E228A2">
        <w:rPr>
          <w:sz w:val="22"/>
          <w:szCs w:val="22"/>
        </w:rPr>
        <w:t xml:space="preserve">can be </w:t>
      </w:r>
      <w:r w:rsidR="004372B9" w:rsidRPr="00E51C99">
        <w:rPr>
          <w:sz w:val="22"/>
          <w:szCs w:val="22"/>
        </w:rPr>
        <w:t xml:space="preserve">placed in </w:t>
      </w:r>
      <w:r w:rsidR="00915D3D" w:rsidRPr="00E51C99">
        <w:rPr>
          <w:sz w:val="22"/>
          <w:szCs w:val="22"/>
        </w:rPr>
        <w:t xml:space="preserve">policy and </w:t>
      </w:r>
      <w:r w:rsidR="004372B9" w:rsidRPr="00E51C99">
        <w:rPr>
          <w:sz w:val="22"/>
          <w:szCs w:val="22"/>
        </w:rPr>
        <w:t xml:space="preserve">decision-makers’ hands as </w:t>
      </w:r>
      <w:r w:rsidR="007E2178">
        <w:rPr>
          <w:sz w:val="22"/>
          <w:szCs w:val="22"/>
        </w:rPr>
        <w:t>swiftly</w:t>
      </w:r>
      <w:r w:rsidR="004372B9" w:rsidRPr="00E51C99">
        <w:rPr>
          <w:sz w:val="22"/>
          <w:szCs w:val="22"/>
        </w:rPr>
        <w:t xml:space="preserve"> as possible. For </w:t>
      </w:r>
      <w:r w:rsidR="00F4140A">
        <w:rPr>
          <w:sz w:val="22"/>
          <w:szCs w:val="22"/>
        </w:rPr>
        <w:t>computational social scientists who are</w:t>
      </w:r>
      <w:r w:rsidR="009766C8">
        <w:rPr>
          <w:sz w:val="22"/>
          <w:szCs w:val="22"/>
        </w:rPr>
        <w:t xml:space="preserve"> </w:t>
      </w:r>
      <w:r w:rsidR="00F941B4">
        <w:rPr>
          <w:sz w:val="22"/>
          <w:szCs w:val="22"/>
        </w:rPr>
        <w:t xml:space="preserve">building </w:t>
      </w:r>
      <w:r w:rsidR="00C25B59">
        <w:rPr>
          <w:sz w:val="22"/>
          <w:szCs w:val="22"/>
        </w:rPr>
        <w:t xml:space="preserve">complex </w:t>
      </w:r>
      <w:r w:rsidR="00F941B4">
        <w:rPr>
          <w:sz w:val="22"/>
          <w:szCs w:val="22"/>
        </w:rPr>
        <w:t xml:space="preserve">policy models </w:t>
      </w:r>
      <w:r w:rsidR="0048627D">
        <w:rPr>
          <w:sz w:val="22"/>
          <w:szCs w:val="22"/>
        </w:rPr>
        <w:t xml:space="preserve">but </w:t>
      </w:r>
      <w:r w:rsidR="007E2178">
        <w:rPr>
          <w:sz w:val="22"/>
          <w:szCs w:val="22"/>
        </w:rPr>
        <w:t>who</w:t>
      </w:r>
      <w:r w:rsidR="00FF6C7C">
        <w:rPr>
          <w:sz w:val="22"/>
          <w:szCs w:val="22"/>
        </w:rPr>
        <w:t xml:space="preserve"> lack</w:t>
      </w:r>
      <w:r w:rsidR="00220536">
        <w:rPr>
          <w:sz w:val="22"/>
          <w:szCs w:val="22"/>
        </w:rPr>
        <w:t xml:space="preserve"> </w:t>
      </w:r>
      <w:r w:rsidR="004E119A">
        <w:rPr>
          <w:sz w:val="22"/>
          <w:szCs w:val="22"/>
        </w:rPr>
        <w:t xml:space="preserve">ready </w:t>
      </w:r>
      <w:r w:rsidR="00220536">
        <w:rPr>
          <w:sz w:val="22"/>
          <w:szCs w:val="22"/>
        </w:rPr>
        <w:t>access to</w:t>
      </w:r>
      <w:r w:rsidR="004E119A">
        <w:rPr>
          <w:sz w:val="22"/>
          <w:szCs w:val="22"/>
        </w:rPr>
        <w:t xml:space="preserve"> high-performance computing facilities</w:t>
      </w:r>
      <w:r w:rsidR="004372B9" w:rsidRPr="00E51C99">
        <w:rPr>
          <w:sz w:val="22"/>
          <w:szCs w:val="22"/>
        </w:rPr>
        <w:t xml:space="preserve">, </w:t>
      </w:r>
      <w:r w:rsidR="006A216D" w:rsidRPr="00E51C99">
        <w:rPr>
          <w:sz w:val="22"/>
          <w:szCs w:val="22"/>
        </w:rPr>
        <w:t xml:space="preserve">such time-pressure can </w:t>
      </w:r>
      <w:r w:rsidR="00FF6C7C">
        <w:rPr>
          <w:sz w:val="22"/>
          <w:szCs w:val="22"/>
        </w:rPr>
        <w:t xml:space="preserve">hinder </w:t>
      </w:r>
      <w:r w:rsidR="00C25B59">
        <w:rPr>
          <w:sz w:val="22"/>
          <w:szCs w:val="22"/>
        </w:rPr>
        <w:t xml:space="preserve">effective </w:t>
      </w:r>
      <w:r w:rsidR="00FF6C7C">
        <w:rPr>
          <w:sz w:val="22"/>
          <w:szCs w:val="22"/>
        </w:rPr>
        <w:t>engagement</w:t>
      </w:r>
      <w:r w:rsidR="006E3AA7" w:rsidRPr="00E51C99">
        <w:rPr>
          <w:sz w:val="22"/>
          <w:szCs w:val="22"/>
        </w:rPr>
        <w:t xml:space="preserve">. </w:t>
      </w:r>
      <w:r w:rsidR="001E492E" w:rsidRPr="00E51C99">
        <w:rPr>
          <w:sz w:val="22"/>
          <w:szCs w:val="22"/>
        </w:rPr>
        <w:t xml:space="preserve">Popular and accessible </w:t>
      </w:r>
      <w:r w:rsidR="007E2178">
        <w:rPr>
          <w:sz w:val="22"/>
          <w:szCs w:val="22"/>
        </w:rPr>
        <w:t xml:space="preserve">agent-based modeling </w:t>
      </w:r>
      <w:r w:rsidR="001E492E" w:rsidRPr="00E51C99">
        <w:rPr>
          <w:sz w:val="22"/>
          <w:szCs w:val="22"/>
        </w:rPr>
        <w:t xml:space="preserve">platforms </w:t>
      </w:r>
      <w:r w:rsidR="00AF72C6">
        <w:rPr>
          <w:sz w:val="22"/>
          <w:szCs w:val="22"/>
        </w:rPr>
        <w:t xml:space="preserve">such as NetLogo </w:t>
      </w:r>
      <w:r w:rsidR="001E492E" w:rsidRPr="00E51C99">
        <w:rPr>
          <w:sz w:val="22"/>
          <w:szCs w:val="22"/>
        </w:rPr>
        <w:t xml:space="preserve">can be </w:t>
      </w:r>
      <w:r w:rsidR="0044718A">
        <w:rPr>
          <w:sz w:val="22"/>
          <w:szCs w:val="22"/>
        </w:rPr>
        <w:t xml:space="preserve">fast to develop, but slow to </w:t>
      </w:r>
      <w:r w:rsidR="003C4C2F">
        <w:rPr>
          <w:sz w:val="22"/>
          <w:szCs w:val="22"/>
        </w:rPr>
        <w:t>run</w:t>
      </w:r>
      <w:r w:rsidR="0044718A">
        <w:rPr>
          <w:sz w:val="22"/>
          <w:szCs w:val="22"/>
        </w:rPr>
        <w:t xml:space="preserve"> </w:t>
      </w:r>
      <w:r w:rsidR="001E492E" w:rsidRPr="00E51C99">
        <w:rPr>
          <w:sz w:val="22"/>
          <w:szCs w:val="22"/>
        </w:rPr>
        <w:t>w</w:t>
      </w:r>
      <w:r w:rsidR="00CB2655" w:rsidRPr="00E51C99">
        <w:rPr>
          <w:sz w:val="22"/>
          <w:szCs w:val="22"/>
        </w:rPr>
        <w:t xml:space="preserve">hen </w:t>
      </w:r>
      <w:r w:rsidR="001E492E" w:rsidRPr="00E51C99">
        <w:rPr>
          <w:sz w:val="22"/>
          <w:szCs w:val="22"/>
        </w:rPr>
        <w:t>exploring broad parameter space</w:t>
      </w:r>
      <w:r w:rsidR="00636C84">
        <w:rPr>
          <w:sz w:val="22"/>
          <w:szCs w:val="22"/>
        </w:rPr>
        <w:t>s</w:t>
      </w:r>
      <w:r w:rsidR="001E492E" w:rsidRPr="00E51C99">
        <w:rPr>
          <w:sz w:val="22"/>
          <w:szCs w:val="22"/>
        </w:rPr>
        <w:t xml:space="preserve"> </w:t>
      </w:r>
      <w:r w:rsidR="00CB2655" w:rsidRPr="00E51C99">
        <w:rPr>
          <w:sz w:val="22"/>
          <w:szCs w:val="22"/>
        </w:rPr>
        <w:t>on individual workstations</w:t>
      </w:r>
      <w:r w:rsidR="001E492E" w:rsidRPr="00E51C99">
        <w:rPr>
          <w:sz w:val="22"/>
          <w:szCs w:val="22"/>
        </w:rPr>
        <w:t xml:space="preserve">. </w:t>
      </w:r>
      <w:r w:rsidR="00EA0D3F" w:rsidRPr="00E51C99">
        <w:rPr>
          <w:sz w:val="22"/>
          <w:szCs w:val="22"/>
        </w:rPr>
        <w:t xml:space="preserve">However, </w:t>
      </w:r>
      <w:r w:rsidR="00694A18" w:rsidRPr="00E51C99">
        <w:rPr>
          <w:sz w:val="22"/>
          <w:szCs w:val="22"/>
        </w:rPr>
        <w:t xml:space="preserve">while </w:t>
      </w:r>
      <w:r w:rsidR="00FA0C21">
        <w:rPr>
          <w:sz w:val="22"/>
          <w:szCs w:val="22"/>
        </w:rPr>
        <w:t xml:space="preserve">deployment on </w:t>
      </w:r>
      <w:r w:rsidR="004372B9" w:rsidRPr="00E51C99">
        <w:rPr>
          <w:sz w:val="22"/>
          <w:szCs w:val="22"/>
        </w:rPr>
        <w:t xml:space="preserve">high-performance computing (HPC) clusters </w:t>
      </w:r>
      <w:r w:rsidR="00694A18" w:rsidRPr="00E51C99">
        <w:rPr>
          <w:sz w:val="22"/>
          <w:szCs w:val="22"/>
        </w:rPr>
        <w:t xml:space="preserve">can </w:t>
      </w:r>
      <w:r w:rsidR="00EA0D3F" w:rsidRPr="00E51C99">
        <w:rPr>
          <w:sz w:val="22"/>
          <w:szCs w:val="22"/>
        </w:rPr>
        <w:t xml:space="preserve">achieve </w:t>
      </w:r>
      <w:r w:rsidR="00672939">
        <w:rPr>
          <w:sz w:val="22"/>
          <w:szCs w:val="22"/>
        </w:rPr>
        <w:t xml:space="preserve">marked </w:t>
      </w:r>
      <w:r w:rsidR="00694A18" w:rsidRPr="00E51C99">
        <w:rPr>
          <w:sz w:val="22"/>
          <w:szCs w:val="22"/>
        </w:rPr>
        <w:t xml:space="preserve">performance improvements, </w:t>
      </w:r>
      <w:r w:rsidR="00725705">
        <w:rPr>
          <w:sz w:val="22"/>
          <w:szCs w:val="22"/>
        </w:rPr>
        <w:t xml:space="preserve">transferring models from </w:t>
      </w:r>
      <w:r w:rsidR="00880D89" w:rsidRPr="00E51C99">
        <w:rPr>
          <w:sz w:val="22"/>
          <w:szCs w:val="22"/>
        </w:rPr>
        <w:t>workstation</w:t>
      </w:r>
      <w:r w:rsidR="00130EFF">
        <w:rPr>
          <w:sz w:val="22"/>
          <w:szCs w:val="22"/>
        </w:rPr>
        <w:t>s</w:t>
      </w:r>
      <w:r w:rsidR="00880D89" w:rsidRPr="00E51C99">
        <w:rPr>
          <w:sz w:val="22"/>
          <w:szCs w:val="22"/>
        </w:rPr>
        <w:t xml:space="preserve"> to HPC cluster</w:t>
      </w:r>
      <w:r w:rsidR="00725705">
        <w:rPr>
          <w:sz w:val="22"/>
          <w:szCs w:val="22"/>
        </w:rPr>
        <w:t>s</w:t>
      </w:r>
      <w:r w:rsidR="00880D89" w:rsidRPr="00E51C99">
        <w:rPr>
          <w:sz w:val="22"/>
          <w:szCs w:val="22"/>
        </w:rPr>
        <w:t xml:space="preserve"> </w:t>
      </w:r>
      <w:r w:rsidR="004372B9" w:rsidRPr="00E51C99">
        <w:rPr>
          <w:sz w:val="22"/>
          <w:szCs w:val="22"/>
        </w:rPr>
        <w:t xml:space="preserve">can </w:t>
      </w:r>
      <w:r w:rsidR="00EF3659">
        <w:rPr>
          <w:sz w:val="22"/>
          <w:szCs w:val="22"/>
        </w:rPr>
        <w:t xml:space="preserve">also </w:t>
      </w:r>
      <w:r w:rsidR="004372B9" w:rsidRPr="00E51C99">
        <w:rPr>
          <w:sz w:val="22"/>
          <w:szCs w:val="22"/>
        </w:rPr>
        <w:t xml:space="preserve">be </w:t>
      </w:r>
      <w:r w:rsidR="00EF3659">
        <w:rPr>
          <w:sz w:val="22"/>
          <w:szCs w:val="22"/>
        </w:rPr>
        <w:t xml:space="preserve">a </w:t>
      </w:r>
      <w:r w:rsidR="00735B62">
        <w:rPr>
          <w:sz w:val="22"/>
          <w:szCs w:val="22"/>
        </w:rPr>
        <w:t xml:space="preserve">technically </w:t>
      </w:r>
      <w:r w:rsidR="00880D89" w:rsidRPr="00E51C99">
        <w:rPr>
          <w:sz w:val="22"/>
          <w:szCs w:val="22"/>
        </w:rPr>
        <w:t>challenging and time-consuming</w:t>
      </w:r>
      <w:r w:rsidR="00735B62">
        <w:rPr>
          <w:sz w:val="22"/>
          <w:szCs w:val="22"/>
        </w:rPr>
        <w:t xml:space="preserve"> task. </w:t>
      </w:r>
      <w:r w:rsidR="00FB0289">
        <w:rPr>
          <w:sz w:val="22"/>
          <w:szCs w:val="22"/>
        </w:rPr>
        <w:t>In this paper</w:t>
      </w:r>
      <w:r w:rsidR="004372B9" w:rsidRPr="00E51C99">
        <w:rPr>
          <w:sz w:val="22"/>
          <w:szCs w:val="22"/>
        </w:rPr>
        <w:t xml:space="preserve"> we present a set of generic templates that can be used and adapted by </w:t>
      </w:r>
      <w:r w:rsidR="00262E63" w:rsidRPr="00E51C99">
        <w:rPr>
          <w:sz w:val="22"/>
          <w:szCs w:val="22"/>
        </w:rPr>
        <w:t xml:space="preserve">NetLogo </w:t>
      </w:r>
      <w:r w:rsidR="007C3F3F">
        <w:rPr>
          <w:sz w:val="22"/>
          <w:szCs w:val="22"/>
        </w:rPr>
        <w:t xml:space="preserve">users </w:t>
      </w:r>
      <w:r w:rsidR="004372B9" w:rsidRPr="00E51C99">
        <w:rPr>
          <w:sz w:val="22"/>
          <w:szCs w:val="22"/>
        </w:rPr>
        <w:t xml:space="preserve">who have access to HPC clusters but require additional support for deploying their models on </w:t>
      </w:r>
      <w:r w:rsidR="00E62708">
        <w:rPr>
          <w:sz w:val="22"/>
          <w:szCs w:val="22"/>
        </w:rPr>
        <w:t>such</w:t>
      </w:r>
      <w:r w:rsidR="004372B9" w:rsidRPr="00E51C99">
        <w:rPr>
          <w:sz w:val="22"/>
          <w:szCs w:val="22"/>
        </w:rPr>
        <w:t xml:space="preserve"> infrastructure. We show</w:t>
      </w:r>
      <w:r w:rsidR="002C3A39">
        <w:rPr>
          <w:sz w:val="22"/>
          <w:szCs w:val="22"/>
        </w:rPr>
        <w:t xml:space="preserve"> </w:t>
      </w:r>
      <w:r w:rsidR="00F50961">
        <w:rPr>
          <w:sz w:val="22"/>
          <w:szCs w:val="22"/>
        </w:rPr>
        <w:t xml:space="preserve">that </w:t>
      </w:r>
      <w:r w:rsidR="002C3A39">
        <w:rPr>
          <w:sz w:val="22"/>
          <w:szCs w:val="22"/>
        </w:rPr>
        <w:t xml:space="preserve">model run-time </w:t>
      </w:r>
      <w:r w:rsidR="004C22D7">
        <w:rPr>
          <w:sz w:val="22"/>
          <w:szCs w:val="22"/>
        </w:rPr>
        <w:t xml:space="preserve">speed </w:t>
      </w:r>
      <w:r w:rsidR="00D50B91">
        <w:rPr>
          <w:sz w:val="22"/>
          <w:szCs w:val="22"/>
        </w:rPr>
        <w:t xml:space="preserve">improvements of </w:t>
      </w:r>
      <w:r w:rsidR="00B51E34">
        <w:rPr>
          <w:sz w:val="22"/>
          <w:szCs w:val="22"/>
        </w:rPr>
        <w:t>between 200</w:t>
      </w:r>
      <w:r w:rsidR="00097E05">
        <w:rPr>
          <w:sz w:val="22"/>
          <w:szCs w:val="22"/>
        </w:rPr>
        <w:t>x</w:t>
      </w:r>
      <w:r w:rsidR="00B51E34">
        <w:rPr>
          <w:sz w:val="22"/>
          <w:szCs w:val="22"/>
        </w:rPr>
        <w:t xml:space="preserve"> and 400x </w:t>
      </w:r>
      <w:r w:rsidR="00F50961">
        <w:rPr>
          <w:sz w:val="22"/>
          <w:szCs w:val="22"/>
        </w:rPr>
        <w:t>over</w:t>
      </w:r>
      <w:r w:rsidR="00B51E34">
        <w:rPr>
          <w:sz w:val="22"/>
          <w:szCs w:val="22"/>
        </w:rPr>
        <w:t xml:space="preserve"> </w:t>
      </w:r>
      <w:r w:rsidR="00097E05">
        <w:rPr>
          <w:sz w:val="22"/>
          <w:szCs w:val="22"/>
        </w:rPr>
        <w:t xml:space="preserve">desktop </w:t>
      </w:r>
      <w:r w:rsidR="00716DCB">
        <w:rPr>
          <w:sz w:val="22"/>
          <w:szCs w:val="22"/>
        </w:rPr>
        <w:t>machine</w:t>
      </w:r>
      <w:r w:rsidR="002C3A39">
        <w:rPr>
          <w:sz w:val="22"/>
          <w:szCs w:val="22"/>
        </w:rPr>
        <w:t>s</w:t>
      </w:r>
      <w:r w:rsidR="00716DCB">
        <w:rPr>
          <w:sz w:val="22"/>
          <w:szCs w:val="22"/>
        </w:rPr>
        <w:t xml:space="preserve"> </w:t>
      </w:r>
      <w:r w:rsidR="00097E05">
        <w:rPr>
          <w:sz w:val="22"/>
          <w:szCs w:val="22"/>
        </w:rPr>
        <w:t xml:space="preserve">are </w:t>
      </w:r>
      <w:r w:rsidR="00716DCB">
        <w:rPr>
          <w:sz w:val="22"/>
          <w:szCs w:val="22"/>
        </w:rPr>
        <w:t>possible</w:t>
      </w:r>
      <w:r w:rsidR="00E60EF4">
        <w:rPr>
          <w:sz w:val="22"/>
          <w:szCs w:val="22"/>
        </w:rPr>
        <w:t xml:space="preserve"> </w:t>
      </w:r>
      <w:r w:rsidR="00800DC0">
        <w:rPr>
          <w:sz w:val="22"/>
          <w:szCs w:val="22"/>
        </w:rPr>
        <w:t>using</w:t>
      </w:r>
      <w:r w:rsidR="00E60EF4">
        <w:rPr>
          <w:sz w:val="22"/>
          <w:szCs w:val="22"/>
        </w:rPr>
        <w:t xml:space="preserve"> </w:t>
      </w:r>
      <w:r w:rsidR="00B44465">
        <w:rPr>
          <w:sz w:val="22"/>
          <w:szCs w:val="22"/>
        </w:rPr>
        <w:t xml:space="preserve">1) </w:t>
      </w:r>
      <w:r w:rsidR="00E60EF4">
        <w:rPr>
          <w:sz w:val="22"/>
          <w:szCs w:val="22"/>
        </w:rPr>
        <w:t>a</w:t>
      </w:r>
      <w:r w:rsidR="00B44465">
        <w:rPr>
          <w:sz w:val="22"/>
          <w:szCs w:val="22"/>
        </w:rPr>
        <w:t xml:space="preserve"> benchmark ‘wolf-sheep predation’ </w:t>
      </w:r>
      <w:r w:rsidR="00F50961">
        <w:rPr>
          <w:sz w:val="22"/>
          <w:szCs w:val="22"/>
        </w:rPr>
        <w:t>model</w:t>
      </w:r>
      <w:r w:rsidR="00CA1EE8">
        <w:rPr>
          <w:sz w:val="22"/>
          <w:szCs w:val="22"/>
        </w:rPr>
        <w:t xml:space="preserve"> in addition to </w:t>
      </w:r>
      <w:r w:rsidR="000F5989">
        <w:rPr>
          <w:sz w:val="22"/>
          <w:szCs w:val="22"/>
        </w:rPr>
        <w:t xml:space="preserve">2) </w:t>
      </w:r>
      <w:r w:rsidR="00CA1EE8">
        <w:rPr>
          <w:sz w:val="22"/>
          <w:szCs w:val="22"/>
        </w:rPr>
        <w:t xml:space="preserve">an example drawn from our own </w:t>
      </w:r>
      <w:r w:rsidR="000F0BF5">
        <w:rPr>
          <w:sz w:val="22"/>
          <w:szCs w:val="22"/>
        </w:rPr>
        <w:t>work</w:t>
      </w:r>
      <w:r w:rsidR="00CA1EE8">
        <w:rPr>
          <w:sz w:val="22"/>
          <w:szCs w:val="22"/>
        </w:rPr>
        <w:t xml:space="preserve"> modeling </w:t>
      </w:r>
      <w:r w:rsidR="00541CF2">
        <w:rPr>
          <w:sz w:val="22"/>
          <w:szCs w:val="22"/>
        </w:rPr>
        <w:t>the spread of COVID-19 in Victoria, Australia</w:t>
      </w:r>
      <w:r w:rsidR="00E60EF4">
        <w:rPr>
          <w:sz w:val="22"/>
          <w:szCs w:val="22"/>
        </w:rPr>
        <w:t>.</w:t>
      </w:r>
      <w:r w:rsidR="00AB1DC6">
        <w:rPr>
          <w:sz w:val="22"/>
          <w:szCs w:val="22"/>
        </w:rPr>
        <w:t xml:space="preserve"> We</w:t>
      </w:r>
      <w:r w:rsidR="004372B9" w:rsidRPr="00E51C99">
        <w:rPr>
          <w:sz w:val="22"/>
          <w:szCs w:val="22"/>
        </w:rPr>
        <w:t xml:space="preserve"> </w:t>
      </w:r>
      <w:r w:rsidR="00A82782">
        <w:rPr>
          <w:sz w:val="22"/>
          <w:szCs w:val="22"/>
        </w:rPr>
        <w:t>describe how</w:t>
      </w:r>
      <w:r w:rsidR="00AB1DC6">
        <w:rPr>
          <w:sz w:val="22"/>
          <w:szCs w:val="22"/>
        </w:rPr>
        <w:t xml:space="preserve"> </w:t>
      </w:r>
      <w:r w:rsidR="00541CF2">
        <w:rPr>
          <w:sz w:val="22"/>
          <w:szCs w:val="22"/>
        </w:rPr>
        <w:t xml:space="preserve">a focus on </w:t>
      </w:r>
      <w:r w:rsidR="000F0BF5">
        <w:rPr>
          <w:sz w:val="22"/>
          <w:szCs w:val="22"/>
        </w:rPr>
        <w:t xml:space="preserve">improving </w:t>
      </w:r>
      <w:r w:rsidR="00BB28F7">
        <w:rPr>
          <w:sz w:val="22"/>
          <w:szCs w:val="22"/>
        </w:rPr>
        <w:t xml:space="preserve">model </w:t>
      </w:r>
      <w:r w:rsidR="00AB1DC6">
        <w:rPr>
          <w:sz w:val="22"/>
          <w:szCs w:val="22"/>
        </w:rPr>
        <w:t xml:space="preserve">speed </w:t>
      </w:r>
      <w:r w:rsidR="00541CF2">
        <w:rPr>
          <w:sz w:val="22"/>
          <w:szCs w:val="22"/>
        </w:rPr>
        <w:t>is</w:t>
      </w:r>
      <w:r w:rsidR="00AB1DC6">
        <w:rPr>
          <w:sz w:val="22"/>
          <w:szCs w:val="22"/>
        </w:rPr>
        <w:t xml:space="preserve"> non-trivial for model </w:t>
      </w:r>
      <w:r w:rsidR="00DB68A5">
        <w:rPr>
          <w:sz w:val="22"/>
          <w:szCs w:val="22"/>
        </w:rPr>
        <w:t xml:space="preserve">development and </w:t>
      </w:r>
      <w:r w:rsidR="004372B9" w:rsidRPr="00E51C99">
        <w:rPr>
          <w:sz w:val="22"/>
          <w:szCs w:val="22"/>
        </w:rPr>
        <w:t xml:space="preserve">discuss </w:t>
      </w:r>
      <w:r w:rsidR="007270BA">
        <w:rPr>
          <w:sz w:val="22"/>
          <w:szCs w:val="22"/>
        </w:rPr>
        <w:t>its</w:t>
      </w:r>
      <w:r w:rsidR="004372B9" w:rsidRPr="00E51C99">
        <w:rPr>
          <w:sz w:val="22"/>
          <w:szCs w:val="22"/>
        </w:rPr>
        <w:t xml:space="preserve"> practical importance for </w:t>
      </w:r>
      <w:r w:rsidR="00A96F0A">
        <w:rPr>
          <w:sz w:val="22"/>
          <w:szCs w:val="22"/>
        </w:rPr>
        <w:t xml:space="preserve">improved </w:t>
      </w:r>
      <w:r w:rsidR="004372B9" w:rsidRPr="00E51C99">
        <w:rPr>
          <w:sz w:val="22"/>
          <w:szCs w:val="22"/>
        </w:rPr>
        <w:t xml:space="preserve">policy and decision-making in the real </w:t>
      </w:r>
      <w:r w:rsidR="004372B9" w:rsidRPr="00E51C99">
        <w:rPr>
          <w:sz w:val="22"/>
          <w:szCs w:val="22"/>
        </w:rPr>
        <w:lastRenderedPageBreak/>
        <w:t>world.</w:t>
      </w:r>
      <w:r w:rsidR="00BB28F7">
        <w:rPr>
          <w:sz w:val="22"/>
          <w:szCs w:val="22"/>
        </w:rPr>
        <w:t xml:space="preserve"> </w:t>
      </w:r>
      <w:r w:rsidR="007E1988">
        <w:rPr>
          <w:sz w:val="22"/>
          <w:szCs w:val="22"/>
        </w:rPr>
        <w:t>We provide all associated documentation in a</w:t>
      </w:r>
      <w:r w:rsidR="007270BA">
        <w:rPr>
          <w:sz w:val="22"/>
          <w:szCs w:val="22"/>
        </w:rPr>
        <w:t xml:space="preserve"> linked </w:t>
      </w:r>
      <w:r w:rsidR="007E1988">
        <w:rPr>
          <w:sz w:val="22"/>
          <w:szCs w:val="22"/>
        </w:rPr>
        <w:t>git repository.</w:t>
      </w:r>
    </w:p>
    <w:p w14:paraId="62B71980" w14:textId="498CF8C9" w:rsidR="00C24DEF" w:rsidRPr="00E51C99" w:rsidRDefault="009B2539" w:rsidP="00EE426C">
      <w:pPr>
        <w:pStyle w:val="keywords"/>
        <w:rPr>
          <w:sz w:val="22"/>
          <w:szCs w:val="22"/>
        </w:rPr>
      </w:pPr>
      <w:r w:rsidRPr="00E51C99">
        <w:rPr>
          <w:b/>
          <w:bCs/>
          <w:sz w:val="22"/>
          <w:szCs w:val="22"/>
        </w:rPr>
        <w:t>Keywords:</w:t>
      </w:r>
      <w:r w:rsidRPr="00E51C99">
        <w:rPr>
          <w:sz w:val="22"/>
          <w:szCs w:val="22"/>
        </w:rPr>
        <w:t xml:space="preserve"> </w:t>
      </w:r>
      <w:r w:rsidR="003311DD" w:rsidRPr="00E51C99">
        <w:rPr>
          <w:sz w:val="22"/>
          <w:szCs w:val="22"/>
        </w:rPr>
        <w:t>Agent-Based Model</w:t>
      </w:r>
      <w:r w:rsidRPr="00E51C99">
        <w:rPr>
          <w:sz w:val="22"/>
          <w:szCs w:val="22"/>
        </w:rPr>
        <w:t xml:space="preserve">, </w:t>
      </w:r>
      <w:r w:rsidR="003311DD" w:rsidRPr="00E51C99">
        <w:rPr>
          <w:sz w:val="22"/>
          <w:szCs w:val="22"/>
        </w:rPr>
        <w:t>High Performance Computing</w:t>
      </w:r>
      <w:r w:rsidRPr="00E51C99">
        <w:rPr>
          <w:sz w:val="22"/>
          <w:szCs w:val="22"/>
        </w:rPr>
        <w:t xml:space="preserve">, </w:t>
      </w:r>
      <w:r w:rsidR="003311DD" w:rsidRPr="00E51C99">
        <w:rPr>
          <w:sz w:val="22"/>
          <w:szCs w:val="22"/>
        </w:rPr>
        <w:t>Policy</w:t>
      </w:r>
      <w:r w:rsidR="00A31158" w:rsidRPr="00E51C99">
        <w:rPr>
          <w:sz w:val="22"/>
          <w:szCs w:val="22"/>
        </w:rPr>
        <w:t>, Decision-making</w:t>
      </w:r>
    </w:p>
    <w:p w14:paraId="255A25BC" w14:textId="1293BDB2" w:rsidR="00C24DEF" w:rsidRDefault="002E679D" w:rsidP="00C24DEF">
      <w:pPr>
        <w:pStyle w:val="heading1"/>
      </w:pPr>
      <w:r>
        <w:t>Background</w:t>
      </w:r>
    </w:p>
    <w:p w14:paraId="7FC7BF1F" w14:textId="46D777E6" w:rsidR="00C039AF" w:rsidRDefault="00C039AF" w:rsidP="00C039AF">
      <w:pPr>
        <w:spacing w:line="240" w:lineRule="auto"/>
        <w:rPr>
          <w:sz w:val="24"/>
          <w:szCs w:val="24"/>
        </w:rPr>
      </w:pPr>
      <w:r w:rsidRPr="00C039AF">
        <w:rPr>
          <w:sz w:val="24"/>
          <w:szCs w:val="24"/>
        </w:rPr>
        <w:t>In 2020, Australia’s twin crises of the catastrophic ‘Black Summer’ bushfires and Covid-19 pandemic provided stark examples of crises that can be classified as X-events</w:t>
      </w:r>
      <w:r w:rsidRPr="00C039AF">
        <w:rPr>
          <w:sz w:val="24"/>
          <w:szCs w:val="24"/>
        </w:rPr>
        <w:fldChar w:fldCharType="begin"/>
      </w:r>
      <w:r w:rsidRPr="00C039AF">
        <w:rPr>
          <w:sz w:val="24"/>
          <w:szCs w:val="24"/>
        </w:rPr>
        <w:instrText xml:space="preserve"> ADDIN EN.CITE &lt;EndNote&gt;&lt;Cite&gt;&lt;Author&gt;Casti&lt;/Author&gt;&lt;Year&gt;2012&lt;/Year&gt;&lt;RecNum&gt;7649&lt;/RecNum&gt;&lt;DisplayText&gt;[1]&lt;/DisplayText&gt;&lt;record&gt;&lt;rec-number&gt;7649&lt;/rec-number&gt;&lt;foreign-keys&gt;&lt;key app="EN" db-id="2v5d0xdapwddwuetx0j5f20rvrpapzext2ep" timestamp="1604727025"&gt;7649&lt;/key&gt;&lt;/foreign-keys&gt;&lt;ref-type name="Book"&gt;6&lt;/ref-type&gt;&lt;contributors&gt;&lt;authors&gt;&lt;author&gt;Casti, John L&lt;/author&gt;&lt;/authors&gt;&lt;/contributors&gt;&lt;titles&gt;&lt;title&gt;X-events: The collapse of everything&lt;/title&gt;&lt;/titles&gt;&lt;dates&gt;&lt;year&gt;2012&lt;/year&gt;&lt;/dates&gt;&lt;publisher&gt;Harper Collins&lt;/publisher&gt;&lt;isbn&gt;0062088300&lt;/isbn&gt;&lt;urls&gt;&lt;/urls&gt;&lt;/record&gt;&lt;/Cite&gt;&lt;/EndNote&gt;</w:instrText>
      </w:r>
      <w:r w:rsidRPr="00C039AF">
        <w:rPr>
          <w:sz w:val="24"/>
          <w:szCs w:val="24"/>
        </w:rPr>
        <w:fldChar w:fldCharType="separate"/>
      </w:r>
      <w:r w:rsidRPr="00C039AF">
        <w:rPr>
          <w:noProof/>
          <w:sz w:val="24"/>
          <w:szCs w:val="24"/>
        </w:rPr>
        <w:t>[1]</w:t>
      </w:r>
      <w:r w:rsidRPr="00C039AF">
        <w:rPr>
          <w:sz w:val="24"/>
          <w:szCs w:val="24"/>
        </w:rPr>
        <w:fldChar w:fldCharType="end"/>
      </w:r>
      <w:r w:rsidRPr="00C039AF">
        <w:rPr>
          <w:sz w:val="24"/>
          <w:szCs w:val="24"/>
        </w:rPr>
        <w:t xml:space="preserve">; critical systems failures and crises that are at once extreme, sudden, novel, rare, surprising and disastrous. By definition, X-events have a relatively short unfolding time, but their impact is significant and may last decades or longer. As such, </w:t>
      </w:r>
      <w:r w:rsidR="00EC6C61">
        <w:rPr>
          <w:sz w:val="24"/>
          <w:szCs w:val="24"/>
        </w:rPr>
        <w:t>X-events</w:t>
      </w:r>
      <w:r w:rsidRPr="00C039AF">
        <w:rPr>
          <w:sz w:val="24"/>
          <w:szCs w:val="24"/>
        </w:rPr>
        <w:t xml:space="preserve"> hold important ram</w:t>
      </w:r>
      <w:r>
        <w:rPr>
          <w:sz w:val="24"/>
          <w:szCs w:val="24"/>
        </w:rPr>
        <w:t xml:space="preserve">ifications for the function of society and the intersection of </w:t>
      </w:r>
      <w:r w:rsidRPr="00D01A9E">
        <w:rPr>
          <w:sz w:val="24"/>
          <w:szCs w:val="24"/>
        </w:rPr>
        <w:t>science</w:t>
      </w:r>
      <w:r>
        <w:rPr>
          <w:sz w:val="24"/>
          <w:szCs w:val="24"/>
        </w:rPr>
        <w:t xml:space="preserve"> and policy</w:t>
      </w:r>
      <w:r w:rsidRPr="00D01A9E">
        <w:rPr>
          <w:sz w:val="24"/>
          <w:szCs w:val="24"/>
        </w:rPr>
        <w:t>.</w:t>
      </w:r>
      <w:r w:rsidRPr="005D775A">
        <w:rPr>
          <w:sz w:val="24"/>
          <w:szCs w:val="24"/>
        </w:rPr>
        <w:t xml:space="preserve"> </w:t>
      </w:r>
    </w:p>
    <w:p w14:paraId="2CFC0B17" w14:textId="5CE24AEF" w:rsidR="00C039AF" w:rsidRDefault="00C039AF" w:rsidP="00C039AF">
      <w:pPr>
        <w:spacing w:line="240" w:lineRule="auto"/>
        <w:rPr>
          <w:sz w:val="24"/>
          <w:szCs w:val="24"/>
        </w:rPr>
      </w:pPr>
      <w:r w:rsidRPr="00B475FD">
        <w:rPr>
          <w:noProof/>
          <w:sz w:val="24"/>
          <w:szCs w:val="24"/>
        </w:rPr>
        <w:t xml:space="preserve">A common feature of X-events </w:t>
      </w:r>
      <w:r w:rsidRPr="00B475FD">
        <w:rPr>
          <w:sz w:val="24"/>
          <w:szCs w:val="24"/>
        </w:rPr>
        <w:t>is their association with the design and evolution of human, sociotechnical systems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&lt;EndNote&gt;&lt;Cite&gt;&lt;Author&gt;Walsh&lt;/Author&gt;&lt;Year&gt;2020&lt;/Year&gt;&lt;RecNum&gt;7696&lt;/RecNum&gt;&lt;DisplayText&gt;[2]&lt;/DisplayText&gt;&lt;record&gt;&lt;rec-number&gt;7696&lt;/rec-number&gt;&lt;foreign-keys&gt;&lt;key app="EN" db-id="2v5d0xdapwddwuetx0j5f20rvrpapzext2ep" timestamp="1606265231"&gt;7696&lt;/key&gt;&lt;/foreign-keys&gt;&lt;ref-type name="Journal Article"&gt;17&lt;/ref-type&gt;&lt;contributors&gt;&lt;authors&gt;&lt;author&gt;Walsh, Michael G.&lt;/author&gt;&lt;author&gt;Sawleshwarkar, Shailendra&lt;/author&gt;&lt;author&gt;Hossain, Shah&lt;/author&gt;&lt;author&gt;Mor, Siobhan M.&lt;/author&gt;&lt;/authors&gt;&lt;/contributors&gt;&lt;titles&gt;&lt;title&gt;Whence the next pandemic? The intersecting global geography of the animal-human interface, poor health systems and air transit centrality reveals conduits for high-impact spillover&lt;/title&gt;&lt;secondary-title&gt;One Health&lt;/secondary-title&gt;&lt;/titles&gt;&lt;periodical&gt;&lt;full-title&gt;One Health&lt;/full-title&gt;&lt;/periodical&gt;&lt;pages&gt;100177&lt;/pages&gt;&lt;keywords&gt;&lt;keyword&gt;Wildlife-human interface&lt;/keyword&gt;&lt;keyword&gt;Spillover&lt;/keyword&gt;&lt;keyword&gt;Zoonoses&lt;/keyword&gt;&lt;keyword&gt;Anthropogenic pressure&lt;/keyword&gt;&lt;keyword&gt;Network analysis&lt;/keyword&gt;&lt;keyword&gt;Pandemics&lt;/keyword&gt;&lt;/keywords&gt;&lt;dates&gt;&lt;year&gt;2020&lt;/year&gt;&lt;pub-dates&gt;&lt;date&gt;2020/10/08/&lt;/date&gt;&lt;/pub-dates&gt;&lt;/dates&gt;&lt;isbn&gt;2352-7714&lt;/isbn&gt;&lt;urls&gt;&lt;related-urls&gt;&lt;url&gt;http://www.sciencedirect.com/science/article/pii/S2352771420302780&lt;/url&gt;&lt;/related-urls&gt;&lt;/urls&gt;&lt;electronic-resource-num&gt;https://doi.org/10.1016/j.onehlt.2020.100177&lt;/electronic-resource-num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[2]</w:t>
      </w:r>
      <w:r>
        <w:rPr>
          <w:sz w:val="24"/>
          <w:szCs w:val="24"/>
        </w:rPr>
        <w:fldChar w:fldCharType="end"/>
      </w:r>
      <w:r w:rsidRPr="00B475FD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 w:rsidRPr="00ED6531">
        <w:rPr>
          <w:sz w:val="24"/>
          <w:szCs w:val="24"/>
        </w:rPr>
        <w:t xml:space="preserve">ey </w:t>
      </w:r>
      <w:r>
        <w:rPr>
          <w:sz w:val="24"/>
          <w:szCs w:val="24"/>
        </w:rPr>
        <w:t xml:space="preserve">may be </w:t>
      </w:r>
      <w:r w:rsidRPr="00ED6531">
        <w:rPr>
          <w:sz w:val="24"/>
          <w:szCs w:val="24"/>
        </w:rPr>
        <w:t>exacerbated by human systems</w:t>
      </w:r>
      <w:r>
        <w:rPr>
          <w:sz w:val="24"/>
          <w:szCs w:val="24"/>
        </w:rPr>
        <w:t xml:space="preserve">, emerge as a result </w:t>
      </w:r>
      <w:r w:rsidRPr="00ED6531">
        <w:rPr>
          <w:sz w:val="24"/>
          <w:szCs w:val="24"/>
        </w:rPr>
        <w:t xml:space="preserve">of </w:t>
      </w:r>
      <w:r>
        <w:rPr>
          <w:sz w:val="24"/>
          <w:szCs w:val="24"/>
        </w:rPr>
        <w:t>activity within human systems</w:t>
      </w:r>
      <w:r w:rsidRPr="00ED6531">
        <w:rPr>
          <w:sz w:val="24"/>
          <w:szCs w:val="24"/>
        </w:rPr>
        <w:t xml:space="preserve">, </w:t>
      </w:r>
      <w:r w:rsidRPr="00FE0DF4">
        <w:rPr>
          <w:sz w:val="24"/>
          <w:szCs w:val="24"/>
        </w:rPr>
        <w:t xml:space="preserve">or </w:t>
      </w:r>
      <w:r>
        <w:rPr>
          <w:sz w:val="24"/>
          <w:szCs w:val="24"/>
        </w:rPr>
        <w:t>are</w:t>
      </w:r>
      <w:r w:rsidRPr="00FE0DF4">
        <w:rPr>
          <w:sz w:val="24"/>
          <w:szCs w:val="24"/>
        </w:rPr>
        <w:t xml:space="preserve"> crises </w:t>
      </w:r>
      <w:r w:rsidRPr="00DC02AB">
        <w:rPr>
          <w:sz w:val="24"/>
          <w:szCs w:val="24"/>
        </w:rPr>
        <w:t>of</w:t>
      </w:r>
      <w:r w:rsidRPr="00FE0DF4">
        <w:rPr>
          <w:i/>
          <w:iCs/>
          <w:sz w:val="24"/>
          <w:szCs w:val="24"/>
        </w:rPr>
        <w:t xml:space="preserve"> </w:t>
      </w:r>
      <w:r w:rsidRPr="00272D59">
        <w:rPr>
          <w:sz w:val="24"/>
          <w:szCs w:val="24"/>
        </w:rPr>
        <w:t xml:space="preserve">abstract, but </w:t>
      </w:r>
      <w:r w:rsidRPr="00FE0DF4">
        <w:rPr>
          <w:sz w:val="24"/>
          <w:szCs w:val="24"/>
        </w:rPr>
        <w:t xml:space="preserve">critical </w:t>
      </w:r>
      <w:r>
        <w:rPr>
          <w:sz w:val="24"/>
          <w:szCs w:val="24"/>
        </w:rPr>
        <w:t>human-designed</w:t>
      </w:r>
      <w:r w:rsidRPr="00FE0DF4">
        <w:rPr>
          <w:sz w:val="24"/>
          <w:szCs w:val="24"/>
        </w:rPr>
        <w:t xml:space="preserve"> systems </w:t>
      </w:r>
      <w:r>
        <w:rPr>
          <w:sz w:val="24"/>
          <w:szCs w:val="24"/>
        </w:rPr>
        <w:t xml:space="preserve">that societies </w:t>
      </w:r>
      <w:r w:rsidRPr="00FE0DF4">
        <w:rPr>
          <w:sz w:val="24"/>
          <w:szCs w:val="24"/>
        </w:rPr>
        <w:t>rel</w:t>
      </w:r>
      <w:r>
        <w:rPr>
          <w:sz w:val="24"/>
          <w:szCs w:val="24"/>
        </w:rPr>
        <w:t xml:space="preserve">y </w:t>
      </w:r>
      <w:r w:rsidRPr="00FE0DF4">
        <w:rPr>
          <w:sz w:val="24"/>
          <w:szCs w:val="24"/>
        </w:rPr>
        <w:t xml:space="preserve">upon </w:t>
      </w:r>
      <w:r>
        <w:rPr>
          <w:sz w:val="24"/>
          <w:szCs w:val="24"/>
        </w:rPr>
        <w:t xml:space="preserve">to function ‘normally'. These </w:t>
      </w:r>
      <w:r w:rsidR="00332392">
        <w:rPr>
          <w:sz w:val="24"/>
          <w:szCs w:val="24"/>
        </w:rPr>
        <w:t xml:space="preserve">systems could </w:t>
      </w:r>
      <w:r>
        <w:rPr>
          <w:sz w:val="24"/>
          <w:szCs w:val="24"/>
        </w:rPr>
        <w:t xml:space="preserve">include </w:t>
      </w:r>
      <w:r w:rsidRPr="00FE0DF4">
        <w:rPr>
          <w:sz w:val="24"/>
          <w:szCs w:val="24"/>
        </w:rPr>
        <w:t>health</w:t>
      </w:r>
      <w:r>
        <w:rPr>
          <w:sz w:val="24"/>
          <w:szCs w:val="24"/>
        </w:rPr>
        <w:t xml:space="preserve"> </w:t>
      </w:r>
      <w:r w:rsidRPr="00FE0DF4">
        <w:rPr>
          <w:sz w:val="24"/>
          <w:szCs w:val="24"/>
        </w:rPr>
        <w:t>care,</w:t>
      </w:r>
      <w:r>
        <w:rPr>
          <w:sz w:val="24"/>
          <w:szCs w:val="24"/>
        </w:rPr>
        <w:t xml:space="preserve"> banking and financial systems, communications, </w:t>
      </w:r>
      <w:r w:rsidRPr="00FE0DF4">
        <w:rPr>
          <w:sz w:val="24"/>
          <w:szCs w:val="24"/>
        </w:rPr>
        <w:t>political</w:t>
      </w:r>
      <w:r>
        <w:rPr>
          <w:sz w:val="24"/>
          <w:szCs w:val="24"/>
        </w:rPr>
        <w:t>, transport, economic</w:t>
      </w:r>
      <w:r w:rsidRPr="00FE0DF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insurance systems. </w:t>
      </w:r>
    </w:p>
    <w:p w14:paraId="4E716699" w14:textId="5E157454" w:rsidR="00EE323F" w:rsidRPr="00013680" w:rsidRDefault="00EE323F" w:rsidP="00EE323F">
      <w:pPr>
        <w:spacing w:line="240" w:lineRule="auto"/>
        <w:rPr>
          <w:sz w:val="24"/>
          <w:szCs w:val="24"/>
        </w:rPr>
      </w:pPr>
      <w:r w:rsidRPr="00B475FD">
        <w:rPr>
          <w:sz w:val="24"/>
          <w:szCs w:val="24"/>
        </w:rPr>
        <w:t xml:space="preserve">As the world becomes increasingly connected through technological, social, </w:t>
      </w:r>
      <w:r>
        <w:rPr>
          <w:sz w:val="24"/>
          <w:szCs w:val="24"/>
        </w:rPr>
        <w:t xml:space="preserve">geographic, </w:t>
      </w:r>
      <w:r w:rsidRPr="00B475FD">
        <w:rPr>
          <w:sz w:val="24"/>
          <w:szCs w:val="24"/>
        </w:rPr>
        <w:t>and economic ties, the frequency of X-events is</w:t>
      </w:r>
      <w:r w:rsidR="00295141">
        <w:rPr>
          <w:sz w:val="24"/>
          <w:szCs w:val="24"/>
        </w:rPr>
        <w:t xml:space="preserve"> </w:t>
      </w:r>
      <w:r w:rsidRPr="00B475FD">
        <w:rPr>
          <w:sz w:val="24"/>
          <w:szCs w:val="24"/>
        </w:rPr>
        <w:t>expected to accelerate</w:t>
      </w:r>
      <w:r w:rsidRPr="00B475FD">
        <w:rPr>
          <w:sz w:val="24"/>
          <w:szCs w:val="24"/>
        </w:rPr>
        <w:fldChar w:fldCharType="begin">
          <w:fldData xml:space="preserve">PEVuZE5vdGU+PENpdGU+PEF1dGhvcj5kZSBSdWl0ZXI8L0F1dGhvcj48WWVhcj4yMDIwPC9ZZWFy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==
</w:fldData>
        </w:fldChar>
      </w:r>
      <w:r>
        <w:rPr>
          <w:sz w:val="24"/>
          <w:szCs w:val="24"/>
        </w:rPr>
        <w:instrText xml:space="preserve"> ADDIN EN.CITE </w:instrText>
      </w:r>
      <w:r>
        <w:rPr>
          <w:sz w:val="24"/>
          <w:szCs w:val="24"/>
        </w:rPr>
        <w:fldChar w:fldCharType="begin">
          <w:fldData xml:space="preserve">PEVuZE5vdGU+PENpdGU+PEF1dGhvcj5kZSBSdWl0ZXI8L0F1dGhvcj48WWVhcj4yMDIwPC9ZZWFy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==
</w:fldData>
        </w:fldChar>
      </w:r>
      <w:r>
        <w:rPr>
          <w:sz w:val="24"/>
          <w:szCs w:val="24"/>
        </w:rPr>
        <w:instrText xml:space="preserve"> ADDIN EN.CITE.DATA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 w:rsidRPr="00B475FD">
        <w:rPr>
          <w:sz w:val="24"/>
          <w:szCs w:val="24"/>
        </w:rPr>
      </w:r>
      <w:r w:rsidRPr="00B475F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[2, 3]</w:t>
      </w:r>
      <w:r w:rsidRPr="00B475FD">
        <w:rPr>
          <w:sz w:val="24"/>
          <w:szCs w:val="24"/>
        </w:rPr>
        <w:fldChar w:fldCharType="end"/>
      </w:r>
      <w:r w:rsidRPr="00B475FD">
        <w:rPr>
          <w:sz w:val="24"/>
          <w:szCs w:val="24"/>
        </w:rPr>
        <w:t>. This is bad news. In</w:t>
      </w:r>
      <w:r w:rsidRPr="00641553">
        <w:rPr>
          <w:sz w:val="24"/>
          <w:szCs w:val="24"/>
        </w:rPr>
        <w:t xml:space="preserve"> Australia alone</w:t>
      </w:r>
      <w:r w:rsidR="000A479E">
        <w:rPr>
          <w:sz w:val="24"/>
          <w:szCs w:val="24"/>
        </w:rPr>
        <w:t xml:space="preserve"> the </w:t>
      </w:r>
      <w:r w:rsidRPr="00641553">
        <w:rPr>
          <w:sz w:val="24"/>
          <w:szCs w:val="24"/>
        </w:rPr>
        <w:t>bushfire and pandemic-related crises</w:t>
      </w:r>
      <w:r w:rsidRPr="00641553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&lt;EndNote&gt;&lt;Cite&gt;&lt;Author&gt;Flannery&lt;/Author&gt;&lt;Year&gt;2020&lt;/Year&gt;&lt;RecNum&gt;7632&lt;/RecNum&gt;&lt;DisplayText&gt;[4]&lt;/DisplayText&gt;&lt;record&gt;&lt;rec-number&gt;7632&lt;/rec-number&gt;&lt;foreign-keys&gt;&lt;key app="EN" db-id="2v5d0xdapwddwuetx0j5f20rvrpapzext2ep" timestamp="1604363906"&gt;7632&lt;/key&gt;&lt;/foreign-keys&gt;&lt;ref-type name="Report"&gt;27&lt;/ref-type&gt;&lt;contributors&gt;&lt;authors&gt;&lt;author&gt;Flannery, T.&lt;/author&gt;&lt;/authors&gt;&lt;/contributors&gt;&lt;titles&gt;&lt;title&gt;The megafires and pandemic expose the lies that frustrate action on climate change&lt;/title&gt;&lt;secondary-title&gt;Fire, Flood, and Plague - essays about 2020&lt;/secondary-title&gt;&lt;/titles&gt;&lt;periodical&gt;&lt;full-title&gt;Fire, Flood, and Plague - essays about 2020&lt;/full-title&gt;&lt;/periodical&gt;&lt;dates&gt;&lt;year&gt;2020&lt;/year&gt;&lt;/dates&gt;&lt;pub-location&gt;Australia&lt;/pub-location&gt;&lt;publisher&gt;The Guardian&lt;/publisher&gt;&lt;urls&gt;&lt;related-urls&gt;&lt;url&gt;https://www.theguardian.com/australia-news/2020/sep/17/the-megafires-and-pandemic-expose-the-lies-that-frustrate-action-on-climate-change&lt;/url&gt;&lt;/related-urls&gt;&lt;/urls&gt;&lt;/record&gt;&lt;/Cite&gt;&lt;/EndNote&gt;</w:instrText>
      </w:r>
      <w:r w:rsidRPr="0064155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[4]</w:t>
      </w:r>
      <w:r w:rsidRPr="00641553">
        <w:rPr>
          <w:sz w:val="24"/>
          <w:szCs w:val="24"/>
        </w:rPr>
        <w:fldChar w:fldCharType="end"/>
      </w:r>
      <w:r w:rsidRPr="00641553">
        <w:rPr>
          <w:sz w:val="24"/>
          <w:szCs w:val="24"/>
        </w:rPr>
        <w:t xml:space="preserve"> absorbed hundreds of billions of dollars in direct and indirect costs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&lt;EndNote&gt;&lt;Cite&gt;&lt;Author&gt;Commonwealth of Australia&lt;/Author&gt;&lt;Year&gt;2020&lt;/Year&gt;&lt;RecNum&gt;7683&lt;/RecNum&gt;&lt;DisplayText&gt;[5]&lt;/DisplayText&gt;&lt;record&gt;&lt;rec-number&gt;7683&lt;/rec-number&gt;&lt;foreign-keys&gt;&lt;key app="EN" db-id="2v5d0xdapwddwuetx0j5f20rvrpapzext2ep" timestamp="1605733480"&gt;7683&lt;/key&gt;&lt;/foreign-keys&gt;&lt;ref-type name="Report"&gt;27&lt;/ref-type&gt;&lt;contributors&gt;&lt;authors&gt;&lt;author&gt;Commonwealth of Australia,&lt;/author&gt;&lt;/authors&gt;&lt;/contributors&gt;&lt;titles&gt;&lt;title&gt;Budget 2020-21&lt;/title&gt;&lt;/titles&gt;&lt;dates&gt;&lt;year&gt;2020&lt;/year&gt;&lt;/dates&gt;&lt;pub-location&gt;Canberra, Australia&lt;/pub-location&gt;&lt;urls&gt;&lt;/urls&gt;&lt;/record&gt;&lt;/Cite&gt;&lt;/EndNote&gt;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[5]</w:t>
      </w:r>
      <w:r>
        <w:rPr>
          <w:sz w:val="24"/>
          <w:szCs w:val="24"/>
        </w:rPr>
        <w:fldChar w:fldCharType="end"/>
      </w:r>
      <w:r w:rsidR="001B77C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plunged </w:t>
      </w:r>
      <w:r w:rsidR="000033A5">
        <w:rPr>
          <w:sz w:val="24"/>
          <w:szCs w:val="24"/>
        </w:rPr>
        <w:t>it</w:t>
      </w:r>
      <w:r>
        <w:rPr>
          <w:sz w:val="24"/>
          <w:szCs w:val="24"/>
        </w:rPr>
        <w:t xml:space="preserve"> into the worst economic crisis since the Great Depression</w:t>
      </w:r>
      <w:r w:rsidRPr="00641553">
        <w:rPr>
          <w:sz w:val="24"/>
          <w:szCs w:val="24"/>
        </w:rPr>
        <w:t>, and destroyed</w:t>
      </w:r>
      <w:r>
        <w:rPr>
          <w:sz w:val="24"/>
          <w:szCs w:val="24"/>
        </w:rPr>
        <w:t xml:space="preserve"> </w:t>
      </w:r>
      <w:r w:rsidRPr="00641553">
        <w:rPr>
          <w:sz w:val="24"/>
          <w:szCs w:val="24"/>
        </w:rPr>
        <w:t>environment, lives, livelihoods, and property at unprecedented scale</w:t>
      </w:r>
      <w:r w:rsidRPr="00641553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&lt;EndNote&gt;&lt;Cite&gt;&lt;Author&gt;Binskin&lt;/Author&gt;&lt;Year&gt;2020&lt;/Year&gt;&lt;RecNum&gt;7637&lt;/RecNum&gt;&lt;DisplayText&gt;[6]&lt;/DisplayText&gt;&lt;record&gt;&lt;rec-number&gt;7637&lt;/rec-number&gt;&lt;foreign-keys&gt;&lt;key app="EN" db-id="2v5d0xdapwddwuetx0j5f20rvrpapzext2ep" timestamp="1604462238"&gt;7637&lt;/key&gt;&lt;/foreign-keys&gt;&lt;ref-type name="Report"&gt;27&lt;/ref-type&gt;&lt;contributors&gt;&lt;authors&gt;&lt;author&gt;Binskin, M.&lt;/author&gt;&lt;author&gt;Bennett, A.&lt;/author&gt;&lt;author&gt;Macintosh, A.&lt;/author&gt;&lt;/authors&gt;&lt;/contributors&gt;&lt;titles&gt;&lt;title&gt;Royal Commission into National Natural Disaster Arrangements&lt;/title&gt;&lt;/titles&gt;&lt;dates&gt;&lt;year&gt;2020&lt;/year&gt;&lt;/dates&gt;&lt;pub-location&gt;Australia&lt;/pub-location&gt;&lt;publisher&gt;Royal Commission into Natural Disaster Arrangements&lt;/publisher&gt;&lt;urls&gt;&lt;related-urls&gt;&lt;url&gt;https://naturaldisaster.royalcommission.gov.au/system/files/2020-11/Royal%20Commission%20into%20National%20Natural%20Disaster%20Arrangements%20-%20Report%20%20%5Baccessible%5D.pdf&lt;/url&gt;&lt;/related-urls&gt;&lt;/urls&gt;&lt;/record&gt;&lt;/Cite&gt;&lt;/EndNote&gt;</w:instrText>
      </w:r>
      <w:r w:rsidRPr="0064155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[6]</w:t>
      </w:r>
      <w:r w:rsidRPr="00641553">
        <w:rPr>
          <w:sz w:val="24"/>
          <w:szCs w:val="24"/>
        </w:rPr>
        <w:fldChar w:fldCharType="end"/>
      </w:r>
      <w:r w:rsidRPr="00641553">
        <w:rPr>
          <w:sz w:val="24"/>
          <w:szCs w:val="24"/>
        </w:rPr>
        <w:t xml:space="preserve">. In turn, </w:t>
      </w:r>
      <w:r w:rsidR="00523A42">
        <w:rPr>
          <w:sz w:val="24"/>
          <w:szCs w:val="24"/>
        </w:rPr>
        <w:t xml:space="preserve">the effects of both crises </w:t>
      </w:r>
      <w:r w:rsidRPr="00641553">
        <w:rPr>
          <w:sz w:val="24"/>
          <w:szCs w:val="24"/>
        </w:rPr>
        <w:t>reverberated across numerous associated systems, exposing significant weaknesses</w:t>
      </w:r>
      <w:r>
        <w:rPr>
          <w:sz w:val="24"/>
          <w:szCs w:val="24"/>
        </w:rPr>
        <w:t xml:space="preserve"> and generating fresh crises within healthcare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&lt;EndNote&gt;&lt;Cite&gt;&lt;Author&gt;MacIntyre&lt;/Author&gt;&lt;Year&gt;2020&lt;/Year&gt;&lt;RecNum&gt;7672&lt;/RecNum&gt;&lt;DisplayText&gt;[7, 8]&lt;/DisplayText&gt;&lt;record&gt;&lt;rec-number&gt;7672&lt;/rec-number&gt;&lt;foreign-keys&gt;&lt;key app="EN" db-id="2v5d0xdapwddwuetx0j5f20rvrpapzext2ep" timestamp="1605676037"&gt;7672&lt;/key&gt;&lt;/foreign-keys&gt;&lt;ref-type name="Journal Article"&gt;17&lt;/ref-type&gt;&lt;contributors&gt;&lt;authors&gt;&lt;author&gt;MacIntyre, C Raina&lt;/author&gt;&lt;author&gt;Heslop, David J&lt;/author&gt;&lt;/authors&gt;&lt;/contributors&gt;&lt;titles&gt;&lt;title&gt;Public health, health systems and palliation planning for COVID-19 on an exponential timeline&lt;/title&gt;&lt;secondary-title&gt;The Medical Journal of Australia&lt;/secondary-title&gt;&lt;/titles&gt;&lt;periodical&gt;&lt;full-title&gt;The Medical Journal of Australia&lt;/full-title&gt;&lt;/periodical&gt;&lt;volume&gt;1&lt;/volume&gt;&lt;dates&gt;&lt;year&gt;2020&lt;/year&gt;&lt;/dates&gt;&lt;urls&gt;&lt;/urls&gt;&lt;/record&gt;&lt;/Cite&gt;&lt;Cite&gt;&lt;Author&gt;Blecher&lt;/Author&gt;&lt;Year&gt;2020&lt;/Year&gt;&lt;RecNum&gt;7673&lt;/RecNum&gt;&lt;record&gt;&lt;rec-number&gt;7673&lt;/rec-number&gt;&lt;foreign-keys&gt;&lt;key app="EN" db-id="2v5d0xdapwddwuetx0j5f20rvrpapzext2ep" timestamp="1605676059"&gt;7673&lt;/key&gt;&lt;/foreign-keys&gt;&lt;ref-type name="Journal Article"&gt;17&lt;/ref-type&gt;&lt;contributors&gt;&lt;authors&gt;&lt;author&gt;Blecher, Gabriel&lt;/author&gt;&lt;author&gt;Blashki, Grant A&lt;/author&gt;&lt;author&gt;Judkins, Simon&lt;/author&gt;&lt;/authors&gt;&lt;/contributors&gt;&lt;titles&gt;&lt;title&gt;Crisis as opportunity: how COVID-19 will reshape the Australian health system&lt;/title&gt;&lt;secondary-title&gt;Med. J. Aust&lt;/secondary-title&gt;&lt;/titles&gt;&lt;periodical&gt;&lt;full-title&gt;Med. J. Aust&lt;/full-title&gt;&lt;/periodical&gt;&lt;dates&gt;&lt;year&gt;2020&lt;/year&gt;&lt;/dates&gt;&lt;urls&gt;&lt;/urls&gt;&lt;/record&gt;&lt;/Cite&gt;&lt;/EndNote&gt;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[7, 8]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housing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&lt;EndNote&gt;&lt;Cite&gt;&lt;Author&gt;Power&lt;/Author&gt;&lt;Year&gt;2020&lt;/Year&gt;&lt;RecNum&gt;7674&lt;/RecNum&gt;&lt;DisplayText&gt;[9]&lt;/DisplayText&gt;&lt;record&gt;&lt;rec-number&gt;7674&lt;/rec-number&gt;&lt;foreign-keys&gt;&lt;key app="EN" db-id="2v5d0xdapwddwuetx0j5f20rvrpapzext2ep" timestamp="1605676346"&gt;7674&lt;/key&gt;&lt;/foreign-keys&gt;&lt;ref-type name="Journal Article"&gt;17&lt;/ref-type&gt;&lt;contributors&gt;&lt;authors&gt;&lt;author&gt;Power, Emma R.&lt;/author&gt;&lt;author&gt;Rogers, Dallas&lt;/author&gt;&lt;author&gt;Kadi, Justin&lt;/author&gt;&lt;/authors&gt;&lt;/contributors&gt;&lt;titles&gt;&lt;title&gt;Public housing and COVID-19: contestation, challenge and change&lt;/title&gt;&lt;secondary-title&gt;International Journal of Housing Policy&lt;/secondary-title&gt;&lt;/titles&gt;&lt;periodical&gt;&lt;full-title&gt;International Journal of Housing Policy&lt;/full-title&gt;&lt;/periodical&gt;&lt;pages&gt;313-319&lt;/pages&gt;&lt;volume&gt;20&lt;/volume&gt;&lt;number&gt;3&lt;/number&gt;&lt;dates&gt;&lt;year&gt;2020&lt;/year&gt;&lt;pub-dates&gt;&lt;date&gt;2020/07/02&lt;/date&gt;&lt;/pub-dates&gt;&lt;/dates&gt;&lt;publisher&gt;Routledge&lt;/publisher&gt;&lt;isbn&gt;1949-1247&lt;/isbn&gt;&lt;urls&gt;&lt;related-urls&gt;&lt;url&gt;https://doi.org/10.1080/19491247.2020.1797991&lt;/url&gt;&lt;/related-urls&gt;&lt;/urls&gt;&lt;electronic-resource-num&gt;10.1080/19491247.2020.1797991&lt;/electronic-resource-num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[9]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education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&lt;EndNote&gt;&lt;Cite&gt;&lt;Author&gt;Drane&lt;/Author&gt;&lt;Year&gt;2020&lt;/Year&gt;&lt;RecNum&gt;7675&lt;/RecNum&gt;&lt;DisplayText&gt;[10]&lt;/DisplayText&gt;&lt;record&gt;&lt;rec-number&gt;7675&lt;/rec-number&gt;&lt;foreign-keys&gt;&lt;key app="EN" db-id="2v5d0xdapwddwuetx0j5f20rvrpapzext2ep" timestamp="1605676545"&gt;7675&lt;/key&gt;&lt;/foreign-keys&gt;&lt;ref-type name="Generic"&gt;13&lt;/ref-type&gt;&lt;contributors&gt;&lt;authors&gt;&lt;author&gt;Drane, Catherine&lt;/author&gt;&lt;author&gt;Vernon, Lynette&lt;/author&gt;&lt;author&gt;O’Shea, Sarah&lt;/author&gt;&lt;/authors&gt;&lt;/contributors&gt;&lt;titles&gt;&lt;title&gt;The impact of ‘learning at home’on the educational outcomes of vulnerable children in Australia during the COVID-19 pandemic&lt;/title&gt;&lt;/titles&gt;&lt;dates&gt;&lt;year&gt;2020&lt;/year&gt;&lt;/dates&gt;&lt;publisher&gt;National Centre for Student Equity in Higher Education, Curtin University …&lt;/publisher&gt;&lt;urls&gt;&lt;/urls&gt;&lt;/record&gt;&lt;/Cite&gt;&lt;/EndNote&gt;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[10]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transport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&lt;EndNote&gt;&lt;Cite&gt;&lt;Author&gt;Beck&lt;/Author&gt;&lt;Year&gt;2020&lt;/Year&gt;&lt;RecNum&gt;7676&lt;/RecNum&gt;&lt;DisplayText&gt;[11]&lt;/DisplayText&gt;&lt;record&gt;&lt;rec-number&gt;7676&lt;/rec-number&gt;&lt;foreign-keys&gt;&lt;key app="EN" db-id="2v5d0xdapwddwuetx0j5f20rvrpapzext2ep" timestamp="1605676676"&gt;7676&lt;/key&gt;&lt;/foreign-keys&gt;&lt;ref-type name="Journal Article"&gt;17&lt;/ref-type&gt;&lt;contributors&gt;&lt;authors&gt;&lt;author&gt;Beck, Matthew J&lt;/author&gt;&lt;author&gt;Hensher, David A&lt;/author&gt;&lt;/authors&gt;&lt;/contributors&gt;&lt;titles&gt;&lt;title&gt;Insights into the impact of COVID-19 on household travel and activities in Australia–The early days of easing restrictions&lt;/title&gt;&lt;secondary-title&gt;Transport policy&lt;/secondary-title&gt;&lt;/titles&gt;&lt;periodical&gt;&lt;full-title&gt;Transport Policy&lt;/full-title&gt;&lt;/periodical&gt;&lt;pages&gt;95-119&lt;/pages&gt;&lt;volume&gt;99&lt;/volume&gt;&lt;dates&gt;&lt;year&gt;2020&lt;/year&gt;&lt;/dates&gt;&lt;isbn&gt;0967-070X&lt;/isbn&gt;&lt;urls&gt;&lt;/urls&gt;&lt;/record&gt;&lt;/Cite&gt;&lt;/EndNote&gt;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[11]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economics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&lt;EndNote&gt;&lt;Cite&gt;&lt;Author&gt;O’Sullivan&lt;/Author&gt;&lt;Year&gt;2020&lt;/Year&gt;&lt;RecNum&gt;7677&lt;/RecNum&gt;&lt;DisplayText&gt;[12]&lt;/DisplayText&gt;&lt;record&gt;&lt;rec-number&gt;7677&lt;/rec-number&gt;&lt;foreign-keys&gt;&lt;key app="EN" db-id="2v5d0xdapwddwuetx0j5f20rvrpapzext2ep" timestamp="1605676980"&gt;7677&lt;/key&gt;&lt;/foreign-keys&gt;&lt;ref-type name="Journal Article"&gt;17&lt;/ref-type&gt;&lt;contributors&gt;&lt;authors&gt;&lt;author&gt;O’Sullivan, Dominic&lt;/author&gt;&lt;author&gt;Rahamathulla, Mubarak&lt;/author&gt;&lt;author&gt;Pawar, Manohar&lt;/author&gt;&lt;/authors&gt;&lt;/contributors&gt;&lt;titles&gt;&lt;title&gt;The impact and implications of COVID-19: An Australian perspective&lt;/title&gt;&lt;secondary-title&gt;The International Journal of Community and Social Development&lt;/secondary-title&gt;&lt;/titles&gt;&lt;periodical&gt;&lt;full-title&gt;The International Journal of Community and Social Development&lt;/full-title&gt;&lt;/periodical&gt;&lt;pages&gt;134-151&lt;/pages&gt;&lt;volume&gt;2&lt;/volume&gt;&lt;number&gt;2&lt;/number&gt;&lt;dates&gt;&lt;year&gt;2020&lt;/year&gt;&lt;/dates&gt;&lt;isbn&gt;2516-6026&lt;/isbn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[12]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finance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&lt;EndNote&gt;&lt;Cite&gt;&lt;Author&gt;Andrew&lt;/Author&gt;&lt;Year&gt;2020&lt;/Year&gt;&lt;RecNum&gt;7679&lt;/RecNum&gt;&lt;DisplayText&gt;[13]&lt;/DisplayText&gt;&lt;record&gt;&lt;rec-number&gt;7679&lt;/rec-number&gt;&lt;foreign-keys&gt;&lt;key app="EN" db-id="2v5d0xdapwddwuetx0j5f20rvrpapzext2ep" timestamp="1605677240"&gt;7679&lt;/key&gt;&lt;/foreign-keys&gt;&lt;ref-type name="Journal Article"&gt;17&lt;/ref-type&gt;&lt;contributors&gt;&lt;authors&gt;&lt;author&gt;Andrew, Jane&lt;/author&gt;&lt;author&gt;Baker, Max&lt;/author&gt;&lt;author&gt;Guthrie, James&lt;/author&gt;&lt;author&gt;Martin-Sardesai, Ann&lt;/author&gt;&lt;/authors&gt;&lt;/contributors&gt;&lt;titles&gt;&lt;title&gt;Australia&amp;apos;s COVID-19 public budgeting response: the straitjacket of neoliberalism&lt;/title&gt;&lt;secondary-title&gt;Journal of Public Budgeting, Accounting &amp;amp; Financial Management&lt;/secondary-title&gt;&lt;/titles&gt;&lt;periodical&gt;&lt;full-title&gt;Journal of Public Budgeting, Accounting &amp;amp; Financial Management&lt;/full-title&gt;&lt;/periodical&gt;&lt;dates&gt;&lt;year&gt;2020&lt;/year&gt;&lt;/dates&gt;&lt;isbn&gt;1096-3367&lt;/isbn&gt;&lt;urls&gt;&lt;/urls&gt;&lt;/record&gt;&lt;/Cite&gt;&lt;/EndNote&gt;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[13]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environment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&lt;EndNote&gt;&lt;Cite&gt;&lt;Author&gt;Binskin&lt;/Author&gt;&lt;Year&gt;2020&lt;/Year&gt;&lt;RecNum&gt;7637&lt;/RecNum&gt;&lt;DisplayText&gt;[6]&lt;/DisplayText&gt;&lt;record&gt;&lt;rec-number&gt;7637&lt;/rec-number&gt;&lt;foreign-keys&gt;&lt;key app="EN" db-id="2v5d0xdapwddwuetx0j5f20rvrpapzext2ep" timestamp="1604462238"&gt;7637&lt;/key&gt;&lt;/foreign-keys&gt;&lt;ref-type name="Report"&gt;27&lt;/ref-type&gt;&lt;contributors&gt;&lt;authors&gt;&lt;author&gt;Binskin, M.&lt;/author&gt;&lt;author&gt;Bennett, A.&lt;/author&gt;&lt;author&gt;Macintosh, A.&lt;/author&gt;&lt;/authors&gt;&lt;/contributors&gt;&lt;titles&gt;&lt;title&gt;Royal Commission into National Natural Disaster Arrangements&lt;/title&gt;&lt;/titles&gt;&lt;dates&gt;&lt;year&gt;2020&lt;/year&gt;&lt;/dates&gt;&lt;pub-location&gt;Australia&lt;/pub-location&gt;&lt;publisher&gt;Royal Commission into Natural Disaster Arrangements&lt;/publisher&gt;&lt;urls&gt;&lt;related-urls&gt;&lt;url&gt;https://naturaldisaster.royalcommission.gov.au/system/files/2020-11/Royal%20Commission%20into%20National%20Natural%20Disaster%20Arrangements%20-%20Report%20%20%5Baccessible%5D.pdf&lt;/url&gt;&lt;/related-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[6]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politics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&lt;EndNote&gt;&lt;Cite&gt;&lt;Author&gt;Greer&lt;/Author&gt;&lt;Year&gt;2020&lt;/Year&gt;&lt;RecNum&gt;7680&lt;/RecNum&gt;&lt;DisplayText&gt;[14]&lt;/DisplayText&gt;&lt;record&gt;&lt;rec-number&gt;7680&lt;/rec-number&gt;&lt;foreign-keys&gt;&lt;key app="EN" db-id="2v5d0xdapwddwuetx0j5f20rvrpapzext2ep" timestamp="1605678770"&gt;7680&lt;/key&gt;&lt;/foreign-keys&gt;&lt;ref-type name="Journal Article"&gt;17&lt;/ref-type&gt;&lt;contributors&gt;&lt;authors&gt;&lt;author&gt;Greer, Scott L.&lt;/author&gt;&lt;author&gt;King, Elizabeth J.&lt;/author&gt;&lt;author&gt;da Fonseca, Elize Massard&lt;/author&gt;&lt;author&gt;Peralta-Santos, Andre&lt;/author&gt;&lt;/authors&gt;&lt;/contributors&gt;&lt;titles&gt;&lt;title&gt;The comparative politics of COVID-19: The need to understand government responses&lt;/title&gt;&lt;secondary-title&gt;Global Public Health&lt;/secondary-title&gt;&lt;/titles&gt;&lt;periodical&gt;&lt;full-title&gt;Global Public Health&lt;/full-title&gt;&lt;/periodical&gt;&lt;pages&gt;1413-1416&lt;/pages&gt;&lt;volume&gt;15&lt;/volume&gt;&lt;number&gt;9&lt;/number&gt;&lt;dates&gt;&lt;year&gt;2020&lt;/year&gt;&lt;pub-dates&gt;&lt;date&gt;2020/09/01&lt;/date&gt;&lt;/pub-dates&gt;&lt;/dates&gt;&lt;publisher&gt;Taylor &amp;amp; Francis&lt;/publisher&gt;&lt;isbn&gt;1744-1692&lt;/isbn&gt;&lt;urls&gt;&lt;related-urls&gt;&lt;url&gt;https://doi.org/10.1080/17441692.2020.1783340&lt;/url&gt;&lt;/related-urls&gt;&lt;/urls&gt;&lt;electronic-resource-num&gt;10.1080/17441692.2020.1783340&lt;/electronic-resource-num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[14]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and industrial relations systems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&lt;EndNote&gt;&lt;Cite&gt;&lt;Author&gt;van Barneveld&lt;/Author&gt;&lt;Year&gt;2020&lt;/Year&gt;&lt;RecNum&gt;7681&lt;/RecNum&gt;&lt;DisplayText&gt;[15]&lt;/DisplayText&gt;&lt;record&gt;&lt;rec-number&gt;7681&lt;/rec-number&gt;&lt;foreign-keys&gt;&lt;key app="EN" db-id="2v5d0xdapwddwuetx0j5f20rvrpapzext2ep" timestamp="1605678960"&gt;7681&lt;/key&gt;&lt;/foreign-keys&gt;&lt;ref-type name="Journal Article"&gt;17&lt;/ref-type&gt;&lt;contributors&gt;&lt;authors&gt;&lt;author&gt;van Barneveld, Kristin&lt;/author&gt;&lt;author&gt;Quinlan, Michael&lt;/author&gt;&lt;author&gt;Kriesler, Peter&lt;/author&gt;&lt;author&gt;Junor, Anne&lt;/author&gt;&lt;author&gt;Baum, Fran&lt;/author&gt;&lt;author&gt;Chowdhury, Anis&lt;/author&gt;&lt;author&gt;Junankar, Pramod N&lt;/author&gt;&lt;author&gt;Clibborn, Stephen&lt;/author&gt;&lt;author&gt;Flanagan, Frances&lt;/author&gt;&lt;author&gt;Wright, Chris F&lt;/author&gt;&lt;/authors&gt;&lt;/contributors&gt;&lt;titles&gt;&lt;title&gt;The COVID-19 pandemic: Lessons on building more equal and sustainable societies&lt;/title&gt;&lt;secondary-title&gt;The Economic and Labour Relations Review&lt;/secondary-title&gt;&lt;/titles&gt;&lt;periodical&gt;&lt;full-title&gt;The Economic and Labour Relations Review&lt;/full-title&gt;&lt;/periodical&gt;&lt;pages&gt;133-157&lt;/pages&gt;&lt;volume&gt;31&lt;/volume&gt;&lt;number&gt;2&lt;/number&gt;&lt;dates&gt;&lt;year&gt;2020&lt;/year&gt;&lt;/dates&gt;&lt;isbn&gt;1035-3046&lt;/isbn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[15]</w:t>
      </w:r>
      <w:r>
        <w:rPr>
          <w:sz w:val="24"/>
          <w:szCs w:val="24"/>
        </w:rPr>
        <w:fldChar w:fldCharType="end"/>
      </w:r>
      <w:r w:rsidR="00FD4F11">
        <w:rPr>
          <w:sz w:val="24"/>
          <w:szCs w:val="24"/>
        </w:rPr>
        <w:t xml:space="preserve">, each requiring their own </w:t>
      </w:r>
      <w:r w:rsidR="000A479E">
        <w:rPr>
          <w:sz w:val="24"/>
          <w:szCs w:val="24"/>
        </w:rPr>
        <w:t xml:space="preserve">adjustments and </w:t>
      </w:r>
      <w:r w:rsidR="00FD4F11">
        <w:rPr>
          <w:sz w:val="24"/>
          <w:szCs w:val="24"/>
        </w:rPr>
        <w:t>policy responses</w:t>
      </w:r>
      <w:r>
        <w:rPr>
          <w:sz w:val="24"/>
          <w:szCs w:val="24"/>
        </w:rPr>
        <w:t>.</w:t>
      </w:r>
      <w:r w:rsidRPr="00013680">
        <w:rPr>
          <w:noProof/>
          <w:sz w:val="24"/>
          <w:szCs w:val="24"/>
        </w:rPr>
        <w:t xml:space="preserve"> </w:t>
      </w:r>
      <w:r w:rsidR="006F0ABB">
        <w:rPr>
          <w:noProof/>
          <w:sz w:val="24"/>
          <w:szCs w:val="24"/>
        </w:rPr>
        <w:t>Reasonably, m</w:t>
      </w:r>
      <w:r w:rsidR="006748EE">
        <w:rPr>
          <w:noProof/>
          <w:sz w:val="24"/>
          <w:szCs w:val="24"/>
        </w:rPr>
        <w:t>any</w:t>
      </w:r>
      <w:r w:rsidR="005212FD">
        <w:rPr>
          <w:noProof/>
          <w:sz w:val="24"/>
          <w:szCs w:val="24"/>
        </w:rPr>
        <w:t xml:space="preserve"> of </w:t>
      </w:r>
      <w:r w:rsidR="006371BA">
        <w:rPr>
          <w:noProof/>
          <w:sz w:val="24"/>
          <w:szCs w:val="24"/>
        </w:rPr>
        <w:t xml:space="preserve">these </w:t>
      </w:r>
      <w:r w:rsidR="00B625C9">
        <w:rPr>
          <w:noProof/>
          <w:sz w:val="24"/>
          <w:szCs w:val="24"/>
        </w:rPr>
        <w:t>consequent</w:t>
      </w:r>
      <w:r w:rsidR="00523A42">
        <w:rPr>
          <w:noProof/>
          <w:sz w:val="24"/>
          <w:szCs w:val="24"/>
        </w:rPr>
        <w:t xml:space="preserve"> </w:t>
      </w:r>
      <w:r w:rsidR="006371BA">
        <w:rPr>
          <w:noProof/>
          <w:sz w:val="24"/>
          <w:szCs w:val="24"/>
        </w:rPr>
        <w:t>effects were</w:t>
      </w:r>
      <w:r w:rsidR="005212FD">
        <w:rPr>
          <w:noProof/>
          <w:sz w:val="24"/>
          <w:szCs w:val="24"/>
        </w:rPr>
        <w:t xml:space="preserve"> unforseen</w:t>
      </w:r>
      <w:r w:rsidR="00103FCD">
        <w:rPr>
          <w:noProof/>
          <w:sz w:val="24"/>
          <w:szCs w:val="24"/>
        </w:rPr>
        <w:t xml:space="preserve"> </w:t>
      </w:r>
      <w:r w:rsidR="00DD14D8">
        <w:rPr>
          <w:noProof/>
          <w:sz w:val="24"/>
          <w:szCs w:val="24"/>
        </w:rPr>
        <w:t>because</w:t>
      </w:r>
      <w:r w:rsidR="00103FCD">
        <w:rPr>
          <w:noProof/>
          <w:sz w:val="24"/>
          <w:szCs w:val="24"/>
        </w:rPr>
        <w:t xml:space="preserve"> no em</w:t>
      </w:r>
      <w:r w:rsidR="00FD6262">
        <w:rPr>
          <w:noProof/>
          <w:sz w:val="24"/>
          <w:szCs w:val="24"/>
        </w:rPr>
        <w:t>p</w:t>
      </w:r>
      <w:r w:rsidR="00103FCD">
        <w:rPr>
          <w:noProof/>
          <w:sz w:val="24"/>
          <w:szCs w:val="24"/>
        </w:rPr>
        <w:t>irical record of their occurrence exi</w:t>
      </w:r>
      <w:r w:rsidR="009A1D95">
        <w:rPr>
          <w:noProof/>
          <w:sz w:val="24"/>
          <w:szCs w:val="24"/>
        </w:rPr>
        <w:t>s</w:t>
      </w:r>
      <w:r w:rsidR="00103FCD">
        <w:rPr>
          <w:noProof/>
          <w:sz w:val="24"/>
          <w:szCs w:val="24"/>
        </w:rPr>
        <w:t>ted prior to the event</w:t>
      </w:r>
      <w:r w:rsidR="00827224">
        <w:rPr>
          <w:noProof/>
          <w:sz w:val="24"/>
          <w:szCs w:val="24"/>
        </w:rPr>
        <w:t>.</w:t>
      </w:r>
    </w:p>
    <w:p w14:paraId="309EFD58" w14:textId="654C80DF" w:rsidR="00160EE6" w:rsidRDefault="002A228D" w:rsidP="008758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 the early sta</w:t>
      </w:r>
      <w:r w:rsidR="00FC27BD">
        <w:rPr>
          <w:sz w:val="24"/>
          <w:szCs w:val="24"/>
        </w:rPr>
        <w:t>ges of the</w:t>
      </w:r>
      <w:r w:rsidR="00712E2B">
        <w:rPr>
          <w:sz w:val="24"/>
          <w:szCs w:val="24"/>
        </w:rPr>
        <w:t xml:space="preserve"> </w:t>
      </w:r>
      <w:r w:rsidR="00DD14D8">
        <w:rPr>
          <w:sz w:val="24"/>
          <w:szCs w:val="24"/>
        </w:rPr>
        <w:t xml:space="preserve">COVID-19 </w:t>
      </w:r>
      <w:r w:rsidR="00712E2B">
        <w:rPr>
          <w:sz w:val="24"/>
          <w:szCs w:val="24"/>
        </w:rPr>
        <w:t xml:space="preserve">pandemic, </w:t>
      </w:r>
      <w:r w:rsidR="00B63947">
        <w:rPr>
          <w:sz w:val="24"/>
          <w:szCs w:val="24"/>
        </w:rPr>
        <w:t>the dearth</w:t>
      </w:r>
      <w:r w:rsidR="009F406D">
        <w:rPr>
          <w:sz w:val="24"/>
          <w:szCs w:val="24"/>
        </w:rPr>
        <w:t xml:space="preserve"> of </w:t>
      </w:r>
      <w:r w:rsidR="00612011">
        <w:rPr>
          <w:sz w:val="24"/>
          <w:szCs w:val="24"/>
        </w:rPr>
        <w:t>historical record</w:t>
      </w:r>
      <w:r w:rsidR="00FD6262">
        <w:rPr>
          <w:sz w:val="24"/>
          <w:szCs w:val="24"/>
        </w:rPr>
        <w:t xml:space="preserve"> </w:t>
      </w:r>
      <w:r w:rsidR="000A4B77">
        <w:rPr>
          <w:sz w:val="24"/>
          <w:szCs w:val="24"/>
        </w:rPr>
        <w:t xml:space="preserve">and </w:t>
      </w:r>
      <w:r w:rsidR="000018D3">
        <w:rPr>
          <w:sz w:val="24"/>
          <w:szCs w:val="24"/>
        </w:rPr>
        <w:t xml:space="preserve">available </w:t>
      </w:r>
      <w:r w:rsidR="000A4B77">
        <w:rPr>
          <w:sz w:val="24"/>
          <w:szCs w:val="24"/>
        </w:rPr>
        <w:t xml:space="preserve">data </w:t>
      </w:r>
      <w:r w:rsidR="00FD6262">
        <w:rPr>
          <w:sz w:val="24"/>
          <w:szCs w:val="24"/>
        </w:rPr>
        <w:t>compromised s</w:t>
      </w:r>
      <w:r w:rsidR="00EE323F" w:rsidRPr="00B475FD">
        <w:rPr>
          <w:sz w:val="24"/>
          <w:szCs w:val="24"/>
        </w:rPr>
        <w:t xml:space="preserve">cientists’ typical means of gathering evidence about the world </w:t>
      </w:r>
      <w:r w:rsidR="008105D0">
        <w:rPr>
          <w:sz w:val="24"/>
          <w:szCs w:val="24"/>
        </w:rPr>
        <w:t xml:space="preserve">as well as </w:t>
      </w:r>
      <w:r w:rsidR="00FC27BD">
        <w:rPr>
          <w:sz w:val="24"/>
          <w:szCs w:val="24"/>
        </w:rPr>
        <w:t>their capacity</w:t>
      </w:r>
      <w:r w:rsidR="00F627FC">
        <w:rPr>
          <w:sz w:val="24"/>
          <w:szCs w:val="24"/>
        </w:rPr>
        <w:t xml:space="preserve"> </w:t>
      </w:r>
      <w:r w:rsidR="009D0F0E">
        <w:rPr>
          <w:sz w:val="24"/>
          <w:szCs w:val="24"/>
        </w:rPr>
        <w:t xml:space="preserve">to </w:t>
      </w:r>
      <w:r w:rsidR="00F627FC">
        <w:rPr>
          <w:sz w:val="24"/>
          <w:szCs w:val="24"/>
        </w:rPr>
        <w:t>build</w:t>
      </w:r>
      <w:r w:rsidR="00EC2983">
        <w:rPr>
          <w:noProof/>
          <w:sz w:val="24"/>
          <w:szCs w:val="24"/>
        </w:rPr>
        <w:t xml:space="preserve"> models to deal with the crises and its </w:t>
      </w:r>
      <w:r w:rsidR="00054FB8">
        <w:rPr>
          <w:noProof/>
          <w:sz w:val="24"/>
          <w:szCs w:val="24"/>
        </w:rPr>
        <w:t>corrol</w:t>
      </w:r>
      <w:r w:rsidR="00904F39">
        <w:rPr>
          <w:noProof/>
          <w:sz w:val="24"/>
          <w:szCs w:val="24"/>
        </w:rPr>
        <w:t>a</w:t>
      </w:r>
      <w:r w:rsidR="00054FB8">
        <w:rPr>
          <w:noProof/>
          <w:sz w:val="24"/>
          <w:szCs w:val="24"/>
        </w:rPr>
        <w:t>ries</w:t>
      </w:r>
      <w:r w:rsidR="00EC2983">
        <w:rPr>
          <w:noProof/>
          <w:sz w:val="24"/>
          <w:szCs w:val="24"/>
        </w:rPr>
        <w:fldChar w:fldCharType="begin"/>
      </w:r>
      <w:r w:rsidR="00EC2983">
        <w:rPr>
          <w:noProof/>
          <w:sz w:val="24"/>
          <w:szCs w:val="24"/>
        </w:rPr>
        <w:instrText xml:space="preserve"> ADDIN EN.CITE &lt;EndNote&gt;&lt;Cite&gt;&lt;Author&gt;von Borzyskowski&lt;/Author&gt;&lt;Year&gt;2020&lt;/Year&gt;&lt;RecNum&gt;7911&lt;/RecNum&gt;&lt;DisplayText&gt;[16]&lt;/DisplayText&gt;&lt;record&gt;&lt;rec-number&gt;7911&lt;/rec-number&gt;&lt;foreign-keys&gt;&lt;key app="EN" db-id="2v5d0xdapwddwuetx0j5f20rvrpapzext2ep" timestamp="1634795095"&gt;7911&lt;/key&gt;&lt;/foreign-keys&gt;&lt;ref-type name="Report"&gt;27&lt;/ref-type&gt;&lt;contributors&gt;&lt;authors&gt;&lt;author&gt;von Borzyskowski, Inken&lt;/author&gt;&lt;author&gt;Mazumder, Anjali&lt;/author&gt;&lt;author&gt;Mateen, Bilal&lt;/author&gt;&lt;author&gt;Wooldridge, Michael&lt;/author&gt;&lt;/authors&gt;&lt;/contributors&gt;&lt;titles&gt;&lt;title&gt;Data science and AI in the age of COVID-19&lt;/title&gt;&lt;/titles&gt;&lt;dates&gt;&lt;year&gt;2020&lt;/year&gt;&lt;/dates&gt;&lt;pub-location&gt;London, United Kingdom&lt;/pub-location&gt;&lt;publisher&gt;The Alan Turing Institute&lt;/publisher&gt;&lt;urls&gt;&lt;related-urls&gt;&lt;url&gt;https://www.turing.ac.uk/sites/default/files/2021-06/data-science-and-ai-in-the-age-of-covid_full-report_2.pdf&lt;/url&gt;&lt;/related-urls&gt;&lt;/urls&gt;&lt;/record&gt;&lt;/Cite&gt;&lt;/EndNote&gt;</w:instrText>
      </w:r>
      <w:r w:rsidR="00EC2983">
        <w:rPr>
          <w:noProof/>
          <w:sz w:val="24"/>
          <w:szCs w:val="24"/>
        </w:rPr>
        <w:fldChar w:fldCharType="separate"/>
      </w:r>
      <w:r w:rsidR="00EC2983">
        <w:rPr>
          <w:noProof/>
          <w:sz w:val="24"/>
          <w:szCs w:val="24"/>
        </w:rPr>
        <w:t>[16]</w:t>
      </w:r>
      <w:r w:rsidR="00EC2983">
        <w:rPr>
          <w:noProof/>
          <w:sz w:val="24"/>
          <w:szCs w:val="24"/>
        </w:rPr>
        <w:fldChar w:fldCharType="end"/>
      </w:r>
      <w:r w:rsidR="00EC2983">
        <w:rPr>
          <w:noProof/>
          <w:sz w:val="24"/>
          <w:szCs w:val="24"/>
        </w:rPr>
        <w:t xml:space="preserve">. </w:t>
      </w:r>
      <w:r w:rsidR="007C79A1">
        <w:rPr>
          <w:sz w:val="24"/>
          <w:szCs w:val="24"/>
        </w:rPr>
        <w:t xml:space="preserve">Because there was limited science to draw upon, it </w:t>
      </w:r>
      <w:r w:rsidR="0011372A">
        <w:rPr>
          <w:sz w:val="24"/>
          <w:szCs w:val="24"/>
        </w:rPr>
        <w:t>also</w:t>
      </w:r>
      <w:r w:rsidR="002A3D16">
        <w:rPr>
          <w:sz w:val="24"/>
          <w:szCs w:val="24"/>
        </w:rPr>
        <w:t xml:space="preserve"> compromised </w:t>
      </w:r>
      <w:r w:rsidR="00553644">
        <w:rPr>
          <w:sz w:val="24"/>
          <w:szCs w:val="24"/>
        </w:rPr>
        <w:t xml:space="preserve">the </w:t>
      </w:r>
      <w:r w:rsidR="00EA0FC1">
        <w:rPr>
          <w:sz w:val="24"/>
          <w:szCs w:val="24"/>
        </w:rPr>
        <w:t xml:space="preserve">application </w:t>
      </w:r>
      <w:r w:rsidR="00553644">
        <w:rPr>
          <w:sz w:val="24"/>
          <w:szCs w:val="24"/>
        </w:rPr>
        <w:t xml:space="preserve">of </w:t>
      </w:r>
      <w:r w:rsidR="00EE323F" w:rsidRPr="00AE615F">
        <w:rPr>
          <w:sz w:val="24"/>
          <w:szCs w:val="24"/>
        </w:rPr>
        <w:t>evidence-based policy</w:t>
      </w:r>
      <w:r w:rsidR="00EE323F" w:rsidRPr="00AE615F">
        <w:rPr>
          <w:sz w:val="24"/>
          <w:szCs w:val="24"/>
        </w:rPr>
        <w:fldChar w:fldCharType="begin"/>
      </w:r>
      <w:r w:rsidR="00FD6262">
        <w:rPr>
          <w:sz w:val="24"/>
          <w:szCs w:val="24"/>
        </w:rPr>
        <w:instrText xml:space="preserve"> ADDIN EN.CITE &lt;EndNote&gt;&lt;Cite&gt;&lt;Author&gt;Holmes&lt;/Author&gt;&lt;Year&gt;2006&lt;/Year&gt;&lt;RecNum&gt;7638&lt;/RecNum&gt;&lt;DisplayText&gt;[17]&lt;/DisplayText&gt;&lt;record&gt;&lt;rec-number&gt;7638&lt;/rec-number&gt;&lt;foreign-keys&gt;&lt;key app="EN" db-id="2v5d0xdapwddwuetx0j5f20rvrpapzext2ep" timestamp="1604468715"&gt;7638&lt;/key&gt;&lt;/foreign-keys&gt;&lt;ref-type name="Journal Article"&gt;17&lt;/ref-type&gt;&lt;contributors&gt;&lt;authors&gt;&lt;author&gt;Holmes, Dave&lt;/author&gt;&lt;author&gt;Murray, Stuart J&lt;/author&gt;&lt;author&gt;Perron, Amelie&lt;/author&gt;&lt;author&gt;Rail, Genevieve&lt;/author&gt;&lt;/authors&gt;&lt;/contributors&gt;&lt;titles&gt;&lt;title&gt;Deconstructing the evidence‐based discourse in health sciences: truth, power and fascism&lt;/title&gt;&lt;secondary-title&gt;International Journal of Evidence‐Based Healthcare&lt;/secondary-title&gt;&lt;/titles&gt;&lt;periodical&gt;&lt;full-title&gt;International Journal of Evidence‐Based Healthcare&lt;/full-title&gt;&lt;/periodical&gt;&lt;pages&gt;180-186&lt;/pages&gt;&lt;volume&gt;4&lt;/volume&gt;&lt;number&gt;3&lt;/number&gt;&lt;dates&gt;&lt;year&gt;2006&lt;/year&gt;&lt;/dates&gt;&lt;isbn&gt;1744-1595&lt;/isbn&gt;&lt;urls&gt;&lt;/urls&gt;&lt;/record&gt;&lt;/Cite&gt;&lt;/EndNote&gt;</w:instrText>
      </w:r>
      <w:r w:rsidR="00EE323F" w:rsidRPr="00AE615F">
        <w:rPr>
          <w:sz w:val="24"/>
          <w:szCs w:val="24"/>
        </w:rPr>
        <w:fldChar w:fldCharType="separate"/>
      </w:r>
      <w:r w:rsidR="00FD6262">
        <w:rPr>
          <w:noProof/>
          <w:sz w:val="24"/>
          <w:szCs w:val="24"/>
        </w:rPr>
        <w:t>[17]</w:t>
      </w:r>
      <w:r w:rsidR="00EE323F" w:rsidRPr="00AE615F">
        <w:rPr>
          <w:sz w:val="24"/>
          <w:szCs w:val="24"/>
        </w:rPr>
        <w:fldChar w:fldCharType="end"/>
      </w:r>
      <w:r w:rsidR="00EE323F">
        <w:rPr>
          <w:sz w:val="24"/>
          <w:szCs w:val="24"/>
        </w:rPr>
        <w:t xml:space="preserve">, </w:t>
      </w:r>
      <w:r w:rsidR="00EE323F" w:rsidRPr="00AE615F">
        <w:rPr>
          <w:sz w:val="24"/>
          <w:szCs w:val="24"/>
        </w:rPr>
        <w:t xml:space="preserve">which </w:t>
      </w:r>
      <w:r w:rsidR="00EE323F">
        <w:rPr>
          <w:sz w:val="24"/>
          <w:szCs w:val="24"/>
        </w:rPr>
        <w:t xml:space="preserve">promotes </w:t>
      </w:r>
      <w:r w:rsidR="00EE323F" w:rsidRPr="00AE615F">
        <w:rPr>
          <w:sz w:val="24"/>
          <w:szCs w:val="24"/>
        </w:rPr>
        <w:t>‘follow</w:t>
      </w:r>
      <w:r w:rsidR="00EE323F">
        <w:rPr>
          <w:sz w:val="24"/>
          <w:szCs w:val="24"/>
        </w:rPr>
        <w:t>ing</w:t>
      </w:r>
      <w:r w:rsidR="00EE323F" w:rsidRPr="00AE615F">
        <w:rPr>
          <w:sz w:val="24"/>
          <w:szCs w:val="24"/>
        </w:rPr>
        <w:t xml:space="preserve"> the science’</w:t>
      </w:r>
      <w:r w:rsidR="00EE323F" w:rsidRPr="00AE615F">
        <w:rPr>
          <w:sz w:val="24"/>
          <w:szCs w:val="24"/>
        </w:rPr>
        <w:fldChar w:fldCharType="begin"/>
      </w:r>
      <w:r w:rsidR="00FD6262">
        <w:rPr>
          <w:sz w:val="24"/>
          <w:szCs w:val="24"/>
        </w:rPr>
        <w:instrText xml:space="preserve"> ADDIN EN.CITE &lt;EndNote&gt;&lt;Cite&gt;&lt;Author&gt;Mercuri&lt;/Author&gt;&lt;Year&gt;2020&lt;/Year&gt;&lt;RecNum&gt;7641&lt;/RecNum&gt;&lt;DisplayText&gt;[18, 19]&lt;/DisplayText&gt;&lt;record&gt;&lt;rec-number&gt;7641&lt;/rec-number&gt;&lt;foreign-keys&gt;&lt;key app="EN" db-id="2v5d0xdapwddwuetx0j5f20rvrpapzext2ep" timestamp="1604538028"&gt;7641&lt;/key&gt;&lt;/foreign-keys&gt;&lt;ref-type name="Generic"&gt;13&lt;/ref-type&gt;&lt;contributors&gt;&lt;authors&gt;&lt;author&gt;Mercuri, Mathew&lt;/author&gt;&lt;/authors&gt;&lt;/contributors&gt;&lt;titles&gt;&lt;title&gt;Just follow the science: A government response to a pandemic&lt;/title&gt;&lt;/titles&gt;&lt;dates&gt;&lt;year&gt;2020&lt;/year&gt;&lt;/dates&gt;&lt;publisher&gt;Wiley Online Library&lt;/publisher&gt;&lt;isbn&gt;1356-1294&lt;/isbn&gt;&lt;urls&gt;&lt;/urls&gt;&lt;/record&gt;&lt;/Cite&gt;&lt;Cite&gt;&lt;Author&gt;Abbasi&lt;/Author&gt;&lt;Year&gt;2020&lt;/Year&gt;&lt;RecNum&gt;7698&lt;/RecNum&gt;&lt;record&gt;&lt;rec-number&gt;7698&lt;/rec-number&gt;&lt;foreign-keys&gt;&lt;key app="EN" db-id="2v5d0xdapwddwuetx0j5f20rvrpapzext2ep" timestamp="1606343986"&gt;7698&lt;/key&gt;&lt;/foreign-keys&gt;&lt;ref-type name="Journal Article"&gt;17&lt;/ref-type&gt;&lt;contributors&gt;&lt;authors&gt;&lt;author&gt;Abbasi, Kamran&lt;/author&gt;&lt;/authors&gt;&lt;/contributors&gt;&lt;titles&gt;&lt;title&gt;Covid-19: politicisation, “corruption,” and suppression of science&lt;/title&gt;&lt;secondary-title&gt;BMJ&lt;/secondary-title&gt;&lt;/titles&gt;&lt;periodical&gt;&lt;full-title&gt;BMJ&lt;/full-title&gt;&lt;abbr-1&gt;Bmj&lt;/abbr-1&gt;&lt;/periodical&gt;&lt;pages&gt;m4425&lt;/pages&gt;&lt;volume&gt;371&lt;/volume&gt;&lt;dates&gt;&lt;year&gt;2020&lt;/year&gt;&lt;/dates&gt;&lt;urls&gt;&lt;related-urls&gt;&lt;url&gt;https://www.bmj.com/content/bmj/371/bmj.m4425.full.pdf&lt;/url&gt;&lt;/related-urls&gt;&lt;/urls&gt;&lt;electronic-resource-num&gt;10.1136/bmj.m4425&lt;/electronic-resource-num&gt;&lt;/record&gt;&lt;/Cite&gt;&lt;/EndNote&gt;</w:instrText>
      </w:r>
      <w:r w:rsidR="00EE323F" w:rsidRPr="00AE615F">
        <w:rPr>
          <w:sz w:val="24"/>
          <w:szCs w:val="24"/>
        </w:rPr>
        <w:fldChar w:fldCharType="separate"/>
      </w:r>
      <w:r w:rsidR="00FD6262">
        <w:rPr>
          <w:noProof/>
          <w:sz w:val="24"/>
          <w:szCs w:val="24"/>
        </w:rPr>
        <w:t>[18, 19]</w:t>
      </w:r>
      <w:r w:rsidR="00EE323F" w:rsidRPr="00AE615F">
        <w:rPr>
          <w:sz w:val="24"/>
          <w:szCs w:val="24"/>
        </w:rPr>
        <w:fldChar w:fldCharType="end"/>
      </w:r>
      <w:r w:rsidR="00160EE6">
        <w:rPr>
          <w:sz w:val="24"/>
          <w:szCs w:val="24"/>
        </w:rPr>
        <w:t>.</w:t>
      </w:r>
    </w:p>
    <w:p w14:paraId="3DD97D7A" w14:textId="3EBD93A0" w:rsidR="00410D09" w:rsidRPr="004C7B89" w:rsidRDefault="0042133D" w:rsidP="00410D09">
      <w:pPr>
        <w:spacing w:line="240" w:lineRule="auto"/>
        <w:rPr>
          <w:rFonts w:eastAsia="Calibri"/>
          <w:sz w:val="24"/>
          <w:szCs w:val="24"/>
        </w:rPr>
      </w:pPr>
      <w:r>
        <w:rPr>
          <w:sz w:val="24"/>
          <w:szCs w:val="24"/>
        </w:rPr>
        <w:t xml:space="preserve">In the absence of complete evidence, simulation modeling can provide a </w:t>
      </w:r>
      <w:r w:rsidR="00096EB6">
        <w:rPr>
          <w:sz w:val="24"/>
          <w:szCs w:val="24"/>
        </w:rPr>
        <w:t xml:space="preserve">useful </w:t>
      </w:r>
      <w:r w:rsidR="0086082E">
        <w:rPr>
          <w:sz w:val="24"/>
          <w:szCs w:val="24"/>
        </w:rPr>
        <w:t>theoretical and practical bridge</w:t>
      </w:r>
      <w:r w:rsidR="00A20A66">
        <w:rPr>
          <w:sz w:val="24"/>
          <w:szCs w:val="24"/>
        </w:rPr>
        <w:t xml:space="preserve"> for scientists and policy-makers, alike</w:t>
      </w:r>
      <w:r w:rsidR="0086082E">
        <w:rPr>
          <w:sz w:val="24"/>
          <w:szCs w:val="24"/>
        </w:rPr>
        <w:t xml:space="preserve">. </w:t>
      </w:r>
      <w:r w:rsidR="00096EB6">
        <w:rPr>
          <w:sz w:val="24"/>
          <w:szCs w:val="24"/>
        </w:rPr>
        <w:t xml:space="preserve">For example, </w:t>
      </w:r>
      <w:r w:rsidR="005668A3">
        <w:rPr>
          <w:sz w:val="24"/>
          <w:szCs w:val="24"/>
        </w:rPr>
        <w:t xml:space="preserve">a branch of simulation - </w:t>
      </w:r>
      <w:r w:rsidR="00096EB6">
        <w:rPr>
          <w:sz w:val="24"/>
          <w:szCs w:val="24"/>
        </w:rPr>
        <w:t>c</w:t>
      </w:r>
      <w:r w:rsidR="00410D09" w:rsidRPr="004C7B89">
        <w:rPr>
          <w:rFonts w:eastAsia="Calibri"/>
          <w:sz w:val="24"/>
          <w:szCs w:val="24"/>
        </w:rPr>
        <w:t xml:space="preserve">omputational social science </w:t>
      </w:r>
      <w:r w:rsidR="005668A3">
        <w:rPr>
          <w:rFonts w:eastAsia="Calibri"/>
          <w:sz w:val="24"/>
          <w:szCs w:val="24"/>
        </w:rPr>
        <w:t xml:space="preserve">- </w:t>
      </w:r>
      <w:r w:rsidR="00410D09" w:rsidRPr="004C7B89">
        <w:rPr>
          <w:rFonts w:eastAsia="Calibri"/>
          <w:sz w:val="24"/>
          <w:szCs w:val="24"/>
        </w:rPr>
        <w:t xml:space="preserve">is the discipline of representing communities, societies and social phenomena through the generation of tangible, observable, but computer-generated artificial or ‘synthetic’ societies. By authentically representing </w:t>
      </w:r>
      <w:r w:rsidR="0039550D">
        <w:rPr>
          <w:rFonts w:eastAsia="Calibri"/>
          <w:sz w:val="24"/>
          <w:szCs w:val="24"/>
        </w:rPr>
        <w:t xml:space="preserve">both known (e.g., from evidence) and proposed </w:t>
      </w:r>
      <w:r w:rsidR="00410D09" w:rsidRPr="004C7B89">
        <w:rPr>
          <w:rFonts w:eastAsia="Calibri"/>
          <w:sz w:val="24"/>
          <w:szCs w:val="24"/>
        </w:rPr>
        <w:t xml:space="preserve">critical </w:t>
      </w:r>
      <w:r w:rsidR="00DA2E5F">
        <w:rPr>
          <w:rFonts w:eastAsia="Calibri"/>
          <w:sz w:val="24"/>
          <w:szCs w:val="24"/>
        </w:rPr>
        <w:t xml:space="preserve">features, </w:t>
      </w:r>
      <w:r w:rsidR="00410D09" w:rsidRPr="004C7B89">
        <w:rPr>
          <w:rFonts w:eastAsia="Calibri"/>
          <w:sz w:val="24"/>
          <w:szCs w:val="24"/>
        </w:rPr>
        <w:t>structures</w:t>
      </w:r>
      <w:r w:rsidR="00DB3BE8">
        <w:rPr>
          <w:rFonts w:eastAsia="Calibri"/>
          <w:sz w:val="24"/>
          <w:szCs w:val="24"/>
        </w:rPr>
        <w:t>,</w:t>
      </w:r>
      <w:r w:rsidR="00410D09" w:rsidRPr="004C7B89">
        <w:rPr>
          <w:rFonts w:eastAsia="Calibri"/>
          <w:sz w:val="24"/>
          <w:szCs w:val="24"/>
        </w:rPr>
        <w:t xml:space="preserve"> and </w:t>
      </w:r>
      <w:r w:rsidR="009839CC">
        <w:rPr>
          <w:rFonts w:eastAsia="Calibri"/>
          <w:sz w:val="24"/>
          <w:szCs w:val="24"/>
        </w:rPr>
        <w:t>mechanisms</w:t>
      </w:r>
      <w:r w:rsidR="00410D09" w:rsidRPr="004C7B89">
        <w:rPr>
          <w:rFonts w:eastAsia="Calibri"/>
          <w:sz w:val="24"/>
          <w:szCs w:val="24"/>
        </w:rPr>
        <w:t xml:space="preserve"> of interaction among agents within artificial societies, phenomena representing realistic potential crises befalling a society can be generated</w:t>
      </w:r>
      <w:r w:rsidR="00FA42CA">
        <w:rPr>
          <w:rFonts w:eastAsia="Calibri"/>
          <w:sz w:val="24"/>
          <w:szCs w:val="24"/>
        </w:rPr>
        <w:t xml:space="preserve"> from the bottom-up</w:t>
      </w:r>
      <w:r w:rsidR="00410D09" w:rsidRPr="004C7B89">
        <w:rPr>
          <w:rFonts w:eastAsia="Calibri"/>
          <w:sz w:val="24"/>
          <w:szCs w:val="24"/>
        </w:rPr>
        <w:fldChar w:fldCharType="begin"/>
      </w:r>
      <w:r w:rsidR="00AB53B6">
        <w:rPr>
          <w:rFonts w:eastAsia="Calibri"/>
          <w:sz w:val="24"/>
          <w:szCs w:val="24"/>
        </w:rPr>
        <w:instrText xml:space="preserve"> ADDIN EN.CITE &lt;EndNote&gt;&lt;Cite&gt;&lt;Author&gt;Epstein&lt;/Author&gt;&lt;Year&gt;2006&lt;/Year&gt;&lt;RecNum&gt;6829&lt;/RecNum&gt;&lt;DisplayText&gt;[20]&lt;/DisplayText&gt;&lt;record&gt;&lt;rec-number&gt;6829&lt;/rec-number&gt;&lt;foreign-keys&gt;&lt;key app="EN" db-id="2v5d0xdapwddwuetx0j5f20rvrpapzext2ep" timestamp="1528084417"&gt;6829&lt;/key&gt;&lt;/foreign-keys&gt;&lt;ref-type name="Book"&gt;6&lt;/ref-type&gt;&lt;contributors&gt;&lt;authors&gt;&lt;author&gt;Epstein, J. M.&lt;/author&gt;&lt;/authors&gt;&lt;/contributors&gt;&lt;titles&gt;&lt;title&gt;Generative social science: Studies in agent-based computational modeling&lt;/title&gt;&lt;/titles&gt;&lt;dates&gt;&lt;year&gt;2006&lt;/year&gt;&lt;/dates&gt;&lt;publisher&gt;Princeton University Press&lt;/publisher&gt;&lt;isbn&gt;0691125473&lt;/isbn&gt;&lt;urls&gt;&lt;/urls&gt;&lt;/record&gt;&lt;/Cite&gt;&lt;/EndNote&gt;</w:instrText>
      </w:r>
      <w:r w:rsidR="00410D09" w:rsidRPr="004C7B89">
        <w:rPr>
          <w:rFonts w:eastAsia="Calibri"/>
          <w:sz w:val="24"/>
          <w:szCs w:val="24"/>
        </w:rPr>
        <w:fldChar w:fldCharType="separate"/>
      </w:r>
      <w:r w:rsidR="00AB53B6">
        <w:rPr>
          <w:rFonts w:eastAsia="Calibri"/>
          <w:noProof/>
          <w:sz w:val="24"/>
          <w:szCs w:val="24"/>
        </w:rPr>
        <w:t>[20]</w:t>
      </w:r>
      <w:r w:rsidR="00410D09" w:rsidRPr="004C7B89">
        <w:rPr>
          <w:rFonts w:eastAsia="Calibri"/>
          <w:sz w:val="24"/>
          <w:szCs w:val="24"/>
        </w:rPr>
        <w:fldChar w:fldCharType="end"/>
      </w:r>
      <w:r w:rsidR="00410D09" w:rsidRPr="004C7B89">
        <w:rPr>
          <w:rFonts w:eastAsia="Calibri"/>
          <w:sz w:val="24"/>
          <w:szCs w:val="24"/>
        </w:rPr>
        <w:t>. Similarly, if crises within artificial societies can be generated, so too can polic</w:t>
      </w:r>
      <w:r w:rsidR="00597292">
        <w:rPr>
          <w:rFonts w:eastAsia="Calibri"/>
          <w:sz w:val="24"/>
          <w:szCs w:val="24"/>
        </w:rPr>
        <w:t>y solutions</w:t>
      </w:r>
      <w:r w:rsidR="00410D09" w:rsidRPr="004C7B89">
        <w:rPr>
          <w:rFonts w:eastAsia="Calibri"/>
          <w:sz w:val="24"/>
          <w:szCs w:val="24"/>
        </w:rPr>
        <w:t xml:space="preserve"> that prevent those same crises from arising.</w:t>
      </w:r>
      <w:r w:rsidR="00A54CBD">
        <w:rPr>
          <w:rFonts w:eastAsia="Calibri"/>
          <w:sz w:val="24"/>
          <w:szCs w:val="24"/>
        </w:rPr>
        <w:t xml:space="preserve"> </w:t>
      </w:r>
      <w:r w:rsidR="00737E3A">
        <w:rPr>
          <w:rFonts w:eastAsia="Calibri"/>
          <w:sz w:val="24"/>
          <w:szCs w:val="24"/>
        </w:rPr>
        <w:t>Simulation modeling</w:t>
      </w:r>
      <w:r w:rsidR="00B20AEB">
        <w:rPr>
          <w:rFonts w:eastAsia="Calibri"/>
          <w:sz w:val="24"/>
          <w:szCs w:val="24"/>
        </w:rPr>
        <w:t xml:space="preserve"> </w:t>
      </w:r>
      <w:r w:rsidR="00597292">
        <w:rPr>
          <w:rFonts w:eastAsia="Calibri"/>
          <w:sz w:val="24"/>
          <w:szCs w:val="24"/>
        </w:rPr>
        <w:t xml:space="preserve">of this type </w:t>
      </w:r>
      <w:r w:rsidR="00EE390D">
        <w:rPr>
          <w:rFonts w:eastAsia="Calibri"/>
          <w:sz w:val="24"/>
          <w:szCs w:val="24"/>
        </w:rPr>
        <w:t>(primarily through agent-based modeling</w:t>
      </w:r>
      <w:r w:rsidR="00BB4B2F">
        <w:rPr>
          <w:rFonts w:eastAsia="Calibri"/>
          <w:sz w:val="24"/>
          <w:szCs w:val="24"/>
        </w:rPr>
        <w:t xml:space="preserve"> (ABM)</w:t>
      </w:r>
      <w:r w:rsidR="00EE390D">
        <w:rPr>
          <w:rFonts w:eastAsia="Calibri"/>
          <w:sz w:val="24"/>
          <w:szCs w:val="24"/>
        </w:rPr>
        <w:t>) ha</w:t>
      </w:r>
      <w:r w:rsidR="00B20AEB">
        <w:rPr>
          <w:rFonts w:eastAsia="Calibri"/>
          <w:sz w:val="24"/>
          <w:szCs w:val="24"/>
        </w:rPr>
        <w:t>s</w:t>
      </w:r>
      <w:r w:rsidR="00EE390D">
        <w:rPr>
          <w:rFonts w:eastAsia="Calibri"/>
          <w:sz w:val="24"/>
          <w:szCs w:val="24"/>
        </w:rPr>
        <w:t xml:space="preserve"> demonstrated great utility </w:t>
      </w:r>
      <w:r w:rsidR="00597292">
        <w:rPr>
          <w:rFonts w:eastAsia="Calibri"/>
          <w:sz w:val="24"/>
          <w:szCs w:val="24"/>
        </w:rPr>
        <w:t xml:space="preserve">across the world </w:t>
      </w:r>
      <w:r w:rsidR="00EE390D">
        <w:rPr>
          <w:rFonts w:eastAsia="Calibri"/>
          <w:sz w:val="24"/>
          <w:szCs w:val="24"/>
        </w:rPr>
        <w:t xml:space="preserve">during the COVID-19 </w:t>
      </w:r>
      <w:r w:rsidR="00032D58">
        <w:rPr>
          <w:rFonts w:eastAsia="Calibri"/>
          <w:sz w:val="24"/>
          <w:szCs w:val="24"/>
        </w:rPr>
        <w:t>pandemic</w:t>
      </w:r>
      <w:r w:rsidR="00DA4159">
        <w:rPr>
          <w:rFonts w:eastAsia="Calibri"/>
          <w:sz w:val="24"/>
          <w:szCs w:val="24"/>
        </w:rPr>
        <w:t xml:space="preserve">. It has proven to </w:t>
      </w:r>
      <w:r w:rsidR="00EE390D">
        <w:rPr>
          <w:rFonts w:eastAsia="Calibri"/>
          <w:sz w:val="24"/>
          <w:szCs w:val="24"/>
        </w:rPr>
        <w:t xml:space="preserve">be </w:t>
      </w:r>
      <w:r w:rsidR="00955E22">
        <w:rPr>
          <w:rFonts w:eastAsia="Calibri"/>
          <w:sz w:val="24"/>
          <w:szCs w:val="24"/>
        </w:rPr>
        <w:t xml:space="preserve">a flexible, robust, and transparent tool </w:t>
      </w:r>
      <w:r w:rsidR="003C6647">
        <w:rPr>
          <w:rFonts w:eastAsia="Calibri"/>
          <w:sz w:val="24"/>
          <w:szCs w:val="24"/>
        </w:rPr>
        <w:t xml:space="preserve">that has provided </w:t>
      </w:r>
      <w:r w:rsidR="00C0502C">
        <w:rPr>
          <w:rFonts w:eastAsia="Calibri"/>
          <w:sz w:val="24"/>
          <w:szCs w:val="24"/>
        </w:rPr>
        <w:t>valuable</w:t>
      </w:r>
      <w:r w:rsidR="003C6647">
        <w:rPr>
          <w:rFonts w:eastAsia="Calibri"/>
          <w:sz w:val="24"/>
          <w:szCs w:val="24"/>
        </w:rPr>
        <w:t xml:space="preserve"> insight into the spatial, biological</w:t>
      </w:r>
      <w:r w:rsidR="00032D58">
        <w:rPr>
          <w:rFonts w:eastAsia="Calibri"/>
          <w:sz w:val="24"/>
          <w:szCs w:val="24"/>
        </w:rPr>
        <w:t>, and economic effects of the</w:t>
      </w:r>
      <w:r w:rsidR="0097079B">
        <w:rPr>
          <w:rFonts w:eastAsia="Calibri"/>
          <w:sz w:val="24"/>
          <w:szCs w:val="24"/>
        </w:rPr>
        <w:t xml:space="preserve"> crisis</w:t>
      </w:r>
      <w:r w:rsidR="00C359E5">
        <w:rPr>
          <w:rFonts w:eastAsia="Calibri"/>
          <w:sz w:val="24"/>
          <w:szCs w:val="24"/>
        </w:rPr>
        <w:t xml:space="preserve"> and </w:t>
      </w:r>
      <w:r w:rsidR="0019204A">
        <w:rPr>
          <w:rFonts w:eastAsia="Calibri"/>
          <w:sz w:val="24"/>
          <w:szCs w:val="24"/>
        </w:rPr>
        <w:t>potential policy remedies</w:t>
      </w:r>
      <w:r w:rsidR="006B4C1C">
        <w:rPr>
          <w:rFonts w:eastAsia="Calibri"/>
          <w:sz w:val="24"/>
          <w:szCs w:val="24"/>
        </w:rPr>
        <w:fldChar w:fldCharType="begin">
          <w:fldData xml:space="preserve">PEVuZE5vdGU+PENpdGU+PEF1dGhvcj5CbGFrZWx5PC9BdXRob3I+PFllYXI+MjAyMDwvWWVhcj48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</w:fldData>
        </w:fldChar>
      </w:r>
      <w:r w:rsidR="00AB53B6">
        <w:rPr>
          <w:rFonts w:eastAsia="Calibri"/>
          <w:sz w:val="24"/>
          <w:szCs w:val="24"/>
        </w:rPr>
        <w:instrText xml:space="preserve"> ADDIN EN.CITE </w:instrText>
      </w:r>
      <w:r w:rsidR="00AB53B6">
        <w:rPr>
          <w:rFonts w:eastAsia="Calibri"/>
          <w:sz w:val="24"/>
          <w:szCs w:val="24"/>
        </w:rPr>
        <w:fldChar w:fldCharType="begin">
          <w:fldData xml:space="preserve">PEVuZE5vdGU+PENpdGU+PEF1dGhvcj5CbGFrZWx5PC9BdXRob3I+PFllYXI+MjAyMDwvWWVhcj48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</w:fldData>
        </w:fldChar>
      </w:r>
      <w:r w:rsidR="00AB53B6">
        <w:rPr>
          <w:rFonts w:eastAsia="Calibri"/>
          <w:sz w:val="24"/>
          <w:szCs w:val="24"/>
        </w:rPr>
        <w:instrText xml:space="preserve"> ADDIN EN.CITE.DATA </w:instrText>
      </w:r>
      <w:r w:rsidR="00AB53B6">
        <w:rPr>
          <w:rFonts w:eastAsia="Calibri"/>
          <w:sz w:val="24"/>
          <w:szCs w:val="24"/>
        </w:rPr>
      </w:r>
      <w:r w:rsidR="00AB53B6">
        <w:rPr>
          <w:rFonts w:eastAsia="Calibri"/>
          <w:sz w:val="24"/>
          <w:szCs w:val="24"/>
        </w:rPr>
        <w:fldChar w:fldCharType="end"/>
      </w:r>
      <w:r w:rsidR="006B4C1C">
        <w:rPr>
          <w:rFonts w:eastAsia="Calibri"/>
          <w:sz w:val="24"/>
          <w:szCs w:val="24"/>
        </w:rPr>
      </w:r>
      <w:r w:rsidR="006B4C1C">
        <w:rPr>
          <w:rFonts w:eastAsia="Calibri"/>
          <w:sz w:val="24"/>
          <w:szCs w:val="24"/>
        </w:rPr>
        <w:fldChar w:fldCharType="separate"/>
      </w:r>
      <w:r w:rsidR="00AB53B6">
        <w:rPr>
          <w:rFonts w:eastAsia="Calibri"/>
          <w:noProof/>
          <w:sz w:val="24"/>
          <w:szCs w:val="24"/>
        </w:rPr>
        <w:t>[e.g., 21, 22-29]</w:t>
      </w:r>
      <w:r w:rsidR="006B4C1C">
        <w:rPr>
          <w:rFonts w:eastAsia="Calibri"/>
          <w:sz w:val="24"/>
          <w:szCs w:val="24"/>
        </w:rPr>
        <w:fldChar w:fldCharType="end"/>
      </w:r>
      <w:r w:rsidR="0097079B">
        <w:rPr>
          <w:rFonts w:eastAsia="Calibri"/>
          <w:sz w:val="24"/>
          <w:szCs w:val="24"/>
        </w:rPr>
        <w:t>.</w:t>
      </w:r>
      <w:r w:rsidR="00032D58">
        <w:rPr>
          <w:rFonts w:eastAsia="Calibri"/>
          <w:sz w:val="24"/>
          <w:szCs w:val="24"/>
        </w:rPr>
        <w:t xml:space="preserve"> </w:t>
      </w:r>
    </w:p>
    <w:p w14:paraId="5BAF8709" w14:textId="75DBE8A9" w:rsidR="00410D09" w:rsidRDefault="001C7EB0" w:rsidP="00410D0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However, despite </w:t>
      </w:r>
      <w:r w:rsidR="00BB4B2F">
        <w:rPr>
          <w:rFonts w:eastAsia="Calibri"/>
          <w:sz w:val="24"/>
          <w:szCs w:val="24"/>
        </w:rPr>
        <w:t>greater</w:t>
      </w:r>
      <w:r w:rsidR="005D751A">
        <w:rPr>
          <w:rFonts w:eastAsia="Calibri"/>
          <w:sz w:val="24"/>
          <w:szCs w:val="24"/>
        </w:rPr>
        <w:t xml:space="preserve"> awareness of ABM</w:t>
      </w:r>
      <w:r w:rsidR="00BB4B2F">
        <w:rPr>
          <w:rFonts w:eastAsia="Calibri"/>
          <w:sz w:val="24"/>
          <w:szCs w:val="24"/>
        </w:rPr>
        <w:t xml:space="preserve"> and its strengths</w:t>
      </w:r>
      <w:r w:rsidR="009E4648">
        <w:rPr>
          <w:rFonts w:eastAsia="Calibri"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>challenges remain.</w:t>
      </w:r>
      <w:r w:rsidR="00CA6F5F">
        <w:rPr>
          <w:rFonts w:eastAsia="Calibri"/>
          <w:sz w:val="24"/>
          <w:szCs w:val="24"/>
        </w:rPr>
        <w:t xml:space="preserve"> </w:t>
      </w:r>
      <w:r w:rsidR="00410D09" w:rsidRPr="004C7B89">
        <w:rPr>
          <w:rFonts w:eastAsia="Calibri"/>
          <w:sz w:val="24"/>
          <w:szCs w:val="24"/>
        </w:rPr>
        <w:t xml:space="preserve">Very simply, the current time it takes to develop, analyse, and iterate trusted models of artificial societies is often too long to make them useful to </w:t>
      </w:r>
      <w:r w:rsidR="00C74487">
        <w:rPr>
          <w:rFonts w:eastAsia="Calibri"/>
          <w:sz w:val="24"/>
          <w:szCs w:val="24"/>
        </w:rPr>
        <w:t>policy-makers</w:t>
      </w:r>
      <w:r w:rsidR="00410D09" w:rsidRPr="004C7B89">
        <w:rPr>
          <w:rFonts w:eastAsia="Calibri"/>
          <w:sz w:val="24"/>
          <w:szCs w:val="24"/>
        </w:rPr>
        <w:t xml:space="preserve">. This delay </w:t>
      </w:r>
      <w:r w:rsidR="002E679D">
        <w:rPr>
          <w:rFonts w:eastAsia="Calibri"/>
          <w:sz w:val="24"/>
          <w:szCs w:val="24"/>
        </w:rPr>
        <w:t xml:space="preserve">can </w:t>
      </w:r>
      <w:r w:rsidR="00410D09" w:rsidRPr="004C7B89">
        <w:rPr>
          <w:rFonts w:eastAsia="Calibri"/>
          <w:sz w:val="24"/>
          <w:szCs w:val="24"/>
        </w:rPr>
        <w:t xml:space="preserve">result in either 1) disengagement by time-poor </w:t>
      </w:r>
      <w:r w:rsidR="00C74487">
        <w:rPr>
          <w:rFonts w:eastAsia="Calibri"/>
          <w:sz w:val="24"/>
          <w:szCs w:val="24"/>
        </w:rPr>
        <w:t>policy-makers</w:t>
      </w:r>
      <w:r w:rsidR="00410D09" w:rsidRPr="004C7B89">
        <w:rPr>
          <w:rFonts w:eastAsia="Calibri"/>
          <w:sz w:val="24"/>
          <w:szCs w:val="24"/>
        </w:rPr>
        <w:t xml:space="preserve"> who require faster answers to ‘what-if?’ questions than is currently possible, or 2) the real-world crisis moves on to a new phase that is outside the scope of the current model. In both cases, </w:t>
      </w:r>
      <w:r w:rsidR="00E05230">
        <w:rPr>
          <w:rFonts w:eastAsia="Calibri"/>
          <w:sz w:val="24"/>
          <w:szCs w:val="24"/>
        </w:rPr>
        <w:t>‘</w:t>
      </w:r>
      <w:r w:rsidR="00410D09" w:rsidRPr="004C7B89">
        <w:rPr>
          <w:rFonts w:eastAsia="Calibri"/>
          <w:sz w:val="24"/>
          <w:szCs w:val="24"/>
        </w:rPr>
        <w:t>the science</w:t>
      </w:r>
      <w:r w:rsidR="00E05230">
        <w:rPr>
          <w:rFonts w:eastAsia="Calibri"/>
          <w:sz w:val="24"/>
          <w:szCs w:val="24"/>
        </w:rPr>
        <w:t>’</w:t>
      </w:r>
      <w:r w:rsidR="00410D09" w:rsidRPr="004C7B89">
        <w:rPr>
          <w:rFonts w:eastAsia="Calibri"/>
          <w:sz w:val="24"/>
          <w:szCs w:val="24"/>
        </w:rPr>
        <w:t xml:space="preserve"> has failed to keep pace</w:t>
      </w:r>
      <w:r w:rsidR="0025152A">
        <w:rPr>
          <w:rFonts w:eastAsia="Calibri"/>
          <w:sz w:val="24"/>
          <w:szCs w:val="24"/>
        </w:rPr>
        <w:t xml:space="preserve"> with </w:t>
      </w:r>
      <w:r w:rsidR="00012D1C">
        <w:rPr>
          <w:rFonts w:eastAsia="Calibri"/>
          <w:sz w:val="24"/>
          <w:szCs w:val="24"/>
        </w:rPr>
        <w:t>decision-makers’ needs</w:t>
      </w:r>
      <w:r w:rsidR="0025152A">
        <w:rPr>
          <w:rFonts w:eastAsia="Calibri"/>
          <w:sz w:val="24"/>
          <w:szCs w:val="24"/>
        </w:rPr>
        <w:t xml:space="preserve"> </w:t>
      </w:r>
      <w:r w:rsidR="0025152A" w:rsidRPr="00EE323F">
        <w:rPr>
          <w:sz w:val="24"/>
          <w:szCs w:val="24"/>
        </w:rPr>
        <w:fldChar w:fldCharType="begin"/>
      </w:r>
      <w:r w:rsidR="0025152A">
        <w:rPr>
          <w:sz w:val="24"/>
          <w:szCs w:val="24"/>
        </w:rPr>
        <w:instrText xml:space="preserve"> ADDIN EN.CITE &lt;EndNote&gt;&lt;Cite&gt;&lt;Author&gt;Fischhoff&lt;/Author&gt;&lt;Year&gt;2020&lt;/Year&gt;&lt;RecNum&gt;7642&lt;/RecNum&gt;&lt;DisplayText&gt;[30]&lt;/DisplayText&gt;&lt;record&gt;&lt;rec-number&gt;7642&lt;/rec-number&gt;&lt;foreign-keys&gt;&lt;key app="EN" db-id="2v5d0xdapwddwuetx0j5f20rvrpapzext2ep" timestamp="1604539131"&gt;7642&lt;/key&gt;&lt;/foreign-keys&gt;&lt;ref-type name="Journal Article"&gt;17&lt;/ref-type&gt;&lt;contributors&gt;&lt;authors&gt;&lt;author&gt;Fischhoff, Baruch&lt;/author&gt;&lt;/authors&gt;&lt;/contributors&gt;&lt;titles&gt;&lt;title&gt;Making Decisions in a COVID-19 World&lt;/title&gt;&lt;secondary-title&gt;JAMA&lt;/secondary-title&gt;&lt;/titles&gt;&lt;periodical&gt;&lt;full-title&gt;Jama&lt;/full-title&gt;&lt;/periodical&gt;&lt;dates&gt;&lt;year&gt;2020&lt;/year&gt;&lt;/dates&gt;&lt;urls&gt;&lt;/urls&gt;&lt;/record&gt;&lt;/Cite&gt;&lt;/EndNote&gt;</w:instrText>
      </w:r>
      <w:r w:rsidR="0025152A" w:rsidRPr="00EE323F">
        <w:rPr>
          <w:sz w:val="24"/>
          <w:szCs w:val="24"/>
        </w:rPr>
        <w:fldChar w:fldCharType="separate"/>
      </w:r>
      <w:r w:rsidR="0025152A">
        <w:rPr>
          <w:noProof/>
          <w:sz w:val="24"/>
          <w:szCs w:val="24"/>
        </w:rPr>
        <w:t>[30]</w:t>
      </w:r>
      <w:r w:rsidR="0025152A" w:rsidRPr="00EE323F">
        <w:rPr>
          <w:sz w:val="24"/>
          <w:szCs w:val="24"/>
        </w:rPr>
        <w:fldChar w:fldCharType="end"/>
      </w:r>
      <w:r w:rsidR="00410D09" w:rsidRPr="004C7B89">
        <w:rPr>
          <w:rFonts w:eastAsia="Calibri"/>
          <w:sz w:val="24"/>
          <w:szCs w:val="24"/>
        </w:rPr>
        <w:t>.</w:t>
      </w:r>
    </w:p>
    <w:p w14:paraId="0C7DA7B2" w14:textId="1AB64232" w:rsidR="00410D09" w:rsidRPr="00410D09" w:rsidRDefault="00410D09" w:rsidP="00410D09">
      <w:pPr>
        <w:spacing w:line="240" w:lineRule="auto"/>
        <w:rPr>
          <w:rFonts w:eastAsia="Calibri"/>
          <w:sz w:val="24"/>
          <w:szCs w:val="24"/>
        </w:rPr>
      </w:pPr>
      <w:r w:rsidRPr="00410D09">
        <w:rPr>
          <w:rFonts w:eastAsia="Calibri"/>
          <w:sz w:val="24"/>
          <w:szCs w:val="24"/>
        </w:rPr>
        <w:t xml:space="preserve">There is </w:t>
      </w:r>
      <w:r w:rsidR="00202791">
        <w:rPr>
          <w:rFonts w:eastAsia="Calibri"/>
          <w:sz w:val="24"/>
          <w:szCs w:val="24"/>
        </w:rPr>
        <w:t xml:space="preserve">therefore an </w:t>
      </w:r>
      <w:r w:rsidRPr="00410D09">
        <w:rPr>
          <w:rFonts w:eastAsia="Calibri"/>
          <w:sz w:val="24"/>
          <w:szCs w:val="24"/>
        </w:rPr>
        <w:t xml:space="preserve">urgent need for science and policy to connect better when faced with novel crises </w:t>
      </w:r>
      <w:r w:rsidR="002E679D">
        <w:rPr>
          <w:rFonts w:eastAsia="Calibri"/>
          <w:sz w:val="24"/>
          <w:szCs w:val="24"/>
        </w:rPr>
        <w:t>(e.g., COVID-19</w:t>
      </w:r>
      <w:r w:rsidR="00B83FEC">
        <w:rPr>
          <w:rFonts w:eastAsia="Calibri"/>
          <w:sz w:val="24"/>
          <w:szCs w:val="24"/>
        </w:rPr>
        <w:t xml:space="preserve">, </w:t>
      </w:r>
      <w:r w:rsidR="00C25720">
        <w:rPr>
          <w:rFonts w:eastAsia="Calibri"/>
          <w:sz w:val="24"/>
          <w:szCs w:val="24"/>
        </w:rPr>
        <w:t xml:space="preserve">environmental crises and </w:t>
      </w:r>
      <w:r w:rsidR="00137ACA">
        <w:rPr>
          <w:rFonts w:eastAsia="Calibri"/>
          <w:sz w:val="24"/>
          <w:szCs w:val="24"/>
        </w:rPr>
        <w:t>natural disasters</w:t>
      </w:r>
      <w:r w:rsidR="002E679D">
        <w:rPr>
          <w:rFonts w:eastAsia="Calibri"/>
          <w:sz w:val="24"/>
          <w:szCs w:val="24"/>
        </w:rPr>
        <w:t xml:space="preserve">) </w:t>
      </w:r>
      <w:r w:rsidRPr="00410D09">
        <w:rPr>
          <w:rFonts w:eastAsia="Calibri"/>
          <w:sz w:val="24"/>
          <w:szCs w:val="24"/>
        </w:rPr>
        <w:t xml:space="preserve">requiring </w:t>
      </w:r>
      <w:r w:rsidR="00953678">
        <w:rPr>
          <w:rFonts w:eastAsia="Calibri"/>
          <w:sz w:val="24"/>
          <w:szCs w:val="24"/>
        </w:rPr>
        <w:t xml:space="preserve">up-to date information and </w:t>
      </w:r>
      <w:r w:rsidRPr="00410D09">
        <w:rPr>
          <w:rFonts w:eastAsia="Calibri"/>
          <w:sz w:val="24"/>
          <w:szCs w:val="24"/>
        </w:rPr>
        <w:t xml:space="preserve">fast decision-making. </w:t>
      </w:r>
      <w:r w:rsidR="00A7432D">
        <w:rPr>
          <w:rFonts w:eastAsia="Calibri"/>
          <w:sz w:val="24"/>
          <w:szCs w:val="24"/>
        </w:rPr>
        <w:t xml:space="preserve">Our own experience in working with </w:t>
      </w:r>
      <w:r w:rsidR="00C74487">
        <w:rPr>
          <w:rFonts w:eastAsia="Calibri"/>
          <w:sz w:val="24"/>
          <w:szCs w:val="24"/>
        </w:rPr>
        <w:t>policy-makers</w:t>
      </w:r>
      <w:r w:rsidR="00A7432D">
        <w:rPr>
          <w:rFonts w:eastAsia="Calibri"/>
          <w:sz w:val="24"/>
          <w:szCs w:val="24"/>
        </w:rPr>
        <w:t xml:space="preserve"> in both development and analysis </w:t>
      </w:r>
      <w:r w:rsidR="005B4F4E">
        <w:rPr>
          <w:rFonts w:eastAsia="Calibri"/>
          <w:sz w:val="24"/>
          <w:szCs w:val="24"/>
        </w:rPr>
        <w:t xml:space="preserve">of </w:t>
      </w:r>
      <w:r w:rsidR="007C0184">
        <w:rPr>
          <w:rFonts w:eastAsia="Calibri"/>
          <w:sz w:val="24"/>
          <w:szCs w:val="24"/>
        </w:rPr>
        <w:t>important</w:t>
      </w:r>
      <w:r w:rsidR="005B4F4E">
        <w:rPr>
          <w:rFonts w:eastAsia="Calibri"/>
          <w:sz w:val="24"/>
          <w:szCs w:val="24"/>
        </w:rPr>
        <w:t xml:space="preserve"> </w:t>
      </w:r>
      <w:r w:rsidR="007C0184">
        <w:rPr>
          <w:rFonts w:eastAsia="Calibri"/>
          <w:sz w:val="24"/>
          <w:szCs w:val="24"/>
        </w:rPr>
        <w:t xml:space="preserve">social policy models </w:t>
      </w:r>
      <w:r w:rsidR="00A7432D">
        <w:rPr>
          <w:rFonts w:eastAsia="Calibri"/>
          <w:sz w:val="24"/>
          <w:szCs w:val="24"/>
        </w:rPr>
        <w:lastRenderedPageBreak/>
        <w:t>demonstrates that the u</w:t>
      </w:r>
      <w:r w:rsidR="0053405F">
        <w:rPr>
          <w:rFonts w:eastAsia="Calibri"/>
          <w:sz w:val="24"/>
          <w:szCs w:val="24"/>
        </w:rPr>
        <w:t xml:space="preserve">tilisation of </w:t>
      </w:r>
      <w:r w:rsidR="003145A1">
        <w:rPr>
          <w:rFonts w:eastAsia="Calibri"/>
          <w:sz w:val="24"/>
          <w:szCs w:val="24"/>
        </w:rPr>
        <w:t>HPC clusters</w:t>
      </w:r>
      <w:r w:rsidRPr="00410D09">
        <w:rPr>
          <w:rFonts w:eastAsia="Calibri"/>
          <w:sz w:val="24"/>
          <w:szCs w:val="24"/>
        </w:rPr>
        <w:t xml:space="preserve"> </w:t>
      </w:r>
      <w:r w:rsidR="008A19C5">
        <w:rPr>
          <w:rFonts w:eastAsia="Calibri"/>
          <w:sz w:val="24"/>
          <w:szCs w:val="24"/>
        </w:rPr>
        <w:t>is</w:t>
      </w:r>
      <w:r w:rsidRPr="00410D09">
        <w:rPr>
          <w:rFonts w:eastAsia="Calibri"/>
          <w:sz w:val="24"/>
          <w:szCs w:val="24"/>
        </w:rPr>
        <w:t xml:space="preserve"> central to achieving this goal.</w:t>
      </w:r>
      <w:r w:rsidR="0053405F">
        <w:rPr>
          <w:rFonts w:eastAsia="Calibri"/>
          <w:sz w:val="24"/>
          <w:szCs w:val="24"/>
        </w:rPr>
        <w:t xml:space="preserve"> That is, once a </w:t>
      </w:r>
      <w:r w:rsidR="00BF3A72">
        <w:rPr>
          <w:rFonts w:eastAsia="Calibri"/>
          <w:sz w:val="24"/>
          <w:szCs w:val="24"/>
        </w:rPr>
        <w:t>set of policy-settings are agreed upon, the ability to run experiments</w:t>
      </w:r>
      <w:r w:rsidR="00CE694B">
        <w:rPr>
          <w:rFonts w:eastAsia="Calibri"/>
          <w:sz w:val="24"/>
          <w:szCs w:val="24"/>
        </w:rPr>
        <w:t>, analyse</w:t>
      </w:r>
      <w:r w:rsidR="004E5D73">
        <w:rPr>
          <w:rFonts w:eastAsia="Calibri"/>
          <w:sz w:val="24"/>
          <w:szCs w:val="24"/>
        </w:rPr>
        <w:t>,</w:t>
      </w:r>
      <w:r w:rsidR="00BF3A72">
        <w:rPr>
          <w:rFonts w:eastAsia="Calibri"/>
          <w:sz w:val="24"/>
          <w:szCs w:val="24"/>
        </w:rPr>
        <w:t xml:space="preserve"> </w:t>
      </w:r>
      <w:r w:rsidR="004E5D73">
        <w:rPr>
          <w:rFonts w:eastAsia="Calibri"/>
          <w:sz w:val="24"/>
          <w:szCs w:val="24"/>
        </w:rPr>
        <w:t xml:space="preserve">and feed-back </w:t>
      </w:r>
      <w:r w:rsidR="00BF3A72">
        <w:rPr>
          <w:rFonts w:eastAsia="Calibri"/>
          <w:sz w:val="24"/>
          <w:szCs w:val="24"/>
        </w:rPr>
        <w:t>outcomes quickly is critical.</w:t>
      </w:r>
    </w:p>
    <w:p w14:paraId="755DC9DF" w14:textId="6A8A6ACA" w:rsidR="00410D09" w:rsidRDefault="00410D09" w:rsidP="00410D0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In this </w:t>
      </w:r>
      <w:r w:rsidR="002E679D">
        <w:rPr>
          <w:rFonts w:eastAsia="Calibri"/>
          <w:sz w:val="24"/>
          <w:szCs w:val="24"/>
        </w:rPr>
        <w:t>paper</w:t>
      </w:r>
      <w:r>
        <w:rPr>
          <w:rFonts w:eastAsia="Calibri"/>
          <w:sz w:val="24"/>
          <w:szCs w:val="24"/>
        </w:rPr>
        <w:t xml:space="preserve">, we demonstrate </w:t>
      </w:r>
      <w:r w:rsidR="002E679D">
        <w:rPr>
          <w:rFonts w:eastAsia="Calibri"/>
          <w:sz w:val="24"/>
          <w:szCs w:val="24"/>
        </w:rPr>
        <w:t xml:space="preserve">the advantages for </w:t>
      </w:r>
      <w:r w:rsidR="00CC74A9">
        <w:rPr>
          <w:rFonts w:eastAsia="Calibri"/>
          <w:sz w:val="24"/>
          <w:szCs w:val="24"/>
        </w:rPr>
        <w:t xml:space="preserve">modelers working at the intersection of computational social science and policy-making </w:t>
      </w:r>
      <w:r w:rsidR="002E679D">
        <w:rPr>
          <w:rFonts w:eastAsia="Calibri"/>
          <w:sz w:val="24"/>
          <w:szCs w:val="24"/>
        </w:rPr>
        <w:t>of deploying existing</w:t>
      </w:r>
      <w:r w:rsidR="002E47D1">
        <w:rPr>
          <w:rFonts w:eastAsia="Calibri"/>
          <w:sz w:val="24"/>
          <w:szCs w:val="24"/>
        </w:rPr>
        <w:t xml:space="preserve"> </w:t>
      </w:r>
      <w:r w:rsidR="002E679D">
        <w:rPr>
          <w:rFonts w:eastAsia="Calibri"/>
          <w:sz w:val="24"/>
          <w:szCs w:val="24"/>
        </w:rPr>
        <w:t xml:space="preserve">policy models developed in </w:t>
      </w:r>
      <w:r w:rsidR="00874D73">
        <w:rPr>
          <w:rFonts w:eastAsia="Calibri"/>
          <w:sz w:val="24"/>
          <w:szCs w:val="24"/>
        </w:rPr>
        <w:t>NetLogo</w:t>
      </w:r>
      <w:r w:rsidR="00685304">
        <w:rPr>
          <w:rFonts w:eastAsia="Calibri"/>
          <w:sz w:val="24"/>
          <w:szCs w:val="24"/>
        </w:rPr>
        <w:fldChar w:fldCharType="begin"/>
      </w:r>
      <w:r w:rsidR="0025152A">
        <w:rPr>
          <w:rFonts w:eastAsia="Calibri"/>
          <w:sz w:val="24"/>
          <w:szCs w:val="24"/>
        </w:rPr>
        <w:instrText xml:space="preserve"> ADDIN EN.CITE &lt;EndNote&gt;&lt;Cite&gt;&lt;Author&gt;Wilensky&lt;/Author&gt;&lt;Year&gt;2021&lt;/Year&gt;&lt;RecNum&gt;7761&lt;/RecNum&gt;&lt;DisplayText&gt;[31]&lt;/DisplayText&gt;&lt;record&gt;&lt;rec-number&gt;7761&lt;/rec-number&gt;&lt;foreign-keys&gt;&lt;key app="EN" db-id="2v5d0xdapwddwuetx0j5f20rvrpapzext2ep" timestamp="1622610579"&gt;7761&lt;/key&gt;&lt;/foreign-keys&gt;&lt;ref-type name="Computer Program"&gt;9&lt;/ref-type&gt;&lt;contributors&gt;&lt;authors&gt;&lt;author&gt;Wilensky, Uri&lt;/author&gt;&lt;/authors&gt;&lt;/contributors&gt;&lt;titles&gt;&lt;title&gt;NetLogo Version 6.2.0&lt;/title&gt;&lt;/titles&gt;&lt;edition&gt;6.1.0&lt;/edition&gt;&lt;dates&gt;&lt;year&gt;2021&lt;/year&gt;&lt;/dates&gt;&lt;pub-location&gt;United States of America&lt;/pub-location&gt;&lt;publisher&gt;Centre for Connected Learning and Computer-Based Modeling, Northwestern University&lt;/publisher&gt;&lt;urls&gt;&lt;related-urls&gt;&lt;url&gt;ccl.northwestern.edu/netlogo&lt;/url&gt;&lt;/related-urls&gt;&lt;/urls&gt;&lt;/record&gt;&lt;/Cite&gt;&lt;/EndNote&gt;</w:instrText>
      </w:r>
      <w:r w:rsidR="00685304">
        <w:rPr>
          <w:rFonts w:eastAsia="Calibri"/>
          <w:sz w:val="24"/>
          <w:szCs w:val="24"/>
        </w:rPr>
        <w:fldChar w:fldCharType="separate"/>
      </w:r>
      <w:r w:rsidR="0025152A">
        <w:rPr>
          <w:rFonts w:eastAsia="Calibri"/>
          <w:noProof/>
          <w:sz w:val="24"/>
          <w:szCs w:val="24"/>
        </w:rPr>
        <w:t>[31]</w:t>
      </w:r>
      <w:r w:rsidR="00685304">
        <w:rPr>
          <w:rFonts w:eastAsia="Calibri"/>
          <w:sz w:val="24"/>
          <w:szCs w:val="24"/>
        </w:rPr>
        <w:fldChar w:fldCharType="end"/>
      </w:r>
      <w:r w:rsidR="002E679D">
        <w:rPr>
          <w:rFonts w:eastAsia="Calibri"/>
          <w:sz w:val="24"/>
          <w:szCs w:val="24"/>
        </w:rPr>
        <w:t xml:space="preserve"> on </w:t>
      </w:r>
      <w:r w:rsidR="00194EE0">
        <w:rPr>
          <w:rFonts w:eastAsia="Calibri"/>
          <w:sz w:val="24"/>
          <w:szCs w:val="24"/>
        </w:rPr>
        <w:t>HPC</w:t>
      </w:r>
      <w:r w:rsidR="002E679D">
        <w:rPr>
          <w:rFonts w:eastAsia="Calibri"/>
          <w:sz w:val="24"/>
          <w:szCs w:val="24"/>
        </w:rPr>
        <w:t xml:space="preserve"> clusters</w:t>
      </w:r>
      <w:r w:rsidR="00953678">
        <w:rPr>
          <w:rFonts w:eastAsia="Calibri"/>
          <w:sz w:val="24"/>
          <w:szCs w:val="24"/>
        </w:rPr>
        <w:t xml:space="preserve"> featuring parallel computing infrastructure</w:t>
      </w:r>
      <w:r w:rsidR="002E679D">
        <w:rPr>
          <w:rFonts w:eastAsia="Calibri"/>
          <w:sz w:val="24"/>
          <w:szCs w:val="24"/>
        </w:rPr>
        <w:t xml:space="preserve">. </w:t>
      </w:r>
      <w:r w:rsidR="002271E6">
        <w:rPr>
          <w:rFonts w:eastAsia="Calibri"/>
          <w:sz w:val="24"/>
          <w:szCs w:val="24"/>
        </w:rPr>
        <w:t xml:space="preserve">Our aim is </w:t>
      </w:r>
      <w:r w:rsidR="005C4CCC">
        <w:rPr>
          <w:rFonts w:eastAsia="Calibri"/>
          <w:sz w:val="24"/>
          <w:szCs w:val="24"/>
        </w:rPr>
        <w:t xml:space="preserve">to </w:t>
      </w:r>
      <w:r w:rsidR="00713677">
        <w:rPr>
          <w:rFonts w:eastAsia="Calibri"/>
          <w:sz w:val="24"/>
          <w:szCs w:val="24"/>
        </w:rPr>
        <w:t>assist social science researchers make a</w:t>
      </w:r>
      <w:r w:rsidR="00206444">
        <w:rPr>
          <w:rFonts w:eastAsia="Calibri"/>
          <w:sz w:val="24"/>
          <w:szCs w:val="24"/>
        </w:rPr>
        <w:t xml:space="preserve"> transition </w:t>
      </w:r>
      <w:r w:rsidR="00F47EB9">
        <w:rPr>
          <w:rFonts w:eastAsia="Calibri"/>
          <w:sz w:val="24"/>
          <w:szCs w:val="24"/>
        </w:rPr>
        <w:t xml:space="preserve">to </w:t>
      </w:r>
      <w:r w:rsidR="006515AB">
        <w:rPr>
          <w:rFonts w:eastAsia="Calibri"/>
          <w:sz w:val="24"/>
          <w:szCs w:val="24"/>
        </w:rPr>
        <w:t xml:space="preserve">using </w:t>
      </w:r>
      <w:r w:rsidR="00F47EB9">
        <w:rPr>
          <w:rFonts w:eastAsia="Calibri"/>
          <w:sz w:val="24"/>
          <w:szCs w:val="24"/>
        </w:rPr>
        <w:t xml:space="preserve">HPC </w:t>
      </w:r>
      <w:r w:rsidR="00F22DAE">
        <w:rPr>
          <w:rFonts w:eastAsia="Calibri"/>
          <w:sz w:val="24"/>
          <w:szCs w:val="24"/>
        </w:rPr>
        <w:t>clusters</w:t>
      </w:r>
      <w:r w:rsidR="00AF3149">
        <w:rPr>
          <w:rFonts w:eastAsia="Calibri"/>
          <w:sz w:val="24"/>
          <w:szCs w:val="24"/>
        </w:rPr>
        <w:t xml:space="preserve"> </w:t>
      </w:r>
      <w:r w:rsidR="00083D52">
        <w:rPr>
          <w:rFonts w:eastAsia="Calibri"/>
          <w:sz w:val="24"/>
          <w:szCs w:val="24"/>
        </w:rPr>
        <w:t>by</w:t>
      </w:r>
      <w:r w:rsidR="00713677">
        <w:rPr>
          <w:rFonts w:eastAsia="Calibri"/>
          <w:sz w:val="24"/>
          <w:szCs w:val="24"/>
        </w:rPr>
        <w:t xml:space="preserve"> </w:t>
      </w:r>
      <w:r w:rsidR="002271E6">
        <w:rPr>
          <w:rFonts w:eastAsia="Calibri"/>
          <w:sz w:val="24"/>
          <w:szCs w:val="24"/>
        </w:rPr>
        <w:t>provid</w:t>
      </w:r>
      <w:r w:rsidR="00083D52">
        <w:rPr>
          <w:rFonts w:eastAsia="Calibri"/>
          <w:sz w:val="24"/>
          <w:szCs w:val="24"/>
        </w:rPr>
        <w:t>ing</w:t>
      </w:r>
      <w:r w:rsidR="002271E6">
        <w:rPr>
          <w:rFonts w:eastAsia="Calibri"/>
          <w:sz w:val="24"/>
          <w:szCs w:val="24"/>
        </w:rPr>
        <w:t xml:space="preserve"> a generic framework</w:t>
      </w:r>
      <w:r w:rsidR="003D1C9E">
        <w:rPr>
          <w:rFonts w:eastAsia="Calibri"/>
          <w:sz w:val="24"/>
          <w:szCs w:val="24"/>
        </w:rPr>
        <w:t xml:space="preserve"> for adaptation by individual users through a </w:t>
      </w:r>
      <w:r w:rsidR="002E679D">
        <w:rPr>
          <w:rFonts w:eastAsia="Calibri"/>
          <w:sz w:val="24"/>
          <w:szCs w:val="24"/>
        </w:rPr>
        <w:t>set of step-by-step instructions and scripts</w:t>
      </w:r>
      <w:r w:rsidR="000C0A64">
        <w:rPr>
          <w:rFonts w:eastAsia="Calibri"/>
          <w:sz w:val="24"/>
          <w:szCs w:val="24"/>
        </w:rPr>
        <w:t xml:space="preserve">. These </w:t>
      </w:r>
      <w:r w:rsidR="002E679D">
        <w:rPr>
          <w:rFonts w:eastAsia="Calibri"/>
          <w:sz w:val="24"/>
          <w:szCs w:val="24"/>
        </w:rPr>
        <w:t xml:space="preserve">can be used as-is or modified </w:t>
      </w:r>
      <w:r w:rsidR="002E47D1">
        <w:rPr>
          <w:rFonts w:eastAsia="Calibri"/>
          <w:sz w:val="24"/>
          <w:szCs w:val="24"/>
        </w:rPr>
        <w:t xml:space="preserve">with the assistance of local expertise </w:t>
      </w:r>
      <w:r w:rsidR="002E679D">
        <w:rPr>
          <w:rFonts w:eastAsia="Calibri"/>
          <w:sz w:val="24"/>
          <w:szCs w:val="24"/>
        </w:rPr>
        <w:t>to suit researchers’ own</w:t>
      </w:r>
      <w:r w:rsidR="00953678">
        <w:rPr>
          <w:rFonts w:eastAsia="Calibri"/>
          <w:sz w:val="24"/>
          <w:szCs w:val="24"/>
        </w:rPr>
        <w:t xml:space="preserve"> HPC</w:t>
      </w:r>
      <w:r w:rsidR="002E679D">
        <w:rPr>
          <w:rFonts w:eastAsia="Calibri"/>
          <w:sz w:val="24"/>
          <w:szCs w:val="24"/>
        </w:rPr>
        <w:t xml:space="preserve"> environments. </w:t>
      </w:r>
    </w:p>
    <w:p w14:paraId="0579273A" w14:textId="4DB141DE" w:rsidR="002E679D" w:rsidRDefault="002E679D" w:rsidP="002E679D">
      <w:pPr>
        <w:pStyle w:val="heading1"/>
      </w:pPr>
      <w:r>
        <w:t>Method</w:t>
      </w:r>
    </w:p>
    <w:p w14:paraId="43B8D340" w14:textId="62D24E86" w:rsidR="004B65C6" w:rsidRDefault="002E47D1" w:rsidP="00410D0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To </w:t>
      </w:r>
      <w:r w:rsidR="00834E5E">
        <w:rPr>
          <w:rFonts w:eastAsia="Calibri"/>
          <w:sz w:val="24"/>
          <w:szCs w:val="24"/>
        </w:rPr>
        <w:t xml:space="preserve">demonstrate </w:t>
      </w:r>
      <w:r w:rsidR="004B65C6">
        <w:rPr>
          <w:rFonts w:eastAsia="Calibri"/>
          <w:sz w:val="24"/>
          <w:szCs w:val="24"/>
        </w:rPr>
        <w:t>improvement</w:t>
      </w:r>
      <w:r w:rsidR="00A603A1">
        <w:rPr>
          <w:rFonts w:eastAsia="Calibri"/>
          <w:sz w:val="24"/>
          <w:szCs w:val="24"/>
        </w:rPr>
        <w:t>s</w:t>
      </w:r>
      <w:r w:rsidR="004B65C6">
        <w:rPr>
          <w:rFonts w:eastAsia="Calibri"/>
          <w:sz w:val="24"/>
          <w:szCs w:val="24"/>
        </w:rPr>
        <w:t xml:space="preserve"> in speed associated with the deployment of policy-models on HPC clusters, we </w:t>
      </w:r>
      <w:r w:rsidR="00A603A1">
        <w:rPr>
          <w:rFonts w:eastAsia="Calibri"/>
          <w:sz w:val="24"/>
          <w:szCs w:val="24"/>
        </w:rPr>
        <w:t>use</w:t>
      </w:r>
      <w:r w:rsidR="00324BF5">
        <w:rPr>
          <w:rFonts w:eastAsia="Calibri"/>
          <w:sz w:val="24"/>
          <w:szCs w:val="24"/>
        </w:rPr>
        <w:t>d</w:t>
      </w:r>
      <w:r w:rsidR="00A603A1">
        <w:rPr>
          <w:rFonts w:eastAsia="Calibri"/>
          <w:sz w:val="24"/>
          <w:szCs w:val="24"/>
        </w:rPr>
        <w:t xml:space="preserve"> </w:t>
      </w:r>
      <w:r w:rsidR="004B7485">
        <w:rPr>
          <w:rFonts w:eastAsia="Calibri"/>
          <w:sz w:val="24"/>
          <w:szCs w:val="24"/>
        </w:rPr>
        <w:t>two</w:t>
      </w:r>
      <w:r w:rsidR="00A603A1">
        <w:rPr>
          <w:rFonts w:eastAsia="Calibri"/>
          <w:sz w:val="24"/>
          <w:szCs w:val="24"/>
        </w:rPr>
        <w:t xml:space="preserve"> example</w:t>
      </w:r>
      <w:r w:rsidR="004B7485">
        <w:rPr>
          <w:rFonts w:eastAsia="Calibri"/>
          <w:sz w:val="24"/>
          <w:szCs w:val="24"/>
        </w:rPr>
        <w:t xml:space="preserve">s. Firstly, </w:t>
      </w:r>
      <w:r w:rsidR="00E367A5">
        <w:rPr>
          <w:rFonts w:eastAsia="Calibri"/>
          <w:sz w:val="24"/>
          <w:szCs w:val="24"/>
        </w:rPr>
        <w:t>the</w:t>
      </w:r>
      <w:r w:rsidR="004B7485">
        <w:rPr>
          <w:rFonts w:eastAsia="Calibri"/>
          <w:sz w:val="24"/>
          <w:szCs w:val="24"/>
        </w:rPr>
        <w:t xml:space="preserve"> benchmark </w:t>
      </w:r>
      <w:r w:rsidR="00E367A5">
        <w:rPr>
          <w:rFonts w:eastAsia="Calibri"/>
          <w:sz w:val="24"/>
          <w:szCs w:val="24"/>
        </w:rPr>
        <w:t xml:space="preserve">‘Wolf-sheep predation’ </w:t>
      </w:r>
      <w:r w:rsidR="004B7485">
        <w:rPr>
          <w:rFonts w:eastAsia="Calibri"/>
          <w:sz w:val="24"/>
          <w:szCs w:val="24"/>
        </w:rPr>
        <w:t xml:space="preserve">model </w:t>
      </w:r>
      <w:r w:rsidR="00E367A5">
        <w:rPr>
          <w:rFonts w:eastAsia="Calibri"/>
          <w:sz w:val="24"/>
          <w:szCs w:val="24"/>
        </w:rPr>
        <w:t>drawn from the</w:t>
      </w:r>
      <w:r w:rsidR="00E309CB">
        <w:rPr>
          <w:rFonts w:eastAsia="Calibri"/>
          <w:sz w:val="24"/>
          <w:szCs w:val="24"/>
        </w:rPr>
        <w:t xml:space="preserve"> standard</w:t>
      </w:r>
      <w:r w:rsidR="00E367A5">
        <w:rPr>
          <w:rFonts w:eastAsia="Calibri"/>
          <w:sz w:val="24"/>
          <w:szCs w:val="24"/>
        </w:rPr>
        <w:t xml:space="preserve"> </w:t>
      </w:r>
      <w:r w:rsidR="00D34D60">
        <w:rPr>
          <w:rFonts w:eastAsia="Calibri"/>
          <w:sz w:val="24"/>
          <w:szCs w:val="24"/>
        </w:rPr>
        <w:t>NetLogo Models library. Secondly, we use</w:t>
      </w:r>
      <w:r w:rsidR="00324BF5">
        <w:rPr>
          <w:rFonts w:eastAsia="Calibri"/>
          <w:sz w:val="24"/>
          <w:szCs w:val="24"/>
        </w:rPr>
        <w:t>d</w:t>
      </w:r>
      <w:r w:rsidR="00D34D60">
        <w:rPr>
          <w:rFonts w:eastAsia="Calibri"/>
          <w:sz w:val="24"/>
          <w:szCs w:val="24"/>
        </w:rPr>
        <w:t xml:space="preserve"> a </w:t>
      </w:r>
      <w:r w:rsidR="004B65C6">
        <w:rPr>
          <w:rFonts w:eastAsia="Calibri"/>
          <w:sz w:val="24"/>
          <w:szCs w:val="24"/>
        </w:rPr>
        <w:t xml:space="preserve">model developed in consultation with the </w:t>
      </w:r>
      <w:r w:rsidR="00D34D60">
        <w:rPr>
          <w:rFonts w:eastAsia="Calibri"/>
          <w:sz w:val="24"/>
          <w:szCs w:val="24"/>
        </w:rPr>
        <w:t xml:space="preserve">Department </w:t>
      </w:r>
      <w:r w:rsidR="008951CF">
        <w:rPr>
          <w:rFonts w:eastAsia="Calibri"/>
          <w:sz w:val="24"/>
          <w:szCs w:val="24"/>
        </w:rPr>
        <w:t xml:space="preserve">of Health in </w:t>
      </w:r>
      <w:r w:rsidR="00F915FC">
        <w:rPr>
          <w:rFonts w:eastAsia="Calibri"/>
          <w:sz w:val="24"/>
          <w:szCs w:val="24"/>
        </w:rPr>
        <w:t>Victoria, Australia</w:t>
      </w:r>
      <w:r w:rsidR="004B65C6">
        <w:rPr>
          <w:rFonts w:eastAsia="Calibri"/>
          <w:sz w:val="24"/>
          <w:szCs w:val="24"/>
        </w:rPr>
        <w:t xml:space="preserve"> to estimate </w:t>
      </w:r>
      <w:r w:rsidR="008951CF">
        <w:rPr>
          <w:rFonts w:eastAsia="Calibri"/>
          <w:sz w:val="24"/>
          <w:szCs w:val="24"/>
        </w:rPr>
        <w:t>risk associated with easing social restrictions after that state’s 2</w:t>
      </w:r>
      <w:r w:rsidR="008951CF" w:rsidRPr="008951CF">
        <w:rPr>
          <w:rFonts w:eastAsia="Calibri"/>
          <w:sz w:val="24"/>
          <w:szCs w:val="24"/>
          <w:vertAlign w:val="superscript"/>
        </w:rPr>
        <w:t>nd</w:t>
      </w:r>
      <w:r w:rsidR="008951CF">
        <w:rPr>
          <w:rFonts w:eastAsia="Calibri"/>
          <w:sz w:val="24"/>
          <w:szCs w:val="24"/>
        </w:rPr>
        <w:t xml:space="preserve"> wave of SARS-CoV-2 infections</w:t>
      </w:r>
      <w:r w:rsidR="00F915FC">
        <w:rPr>
          <w:rFonts w:eastAsia="Calibri"/>
          <w:sz w:val="24"/>
          <w:szCs w:val="24"/>
        </w:rPr>
        <w:t xml:space="preserve"> in 2020</w:t>
      </w:r>
      <w:r w:rsidR="00344F58">
        <w:rPr>
          <w:rFonts w:eastAsia="Calibri"/>
          <w:sz w:val="24"/>
          <w:szCs w:val="24"/>
        </w:rPr>
        <w:fldChar w:fldCharType="begin">
          <w:fldData xml:space="preserve">PEVuZE5vdGU+PENpdGU+PEF1dGhvcj5CbGFrZWx5PC9BdXRob3I+PFllYXI+MjAyMDwvWWVhcj48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</w:fldData>
        </w:fldChar>
      </w:r>
      <w:r w:rsidR="0025152A">
        <w:rPr>
          <w:rFonts w:eastAsia="Calibri"/>
          <w:sz w:val="24"/>
          <w:szCs w:val="24"/>
        </w:rPr>
        <w:instrText xml:space="preserve"> ADDIN EN.CITE </w:instrText>
      </w:r>
      <w:r w:rsidR="0025152A">
        <w:rPr>
          <w:rFonts w:eastAsia="Calibri"/>
          <w:sz w:val="24"/>
          <w:szCs w:val="24"/>
        </w:rPr>
        <w:fldChar w:fldCharType="begin">
          <w:fldData xml:space="preserve">PEVuZE5vdGU+PENpdGU+PEF1dGhvcj5CbGFrZWx5PC9BdXRob3I+PFllYXI+MjAyMDwvWWVhcj48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</w:fldData>
        </w:fldChar>
      </w:r>
      <w:r w:rsidR="0025152A">
        <w:rPr>
          <w:rFonts w:eastAsia="Calibri"/>
          <w:sz w:val="24"/>
          <w:szCs w:val="24"/>
        </w:rPr>
        <w:instrText xml:space="preserve"> ADDIN EN.CITE.DATA </w:instrText>
      </w:r>
      <w:r w:rsidR="0025152A">
        <w:rPr>
          <w:rFonts w:eastAsia="Calibri"/>
          <w:sz w:val="24"/>
          <w:szCs w:val="24"/>
        </w:rPr>
      </w:r>
      <w:r w:rsidR="0025152A">
        <w:rPr>
          <w:rFonts w:eastAsia="Calibri"/>
          <w:sz w:val="24"/>
          <w:szCs w:val="24"/>
        </w:rPr>
        <w:fldChar w:fldCharType="end"/>
      </w:r>
      <w:r w:rsidR="00344F58">
        <w:rPr>
          <w:rFonts w:eastAsia="Calibri"/>
          <w:sz w:val="24"/>
          <w:szCs w:val="24"/>
        </w:rPr>
        <w:fldChar w:fldCharType="separate"/>
      </w:r>
      <w:r w:rsidR="0025152A">
        <w:rPr>
          <w:rFonts w:eastAsia="Calibri"/>
          <w:noProof/>
          <w:sz w:val="24"/>
          <w:szCs w:val="24"/>
        </w:rPr>
        <w:t>[21, 28, 32]</w:t>
      </w:r>
      <w:r w:rsidR="00344F58">
        <w:rPr>
          <w:rFonts w:eastAsia="Calibri"/>
          <w:sz w:val="24"/>
          <w:szCs w:val="24"/>
        </w:rPr>
        <w:fldChar w:fldCharType="end"/>
      </w:r>
      <w:r w:rsidR="004B65C6">
        <w:rPr>
          <w:rFonts w:eastAsia="Calibri"/>
          <w:sz w:val="24"/>
          <w:szCs w:val="24"/>
        </w:rPr>
        <w:t>.</w:t>
      </w:r>
      <w:r w:rsidR="00145CD2">
        <w:rPr>
          <w:rFonts w:eastAsia="Calibri"/>
          <w:sz w:val="24"/>
          <w:szCs w:val="24"/>
        </w:rPr>
        <w:t xml:space="preserve"> </w:t>
      </w:r>
      <w:r w:rsidR="00673E3B">
        <w:rPr>
          <w:rFonts w:eastAsia="Calibri"/>
          <w:sz w:val="24"/>
          <w:szCs w:val="24"/>
        </w:rPr>
        <w:t>T</w:t>
      </w:r>
      <w:r w:rsidR="00145CD2">
        <w:rPr>
          <w:rFonts w:eastAsia="Calibri"/>
          <w:sz w:val="24"/>
          <w:szCs w:val="24"/>
        </w:rPr>
        <w:t xml:space="preserve">o demonstrate </w:t>
      </w:r>
      <w:r w:rsidR="00A8716F">
        <w:rPr>
          <w:rFonts w:eastAsia="Calibri"/>
          <w:sz w:val="24"/>
          <w:szCs w:val="24"/>
        </w:rPr>
        <w:t xml:space="preserve">both compute and real-time </w:t>
      </w:r>
      <w:r w:rsidR="00145CD2">
        <w:rPr>
          <w:rFonts w:eastAsia="Calibri"/>
          <w:sz w:val="24"/>
          <w:szCs w:val="24"/>
        </w:rPr>
        <w:t xml:space="preserve">performance differences between </w:t>
      </w:r>
      <w:r w:rsidR="00BE60E0">
        <w:rPr>
          <w:rFonts w:eastAsia="Calibri"/>
          <w:sz w:val="24"/>
          <w:szCs w:val="24"/>
        </w:rPr>
        <w:t>various</w:t>
      </w:r>
      <w:r w:rsidR="00673E3B">
        <w:rPr>
          <w:rFonts w:eastAsia="Calibri"/>
          <w:sz w:val="24"/>
          <w:szCs w:val="24"/>
        </w:rPr>
        <w:t xml:space="preserve"> HPC set-ups, we also </w:t>
      </w:r>
      <w:r w:rsidR="00C53544">
        <w:rPr>
          <w:rFonts w:eastAsia="Calibri"/>
          <w:sz w:val="24"/>
          <w:szCs w:val="24"/>
        </w:rPr>
        <w:t>compare</w:t>
      </w:r>
      <w:r w:rsidR="00324BF5">
        <w:rPr>
          <w:rFonts w:eastAsia="Calibri"/>
          <w:sz w:val="24"/>
          <w:szCs w:val="24"/>
        </w:rPr>
        <w:t>d</w:t>
      </w:r>
      <w:r w:rsidR="00C53544">
        <w:rPr>
          <w:rFonts w:eastAsia="Calibri"/>
          <w:sz w:val="24"/>
          <w:szCs w:val="24"/>
        </w:rPr>
        <w:t xml:space="preserve"> run-times for the benchmark model when allocated </w:t>
      </w:r>
      <w:r w:rsidR="00BE60E0">
        <w:rPr>
          <w:rFonts w:eastAsia="Calibri"/>
          <w:sz w:val="24"/>
          <w:szCs w:val="24"/>
        </w:rPr>
        <w:t xml:space="preserve">to the HPC </w:t>
      </w:r>
      <w:r w:rsidR="00FC26F3">
        <w:rPr>
          <w:rFonts w:eastAsia="Calibri"/>
          <w:sz w:val="24"/>
          <w:szCs w:val="24"/>
        </w:rPr>
        <w:t>across</w:t>
      </w:r>
      <w:r w:rsidR="00BE60E0">
        <w:rPr>
          <w:rFonts w:eastAsia="Calibri"/>
          <w:sz w:val="24"/>
          <w:szCs w:val="24"/>
        </w:rPr>
        <w:t xml:space="preserve"> 1, 2, 4, 8, 16 </w:t>
      </w:r>
      <w:r w:rsidR="00A8716F">
        <w:rPr>
          <w:rFonts w:eastAsia="Calibri"/>
          <w:sz w:val="24"/>
          <w:szCs w:val="24"/>
        </w:rPr>
        <w:t>or</w:t>
      </w:r>
      <w:r w:rsidR="00BE60E0">
        <w:rPr>
          <w:rFonts w:eastAsia="Calibri"/>
          <w:sz w:val="24"/>
          <w:szCs w:val="24"/>
        </w:rPr>
        <w:t xml:space="preserve"> 32 cores.</w:t>
      </w:r>
      <w:r w:rsidR="00673E3B">
        <w:rPr>
          <w:rFonts w:eastAsia="Calibri"/>
          <w:sz w:val="24"/>
          <w:szCs w:val="24"/>
        </w:rPr>
        <w:t xml:space="preserve"> </w:t>
      </w:r>
    </w:p>
    <w:p w14:paraId="6B083161" w14:textId="2CB3D194" w:rsidR="00C91B56" w:rsidRDefault="001147AD" w:rsidP="00410D0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In example 1, we use</w:t>
      </w:r>
      <w:r w:rsidR="00324BF5">
        <w:rPr>
          <w:rFonts w:eastAsia="Calibri"/>
          <w:sz w:val="24"/>
          <w:szCs w:val="24"/>
        </w:rPr>
        <w:t>d</w:t>
      </w:r>
      <w:r>
        <w:rPr>
          <w:rFonts w:eastAsia="Calibri"/>
          <w:sz w:val="24"/>
          <w:szCs w:val="24"/>
        </w:rPr>
        <w:t xml:space="preserve"> the standard </w:t>
      </w:r>
      <w:r w:rsidR="00772890">
        <w:rPr>
          <w:rFonts w:eastAsia="Calibri"/>
          <w:sz w:val="24"/>
          <w:szCs w:val="24"/>
        </w:rPr>
        <w:t>‘</w:t>
      </w:r>
      <w:r w:rsidR="000D1E89">
        <w:rPr>
          <w:rFonts w:eastAsia="Calibri"/>
          <w:sz w:val="24"/>
          <w:szCs w:val="24"/>
        </w:rPr>
        <w:t>w</w:t>
      </w:r>
      <w:r>
        <w:rPr>
          <w:rFonts w:eastAsia="Calibri"/>
          <w:sz w:val="24"/>
          <w:szCs w:val="24"/>
        </w:rPr>
        <w:t>olf</w:t>
      </w:r>
      <w:r w:rsidR="00725EEB">
        <w:rPr>
          <w:rFonts w:eastAsia="Calibri"/>
          <w:sz w:val="24"/>
          <w:szCs w:val="24"/>
        </w:rPr>
        <w:t>-s</w:t>
      </w:r>
      <w:r>
        <w:rPr>
          <w:rFonts w:eastAsia="Calibri"/>
          <w:sz w:val="24"/>
          <w:szCs w:val="24"/>
        </w:rPr>
        <w:t xml:space="preserve">heep </w:t>
      </w:r>
      <w:r w:rsidR="00725EEB">
        <w:rPr>
          <w:rFonts w:eastAsia="Calibri"/>
          <w:sz w:val="24"/>
          <w:szCs w:val="24"/>
        </w:rPr>
        <w:t>p</w:t>
      </w:r>
      <w:r>
        <w:rPr>
          <w:rFonts w:eastAsia="Calibri"/>
          <w:sz w:val="24"/>
          <w:szCs w:val="24"/>
        </w:rPr>
        <w:t>redation</w:t>
      </w:r>
      <w:r w:rsidR="00772890">
        <w:rPr>
          <w:rFonts w:eastAsia="Calibri"/>
          <w:sz w:val="24"/>
          <w:szCs w:val="24"/>
        </w:rPr>
        <w:t>’</w:t>
      </w:r>
      <w:r w:rsidR="00725EEB">
        <w:rPr>
          <w:rFonts w:eastAsia="Calibri"/>
          <w:sz w:val="24"/>
          <w:szCs w:val="24"/>
        </w:rPr>
        <w:t xml:space="preserve"> representation with </w:t>
      </w:r>
      <w:r w:rsidR="00716FEE">
        <w:rPr>
          <w:rFonts w:eastAsia="Calibri"/>
          <w:sz w:val="24"/>
          <w:szCs w:val="24"/>
        </w:rPr>
        <w:t>minor adjustments so that it runs in NetLogo BehaviourSpace</w:t>
      </w:r>
      <w:r w:rsidR="00180A0F">
        <w:rPr>
          <w:rFonts w:eastAsia="Calibri"/>
          <w:sz w:val="24"/>
          <w:szCs w:val="24"/>
        </w:rPr>
        <w:t xml:space="preserve">. Changes to the model </w:t>
      </w:r>
      <w:r w:rsidR="00371669">
        <w:rPr>
          <w:rFonts w:eastAsia="Calibri"/>
          <w:sz w:val="24"/>
          <w:szCs w:val="24"/>
        </w:rPr>
        <w:t xml:space="preserve">include </w:t>
      </w:r>
      <w:r w:rsidR="002818FB">
        <w:rPr>
          <w:rFonts w:eastAsia="Calibri"/>
          <w:sz w:val="24"/>
          <w:szCs w:val="24"/>
        </w:rPr>
        <w:t>the addition of a global variable ‘repetitions’ on line 3 of the model code</w:t>
      </w:r>
      <w:r w:rsidR="00E629F8">
        <w:rPr>
          <w:rFonts w:eastAsia="Calibri"/>
          <w:sz w:val="24"/>
          <w:szCs w:val="24"/>
        </w:rPr>
        <w:t xml:space="preserve"> (see Section 2.1, belo</w:t>
      </w:r>
      <w:r w:rsidR="009E65A7">
        <w:rPr>
          <w:rFonts w:eastAsia="Calibri"/>
          <w:sz w:val="24"/>
          <w:szCs w:val="24"/>
        </w:rPr>
        <w:t>w)</w:t>
      </w:r>
      <w:r w:rsidR="00BD4050">
        <w:rPr>
          <w:rFonts w:eastAsia="Calibri"/>
          <w:sz w:val="24"/>
          <w:szCs w:val="24"/>
        </w:rPr>
        <w:t>, as well as the removal of the text pop-up warning on line 59</w:t>
      </w:r>
      <w:r w:rsidR="009E65A7">
        <w:rPr>
          <w:rFonts w:eastAsia="Calibri"/>
          <w:sz w:val="24"/>
          <w:szCs w:val="24"/>
        </w:rPr>
        <w:t xml:space="preserve"> that </w:t>
      </w:r>
      <w:r w:rsidR="003B24E0">
        <w:rPr>
          <w:rFonts w:eastAsia="Calibri"/>
          <w:sz w:val="24"/>
          <w:szCs w:val="24"/>
        </w:rPr>
        <w:t>halts</w:t>
      </w:r>
      <w:r w:rsidR="006B4423">
        <w:rPr>
          <w:rFonts w:eastAsia="Calibri"/>
          <w:sz w:val="24"/>
          <w:szCs w:val="24"/>
        </w:rPr>
        <w:t xml:space="preserve"> the model</w:t>
      </w:r>
      <w:r w:rsidR="009E65A7">
        <w:rPr>
          <w:rFonts w:eastAsia="Calibri"/>
          <w:sz w:val="24"/>
          <w:szCs w:val="24"/>
        </w:rPr>
        <w:t xml:space="preserve"> when </w:t>
      </w:r>
      <w:r w:rsidR="006B4423">
        <w:rPr>
          <w:rFonts w:eastAsia="Calibri"/>
          <w:sz w:val="24"/>
          <w:szCs w:val="24"/>
        </w:rPr>
        <w:t>it</w:t>
      </w:r>
      <w:r w:rsidR="009E65A7">
        <w:rPr>
          <w:rFonts w:eastAsia="Calibri"/>
          <w:sz w:val="24"/>
          <w:szCs w:val="24"/>
        </w:rPr>
        <w:t xml:space="preserve"> </w:t>
      </w:r>
      <w:r w:rsidR="006B4423">
        <w:rPr>
          <w:rFonts w:eastAsia="Calibri"/>
          <w:sz w:val="24"/>
          <w:szCs w:val="24"/>
        </w:rPr>
        <w:t>reached a ‘max</w:t>
      </w:r>
      <w:r w:rsidR="00C91B56">
        <w:rPr>
          <w:rFonts w:eastAsia="Calibri"/>
          <w:sz w:val="24"/>
          <w:szCs w:val="24"/>
        </w:rPr>
        <w:t>-</w:t>
      </w:r>
      <w:r w:rsidR="006B4423">
        <w:rPr>
          <w:rFonts w:eastAsia="Calibri"/>
          <w:sz w:val="24"/>
          <w:szCs w:val="24"/>
        </w:rPr>
        <w:t>sheep’ threshold</w:t>
      </w:r>
      <w:r w:rsidR="00BD4050">
        <w:rPr>
          <w:rFonts w:eastAsia="Calibri"/>
          <w:sz w:val="24"/>
          <w:szCs w:val="24"/>
        </w:rPr>
        <w:t>.</w:t>
      </w:r>
      <w:r w:rsidR="0021021B">
        <w:rPr>
          <w:rFonts w:eastAsia="Calibri"/>
          <w:sz w:val="24"/>
          <w:szCs w:val="24"/>
        </w:rPr>
        <w:t xml:space="preserve"> </w:t>
      </w:r>
    </w:p>
    <w:p w14:paraId="3D6C39DF" w14:textId="48B84CEC" w:rsidR="001147AD" w:rsidRDefault="002B7A99" w:rsidP="00410D0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 BehaviourSpace function was then created called </w:t>
      </w:r>
      <w:r w:rsidR="004275D8">
        <w:rPr>
          <w:rFonts w:eastAsia="Calibri"/>
          <w:sz w:val="24"/>
          <w:szCs w:val="24"/>
        </w:rPr>
        <w:t xml:space="preserve">‘HPC_Experiment’. This </w:t>
      </w:r>
      <w:r w:rsidR="0064371B">
        <w:rPr>
          <w:rFonts w:eastAsia="Calibri"/>
          <w:sz w:val="24"/>
          <w:szCs w:val="24"/>
        </w:rPr>
        <w:t>function included 100 random numbers under ‘repetitions’</w:t>
      </w:r>
      <w:r w:rsidR="00D11775">
        <w:rPr>
          <w:rFonts w:eastAsia="Calibri"/>
          <w:sz w:val="24"/>
          <w:szCs w:val="24"/>
        </w:rPr>
        <w:t xml:space="preserve">, </w:t>
      </w:r>
      <w:r w:rsidR="00E174F8">
        <w:rPr>
          <w:rFonts w:eastAsia="Calibri"/>
          <w:sz w:val="24"/>
          <w:szCs w:val="24"/>
        </w:rPr>
        <w:t>and also included</w:t>
      </w:r>
      <w:r w:rsidR="004F440F">
        <w:rPr>
          <w:rFonts w:eastAsia="Calibri"/>
          <w:sz w:val="24"/>
          <w:szCs w:val="24"/>
        </w:rPr>
        <w:t xml:space="preserve"> </w:t>
      </w:r>
      <w:r w:rsidR="00C27450">
        <w:rPr>
          <w:rFonts w:eastAsia="Calibri"/>
          <w:sz w:val="24"/>
          <w:szCs w:val="24"/>
        </w:rPr>
        <w:t>5</w:t>
      </w:r>
      <w:r w:rsidR="004F440F">
        <w:rPr>
          <w:rFonts w:eastAsia="Calibri"/>
          <w:sz w:val="24"/>
          <w:szCs w:val="24"/>
        </w:rPr>
        <w:t xml:space="preserve"> levels across </w:t>
      </w:r>
      <w:r w:rsidR="00BA5EE6">
        <w:rPr>
          <w:rFonts w:eastAsia="Calibri"/>
          <w:sz w:val="24"/>
          <w:szCs w:val="24"/>
        </w:rPr>
        <w:t xml:space="preserve">each of </w:t>
      </w:r>
      <w:r w:rsidR="00D87BB1">
        <w:rPr>
          <w:rFonts w:eastAsia="Calibri"/>
          <w:sz w:val="24"/>
          <w:szCs w:val="24"/>
        </w:rPr>
        <w:t xml:space="preserve">the variables: ‘wolf-gain-from-food’, ‘wolf-reproduce’, </w:t>
      </w:r>
      <w:r w:rsidR="00947A0A">
        <w:rPr>
          <w:rFonts w:eastAsia="Calibri"/>
          <w:sz w:val="24"/>
          <w:szCs w:val="24"/>
        </w:rPr>
        <w:t xml:space="preserve">‘sheep-gain-from-food’, ‘grass-regrowth-time’, </w:t>
      </w:r>
      <w:r w:rsidR="00954C0D">
        <w:rPr>
          <w:rFonts w:eastAsia="Calibri"/>
          <w:sz w:val="24"/>
          <w:szCs w:val="24"/>
        </w:rPr>
        <w:t xml:space="preserve">and </w:t>
      </w:r>
      <w:r w:rsidR="00947A0A">
        <w:rPr>
          <w:rFonts w:eastAsia="Calibri"/>
          <w:sz w:val="24"/>
          <w:szCs w:val="24"/>
        </w:rPr>
        <w:t>‘sheep</w:t>
      </w:r>
      <w:r w:rsidR="00954C0D">
        <w:rPr>
          <w:rFonts w:eastAsia="Calibri"/>
          <w:sz w:val="24"/>
          <w:szCs w:val="24"/>
        </w:rPr>
        <w:t xml:space="preserve">-reproduce’ for a total of </w:t>
      </w:r>
      <w:r w:rsidR="003179B5">
        <w:rPr>
          <w:rFonts w:eastAsia="Calibri"/>
          <w:sz w:val="24"/>
          <w:szCs w:val="24"/>
        </w:rPr>
        <w:t>312,500</w:t>
      </w:r>
      <w:r w:rsidR="00B16904">
        <w:rPr>
          <w:rFonts w:eastAsia="Calibri"/>
          <w:sz w:val="24"/>
          <w:szCs w:val="24"/>
        </w:rPr>
        <w:t xml:space="preserve"> individual model runs.</w:t>
      </w:r>
      <w:r w:rsidR="00954C0D">
        <w:rPr>
          <w:rFonts w:eastAsia="Calibri"/>
          <w:sz w:val="24"/>
          <w:szCs w:val="24"/>
        </w:rPr>
        <w:t xml:space="preserve"> </w:t>
      </w:r>
      <w:r w:rsidR="00920377">
        <w:rPr>
          <w:rFonts w:eastAsia="Calibri"/>
          <w:sz w:val="24"/>
          <w:szCs w:val="24"/>
        </w:rPr>
        <w:t xml:space="preserve">The maximum time-step limit for each run was set to </w:t>
      </w:r>
      <w:r w:rsidR="003179B5">
        <w:rPr>
          <w:rFonts w:eastAsia="Calibri"/>
          <w:sz w:val="24"/>
          <w:szCs w:val="24"/>
        </w:rPr>
        <w:t>150</w:t>
      </w:r>
      <w:r w:rsidR="00920377">
        <w:rPr>
          <w:rFonts w:eastAsia="Calibri"/>
          <w:sz w:val="24"/>
          <w:szCs w:val="24"/>
        </w:rPr>
        <w:t>.</w:t>
      </w:r>
    </w:p>
    <w:p w14:paraId="319D70C7" w14:textId="216D0A38" w:rsidR="00D92790" w:rsidRDefault="00B851D6" w:rsidP="00D92790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Example</w:t>
      </w:r>
      <w:r w:rsidR="00B42F0C">
        <w:rPr>
          <w:rFonts w:eastAsia="Calibri"/>
          <w:sz w:val="24"/>
          <w:szCs w:val="24"/>
        </w:rPr>
        <w:t xml:space="preserve"> 2 </w:t>
      </w:r>
      <w:r w:rsidR="00F915FC">
        <w:rPr>
          <w:rFonts w:eastAsia="Calibri"/>
          <w:sz w:val="24"/>
          <w:szCs w:val="24"/>
        </w:rPr>
        <w:t xml:space="preserve">compared a single scenario </w:t>
      </w:r>
      <w:r w:rsidR="00344F58">
        <w:rPr>
          <w:rFonts w:eastAsia="Calibri"/>
          <w:sz w:val="24"/>
          <w:szCs w:val="24"/>
        </w:rPr>
        <w:t xml:space="preserve">of 100 model runs </w:t>
      </w:r>
      <w:r w:rsidR="00953678">
        <w:rPr>
          <w:rFonts w:eastAsia="Calibri"/>
          <w:sz w:val="24"/>
          <w:szCs w:val="24"/>
        </w:rPr>
        <w:t xml:space="preserve">under Policy 4 </w:t>
      </w:r>
      <w:r w:rsidR="00F27243">
        <w:rPr>
          <w:rFonts w:eastAsia="Calibri"/>
          <w:sz w:val="24"/>
          <w:szCs w:val="24"/>
        </w:rPr>
        <w:t xml:space="preserve">(aggressive elimination) </w:t>
      </w:r>
      <w:r w:rsidR="00953678">
        <w:rPr>
          <w:rFonts w:eastAsia="Calibri"/>
          <w:sz w:val="24"/>
          <w:szCs w:val="24"/>
        </w:rPr>
        <w:t>f</w:t>
      </w:r>
      <w:r w:rsidR="00685304">
        <w:rPr>
          <w:rFonts w:eastAsia="Calibri"/>
          <w:sz w:val="24"/>
          <w:szCs w:val="24"/>
        </w:rPr>
        <w:t>ro</w:t>
      </w:r>
      <w:r w:rsidR="00953678">
        <w:rPr>
          <w:rFonts w:eastAsia="Calibri"/>
          <w:sz w:val="24"/>
          <w:szCs w:val="24"/>
        </w:rPr>
        <w:t xml:space="preserve">m the </w:t>
      </w:r>
      <w:r w:rsidR="00ED6786">
        <w:rPr>
          <w:rFonts w:eastAsia="Calibri"/>
          <w:sz w:val="24"/>
          <w:szCs w:val="24"/>
        </w:rPr>
        <w:t>authors</w:t>
      </w:r>
      <w:r w:rsidR="009D43D2">
        <w:rPr>
          <w:rFonts w:eastAsia="Calibri"/>
          <w:sz w:val="24"/>
          <w:szCs w:val="24"/>
        </w:rPr>
        <w:t xml:space="preserve">’ </w:t>
      </w:r>
      <w:r w:rsidR="00953678">
        <w:rPr>
          <w:rFonts w:eastAsia="Calibri"/>
          <w:sz w:val="24"/>
          <w:szCs w:val="24"/>
        </w:rPr>
        <w:t xml:space="preserve">published </w:t>
      </w:r>
      <w:r w:rsidR="009D43D2">
        <w:rPr>
          <w:rFonts w:eastAsia="Calibri"/>
          <w:sz w:val="24"/>
          <w:szCs w:val="24"/>
        </w:rPr>
        <w:t xml:space="preserve">COVID-19 epidemiological </w:t>
      </w:r>
      <w:r w:rsidR="00953678">
        <w:rPr>
          <w:rFonts w:eastAsia="Calibri"/>
          <w:sz w:val="24"/>
          <w:szCs w:val="24"/>
        </w:rPr>
        <w:t>model</w:t>
      </w:r>
      <w:r w:rsidR="009D43D2">
        <w:rPr>
          <w:rFonts w:eastAsia="Calibri"/>
          <w:sz w:val="24"/>
          <w:szCs w:val="24"/>
        </w:rPr>
        <w:fldChar w:fldCharType="begin">
          <w:fldData xml:space="preserve">PEVuZE5vdGU+PENpdGU+PEF1dGhvcj5CbGFrZWx5PC9BdXRob3I+PFllYXI+MjAyMDwvWWVhcj48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</w:fldData>
        </w:fldChar>
      </w:r>
      <w:r w:rsidR="0025152A">
        <w:rPr>
          <w:rFonts w:eastAsia="Calibri"/>
          <w:sz w:val="24"/>
          <w:szCs w:val="24"/>
        </w:rPr>
        <w:instrText xml:space="preserve"> ADDIN EN.CITE </w:instrText>
      </w:r>
      <w:r w:rsidR="0025152A">
        <w:rPr>
          <w:rFonts w:eastAsia="Calibri"/>
          <w:sz w:val="24"/>
          <w:szCs w:val="24"/>
        </w:rPr>
        <w:fldChar w:fldCharType="begin">
          <w:fldData xml:space="preserve">PEVuZE5vdGU+PENpdGU+PEF1dGhvcj5CbGFrZWx5PC9BdXRob3I+PFllYXI+MjAyMDwvWWVhcj48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</w:fldData>
        </w:fldChar>
      </w:r>
      <w:r w:rsidR="0025152A">
        <w:rPr>
          <w:rFonts w:eastAsia="Calibri"/>
          <w:sz w:val="24"/>
          <w:szCs w:val="24"/>
        </w:rPr>
        <w:instrText xml:space="preserve"> ADDIN EN.CITE.DATA </w:instrText>
      </w:r>
      <w:r w:rsidR="0025152A">
        <w:rPr>
          <w:rFonts w:eastAsia="Calibri"/>
          <w:sz w:val="24"/>
          <w:szCs w:val="24"/>
        </w:rPr>
      </w:r>
      <w:r w:rsidR="0025152A">
        <w:rPr>
          <w:rFonts w:eastAsia="Calibri"/>
          <w:sz w:val="24"/>
          <w:szCs w:val="24"/>
        </w:rPr>
        <w:fldChar w:fldCharType="end"/>
      </w:r>
      <w:r w:rsidR="009D43D2">
        <w:rPr>
          <w:rFonts w:eastAsia="Calibri"/>
          <w:sz w:val="24"/>
          <w:szCs w:val="24"/>
        </w:rPr>
        <w:fldChar w:fldCharType="separate"/>
      </w:r>
      <w:r w:rsidR="0025152A">
        <w:rPr>
          <w:rFonts w:eastAsia="Calibri"/>
          <w:noProof/>
          <w:sz w:val="24"/>
          <w:szCs w:val="24"/>
        </w:rPr>
        <w:t>[21, 28, 32]</w:t>
      </w:r>
      <w:r w:rsidR="009D43D2">
        <w:rPr>
          <w:rFonts w:eastAsia="Calibri"/>
          <w:sz w:val="24"/>
          <w:szCs w:val="24"/>
        </w:rPr>
        <w:fldChar w:fldCharType="end"/>
      </w:r>
      <w:r w:rsidR="00953678">
        <w:rPr>
          <w:rFonts w:eastAsia="Calibri"/>
          <w:sz w:val="24"/>
          <w:szCs w:val="24"/>
        </w:rPr>
        <w:t>. We r</w:t>
      </w:r>
      <w:r w:rsidR="00C81ED3">
        <w:rPr>
          <w:rFonts w:eastAsia="Calibri"/>
          <w:sz w:val="24"/>
          <w:szCs w:val="24"/>
        </w:rPr>
        <w:t>a</w:t>
      </w:r>
      <w:r w:rsidR="00953678">
        <w:rPr>
          <w:rFonts w:eastAsia="Calibri"/>
          <w:sz w:val="24"/>
          <w:szCs w:val="24"/>
        </w:rPr>
        <w:t xml:space="preserve">n the model for a total of 1500 time-steps, equivalent to 1500 </w:t>
      </w:r>
      <w:r w:rsidR="00685304">
        <w:rPr>
          <w:rFonts w:eastAsia="Calibri"/>
          <w:sz w:val="24"/>
          <w:szCs w:val="24"/>
        </w:rPr>
        <w:t xml:space="preserve">model </w:t>
      </w:r>
      <w:r w:rsidR="00953678">
        <w:rPr>
          <w:rFonts w:eastAsia="Calibri"/>
          <w:sz w:val="24"/>
          <w:szCs w:val="24"/>
        </w:rPr>
        <w:t>days.</w:t>
      </w:r>
      <w:r w:rsidR="00C81ED3">
        <w:rPr>
          <w:rFonts w:eastAsia="Calibri"/>
          <w:sz w:val="24"/>
          <w:szCs w:val="24"/>
        </w:rPr>
        <w:t xml:space="preserve"> </w:t>
      </w:r>
    </w:p>
    <w:p w14:paraId="52A5836E" w14:textId="76B48DCA" w:rsidR="00D92790" w:rsidRDefault="009D43D2" w:rsidP="00F27243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Both examples were </w:t>
      </w:r>
      <w:r w:rsidR="00953678">
        <w:rPr>
          <w:rFonts w:eastAsia="Calibri"/>
          <w:sz w:val="24"/>
          <w:szCs w:val="24"/>
        </w:rPr>
        <w:t xml:space="preserve">first run on </w:t>
      </w:r>
      <w:r w:rsidR="00F70BB1">
        <w:rPr>
          <w:rFonts w:eastAsia="Calibri"/>
          <w:sz w:val="24"/>
          <w:szCs w:val="24"/>
        </w:rPr>
        <w:t xml:space="preserve">one of </w:t>
      </w:r>
      <w:r w:rsidR="00953678">
        <w:rPr>
          <w:rFonts w:eastAsia="Calibri"/>
          <w:sz w:val="24"/>
          <w:szCs w:val="24"/>
        </w:rPr>
        <w:t>the author’s laptop</w:t>
      </w:r>
      <w:r w:rsidR="00685304">
        <w:rPr>
          <w:rFonts w:eastAsia="Calibri"/>
          <w:sz w:val="24"/>
          <w:szCs w:val="24"/>
        </w:rPr>
        <w:t xml:space="preserve"> (Intel® Core™</w:t>
      </w:r>
      <w:r w:rsidR="00874D73">
        <w:rPr>
          <w:rFonts w:eastAsia="Calibri"/>
          <w:sz w:val="24"/>
          <w:szCs w:val="24"/>
        </w:rPr>
        <w:t xml:space="preserve">, 4 cores, </w:t>
      </w:r>
      <w:r w:rsidR="00685304">
        <w:rPr>
          <w:rFonts w:eastAsia="Calibri"/>
          <w:sz w:val="24"/>
          <w:szCs w:val="24"/>
        </w:rPr>
        <w:t xml:space="preserve">i7-7700HQ CPU @ 2.80GHz, 32GB RAM, Windows 10, 64bit OS). It was </w:t>
      </w:r>
      <w:r w:rsidR="00953678">
        <w:rPr>
          <w:rFonts w:eastAsia="Calibri"/>
          <w:sz w:val="24"/>
          <w:szCs w:val="24"/>
        </w:rPr>
        <w:t xml:space="preserve">then deployed using the </w:t>
      </w:r>
      <w:r w:rsidR="00C81ED3">
        <w:rPr>
          <w:rFonts w:eastAsia="Calibri"/>
          <w:sz w:val="24"/>
          <w:szCs w:val="24"/>
        </w:rPr>
        <w:t>‘</w:t>
      </w:r>
      <w:r w:rsidR="00874D73">
        <w:rPr>
          <w:rFonts w:eastAsia="Calibri"/>
          <w:sz w:val="24"/>
          <w:szCs w:val="24"/>
        </w:rPr>
        <w:t>s</w:t>
      </w:r>
      <w:r w:rsidR="00C81ED3">
        <w:rPr>
          <w:rFonts w:eastAsia="Calibri"/>
          <w:sz w:val="24"/>
          <w:szCs w:val="24"/>
        </w:rPr>
        <w:t xml:space="preserve">nowy’ HPC partition on the University of Melbourne’s </w:t>
      </w:r>
      <w:r w:rsidR="009D57CC">
        <w:rPr>
          <w:rFonts w:eastAsia="Calibri"/>
          <w:sz w:val="24"/>
          <w:szCs w:val="24"/>
        </w:rPr>
        <w:t xml:space="preserve">‘Spartan’ </w:t>
      </w:r>
      <w:r w:rsidR="00C81ED3">
        <w:rPr>
          <w:rFonts w:eastAsia="Calibri"/>
          <w:sz w:val="24"/>
          <w:szCs w:val="24"/>
        </w:rPr>
        <w:t>HPC cluster</w:t>
      </w:r>
      <w:r w:rsidR="009D57CC">
        <w:rPr>
          <w:rFonts w:eastAsia="Calibri"/>
          <w:sz w:val="24"/>
          <w:szCs w:val="24"/>
        </w:rPr>
        <w:fldChar w:fldCharType="begin"/>
      </w:r>
      <w:r w:rsidR="0025152A">
        <w:rPr>
          <w:rFonts w:eastAsia="Calibri"/>
          <w:sz w:val="24"/>
          <w:szCs w:val="24"/>
        </w:rPr>
        <w:instrText xml:space="preserve"> ADDIN EN.CITE &lt;EndNote&gt;&lt;Cite&gt;&lt;Author&gt;Lafayette&lt;/Author&gt;&lt;Year&gt;2017&lt;/Year&gt;&lt;RecNum&gt;7762&lt;/RecNum&gt;&lt;DisplayText&gt;[33]&lt;/DisplayText&gt;&lt;record&gt;&lt;rec-number&gt;7762&lt;/rec-number&gt;&lt;foreign-keys&gt;&lt;key app="EN" db-id="2v5d0xdapwddwuetx0j5f20rvrpapzext2ep" timestamp="1622611175"&gt;7762&lt;/key&gt;&lt;/foreign-keys&gt;&lt;ref-type name="Conference Proceedings"&gt;10&lt;/ref-type&gt;&lt;contributors&gt;&lt;authors&gt;&lt;author&gt;L. Lafayette&lt;/author&gt;&lt;author&gt;B. Wiebelt&lt;/author&gt;&lt;/authors&gt;&lt;/contributors&gt;&lt;titles&gt;&lt;title&gt;Spartan and NEMO: Two HPC-Cloud Hybrid Implementations&lt;/title&gt;&lt;secondary-title&gt;2017 IEEE 13th International Conference on e-Science (e-Science)&lt;/secondary-title&gt;&lt;alt-title&gt;2017 IEEE 13th International Conference on e-Science (e-Science)&lt;/alt-title&gt;&lt;/titles&gt;&lt;pages&gt;458-459&lt;/pages&gt;&lt;dates&gt;&lt;year&gt;2017&lt;/year&gt;&lt;pub-dates&gt;&lt;date&gt;24-27 Oct. 2017&lt;/date&gt;&lt;/pub-dates&gt;&lt;/dates&gt;&lt;urls&gt;&lt;/urls&gt;&lt;electronic-resource-num&gt;10.1109/eScience.2017.70&lt;/electronic-resource-num&gt;&lt;/record&gt;&lt;/Cite&gt;&lt;/EndNote&gt;</w:instrText>
      </w:r>
      <w:r w:rsidR="009D57CC">
        <w:rPr>
          <w:rFonts w:eastAsia="Calibri"/>
          <w:sz w:val="24"/>
          <w:szCs w:val="24"/>
        </w:rPr>
        <w:fldChar w:fldCharType="separate"/>
      </w:r>
      <w:r w:rsidR="0025152A">
        <w:rPr>
          <w:rFonts w:eastAsia="Calibri"/>
          <w:noProof/>
          <w:sz w:val="24"/>
          <w:szCs w:val="24"/>
        </w:rPr>
        <w:t>[33]</w:t>
      </w:r>
      <w:r w:rsidR="009D57CC">
        <w:rPr>
          <w:rFonts w:eastAsia="Calibri"/>
          <w:sz w:val="24"/>
          <w:szCs w:val="24"/>
        </w:rPr>
        <w:fldChar w:fldCharType="end"/>
      </w:r>
      <w:r w:rsidR="004F4E63">
        <w:rPr>
          <w:rFonts w:eastAsia="Calibri"/>
          <w:sz w:val="24"/>
          <w:szCs w:val="24"/>
        </w:rPr>
        <w:t xml:space="preserve"> using 8 cores</w:t>
      </w:r>
      <w:r w:rsidR="00995A34">
        <w:rPr>
          <w:rFonts w:eastAsia="Calibri"/>
          <w:sz w:val="24"/>
          <w:szCs w:val="24"/>
        </w:rPr>
        <w:t xml:space="preserve"> per task</w:t>
      </w:r>
      <w:r w:rsidR="00C81ED3">
        <w:rPr>
          <w:rFonts w:eastAsia="Calibri"/>
          <w:sz w:val="24"/>
          <w:szCs w:val="24"/>
        </w:rPr>
        <w:t xml:space="preserve">. </w:t>
      </w:r>
      <w:r w:rsidR="00F27243">
        <w:rPr>
          <w:rFonts w:eastAsia="Calibri"/>
          <w:sz w:val="24"/>
          <w:szCs w:val="24"/>
        </w:rPr>
        <w:t xml:space="preserve">This is a traditional cluster with a high-speed interconnect in one partition as well as an alternative queue that uses virtual machines with a common image. Computing jobs are submitted to a Slurm workload manager specifying which partition they would like to operate on (e.g., in our case, ‘Snowy’). </w:t>
      </w:r>
      <w:r w:rsidR="00F944D4">
        <w:rPr>
          <w:rFonts w:eastAsia="Calibri"/>
          <w:sz w:val="24"/>
          <w:szCs w:val="24"/>
        </w:rPr>
        <w:t>S</w:t>
      </w:r>
      <w:r w:rsidR="00F27243">
        <w:rPr>
          <w:rFonts w:eastAsia="Calibri"/>
          <w:sz w:val="24"/>
          <w:szCs w:val="24"/>
        </w:rPr>
        <w:t>tep</w:t>
      </w:r>
      <w:r w:rsidR="00F944D4">
        <w:rPr>
          <w:rFonts w:eastAsia="Calibri"/>
          <w:sz w:val="24"/>
          <w:szCs w:val="24"/>
        </w:rPr>
        <w:t>-</w:t>
      </w:r>
      <w:r w:rsidR="00F27243">
        <w:rPr>
          <w:rFonts w:eastAsia="Calibri"/>
          <w:sz w:val="24"/>
          <w:szCs w:val="24"/>
        </w:rPr>
        <w:t>by</w:t>
      </w:r>
      <w:r w:rsidR="00F944D4">
        <w:rPr>
          <w:rFonts w:eastAsia="Calibri"/>
          <w:sz w:val="24"/>
          <w:szCs w:val="24"/>
        </w:rPr>
        <w:t>-</w:t>
      </w:r>
      <w:r w:rsidR="00F27243">
        <w:rPr>
          <w:rFonts w:eastAsia="Calibri"/>
          <w:sz w:val="24"/>
          <w:szCs w:val="24"/>
        </w:rPr>
        <w:t xml:space="preserve">step information on how to prepare existing </w:t>
      </w:r>
      <w:r w:rsidR="00874D73">
        <w:rPr>
          <w:rFonts w:eastAsia="Calibri"/>
          <w:sz w:val="24"/>
          <w:szCs w:val="24"/>
        </w:rPr>
        <w:t>NetLogo</w:t>
      </w:r>
      <w:r w:rsidR="00F27243">
        <w:rPr>
          <w:rFonts w:eastAsia="Calibri"/>
          <w:sz w:val="24"/>
          <w:szCs w:val="24"/>
        </w:rPr>
        <w:t xml:space="preserve"> models for deployment on </w:t>
      </w:r>
      <w:r w:rsidR="00841815">
        <w:rPr>
          <w:rFonts w:eastAsia="Calibri"/>
          <w:sz w:val="24"/>
          <w:szCs w:val="24"/>
        </w:rPr>
        <w:t xml:space="preserve">the </w:t>
      </w:r>
      <w:r w:rsidR="00F27243">
        <w:rPr>
          <w:rFonts w:eastAsia="Calibri"/>
          <w:sz w:val="24"/>
          <w:szCs w:val="24"/>
        </w:rPr>
        <w:t>HPC</w:t>
      </w:r>
      <w:r w:rsidR="001C28D3">
        <w:rPr>
          <w:rFonts w:eastAsia="Calibri"/>
          <w:sz w:val="24"/>
          <w:szCs w:val="24"/>
        </w:rPr>
        <w:t>, as well as the example benchmark model</w:t>
      </w:r>
      <w:r w:rsidR="00A12B93">
        <w:rPr>
          <w:rFonts w:eastAsia="Calibri"/>
          <w:sz w:val="24"/>
          <w:szCs w:val="24"/>
        </w:rPr>
        <w:t xml:space="preserve"> is contained at (</w:t>
      </w:r>
      <w:hyperlink r:id="rId10" w:history="1">
        <w:r w:rsidR="003B2DB5" w:rsidRPr="008A5331">
          <w:rPr>
            <w:rStyle w:val="Hyperlink"/>
            <w:rFonts w:eastAsia="Calibri"/>
            <w:sz w:val="24"/>
            <w:szCs w:val="24"/>
          </w:rPr>
          <w:t>https://github.com/melbhz/netlogo-hpc</w:t>
        </w:r>
      </w:hyperlink>
      <w:r w:rsidR="00A12B93">
        <w:rPr>
          <w:rFonts w:eastAsia="Calibri"/>
          <w:sz w:val="24"/>
          <w:szCs w:val="24"/>
        </w:rPr>
        <w:t>)</w:t>
      </w:r>
      <w:r w:rsidR="00014071">
        <w:rPr>
          <w:rFonts w:eastAsia="Calibri"/>
          <w:sz w:val="24"/>
          <w:szCs w:val="24"/>
        </w:rPr>
        <w:t>. A</w:t>
      </w:r>
      <w:r w:rsidR="00A12B93">
        <w:rPr>
          <w:rFonts w:eastAsia="Calibri"/>
          <w:sz w:val="24"/>
          <w:szCs w:val="24"/>
        </w:rPr>
        <w:t xml:space="preserve"> brief </w:t>
      </w:r>
      <w:r w:rsidR="00BF7125">
        <w:rPr>
          <w:rFonts w:eastAsia="Calibri"/>
          <w:sz w:val="24"/>
          <w:szCs w:val="24"/>
        </w:rPr>
        <w:t xml:space="preserve">description of the procedure </w:t>
      </w:r>
      <w:r w:rsidR="00A12B93">
        <w:rPr>
          <w:rFonts w:eastAsia="Calibri"/>
          <w:sz w:val="24"/>
          <w:szCs w:val="24"/>
        </w:rPr>
        <w:t>follows</w:t>
      </w:r>
      <w:r w:rsidR="00F27243">
        <w:rPr>
          <w:rFonts w:eastAsia="Calibri"/>
          <w:sz w:val="24"/>
          <w:szCs w:val="24"/>
        </w:rPr>
        <w:t>.</w:t>
      </w:r>
    </w:p>
    <w:p w14:paraId="361F6FED" w14:textId="3A8904F8" w:rsidR="00CD2854" w:rsidRPr="00E629F8" w:rsidRDefault="00586463" w:rsidP="00D62C29">
      <w:pPr>
        <w:pStyle w:val="heading2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Description of the procedure</w:t>
      </w:r>
      <w:r w:rsidR="00263238">
        <w:rPr>
          <w:rFonts w:eastAsia="Calibri"/>
          <w:sz w:val="24"/>
          <w:szCs w:val="24"/>
        </w:rPr>
        <w:t xml:space="preserve"> for deploying NetLogo models on the HPC</w:t>
      </w:r>
    </w:p>
    <w:p w14:paraId="2658A79D" w14:textId="258E2783" w:rsidR="00D3594A" w:rsidRDefault="00F27243" w:rsidP="00874D73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Firstly, </w:t>
      </w:r>
      <w:r w:rsidR="00874D73">
        <w:rPr>
          <w:rFonts w:eastAsia="Calibri"/>
          <w:sz w:val="24"/>
          <w:szCs w:val="24"/>
        </w:rPr>
        <w:t>NetLogo</w:t>
      </w:r>
      <w:r w:rsidR="00A12B93">
        <w:rPr>
          <w:rFonts w:eastAsia="Calibri"/>
          <w:sz w:val="24"/>
          <w:szCs w:val="24"/>
        </w:rPr>
        <w:t xml:space="preserve"> must be installed </w:t>
      </w:r>
      <w:r w:rsidR="00D3594A">
        <w:rPr>
          <w:rFonts w:eastAsia="Calibri"/>
          <w:sz w:val="24"/>
          <w:szCs w:val="24"/>
        </w:rPr>
        <w:t xml:space="preserve">to run </w:t>
      </w:r>
      <w:r w:rsidR="00A12B93">
        <w:rPr>
          <w:rFonts w:eastAsia="Calibri"/>
          <w:sz w:val="24"/>
          <w:szCs w:val="24"/>
        </w:rPr>
        <w:t xml:space="preserve">on the HPC cluster. </w:t>
      </w:r>
      <w:r w:rsidR="00D3594A">
        <w:rPr>
          <w:rFonts w:eastAsia="Calibri"/>
          <w:sz w:val="24"/>
          <w:szCs w:val="24"/>
        </w:rPr>
        <w:t xml:space="preserve">Next a </w:t>
      </w:r>
      <w:r w:rsidR="00874D73">
        <w:rPr>
          <w:rFonts w:eastAsia="Calibri"/>
          <w:sz w:val="24"/>
          <w:szCs w:val="24"/>
        </w:rPr>
        <w:t>NetLogo</w:t>
      </w:r>
      <w:r w:rsidR="00A12B93">
        <w:rPr>
          <w:rFonts w:eastAsia="Calibri"/>
          <w:sz w:val="24"/>
          <w:szCs w:val="24"/>
        </w:rPr>
        <w:t xml:space="preserve"> model</w:t>
      </w:r>
      <w:r>
        <w:rPr>
          <w:rFonts w:eastAsia="Calibri"/>
          <w:sz w:val="24"/>
          <w:szCs w:val="24"/>
        </w:rPr>
        <w:t xml:space="preserve"> must be</w:t>
      </w:r>
      <w:r w:rsidR="00A12B93">
        <w:rPr>
          <w:rFonts w:eastAsia="Calibri"/>
          <w:sz w:val="24"/>
          <w:szCs w:val="24"/>
        </w:rPr>
        <w:t xml:space="preserve"> created</w:t>
      </w:r>
      <w:r>
        <w:rPr>
          <w:rFonts w:eastAsia="Calibri"/>
          <w:sz w:val="24"/>
          <w:szCs w:val="24"/>
        </w:rPr>
        <w:t xml:space="preserve"> </w:t>
      </w:r>
      <w:r w:rsidR="00841815">
        <w:rPr>
          <w:rFonts w:eastAsia="Calibri"/>
          <w:sz w:val="24"/>
          <w:szCs w:val="24"/>
        </w:rPr>
        <w:t>to match the format required for deployment</w:t>
      </w:r>
      <w:r w:rsidR="00A72A99">
        <w:rPr>
          <w:rFonts w:eastAsia="Calibri"/>
          <w:sz w:val="24"/>
          <w:szCs w:val="24"/>
        </w:rPr>
        <w:t xml:space="preserve"> (described below and in the documentation)</w:t>
      </w:r>
      <w:r w:rsidR="00D3594A">
        <w:rPr>
          <w:rFonts w:eastAsia="Calibri"/>
          <w:sz w:val="24"/>
          <w:szCs w:val="24"/>
        </w:rPr>
        <w:t>. A</w:t>
      </w:r>
      <w:r w:rsidR="00D3594A" w:rsidRPr="00D3594A">
        <w:rPr>
          <w:rFonts w:eastAsia="Calibri"/>
          <w:sz w:val="24"/>
          <w:szCs w:val="24"/>
        </w:rPr>
        <w:t xml:space="preserve">ny </w:t>
      </w:r>
      <w:r w:rsidR="00874D73">
        <w:rPr>
          <w:rFonts w:eastAsia="Calibri"/>
          <w:sz w:val="24"/>
          <w:szCs w:val="24"/>
        </w:rPr>
        <w:t>NetLogo</w:t>
      </w:r>
      <w:r w:rsidR="00D3594A" w:rsidRPr="00D3594A">
        <w:rPr>
          <w:rFonts w:eastAsia="Calibri"/>
          <w:sz w:val="24"/>
          <w:szCs w:val="24"/>
        </w:rPr>
        <w:t xml:space="preserve"> dependencies and plug-in packages (e.g., rngs, GIS, etc.) </w:t>
      </w:r>
      <w:r w:rsidR="00874D73">
        <w:rPr>
          <w:rFonts w:eastAsia="Calibri"/>
          <w:sz w:val="24"/>
          <w:szCs w:val="24"/>
        </w:rPr>
        <w:t xml:space="preserve">should be </w:t>
      </w:r>
      <w:r w:rsidR="00D3594A">
        <w:rPr>
          <w:rFonts w:eastAsia="Calibri"/>
          <w:sz w:val="24"/>
          <w:szCs w:val="24"/>
        </w:rPr>
        <w:t xml:space="preserve">copied to the same folder to the </w:t>
      </w:r>
      <w:r w:rsidR="00874D73">
        <w:rPr>
          <w:rFonts w:eastAsia="Calibri"/>
          <w:sz w:val="24"/>
          <w:szCs w:val="24"/>
        </w:rPr>
        <w:t>NetLogo</w:t>
      </w:r>
      <w:r w:rsidR="00D3594A" w:rsidRPr="00D3594A">
        <w:rPr>
          <w:rFonts w:eastAsia="Calibri"/>
          <w:sz w:val="24"/>
          <w:szCs w:val="24"/>
        </w:rPr>
        <w:t xml:space="preserve"> model</w:t>
      </w:r>
      <w:r w:rsidR="00874D73">
        <w:rPr>
          <w:rFonts w:eastAsia="Calibri"/>
          <w:sz w:val="24"/>
          <w:szCs w:val="24"/>
        </w:rPr>
        <w:t xml:space="preserve"> or can be placed in the </w:t>
      </w:r>
      <w:r w:rsidR="007C0A34">
        <w:rPr>
          <w:rFonts w:eastAsia="Calibri"/>
          <w:sz w:val="24"/>
          <w:szCs w:val="24"/>
        </w:rPr>
        <w:t>‘</w:t>
      </w:r>
      <w:r w:rsidR="00874D73" w:rsidRPr="00D15847">
        <w:rPr>
          <w:rFonts w:eastAsia="Calibri"/>
          <w:sz w:val="24"/>
          <w:szCs w:val="24"/>
        </w:rPr>
        <w:t>extensions</w:t>
      </w:r>
      <w:r w:rsidR="007C0A34">
        <w:rPr>
          <w:rFonts w:eastAsia="Calibri"/>
          <w:sz w:val="24"/>
          <w:szCs w:val="24"/>
        </w:rPr>
        <w:t>’</w:t>
      </w:r>
      <w:r w:rsidR="00874D73" w:rsidRPr="00D15847">
        <w:rPr>
          <w:rFonts w:eastAsia="Calibri"/>
          <w:sz w:val="24"/>
          <w:szCs w:val="24"/>
        </w:rPr>
        <w:t xml:space="preserve"> folder in the NetLogo extensions directory</w:t>
      </w:r>
      <w:r w:rsidR="00874D73">
        <w:rPr>
          <w:rFonts w:eastAsia="Calibri"/>
          <w:sz w:val="24"/>
          <w:szCs w:val="24"/>
        </w:rPr>
        <w:t>.</w:t>
      </w:r>
    </w:p>
    <w:p w14:paraId="7B3FDCF9" w14:textId="408B5797" w:rsidR="00F27243" w:rsidRDefault="00A12B93" w:rsidP="00F27243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Regardless of the </w:t>
      </w:r>
      <w:r w:rsidR="005E4F7E">
        <w:rPr>
          <w:rFonts w:eastAsia="Calibri"/>
          <w:sz w:val="24"/>
          <w:szCs w:val="24"/>
        </w:rPr>
        <w:t>type of model</w:t>
      </w:r>
      <w:r w:rsidR="00F567F3">
        <w:rPr>
          <w:rFonts w:eastAsia="Calibri"/>
          <w:sz w:val="24"/>
          <w:szCs w:val="24"/>
        </w:rPr>
        <w:t xml:space="preserve"> being run</w:t>
      </w:r>
      <w:r>
        <w:rPr>
          <w:rFonts w:eastAsia="Calibri"/>
          <w:sz w:val="24"/>
          <w:szCs w:val="24"/>
        </w:rPr>
        <w:t>, it</w:t>
      </w:r>
      <w:r w:rsidR="00841815">
        <w:rPr>
          <w:rFonts w:eastAsia="Calibri"/>
          <w:sz w:val="24"/>
          <w:szCs w:val="24"/>
        </w:rPr>
        <w:t xml:space="preserve"> must contain a</w:t>
      </w:r>
      <w:r>
        <w:rPr>
          <w:rFonts w:eastAsia="Calibri"/>
          <w:sz w:val="24"/>
          <w:szCs w:val="24"/>
        </w:rPr>
        <w:t xml:space="preserve"> named</w:t>
      </w:r>
      <w:r w:rsidR="00841815">
        <w:rPr>
          <w:rFonts w:eastAsia="Calibri"/>
          <w:sz w:val="24"/>
          <w:szCs w:val="24"/>
        </w:rPr>
        <w:t xml:space="preserve"> experiment within </w:t>
      </w:r>
      <w:r w:rsidR="00EC1EC3">
        <w:rPr>
          <w:rFonts w:eastAsia="Calibri"/>
          <w:sz w:val="24"/>
          <w:szCs w:val="24"/>
        </w:rPr>
        <w:t>NetLogo’s</w:t>
      </w:r>
      <w:r w:rsidR="00841815">
        <w:rPr>
          <w:rFonts w:eastAsia="Calibri"/>
          <w:sz w:val="24"/>
          <w:szCs w:val="24"/>
        </w:rPr>
        <w:t xml:space="preserve"> BehaviourSpace function that contains </w:t>
      </w:r>
      <w:r w:rsidR="00FF38A8">
        <w:rPr>
          <w:rFonts w:eastAsia="Calibri"/>
          <w:sz w:val="24"/>
          <w:szCs w:val="24"/>
        </w:rPr>
        <w:t xml:space="preserve">a dummy </w:t>
      </w:r>
      <w:r w:rsidR="00723179">
        <w:rPr>
          <w:rFonts w:eastAsia="Calibri"/>
          <w:sz w:val="24"/>
          <w:szCs w:val="24"/>
        </w:rPr>
        <w:t xml:space="preserve">input </w:t>
      </w:r>
      <w:r w:rsidR="00FF38A8">
        <w:rPr>
          <w:rFonts w:eastAsia="Calibri"/>
          <w:sz w:val="24"/>
          <w:szCs w:val="24"/>
        </w:rPr>
        <w:t xml:space="preserve">variable </w:t>
      </w:r>
      <w:r w:rsidR="00F567F3">
        <w:rPr>
          <w:rFonts w:eastAsia="Calibri"/>
          <w:sz w:val="24"/>
          <w:szCs w:val="24"/>
        </w:rPr>
        <w:t>that bears</w:t>
      </w:r>
      <w:r w:rsidR="00FF38A8">
        <w:rPr>
          <w:rFonts w:eastAsia="Calibri"/>
          <w:sz w:val="24"/>
          <w:szCs w:val="24"/>
        </w:rPr>
        <w:t xml:space="preserve"> no consequence to the function of the model</w:t>
      </w:r>
      <w:r w:rsidR="00595FB0">
        <w:rPr>
          <w:rFonts w:eastAsia="Calibri"/>
          <w:sz w:val="24"/>
          <w:szCs w:val="24"/>
        </w:rPr>
        <w:t xml:space="preserve"> (e.g., ‘repetitions’</w:t>
      </w:r>
      <w:r w:rsidR="00BB4891">
        <w:rPr>
          <w:rFonts w:eastAsia="Calibri"/>
          <w:sz w:val="24"/>
          <w:szCs w:val="24"/>
        </w:rPr>
        <w:t xml:space="preserve"> from the example above</w:t>
      </w:r>
      <w:r w:rsidR="00595FB0">
        <w:rPr>
          <w:rFonts w:eastAsia="Calibri"/>
          <w:sz w:val="24"/>
          <w:szCs w:val="24"/>
        </w:rPr>
        <w:t>)</w:t>
      </w:r>
      <w:r w:rsidR="00095F3C">
        <w:rPr>
          <w:rFonts w:eastAsia="Calibri"/>
          <w:sz w:val="24"/>
          <w:szCs w:val="24"/>
        </w:rPr>
        <w:t>. This dummy variable should contain</w:t>
      </w:r>
      <w:r w:rsidR="005F535F">
        <w:rPr>
          <w:rFonts w:eastAsia="Calibri"/>
          <w:sz w:val="24"/>
          <w:szCs w:val="24"/>
        </w:rPr>
        <w:t xml:space="preserve"> a parameter space </w:t>
      </w:r>
      <w:r w:rsidR="004C23A3">
        <w:rPr>
          <w:rFonts w:eastAsia="Calibri"/>
          <w:sz w:val="24"/>
          <w:szCs w:val="24"/>
        </w:rPr>
        <w:t xml:space="preserve">equal to the number of </w:t>
      </w:r>
      <w:r>
        <w:rPr>
          <w:rFonts w:eastAsia="Calibri"/>
          <w:sz w:val="24"/>
          <w:szCs w:val="24"/>
        </w:rPr>
        <w:t>individual runs d</w:t>
      </w:r>
      <w:r w:rsidR="00841815">
        <w:rPr>
          <w:rFonts w:eastAsia="Calibri"/>
          <w:sz w:val="24"/>
          <w:szCs w:val="24"/>
        </w:rPr>
        <w:t xml:space="preserve">esired </w:t>
      </w:r>
      <w:r>
        <w:rPr>
          <w:rFonts w:eastAsia="Calibri"/>
          <w:sz w:val="24"/>
          <w:szCs w:val="24"/>
        </w:rPr>
        <w:t>for</w:t>
      </w:r>
      <w:r w:rsidR="00841815">
        <w:rPr>
          <w:rFonts w:eastAsia="Calibri"/>
          <w:sz w:val="24"/>
          <w:szCs w:val="24"/>
        </w:rPr>
        <w:t xml:space="preserve"> each </w:t>
      </w:r>
      <w:r>
        <w:rPr>
          <w:rFonts w:eastAsia="Calibri"/>
          <w:sz w:val="24"/>
          <w:szCs w:val="24"/>
        </w:rPr>
        <w:t>unique</w:t>
      </w:r>
      <w:r w:rsidR="00841815">
        <w:rPr>
          <w:rFonts w:eastAsia="Calibri"/>
          <w:sz w:val="24"/>
          <w:szCs w:val="24"/>
        </w:rPr>
        <w:t xml:space="preserve"> parameter combination. For example, </w:t>
      </w:r>
      <w:r w:rsidR="004C23A3">
        <w:rPr>
          <w:rFonts w:eastAsia="Calibri"/>
          <w:sz w:val="24"/>
          <w:szCs w:val="24"/>
        </w:rPr>
        <w:t xml:space="preserve">the </w:t>
      </w:r>
      <w:r w:rsidR="00953A8C">
        <w:rPr>
          <w:rFonts w:eastAsia="Calibri"/>
          <w:sz w:val="24"/>
          <w:szCs w:val="24"/>
        </w:rPr>
        <w:t xml:space="preserve">dummy </w:t>
      </w:r>
      <w:r w:rsidR="00723179">
        <w:rPr>
          <w:rFonts w:eastAsia="Calibri"/>
          <w:sz w:val="24"/>
          <w:szCs w:val="24"/>
        </w:rPr>
        <w:t>variable</w:t>
      </w:r>
      <w:r w:rsidR="004C23A3">
        <w:rPr>
          <w:rFonts w:eastAsia="Calibri"/>
          <w:sz w:val="24"/>
          <w:szCs w:val="24"/>
        </w:rPr>
        <w:t xml:space="preserve"> ‘repetitions’ </w:t>
      </w:r>
      <w:r w:rsidR="00C6195A">
        <w:rPr>
          <w:rFonts w:eastAsia="Calibri"/>
          <w:sz w:val="24"/>
          <w:szCs w:val="24"/>
        </w:rPr>
        <w:t>could</w:t>
      </w:r>
      <w:r w:rsidR="00723179">
        <w:rPr>
          <w:rFonts w:eastAsia="Calibri"/>
          <w:sz w:val="24"/>
          <w:szCs w:val="24"/>
        </w:rPr>
        <w:t xml:space="preserve"> contain a list of </w:t>
      </w:r>
      <w:r w:rsidR="00FB5620">
        <w:rPr>
          <w:rFonts w:eastAsia="Calibri"/>
          <w:sz w:val="24"/>
          <w:szCs w:val="24"/>
        </w:rPr>
        <w:t>integers in the list [</w:t>
      </w:r>
      <w:r w:rsidR="00866FDE">
        <w:rPr>
          <w:rFonts w:eastAsia="Calibri"/>
          <w:sz w:val="24"/>
          <w:szCs w:val="24"/>
        </w:rPr>
        <w:t>1</w:t>
      </w:r>
      <w:r w:rsidR="00411C45">
        <w:rPr>
          <w:rFonts w:eastAsia="Calibri"/>
          <w:sz w:val="24"/>
          <w:szCs w:val="24"/>
        </w:rPr>
        <w:t>:</w:t>
      </w:r>
      <w:r w:rsidR="00FB5620">
        <w:rPr>
          <w:rFonts w:eastAsia="Calibri"/>
          <w:sz w:val="24"/>
          <w:szCs w:val="24"/>
        </w:rPr>
        <w:t>100]</w:t>
      </w:r>
      <w:r w:rsidR="00333835">
        <w:rPr>
          <w:rFonts w:eastAsia="Calibri"/>
          <w:sz w:val="24"/>
          <w:szCs w:val="24"/>
        </w:rPr>
        <w:t xml:space="preserve">. Then, when </w:t>
      </w:r>
      <w:r w:rsidR="00841815">
        <w:rPr>
          <w:rFonts w:eastAsia="Calibri"/>
          <w:sz w:val="24"/>
          <w:szCs w:val="24"/>
        </w:rPr>
        <w:t xml:space="preserve">combined with </w:t>
      </w:r>
      <w:r w:rsidR="00E430BF">
        <w:rPr>
          <w:rFonts w:eastAsia="Calibri"/>
          <w:sz w:val="24"/>
          <w:szCs w:val="24"/>
        </w:rPr>
        <w:t>3</w:t>
      </w:r>
      <w:r w:rsidR="00841815">
        <w:rPr>
          <w:rFonts w:eastAsia="Calibri"/>
          <w:sz w:val="24"/>
          <w:szCs w:val="24"/>
        </w:rPr>
        <w:t xml:space="preserve"> policy setting choice</w:t>
      </w:r>
      <w:r w:rsidR="00265A5C">
        <w:rPr>
          <w:rFonts w:eastAsia="Calibri"/>
          <w:sz w:val="24"/>
          <w:szCs w:val="24"/>
        </w:rPr>
        <w:t>s</w:t>
      </w:r>
      <w:r w:rsidR="00841815">
        <w:rPr>
          <w:rFonts w:eastAsia="Calibri"/>
          <w:sz w:val="24"/>
          <w:szCs w:val="24"/>
        </w:rPr>
        <w:t xml:space="preserve"> on </w:t>
      </w:r>
      <w:r>
        <w:rPr>
          <w:rFonts w:eastAsia="Calibri"/>
          <w:sz w:val="24"/>
          <w:szCs w:val="24"/>
        </w:rPr>
        <w:t>(</w:t>
      </w:r>
      <w:r w:rsidR="00333835">
        <w:rPr>
          <w:rFonts w:eastAsia="Calibri"/>
          <w:sz w:val="24"/>
          <w:szCs w:val="24"/>
        </w:rPr>
        <w:t xml:space="preserve">for </w:t>
      </w:r>
      <w:r>
        <w:rPr>
          <w:rFonts w:eastAsia="Calibri"/>
          <w:sz w:val="24"/>
          <w:szCs w:val="24"/>
        </w:rPr>
        <w:t xml:space="preserve">example) </w:t>
      </w:r>
      <w:r w:rsidR="004B1F87">
        <w:rPr>
          <w:rFonts w:eastAsia="Calibri"/>
          <w:sz w:val="24"/>
          <w:szCs w:val="24"/>
        </w:rPr>
        <w:t xml:space="preserve">a </w:t>
      </w:r>
      <w:r w:rsidR="00333835">
        <w:rPr>
          <w:rFonts w:eastAsia="Calibri"/>
          <w:sz w:val="24"/>
          <w:szCs w:val="24"/>
        </w:rPr>
        <w:t xml:space="preserve">real </w:t>
      </w:r>
      <w:r w:rsidR="00E430BF">
        <w:rPr>
          <w:rFonts w:eastAsia="Calibri"/>
          <w:sz w:val="24"/>
          <w:szCs w:val="24"/>
        </w:rPr>
        <w:t>v</w:t>
      </w:r>
      <w:r w:rsidR="00841815">
        <w:rPr>
          <w:rFonts w:eastAsia="Calibri"/>
          <w:sz w:val="24"/>
          <w:szCs w:val="24"/>
        </w:rPr>
        <w:t xml:space="preserve">ariable </w:t>
      </w:r>
      <w:r w:rsidR="00C6195A">
        <w:rPr>
          <w:rFonts w:eastAsia="Calibri"/>
          <w:sz w:val="24"/>
          <w:szCs w:val="24"/>
        </w:rPr>
        <w:t>#</w:t>
      </w:r>
      <w:r w:rsidR="00841815">
        <w:rPr>
          <w:rFonts w:eastAsia="Calibri"/>
          <w:sz w:val="24"/>
          <w:szCs w:val="24"/>
        </w:rPr>
        <w:t xml:space="preserve">1 </w:t>
      </w:r>
      <w:r w:rsidR="00695A69">
        <w:rPr>
          <w:rFonts w:eastAsia="Calibri"/>
          <w:sz w:val="24"/>
          <w:szCs w:val="24"/>
        </w:rPr>
        <w:t xml:space="preserve">(low, med and high) </w:t>
      </w:r>
      <w:r w:rsidR="00841815">
        <w:rPr>
          <w:rFonts w:eastAsia="Calibri"/>
          <w:sz w:val="24"/>
          <w:szCs w:val="24"/>
        </w:rPr>
        <w:t xml:space="preserve">and 5 </w:t>
      </w:r>
      <w:r w:rsidR="00265A5C">
        <w:rPr>
          <w:rFonts w:eastAsia="Calibri"/>
          <w:sz w:val="24"/>
          <w:szCs w:val="24"/>
        </w:rPr>
        <w:t>choices</w:t>
      </w:r>
      <w:r w:rsidR="00841815">
        <w:rPr>
          <w:rFonts w:eastAsia="Calibri"/>
          <w:sz w:val="24"/>
          <w:szCs w:val="24"/>
        </w:rPr>
        <w:t xml:space="preserve"> on </w:t>
      </w:r>
      <w:r w:rsidR="00D3594A">
        <w:rPr>
          <w:rFonts w:eastAsia="Calibri"/>
          <w:sz w:val="24"/>
          <w:szCs w:val="24"/>
        </w:rPr>
        <w:t>(</w:t>
      </w:r>
      <w:r w:rsidR="004D532B">
        <w:rPr>
          <w:rFonts w:eastAsia="Calibri"/>
          <w:sz w:val="24"/>
          <w:szCs w:val="24"/>
        </w:rPr>
        <w:t xml:space="preserve">for </w:t>
      </w:r>
      <w:r w:rsidR="00D3594A">
        <w:rPr>
          <w:rFonts w:eastAsia="Calibri"/>
          <w:sz w:val="24"/>
          <w:szCs w:val="24"/>
        </w:rPr>
        <w:t xml:space="preserve">example) </w:t>
      </w:r>
      <w:r w:rsidR="004B1F87">
        <w:rPr>
          <w:rFonts w:eastAsia="Calibri"/>
          <w:sz w:val="24"/>
          <w:szCs w:val="24"/>
        </w:rPr>
        <w:t xml:space="preserve">a </w:t>
      </w:r>
      <w:r w:rsidR="004D532B">
        <w:rPr>
          <w:rFonts w:eastAsia="Calibri"/>
          <w:sz w:val="24"/>
          <w:szCs w:val="24"/>
        </w:rPr>
        <w:t xml:space="preserve">real </w:t>
      </w:r>
      <w:r w:rsidR="00841815">
        <w:rPr>
          <w:rFonts w:eastAsia="Calibri"/>
          <w:sz w:val="24"/>
          <w:szCs w:val="24"/>
        </w:rPr>
        <w:t xml:space="preserve">variable </w:t>
      </w:r>
      <w:r w:rsidR="00C6195A">
        <w:rPr>
          <w:rFonts w:eastAsia="Calibri"/>
          <w:sz w:val="24"/>
          <w:szCs w:val="24"/>
        </w:rPr>
        <w:t>#</w:t>
      </w:r>
      <w:r w:rsidR="00841815">
        <w:rPr>
          <w:rFonts w:eastAsia="Calibri"/>
          <w:sz w:val="24"/>
          <w:szCs w:val="24"/>
        </w:rPr>
        <w:t>2</w:t>
      </w:r>
      <w:r w:rsidR="00695A69">
        <w:rPr>
          <w:rFonts w:eastAsia="Calibri"/>
          <w:sz w:val="24"/>
          <w:szCs w:val="24"/>
        </w:rPr>
        <w:t xml:space="preserve"> (very low, low, medium, high, very high)</w:t>
      </w:r>
      <w:r w:rsidR="004D532B">
        <w:rPr>
          <w:rFonts w:eastAsia="Calibri"/>
          <w:sz w:val="24"/>
          <w:szCs w:val="24"/>
        </w:rPr>
        <w:t xml:space="preserve">, this creates </w:t>
      </w:r>
      <w:r w:rsidR="00841815">
        <w:rPr>
          <w:rFonts w:eastAsia="Calibri"/>
          <w:sz w:val="24"/>
          <w:szCs w:val="24"/>
        </w:rPr>
        <w:t xml:space="preserve">100 x </w:t>
      </w:r>
      <w:r w:rsidR="00E430BF">
        <w:rPr>
          <w:rFonts w:eastAsia="Calibri"/>
          <w:sz w:val="24"/>
          <w:szCs w:val="24"/>
        </w:rPr>
        <w:t>3</w:t>
      </w:r>
      <w:r w:rsidR="00841815">
        <w:rPr>
          <w:rFonts w:eastAsia="Calibri"/>
          <w:sz w:val="24"/>
          <w:szCs w:val="24"/>
        </w:rPr>
        <w:t xml:space="preserve"> x 5 = 1</w:t>
      </w:r>
      <w:r w:rsidR="00E430BF">
        <w:rPr>
          <w:rFonts w:eastAsia="Calibri"/>
          <w:sz w:val="24"/>
          <w:szCs w:val="24"/>
        </w:rPr>
        <w:t>5</w:t>
      </w:r>
      <w:r w:rsidR="00841815">
        <w:rPr>
          <w:rFonts w:eastAsia="Calibri"/>
          <w:sz w:val="24"/>
          <w:szCs w:val="24"/>
        </w:rPr>
        <w:t>00 individual model runs</w:t>
      </w:r>
      <w:r w:rsidR="00E430BF">
        <w:rPr>
          <w:rFonts w:eastAsia="Calibri"/>
          <w:sz w:val="24"/>
          <w:szCs w:val="24"/>
        </w:rPr>
        <w:t xml:space="preserve"> containing 100 runs of 15 separate policy combinations.</w:t>
      </w:r>
      <w:r>
        <w:rPr>
          <w:rFonts w:eastAsia="Calibri"/>
          <w:sz w:val="24"/>
          <w:szCs w:val="24"/>
        </w:rPr>
        <w:t xml:space="preserve"> </w:t>
      </w:r>
    </w:p>
    <w:p w14:paraId="6B338DD7" w14:textId="3BD3F97E" w:rsidR="00D3594A" w:rsidRDefault="03B32F39" w:rsidP="00D92790">
      <w:pPr>
        <w:spacing w:line="240" w:lineRule="auto"/>
        <w:rPr>
          <w:rFonts w:eastAsia="Calibri"/>
          <w:sz w:val="24"/>
          <w:szCs w:val="24"/>
        </w:rPr>
      </w:pPr>
      <w:r w:rsidRPr="7BEBAC22">
        <w:rPr>
          <w:rFonts w:eastAsia="Calibri"/>
          <w:sz w:val="24"/>
          <w:szCs w:val="24"/>
        </w:rPr>
        <w:lastRenderedPageBreak/>
        <w:t xml:space="preserve">Using the set of templates </w:t>
      </w:r>
      <w:r w:rsidR="5E928AA7" w:rsidRPr="7BEBAC22">
        <w:rPr>
          <w:rFonts w:eastAsia="Calibri"/>
          <w:sz w:val="24"/>
          <w:szCs w:val="24"/>
        </w:rPr>
        <w:t>available</w:t>
      </w:r>
      <w:r w:rsidRPr="7BEBAC22">
        <w:rPr>
          <w:rFonts w:eastAsia="Calibri"/>
          <w:sz w:val="24"/>
          <w:szCs w:val="24"/>
        </w:rPr>
        <w:t xml:space="preserve"> at (</w:t>
      </w:r>
      <w:r w:rsidR="5897AEE1" w:rsidRPr="7BEBAC22">
        <w:rPr>
          <w:rFonts w:eastAsia="Calibri"/>
          <w:sz w:val="24"/>
          <w:szCs w:val="24"/>
        </w:rPr>
        <w:t>https://github.com/melbhz/netlogo-hpc</w:t>
      </w:r>
      <w:r w:rsidRPr="7BEBAC22">
        <w:rPr>
          <w:rFonts w:eastAsia="Calibri"/>
          <w:sz w:val="24"/>
          <w:szCs w:val="24"/>
        </w:rPr>
        <w:t xml:space="preserve">), </w:t>
      </w:r>
      <w:r w:rsidR="17EBE83D" w:rsidRPr="7BEBAC22">
        <w:rPr>
          <w:rFonts w:eastAsia="Calibri"/>
          <w:sz w:val="24"/>
          <w:szCs w:val="24"/>
        </w:rPr>
        <w:t>the user can open</w:t>
      </w:r>
      <w:r w:rsidR="6B4E10A4" w:rsidRPr="7BEBAC22">
        <w:rPr>
          <w:rFonts w:eastAsia="Calibri"/>
          <w:sz w:val="24"/>
          <w:szCs w:val="24"/>
        </w:rPr>
        <w:t xml:space="preserve"> the ‘</w:t>
      </w:r>
      <w:r w:rsidR="549D1F4F" w:rsidRPr="7BEBAC22">
        <w:rPr>
          <w:rFonts w:eastAsia="Calibri"/>
          <w:sz w:val="24"/>
          <w:szCs w:val="24"/>
        </w:rPr>
        <w:t>create_xmls</w:t>
      </w:r>
      <w:r w:rsidR="5570BDFC" w:rsidRPr="7BEBAC22">
        <w:rPr>
          <w:rFonts w:eastAsia="Calibri"/>
          <w:sz w:val="24"/>
          <w:szCs w:val="24"/>
        </w:rPr>
        <w:t>.sh</w:t>
      </w:r>
      <w:r w:rsidR="6B4E10A4" w:rsidRPr="7BEBAC22">
        <w:rPr>
          <w:rFonts w:eastAsia="Calibri"/>
          <w:sz w:val="24"/>
          <w:szCs w:val="24"/>
        </w:rPr>
        <w:t>’ file, altering the highlighted inputs to match the</w:t>
      </w:r>
      <w:r w:rsidR="583F3EA3" w:rsidRPr="7BEBAC22">
        <w:rPr>
          <w:rFonts w:eastAsia="Calibri"/>
          <w:sz w:val="24"/>
          <w:szCs w:val="24"/>
        </w:rPr>
        <w:t>ir own</w:t>
      </w:r>
      <w:r w:rsidR="6B4E10A4" w:rsidRPr="7BEBAC22">
        <w:rPr>
          <w:rFonts w:eastAsia="Calibri"/>
          <w:sz w:val="24"/>
          <w:szCs w:val="24"/>
        </w:rPr>
        <w:t xml:space="preserve"> </w:t>
      </w:r>
      <w:r w:rsidR="158CF319" w:rsidRPr="7BEBAC22">
        <w:rPr>
          <w:rFonts w:eastAsia="Calibri"/>
          <w:sz w:val="24"/>
          <w:szCs w:val="24"/>
        </w:rPr>
        <w:t>NetLogo</w:t>
      </w:r>
      <w:r w:rsidR="6B4E10A4" w:rsidRPr="7BEBAC22">
        <w:rPr>
          <w:rFonts w:eastAsia="Calibri"/>
          <w:sz w:val="24"/>
          <w:szCs w:val="24"/>
        </w:rPr>
        <w:t xml:space="preserve"> file location, the unique BehaviourSpace model name, and the</w:t>
      </w:r>
      <w:r w:rsidR="583F3EA3" w:rsidRPr="7BEBAC22">
        <w:rPr>
          <w:rFonts w:eastAsia="Calibri"/>
          <w:sz w:val="24"/>
          <w:szCs w:val="24"/>
        </w:rPr>
        <w:t>ir</w:t>
      </w:r>
      <w:r w:rsidR="6B4E10A4" w:rsidRPr="7BEBAC22">
        <w:rPr>
          <w:rFonts w:eastAsia="Calibri"/>
          <w:sz w:val="24"/>
          <w:szCs w:val="24"/>
        </w:rPr>
        <w:t xml:space="preserve"> </w:t>
      </w:r>
      <w:r w:rsidR="583F3EA3" w:rsidRPr="7BEBAC22">
        <w:rPr>
          <w:rFonts w:eastAsia="Calibri"/>
          <w:sz w:val="24"/>
          <w:szCs w:val="24"/>
        </w:rPr>
        <w:t>unique</w:t>
      </w:r>
      <w:r w:rsidR="6B4E10A4" w:rsidRPr="7BEBAC22">
        <w:rPr>
          <w:rFonts w:eastAsia="Calibri"/>
          <w:sz w:val="24"/>
          <w:szCs w:val="24"/>
        </w:rPr>
        <w:t xml:space="preserve"> output file name location</w:t>
      </w:r>
      <w:r w:rsidR="6CC36053" w:rsidRPr="7BEBAC22">
        <w:rPr>
          <w:rFonts w:eastAsia="Calibri"/>
          <w:sz w:val="24"/>
          <w:szCs w:val="24"/>
        </w:rPr>
        <w:t>(s)</w:t>
      </w:r>
      <w:r w:rsidR="6B4E10A4" w:rsidRPr="7BEBAC22">
        <w:rPr>
          <w:rFonts w:eastAsia="Calibri"/>
          <w:sz w:val="24"/>
          <w:szCs w:val="24"/>
        </w:rPr>
        <w:t xml:space="preserve">. Running this file in the command line will create </w:t>
      </w:r>
      <w:r w:rsidR="17EBE83D" w:rsidRPr="7BEBAC22">
        <w:rPr>
          <w:rFonts w:eastAsia="Calibri"/>
          <w:sz w:val="24"/>
          <w:szCs w:val="24"/>
        </w:rPr>
        <w:t xml:space="preserve">a folder containing </w:t>
      </w:r>
      <w:r w:rsidR="6B4E10A4" w:rsidRPr="7BEBAC22">
        <w:rPr>
          <w:rFonts w:eastAsia="Calibri"/>
          <w:sz w:val="24"/>
          <w:szCs w:val="24"/>
        </w:rPr>
        <w:t xml:space="preserve">100 separate .xml files </w:t>
      </w:r>
      <w:r w:rsidR="6CC36053" w:rsidRPr="7BEBAC22">
        <w:rPr>
          <w:rFonts w:eastAsia="Calibri"/>
          <w:sz w:val="24"/>
          <w:szCs w:val="24"/>
        </w:rPr>
        <w:t>that</w:t>
      </w:r>
      <w:r w:rsidR="6B4E10A4" w:rsidRPr="7BEBAC22">
        <w:rPr>
          <w:rFonts w:eastAsia="Calibri"/>
          <w:sz w:val="24"/>
          <w:szCs w:val="24"/>
        </w:rPr>
        <w:t xml:space="preserve"> will be submitted as independent jobs across the HPC cluster</w:t>
      </w:r>
      <w:r w:rsidR="17EBE83D" w:rsidRPr="7BEBAC22">
        <w:rPr>
          <w:rFonts w:eastAsia="Calibri"/>
          <w:sz w:val="24"/>
          <w:szCs w:val="24"/>
        </w:rPr>
        <w:t xml:space="preserve"> and contain the full complement of parameter combinations</w:t>
      </w:r>
      <w:r w:rsidR="5897AEE1" w:rsidRPr="7BEBAC22">
        <w:rPr>
          <w:rFonts w:eastAsia="Calibri"/>
          <w:sz w:val="24"/>
          <w:szCs w:val="24"/>
        </w:rPr>
        <w:t>.</w:t>
      </w:r>
      <w:r w:rsidR="5897AEE1">
        <w:t xml:space="preserve"> </w:t>
      </w:r>
      <w:r w:rsidR="5897AEE1" w:rsidRPr="7BEBAC22">
        <w:rPr>
          <w:rFonts w:eastAsia="Calibri"/>
          <w:sz w:val="24"/>
          <w:szCs w:val="24"/>
        </w:rPr>
        <w:t xml:space="preserve">Computation speed in this case is ideally about </w:t>
      </w:r>
      <w:r w:rsidR="08895522" w:rsidRPr="7BEBAC22">
        <w:rPr>
          <w:rFonts w:eastAsia="Calibri"/>
          <w:sz w:val="24"/>
          <w:szCs w:val="24"/>
        </w:rPr>
        <w:t>2</w:t>
      </w:r>
      <w:r w:rsidR="5897AEE1" w:rsidRPr="7BEBAC22">
        <w:rPr>
          <w:rFonts w:eastAsia="Calibri"/>
          <w:sz w:val="24"/>
          <w:szCs w:val="24"/>
        </w:rPr>
        <w:t>00 times faster</w:t>
      </w:r>
      <w:r w:rsidR="2C2089AD" w:rsidRPr="7BEBAC22">
        <w:rPr>
          <w:rFonts w:eastAsia="Calibri"/>
          <w:sz w:val="24"/>
          <w:szCs w:val="24"/>
        </w:rPr>
        <w:t xml:space="preserve"> (</w:t>
      </w:r>
      <w:r w:rsidR="18FA1413" w:rsidRPr="7BEBAC22">
        <w:rPr>
          <w:rFonts w:eastAsia="Calibri"/>
          <w:sz w:val="24"/>
          <w:szCs w:val="24"/>
        </w:rPr>
        <w:t xml:space="preserve">for example, if </w:t>
      </w:r>
      <w:r w:rsidR="2C2089AD" w:rsidRPr="7BEBAC22">
        <w:rPr>
          <w:rFonts w:eastAsia="Calibri"/>
          <w:sz w:val="24"/>
          <w:szCs w:val="24"/>
        </w:rPr>
        <w:t xml:space="preserve">moving from 4 cores on </w:t>
      </w:r>
      <w:r w:rsidR="6DD00C5E" w:rsidRPr="7BEBAC22">
        <w:rPr>
          <w:rFonts w:eastAsia="Calibri"/>
          <w:sz w:val="24"/>
          <w:szCs w:val="24"/>
        </w:rPr>
        <w:t xml:space="preserve">a desktop </w:t>
      </w:r>
      <w:r w:rsidR="30685D58" w:rsidRPr="7BEBAC22">
        <w:rPr>
          <w:rFonts w:eastAsia="Calibri"/>
          <w:sz w:val="24"/>
          <w:szCs w:val="24"/>
        </w:rPr>
        <w:t xml:space="preserve">machine </w:t>
      </w:r>
      <w:r w:rsidR="6DD00C5E" w:rsidRPr="7BEBAC22">
        <w:rPr>
          <w:rFonts w:eastAsia="Calibri"/>
          <w:sz w:val="24"/>
          <w:szCs w:val="24"/>
        </w:rPr>
        <w:t>to 8 cores on the HPC)</w:t>
      </w:r>
      <w:r w:rsidR="5897AEE1" w:rsidRPr="7BEBAC22">
        <w:rPr>
          <w:rFonts w:eastAsia="Calibri"/>
          <w:sz w:val="24"/>
          <w:szCs w:val="24"/>
        </w:rPr>
        <w:t>, however the actual computation time will depend on the number of CPU cores available to the experimenter on the HPC cluster</w:t>
      </w:r>
      <w:r w:rsidR="4CFA6D08" w:rsidRPr="7BEBAC22">
        <w:rPr>
          <w:rFonts w:eastAsia="Calibri"/>
          <w:sz w:val="24"/>
          <w:szCs w:val="24"/>
        </w:rPr>
        <w:t xml:space="preserve"> at any time</w:t>
      </w:r>
      <w:r w:rsidR="5897AEE1" w:rsidRPr="7BEBAC22">
        <w:rPr>
          <w:rFonts w:eastAsia="Calibri"/>
          <w:sz w:val="24"/>
          <w:szCs w:val="24"/>
        </w:rPr>
        <w:t>.</w:t>
      </w:r>
      <w:r w:rsidR="4CFA6D08" w:rsidRPr="7BEBAC22">
        <w:rPr>
          <w:rFonts w:eastAsia="Calibri"/>
          <w:sz w:val="24"/>
          <w:szCs w:val="24"/>
        </w:rPr>
        <w:t xml:space="preserve"> As a practical example, during </w:t>
      </w:r>
      <w:r w:rsidR="0F54A309" w:rsidRPr="7BEBAC22">
        <w:rPr>
          <w:rFonts w:eastAsia="Calibri"/>
          <w:sz w:val="24"/>
          <w:szCs w:val="24"/>
        </w:rPr>
        <w:t xml:space="preserve">semester when students </w:t>
      </w:r>
      <w:r w:rsidR="5DCD5316" w:rsidRPr="7BEBAC22">
        <w:rPr>
          <w:rFonts w:eastAsia="Calibri"/>
          <w:sz w:val="24"/>
          <w:szCs w:val="24"/>
        </w:rPr>
        <w:t xml:space="preserve">or other staff </w:t>
      </w:r>
      <w:r w:rsidR="67D9E4BF" w:rsidRPr="7BEBAC22">
        <w:rPr>
          <w:rFonts w:eastAsia="Calibri"/>
          <w:sz w:val="24"/>
          <w:szCs w:val="24"/>
        </w:rPr>
        <w:t>are also</w:t>
      </w:r>
      <w:r w:rsidR="3DAD034A" w:rsidRPr="7BEBAC22">
        <w:rPr>
          <w:rFonts w:eastAsia="Calibri"/>
          <w:sz w:val="24"/>
          <w:szCs w:val="24"/>
        </w:rPr>
        <w:t xml:space="preserve"> </w:t>
      </w:r>
      <w:r w:rsidR="0F54A309" w:rsidRPr="7BEBAC22">
        <w:rPr>
          <w:rFonts w:eastAsia="Calibri"/>
          <w:sz w:val="24"/>
          <w:szCs w:val="24"/>
        </w:rPr>
        <w:t xml:space="preserve">using </w:t>
      </w:r>
      <w:r w:rsidR="3DAD034A" w:rsidRPr="7BEBAC22">
        <w:rPr>
          <w:rFonts w:eastAsia="Calibri"/>
          <w:sz w:val="24"/>
          <w:szCs w:val="24"/>
        </w:rPr>
        <w:t>your</w:t>
      </w:r>
      <w:r w:rsidR="0F54A309" w:rsidRPr="7BEBAC22">
        <w:rPr>
          <w:rFonts w:eastAsia="Calibri"/>
          <w:sz w:val="24"/>
          <w:szCs w:val="24"/>
        </w:rPr>
        <w:t xml:space="preserve"> HPC cluster for their own work, you can expect </w:t>
      </w:r>
      <w:r w:rsidR="00744759">
        <w:rPr>
          <w:rFonts w:eastAsia="Calibri"/>
          <w:sz w:val="24"/>
          <w:szCs w:val="24"/>
        </w:rPr>
        <w:t>a longer duration between deploying your model</w:t>
      </w:r>
      <w:r w:rsidR="00B20FDF">
        <w:rPr>
          <w:rFonts w:eastAsia="Calibri"/>
          <w:sz w:val="24"/>
          <w:szCs w:val="24"/>
        </w:rPr>
        <w:t xml:space="preserve"> and having results returned</w:t>
      </w:r>
      <w:r w:rsidR="25235B58" w:rsidRPr="7BEBAC22">
        <w:rPr>
          <w:rFonts w:eastAsia="Calibri"/>
          <w:sz w:val="24"/>
          <w:szCs w:val="24"/>
        </w:rPr>
        <w:t xml:space="preserve"> </w:t>
      </w:r>
      <w:r w:rsidR="00B20FDF">
        <w:rPr>
          <w:rFonts w:eastAsia="Calibri"/>
          <w:sz w:val="24"/>
          <w:szCs w:val="24"/>
        </w:rPr>
        <w:t>because</w:t>
      </w:r>
      <w:r w:rsidR="25235B58" w:rsidRPr="7BEBAC22">
        <w:rPr>
          <w:rFonts w:eastAsia="Calibri"/>
          <w:sz w:val="24"/>
          <w:szCs w:val="24"/>
        </w:rPr>
        <w:t xml:space="preserve"> your job may be ‘queued’ behind others as you wait for computing resources to become available</w:t>
      </w:r>
      <w:r w:rsidR="070FEB38" w:rsidRPr="7BEBAC22">
        <w:rPr>
          <w:rFonts w:eastAsia="Calibri"/>
          <w:sz w:val="24"/>
          <w:szCs w:val="24"/>
        </w:rPr>
        <w:t xml:space="preserve"> (see </w:t>
      </w:r>
      <w:r w:rsidR="0C110E84" w:rsidRPr="7BEBAC22">
        <w:rPr>
          <w:rFonts w:eastAsia="Calibri"/>
          <w:sz w:val="24"/>
          <w:szCs w:val="24"/>
        </w:rPr>
        <w:t>Results for further details)</w:t>
      </w:r>
      <w:r w:rsidR="25235B58" w:rsidRPr="7BEBAC22">
        <w:rPr>
          <w:rFonts w:eastAsia="Calibri"/>
          <w:sz w:val="24"/>
          <w:szCs w:val="24"/>
        </w:rPr>
        <w:t xml:space="preserve">. </w:t>
      </w:r>
    </w:p>
    <w:p w14:paraId="075CEB33" w14:textId="6E95D9FE" w:rsidR="00291E9F" w:rsidRDefault="00D3594A" w:rsidP="00D3594A">
      <w:pPr>
        <w:spacing w:line="240" w:lineRule="auto"/>
        <w:ind w:firstLine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  <w:t xml:space="preserve">Next, the experimenter can </w:t>
      </w:r>
      <w:r w:rsidR="005E4F7E">
        <w:rPr>
          <w:rFonts w:eastAsia="Calibri"/>
          <w:sz w:val="24"/>
          <w:szCs w:val="24"/>
        </w:rPr>
        <w:t xml:space="preserve">open and </w:t>
      </w:r>
      <w:r>
        <w:rPr>
          <w:rFonts w:eastAsia="Calibri"/>
          <w:sz w:val="24"/>
          <w:szCs w:val="24"/>
        </w:rPr>
        <w:t xml:space="preserve">revise the ‘submit_jobarray.slurm’ file, </w:t>
      </w:r>
      <w:r w:rsidR="006B78A6">
        <w:rPr>
          <w:rFonts w:eastAsia="Calibri"/>
          <w:sz w:val="24"/>
          <w:szCs w:val="24"/>
        </w:rPr>
        <w:t xml:space="preserve">again altering </w:t>
      </w:r>
      <w:r w:rsidR="007F1C70">
        <w:rPr>
          <w:rFonts w:eastAsia="Calibri"/>
          <w:sz w:val="24"/>
          <w:szCs w:val="24"/>
        </w:rPr>
        <w:t xml:space="preserve">highlighted </w:t>
      </w:r>
      <w:r w:rsidR="006B78A6">
        <w:rPr>
          <w:rFonts w:eastAsia="Calibri"/>
          <w:sz w:val="24"/>
          <w:szCs w:val="24"/>
        </w:rPr>
        <w:t xml:space="preserve">details related to file locations, input and output folders, as well as SBATCH settings unique to their own HPC environment. </w:t>
      </w:r>
      <w:r w:rsidR="005E4F7E">
        <w:rPr>
          <w:rFonts w:eastAsia="Calibri"/>
          <w:sz w:val="24"/>
          <w:szCs w:val="24"/>
        </w:rPr>
        <w:t xml:space="preserve">In our </w:t>
      </w:r>
      <w:r w:rsidR="00643B1C">
        <w:rPr>
          <w:rFonts w:eastAsia="Calibri"/>
          <w:sz w:val="24"/>
          <w:szCs w:val="24"/>
        </w:rPr>
        <w:t xml:space="preserve">own </w:t>
      </w:r>
      <w:r w:rsidR="006F5EB6">
        <w:rPr>
          <w:rFonts w:eastAsia="Calibri"/>
          <w:sz w:val="24"/>
          <w:szCs w:val="24"/>
        </w:rPr>
        <w:t>case</w:t>
      </w:r>
      <w:r w:rsidR="00643B1C">
        <w:rPr>
          <w:rFonts w:eastAsia="Calibri"/>
          <w:sz w:val="24"/>
          <w:szCs w:val="24"/>
        </w:rPr>
        <w:t>,</w:t>
      </w:r>
      <w:r w:rsidR="005E4F7E">
        <w:rPr>
          <w:rFonts w:eastAsia="Calibri"/>
          <w:sz w:val="24"/>
          <w:szCs w:val="24"/>
        </w:rPr>
        <w:t xml:space="preserve"> we set</w:t>
      </w:r>
      <w:r w:rsidR="00CD5A6A">
        <w:rPr>
          <w:rFonts w:eastAsia="Calibri"/>
          <w:sz w:val="24"/>
          <w:szCs w:val="24"/>
        </w:rPr>
        <w:t>:</w:t>
      </w:r>
      <w:r w:rsidR="005E4F7E">
        <w:rPr>
          <w:rFonts w:eastAsia="Calibri"/>
          <w:sz w:val="24"/>
          <w:szCs w:val="24"/>
        </w:rPr>
        <w:t xml:space="preserve"> the number of nodes per </w:t>
      </w:r>
      <w:r w:rsidR="003540B9">
        <w:rPr>
          <w:rFonts w:eastAsia="Calibri"/>
          <w:sz w:val="24"/>
          <w:szCs w:val="24"/>
        </w:rPr>
        <w:t>job</w:t>
      </w:r>
      <w:r w:rsidR="00B20496">
        <w:rPr>
          <w:rFonts w:eastAsia="Calibri"/>
          <w:sz w:val="24"/>
          <w:szCs w:val="24"/>
        </w:rPr>
        <w:t xml:space="preserve"> (we recommend 1)</w:t>
      </w:r>
      <w:r w:rsidR="005E4F7E">
        <w:rPr>
          <w:rFonts w:eastAsia="Calibri"/>
          <w:sz w:val="24"/>
          <w:szCs w:val="24"/>
        </w:rPr>
        <w:t xml:space="preserve">, the desired partition on the HPC, the job name, the maximum run time for any job, and the desired CPUs per </w:t>
      </w:r>
      <w:r w:rsidR="003540B9">
        <w:rPr>
          <w:rFonts w:eastAsia="Calibri"/>
          <w:sz w:val="24"/>
          <w:szCs w:val="24"/>
        </w:rPr>
        <w:t>job</w:t>
      </w:r>
      <w:r w:rsidR="005E4F7E">
        <w:rPr>
          <w:rFonts w:eastAsia="Calibri"/>
          <w:sz w:val="24"/>
          <w:szCs w:val="24"/>
        </w:rPr>
        <w:t xml:space="preserve"> (</w:t>
      </w:r>
      <w:r w:rsidR="00B20496">
        <w:rPr>
          <w:rFonts w:eastAsia="Calibri"/>
          <w:sz w:val="24"/>
          <w:szCs w:val="24"/>
        </w:rPr>
        <w:t>e.g.,</w:t>
      </w:r>
      <w:r w:rsidR="005E4F7E">
        <w:rPr>
          <w:rFonts w:eastAsia="Calibri"/>
          <w:sz w:val="24"/>
          <w:szCs w:val="24"/>
        </w:rPr>
        <w:t xml:space="preserve">8). </w:t>
      </w:r>
      <w:r w:rsidR="007C4836">
        <w:rPr>
          <w:rFonts w:eastAsia="Calibri"/>
          <w:sz w:val="24"/>
          <w:szCs w:val="24"/>
        </w:rPr>
        <w:t xml:space="preserve">In our specific case at the University of Melbourne, computing jobs that contain an additional ‘critical’ status </w:t>
      </w:r>
      <w:r w:rsidR="0054655B">
        <w:rPr>
          <w:rFonts w:eastAsia="Calibri"/>
          <w:sz w:val="24"/>
          <w:szCs w:val="24"/>
        </w:rPr>
        <w:t>are</w:t>
      </w:r>
      <w:r w:rsidR="007C4836">
        <w:rPr>
          <w:rFonts w:eastAsia="Calibri"/>
          <w:sz w:val="24"/>
          <w:szCs w:val="24"/>
        </w:rPr>
        <w:t xml:space="preserve"> given priority over other jobs</w:t>
      </w:r>
      <w:r w:rsidR="0054655B">
        <w:rPr>
          <w:rFonts w:eastAsia="Calibri"/>
          <w:sz w:val="24"/>
          <w:szCs w:val="24"/>
        </w:rPr>
        <w:t xml:space="preserve"> in the queue</w:t>
      </w:r>
      <w:r w:rsidR="007C4836">
        <w:rPr>
          <w:rFonts w:eastAsia="Calibri"/>
          <w:sz w:val="24"/>
          <w:szCs w:val="24"/>
        </w:rPr>
        <w:t xml:space="preserve">. </w:t>
      </w:r>
      <w:r w:rsidR="007837A4">
        <w:rPr>
          <w:rFonts w:eastAsia="Calibri"/>
          <w:sz w:val="24"/>
          <w:szCs w:val="24"/>
        </w:rPr>
        <w:t>Readers</w:t>
      </w:r>
      <w:r w:rsidR="007C4836">
        <w:rPr>
          <w:rFonts w:eastAsia="Calibri"/>
          <w:sz w:val="24"/>
          <w:szCs w:val="24"/>
        </w:rPr>
        <w:t xml:space="preserve"> may also be able to request similar priority status from your local HPC administrators</w:t>
      </w:r>
      <w:r w:rsidR="00AA7EC4">
        <w:rPr>
          <w:rFonts w:eastAsia="Calibri"/>
          <w:sz w:val="24"/>
          <w:szCs w:val="24"/>
        </w:rPr>
        <w:t xml:space="preserve"> if applicable</w:t>
      </w:r>
      <w:r w:rsidR="007C4836">
        <w:rPr>
          <w:rFonts w:eastAsia="Calibri"/>
          <w:sz w:val="24"/>
          <w:szCs w:val="24"/>
        </w:rPr>
        <w:t>.</w:t>
      </w:r>
      <w:r w:rsidR="00963470">
        <w:rPr>
          <w:rFonts w:eastAsia="Calibri"/>
          <w:sz w:val="24"/>
          <w:szCs w:val="24"/>
        </w:rPr>
        <w:t xml:space="preserve"> </w:t>
      </w:r>
    </w:p>
    <w:p w14:paraId="2BD3BB55" w14:textId="7FFF0491" w:rsidR="00291E9F" w:rsidRDefault="00291E9F" w:rsidP="00291E9F">
      <w:pPr>
        <w:pStyle w:val="heading1"/>
      </w:pPr>
      <w:bookmarkStart w:id="0" w:name="_Hlk73557624"/>
      <w:r>
        <w:t>Results</w:t>
      </w:r>
    </w:p>
    <w:bookmarkEnd w:id="0"/>
    <w:p w14:paraId="42F63112" w14:textId="14C3BD19" w:rsidR="00AA7EC4" w:rsidRDefault="00AA7EC4" w:rsidP="00D92790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Run time for our benchmark ‘wolf-sheep predation’ model </w:t>
      </w:r>
      <w:r w:rsidR="0020665B">
        <w:rPr>
          <w:rFonts w:eastAsia="Calibri"/>
          <w:sz w:val="24"/>
          <w:szCs w:val="24"/>
        </w:rPr>
        <w:t xml:space="preserve">showed that when </w:t>
      </w:r>
      <w:r w:rsidR="00D35793">
        <w:rPr>
          <w:rFonts w:eastAsia="Calibri"/>
          <w:sz w:val="24"/>
          <w:szCs w:val="24"/>
        </w:rPr>
        <w:t>deployed</w:t>
      </w:r>
      <w:r w:rsidR="0020665B">
        <w:rPr>
          <w:rFonts w:eastAsia="Calibri"/>
          <w:sz w:val="24"/>
          <w:szCs w:val="24"/>
        </w:rPr>
        <w:t xml:space="preserve"> on the author’s </w:t>
      </w:r>
      <w:r w:rsidR="00DE037A">
        <w:rPr>
          <w:rFonts w:eastAsia="Calibri"/>
          <w:sz w:val="24"/>
          <w:szCs w:val="24"/>
        </w:rPr>
        <w:t>desktop computer</w:t>
      </w:r>
      <w:r w:rsidR="0020665B">
        <w:rPr>
          <w:rFonts w:eastAsia="Calibri"/>
          <w:sz w:val="24"/>
          <w:szCs w:val="24"/>
        </w:rPr>
        <w:t xml:space="preserve">, the complete set </w:t>
      </w:r>
      <w:r w:rsidR="00A26C43">
        <w:rPr>
          <w:rFonts w:eastAsia="Calibri"/>
          <w:sz w:val="24"/>
          <w:szCs w:val="24"/>
        </w:rPr>
        <w:t xml:space="preserve">312,500 </w:t>
      </w:r>
      <w:r w:rsidR="0051685D">
        <w:rPr>
          <w:rFonts w:eastAsia="Calibri"/>
          <w:sz w:val="24"/>
          <w:szCs w:val="24"/>
        </w:rPr>
        <w:t>trials</w:t>
      </w:r>
      <w:r w:rsidR="00A26C43">
        <w:rPr>
          <w:rFonts w:eastAsia="Calibri"/>
          <w:sz w:val="24"/>
          <w:szCs w:val="24"/>
        </w:rPr>
        <w:t xml:space="preserve"> was completed in </w:t>
      </w:r>
      <w:r w:rsidR="00D01F44">
        <w:rPr>
          <w:rFonts w:eastAsia="Calibri"/>
          <w:sz w:val="24"/>
          <w:szCs w:val="24"/>
        </w:rPr>
        <w:t>3</w:t>
      </w:r>
      <w:r w:rsidR="00A26C43">
        <w:rPr>
          <w:rFonts w:eastAsia="Calibri"/>
          <w:sz w:val="24"/>
          <w:szCs w:val="24"/>
        </w:rPr>
        <w:t xml:space="preserve"> hours and 35 minutes. </w:t>
      </w:r>
      <w:r w:rsidR="00B67CFD">
        <w:rPr>
          <w:rFonts w:eastAsia="Calibri"/>
          <w:sz w:val="24"/>
          <w:szCs w:val="24"/>
        </w:rPr>
        <w:t>When deployed on the HPC cluster</w:t>
      </w:r>
      <w:r w:rsidR="00FE4D46">
        <w:rPr>
          <w:rFonts w:eastAsia="Calibri"/>
          <w:sz w:val="24"/>
          <w:szCs w:val="24"/>
        </w:rPr>
        <w:t xml:space="preserve"> using 8 cores</w:t>
      </w:r>
      <w:r w:rsidR="00B67CFD">
        <w:rPr>
          <w:rFonts w:eastAsia="Calibri"/>
          <w:sz w:val="24"/>
          <w:szCs w:val="24"/>
        </w:rPr>
        <w:t xml:space="preserve">, </w:t>
      </w:r>
      <w:r w:rsidR="003E7C76">
        <w:rPr>
          <w:rFonts w:eastAsia="Calibri"/>
          <w:sz w:val="24"/>
          <w:szCs w:val="24"/>
        </w:rPr>
        <w:t xml:space="preserve">CPU time was instead </w:t>
      </w:r>
      <w:r w:rsidR="00D67332">
        <w:rPr>
          <w:rFonts w:eastAsia="Calibri"/>
          <w:sz w:val="24"/>
          <w:szCs w:val="24"/>
        </w:rPr>
        <w:t>5</w:t>
      </w:r>
      <w:r w:rsidR="003E7C76">
        <w:rPr>
          <w:rFonts w:eastAsia="Calibri"/>
          <w:sz w:val="24"/>
          <w:szCs w:val="24"/>
        </w:rPr>
        <w:t xml:space="preserve"> minutes and </w:t>
      </w:r>
      <w:r w:rsidR="00D67332">
        <w:rPr>
          <w:rFonts w:eastAsia="Calibri"/>
          <w:sz w:val="24"/>
          <w:szCs w:val="24"/>
        </w:rPr>
        <w:t>57</w:t>
      </w:r>
      <w:r w:rsidR="003E7C76">
        <w:rPr>
          <w:rFonts w:eastAsia="Calibri"/>
          <w:sz w:val="24"/>
          <w:szCs w:val="24"/>
        </w:rPr>
        <w:t xml:space="preserve"> seconds, while job</w:t>
      </w:r>
      <w:r w:rsidR="002502F1">
        <w:rPr>
          <w:rFonts w:eastAsia="Calibri"/>
          <w:sz w:val="24"/>
          <w:szCs w:val="24"/>
        </w:rPr>
        <w:t xml:space="preserve"> wall-clock time was </w:t>
      </w:r>
      <w:r w:rsidR="000B463F">
        <w:rPr>
          <w:rFonts w:eastAsia="Calibri"/>
          <w:sz w:val="24"/>
          <w:szCs w:val="24"/>
        </w:rPr>
        <w:t xml:space="preserve">53 </w:t>
      </w:r>
      <w:r w:rsidR="002502F1">
        <w:rPr>
          <w:rFonts w:eastAsia="Calibri"/>
          <w:sz w:val="24"/>
          <w:szCs w:val="24"/>
        </w:rPr>
        <w:t xml:space="preserve">seconds. Deploying on the HPC cluster resulted in a </w:t>
      </w:r>
      <w:r w:rsidR="00DB01E1" w:rsidRPr="00DB01E1">
        <w:rPr>
          <w:rFonts w:eastAsia="Calibri"/>
          <w:sz w:val="24"/>
          <w:szCs w:val="24"/>
        </w:rPr>
        <w:t>243</w:t>
      </w:r>
      <w:r w:rsidR="00094704" w:rsidRPr="00DB01E1">
        <w:rPr>
          <w:rFonts w:eastAsia="Calibri"/>
          <w:sz w:val="24"/>
          <w:szCs w:val="24"/>
        </w:rPr>
        <w:t>x</w:t>
      </w:r>
      <w:r w:rsidR="00094704">
        <w:rPr>
          <w:rFonts w:eastAsia="Calibri"/>
          <w:sz w:val="24"/>
          <w:szCs w:val="24"/>
        </w:rPr>
        <w:t xml:space="preserve"> increase in real-time speed</w:t>
      </w:r>
      <w:r w:rsidR="00726DBB">
        <w:rPr>
          <w:rFonts w:eastAsia="Calibri"/>
          <w:sz w:val="24"/>
          <w:szCs w:val="24"/>
        </w:rPr>
        <w:t xml:space="preserve"> (See Figure 1)</w:t>
      </w:r>
      <w:r w:rsidR="00094704">
        <w:rPr>
          <w:rFonts w:eastAsia="Calibri"/>
          <w:sz w:val="24"/>
          <w:szCs w:val="24"/>
        </w:rPr>
        <w:t>.</w:t>
      </w:r>
    </w:p>
    <w:p w14:paraId="02C8F893" w14:textId="0D3B2759" w:rsidR="00490078" w:rsidRDefault="00FE50AB" w:rsidP="00D92790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Performance improvements when deployed on the HPC were similar</w:t>
      </w:r>
      <w:r w:rsidR="009A6CC0">
        <w:rPr>
          <w:rFonts w:eastAsia="Calibri"/>
          <w:sz w:val="24"/>
          <w:szCs w:val="24"/>
        </w:rPr>
        <w:t xml:space="preserve">ly improved </w:t>
      </w:r>
      <w:r>
        <w:rPr>
          <w:rFonts w:eastAsia="Calibri"/>
          <w:sz w:val="24"/>
          <w:szCs w:val="24"/>
        </w:rPr>
        <w:t xml:space="preserve">for our </w:t>
      </w:r>
      <w:bookmarkStart w:id="1" w:name="_Hlk73557654"/>
      <w:r w:rsidR="00094704">
        <w:rPr>
          <w:rFonts w:eastAsia="Calibri"/>
          <w:sz w:val="24"/>
          <w:szCs w:val="24"/>
        </w:rPr>
        <w:t>real-world COVID-19 policy model</w:t>
      </w:r>
      <w:r>
        <w:rPr>
          <w:rFonts w:eastAsia="Calibri"/>
          <w:sz w:val="24"/>
          <w:szCs w:val="24"/>
        </w:rPr>
        <w:t xml:space="preserve">. When </w:t>
      </w:r>
      <w:r w:rsidR="00414878">
        <w:rPr>
          <w:rFonts w:eastAsia="Calibri"/>
          <w:sz w:val="24"/>
          <w:szCs w:val="24"/>
        </w:rPr>
        <w:t xml:space="preserve">run on the author’s laptop, job completion took </w:t>
      </w:r>
      <w:r w:rsidR="005E4F7E">
        <w:rPr>
          <w:rFonts w:eastAsia="Calibri"/>
          <w:sz w:val="24"/>
          <w:szCs w:val="24"/>
        </w:rPr>
        <w:t>2 hours, 26 minutes. By comparison,</w:t>
      </w:r>
      <w:r w:rsidR="00CF520B">
        <w:rPr>
          <w:rFonts w:eastAsia="Calibri"/>
          <w:sz w:val="24"/>
          <w:szCs w:val="24"/>
        </w:rPr>
        <w:t xml:space="preserve"> CPU time for</w:t>
      </w:r>
      <w:r w:rsidR="005E4F7E">
        <w:rPr>
          <w:rFonts w:eastAsia="Calibri"/>
          <w:sz w:val="24"/>
          <w:szCs w:val="24"/>
        </w:rPr>
        <w:t xml:space="preserve"> the same model deploy</w:t>
      </w:r>
      <w:bookmarkEnd w:id="1"/>
      <w:r w:rsidR="005E4F7E">
        <w:rPr>
          <w:rFonts w:eastAsia="Calibri"/>
          <w:sz w:val="24"/>
          <w:szCs w:val="24"/>
        </w:rPr>
        <w:t xml:space="preserve">ed on the HPC </w:t>
      </w:r>
      <w:r w:rsidR="002B7F0F">
        <w:rPr>
          <w:rFonts w:eastAsia="Calibri"/>
          <w:sz w:val="24"/>
          <w:szCs w:val="24"/>
        </w:rPr>
        <w:t xml:space="preserve">using 8 cores </w:t>
      </w:r>
      <w:r w:rsidR="005E4F7E">
        <w:rPr>
          <w:rFonts w:eastAsia="Calibri"/>
          <w:sz w:val="24"/>
          <w:szCs w:val="24"/>
        </w:rPr>
        <w:t xml:space="preserve">was </w:t>
      </w:r>
      <w:r w:rsidR="005462AC">
        <w:rPr>
          <w:rFonts w:eastAsia="Calibri"/>
          <w:sz w:val="24"/>
          <w:szCs w:val="24"/>
        </w:rPr>
        <w:t>26 minutes</w:t>
      </w:r>
      <w:r w:rsidR="00EB56BA">
        <w:rPr>
          <w:rFonts w:eastAsia="Calibri"/>
          <w:sz w:val="24"/>
          <w:szCs w:val="24"/>
        </w:rPr>
        <w:t xml:space="preserve"> </w:t>
      </w:r>
      <w:r w:rsidR="00BF2130">
        <w:rPr>
          <w:rFonts w:eastAsia="Calibri"/>
          <w:sz w:val="24"/>
          <w:szCs w:val="24"/>
        </w:rPr>
        <w:t>and 16 seconds</w:t>
      </w:r>
      <w:r w:rsidR="00CF520B">
        <w:rPr>
          <w:rFonts w:eastAsia="Calibri"/>
          <w:sz w:val="24"/>
          <w:szCs w:val="24"/>
        </w:rPr>
        <w:t xml:space="preserve">, while job wall-clock time was </w:t>
      </w:r>
      <w:r w:rsidR="005462AC">
        <w:rPr>
          <w:rFonts w:eastAsia="Calibri"/>
          <w:sz w:val="24"/>
          <w:szCs w:val="24"/>
        </w:rPr>
        <w:t>3</w:t>
      </w:r>
      <w:r w:rsidR="00CF520B">
        <w:rPr>
          <w:rFonts w:eastAsia="Calibri"/>
          <w:sz w:val="24"/>
          <w:szCs w:val="24"/>
        </w:rPr>
        <w:t xml:space="preserve"> minutes, </w:t>
      </w:r>
      <w:r w:rsidR="005462AC">
        <w:rPr>
          <w:rFonts w:eastAsia="Calibri"/>
          <w:sz w:val="24"/>
          <w:szCs w:val="24"/>
        </w:rPr>
        <w:t>1</w:t>
      </w:r>
      <w:r w:rsidR="00EB56BA">
        <w:rPr>
          <w:rFonts w:eastAsia="Calibri"/>
          <w:sz w:val="24"/>
          <w:szCs w:val="24"/>
        </w:rPr>
        <w:t>7</w:t>
      </w:r>
      <w:r w:rsidR="00CF520B">
        <w:rPr>
          <w:rFonts w:eastAsia="Calibri"/>
          <w:sz w:val="24"/>
          <w:szCs w:val="24"/>
        </w:rPr>
        <w:t xml:space="preserve"> seconds. </w:t>
      </w:r>
      <w:r w:rsidR="009339D6">
        <w:rPr>
          <w:rFonts w:eastAsia="Calibri"/>
          <w:sz w:val="24"/>
          <w:szCs w:val="24"/>
        </w:rPr>
        <w:t xml:space="preserve">Deploying </w:t>
      </w:r>
      <w:r w:rsidR="009F7025">
        <w:rPr>
          <w:rFonts w:eastAsia="Calibri"/>
          <w:sz w:val="24"/>
          <w:szCs w:val="24"/>
        </w:rPr>
        <w:t xml:space="preserve">the policy model </w:t>
      </w:r>
      <w:r w:rsidR="009339D6">
        <w:rPr>
          <w:rFonts w:eastAsia="Calibri"/>
          <w:sz w:val="24"/>
          <w:szCs w:val="24"/>
        </w:rPr>
        <w:t>on</w:t>
      </w:r>
      <w:r w:rsidR="00490078">
        <w:rPr>
          <w:rFonts w:eastAsia="Calibri"/>
          <w:sz w:val="24"/>
          <w:szCs w:val="24"/>
        </w:rPr>
        <w:t xml:space="preserve"> the HPC cluster resulted </w:t>
      </w:r>
      <w:r w:rsidR="009339D6">
        <w:rPr>
          <w:rFonts w:eastAsia="Calibri"/>
          <w:sz w:val="24"/>
          <w:szCs w:val="24"/>
        </w:rPr>
        <w:t xml:space="preserve">in a </w:t>
      </w:r>
      <w:r w:rsidR="00DD5369">
        <w:rPr>
          <w:rFonts w:eastAsia="Calibri"/>
          <w:sz w:val="24"/>
          <w:szCs w:val="24"/>
        </w:rPr>
        <w:t>44.</w:t>
      </w:r>
      <w:r w:rsidR="00483174">
        <w:rPr>
          <w:rFonts w:eastAsia="Calibri"/>
          <w:sz w:val="24"/>
          <w:szCs w:val="24"/>
        </w:rPr>
        <w:t>5</w:t>
      </w:r>
      <w:r w:rsidR="009339D6">
        <w:rPr>
          <w:rFonts w:eastAsia="Calibri"/>
          <w:sz w:val="24"/>
          <w:szCs w:val="24"/>
        </w:rPr>
        <w:t>x increase in real-time speed</w:t>
      </w:r>
      <w:r w:rsidR="00AA15EA">
        <w:rPr>
          <w:rFonts w:eastAsia="Calibri"/>
          <w:sz w:val="24"/>
          <w:szCs w:val="24"/>
        </w:rPr>
        <w:t>.</w:t>
      </w:r>
    </w:p>
    <w:p w14:paraId="6CF311C4" w14:textId="228E5303" w:rsidR="00E541CD" w:rsidRDefault="001F31CA" w:rsidP="00D92790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Finally, c</w:t>
      </w:r>
      <w:r w:rsidR="002B7F0F">
        <w:rPr>
          <w:rFonts w:eastAsia="Calibri"/>
          <w:sz w:val="24"/>
          <w:szCs w:val="24"/>
        </w:rPr>
        <w:t xml:space="preserve">omparison of performance improvements gained on the HPC cluster when the </w:t>
      </w:r>
      <w:r w:rsidR="00AE0FE5">
        <w:rPr>
          <w:rFonts w:eastAsia="Calibri"/>
          <w:sz w:val="24"/>
          <w:szCs w:val="24"/>
        </w:rPr>
        <w:t xml:space="preserve">number of cores allocated to the benchmark task </w:t>
      </w:r>
      <w:r w:rsidR="0051353E">
        <w:rPr>
          <w:rFonts w:eastAsia="Calibri"/>
          <w:sz w:val="24"/>
          <w:szCs w:val="24"/>
        </w:rPr>
        <w:t xml:space="preserve">was </w:t>
      </w:r>
      <w:r w:rsidR="00AF2F84">
        <w:rPr>
          <w:rFonts w:eastAsia="Calibri"/>
          <w:sz w:val="24"/>
          <w:szCs w:val="24"/>
        </w:rPr>
        <w:t>manipulated</w:t>
      </w:r>
      <w:r w:rsidR="0051353E">
        <w:rPr>
          <w:rFonts w:eastAsia="Calibri"/>
          <w:sz w:val="24"/>
          <w:szCs w:val="24"/>
        </w:rPr>
        <w:t xml:space="preserve"> </w:t>
      </w:r>
      <w:r w:rsidR="00AE0FE5">
        <w:rPr>
          <w:rFonts w:eastAsia="Calibri"/>
          <w:sz w:val="24"/>
          <w:szCs w:val="24"/>
        </w:rPr>
        <w:t xml:space="preserve">indicated </w:t>
      </w:r>
      <w:r w:rsidR="00EF4CE5">
        <w:rPr>
          <w:rFonts w:eastAsia="Calibri"/>
          <w:sz w:val="24"/>
          <w:szCs w:val="24"/>
        </w:rPr>
        <w:t>diminishing speed returns with increa</w:t>
      </w:r>
      <w:r w:rsidR="0021296E">
        <w:rPr>
          <w:rFonts w:eastAsia="Calibri"/>
          <w:sz w:val="24"/>
          <w:szCs w:val="24"/>
        </w:rPr>
        <w:t>sed</w:t>
      </w:r>
      <w:r w:rsidR="00EF4CE5">
        <w:rPr>
          <w:rFonts w:eastAsia="Calibri"/>
          <w:sz w:val="24"/>
          <w:szCs w:val="24"/>
        </w:rPr>
        <w:t xml:space="preserve"> </w:t>
      </w:r>
      <w:r w:rsidR="0051353E">
        <w:rPr>
          <w:rFonts w:eastAsia="Calibri"/>
          <w:sz w:val="24"/>
          <w:szCs w:val="24"/>
        </w:rPr>
        <w:t>allocated</w:t>
      </w:r>
      <w:r w:rsidR="0021296E">
        <w:rPr>
          <w:rFonts w:eastAsia="Calibri"/>
          <w:sz w:val="24"/>
          <w:szCs w:val="24"/>
        </w:rPr>
        <w:t xml:space="preserve"> </w:t>
      </w:r>
      <w:r w:rsidR="00EF4CE5">
        <w:rPr>
          <w:rFonts w:eastAsia="Calibri"/>
          <w:sz w:val="24"/>
          <w:szCs w:val="24"/>
        </w:rPr>
        <w:t>cores. As shown in Figure 1,</w:t>
      </w:r>
      <w:r w:rsidR="00534E0F">
        <w:rPr>
          <w:rFonts w:eastAsia="Calibri"/>
          <w:sz w:val="24"/>
          <w:szCs w:val="24"/>
        </w:rPr>
        <w:t xml:space="preserve"> allocation of 8 cores </w:t>
      </w:r>
      <w:r w:rsidR="00566209">
        <w:rPr>
          <w:rFonts w:eastAsia="Calibri"/>
          <w:sz w:val="24"/>
          <w:szCs w:val="24"/>
        </w:rPr>
        <w:t>(as used in the examples above) produced a</w:t>
      </w:r>
      <w:r w:rsidR="00AC4E18">
        <w:rPr>
          <w:rFonts w:eastAsia="Calibri"/>
          <w:sz w:val="24"/>
          <w:szCs w:val="24"/>
        </w:rPr>
        <w:t xml:space="preserve"> </w:t>
      </w:r>
      <w:r w:rsidR="00F537AF">
        <w:rPr>
          <w:rFonts w:eastAsia="Calibri"/>
          <w:sz w:val="24"/>
          <w:szCs w:val="24"/>
        </w:rPr>
        <w:t>5.8x</w:t>
      </w:r>
      <w:r w:rsidR="00AC4E18">
        <w:rPr>
          <w:rFonts w:eastAsia="Calibri"/>
          <w:sz w:val="24"/>
          <w:szCs w:val="24"/>
        </w:rPr>
        <w:t xml:space="preserve"> speed increase over using a single core. </w:t>
      </w:r>
      <w:r w:rsidR="001837DD">
        <w:rPr>
          <w:rFonts w:eastAsia="Calibri"/>
          <w:sz w:val="24"/>
          <w:szCs w:val="24"/>
        </w:rPr>
        <w:t xml:space="preserve">Increasing to 16 cores </w:t>
      </w:r>
      <w:r w:rsidR="00AB58F2">
        <w:rPr>
          <w:rFonts w:eastAsia="Calibri"/>
          <w:sz w:val="24"/>
          <w:szCs w:val="24"/>
        </w:rPr>
        <w:t xml:space="preserve">increased performance </w:t>
      </w:r>
      <w:r w:rsidR="0021296E">
        <w:rPr>
          <w:rFonts w:eastAsia="Calibri"/>
          <w:sz w:val="24"/>
          <w:szCs w:val="24"/>
        </w:rPr>
        <w:t xml:space="preserve">by a further </w:t>
      </w:r>
      <w:r w:rsidR="00EA439D">
        <w:rPr>
          <w:rFonts w:eastAsia="Calibri"/>
          <w:sz w:val="24"/>
          <w:szCs w:val="24"/>
        </w:rPr>
        <w:t>5</w:t>
      </w:r>
      <w:r w:rsidR="00E75B70">
        <w:rPr>
          <w:rFonts w:eastAsia="Calibri"/>
          <w:sz w:val="24"/>
          <w:szCs w:val="24"/>
        </w:rPr>
        <w:t>1</w:t>
      </w:r>
      <w:r w:rsidR="00EA439D">
        <w:rPr>
          <w:rFonts w:eastAsia="Calibri"/>
          <w:sz w:val="24"/>
          <w:szCs w:val="24"/>
        </w:rPr>
        <w:t xml:space="preserve">% to </w:t>
      </w:r>
      <w:r w:rsidR="00BB1A82">
        <w:rPr>
          <w:rFonts w:eastAsia="Calibri"/>
          <w:sz w:val="24"/>
          <w:szCs w:val="24"/>
        </w:rPr>
        <w:t>8.8</w:t>
      </w:r>
      <w:r w:rsidR="00AB58F2">
        <w:rPr>
          <w:rFonts w:eastAsia="Calibri"/>
          <w:sz w:val="24"/>
          <w:szCs w:val="24"/>
        </w:rPr>
        <w:t>x over the single core allocation</w:t>
      </w:r>
      <w:r w:rsidR="00652D15">
        <w:rPr>
          <w:rFonts w:eastAsia="Calibri"/>
          <w:sz w:val="24"/>
          <w:szCs w:val="24"/>
        </w:rPr>
        <w:t>. H</w:t>
      </w:r>
      <w:r w:rsidR="00EA439D">
        <w:rPr>
          <w:rFonts w:eastAsia="Calibri"/>
          <w:sz w:val="24"/>
          <w:szCs w:val="24"/>
        </w:rPr>
        <w:t>owever</w:t>
      </w:r>
      <w:r w:rsidR="00652D15">
        <w:rPr>
          <w:rFonts w:eastAsia="Calibri"/>
          <w:sz w:val="24"/>
          <w:szCs w:val="24"/>
        </w:rPr>
        <w:t>,</w:t>
      </w:r>
      <w:r w:rsidR="00AB58F2">
        <w:rPr>
          <w:rFonts w:eastAsia="Calibri"/>
          <w:sz w:val="24"/>
          <w:szCs w:val="24"/>
        </w:rPr>
        <w:t xml:space="preserve"> </w:t>
      </w:r>
      <w:r w:rsidR="00EA439D">
        <w:rPr>
          <w:rFonts w:eastAsia="Calibri"/>
          <w:sz w:val="24"/>
          <w:szCs w:val="24"/>
        </w:rPr>
        <w:t xml:space="preserve">allocating 32 cores </w:t>
      </w:r>
      <w:r w:rsidR="002221C7">
        <w:rPr>
          <w:rFonts w:eastAsia="Calibri"/>
          <w:sz w:val="24"/>
          <w:szCs w:val="24"/>
        </w:rPr>
        <w:t xml:space="preserve">then only improved performance </w:t>
      </w:r>
      <w:r w:rsidR="00645768">
        <w:rPr>
          <w:rFonts w:eastAsia="Calibri"/>
          <w:sz w:val="24"/>
          <w:szCs w:val="24"/>
        </w:rPr>
        <w:t xml:space="preserve">by an additional 17% </w:t>
      </w:r>
      <w:r w:rsidR="002221C7">
        <w:rPr>
          <w:rFonts w:eastAsia="Calibri"/>
          <w:sz w:val="24"/>
          <w:szCs w:val="24"/>
        </w:rPr>
        <w:t xml:space="preserve">to </w:t>
      </w:r>
      <w:r w:rsidR="00BB1A82">
        <w:rPr>
          <w:rFonts w:eastAsia="Calibri"/>
          <w:sz w:val="24"/>
          <w:szCs w:val="24"/>
        </w:rPr>
        <w:t>1</w:t>
      </w:r>
      <w:r w:rsidR="002221C7">
        <w:rPr>
          <w:rFonts w:eastAsia="Calibri"/>
          <w:sz w:val="24"/>
          <w:szCs w:val="24"/>
        </w:rPr>
        <w:t>0</w:t>
      </w:r>
      <w:r w:rsidR="00BB1A82">
        <w:rPr>
          <w:rFonts w:eastAsia="Calibri"/>
          <w:sz w:val="24"/>
          <w:szCs w:val="24"/>
        </w:rPr>
        <w:t>.3</w:t>
      </w:r>
      <w:r w:rsidR="002221C7">
        <w:rPr>
          <w:rFonts w:eastAsia="Calibri"/>
          <w:sz w:val="24"/>
          <w:szCs w:val="24"/>
        </w:rPr>
        <w:t>x</w:t>
      </w:r>
      <w:r w:rsidR="00E541CD">
        <w:rPr>
          <w:rFonts w:eastAsia="Calibri"/>
          <w:sz w:val="24"/>
          <w:szCs w:val="24"/>
        </w:rPr>
        <w:t xml:space="preserve"> </w:t>
      </w:r>
      <w:r w:rsidR="00F069AF">
        <w:rPr>
          <w:rFonts w:eastAsia="Calibri"/>
          <w:sz w:val="24"/>
          <w:szCs w:val="24"/>
        </w:rPr>
        <w:t xml:space="preserve">the speed of a single core </w:t>
      </w:r>
      <w:r w:rsidR="00E541CD">
        <w:rPr>
          <w:rFonts w:eastAsia="Calibri"/>
          <w:sz w:val="24"/>
          <w:szCs w:val="24"/>
        </w:rPr>
        <w:t>(see Figure 1)</w:t>
      </w:r>
      <w:r w:rsidR="002221C7">
        <w:rPr>
          <w:rFonts w:eastAsia="Calibri"/>
          <w:sz w:val="24"/>
          <w:szCs w:val="24"/>
        </w:rPr>
        <w:t>.</w:t>
      </w:r>
    </w:p>
    <w:p w14:paraId="316132DC" w14:textId="764F1BA3" w:rsidR="002B7F0F" w:rsidRDefault="14E8B74C" w:rsidP="00D92790">
      <w:pPr>
        <w:spacing w:line="240" w:lineRule="auto"/>
        <w:rPr>
          <w:rFonts w:eastAsia="Calibri"/>
          <w:sz w:val="24"/>
          <w:szCs w:val="24"/>
        </w:rPr>
      </w:pPr>
      <w:r w:rsidRPr="7BEBAC22">
        <w:rPr>
          <w:rFonts w:eastAsia="Calibri"/>
          <w:sz w:val="24"/>
          <w:szCs w:val="24"/>
        </w:rPr>
        <w:t xml:space="preserve">It should also be noted that </w:t>
      </w:r>
      <w:r w:rsidR="5390D7A3" w:rsidRPr="7BEBAC22">
        <w:rPr>
          <w:rFonts w:eastAsia="Calibri"/>
          <w:sz w:val="24"/>
          <w:szCs w:val="24"/>
        </w:rPr>
        <w:t xml:space="preserve">while </w:t>
      </w:r>
      <w:r w:rsidR="233B6110" w:rsidRPr="7BEBAC22">
        <w:rPr>
          <w:rFonts w:eastAsia="Calibri"/>
          <w:sz w:val="24"/>
          <w:szCs w:val="24"/>
        </w:rPr>
        <w:t xml:space="preserve">wall-clock time was significantly </w:t>
      </w:r>
      <w:r w:rsidR="216BBFB8" w:rsidRPr="7BEBAC22">
        <w:rPr>
          <w:rFonts w:eastAsia="Calibri"/>
          <w:sz w:val="24"/>
          <w:szCs w:val="24"/>
        </w:rPr>
        <w:t xml:space="preserve">improved in the 16 and 32 core conditions, </w:t>
      </w:r>
      <w:r w:rsidR="65FD2517" w:rsidRPr="7BEBAC22">
        <w:rPr>
          <w:rFonts w:eastAsia="Calibri"/>
          <w:sz w:val="24"/>
          <w:szCs w:val="24"/>
        </w:rPr>
        <w:t xml:space="preserve">in practice, </w:t>
      </w:r>
      <w:r w:rsidR="216BBFB8" w:rsidRPr="7BEBAC22">
        <w:rPr>
          <w:rFonts w:eastAsia="Calibri"/>
          <w:sz w:val="24"/>
          <w:szCs w:val="24"/>
        </w:rPr>
        <w:t>allocation of the job</w:t>
      </w:r>
      <w:r w:rsidR="31397954" w:rsidRPr="7BEBAC22">
        <w:rPr>
          <w:rFonts w:eastAsia="Calibri"/>
          <w:sz w:val="24"/>
          <w:szCs w:val="24"/>
        </w:rPr>
        <w:t>s to the HPC partition</w:t>
      </w:r>
      <w:r w:rsidRPr="7BEBAC22">
        <w:rPr>
          <w:rFonts w:eastAsia="Calibri"/>
          <w:sz w:val="24"/>
          <w:szCs w:val="24"/>
        </w:rPr>
        <w:t xml:space="preserve"> </w:t>
      </w:r>
      <w:r w:rsidR="1FE783E7" w:rsidRPr="7BEBAC22">
        <w:rPr>
          <w:rFonts w:eastAsia="Calibri"/>
          <w:sz w:val="24"/>
          <w:szCs w:val="24"/>
        </w:rPr>
        <w:t xml:space="preserve">were delayed </w:t>
      </w:r>
      <w:r w:rsidR="0FE691B9" w:rsidRPr="7BEBAC22">
        <w:rPr>
          <w:rFonts w:eastAsia="Calibri"/>
          <w:sz w:val="24"/>
          <w:szCs w:val="24"/>
        </w:rPr>
        <w:t xml:space="preserve">by </w:t>
      </w:r>
      <w:r w:rsidR="6651EE22" w:rsidRPr="7BEBAC22">
        <w:rPr>
          <w:rFonts w:eastAsia="Calibri"/>
          <w:sz w:val="24"/>
          <w:szCs w:val="24"/>
        </w:rPr>
        <w:t xml:space="preserve">3 to 4 </w:t>
      </w:r>
      <w:r w:rsidR="0FE691B9" w:rsidRPr="7BEBAC22">
        <w:rPr>
          <w:rFonts w:eastAsia="Calibri"/>
          <w:sz w:val="24"/>
          <w:szCs w:val="24"/>
        </w:rPr>
        <w:t xml:space="preserve">hours </w:t>
      </w:r>
      <w:r w:rsidR="399CB6C8" w:rsidRPr="7BEBAC22">
        <w:rPr>
          <w:rFonts w:eastAsia="Calibri"/>
          <w:sz w:val="24"/>
          <w:szCs w:val="24"/>
        </w:rPr>
        <w:t>because</w:t>
      </w:r>
      <w:r w:rsidR="6CAF26F2" w:rsidRPr="7BEBAC22">
        <w:rPr>
          <w:rFonts w:eastAsia="Calibri"/>
          <w:sz w:val="24"/>
          <w:szCs w:val="24"/>
        </w:rPr>
        <w:t xml:space="preserve"> the busy </w:t>
      </w:r>
      <w:r w:rsidR="6651EE22" w:rsidRPr="7BEBAC22">
        <w:rPr>
          <w:rFonts w:eastAsia="Calibri"/>
          <w:sz w:val="24"/>
          <w:szCs w:val="24"/>
        </w:rPr>
        <w:t xml:space="preserve">HPC </w:t>
      </w:r>
      <w:r w:rsidR="6CAF26F2" w:rsidRPr="7BEBAC22">
        <w:rPr>
          <w:rFonts w:eastAsia="Calibri"/>
          <w:sz w:val="24"/>
          <w:szCs w:val="24"/>
        </w:rPr>
        <w:t xml:space="preserve">cluster needed to wait for </w:t>
      </w:r>
      <w:r w:rsidR="0DFF5994" w:rsidRPr="7BEBAC22">
        <w:rPr>
          <w:rFonts w:eastAsia="Calibri"/>
          <w:sz w:val="24"/>
          <w:szCs w:val="24"/>
        </w:rPr>
        <w:t xml:space="preserve">sufficient </w:t>
      </w:r>
      <w:r w:rsidR="6CAF26F2" w:rsidRPr="7BEBAC22">
        <w:rPr>
          <w:rFonts w:eastAsia="Calibri"/>
          <w:sz w:val="24"/>
          <w:szCs w:val="24"/>
        </w:rPr>
        <w:t>allocation space to become available</w:t>
      </w:r>
      <w:r w:rsidR="042017FE" w:rsidRPr="7BEBAC22">
        <w:rPr>
          <w:rFonts w:eastAsia="Calibri"/>
          <w:sz w:val="24"/>
          <w:szCs w:val="24"/>
        </w:rPr>
        <w:t xml:space="preserve"> before deploying the model – this was </w:t>
      </w:r>
      <w:r w:rsidR="7C8567B5" w:rsidRPr="7BEBAC22">
        <w:rPr>
          <w:rFonts w:eastAsia="Calibri"/>
          <w:sz w:val="24"/>
          <w:szCs w:val="24"/>
        </w:rPr>
        <w:t>despite being provided with priority access on the network.</w:t>
      </w:r>
      <w:r w:rsidR="0DFF5994" w:rsidRPr="7BEBAC22">
        <w:rPr>
          <w:rFonts w:eastAsia="Calibri"/>
          <w:sz w:val="24"/>
          <w:szCs w:val="24"/>
        </w:rPr>
        <w:t xml:space="preserve"> </w:t>
      </w:r>
      <w:r w:rsidR="4A2F0753" w:rsidRPr="7BEBAC22">
        <w:rPr>
          <w:rFonts w:eastAsia="Calibri"/>
          <w:sz w:val="24"/>
          <w:szCs w:val="24"/>
        </w:rPr>
        <w:t xml:space="preserve">This highlights </w:t>
      </w:r>
      <w:r w:rsidR="00C451CA">
        <w:rPr>
          <w:rFonts w:eastAsia="Calibri"/>
          <w:sz w:val="24"/>
          <w:szCs w:val="24"/>
        </w:rPr>
        <w:t xml:space="preserve">(as described in Section 2.1) </w:t>
      </w:r>
      <w:r w:rsidR="4A2F0753" w:rsidRPr="7BEBAC22">
        <w:rPr>
          <w:rFonts w:eastAsia="Calibri"/>
          <w:sz w:val="24"/>
          <w:szCs w:val="24"/>
        </w:rPr>
        <w:t>that i</w:t>
      </w:r>
      <w:r w:rsidR="071320C4" w:rsidRPr="7BEBAC22">
        <w:rPr>
          <w:rFonts w:eastAsia="Calibri"/>
          <w:sz w:val="24"/>
          <w:szCs w:val="24"/>
        </w:rPr>
        <w:t xml:space="preserve">t is important </w:t>
      </w:r>
      <w:r w:rsidR="7AEC79B5" w:rsidRPr="7BEBAC22">
        <w:rPr>
          <w:rFonts w:eastAsia="Calibri"/>
          <w:sz w:val="24"/>
          <w:szCs w:val="24"/>
        </w:rPr>
        <w:t>to be mindful</w:t>
      </w:r>
      <w:r w:rsidR="0DFF5994" w:rsidRPr="7BEBAC22">
        <w:rPr>
          <w:rFonts w:eastAsia="Calibri"/>
          <w:sz w:val="24"/>
          <w:szCs w:val="24"/>
        </w:rPr>
        <w:t xml:space="preserve"> of the trade-off</w:t>
      </w:r>
      <w:r w:rsidR="79889488" w:rsidRPr="7BEBAC22">
        <w:rPr>
          <w:rFonts w:eastAsia="Calibri"/>
          <w:sz w:val="24"/>
          <w:szCs w:val="24"/>
        </w:rPr>
        <w:t xml:space="preserve"> between </w:t>
      </w:r>
      <w:r w:rsidR="071320C4" w:rsidRPr="7BEBAC22">
        <w:rPr>
          <w:rFonts w:eastAsia="Calibri"/>
          <w:sz w:val="24"/>
          <w:szCs w:val="24"/>
        </w:rPr>
        <w:t xml:space="preserve">time gained </w:t>
      </w:r>
      <w:r w:rsidR="50D75979" w:rsidRPr="7BEBAC22">
        <w:rPr>
          <w:rFonts w:eastAsia="Calibri"/>
          <w:sz w:val="24"/>
          <w:szCs w:val="24"/>
        </w:rPr>
        <w:t>through</w:t>
      </w:r>
      <w:r w:rsidR="071320C4" w:rsidRPr="7BEBAC22">
        <w:rPr>
          <w:rFonts w:eastAsia="Calibri"/>
          <w:sz w:val="24"/>
          <w:szCs w:val="24"/>
        </w:rPr>
        <w:t xml:space="preserve"> </w:t>
      </w:r>
      <w:r w:rsidR="79889488" w:rsidRPr="7BEBAC22">
        <w:rPr>
          <w:rFonts w:eastAsia="Calibri"/>
          <w:sz w:val="24"/>
          <w:szCs w:val="24"/>
        </w:rPr>
        <w:t xml:space="preserve">efficiency of processing </w:t>
      </w:r>
      <w:r w:rsidR="071320C4" w:rsidRPr="7BEBAC22">
        <w:rPr>
          <w:rFonts w:eastAsia="Calibri"/>
          <w:sz w:val="24"/>
          <w:szCs w:val="24"/>
        </w:rPr>
        <w:t xml:space="preserve">vs </w:t>
      </w:r>
      <w:r w:rsidR="3D9E3694" w:rsidRPr="7BEBAC22">
        <w:rPr>
          <w:rFonts w:eastAsia="Calibri"/>
          <w:sz w:val="24"/>
          <w:szCs w:val="24"/>
        </w:rPr>
        <w:t xml:space="preserve">HPC cluster </w:t>
      </w:r>
      <w:r w:rsidR="7AEC79B5" w:rsidRPr="7BEBAC22">
        <w:rPr>
          <w:rFonts w:eastAsia="Calibri"/>
          <w:sz w:val="24"/>
          <w:szCs w:val="24"/>
        </w:rPr>
        <w:t>access</w:t>
      </w:r>
      <w:r w:rsidR="39C65318" w:rsidRPr="7BEBAC22">
        <w:rPr>
          <w:rFonts w:eastAsia="Calibri"/>
          <w:sz w:val="24"/>
          <w:szCs w:val="24"/>
        </w:rPr>
        <w:t xml:space="preserve"> when making decisions about how </w:t>
      </w:r>
      <w:r w:rsidR="50D75979" w:rsidRPr="7BEBAC22">
        <w:rPr>
          <w:rFonts w:eastAsia="Calibri"/>
          <w:sz w:val="24"/>
          <w:szCs w:val="24"/>
        </w:rPr>
        <w:t xml:space="preserve">and when </w:t>
      </w:r>
      <w:r w:rsidR="39C65318" w:rsidRPr="7BEBAC22">
        <w:rPr>
          <w:rFonts w:eastAsia="Calibri"/>
          <w:sz w:val="24"/>
          <w:szCs w:val="24"/>
        </w:rPr>
        <w:t xml:space="preserve">to deploy models on </w:t>
      </w:r>
      <w:r w:rsidR="783918CE" w:rsidRPr="7BEBAC22">
        <w:rPr>
          <w:rFonts w:eastAsia="Calibri"/>
          <w:sz w:val="24"/>
          <w:szCs w:val="24"/>
        </w:rPr>
        <w:t xml:space="preserve">individual – </w:t>
      </w:r>
      <w:r w:rsidR="1939B6F4" w:rsidRPr="7BEBAC22">
        <w:rPr>
          <w:rFonts w:eastAsia="Calibri"/>
          <w:sz w:val="24"/>
          <w:szCs w:val="24"/>
        </w:rPr>
        <w:t xml:space="preserve">and </w:t>
      </w:r>
      <w:r w:rsidR="783918CE" w:rsidRPr="7BEBAC22">
        <w:rPr>
          <w:rFonts w:eastAsia="Calibri"/>
          <w:sz w:val="24"/>
          <w:szCs w:val="24"/>
        </w:rPr>
        <w:t xml:space="preserve">possibly congested – HPC </w:t>
      </w:r>
      <w:r w:rsidR="782039A5" w:rsidRPr="7BEBAC22">
        <w:rPr>
          <w:rFonts w:eastAsia="Calibri"/>
          <w:sz w:val="24"/>
          <w:szCs w:val="24"/>
        </w:rPr>
        <w:t>infrastructure</w:t>
      </w:r>
      <w:r w:rsidR="783918CE" w:rsidRPr="7BEBAC22">
        <w:rPr>
          <w:rFonts w:eastAsia="Calibri"/>
          <w:sz w:val="24"/>
          <w:szCs w:val="24"/>
        </w:rPr>
        <w:t>.</w:t>
      </w:r>
    </w:p>
    <w:p w14:paraId="117D11D5" w14:textId="0FDFD8A1" w:rsidR="62570303" w:rsidRDefault="62570303" w:rsidP="7BEBAC22">
      <w:pPr>
        <w:spacing w:line="240" w:lineRule="auto"/>
        <w:rPr>
          <w:rFonts w:eastAsia="Calibri"/>
          <w:sz w:val="24"/>
          <w:szCs w:val="24"/>
        </w:rPr>
      </w:pPr>
      <w:r w:rsidRPr="7BEBAC22">
        <w:rPr>
          <w:rFonts w:eastAsia="Calibri"/>
          <w:sz w:val="24"/>
          <w:szCs w:val="24"/>
        </w:rPr>
        <w:t xml:space="preserve">It is also important to consider that this experiment did not incorporate any run-time parallelization load-balancing. </w:t>
      </w:r>
      <w:r w:rsidR="72D36E36" w:rsidRPr="7BEBAC22">
        <w:rPr>
          <w:rFonts w:eastAsia="Calibri"/>
          <w:sz w:val="24"/>
          <w:szCs w:val="24"/>
        </w:rPr>
        <w:t>The processing to be carried out was split at initialization to run across the allocated number of cores in a static manner. A more dynamic allocation of cores at run-time would potentially improve the d</w:t>
      </w:r>
      <w:r w:rsidR="3F5964C3" w:rsidRPr="7BEBAC22">
        <w:rPr>
          <w:rFonts w:eastAsia="Calibri"/>
          <w:sz w:val="24"/>
          <w:szCs w:val="24"/>
        </w:rPr>
        <w:t>iminishing returns observed in Figure 1. This is because during dynamic allocation the remaining processing is split acr</w:t>
      </w:r>
      <w:r w:rsidR="3B890DBA" w:rsidRPr="7BEBAC22">
        <w:rPr>
          <w:rFonts w:eastAsia="Calibri"/>
          <w:sz w:val="24"/>
          <w:szCs w:val="24"/>
        </w:rPr>
        <w:t>oss cores as soon as they finish the last workload assigned, whereas in static allocation it is possible that a core that has finished its workload may idle</w:t>
      </w:r>
      <w:r w:rsidR="2FE2A5EA" w:rsidRPr="7BEBAC22">
        <w:rPr>
          <w:rFonts w:eastAsia="Calibri"/>
          <w:sz w:val="24"/>
          <w:szCs w:val="24"/>
        </w:rPr>
        <w:t xml:space="preserve"> until the end of the job while other cores finish their</w:t>
      </w:r>
      <w:r w:rsidR="589BAF7C" w:rsidRPr="7BEBAC22">
        <w:rPr>
          <w:rFonts w:eastAsia="Calibri"/>
          <w:sz w:val="24"/>
          <w:szCs w:val="24"/>
        </w:rPr>
        <w:t xml:space="preserve">s. In general, the decision for </w:t>
      </w:r>
      <w:r w:rsidR="1FDF711F" w:rsidRPr="7BEBAC22">
        <w:rPr>
          <w:rFonts w:eastAsia="Calibri"/>
          <w:sz w:val="24"/>
          <w:szCs w:val="24"/>
        </w:rPr>
        <w:t xml:space="preserve">deploying on HPC </w:t>
      </w:r>
      <w:r w:rsidR="56C850CA" w:rsidRPr="7BEBAC22">
        <w:rPr>
          <w:rFonts w:eastAsia="Calibri"/>
          <w:sz w:val="24"/>
          <w:szCs w:val="24"/>
        </w:rPr>
        <w:t xml:space="preserve">infrastructure </w:t>
      </w:r>
      <w:r w:rsidR="1FDF711F" w:rsidRPr="7BEBAC22">
        <w:rPr>
          <w:rFonts w:eastAsia="Calibri"/>
          <w:sz w:val="24"/>
          <w:szCs w:val="24"/>
        </w:rPr>
        <w:t>can be informed by such characteristic curves</w:t>
      </w:r>
      <w:r w:rsidR="7CA34400" w:rsidRPr="7BEBAC22">
        <w:rPr>
          <w:rFonts w:eastAsia="Calibri"/>
          <w:sz w:val="24"/>
          <w:szCs w:val="24"/>
        </w:rPr>
        <w:t>. The</w:t>
      </w:r>
      <w:r w:rsidR="52817C23" w:rsidRPr="7BEBAC22">
        <w:rPr>
          <w:rFonts w:eastAsia="Calibri"/>
          <w:sz w:val="24"/>
          <w:szCs w:val="24"/>
        </w:rPr>
        <w:t xml:space="preserve"> optimal setting </w:t>
      </w:r>
      <w:r w:rsidR="43AEF795" w:rsidRPr="7BEBAC22">
        <w:rPr>
          <w:rFonts w:eastAsia="Calibri"/>
          <w:sz w:val="24"/>
          <w:szCs w:val="24"/>
        </w:rPr>
        <w:t xml:space="preserve">for deployment </w:t>
      </w:r>
      <w:r w:rsidR="52817C23" w:rsidRPr="7BEBAC22">
        <w:rPr>
          <w:rFonts w:eastAsia="Calibri"/>
          <w:sz w:val="24"/>
          <w:szCs w:val="24"/>
        </w:rPr>
        <w:t>needs to weigh the benefits of increased speed versus the costs</w:t>
      </w:r>
      <w:r w:rsidR="445B1099" w:rsidRPr="7BEBAC22">
        <w:rPr>
          <w:rFonts w:eastAsia="Calibri"/>
          <w:sz w:val="24"/>
          <w:szCs w:val="24"/>
        </w:rPr>
        <w:t xml:space="preserve"> and availability</w:t>
      </w:r>
      <w:r w:rsidR="52817C23" w:rsidRPr="7BEBAC22">
        <w:rPr>
          <w:rFonts w:eastAsia="Calibri"/>
          <w:sz w:val="24"/>
          <w:szCs w:val="24"/>
        </w:rPr>
        <w:t xml:space="preserve"> of </w:t>
      </w:r>
      <w:r w:rsidR="4812AF94" w:rsidRPr="7BEBAC22">
        <w:rPr>
          <w:rFonts w:eastAsia="Calibri"/>
          <w:sz w:val="24"/>
          <w:szCs w:val="24"/>
        </w:rPr>
        <w:t>cores on the HPC infrastructure.</w:t>
      </w:r>
    </w:p>
    <w:p w14:paraId="3D345E7D" w14:textId="77777777" w:rsidR="003547F7" w:rsidRDefault="003547F7" w:rsidP="00D92790">
      <w:pPr>
        <w:spacing w:line="240" w:lineRule="auto"/>
        <w:rPr>
          <w:rFonts w:eastAsia="Calibri"/>
          <w:sz w:val="24"/>
          <w:szCs w:val="24"/>
        </w:rPr>
      </w:pPr>
    </w:p>
    <w:p w14:paraId="227429AE" w14:textId="5D6FBDF8" w:rsidR="00BE6173" w:rsidRDefault="00BE6173" w:rsidP="00D92790">
      <w:pPr>
        <w:spacing w:line="240" w:lineRule="auto"/>
        <w:rPr>
          <w:rFonts w:eastAsia="Calibri"/>
          <w:sz w:val="24"/>
          <w:szCs w:val="24"/>
        </w:rPr>
      </w:pPr>
    </w:p>
    <w:p w14:paraId="22D7B10E" w14:textId="2BDE78C9" w:rsidR="00BE6173" w:rsidRDefault="00277282" w:rsidP="00D92790">
      <w:pPr>
        <w:spacing w:line="240" w:lineRule="auto"/>
        <w:rPr>
          <w:rFonts w:eastAsia="Calibri"/>
          <w:sz w:val="24"/>
          <w:szCs w:val="24"/>
        </w:rPr>
      </w:pPr>
      <w:r>
        <w:rPr>
          <w:noProof/>
        </w:rPr>
        <w:drawing>
          <wp:inline distT="0" distB="0" distL="0" distR="0" wp14:anchorId="63AE1FCB" wp14:editId="4441C017">
            <wp:extent cx="4392930" cy="292862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331C" w14:textId="77777777" w:rsidR="00C1635B" w:rsidRDefault="00C1635B" w:rsidP="00D92790">
      <w:pPr>
        <w:spacing w:line="240" w:lineRule="auto"/>
        <w:rPr>
          <w:rFonts w:eastAsia="Calibri"/>
          <w:b/>
          <w:bCs/>
          <w:sz w:val="24"/>
          <w:szCs w:val="24"/>
        </w:rPr>
      </w:pPr>
    </w:p>
    <w:p w14:paraId="6D3F00C9" w14:textId="7F859E70" w:rsidR="00FA51D4" w:rsidRDefault="00B470A8" w:rsidP="005A3194">
      <w:pPr>
        <w:spacing w:line="240" w:lineRule="auto"/>
        <w:ind w:left="567" w:right="539"/>
        <w:rPr>
          <w:rFonts w:eastAsia="Calibri"/>
          <w:sz w:val="24"/>
          <w:szCs w:val="24"/>
        </w:rPr>
      </w:pPr>
      <w:r w:rsidRPr="00B470A8">
        <w:rPr>
          <w:rFonts w:eastAsia="Calibri"/>
          <w:b/>
          <w:bCs/>
          <w:sz w:val="24"/>
          <w:szCs w:val="24"/>
        </w:rPr>
        <w:t xml:space="preserve">Figure 1. </w:t>
      </w:r>
      <w:r w:rsidR="003F4569">
        <w:rPr>
          <w:rFonts w:eastAsia="Calibri"/>
          <w:sz w:val="24"/>
          <w:szCs w:val="24"/>
        </w:rPr>
        <w:t>Comparative performance (speed)</w:t>
      </w:r>
      <w:r>
        <w:rPr>
          <w:rFonts w:eastAsia="Calibri"/>
          <w:sz w:val="24"/>
          <w:szCs w:val="24"/>
        </w:rPr>
        <w:t xml:space="preserve"> improvements</w:t>
      </w:r>
      <w:r w:rsidR="0095613D">
        <w:rPr>
          <w:rFonts w:eastAsia="Calibri"/>
          <w:sz w:val="24"/>
          <w:szCs w:val="24"/>
        </w:rPr>
        <w:t xml:space="preserve"> gained </w:t>
      </w:r>
      <w:r w:rsidR="009C1559">
        <w:rPr>
          <w:rFonts w:eastAsia="Calibri"/>
          <w:sz w:val="24"/>
          <w:szCs w:val="24"/>
        </w:rPr>
        <w:t>over</w:t>
      </w:r>
      <w:r w:rsidR="00125ECF">
        <w:rPr>
          <w:rFonts w:eastAsia="Calibri"/>
          <w:sz w:val="24"/>
          <w:szCs w:val="24"/>
        </w:rPr>
        <w:t xml:space="preserve"> a</w:t>
      </w:r>
      <w:r w:rsidR="009C1559" w:rsidRPr="009C1559">
        <w:rPr>
          <w:rFonts w:eastAsia="Calibri"/>
          <w:sz w:val="24"/>
          <w:szCs w:val="24"/>
        </w:rPr>
        <w:t xml:space="preserve"> </w:t>
      </w:r>
      <w:r w:rsidR="009C1559">
        <w:rPr>
          <w:rFonts w:eastAsia="Calibri"/>
          <w:sz w:val="24"/>
          <w:szCs w:val="24"/>
        </w:rPr>
        <w:t xml:space="preserve">single core allocation on the HPC </w:t>
      </w:r>
      <w:r w:rsidR="00125ECF">
        <w:rPr>
          <w:rFonts w:eastAsia="Calibri"/>
          <w:sz w:val="24"/>
          <w:szCs w:val="24"/>
        </w:rPr>
        <w:t>cluster</w:t>
      </w:r>
      <w:r w:rsidR="001C106A">
        <w:rPr>
          <w:rFonts w:eastAsia="Calibri"/>
          <w:sz w:val="24"/>
          <w:szCs w:val="24"/>
        </w:rPr>
        <w:t xml:space="preserve"> </w:t>
      </w:r>
      <w:r w:rsidR="009C1559">
        <w:rPr>
          <w:rFonts w:eastAsia="Calibri"/>
          <w:sz w:val="24"/>
          <w:szCs w:val="24"/>
        </w:rPr>
        <w:t>(</w:t>
      </w:r>
      <w:r w:rsidR="001C106A">
        <w:rPr>
          <w:rFonts w:eastAsia="Calibri"/>
          <w:sz w:val="24"/>
          <w:szCs w:val="24"/>
        </w:rPr>
        <w:t>left axis</w:t>
      </w:r>
      <w:r w:rsidR="009C1559">
        <w:rPr>
          <w:rFonts w:eastAsia="Calibri"/>
          <w:sz w:val="24"/>
          <w:szCs w:val="24"/>
        </w:rPr>
        <w:t>)</w:t>
      </w:r>
      <w:r w:rsidR="00125ECF">
        <w:rPr>
          <w:rFonts w:eastAsia="Calibri"/>
          <w:sz w:val="24"/>
          <w:szCs w:val="24"/>
        </w:rPr>
        <w:t xml:space="preserve"> </w:t>
      </w:r>
      <w:r w:rsidR="001C106A">
        <w:rPr>
          <w:rFonts w:eastAsia="Calibri"/>
          <w:sz w:val="24"/>
          <w:szCs w:val="24"/>
        </w:rPr>
        <w:t xml:space="preserve">and over the author’s desktop computer (right axis), and </w:t>
      </w:r>
      <w:r w:rsidR="00125ECF">
        <w:rPr>
          <w:rFonts w:eastAsia="Calibri"/>
          <w:sz w:val="24"/>
          <w:szCs w:val="24"/>
        </w:rPr>
        <w:t>for the benchmark ‘wolf-sheep predation’ model</w:t>
      </w:r>
      <w:r w:rsidR="005A2CD2">
        <w:rPr>
          <w:rFonts w:eastAsia="Calibri"/>
          <w:sz w:val="24"/>
          <w:szCs w:val="24"/>
        </w:rPr>
        <w:t>.</w:t>
      </w:r>
      <w:r>
        <w:rPr>
          <w:rFonts w:eastAsia="Calibri"/>
          <w:sz w:val="24"/>
          <w:szCs w:val="24"/>
        </w:rPr>
        <w:t xml:space="preserve"> </w:t>
      </w:r>
    </w:p>
    <w:p w14:paraId="08114440" w14:textId="1F821509" w:rsidR="00CF520B" w:rsidRDefault="00CF520B" w:rsidP="00CF520B">
      <w:pPr>
        <w:pStyle w:val="heading1"/>
      </w:pPr>
      <w:r>
        <w:t>Discussion</w:t>
      </w:r>
    </w:p>
    <w:p w14:paraId="49273F9D" w14:textId="2776BA85" w:rsidR="009339D6" w:rsidRDefault="00490078" w:rsidP="00490078">
      <w:pPr>
        <w:spacing w:line="240" w:lineRule="auto"/>
        <w:rPr>
          <w:sz w:val="24"/>
          <w:szCs w:val="24"/>
        </w:rPr>
      </w:pPr>
      <w:r w:rsidRPr="007B0735">
        <w:rPr>
          <w:sz w:val="24"/>
          <w:szCs w:val="24"/>
        </w:rPr>
        <w:t xml:space="preserve">A hindrance to </w:t>
      </w:r>
      <w:r w:rsidR="009339D6">
        <w:rPr>
          <w:sz w:val="24"/>
          <w:szCs w:val="24"/>
        </w:rPr>
        <w:t xml:space="preserve">the uptake of </w:t>
      </w:r>
      <w:r w:rsidRPr="007B0735">
        <w:rPr>
          <w:sz w:val="24"/>
          <w:szCs w:val="24"/>
        </w:rPr>
        <w:t xml:space="preserve">computational social science and synthetic societies research programs to date has been the speed at which </w:t>
      </w:r>
      <w:r w:rsidR="00FD4A8F">
        <w:rPr>
          <w:sz w:val="24"/>
          <w:szCs w:val="24"/>
        </w:rPr>
        <w:t xml:space="preserve">ABMs </w:t>
      </w:r>
      <w:r w:rsidRPr="007B0735">
        <w:rPr>
          <w:sz w:val="24"/>
          <w:szCs w:val="24"/>
        </w:rPr>
        <w:t>can be developed</w:t>
      </w:r>
      <w:r w:rsidR="00FD4A8F">
        <w:rPr>
          <w:sz w:val="24"/>
          <w:szCs w:val="24"/>
        </w:rPr>
        <w:t xml:space="preserve">, </w:t>
      </w:r>
      <w:r w:rsidR="00BD776D">
        <w:rPr>
          <w:sz w:val="24"/>
          <w:szCs w:val="24"/>
        </w:rPr>
        <w:t xml:space="preserve">explored, </w:t>
      </w:r>
      <w:r w:rsidR="00335E86">
        <w:rPr>
          <w:sz w:val="24"/>
          <w:szCs w:val="24"/>
        </w:rPr>
        <w:t xml:space="preserve">and </w:t>
      </w:r>
      <w:r w:rsidR="00BD776D">
        <w:rPr>
          <w:sz w:val="24"/>
          <w:szCs w:val="24"/>
        </w:rPr>
        <w:t>run</w:t>
      </w:r>
      <w:r w:rsidR="00FD4A8F">
        <w:rPr>
          <w:sz w:val="24"/>
          <w:szCs w:val="24"/>
        </w:rPr>
        <w:t xml:space="preserve"> </w:t>
      </w:r>
      <w:r w:rsidR="00335E86">
        <w:rPr>
          <w:sz w:val="24"/>
          <w:szCs w:val="24"/>
        </w:rPr>
        <w:t>with</w:t>
      </w:r>
      <w:r w:rsidR="00FD4A8F">
        <w:rPr>
          <w:sz w:val="24"/>
          <w:szCs w:val="24"/>
        </w:rPr>
        <w:t xml:space="preserve"> </w:t>
      </w:r>
      <w:r w:rsidRPr="007B0735">
        <w:rPr>
          <w:sz w:val="24"/>
          <w:szCs w:val="24"/>
        </w:rPr>
        <w:t xml:space="preserve">results fed back to </w:t>
      </w:r>
      <w:r w:rsidR="00C74487">
        <w:rPr>
          <w:sz w:val="24"/>
          <w:szCs w:val="24"/>
        </w:rPr>
        <w:t>policy-makers</w:t>
      </w:r>
      <w:r w:rsidRPr="007B0735">
        <w:rPr>
          <w:sz w:val="24"/>
          <w:szCs w:val="24"/>
        </w:rPr>
        <w:t>. This was highlighted in the early stages of the COVID-19 pandemic where highly influential models in both the UK a</w:t>
      </w:r>
      <w:r w:rsidRPr="00AE615F">
        <w:rPr>
          <w:sz w:val="24"/>
          <w:szCs w:val="24"/>
        </w:rPr>
        <w:t xml:space="preserve">nd Australia were adapted from existing influenza </w:t>
      </w:r>
      <w:r w:rsidR="00EB56BA">
        <w:rPr>
          <w:sz w:val="24"/>
          <w:szCs w:val="24"/>
        </w:rPr>
        <w:t xml:space="preserve">models </w:t>
      </w:r>
      <w:r w:rsidRPr="00AE615F">
        <w:rPr>
          <w:sz w:val="24"/>
          <w:szCs w:val="24"/>
        </w:rPr>
        <w:t>rather than built as bespoke representations</w:t>
      </w:r>
      <w:r w:rsidRPr="00AE615F">
        <w:rPr>
          <w:sz w:val="24"/>
          <w:szCs w:val="24"/>
        </w:rPr>
        <w:fldChar w:fldCharType="begin"/>
      </w:r>
      <w:r w:rsidR="0025152A">
        <w:rPr>
          <w:sz w:val="24"/>
          <w:szCs w:val="24"/>
        </w:rPr>
        <w:instrText xml:space="preserve"> ADDIN EN.CITE &lt;EndNote&gt;&lt;Cite&gt;&lt;Author&gt;Squazzoni&lt;/Author&gt;&lt;Year&gt;2020&lt;/Year&gt;&lt;RecNum&gt;7522&lt;/RecNum&gt;&lt;DisplayText&gt;[34]&lt;/DisplayText&gt;&lt;record&gt;&lt;rec-number&gt;7522&lt;/rec-number&gt;&lt;foreign-keys&gt;&lt;key app="EN" db-id="2v5d0xdapwddwuetx0j5f20rvrpapzext2ep" timestamp="1587087959"&gt;7522&lt;/key&gt;&lt;/foreign-keys&gt;&lt;ref-type name="Journal Article"&gt;17&lt;/ref-type&gt;&lt;contributors&gt;&lt;authors&gt;&lt;author&gt;Squazzoni, Flaminio&lt;/author&gt;&lt;author&gt;Polhill, J. Gareth&lt;/author&gt;&lt;author&gt;Edmonds, Bruce&lt;/author&gt;&lt;author&gt;Ahrweiler, Petra&lt;/author&gt;&lt;author&gt;Antosz, Patrycja&lt;/author&gt;&lt;author&gt;Scholz, Geeske&lt;/author&gt;&lt;author&gt;Chappin,&lt;/author&gt;&lt;author&gt;Eacute,&lt;/author&gt;&lt;author&gt;mile,&lt;/author&gt;&lt;author&gt;Borit, Melania&lt;/author&gt;&lt;author&gt;Verhagen, Harko&lt;/author&gt;&lt;author&gt;Giardini, Francesca&lt;/author&gt;&lt;author&gt;Gilbert, Nigel&lt;/author&gt;&lt;/authors&gt;&lt;/contributors&gt;&lt;titles&gt;&lt;title&gt;Computational Models That Matter During a Global Pandemic Outbreak: A Call to Action&lt;/title&gt;&lt;secondary-title&gt;Journal of Artificial Societies and Social Simulation&lt;/secondary-title&gt;&lt;/titles&gt;&lt;periodical&gt;&lt;full-title&gt;Journal of Artificial Societies and Social Simulation&lt;/full-title&gt;&lt;/periodical&gt;&lt;pages&gt;10&lt;/pages&gt;&lt;volume&gt;23&lt;/volume&gt;&lt;number&gt;2&lt;/number&gt;&lt;keywords&gt;&lt;keyword&gt;COVID-19&lt;/keyword&gt;&lt;keyword&gt;Pandemic Disease&lt;/keyword&gt;&lt;keyword&gt;Agent-Based Models&lt;/keyword&gt;&lt;keyword&gt;Modelling&lt;/keyword&gt;&lt;keyword&gt;Policy&lt;/keyword&gt;&lt;keyword&gt;Data&lt;/keyword&gt;&lt;/keywords&gt;&lt;dates&gt;&lt;year&gt;2020&lt;/year&gt;&lt;/dates&gt;&lt;isbn&gt;1460-7425&lt;/isbn&gt;&lt;urls&gt;&lt;related-urls&gt;&lt;url&gt;http://jasss.soc.surrey.ac.uk/23/2/10.html&lt;/url&gt;&lt;url&gt;http://jasss.soc.surrey.ac.uk/23/2/10/10.pdf&lt;/url&gt;&lt;/related-urls&gt;&lt;/urls&gt;&lt;electronic-resource-num&gt;10.18564/jasss.4298&lt;/electronic-resource-num&gt;&lt;/record&gt;&lt;/Cite&gt;&lt;/EndNote&gt;</w:instrText>
      </w:r>
      <w:r w:rsidRPr="00AE615F">
        <w:rPr>
          <w:sz w:val="24"/>
          <w:szCs w:val="24"/>
        </w:rPr>
        <w:fldChar w:fldCharType="separate"/>
      </w:r>
      <w:r w:rsidR="0025152A">
        <w:rPr>
          <w:noProof/>
          <w:sz w:val="24"/>
          <w:szCs w:val="24"/>
        </w:rPr>
        <w:t>[34]</w:t>
      </w:r>
      <w:r w:rsidRPr="00AE615F">
        <w:rPr>
          <w:sz w:val="24"/>
          <w:szCs w:val="24"/>
        </w:rPr>
        <w:fldChar w:fldCharType="end"/>
      </w:r>
      <w:r w:rsidRPr="00AE615F">
        <w:rPr>
          <w:sz w:val="24"/>
          <w:szCs w:val="24"/>
        </w:rPr>
        <w:t>.</w:t>
      </w:r>
      <w:r w:rsidR="009339D6">
        <w:rPr>
          <w:sz w:val="24"/>
          <w:szCs w:val="24"/>
        </w:rPr>
        <w:t xml:space="preserve"> It</w:t>
      </w:r>
      <w:r w:rsidRPr="00AE615F">
        <w:rPr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 w:rsidRPr="00AE615F">
        <w:rPr>
          <w:sz w:val="24"/>
          <w:szCs w:val="24"/>
        </w:rPr>
        <w:t xml:space="preserve"> that in urgent</w:t>
      </w:r>
      <w:r w:rsidR="00674221">
        <w:rPr>
          <w:sz w:val="24"/>
          <w:szCs w:val="24"/>
        </w:rPr>
        <w:t>, unexpected crises</w:t>
      </w:r>
      <w:r w:rsidRPr="00AE615F">
        <w:rPr>
          <w:sz w:val="24"/>
          <w:szCs w:val="24"/>
        </w:rPr>
        <w:t xml:space="preserve"> where answers are demanded in </w:t>
      </w:r>
      <w:r w:rsidR="007F1C70">
        <w:rPr>
          <w:sz w:val="24"/>
          <w:szCs w:val="24"/>
        </w:rPr>
        <w:t xml:space="preserve">minutes or </w:t>
      </w:r>
      <w:r w:rsidRPr="00AE615F">
        <w:rPr>
          <w:sz w:val="24"/>
          <w:szCs w:val="24"/>
        </w:rPr>
        <w:t xml:space="preserve">hours rather than </w:t>
      </w:r>
      <w:r w:rsidR="007F1C70">
        <w:rPr>
          <w:sz w:val="24"/>
          <w:szCs w:val="24"/>
        </w:rPr>
        <w:t>days</w:t>
      </w:r>
      <w:r w:rsidR="00525C4F">
        <w:rPr>
          <w:sz w:val="24"/>
          <w:szCs w:val="24"/>
        </w:rPr>
        <w:t xml:space="preserve"> (e.g., X-</w:t>
      </w:r>
      <w:r w:rsidR="00335E86">
        <w:rPr>
          <w:sz w:val="24"/>
          <w:szCs w:val="24"/>
        </w:rPr>
        <w:t>e</w:t>
      </w:r>
      <w:r w:rsidR="00674221">
        <w:rPr>
          <w:sz w:val="24"/>
          <w:szCs w:val="24"/>
        </w:rPr>
        <w:t>vents)</w:t>
      </w:r>
      <w:r w:rsidRPr="00AE615F">
        <w:rPr>
          <w:sz w:val="24"/>
          <w:szCs w:val="24"/>
        </w:rPr>
        <w:t>, the capacity to ramp-up model speed and analysis is critical.</w:t>
      </w:r>
    </w:p>
    <w:p w14:paraId="2F3EFA6D" w14:textId="79721C4E" w:rsidR="009339D6" w:rsidRDefault="00490078" w:rsidP="004900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our own work with the</w:t>
      </w:r>
      <w:r w:rsidRPr="00AE61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Victorian </w:t>
      </w:r>
      <w:r w:rsidR="009F38A7">
        <w:rPr>
          <w:sz w:val="24"/>
          <w:szCs w:val="24"/>
        </w:rPr>
        <w:t xml:space="preserve">Department of Health </w:t>
      </w:r>
      <w:r>
        <w:rPr>
          <w:sz w:val="24"/>
          <w:szCs w:val="24"/>
        </w:rPr>
        <w:t>during the second wave COVID-19 crisis</w:t>
      </w:r>
      <w:r w:rsidR="000834E5">
        <w:rPr>
          <w:sz w:val="24"/>
          <w:szCs w:val="24"/>
        </w:rPr>
        <w:t xml:space="preserve"> in 2020</w:t>
      </w:r>
      <w:r w:rsidR="009339D6">
        <w:rPr>
          <w:sz w:val="24"/>
          <w:szCs w:val="24"/>
        </w:rPr>
        <w:fldChar w:fldCharType="begin"/>
      </w:r>
      <w:r w:rsidR="00AB53B6">
        <w:rPr>
          <w:sz w:val="24"/>
          <w:szCs w:val="24"/>
        </w:rPr>
        <w:instrText xml:space="preserve"> ADDIN EN.CITE &lt;EndNote&gt;&lt;Cite&gt;&lt;Author&gt;State Government of Victoria&lt;/Author&gt;&lt;Year&gt;2020&lt;/Year&gt;&lt;RecNum&gt;7617&lt;/RecNum&gt;&lt;DisplayText&gt;[27, 28]&lt;/DisplayText&gt;&lt;record&gt;&lt;rec-number&gt;7617&lt;/rec-number&gt;&lt;foreign-keys&gt;&lt;key app="EN" db-id="2v5d0xdapwddwuetx0j5f20rvrpapzext2ep" timestamp="1601534736"&gt;7617&lt;/key&gt;&lt;/foreign-keys&gt;&lt;ref-type name="Government Document"&gt;46&lt;/ref-type&gt;&lt;contributors&gt;&lt;authors&gt;&lt;author&gt;State Government of Victoria,&lt;/author&gt;&lt;/authors&gt;&lt;secondary-authors&gt;&lt;author&gt;Department of Health and Human Services&lt;/author&gt;&lt;/secondary-authors&gt;&lt;/contributors&gt;&lt;titles&gt;&lt;title&gt;Emerging from lockdown – model&lt;/title&gt;&lt;/titles&gt;&lt;dates&gt;&lt;year&gt;2020&lt;/year&gt;&lt;/dates&gt;&lt;pub-location&gt;Melbourne, Victoria&lt;/pub-location&gt;&lt;publisher&gt;State Government of Victoria&lt;/publisher&gt;&lt;urls&gt;&lt;related-urls&gt;&lt;url&gt;https://www.dhhs.vic.gov.au/emerging-lockdown-model&lt;/url&gt;&lt;/related-urls&gt;&lt;/urls&gt;&lt;/record&gt;&lt;/Cite&gt;&lt;Cite&gt;&lt;Author&gt;State Government of Victoria&lt;/Author&gt;&lt;Year&gt;2020&lt;/Year&gt;&lt;RecNum&gt;7615&lt;/RecNum&gt;&lt;record&gt;&lt;rec-number&gt;7615&lt;/rec-number&gt;&lt;foreign-keys&gt;&lt;key app="EN" db-id="2v5d0xdapwddwuetx0j5f20rvrpapzext2ep" timestamp="1601534372"&gt;7615&lt;/key&gt;&lt;/foreign-keys&gt;&lt;ref-type name="Government Document"&gt;46&lt;/ref-type&gt;&lt;contributors&gt;&lt;authors&gt;&lt;author&gt;State Government of Victoria,&lt;/author&gt;&lt;/authors&gt;&lt;secondary-authors&gt;&lt;author&gt;Department of Health and Human Services&lt;/author&gt;&lt;/secondary-authors&gt;&lt;/contributors&gt;&lt;titles&gt;&lt;title&gt;Emerging from lockdown: Evidence, modelling, outputs and assumptions&lt;/title&gt;&lt;/titles&gt;&lt;dates&gt;&lt;year&gt;2020&lt;/year&gt;&lt;/dates&gt;&lt;pub-location&gt;Melbourne, Victoria&lt;/pub-location&gt;&lt;publisher&gt;State Government of Victoria&lt;/publisher&gt;&lt;urls&gt;&lt;related-urls&gt;&lt;url&gt;https://www.dhhs.vic.gov.au/sites/default/files/documents/202009/Emerging%20from%20lockdown%20-%20modelling%20outputs%20and%20assumptions-pdf%2008092020.pdf&lt;/url&gt;&lt;/related-urls&gt;&lt;/urls&gt;&lt;/record&gt;&lt;/Cite&gt;&lt;/EndNote&gt;</w:instrText>
      </w:r>
      <w:r w:rsidR="009339D6">
        <w:rPr>
          <w:sz w:val="24"/>
          <w:szCs w:val="24"/>
        </w:rPr>
        <w:fldChar w:fldCharType="separate"/>
      </w:r>
      <w:r w:rsidR="00AB53B6">
        <w:rPr>
          <w:noProof/>
          <w:sz w:val="24"/>
          <w:szCs w:val="24"/>
        </w:rPr>
        <w:t>[27, 28]</w:t>
      </w:r>
      <w:r w:rsidR="009339D6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</w:t>
      </w:r>
      <w:r w:rsidRPr="00AE615F">
        <w:rPr>
          <w:sz w:val="24"/>
          <w:szCs w:val="24"/>
        </w:rPr>
        <w:t xml:space="preserve">extreme time pressure </w:t>
      </w:r>
      <w:r>
        <w:rPr>
          <w:sz w:val="24"/>
          <w:szCs w:val="24"/>
        </w:rPr>
        <w:t>was exerted to match the timeframe of Victorian ‘Crisis Cabinet’ delib</w:t>
      </w:r>
      <w:r>
        <w:rPr>
          <w:sz w:val="24"/>
          <w:szCs w:val="24"/>
        </w:rPr>
        <w:lastRenderedPageBreak/>
        <w:t>erations</w:t>
      </w:r>
      <w:r w:rsidR="004F5018">
        <w:rPr>
          <w:sz w:val="24"/>
          <w:szCs w:val="24"/>
        </w:rPr>
        <w:t xml:space="preserve">. Had </w:t>
      </w:r>
      <w:r w:rsidR="001C4791">
        <w:rPr>
          <w:sz w:val="24"/>
          <w:szCs w:val="24"/>
        </w:rPr>
        <w:t>our research group</w:t>
      </w:r>
      <w:r w:rsidR="004F5018">
        <w:rPr>
          <w:sz w:val="24"/>
          <w:szCs w:val="24"/>
        </w:rPr>
        <w:t xml:space="preserve"> not been able to meet policy-makers’</w:t>
      </w:r>
      <w:r w:rsidR="00AF5A93">
        <w:rPr>
          <w:sz w:val="24"/>
          <w:szCs w:val="24"/>
        </w:rPr>
        <w:t xml:space="preserve"> timelines, </w:t>
      </w:r>
      <w:r w:rsidRPr="00AE615F">
        <w:rPr>
          <w:sz w:val="24"/>
          <w:szCs w:val="24"/>
        </w:rPr>
        <w:t xml:space="preserve">advice </w:t>
      </w:r>
      <w:r w:rsidR="00AF5A93">
        <w:rPr>
          <w:sz w:val="24"/>
          <w:szCs w:val="24"/>
        </w:rPr>
        <w:t xml:space="preserve">would </w:t>
      </w:r>
      <w:r w:rsidR="00702E6A">
        <w:rPr>
          <w:sz w:val="24"/>
          <w:szCs w:val="24"/>
        </w:rPr>
        <w:t xml:space="preserve">likely </w:t>
      </w:r>
      <w:r w:rsidR="00AF5A93">
        <w:rPr>
          <w:sz w:val="24"/>
          <w:szCs w:val="24"/>
        </w:rPr>
        <w:t>have been omitted</w:t>
      </w:r>
      <w:r w:rsidR="00421631">
        <w:rPr>
          <w:sz w:val="24"/>
          <w:szCs w:val="24"/>
        </w:rPr>
        <w:t>, resulting in poorer decision-making, or decision-making that would have</w:t>
      </w:r>
      <w:r w:rsidR="00DC7A8A">
        <w:rPr>
          <w:sz w:val="24"/>
          <w:szCs w:val="24"/>
        </w:rPr>
        <w:t xml:space="preserve"> at least</w:t>
      </w:r>
      <w:r w:rsidR="00421631">
        <w:rPr>
          <w:sz w:val="24"/>
          <w:szCs w:val="24"/>
        </w:rPr>
        <w:t xml:space="preserve"> inc</w:t>
      </w:r>
      <w:r w:rsidR="00707B4D">
        <w:rPr>
          <w:sz w:val="24"/>
          <w:szCs w:val="24"/>
        </w:rPr>
        <w:t>orporated</w:t>
      </w:r>
      <w:r w:rsidR="00421631">
        <w:rPr>
          <w:sz w:val="24"/>
          <w:szCs w:val="24"/>
        </w:rPr>
        <w:t xml:space="preserve"> less information</w:t>
      </w:r>
      <w:r w:rsidR="005B3193">
        <w:rPr>
          <w:sz w:val="24"/>
          <w:szCs w:val="24"/>
        </w:rPr>
        <w:t xml:space="preserve"> than </w:t>
      </w:r>
      <w:r w:rsidR="0073445E">
        <w:rPr>
          <w:sz w:val="24"/>
          <w:szCs w:val="24"/>
        </w:rPr>
        <w:t>more</w:t>
      </w:r>
      <w:r>
        <w:rPr>
          <w:sz w:val="24"/>
          <w:szCs w:val="24"/>
        </w:rPr>
        <w:t xml:space="preserve">. </w:t>
      </w:r>
      <w:r w:rsidR="003153DC">
        <w:rPr>
          <w:sz w:val="24"/>
          <w:szCs w:val="24"/>
        </w:rPr>
        <w:t xml:space="preserve">After requested input parameter adjustments </w:t>
      </w:r>
      <w:r w:rsidR="0073445E">
        <w:rPr>
          <w:sz w:val="24"/>
          <w:szCs w:val="24"/>
        </w:rPr>
        <w:t xml:space="preserve">from </w:t>
      </w:r>
      <w:r w:rsidR="00CD12F2">
        <w:rPr>
          <w:sz w:val="24"/>
          <w:szCs w:val="24"/>
        </w:rPr>
        <w:t xml:space="preserve">Departmental officials </w:t>
      </w:r>
      <w:r w:rsidR="00465D83">
        <w:rPr>
          <w:sz w:val="24"/>
          <w:szCs w:val="24"/>
        </w:rPr>
        <w:t>covering wide</w:t>
      </w:r>
      <w:r w:rsidR="003153DC">
        <w:rPr>
          <w:sz w:val="24"/>
          <w:szCs w:val="24"/>
        </w:rPr>
        <w:t xml:space="preserve"> </w:t>
      </w:r>
      <w:r w:rsidR="00CD12F2">
        <w:rPr>
          <w:sz w:val="24"/>
          <w:szCs w:val="24"/>
        </w:rPr>
        <w:t xml:space="preserve">parameter </w:t>
      </w:r>
      <w:r w:rsidR="003153DC">
        <w:rPr>
          <w:sz w:val="24"/>
          <w:szCs w:val="24"/>
        </w:rPr>
        <w:t>sweeps</w:t>
      </w:r>
      <w:r w:rsidR="00874918">
        <w:rPr>
          <w:sz w:val="24"/>
          <w:szCs w:val="24"/>
        </w:rPr>
        <w:t xml:space="preserve"> and </w:t>
      </w:r>
      <w:r w:rsidR="00581261">
        <w:rPr>
          <w:sz w:val="24"/>
          <w:szCs w:val="24"/>
        </w:rPr>
        <w:t xml:space="preserve">the exploration of </w:t>
      </w:r>
      <w:r w:rsidR="00874918">
        <w:rPr>
          <w:sz w:val="24"/>
          <w:szCs w:val="24"/>
        </w:rPr>
        <w:t>consequently large phase spaces</w:t>
      </w:r>
      <w:r w:rsidR="003153DC">
        <w:rPr>
          <w:sz w:val="24"/>
          <w:szCs w:val="24"/>
        </w:rPr>
        <w:t>, m</w:t>
      </w:r>
      <w:r w:rsidR="00EB56BA">
        <w:rPr>
          <w:sz w:val="24"/>
          <w:szCs w:val="24"/>
        </w:rPr>
        <w:t>any model</w:t>
      </w:r>
      <w:r w:rsidR="003153DC">
        <w:rPr>
          <w:sz w:val="24"/>
          <w:szCs w:val="24"/>
        </w:rPr>
        <w:t xml:space="preserve"> versions</w:t>
      </w:r>
      <w:r w:rsidR="00EB56BA">
        <w:rPr>
          <w:sz w:val="24"/>
          <w:szCs w:val="24"/>
        </w:rPr>
        <w:t xml:space="preserve"> were run ‘overnight’ or over 24 hours</w:t>
      </w:r>
      <w:r w:rsidR="003153DC">
        <w:rPr>
          <w:sz w:val="24"/>
          <w:szCs w:val="24"/>
        </w:rPr>
        <w:t xml:space="preserve"> </w:t>
      </w:r>
      <w:r w:rsidR="00DD3CCE">
        <w:rPr>
          <w:sz w:val="24"/>
          <w:szCs w:val="24"/>
        </w:rPr>
        <w:t xml:space="preserve">split </w:t>
      </w:r>
      <w:r w:rsidR="00645688">
        <w:rPr>
          <w:sz w:val="24"/>
          <w:szCs w:val="24"/>
        </w:rPr>
        <w:t>across</w:t>
      </w:r>
      <w:r w:rsidR="00ED4BD9">
        <w:rPr>
          <w:sz w:val="24"/>
          <w:szCs w:val="24"/>
        </w:rPr>
        <w:t xml:space="preserve"> multiple </w:t>
      </w:r>
      <w:r w:rsidR="007D70CA">
        <w:rPr>
          <w:sz w:val="24"/>
          <w:szCs w:val="24"/>
        </w:rPr>
        <w:t xml:space="preserve">individual </w:t>
      </w:r>
      <w:r w:rsidR="00ED4BD9">
        <w:rPr>
          <w:sz w:val="24"/>
          <w:szCs w:val="24"/>
        </w:rPr>
        <w:t>machines</w:t>
      </w:r>
      <w:r w:rsidR="007D70CA">
        <w:rPr>
          <w:sz w:val="24"/>
          <w:szCs w:val="24"/>
        </w:rPr>
        <w:t xml:space="preserve">. This </w:t>
      </w:r>
      <w:r w:rsidR="00EB56BA">
        <w:rPr>
          <w:sz w:val="24"/>
          <w:szCs w:val="24"/>
        </w:rPr>
        <w:t xml:space="preserve">delayed timely provision of advice </w:t>
      </w:r>
      <w:r w:rsidR="003153DC">
        <w:rPr>
          <w:sz w:val="24"/>
          <w:szCs w:val="24"/>
        </w:rPr>
        <w:t xml:space="preserve">back </w:t>
      </w:r>
      <w:r w:rsidR="00EB56BA">
        <w:rPr>
          <w:sz w:val="24"/>
          <w:szCs w:val="24"/>
        </w:rPr>
        <w:t>to Government</w:t>
      </w:r>
      <w:r w:rsidR="005661E0">
        <w:rPr>
          <w:sz w:val="24"/>
          <w:szCs w:val="24"/>
        </w:rPr>
        <w:t xml:space="preserve"> and </w:t>
      </w:r>
      <w:r w:rsidR="00680EF7">
        <w:rPr>
          <w:sz w:val="24"/>
          <w:szCs w:val="24"/>
        </w:rPr>
        <w:t xml:space="preserve">consequent </w:t>
      </w:r>
      <w:r w:rsidR="004C7CC1">
        <w:rPr>
          <w:sz w:val="24"/>
          <w:szCs w:val="24"/>
        </w:rPr>
        <w:t>decision-making</w:t>
      </w:r>
      <w:r w:rsidR="008F3816">
        <w:rPr>
          <w:sz w:val="24"/>
          <w:szCs w:val="24"/>
        </w:rPr>
        <w:t xml:space="preserve">, which </w:t>
      </w:r>
      <w:r w:rsidR="00850DC3">
        <w:rPr>
          <w:sz w:val="24"/>
          <w:szCs w:val="24"/>
        </w:rPr>
        <w:t>affect</w:t>
      </w:r>
      <w:r w:rsidR="004E4A76">
        <w:rPr>
          <w:sz w:val="24"/>
          <w:szCs w:val="24"/>
        </w:rPr>
        <w:t>ed</w:t>
      </w:r>
      <w:r w:rsidR="00850DC3">
        <w:rPr>
          <w:sz w:val="24"/>
          <w:szCs w:val="24"/>
        </w:rPr>
        <w:t xml:space="preserve"> </w:t>
      </w:r>
      <w:r w:rsidR="008A1E55">
        <w:rPr>
          <w:sz w:val="24"/>
          <w:szCs w:val="24"/>
        </w:rPr>
        <w:t>millions of Victoria</w:t>
      </w:r>
      <w:r w:rsidR="007E529F">
        <w:rPr>
          <w:sz w:val="24"/>
          <w:szCs w:val="24"/>
        </w:rPr>
        <w:t>ns</w:t>
      </w:r>
      <w:r w:rsidR="00D01F44">
        <w:rPr>
          <w:sz w:val="24"/>
          <w:szCs w:val="24"/>
        </w:rPr>
        <w:t>’</w:t>
      </w:r>
      <w:r w:rsidR="007E529F">
        <w:rPr>
          <w:sz w:val="24"/>
          <w:szCs w:val="24"/>
        </w:rPr>
        <w:t xml:space="preserve"> lives</w:t>
      </w:r>
      <w:r w:rsidR="009A04C3">
        <w:rPr>
          <w:sz w:val="24"/>
          <w:szCs w:val="24"/>
        </w:rPr>
        <w:t xml:space="preserve"> as they waited for </w:t>
      </w:r>
      <w:r w:rsidR="00B82A4C">
        <w:rPr>
          <w:sz w:val="24"/>
          <w:szCs w:val="24"/>
        </w:rPr>
        <w:t>advice</w:t>
      </w:r>
      <w:r w:rsidR="009A04C3">
        <w:rPr>
          <w:sz w:val="24"/>
          <w:szCs w:val="24"/>
        </w:rPr>
        <w:t xml:space="preserve"> on when and how social restrictions </w:t>
      </w:r>
      <w:r w:rsidR="00C74956">
        <w:rPr>
          <w:sz w:val="24"/>
          <w:szCs w:val="24"/>
        </w:rPr>
        <w:t>would be lifted in response to declining COVID-19 infection rates</w:t>
      </w:r>
      <w:r w:rsidR="007E529F">
        <w:rPr>
          <w:sz w:val="24"/>
          <w:szCs w:val="24"/>
        </w:rPr>
        <w:t xml:space="preserve">. </w:t>
      </w:r>
      <w:r w:rsidR="007D46CB">
        <w:rPr>
          <w:sz w:val="24"/>
          <w:szCs w:val="24"/>
        </w:rPr>
        <w:t xml:space="preserve">It also provided </w:t>
      </w:r>
      <w:r>
        <w:rPr>
          <w:sz w:val="24"/>
          <w:szCs w:val="24"/>
        </w:rPr>
        <w:t>motivat</w:t>
      </w:r>
      <w:r w:rsidR="007D46CB">
        <w:rPr>
          <w:sz w:val="24"/>
          <w:szCs w:val="24"/>
        </w:rPr>
        <w:t>ion to</w:t>
      </w:r>
      <w:r>
        <w:rPr>
          <w:sz w:val="24"/>
          <w:szCs w:val="24"/>
        </w:rPr>
        <w:t xml:space="preserve"> build and share these </w:t>
      </w:r>
      <w:r w:rsidR="00EB56BA">
        <w:rPr>
          <w:sz w:val="24"/>
          <w:szCs w:val="24"/>
        </w:rPr>
        <w:t xml:space="preserve">HPC </w:t>
      </w:r>
      <w:r>
        <w:rPr>
          <w:sz w:val="24"/>
          <w:szCs w:val="24"/>
        </w:rPr>
        <w:t xml:space="preserve">templates for adaptation and use by other researchers lest the value of insights provided by </w:t>
      </w:r>
      <w:r w:rsidR="006C3956">
        <w:rPr>
          <w:sz w:val="24"/>
          <w:szCs w:val="24"/>
        </w:rPr>
        <w:t xml:space="preserve">computational social scientists </w:t>
      </w:r>
      <w:r w:rsidR="003A5158">
        <w:rPr>
          <w:sz w:val="24"/>
          <w:szCs w:val="24"/>
        </w:rPr>
        <w:t xml:space="preserve">and other simulation modelers </w:t>
      </w:r>
      <w:r w:rsidR="000D1A1C">
        <w:rPr>
          <w:sz w:val="24"/>
          <w:szCs w:val="24"/>
        </w:rPr>
        <w:t xml:space="preserve">(e.g., epidemiological forecasters) </w:t>
      </w:r>
      <w:r w:rsidR="006C3956">
        <w:rPr>
          <w:sz w:val="24"/>
          <w:szCs w:val="24"/>
        </w:rPr>
        <w:t>be</w:t>
      </w:r>
      <w:r>
        <w:rPr>
          <w:sz w:val="24"/>
          <w:szCs w:val="24"/>
        </w:rPr>
        <w:t xml:space="preserve"> neglected on the basis of that advice being too slow to </w:t>
      </w:r>
      <w:r w:rsidR="00522E61">
        <w:rPr>
          <w:sz w:val="24"/>
          <w:szCs w:val="24"/>
        </w:rPr>
        <w:t>produce</w:t>
      </w:r>
      <w:r>
        <w:rPr>
          <w:sz w:val="24"/>
          <w:szCs w:val="24"/>
        </w:rPr>
        <w:t>.</w:t>
      </w:r>
    </w:p>
    <w:p w14:paraId="553FDD4A" w14:textId="6B7B8CB4" w:rsidR="00C8279D" w:rsidRDefault="00C8279D" w:rsidP="004900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Returning to the </w:t>
      </w:r>
      <w:r w:rsidR="0067481E">
        <w:rPr>
          <w:sz w:val="24"/>
          <w:szCs w:val="24"/>
        </w:rPr>
        <w:t>concept of X-</w:t>
      </w:r>
      <w:r w:rsidR="00B154AC">
        <w:rPr>
          <w:sz w:val="24"/>
          <w:szCs w:val="24"/>
        </w:rPr>
        <w:t>e</w:t>
      </w:r>
      <w:r w:rsidR="0067481E">
        <w:rPr>
          <w:sz w:val="24"/>
          <w:szCs w:val="24"/>
        </w:rPr>
        <w:t xml:space="preserve">vents, the rapid production </w:t>
      </w:r>
      <w:r w:rsidR="009D0DA1">
        <w:rPr>
          <w:sz w:val="24"/>
          <w:szCs w:val="24"/>
        </w:rPr>
        <w:t xml:space="preserve">and analysis </w:t>
      </w:r>
      <w:r w:rsidR="00DB003E">
        <w:rPr>
          <w:sz w:val="24"/>
          <w:szCs w:val="24"/>
        </w:rPr>
        <w:t xml:space="preserve">of </w:t>
      </w:r>
      <w:r w:rsidR="0067481E">
        <w:rPr>
          <w:sz w:val="24"/>
          <w:szCs w:val="24"/>
        </w:rPr>
        <w:t xml:space="preserve">models </w:t>
      </w:r>
      <w:r w:rsidR="00DB003E">
        <w:rPr>
          <w:sz w:val="24"/>
          <w:szCs w:val="24"/>
        </w:rPr>
        <w:t xml:space="preserve">facilitated through deployment on HPC clusters </w:t>
      </w:r>
      <w:r w:rsidR="00357382">
        <w:rPr>
          <w:sz w:val="24"/>
          <w:szCs w:val="24"/>
        </w:rPr>
        <w:t>is not only potentially advantageous for faster, more informed decision-ma</w:t>
      </w:r>
      <w:r w:rsidR="004E45A6">
        <w:rPr>
          <w:sz w:val="24"/>
          <w:szCs w:val="24"/>
        </w:rPr>
        <w:t xml:space="preserve">king, but also for the speed and evolution of models, themselves. </w:t>
      </w:r>
      <w:r w:rsidR="00E73D7D">
        <w:rPr>
          <w:sz w:val="24"/>
          <w:szCs w:val="24"/>
        </w:rPr>
        <w:t xml:space="preserve">Because results are </w:t>
      </w:r>
      <w:r w:rsidR="005939C8">
        <w:rPr>
          <w:sz w:val="24"/>
          <w:szCs w:val="24"/>
        </w:rPr>
        <w:t xml:space="preserve">available more quickly, </w:t>
      </w:r>
      <w:r w:rsidR="00315971" w:rsidRPr="00315971">
        <w:rPr>
          <w:sz w:val="24"/>
          <w:szCs w:val="24"/>
        </w:rPr>
        <w:t xml:space="preserve">HPC powered ABMs </w:t>
      </w:r>
      <w:r w:rsidR="00E73D7D">
        <w:rPr>
          <w:sz w:val="24"/>
          <w:szCs w:val="24"/>
        </w:rPr>
        <w:t xml:space="preserve">can be iterated and evolve </w:t>
      </w:r>
      <w:r w:rsidR="005939C8">
        <w:rPr>
          <w:sz w:val="24"/>
          <w:szCs w:val="24"/>
        </w:rPr>
        <w:t xml:space="preserve">with faster turn-around time </w:t>
      </w:r>
      <w:r w:rsidR="00315971" w:rsidRPr="00315971">
        <w:rPr>
          <w:sz w:val="24"/>
          <w:szCs w:val="24"/>
        </w:rPr>
        <w:t xml:space="preserve">and </w:t>
      </w:r>
      <w:r w:rsidR="00935D8E">
        <w:rPr>
          <w:sz w:val="24"/>
          <w:szCs w:val="24"/>
        </w:rPr>
        <w:t xml:space="preserve">are more likely able to </w:t>
      </w:r>
      <w:r w:rsidR="00315971" w:rsidRPr="00315971">
        <w:rPr>
          <w:sz w:val="24"/>
          <w:szCs w:val="24"/>
        </w:rPr>
        <w:t xml:space="preserve">match </w:t>
      </w:r>
      <w:r w:rsidR="00B154AC">
        <w:rPr>
          <w:sz w:val="24"/>
          <w:szCs w:val="24"/>
        </w:rPr>
        <w:t xml:space="preserve">real-time </w:t>
      </w:r>
      <w:r w:rsidR="00315971" w:rsidRPr="00315971">
        <w:rPr>
          <w:sz w:val="24"/>
          <w:szCs w:val="24"/>
        </w:rPr>
        <w:t xml:space="preserve">developments of X-events </w:t>
      </w:r>
      <w:r w:rsidR="00B154AC">
        <w:rPr>
          <w:sz w:val="24"/>
          <w:szCs w:val="24"/>
        </w:rPr>
        <w:t xml:space="preserve">(e.g., natural disasters including bushfires and floods) </w:t>
      </w:r>
      <w:r w:rsidR="00315971" w:rsidRPr="00315971">
        <w:rPr>
          <w:sz w:val="24"/>
          <w:szCs w:val="24"/>
        </w:rPr>
        <w:t>in matter of minutes</w:t>
      </w:r>
      <w:r w:rsidR="00935D8E">
        <w:rPr>
          <w:sz w:val="24"/>
          <w:szCs w:val="24"/>
        </w:rPr>
        <w:t xml:space="preserve"> by </w:t>
      </w:r>
      <w:r w:rsidR="0024263F">
        <w:rPr>
          <w:sz w:val="24"/>
          <w:szCs w:val="24"/>
        </w:rPr>
        <w:t>incorporating new information and data</w:t>
      </w:r>
      <w:r w:rsidR="00935D8E">
        <w:rPr>
          <w:sz w:val="24"/>
          <w:szCs w:val="24"/>
        </w:rPr>
        <w:t xml:space="preserve"> as it comes to hand</w:t>
      </w:r>
      <w:r w:rsidR="00315971" w:rsidRPr="00315971">
        <w:rPr>
          <w:sz w:val="24"/>
          <w:szCs w:val="24"/>
        </w:rPr>
        <w:t xml:space="preserve">. This </w:t>
      </w:r>
      <w:r w:rsidR="00570F17">
        <w:rPr>
          <w:sz w:val="24"/>
          <w:szCs w:val="24"/>
        </w:rPr>
        <w:t>is more likely to enable</w:t>
      </w:r>
      <w:r w:rsidR="00315971" w:rsidRPr="00315971">
        <w:rPr>
          <w:sz w:val="24"/>
          <w:szCs w:val="24"/>
        </w:rPr>
        <w:t xml:space="preserve"> ABM </w:t>
      </w:r>
      <w:r w:rsidR="00500A33">
        <w:rPr>
          <w:sz w:val="24"/>
          <w:szCs w:val="24"/>
        </w:rPr>
        <w:t xml:space="preserve">simulation </w:t>
      </w:r>
      <w:r w:rsidR="00315971" w:rsidRPr="00315971">
        <w:rPr>
          <w:sz w:val="24"/>
          <w:szCs w:val="24"/>
        </w:rPr>
        <w:t xml:space="preserve">to be relevant in the face of </w:t>
      </w:r>
      <w:r w:rsidR="00D05C85">
        <w:rPr>
          <w:sz w:val="24"/>
          <w:szCs w:val="24"/>
        </w:rPr>
        <w:t>rapidly unfolding crises</w:t>
      </w:r>
      <w:r w:rsidR="00D8641A">
        <w:rPr>
          <w:sz w:val="24"/>
          <w:szCs w:val="24"/>
        </w:rPr>
        <w:t xml:space="preserve"> that contain </w:t>
      </w:r>
      <w:r w:rsidR="00315971" w:rsidRPr="00315971">
        <w:rPr>
          <w:sz w:val="24"/>
          <w:szCs w:val="24"/>
        </w:rPr>
        <w:t xml:space="preserve">surprising </w:t>
      </w:r>
      <w:r w:rsidR="00D8641A">
        <w:rPr>
          <w:sz w:val="24"/>
          <w:szCs w:val="24"/>
        </w:rPr>
        <w:t xml:space="preserve">or </w:t>
      </w:r>
      <w:r w:rsidR="00315971" w:rsidRPr="00315971">
        <w:rPr>
          <w:sz w:val="24"/>
          <w:szCs w:val="24"/>
        </w:rPr>
        <w:t>unexpected developments</w:t>
      </w:r>
      <w:r w:rsidR="006C0D9D">
        <w:rPr>
          <w:sz w:val="24"/>
          <w:szCs w:val="24"/>
        </w:rPr>
        <w:t xml:space="preserve"> </w:t>
      </w:r>
      <w:r w:rsidR="00701B33">
        <w:rPr>
          <w:sz w:val="24"/>
          <w:szCs w:val="24"/>
        </w:rPr>
        <w:fldChar w:fldCharType="begin"/>
      </w:r>
      <w:r w:rsidR="0025152A">
        <w:rPr>
          <w:sz w:val="24"/>
          <w:szCs w:val="24"/>
        </w:rPr>
        <w:instrText xml:space="preserve"> ADDIN EN.CITE &lt;EndNote&gt;&lt;Cite&gt;&lt;Author&gt;Wilenius&lt;/Author&gt;&lt;Year&gt;2015&lt;/Year&gt;&lt;RecNum&gt;7670&lt;/RecNum&gt;&lt;DisplayText&gt;[1, 35]&lt;/DisplayText&gt;&lt;record&gt;&lt;rec-number&gt;7670&lt;/rec-number&gt;&lt;foreign-keys&gt;&lt;key app="EN" db-id="2v5d0xdapwddwuetx0j5f20rvrpapzext2ep" timestamp="1605601038"&gt;7670&lt;/key&gt;&lt;/foreign-keys&gt;&lt;ref-type name="Journal Article"&gt;17&lt;/ref-type&gt;&lt;contributors&gt;&lt;authors&gt;&lt;author&gt;Wilenius, Markku&lt;/author&gt;&lt;author&gt;Casti, John&lt;/author&gt;&lt;/authors&gt;&lt;/contributors&gt;&lt;titles&gt;&lt;title&gt;Seizing the X-events. The sixth K-wave and the shocks that may upend it&lt;/title&gt;&lt;secondary-title&gt;Technological Forecasting and Social Change&lt;/secondary-title&gt;&lt;/titles&gt;&lt;periodical&gt;&lt;full-title&gt;Technological Forecasting and Social Change&lt;/full-title&gt;&lt;abbr-1&gt;Technol Forecast Soc&lt;/abbr-1&gt;&lt;/periodical&gt;&lt;pages&gt;335-349&lt;/pages&gt;&lt;volume&gt;94&lt;/volume&gt;&lt;dates&gt;&lt;year&gt;2015&lt;/year&gt;&lt;/dates&gt;&lt;isbn&gt;0040-1625&lt;/isbn&gt;&lt;urls&gt;&lt;/urls&gt;&lt;/record&gt;&lt;/Cite&gt;&lt;Cite&gt;&lt;Author&gt;Casti&lt;/Author&gt;&lt;Year&gt;2012&lt;/Year&gt;&lt;RecNum&gt;7649&lt;/RecNum&gt;&lt;record&gt;&lt;rec-number&gt;7649&lt;/rec-number&gt;&lt;foreign-keys&gt;&lt;key app="EN" db-id="2v5d0xdapwddwuetx0j5f20rvrpapzext2ep" timestamp="1604727025"&gt;7649&lt;/key&gt;&lt;/foreign-keys&gt;&lt;ref-type name="Book"&gt;6&lt;/ref-type&gt;&lt;contributors&gt;&lt;authors&gt;&lt;author&gt;Casti, John L&lt;/author&gt;&lt;/authors&gt;&lt;/contributors&gt;&lt;titles&gt;&lt;title&gt;X-events: The collapse of everything&lt;/title&gt;&lt;/titles&gt;&lt;dates&gt;&lt;year&gt;2012&lt;/year&gt;&lt;/dates&gt;&lt;publisher&gt;Harper Collins&lt;/publisher&gt;&lt;isbn&gt;0062088300&lt;/isbn&gt;&lt;urls&gt;&lt;/urls&gt;&lt;/record&gt;&lt;/Cite&gt;&lt;/EndNote&gt;</w:instrText>
      </w:r>
      <w:r w:rsidR="00701B33">
        <w:rPr>
          <w:sz w:val="24"/>
          <w:szCs w:val="24"/>
        </w:rPr>
        <w:fldChar w:fldCharType="separate"/>
      </w:r>
      <w:r w:rsidR="0025152A">
        <w:rPr>
          <w:noProof/>
          <w:sz w:val="24"/>
          <w:szCs w:val="24"/>
        </w:rPr>
        <w:t>[1, 35]</w:t>
      </w:r>
      <w:r w:rsidR="00701B33">
        <w:rPr>
          <w:sz w:val="24"/>
          <w:szCs w:val="24"/>
        </w:rPr>
        <w:fldChar w:fldCharType="end"/>
      </w:r>
      <w:r w:rsidR="00315971" w:rsidRPr="00315971">
        <w:rPr>
          <w:sz w:val="24"/>
          <w:szCs w:val="24"/>
        </w:rPr>
        <w:t>.</w:t>
      </w:r>
    </w:p>
    <w:p w14:paraId="72C794CA" w14:textId="1A1DCA39" w:rsidR="000B5D7B" w:rsidRDefault="000B5D7B" w:rsidP="000B5D7B">
      <w:pPr>
        <w:pStyle w:val="heading1"/>
      </w:pPr>
      <w:r>
        <w:t>Conclusions</w:t>
      </w:r>
    </w:p>
    <w:p w14:paraId="35BAF035" w14:textId="7DD1C721" w:rsidR="00490078" w:rsidRDefault="003701EB" w:rsidP="004900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Simulation models used in </w:t>
      </w:r>
      <w:r w:rsidR="00D8641A">
        <w:rPr>
          <w:sz w:val="24"/>
          <w:szCs w:val="24"/>
        </w:rPr>
        <w:t xml:space="preserve">supporting </w:t>
      </w:r>
      <w:r>
        <w:rPr>
          <w:sz w:val="24"/>
          <w:szCs w:val="24"/>
        </w:rPr>
        <w:t>important public policy</w:t>
      </w:r>
      <w:r w:rsidR="00B26D67">
        <w:rPr>
          <w:sz w:val="24"/>
          <w:szCs w:val="24"/>
        </w:rPr>
        <w:t xml:space="preserve"> and decision-making</w:t>
      </w:r>
      <w:r w:rsidR="00490078">
        <w:rPr>
          <w:sz w:val="24"/>
          <w:szCs w:val="24"/>
        </w:rPr>
        <w:t xml:space="preserve"> </w:t>
      </w:r>
      <w:r w:rsidR="00982549">
        <w:rPr>
          <w:sz w:val="24"/>
          <w:szCs w:val="24"/>
        </w:rPr>
        <w:t>should</w:t>
      </w:r>
      <w:r w:rsidR="00490078">
        <w:rPr>
          <w:sz w:val="24"/>
          <w:szCs w:val="24"/>
        </w:rPr>
        <w:t xml:space="preserve"> </w:t>
      </w:r>
      <w:r w:rsidR="009C0CBC">
        <w:rPr>
          <w:sz w:val="24"/>
          <w:szCs w:val="24"/>
        </w:rPr>
        <w:t>be robust</w:t>
      </w:r>
      <w:r w:rsidR="00EB56BA">
        <w:rPr>
          <w:sz w:val="24"/>
          <w:szCs w:val="24"/>
        </w:rPr>
        <w:fldChar w:fldCharType="begin"/>
      </w:r>
      <w:r w:rsidR="0025152A">
        <w:rPr>
          <w:sz w:val="24"/>
          <w:szCs w:val="24"/>
        </w:rPr>
        <w:instrText xml:space="preserve"> ADDIN EN.CITE &lt;EndNote&gt;&lt;Cite&gt;&lt;Author&gt;Calder&lt;/Author&gt;&lt;Year&gt;2018&lt;/Year&gt;&lt;RecNum&gt;6902&lt;/RecNum&gt;&lt;DisplayText&gt;[36]&lt;/DisplayText&gt;&lt;record&gt;&lt;rec-number&gt;6902&lt;/rec-number&gt;&lt;foreign-keys&gt;&lt;key app="EN" db-id="2v5d0xdapwddwuetx0j5f20rvrpapzext2ep" timestamp="1529531318"&gt;6902&lt;/key&gt;&lt;/foreign-keys&gt;&lt;ref-type name="Journal Article"&gt;17&lt;/ref-type&gt;&lt;contributors&gt;&lt;authors&gt;&lt;author&gt;Calder, Muffy&lt;/author&gt;&lt;author&gt;Craig, Claire&lt;/author&gt;&lt;author&gt;Culley, Dave&lt;/author&gt;&lt;author&gt;de Cani, Richard&lt;/author&gt;&lt;author&gt;Donnelly, Christl A.&lt;/author&gt;&lt;author&gt;Douglas, Rowan&lt;/author&gt;&lt;author&gt;Edmonds, Bruce&lt;/author&gt;&lt;author&gt;Gascoigne, Jonathon&lt;/author&gt;&lt;author&gt;Gilbert, Nigel&lt;/author&gt;&lt;author&gt;Hargrove, Caroline&lt;/author&gt;&lt;author&gt;Hinds, Derwen&lt;/author&gt;&lt;author&gt;Lane, David C.&lt;/author&gt;&lt;author&gt;Mitchell, Dervilla&lt;/author&gt;&lt;author&gt;Pavey, Giles&lt;/author&gt;&lt;author&gt;Robertson, David&lt;/author&gt;&lt;author&gt;Rosewell, Bridget&lt;/author&gt;&lt;author&gt;Sherwin, Spencer&lt;/author&gt;&lt;author&gt;Walport, Mark&lt;/author&gt;&lt;author&gt;Wilson, Alan&lt;/author&gt;&lt;/authors&gt;&lt;/contributors&gt;&lt;titles&gt;&lt;title&gt;Computational modelling for decision-making: where, why, what, who and how&lt;/title&gt;&lt;secondary-title&gt;Royal Society Open Science&lt;/secondary-title&gt;&lt;/titles&gt;&lt;periodical&gt;&lt;full-title&gt;Royal Society Open Science&lt;/full-title&gt;&lt;/periodical&gt;&lt;volume&gt;5&lt;/volume&gt;&lt;number&gt;6&lt;/number&gt;&lt;dates&gt;&lt;year&gt;2018&lt;/year&gt;&lt;/dates&gt;&lt;urls&gt;&lt;related-urls&gt;&lt;url&gt;http://rsos.royalsocietypublishing.org/content/royopensci/5/6/172096.full.pdf&lt;/url&gt;&lt;/related-urls&gt;&lt;/urls&gt;&lt;electronic-resource-num&gt;10.1098/rsos.172096&lt;/electronic-resource-num&gt;&lt;/record&gt;&lt;/Cite&gt;&lt;/EndNote&gt;</w:instrText>
      </w:r>
      <w:r w:rsidR="00EB56BA">
        <w:rPr>
          <w:sz w:val="24"/>
          <w:szCs w:val="24"/>
        </w:rPr>
        <w:fldChar w:fldCharType="separate"/>
      </w:r>
      <w:r w:rsidR="0025152A">
        <w:rPr>
          <w:noProof/>
          <w:sz w:val="24"/>
          <w:szCs w:val="24"/>
        </w:rPr>
        <w:t>[36]</w:t>
      </w:r>
      <w:r w:rsidR="00EB56BA">
        <w:rPr>
          <w:sz w:val="24"/>
          <w:szCs w:val="24"/>
        </w:rPr>
        <w:fldChar w:fldCharType="end"/>
      </w:r>
      <w:r w:rsidR="00490078">
        <w:rPr>
          <w:sz w:val="24"/>
          <w:szCs w:val="24"/>
        </w:rPr>
        <w:t>, but it is also important to recognise that sometimes decision-makers cannot wait</w:t>
      </w:r>
      <w:r w:rsidR="009339D6">
        <w:rPr>
          <w:sz w:val="24"/>
          <w:szCs w:val="24"/>
        </w:rPr>
        <w:t xml:space="preserve"> </w:t>
      </w:r>
      <w:r w:rsidR="00FC3407">
        <w:rPr>
          <w:sz w:val="24"/>
          <w:szCs w:val="24"/>
        </w:rPr>
        <w:t xml:space="preserve">for complete evidence </w:t>
      </w:r>
      <w:r w:rsidR="009C0CBC">
        <w:rPr>
          <w:sz w:val="24"/>
          <w:szCs w:val="24"/>
        </w:rPr>
        <w:t>before acting</w:t>
      </w:r>
      <w:r w:rsidR="003153DC">
        <w:rPr>
          <w:sz w:val="24"/>
          <w:szCs w:val="24"/>
        </w:rPr>
        <w:t>, especially in unfolding health crises</w:t>
      </w:r>
      <w:r w:rsidR="00434521">
        <w:rPr>
          <w:sz w:val="24"/>
          <w:szCs w:val="24"/>
        </w:rPr>
        <w:t xml:space="preserve"> or natural disasters</w:t>
      </w:r>
      <w:r w:rsidR="009339D6">
        <w:rPr>
          <w:sz w:val="24"/>
          <w:szCs w:val="24"/>
        </w:rPr>
        <w:fldChar w:fldCharType="begin"/>
      </w:r>
      <w:r w:rsidR="0025152A">
        <w:rPr>
          <w:sz w:val="24"/>
          <w:szCs w:val="24"/>
        </w:rPr>
        <w:instrText xml:space="preserve"> ADDIN EN.CITE &lt;EndNote&gt;&lt;Cite&gt;&lt;Author&gt;Thompson&lt;/Author&gt;&lt;Year&gt;2019&lt;/Year&gt;&lt;RecNum&gt;7405&lt;/RecNum&gt;&lt;DisplayText&gt;[37]&lt;/DisplayText&gt;&lt;record&gt;&lt;rec-number&gt;7405&lt;/rec-number&gt;&lt;foreign-keys&gt;&lt;key app="EN" db-id="2v5d0xdapwddwuetx0j5f20rvrpapzext2ep" timestamp="1564622632"&gt;7405&lt;/key&gt;&lt;/foreign-keys&gt;&lt;ref-type name="Journal Article"&gt;17&lt;/ref-type&gt;&lt;contributors&gt;&lt;authors&gt;&lt;author&gt;Thompson, Jason&lt;/author&gt;&lt;author&gt;McClure, Rod&lt;/author&gt;&lt;author&gt;de Silva, Andrea&lt;/author&gt;&lt;/authors&gt;&lt;/contributors&gt;&lt;titles&gt;&lt;title&gt;A complex systems approach for understanding the effect of policy and management interventions on health system performance&lt;/title&gt;&lt;secondary-title&gt;Social‐Behavioral Modeling for Complex Systems&lt;/secondary-title&gt;&lt;/titles&gt;&lt;periodical&gt;&lt;full-title&gt;Social‐Behavioral Modeling for Complex Systems&lt;/full-title&gt;&lt;/periodical&gt;&lt;pages&gt;809-831&lt;/pages&gt;&lt;dates&gt;&lt;year&gt;2019&lt;/year&gt;&lt;/dates&gt;&lt;urls&gt;&lt;/urls&gt;&lt;/record&gt;&lt;/Cite&gt;&lt;/EndNote&gt;</w:instrText>
      </w:r>
      <w:r w:rsidR="009339D6">
        <w:rPr>
          <w:sz w:val="24"/>
          <w:szCs w:val="24"/>
        </w:rPr>
        <w:fldChar w:fldCharType="separate"/>
      </w:r>
      <w:r w:rsidR="0025152A">
        <w:rPr>
          <w:noProof/>
          <w:sz w:val="24"/>
          <w:szCs w:val="24"/>
        </w:rPr>
        <w:t>[37]</w:t>
      </w:r>
      <w:r w:rsidR="009339D6">
        <w:rPr>
          <w:sz w:val="24"/>
          <w:szCs w:val="24"/>
        </w:rPr>
        <w:fldChar w:fldCharType="end"/>
      </w:r>
      <w:r w:rsidR="009339D6">
        <w:rPr>
          <w:sz w:val="24"/>
          <w:szCs w:val="24"/>
        </w:rPr>
        <w:t xml:space="preserve">. </w:t>
      </w:r>
      <w:r w:rsidR="004C180A">
        <w:rPr>
          <w:sz w:val="24"/>
          <w:szCs w:val="24"/>
        </w:rPr>
        <w:t>T</w:t>
      </w:r>
      <w:r w:rsidR="00490078">
        <w:rPr>
          <w:sz w:val="24"/>
          <w:szCs w:val="24"/>
        </w:rPr>
        <w:t xml:space="preserve">he speed at which </w:t>
      </w:r>
      <w:r w:rsidR="0050795A">
        <w:rPr>
          <w:sz w:val="24"/>
          <w:szCs w:val="24"/>
        </w:rPr>
        <w:t xml:space="preserve">supporting </w:t>
      </w:r>
      <w:r w:rsidR="009339D6">
        <w:rPr>
          <w:sz w:val="24"/>
          <w:szCs w:val="24"/>
        </w:rPr>
        <w:t xml:space="preserve">synthetic </w:t>
      </w:r>
      <w:r w:rsidR="00490078">
        <w:rPr>
          <w:sz w:val="24"/>
          <w:szCs w:val="24"/>
        </w:rPr>
        <w:t xml:space="preserve">evidence </w:t>
      </w:r>
      <w:r w:rsidR="0050795A">
        <w:rPr>
          <w:sz w:val="24"/>
          <w:szCs w:val="24"/>
        </w:rPr>
        <w:t>created through simulation model</w:t>
      </w:r>
      <w:r w:rsidR="00F07D60">
        <w:rPr>
          <w:sz w:val="24"/>
          <w:szCs w:val="24"/>
        </w:rPr>
        <w:t xml:space="preserve">ing </w:t>
      </w:r>
      <w:r w:rsidR="00490078">
        <w:rPr>
          <w:sz w:val="24"/>
          <w:szCs w:val="24"/>
        </w:rPr>
        <w:t>can be produced</w:t>
      </w:r>
      <w:r w:rsidR="003F4042">
        <w:rPr>
          <w:sz w:val="24"/>
          <w:szCs w:val="24"/>
        </w:rPr>
        <w:t xml:space="preserve">, analysed </w:t>
      </w:r>
      <w:r w:rsidR="003153DC">
        <w:rPr>
          <w:sz w:val="24"/>
          <w:szCs w:val="24"/>
        </w:rPr>
        <w:t xml:space="preserve">and presented </w:t>
      </w:r>
      <w:r w:rsidR="00DD0E8D">
        <w:rPr>
          <w:sz w:val="24"/>
          <w:szCs w:val="24"/>
        </w:rPr>
        <w:t>is</w:t>
      </w:r>
      <w:r w:rsidR="00551D0F">
        <w:rPr>
          <w:sz w:val="24"/>
          <w:szCs w:val="24"/>
        </w:rPr>
        <w:t xml:space="preserve"> </w:t>
      </w:r>
      <w:r w:rsidR="00E02B7D">
        <w:rPr>
          <w:sz w:val="24"/>
          <w:szCs w:val="24"/>
        </w:rPr>
        <w:t xml:space="preserve">critical if science is to ‘keep pace’ with the </w:t>
      </w:r>
      <w:r w:rsidR="009D0765">
        <w:rPr>
          <w:sz w:val="24"/>
          <w:szCs w:val="24"/>
        </w:rPr>
        <w:t>world and deliver</w:t>
      </w:r>
      <w:r w:rsidR="009035E6">
        <w:rPr>
          <w:sz w:val="24"/>
          <w:szCs w:val="24"/>
        </w:rPr>
        <w:t>s</w:t>
      </w:r>
      <w:r w:rsidR="009D0765">
        <w:rPr>
          <w:sz w:val="24"/>
          <w:szCs w:val="24"/>
        </w:rPr>
        <w:t xml:space="preserve"> </w:t>
      </w:r>
      <w:r w:rsidR="003C61DF" w:rsidRPr="00EE323F">
        <w:rPr>
          <w:sz w:val="24"/>
          <w:szCs w:val="24"/>
        </w:rPr>
        <w:t xml:space="preserve">evidence in a form that directly addresses </w:t>
      </w:r>
      <w:r w:rsidR="003C61DF">
        <w:rPr>
          <w:sz w:val="24"/>
          <w:szCs w:val="24"/>
        </w:rPr>
        <w:t>policy-makers’</w:t>
      </w:r>
      <w:r w:rsidR="003C61DF" w:rsidRPr="00EE323F">
        <w:rPr>
          <w:sz w:val="24"/>
          <w:szCs w:val="24"/>
        </w:rPr>
        <w:t xml:space="preserve"> real-time requirements</w:t>
      </w:r>
      <w:r w:rsidR="003C61DF" w:rsidRPr="00EE323F">
        <w:rPr>
          <w:sz w:val="24"/>
          <w:szCs w:val="24"/>
        </w:rPr>
        <w:fldChar w:fldCharType="begin"/>
      </w:r>
      <w:r w:rsidR="0025152A">
        <w:rPr>
          <w:sz w:val="24"/>
          <w:szCs w:val="24"/>
        </w:rPr>
        <w:instrText xml:space="preserve"> ADDIN EN.CITE &lt;EndNote&gt;&lt;Cite&gt;&lt;Author&gt;Fischhoff&lt;/Author&gt;&lt;Year&gt;2020&lt;/Year&gt;&lt;RecNum&gt;7642&lt;/RecNum&gt;&lt;DisplayText&gt;[30]&lt;/DisplayText&gt;&lt;record&gt;&lt;rec-number&gt;7642&lt;/rec-number&gt;&lt;foreign-keys&gt;&lt;key app="EN" db-id="2v5d0xdapwddwuetx0j5f20rvrpapzext2ep" timestamp="1604539131"&gt;7642&lt;/key&gt;&lt;/foreign-keys&gt;&lt;ref-type name="Journal Article"&gt;17&lt;/ref-type&gt;&lt;contributors&gt;&lt;authors&gt;&lt;author&gt;Fischhoff, Baruch&lt;/author&gt;&lt;/authors&gt;&lt;/contributors&gt;&lt;titles&gt;&lt;title&gt;Making Decisions in a COVID-19 World&lt;/title&gt;&lt;secondary-title&gt;JAMA&lt;/secondary-title&gt;&lt;/titles&gt;&lt;periodical&gt;&lt;full-title&gt;Jama&lt;/full-title&gt;&lt;/periodical&gt;&lt;dates&gt;&lt;year&gt;2020&lt;/year&gt;&lt;/dates&gt;&lt;urls&gt;&lt;/urls&gt;&lt;/record&gt;&lt;/Cite&gt;&lt;/EndNote&gt;</w:instrText>
      </w:r>
      <w:r w:rsidR="003C61DF" w:rsidRPr="00EE323F">
        <w:rPr>
          <w:sz w:val="24"/>
          <w:szCs w:val="24"/>
        </w:rPr>
        <w:fldChar w:fldCharType="separate"/>
      </w:r>
      <w:r w:rsidR="0025152A">
        <w:rPr>
          <w:noProof/>
          <w:sz w:val="24"/>
          <w:szCs w:val="24"/>
        </w:rPr>
        <w:t>[30]</w:t>
      </w:r>
      <w:r w:rsidR="003C61DF" w:rsidRPr="00EE323F">
        <w:rPr>
          <w:sz w:val="24"/>
          <w:szCs w:val="24"/>
        </w:rPr>
        <w:fldChar w:fldCharType="end"/>
      </w:r>
      <w:r w:rsidR="003C61DF" w:rsidRPr="00EE323F">
        <w:rPr>
          <w:sz w:val="24"/>
          <w:szCs w:val="24"/>
        </w:rPr>
        <w:t>.</w:t>
      </w:r>
      <w:r w:rsidR="008C379B">
        <w:rPr>
          <w:sz w:val="24"/>
          <w:szCs w:val="24"/>
        </w:rPr>
        <w:t xml:space="preserve"> The sooner </w:t>
      </w:r>
      <w:r w:rsidR="00D81E7C">
        <w:rPr>
          <w:sz w:val="24"/>
          <w:szCs w:val="24"/>
        </w:rPr>
        <w:t>evidence</w:t>
      </w:r>
      <w:r w:rsidR="008C379B">
        <w:rPr>
          <w:sz w:val="24"/>
          <w:szCs w:val="24"/>
        </w:rPr>
        <w:t xml:space="preserve"> can be presented, the sooner it has </w:t>
      </w:r>
      <w:r w:rsidR="005B776B">
        <w:rPr>
          <w:sz w:val="24"/>
          <w:szCs w:val="24"/>
        </w:rPr>
        <w:lastRenderedPageBreak/>
        <w:t xml:space="preserve">a chance to </w:t>
      </w:r>
      <w:r w:rsidR="00D62A36">
        <w:rPr>
          <w:sz w:val="24"/>
          <w:szCs w:val="24"/>
        </w:rPr>
        <w:t xml:space="preserve">be incorporated into </w:t>
      </w:r>
      <w:r w:rsidR="007107A2">
        <w:rPr>
          <w:sz w:val="24"/>
          <w:szCs w:val="24"/>
        </w:rPr>
        <w:t>decision-making</w:t>
      </w:r>
      <w:r w:rsidR="00D62A36">
        <w:rPr>
          <w:sz w:val="24"/>
          <w:szCs w:val="24"/>
        </w:rPr>
        <w:t xml:space="preserve">, and </w:t>
      </w:r>
      <w:r w:rsidR="00D81E7C">
        <w:rPr>
          <w:sz w:val="24"/>
          <w:szCs w:val="24"/>
        </w:rPr>
        <w:t xml:space="preserve">the greater chance it has to </w:t>
      </w:r>
      <w:r w:rsidR="00D72358">
        <w:rPr>
          <w:sz w:val="24"/>
          <w:szCs w:val="24"/>
        </w:rPr>
        <w:t xml:space="preserve">positively </w:t>
      </w:r>
      <w:r w:rsidR="00490078">
        <w:rPr>
          <w:sz w:val="24"/>
          <w:szCs w:val="24"/>
        </w:rPr>
        <w:t>affect</w:t>
      </w:r>
      <w:r w:rsidR="005B776B">
        <w:rPr>
          <w:sz w:val="24"/>
          <w:szCs w:val="24"/>
        </w:rPr>
        <w:t xml:space="preserve"> </w:t>
      </w:r>
      <w:r w:rsidR="00490078" w:rsidRPr="00AE615F">
        <w:rPr>
          <w:sz w:val="24"/>
          <w:szCs w:val="24"/>
        </w:rPr>
        <w:t>the course of strategy</w:t>
      </w:r>
      <w:r w:rsidR="00490078">
        <w:rPr>
          <w:sz w:val="24"/>
          <w:szCs w:val="24"/>
        </w:rPr>
        <w:t xml:space="preserve">, </w:t>
      </w:r>
      <w:r w:rsidR="00490078" w:rsidRPr="00AE615F">
        <w:rPr>
          <w:sz w:val="24"/>
          <w:szCs w:val="24"/>
        </w:rPr>
        <w:t>policy</w:t>
      </w:r>
      <w:r w:rsidR="00490078">
        <w:rPr>
          <w:sz w:val="24"/>
          <w:szCs w:val="24"/>
        </w:rPr>
        <w:t xml:space="preserve"> direction, action and</w:t>
      </w:r>
      <w:r w:rsidR="00E421A1">
        <w:rPr>
          <w:sz w:val="24"/>
          <w:szCs w:val="24"/>
        </w:rPr>
        <w:t xml:space="preserve"> outcomes</w:t>
      </w:r>
      <w:r w:rsidR="00490078" w:rsidRPr="00DA3CAD">
        <w:rPr>
          <w:sz w:val="24"/>
          <w:szCs w:val="24"/>
        </w:rPr>
        <w:t>.</w:t>
      </w:r>
      <w:r w:rsidR="009339D6">
        <w:rPr>
          <w:sz w:val="24"/>
          <w:szCs w:val="24"/>
        </w:rPr>
        <w:t xml:space="preserve"> </w:t>
      </w:r>
      <w:r w:rsidR="00B20496">
        <w:rPr>
          <w:sz w:val="24"/>
          <w:szCs w:val="24"/>
        </w:rPr>
        <w:t>In addition to other documented performance improvement measures</w:t>
      </w:r>
      <w:r w:rsidR="00E47611">
        <w:rPr>
          <w:sz w:val="24"/>
          <w:szCs w:val="24"/>
        </w:rPr>
        <w:t xml:space="preserve"> that can be achieved in </w:t>
      </w:r>
      <w:r w:rsidR="00E260C8">
        <w:rPr>
          <w:sz w:val="24"/>
          <w:szCs w:val="24"/>
        </w:rPr>
        <w:t>simulation modeling platforms</w:t>
      </w:r>
      <w:r w:rsidR="005E0501">
        <w:rPr>
          <w:sz w:val="24"/>
          <w:szCs w:val="24"/>
        </w:rPr>
        <w:fldChar w:fldCharType="begin"/>
      </w:r>
      <w:r w:rsidR="003C61DF">
        <w:rPr>
          <w:sz w:val="24"/>
          <w:szCs w:val="24"/>
        </w:rPr>
        <w:instrText xml:space="preserve"> ADDIN EN.CITE &lt;EndNote&gt;&lt;Cite&gt;&lt;Author&gt;Railsback&lt;/Author&gt;&lt;Year&gt;2017&lt;/Year&gt;&lt;RecNum&gt;7763&lt;/RecNum&gt;&lt;DisplayText&gt;[38]&lt;/DisplayText&gt;&lt;record&gt;&lt;rec-number&gt;7763&lt;/rec-number&gt;&lt;foreign-keys&gt;&lt;key app="EN" db-id="2v5d0xdapwddwuetx0j5f20rvrpapzext2ep" timestamp="1622698218"&gt;7763&lt;/key&gt;&lt;/foreign-keys&gt;&lt;ref-type name="Journal Article"&gt;17&lt;/ref-type&gt;&lt;contributors&gt;&lt;authors&gt;&lt;author&gt;Railsback, Steven F.&lt;/author&gt;&lt;author&gt;Ayll,&lt;/author&gt;&lt;author&gt;oacute,&lt;/author&gt;&lt;author&gt;n, Daniel&lt;/author&gt;&lt;author&gt;Berger, Uta&lt;/author&gt;&lt;author&gt;Grimm, Volker&lt;/author&gt;&lt;author&gt;Lytinen, Steven&lt;/author&gt;&lt;author&gt;Sheppard, Colin&lt;/author&gt;&lt;author&gt;Thiele, Jan&lt;/author&gt;&lt;/authors&gt;&lt;/contributors&gt;&lt;titles&gt;&lt;title&gt;Improving Execution Speed of Models Implemented in NetLogo&lt;/title&gt;&lt;secondary-title&gt;Journal of Artificial Societies and Social Simulation&lt;/secondary-title&gt;&lt;/titles&gt;&lt;periodical&gt;&lt;full-title&gt;Journal of Artificial Societies and Social Simulation&lt;/full-title&gt;&lt;/periodical&gt;&lt;pages&gt;3&lt;/pages&gt;&lt;volume&gt;20&lt;/volume&gt;&lt;number&gt;1&lt;/number&gt;&lt;keywords&gt;&lt;keyword&gt;Agent-Based Modeling&lt;/keyword&gt;&lt;keyword&gt;Computational Efficiency&lt;/keyword&gt;&lt;keyword&gt;Execution Speed&lt;/keyword&gt;&lt;keyword&gt;Individual-Based Modeling&lt;/keyword&gt;&lt;keyword&gt;NetLogo&lt;/keyword&gt;&lt;keyword&gt;Modeling Platforms&lt;/keyword&gt;&lt;/keywords&gt;&lt;dates&gt;&lt;year&gt;2017&lt;/year&gt;&lt;/dates&gt;&lt;isbn&gt;1460-7425&lt;/isbn&gt;&lt;urls&gt;&lt;related-urls&gt;&lt;url&gt;http://jasss.soc.surrey.ac.uk/20/1/3.html&lt;/url&gt;&lt;/related-urls&gt;&lt;/urls&gt;&lt;electronic-resource-num&gt;10.18564/jasss.3282&lt;/electronic-resource-num&gt;&lt;/record&gt;&lt;/Cite&gt;&lt;/EndNote&gt;</w:instrText>
      </w:r>
      <w:r w:rsidR="005E0501">
        <w:rPr>
          <w:sz w:val="24"/>
          <w:szCs w:val="24"/>
        </w:rPr>
        <w:fldChar w:fldCharType="separate"/>
      </w:r>
      <w:r w:rsidR="003C61DF">
        <w:rPr>
          <w:noProof/>
          <w:sz w:val="24"/>
          <w:szCs w:val="24"/>
        </w:rPr>
        <w:t>[38]</w:t>
      </w:r>
      <w:r w:rsidR="005E0501">
        <w:rPr>
          <w:sz w:val="24"/>
          <w:szCs w:val="24"/>
        </w:rPr>
        <w:fldChar w:fldCharType="end"/>
      </w:r>
      <w:r w:rsidR="00B20496">
        <w:rPr>
          <w:sz w:val="24"/>
          <w:szCs w:val="24"/>
        </w:rPr>
        <w:t xml:space="preserve">, </w:t>
      </w:r>
      <w:r w:rsidR="00782B21">
        <w:rPr>
          <w:sz w:val="24"/>
          <w:szCs w:val="24"/>
        </w:rPr>
        <w:t xml:space="preserve">the utilisation of </w:t>
      </w:r>
      <w:r w:rsidR="007F1C70">
        <w:rPr>
          <w:sz w:val="24"/>
          <w:szCs w:val="24"/>
        </w:rPr>
        <w:t xml:space="preserve">HPC clusters can assist to bring the </w:t>
      </w:r>
      <w:r w:rsidR="00472BF6">
        <w:rPr>
          <w:sz w:val="24"/>
          <w:szCs w:val="24"/>
        </w:rPr>
        <w:t xml:space="preserve">production and </w:t>
      </w:r>
      <w:r w:rsidR="003153DC">
        <w:rPr>
          <w:sz w:val="24"/>
          <w:szCs w:val="24"/>
        </w:rPr>
        <w:t xml:space="preserve">presentation </w:t>
      </w:r>
      <w:r w:rsidR="007F1C70">
        <w:rPr>
          <w:sz w:val="24"/>
          <w:szCs w:val="24"/>
        </w:rPr>
        <w:t xml:space="preserve">of </w:t>
      </w:r>
      <w:r w:rsidR="003153DC">
        <w:rPr>
          <w:sz w:val="24"/>
          <w:szCs w:val="24"/>
        </w:rPr>
        <w:t xml:space="preserve">important </w:t>
      </w:r>
      <w:r w:rsidR="007F1C70">
        <w:rPr>
          <w:sz w:val="24"/>
          <w:szCs w:val="24"/>
        </w:rPr>
        <w:t xml:space="preserve">evidence </w:t>
      </w:r>
      <w:r w:rsidR="006609EE">
        <w:rPr>
          <w:sz w:val="24"/>
          <w:szCs w:val="24"/>
        </w:rPr>
        <w:t xml:space="preserve">generated by </w:t>
      </w:r>
      <w:r w:rsidR="00D97831">
        <w:rPr>
          <w:sz w:val="24"/>
          <w:szCs w:val="24"/>
        </w:rPr>
        <w:t>simulation modelers</w:t>
      </w:r>
      <w:r w:rsidR="006609EE">
        <w:rPr>
          <w:sz w:val="24"/>
          <w:szCs w:val="24"/>
        </w:rPr>
        <w:t xml:space="preserve"> </w:t>
      </w:r>
      <w:r w:rsidR="007F1C70">
        <w:rPr>
          <w:sz w:val="24"/>
          <w:szCs w:val="24"/>
        </w:rPr>
        <w:t>forward in time.</w:t>
      </w:r>
      <w:r w:rsidR="00A73C76">
        <w:rPr>
          <w:sz w:val="24"/>
          <w:szCs w:val="24"/>
        </w:rPr>
        <w:t xml:space="preserve"> </w:t>
      </w:r>
    </w:p>
    <w:p w14:paraId="76BC83AB" w14:textId="16BD85CD" w:rsidR="00410D09" w:rsidRDefault="009B2539" w:rsidP="00CF520B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2DDFCB73" w14:textId="77777777" w:rsidR="0025152A" w:rsidRPr="0025152A" w:rsidRDefault="00410D09" w:rsidP="0025152A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5152A" w:rsidRPr="0025152A">
        <w:t>1.</w:t>
      </w:r>
      <w:r w:rsidR="0025152A" w:rsidRPr="0025152A">
        <w:tab/>
        <w:t xml:space="preserve">Casti, J.L., </w:t>
      </w:r>
      <w:r w:rsidR="0025152A" w:rsidRPr="0025152A">
        <w:rPr>
          <w:i/>
        </w:rPr>
        <w:t>X-events: The collapse of everything</w:t>
      </w:r>
      <w:r w:rsidR="0025152A" w:rsidRPr="0025152A">
        <w:t>. 2012: Harper Collins.</w:t>
      </w:r>
    </w:p>
    <w:p w14:paraId="185B3F04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2.</w:t>
      </w:r>
      <w:r w:rsidRPr="0025152A">
        <w:tab/>
        <w:t xml:space="preserve">Walsh, M.G., et al., </w:t>
      </w:r>
      <w:r w:rsidRPr="0025152A">
        <w:rPr>
          <w:i/>
        </w:rPr>
        <w:t>Whence the next pandemic? The intersecting global geography of the animal-human interface, poor health systems and air transit centrality reveals conduits for high-impact spillover.</w:t>
      </w:r>
      <w:r w:rsidRPr="0025152A">
        <w:t xml:space="preserve"> One Health, 2020: p. 100177.</w:t>
      </w:r>
    </w:p>
    <w:p w14:paraId="6A88002F" w14:textId="77777777" w:rsidR="0025152A" w:rsidRPr="0025152A" w:rsidRDefault="0025152A" w:rsidP="0025152A">
      <w:pPr>
        <w:pStyle w:val="EndNoteBibliography"/>
        <w:ind w:left="720" w:hanging="720"/>
      </w:pPr>
      <w:r w:rsidRPr="0025152A">
        <w:t>3.</w:t>
      </w:r>
      <w:r w:rsidRPr="0025152A">
        <w:tab/>
        <w:t xml:space="preserve">de Ruiter, M.C., et al., </w:t>
      </w:r>
      <w:r w:rsidRPr="0025152A">
        <w:rPr>
          <w:i/>
        </w:rPr>
        <w:t>Why we can no longer ignore consecutive disasters.</w:t>
      </w:r>
      <w:r w:rsidRPr="0025152A">
        <w:t xml:space="preserve"> Earth's Future, 2020. </w:t>
      </w:r>
      <w:r w:rsidRPr="0025152A">
        <w:rPr>
          <w:b/>
        </w:rPr>
        <w:t>8</w:t>
      </w:r>
      <w:r w:rsidRPr="0025152A">
        <w:t>(3): p. e2019EF001425.</w:t>
      </w:r>
    </w:p>
    <w:p w14:paraId="29F8FED7" w14:textId="77777777" w:rsidR="0025152A" w:rsidRPr="0025152A" w:rsidRDefault="0025152A" w:rsidP="0025152A">
      <w:pPr>
        <w:pStyle w:val="EndNoteBibliography"/>
        <w:ind w:left="720" w:hanging="720"/>
      </w:pPr>
      <w:r w:rsidRPr="0025152A">
        <w:t>4.</w:t>
      </w:r>
      <w:r w:rsidRPr="0025152A">
        <w:tab/>
        <w:t xml:space="preserve">Flannery, T., </w:t>
      </w:r>
      <w:r w:rsidRPr="0025152A">
        <w:rPr>
          <w:i/>
        </w:rPr>
        <w:t>The megafires and pandemic expose the lies that frustrate action on climate change</w:t>
      </w:r>
      <w:r w:rsidRPr="0025152A">
        <w:t xml:space="preserve">, in </w:t>
      </w:r>
      <w:r w:rsidRPr="0025152A">
        <w:rPr>
          <w:i/>
        </w:rPr>
        <w:t>Fire, Flood, and Plague - essays about 2020</w:t>
      </w:r>
      <w:r w:rsidRPr="0025152A">
        <w:t>. 2020, The Guardian: Australia.</w:t>
      </w:r>
    </w:p>
    <w:p w14:paraId="734445CB" w14:textId="77777777" w:rsidR="0025152A" w:rsidRPr="0025152A" w:rsidRDefault="0025152A" w:rsidP="0025152A">
      <w:pPr>
        <w:pStyle w:val="EndNoteBibliography"/>
        <w:ind w:left="720" w:hanging="720"/>
      </w:pPr>
      <w:r w:rsidRPr="0025152A">
        <w:t>5.</w:t>
      </w:r>
      <w:r w:rsidRPr="0025152A">
        <w:tab/>
        <w:t xml:space="preserve">Commonwealth of Australia, </w:t>
      </w:r>
      <w:r w:rsidRPr="0025152A">
        <w:rPr>
          <w:i/>
        </w:rPr>
        <w:t>Budget 2020-21</w:t>
      </w:r>
      <w:r w:rsidRPr="0025152A">
        <w:t>. 2020: Canberra, Australia.</w:t>
      </w:r>
    </w:p>
    <w:p w14:paraId="749C609F" w14:textId="77777777" w:rsidR="0025152A" w:rsidRPr="0025152A" w:rsidRDefault="0025152A" w:rsidP="0025152A">
      <w:pPr>
        <w:pStyle w:val="EndNoteBibliography"/>
        <w:ind w:left="720" w:hanging="720"/>
      </w:pPr>
      <w:r w:rsidRPr="0025152A">
        <w:t>6.</w:t>
      </w:r>
      <w:r w:rsidRPr="0025152A">
        <w:tab/>
        <w:t xml:space="preserve">Binskin, M., A. Bennett, and A. Macintosh, </w:t>
      </w:r>
      <w:r w:rsidRPr="0025152A">
        <w:rPr>
          <w:i/>
        </w:rPr>
        <w:t>Royal Commission into National Natural Disaster Arrangements</w:t>
      </w:r>
      <w:r w:rsidRPr="0025152A">
        <w:t>. 2020, Royal Commission into Natural Disaster Arrangements: Australia.</w:t>
      </w:r>
    </w:p>
    <w:p w14:paraId="72AD021B" w14:textId="77777777" w:rsidR="0025152A" w:rsidRPr="0025152A" w:rsidRDefault="0025152A" w:rsidP="0025152A">
      <w:pPr>
        <w:pStyle w:val="EndNoteBibliography"/>
        <w:ind w:left="720" w:hanging="720"/>
      </w:pPr>
      <w:r w:rsidRPr="0025152A">
        <w:t>7.</w:t>
      </w:r>
      <w:r w:rsidRPr="0025152A">
        <w:tab/>
        <w:t xml:space="preserve">MacIntyre, C.R. and D.J. Heslop, </w:t>
      </w:r>
      <w:r w:rsidRPr="0025152A">
        <w:rPr>
          <w:i/>
        </w:rPr>
        <w:t>Public health, health systems and palliation planning for COVID-19 on an exponential timeline.</w:t>
      </w:r>
      <w:r w:rsidRPr="0025152A">
        <w:t xml:space="preserve"> The Medical Journal of Australia, 2020. </w:t>
      </w:r>
      <w:r w:rsidRPr="0025152A">
        <w:rPr>
          <w:b/>
        </w:rPr>
        <w:t>1</w:t>
      </w:r>
      <w:r w:rsidRPr="0025152A">
        <w:t>.</w:t>
      </w:r>
    </w:p>
    <w:p w14:paraId="387A084E" w14:textId="77777777" w:rsidR="0025152A" w:rsidRPr="0025152A" w:rsidRDefault="0025152A" w:rsidP="0025152A">
      <w:pPr>
        <w:pStyle w:val="EndNoteBibliography"/>
        <w:ind w:left="720" w:hanging="720"/>
      </w:pPr>
      <w:r w:rsidRPr="0025152A">
        <w:t>8.</w:t>
      </w:r>
      <w:r w:rsidRPr="0025152A">
        <w:tab/>
        <w:t xml:space="preserve">Blecher, G., G.A. Blashki, and S. Judkins, </w:t>
      </w:r>
      <w:r w:rsidRPr="0025152A">
        <w:rPr>
          <w:i/>
        </w:rPr>
        <w:t>Crisis as opportunity: how COVID-19 will reshape the Australian health system.</w:t>
      </w:r>
      <w:r w:rsidRPr="0025152A">
        <w:t xml:space="preserve"> Med. J. Aust, 2020.</w:t>
      </w:r>
    </w:p>
    <w:p w14:paraId="17DE3EFD" w14:textId="77777777" w:rsidR="0025152A" w:rsidRPr="0025152A" w:rsidRDefault="0025152A" w:rsidP="0025152A">
      <w:pPr>
        <w:pStyle w:val="EndNoteBibliography"/>
        <w:ind w:left="720" w:hanging="720"/>
      </w:pPr>
      <w:r w:rsidRPr="0025152A">
        <w:t>9.</w:t>
      </w:r>
      <w:r w:rsidRPr="0025152A">
        <w:tab/>
        <w:t xml:space="preserve">Power, E.R., D. Rogers, and J. Kadi, </w:t>
      </w:r>
      <w:r w:rsidRPr="0025152A">
        <w:rPr>
          <w:i/>
        </w:rPr>
        <w:t>Public housing and COVID-19: contestation, challenge and change.</w:t>
      </w:r>
      <w:r w:rsidRPr="0025152A">
        <w:t xml:space="preserve"> International Journal of Housing Policy, 2020. </w:t>
      </w:r>
      <w:r w:rsidRPr="0025152A">
        <w:rPr>
          <w:b/>
        </w:rPr>
        <w:t>20</w:t>
      </w:r>
      <w:r w:rsidRPr="0025152A">
        <w:t>(3): p. 313-319.</w:t>
      </w:r>
    </w:p>
    <w:p w14:paraId="21A0A45F" w14:textId="77777777" w:rsidR="0025152A" w:rsidRPr="0025152A" w:rsidRDefault="0025152A" w:rsidP="0025152A">
      <w:pPr>
        <w:pStyle w:val="EndNoteBibliography"/>
        <w:ind w:left="720" w:hanging="720"/>
      </w:pPr>
      <w:r w:rsidRPr="0025152A">
        <w:t>10.</w:t>
      </w:r>
      <w:r w:rsidRPr="0025152A">
        <w:tab/>
        <w:t xml:space="preserve">Drane, C., L. Vernon, and S. O’Shea, </w:t>
      </w:r>
      <w:r w:rsidRPr="0025152A">
        <w:rPr>
          <w:i/>
        </w:rPr>
        <w:t>The impact of ‘learning at home’on the educational outcomes of vulnerable children in Australia during the COVID-19 pandemic</w:t>
      </w:r>
      <w:r w:rsidRPr="0025152A">
        <w:t>. 2020, National Centre for Student Equity in Higher Education, Curtin University ….</w:t>
      </w:r>
    </w:p>
    <w:p w14:paraId="032A993B" w14:textId="77777777" w:rsidR="0025152A" w:rsidRPr="0025152A" w:rsidRDefault="0025152A" w:rsidP="0025152A">
      <w:pPr>
        <w:pStyle w:val="EndNoteBibliography"/>
        <w:ind w:left="720" w:hanging="720"/>
      </w:pPr>
      <w:r w:rsidRPr="0025152A">
        <w:t>11.</w:t>
      </w:r>
      <w:r w:rsidRPr="0025152A">
        <w:tab/>
        <w:t xml:space="preserve">Beck, M.J. and D.A. Hensher, </w:t>
      </w:r>
      <w:r w:rsidRPr="0025152A">
        <w:rPr>
          <w:i/>
        </w:rPr>
        <w:t>Insights into the impact of COVID-19 on household travel and activities in Australia–The early days of easing restrictions.</w:t>
      </w:r>
      <w:r w:rsidRPr="0025152A">
        <w:t xml:space="preserve"> Transport policy, 2020. </w:t>
      </w:r>
      <w:r w:rsidRPr="0025152A">
        <w:rPr>
          <w:b/>
        </w:rPr>
        <w:t>99</w:t>
      </w:r>
      <w:r w:rsidRPr="0025152A">
        <w:t>: p. 95-119.</w:t>
      </w:r>
    </w:p>
    <w:p w14:paraId="3BC6353B" w14:textId="77777777" w:rsidR="0025152A" w:rsidRPr="0025152A" w:rsidRDefault="0025152A" w:rsidP="0025152A">
      <w:pPr>
        <w:pStyle w:val="EndNoteBibliography"/>
        <w:ind w:left="720" w:hanging="720"/>
      </w:pPr>
      <w:r w:rsidRPr="0025152A">
        <w:t>12.</w:t>
      </w:r>
      <w:r w:rsidRPr="0025152A">
        <w:tab/>
        <w:t xml:space="preserve">O’Sullivan, D., M. Rahamathulla, and M. Pawar, </w:t>
      </w:r>
      <w:r w:rsidRPr="0025152A">
        <w:rPr>
          <w:i/>
        </w:rPr>
        <w:t>The impact and implications of COVID-19: An Australian perspective.</w:t>
      </w:r>
      <w:r w:rsidRPr="0025152A">
        <w:t xml:space="preserve"> The International Journal of Community and Social Development, 2020. </w:t>
      </w:r>
      <w:r w:rsidRPr="0025152A">
        <w:rPr>
          <w:b/>
        </w:rPr>
        <w:t>2</w:t>
      </w:r>
      <w:r w:rsidRPr="0025152A">
        <w:t>(2): p. 134-151.</w:t>
      </w:r>
    </w:p>
    <w:p w14:paraId="09ACB624" w14:textId="77777777" w:rsidR="0025152A" w:rsidRPr="0025152A" w:rsidRDefault="0025152A" w:rsidP="0025152A">
      <w:pPr>
        <w:pStyle w:val="EndNoteBibliography"/>
        <w:ind w:left="720" w:hanging="720"/>
      </w:pPr>
      <w:r w:rsidRPr="0025152A">
        <w:lastRenderedPageBreak/>
        <w:t>13.</w:t>
      </w:r>
      <w:r w:rsidRPr="0025152A">
        <w:tab/>
        <w:t xml:space="preserve">Andrew, J., et al., </w:t>
      </w:r>
      <w:r w:rsidRPr="0025152A">
        <w:rPr>
          <w:i/>
        </w:rPr>
        <w:t>Australia's COVID-19 public budgeting response: the straitjacket of neoliberalism.</w:t>
      </w:r>
      <w:r w:rsidRPr="0025152A">
        <w:t xml:space="preserve"> Journal of Public Budgeting, Accounting &amp; Financial Management, 2020.</w:t>
      </w:r>
    </w:p>
    <w:p w14:paraId="4F5D9ECC" w14:textId="77777777" w:rsidR="0025152A" w:rsidRPr="0025152A" w:rsidRDefault="0025152A" w:rsidP="0025152A">
      <w:pPr>
        <w:pStyle w:val="EndNoteBibliography"/>
        <w:ind w:left="720" w:hanging="720"/>
      </w:pPr>
      <w:r w:rsidRPr="0025152A">
        <w:t>14.</w:t>
      </w:r>
      <w:r w:rsidRPr="0025152A">
        <w:tab/>
        <w:t xml:space="preserve">Greer, S.L., et al., </w:t>
      </w:r>
      <w:r w:rsidRPr="0025152A">
        <w:rPr>
          <w:i/>
        </w:rPr>
        <w:t>The comparative politics of COVID-19: The need to understand government responses.</w:t>
      </w:r>
      <w:r w:rsidRPr="0025152A">
        <w:t xml:space="preserve"> Global Public Health, 2020. </w:t>
      </w:r>
      <w:r w:rsidRPr="0025152A">
        <w:rPr>
          <w:b/>
        </w:rPr>
        <w:t>15</w:t>
      </w:r>
      <w:r w:rsidRPr="0025152A">
        <w:t>(9): p. 1413-1416.</w:t>
      </w:r>
    </w:p>
    <w:p w14:paraId="3E58EDEC" w14:textId="77777777" w:rsidR="0025152A" w:rsidRPr="0025152A" w:rsidRDefault="0025152A" w:rsidP="0025152A">
      <w:pPr>
        <w:pStyle w:val="EndNoteBibliography"/>
        <w:ind w:left="720" w:hanging="720"/>
      </w:pPr>
      <w:r w:rsidRPr="0025152A">
        <w:t>15.</w:t>
      </w:r>
      <w:r w:rsidRPr="0025152A">
        <w:tab/>
        <w:t xml:space="preserve">van Barneveld, K., et al., </w:t>
      </w:r>
      <w:r w:rsidRPr="0025152A">
        <w:rPr>
          <w:i/>
        </w:rPr>
        <w:t>The COVID-19 pandemic: Lessons on building more equal and sustainable societies.</w:t>
      </w:r>
      <w:r w:rsidRPr="0025152A">
        <w:t xml:space="preserve"> The Economic and Labour Relations Review, 2020. </w:t>
      </w:r>
      <w:r w:rsidRPr="0025152A">
        <w:rPr>
          <w:b/>
        </w:rPr>
        <w:t>31</w:t>
      </w:r>
      <w:r w:rsidRPr="0025152A">
        <w:t>(2): p. 133-157.</w:t>
      </w:r>
    </w:p>
    <w:p w14:paraId="0E194F48" w14:textId="77777777" w:rsidR="0025152A" w:rsidRPr="0025152A" w:rsidRDefault="0025152A" w:rsidP="0025152A">
      <w:pPr>
        <w:pStyle w:val="EndNoteBibliography"/>
        <w:ind w:left="720" w:hanging="720"/>
      </w:pPr>
      <w:r w:rsidRPr="0025152A">
        <w:t>16.</w:t>
      </w:r>
      <w:r w:rsidRPr="0025152A">
        <w:tab/>
        <w:t xml:space="preserve">von Borzyskowski, I., et al., </w:t>
      </w:r>
      <w:r w:rsidRPr="0025152A">
        <w:rPr>
          <w:i/>
        </w:rPr>
        <w:t>Data science and AI in the age of COVID-19</w:t>
      </w:r>
      <w:r w:rsidRPr="0025152A">
        <w:t>. 2020, The Alan Turing Institute: London, United Kingdom.</w:t>
      </w:r>
    </w:p>
    <w:p w14:paraId="7F98E08B" w14:textId="77777777" w:rsidR="0025152A" w:rsidRPr="0025152A" w:rsidRDefault="0025152A" w:rsidP="0025152A">
      <w:pPr>
        <w:pStyle w:val="EndNoteBibliography"/>
        <w:ind w:left="720" w:hanging="720"/>
      </w:pPr>
      <w:r w:rsidRPr="0025152A">
        <w:t>17.</w:t>
      </w:r>
      <w:r w:rsidRPr="0025152A">
        <w:tab/>
        <w:t xml:space="preserve">Holmes, D., et al., </w:t>
      </w:r>
      <w:r w:rsidRPr="0025152A">
        <w:rPr>
          <w:i/>
        </w:rPr>
        <w:t>Deconstructing the evidence‐based discourse in health sciences: truth, power and fascism.</w:t>
      </w:r>
      <w:r w:rsidRPr="0025152A">
        <w:t xml:space="preserve"> International Journal of Evidence‐Based Healthcare, 2006. </w:t>
      </w:r>
      <w:r w:rsidRPr="0025152A">
        <w:rPr>
          <w:b/>
        </w:rPr>
        <w:t>4</w:t>
      </w:r>
      <w:r w:rsidRPr="0025152A">
        <w:t>(3): p. 180-186.</w:t>
      </w:r>
    </w:p>
    <w:p w14:paraId="2699BCA3" w14:textId="77777777" w:rsidR="0025152A" w:rsidRPr="0025152A" w:rsidRDefault="0025152A" w:rsidP="0025152A">
      <w:pPr>
        <w:pStyle w:val="EndNoteBibliography"/>
        <w:ind w:left="720" w:hanging="720"/>
      </w:pPr>
      <w:r w:rsidRPr="0025152A">
        <w:t>18.</w:t>
      </w:r>
      <w:r w:rsidRPr="0025152A">
        <w:tab/>
        <w:t xml:space="preserve">Mercuri, M., </w:t>
      </w:r>
      <w:r w:rsidRPr="0025152A">
        <w:rPr>
          <w:i/>
        </w:rPr>
        <w:t>Just follow the science: A government response to a pandemic</w:t>
      </w:r>
      <w:r w:rsidRPr="0025152A">
        <w:t>. 2020, Wiley Online Library.</w:t>
      </w:r>
    </w:p>
    <w:p w14:paraId="50E642DC" w14:textId="77777777" w:rsidR="0025152A" w:rsidRPr="0025152A" w:rsidRDefault="0025152A" w:rsidP="0025152A">
      <w:pPr>
        <w:pStyle w:val="EndNoteBibliography"/>
        <w:ind w:left="720" w:hanging="720"/>
      </w:pPr>
      <w:r w:rsidRPr="0025152A">
        <w:t>19.</w:t>
      </w:r>
      <w:r w:rsidRPr="0025152A">
        <w:tab/>
        <w:t xml:space="preserve">Abbasi, K., </w:t>
      </w:r>
      <w:r w:rsidRPr="0025152A">
        <w:rPr>
          <w:i/>
        </w:rPr>
        <w:t>Covid-19: politicisation, “corruption,” and suppression of science.</w:t>
      </w:r>
      <w:r w:rsidRPr="0025152A">
        <w:t xml:space="preserve"> BMJ, 2020. </w:t>
      </w:r>
      <w:r w:rsidRPr="0025152A">
        <w:rPr>
          <w:b/>
        </w:rPr>
        <w:t>371</w:t>
      </w:r>
      <w:r w:rsidRPr="0025152A">
        <w:t>: p. m4425.</w:t>
      </w:r>
    </w:p>
    <w:p w14:paraId="0847B5CD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20.</w:t>
      </w:r>
      <w:r w:rsidRPr="0025152A">
        <w:tab/>
        <w:t xml:space="preserve">Epstein, J.M., </w:t>
      </w:r>
      <w:r w:rsidRPr="0025152A">
        <w:rPr>
          <w:i/>
        </w:rPr>
        <w:t>Generative social science: Studies in agent-based computational modeling</w:t>
      </w:r>
      <w:r w:rsidRPr="0025152A">
        <w:t>. 2006: Princeton University Press.</w:t>
      </w:r>
    </w:p>
    <w:p w14:paraId="05F531D9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21.</w:t>
      </w:r>
      <w:r w:rsidRPr="0025152A">
        <w:tab/>
        <w:t xml:space="preserve">Blakely, T., et al., </w:t>
      </w:r>
      <w:r w:rsidRPr="0025152A">
        <w:rPr>
          <w:i/>
        </w:rPr>
        <w:t>The probability of the 6‐week lockdown in Victoria (commencing 9 July 2020) achieving elimination of community transmission of SARS‐CoV‐2.</w:t>
      </w:r>
      <w:r w:rsidRPr="0025152A">
        <w:t xml:space="preserve"> Medical Journal of Australia, 2020. </w:t>
      </w:r>
      <w:r w:rsidRPr="0025152A">
        <w:rPr>
          <w:b/>
        </w:rPr>
        <w:t>213</w:t>
      </w:r>
      <w:r w:rsidRPr="0025152A">
        <w:t>(8): p. 349-351 e1.</w:t>
      </w:r>
    </w:p>
    <w:p w14:paraId="149BE5B6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22.</w:t>
      </w:r>
      <w:r w:rsidRPr="0025152A">
        <w:tab/>
        <w:t xml:space="preserve">Blakely, T., et al., </w:t>
      </w:r>
      <w:r w:rsidRPr="0025152A">
        <w:rPr>
          <w:i/>
        </w:rPr>
        <w:t>Association of Simulated COVID-19 Policy Responses for Social Restrictions and Lockdowns With Health-Adjusted Life-Years and Costs in Victoria, Australia.</w:t>
      </w:r>
      <w:r w:rsidRPr="0025152A">
        <w:t xml:space="preserve"> JAMA Health Forum, 2021. </w:t>
      </w:r>
      <w:r w:rsidRPr="0025152A">
        <w:rPr>
          <w:b/>
        </w:rPr>
        <w:t>2</w:t>
      </w:r>
      <w:r w:rsidRPr="0025152A">
        <w:t>(7): p. e211749-e211749.</w:t>
      </w:r>
    </w:p>
    <w:p w14:paraId="0933999A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23.</w:t>
      </w:r>
      <w:r w:rsidRPr="0025152A">
        <w:tab/>
        <w:t xml:space="preserve">Kerr, C.C., et al., </w:t>
      </w:r>
      <w:r w:rsidRPr="0025152A">
        <w:rPr>
          <w:i/>
        </w:rPr>
        <w:t>Covasim: an agent-based model of COVID-19 dynamics and interventions.</w:t>
      </w:r>
      <w:r w:rsidRPr="0025152A">
        <w:t xml:space="preserve"> medRxiv, 2020: p. 2020.05.10.20097469.</w:t>
      </w:r>
    </w:p>
    <w:p w14:paraId="192AA67C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24.</w:t>
      </w:r>
      <w:r w:rsidRPr="0025152A">
        <w:tab/>
        <w:t xml:space="preserve">Abeysuriya, R., et al., </w:t>
      </w:r>
      <w:r w:rsidRPr="0025152A">
        <w:rPr>
          <w:i/>
        </w:rPr>
        <w:t>Estimating risks associated with early reopening in Victoria.</w:t>
      </w:r>
      <w:r w:rsidRPr="0025152A">
        <w:t xml:space="preserve"> 2021.</w:t>
      </w:r>
    </w:p>
    <w:p w14:paraId="34C232A3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25.</w:t>
      </w:r>
      <w:r w:rsidRPr="0025152A">
        <w:tab/>
        <w:t xml:space="preserve">Chang, S.L., et al., </w:t>
      </w:r>
      <w:r w:rsidRPr="0025152A">
        <w:rPr>
          <w:i/>
        </w:rPr>
        <w:t>Modelling transmission and control of the COVID-19 pandemic in Australia.</w:t>
      </w:r>
      <w:r w:rsidRPr="0025152A">
        <w:t xml:space="preserve"> arXiv preprint arXiv:2003.10218, 2020.</w:t>
      </w:r>
    </w:p>
    <w:p w14:paraId="3D435DA6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26.</w:t>
      </w:r>
      <w:r w:rsidRPr="0025152A">
        <w:tab/>
        <w:t xml:space="preserve">Rockett, R.J., et al., </w:t>
      </w:r>
      <w:r w:rsidRPr="0025152A">
        <w:rPr>
          <w:i/>
        </w:rPr>
        <w:t>Revealing COVID-19 transmission in Australia by SARS-CoV-2 genome sequencing and agent-based modeling.</w:t>
      </w:r>
      <w:r w:rsidRPr="0025152A">
        <w:t xml:space="preserve"> Nature Medicine, 2020. </w:t>
      </w:r>
      <w:r w:rsidRPr="0025152A">
        <w:rPr>
          <w:b/>
        </w:rPr>
        <w:t>26</w:t>
      </w:r>
      <w:r w:rsidRPr="0025152A">
        <w:t>(9): p. 1398-1404.</w:t>
      </w:r>
    </w:p>
    <w:p w14:paraId="25286ADD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27.</w:t>
      </w:r>
      <w:r w:rsidRPr="0025152A">
        <w:tab/>
        <w:t xml:space="preserve">State Government of Victoria, </w:t>
      </w:r>
      <w:r w:rsidRPr="0025152A">
        <w:rPr>
          <w:i/>
        </w:rPr>
        <w:t>Emerging from lockdown: Evidence, modelling, outputs and assumptions</w:t>
      </w:r>
      <w:r w:rsidRPr="0025152A">
        <w:t>, D.o.H.a.H. Services, Editor. 2020, State Government of Victoria: Melbourne, Victoria.</w:t>
      </w:r>
    </w:p>
    <w:p w14:paraId="6666D13C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28.</w:t>
      </w:r>
      <w:r w:rsidRPr="0025152A">
        <w:tab/>
        <w:t xml:space="preserve">State Government of Victoria, </w:t>
      </w:r>
      <w:r w:rsidRPr="0025152A">
        <w:rPr>
          <w:i/>
        </w:rPr>
        <w:t>Emerging from lockdown – model</w:t>
      </w:r>
      <w:r w:rsidRPr="0025152A">
        <w:t>, D.o.H.a.H. Services, Editor. 2020, State Government of Victoria: Melbourne, Victoria.</w:t>
      </w:r>
    </w:p>
    <w:p w14:paraId="2086444A" w14:textId="77777777" w:rsidR="0025152A" w:rsidRPr="0025152A" w:rsidRDefault="0025152A" w:rsidP="0025152A">
      <w:pPr>
        <w:pStyle w:val="EndNoteBibliography"/>
        <w:ind w:left="720" w:hanging="720"/>
      </w:pPr>
      <w:r w:rsidRPr="0025152A">
        <w:t>29.</w:t>
      </w:r>
      <w:r w:rsidRPr="0025152A">
        <w:tab/>
        <w:t xml:space="preserve">Milne, G.J., et al., </w:t>
      </w:r>
      <w:r w:rsidRPr="0025152A">
        <w:rPr>
          <w:i/>
        </w:rPr>
        <w:t>A modelling analysis of the effectiveness of second wave COVID-19 response strategies in Australia.</w:t>
      </w:r>
      <w:r w:rsidRPr="0025152A">
        <w:t xml:space="preserve"> Scientific reports, 2021. </w:t>
      </w:r>
      <w:r w:rsidRPr="0025152A">
        <w:rPr>
          <w:b/>
        </w:rPr>
        <w:t>11</w:t>
      </w:r>
      <w:r w:rsidRPr="0025152A">
        <w:t>(1): p. 1-10.</w:t>
      </w:r>
    </w:p>
    <w:p w14:paraId="6459B30D" w14:textId="77777777" w:rsidR="0025152A" w:rsidRPr="0025152A" w:rsidRDefault="0025152A" w:rsidP="0025152A">
      <w:pPr>
        <w:pStyle w:val="EndNoteBibliography"/>
        <w:ind w:left="720" w:hanging="720"/>
      </w:pPr>
      <w:r w:rsidRPr="0025152A">
        <w:t>30.</w:t>
      </w:r>
      <w:r w:rsidRPr="0025152A">
        <w:tab/>
        <w:t xml:space="preserve">Fischhoff, B., </w:t>
      </w:r>
      <w:r w:rsidRPr="0025152A">
        <w:rPr>
          <w:i/>
        </w:rPr>
        <w:t>Making Decisions in a COVID-19 World.</w:t>
      </w:r>
      <w:r w:rsidRPr="0025152A">
        <w:t xml:space="preserve"> JAMA, 2020.</w:t>
      </w:r>
    </w:p>
    <w:p w14:paraId="1093FB2C" w14:textId="77777777" w:rsidR="0025152A" w:rsidRPr="0025152A" w:rsidRDefault="0025152A" w:rsidP="0025152A">
      <w:pPr>
        <w:pStyle w:val="EndNoteBibliography"/>
        <w:ind w:left="720" w:hanging="720"/>
      </w:pPr>
      <w:r w:rsidRPr="0025152A">
        <w:t>31.</w:t>
      </w:r>
      <w:r w:rsidRPr="0025152A">
        <w:tab/>
        <w:t xml:space="preserve">Wilensky, U., </w:t>
      </w:r>
      <w:r w:rsidRPr="0025152A">
        <w:rPr>
          <w:i/>
        </w:rPr>
        <w:t>NetLogo Version 6.2.0</w:t>
      </w:r>
      <w:r w:rsidRPr="0025152A">
        <w:t>. 2021, Centre for Connected Learning and Computer-Based Modeling, Northwestern University: United States of America.</w:t>
      </w:r>
    </w:p>
    <w:p w14:paraId="17F36795" w14:textId="77777777" w:rsidR="0025152A" w:rsidRPr="0025152A" w:rsidRDefault="0025152A" w:rsidP="0025152A">
      <w:pPr>
        <w:pStyle w:val="EndNoteBibliography"/>
        <w:ind w:left="720" w:hanging="720"/>
      </w:pPr>
      <w:r w:rsidRPr="0025152A">
        <w:lastRenderedPageBreak/>
        <w:t>32.</w:t>
      </w:r>
      <w:r w:rsidRPr="0025152A">
        <w:tab/>
        <w:t xml:space="preserve">Thompson, J., et al., </w:t>
      </w:r>
      <w:r w:rsidRPr="0025152A">
        <w:rPr>
          <w:i/>
        </w:rPr>
        <w:t>The Estimated Likelihood of Eliminating the SARS-CoV-2 Pandemic in Australia and New Zealand Under Current Public Health Policy Settings: An Agent-Based-SEIR Modelling Approach.</w:t>
      </w:r>
      <w:r w:rsidRPr="0025152A">
        <w:t xml:space="preserve"> Available at SSRN 3588074, 2020.</w:t>
      </w:r>
    </w:p>
    <w:p w14:paraId="031D00D9" w14:textId="77777777" w:rsidR="0025152A" w:rsidRPr="0025152A" w:rsidRDefault="0025152A" w:rsidP="0025152A">
      <w:pPr>
        <w:pStyle w:val="EndNoteBibliography"/>
        <w:ind w:left="720" w:hanging="720"/>
      </w:pPr>
      <w:r w:rsidRPr="0025152A">
        <w:t>33.</w:t>
      </w:r>
      <w:r w:rsidRPr="0025152A">
        <w:tab/>
        <w:t xml:space="preserve">Lafayette, L. and B. Wiebelt. </w:t>
      </w:r>
      <w:r w:rsidRPr="0025152A">
        <w:rPr>
          <w:i/>
        </w:rPr>
        <w:t>Spartan and NEMO: Two HPC-Cloud Hybrid Implementations</w:t>
      </w:r>
      <w:r w:rsidRPr="0025152A">
        <w:t xml:space="preserve">. in </w:t>
      </w:r>
      <w:r w:rsidRPr="0025152A">
        <w:rPr>
          <w:i/>
        </w:rPr>
        <w:t>2017 IEEE 13th International Conference on e-Science (e-Science)</w:t>
      </w:r>
      <w:r w:rsidRPr="0025152A">
        <w:t>. 2017.</w:t>
      </w:r>
    </w:p>
    <w:p w14:paraId="469D7C05" w14:textId="77777777" w:rsidR="0025152A" w:rsidRPr="0025152A" w:rsidRDefault="0025152A" w:rsidP="0025152A">
      <w:pPr>
        <w:pStyle w:val="EndNoteBibliography"/>
        <w:ind w:left="720" w:hanging="720"/>
      </w:pPr>
      <w:r w:rsidRPr="0025152A">
        <w:t>34.</w:t>
      </w:r>
      <w:r w:rsidRPr="0025152A">
        <w:tab/>
        <w:t xml:space="preserve">Squazzoni, F., et al., </w:t>
      </w:r>
      <w:r w:rsidRPr="0025152A">
        <w:rPr>
          <w:i/>
        </w:rPr>
        <w:t>Computational Models That Matter During a Global Pandemic Outbreak: A Call to Action.</w:t>
      </w:r>
      <w:r w:rsidRPr="0025152A">
        <w:t xml:space="preserve"> Journal of Artificial Societies and Social Simulation, 2020. </w:t>
      </w:r>
      <w:r w:rsidRPr="0025152A">
        <w:rPr>
          <w:b/>
        </w:rPr>
        <w:t>23</w:t>
      </w:r>
      <w:r w:rsidRPr="0025152A">
        <w:t>(2): p. 10.</w:t>
      </w:r>
    </w:p>
    <w:p w14:paraId="5567319A" w14:textId="77777777" w:rsidR="0025152A" w:rsidRPr="0025152A" w:rsidRDefault="0025152A" w:rsidP="0025152A">
      <w:pPr>
        <w:pStyle w:val="EndNoteBibliography"/>
        <w:ind w:left="720" w:hanging="720"/>
      </w:pPr>
      <w:r w:rsidRPr="0025152A">
        <w:t>35.</w:t>
      </w:r>
      <w:r w:rsidRPr="0025152A">
        <w:tab/>
        <w:t xml:space="preserve">Wilenius, M. and J. Casti, </w:t>
      </w:r>
      <w:r w:rsidRPr="0025152A">
        <w:rPr>
          <w:i/>
        </w:rPr>
        <w:t>Seizing the X-events. The sixth K-wave and the shocks that may upend it.</w:t>
      </w:r>
      <w:r w:rsidRPr="0025152A">
        <w:t xml:space="preserve"> Technological Forecasting and Social Change, 2015. </w:t>
      </w:r>
      <w:r w:rsidRPr="0025152A">
        <w:rPr>
          <w:b/>
        </w:rPr>
        <w:t>94</w:t>
      </w:r>
      <w:r w:rsidRPr="0025152A">
        <w:t>: p. 335-349.</w:t>
      </w:r>
    </w:p>
    <w:p w14:paraId="173F9237" w14:textId="77777777" w:rsidR="0025152A" w:rsidRPr="0025152A" w:rsidRDefault="0025152A" w:rsidP="0025152A">
      <w:pPr>
        <w:pStyle w:val="EndNoteBibliography"/>
        <w:ind w:left="720" w:hanging="720"/>
      </w:pPr>
      <w:r w:rsidRPr="0025152A">
        <w:t>36.</w:t>
      </w:r>
      <w:r w:rsidRPr="0025152A">
        <w:tab/>
        <w:t xml:space="preserve">Calder, M., et al., </w:t>
      </w:r>
      <w:r w:rsidRPr="0025152A">
        <w:rPr>
          <w:i/>
        </w:rPr>
        <w:t>Computational modelling for decision-making: where, why, what, who and how.</w:t>
      </w:r>
      <w:r w:rsidRPr="0025152A">
        <w:t xml:space="preserve"> Royal Society Open Science, 2018. </w:t>
      </w:r>
      <w:r w:rsidRPr="0025152A">
        <w:rPr>
          <w:b/>
        </w:rPr>
        <w:t>5</w:t>
      </w:r>
      <w:r w:rsidRPr="0025152A">
        <w:t>(6).</w:t>
      </w:r>
    </w:p>
    <w:p w14:paraId="1AA18B73" w14:textId="77777777" w:rsidR="0025152A" w:rsidRPr="0025152A" w:rsidRDefault="0025152A" w:rsidP="0025152A">
      <w:pPr>
        <w:pStyle w:val="EndNoteBibliography"/>
        <w:ind w:left="720" w:hanging="720"/>
      </w:pPr>
      <w:r w:rsidRPr="0025152A">
        <w:t>37.</w:t>
      </w:r>
      <w:r w:rsidRPr="0025152A">
        <w:tab/>
        <w:t xml:space="preserve">Thompson, J., R. McClure, and A. de Silva, </w:t>
      </w:r>
      <w:r w:rsidRPr="0025152A">
        <w:rPr>
          <w:i/>
        </w:rPr>
        <w:t>A complex systems approach for understanding the effect of policy and management interventions on health system performance.</w:t>
      </w:r>
      <w:r w:rsidRPr="0025152A">
        <w:t xml:space="preserve"> Social‐Behavioral Modeling for Complex Systems, 2019: p. 809-831.</w:t>
      </w:r>
    </w:p>
    <w:p w14:paraId="780D9E56" w14:textId="77777777" w:rsidR="0025152A" w:rsidRPr="0025152A" w:rsidRDefault="0025152A" w:rsidP="0025152A">
      <w:pPr>
        <w:pStyle w:val="EndNoteBibliography"/>
        <w:ind w:left="720" w:hanging="720"/>
      </w:pPr>
      <w:r w:rsidRPr="0025152A">
        <w:t>38.</w:t>
      </w:r>
      <w:r w:rsidRPr="0025152A">
        <w:tab/>
        <w:t xml:space="preserve">Railsback, S.F., et al., </w:t>
      </w:r>
      <w:r w:rsidRPr="0025152A">
        <w:rPr>
          <w:i/>
        </w:rPr>
        <w:t>Improving Execution Speed of Models Implemented in NetLogo.</w:t>
      </w:r>
      <w:r w:rsidRPr="0025152A">
        <w:t xml:space="preserve"> Journal of Artificial Societies and Social Simulation, 2017. </w:t>
      </w:r>
      <w:r w:rsidRPr="0025152A">
        <w:rPr>
          <w:b/>
        </w:rPr>
        <w:t>20</w:t>
      </w:r>
      <w:r w:rsidRPr="0025152A">
        <w:t>(1): p. 3.</w:t>
      </w:r>
    </w:p>
    <w:p w14:paraId="447966A6" w14:textId="4AA005DC" w:rsidR="00F5783C" w:rsidRPr="00606587" w:rsidRDefault="00410D09" w:rsidP="00490078">
      <w:pPr>
        <w:pStyle w:val="referenceitem"/>
        <w:numPr>
          <w:ilvl w:val="0"/>
          <w:numId w:val="0"/>
        </w:numPr>
      </w:pPr>
      <w:r>
        <w:fldChar w:fldCharType="end"/>
      </w:r>
    </w:p>
    <w:sectPr w:rsidR="00F5783C" w:rsidRPr="00606587" w:rsidSect="009F7FCE">
      <w:headerReference w:type="even" r:id="rId12"/>
      <w:headerReference w:type="default" r:id="rId13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6B734" w14:textId="77777777" w:rsidR="00565C53" w:rsidRDefault="00565C53">
      <w:r>
        <w:separator/>
      </w:r>
    </w:p>
  </w:endnote>
  <w:endnote w:type="continuationSeparator" w:id="0">
    <w:p w14:paraId="31A922E2" w14:textId="77777777" w:rsidR="00565C53" w:rsidRDefault="0056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61710" w14:textId="77777777" w:rsidR="00565C53" w:rsidRDefault="00565C53" w:rsidP="009F7FCE">
      <w:pPr>
        <w:ind w:firstLine="0"/>
      </w:pPr>
      <w:r>
        <w:separator/>
      </w:r>
    </w:p>
  </w:footnote>
  <w:footnote w:type="continuationSeparator" w:id="0">
    <w:p w14:paraId="60DF9FCE" w14:textId="77777777" w:rsidR="00565C53" w:rsidRDefault="00565C53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E514B" w14:textId="7C97A05F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E05A7E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8EF7" w14:textId="1F7E5422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E05A7E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v5d0xdapwddwuetx0j5f20rvrpapzext2ep&quot;&gt;JT 2018 Library Recovered&lt;record-ids&gt;&lt;item&gt;6829&lt;/item&gt;&lt;item&gt;6902&lt;/item&gt;&lt;item&gt;7405&lt;/item&gt;&lt;item&gt;7522&lt;/item&gt;&lt;item&gt;7524&lt;/item&gt;&lt;item&gt;7591&lt;/item&gt;&lt;item&gt;7615&lt;/item&gt;&lt;item&gt;7617&lt;/item&gt;&lt;item&gt;7632&lt;/item&gt;&lt;item&gt;7637&lt;/item&gt;&lt;item&gt;7638&lt;/item&gt;&lt;item&gt;7641&lt;/item&gt;&lt;item&gt;7642&lt;/item&gt;&lt;item&gt;7649&lt;/item&gt;&lt;item&gt;7661&lt;/item&gt;&lt;item&gt;7670&lt;/item&gt;&lt;item&gt;7672&lt;/item&gt;&lt;item&gt;7673&lt;/item&gt;&lt;item&gt;7674&lt;/item&gt;&lt;item&gt;7675&lt;/item&gt;&lt;item&gt;7676&lt;/item&gt;&lt;item&gt;7677&lt;/item&gt;&lt;item&gt;7679&lt;/item&gt;&lt;item&gt;7680&lt;/item&gt;&lt;item&gt;7681&lt;/item&gt;&lt;item&gt;7683&lt;/item&gt;&lt;item&gt;7684&lt;/item&gt;&lt;item&gt;7696&lt;/item&gt;&lt;item&gt;7698&lt;/item&gt;&lt;item&gt;7748&lt;/item&gt;&lt;item&gt;7761&lt;/item&gt;&lt;item&gt;7762&lt;/item&gt;&lt;item&gt;7763&lt;/item&gt;&lt;item&gt;7767&lt;/item&gt;&lt;item&gt;7769&lt;/item&gt;&lt;item&gt;7882&lt;/item&gt;&lt;item&gt;7883&lt;/item&gt;&lt;item&gt;7911&lt;/item&gt;&lt;/record-ids&gt;&lt;/item&gt;&lt;/Libraries&gt;"/>
  </w:docVars>
  <w:rsids>
    <w:rsidRoot w:val="009F7FCE"/>
    <w:rsid w:val="000018D3"/>
    <w:rsid w:val="00002BC6"/>
    <w:rsid w:val="000033A5"/>
    <w:rsid w:val="00012D1C"/>
    <w:rsid w:val="00014071"/>
    <w:rsid w:val="00032D58"/>
    <w:rsid w:val="00034848"/>
    <w:rsid w:val="000416A8"/>
    <w:rsid w:val="00054FB8"/>
    <w:rsid w:val="00061E15"/>
    <w:rsid w:val="00067226"/>
    <w:rsid w:val="000834E5"/>
    <w:rsid w:val="00083D52"/>
    <w:rsid w:val="00084858"/>
    <w:rsid w:val="00086836"/>
    <w:rsid w:val="00094704"/>
    <w:rsid w:val="00095F3C"/>
    <w:rsid w:val="00096EB6"/>
    <w:rsid w:val="00097E05"/>
    <w:rsid w:val="000A34E0"/>
    <w:rsid w:val="000A479E"/>
    <w:rsid w:val="000A4B77"/>
    <w:rsid w:val="000B463F"/>
    <w:rsid w:val="000B5D7B"/>
    <w:rsid w:val="000C0A64"/>
    <w:rsid w:val="000C6959"/>
    <w:rsid w:val="000D1A1C"/>
    <w:rsid w:val="000D1E89"/>
    <w:rsid w:val="000E6B93"/>
    <w:rsid w:val="000F0BF5"/>
    <w:rsid w:val="000F5989"/>
    <w:rsid w:val="00103028"/>
    <w:rsid w:val="00103FCD"/>
    <w:rsid w:val="0011121B"/>
    <w:rsid w:val="0011372A"/>
    <w:rsid w:val="001147AD"/>
    <w:rsid w:val="0012002E"/>
    <w:rsid w:val="00121B81"/>
    <w:rsid w:val="00125ECF"/>
    <w:rsid w:val="00130EFF"/>
    <w:rsid w:val="00137ACA"/>
    <w:rsid w:val="00144B1A"/>
    <w:rsid w:val="00145CD2"/>
    <w:rsid w:val="00146A4D"/>
    <w:rsid w:val="00160EE6"/>
    <w:rsid w:val="00167824"/>
    <w:rsid w:val="00171C55"/>
    <w:rsid w:val="00180A0F"/>
    <w:rsid w:val="001837DD"/>
    <w:rsid w:val="0019204A"/>
    <w:rsid w:val="00194EE0"/>
    <w:rsid w:val="0019683C"/>
    <w:rsid w:val="001A02F0"/>
    <w:rsid w:val="001B77CB"/>
    <w:rsid w:val="001C106A"/>
    <w:rsid w:val="001C28D3"/>
    <w:rsid w:val="001C4791"/>
    <w:rsid w:val="001C4AD6"/>
    <w:rsid w:val="001C7EB0"/>
    <w:rsid w:val="001E05AD"/>
    <w:rsid w:val="001E492E"/>
    <w:rsid w:val="001F14C2"/>
    <w:rsid w:val="001F203B"/>
    <w:rsid w:val="001F31CA"/>
    <w:rsid w:val="001F3B60"/>
    <w:rsid w:val="00200B59"/>
    <w:rsid w:val="00202791"/>
    <w:rsid w:val="00206444"/>
    <w:rsid w:val="0020665B"/>
    <w:rsid w:val="00206D8A"/>
    <w:rsid w:val="0021021B"/>
    <w:rsid w:val="0021296E"/>
    <w:rsid w:val="00220536"/>
    <w:rsid w:val="002221C7"/>
    <w:rsid w:val="00223285"/>
    <w:rsid w:val="00223341"/>
    <w:rsid w:val="002271E6"/>
    <w:rsid w:val="00227B65"/>
    <w:rsid w:val="00232B18"/>
    <w:rsid w:val="00234236"/>
    <w:rsid w:val="00241711"/>
    <w:rsid w:val="0024263F"/>
    <w:rsid w:val="002502F1"/>
    <w:rsid w:val="0025152A"/>
    <w:rsid w:val="00254511"/>
    <w:rsid w:val="00262CE7"/>
    <w:rsid w:val="00262E63"/>
    <w:rsid w:val="00263238"/>
    <w:rsid w:val="00265A5C"/>
    <w:rsid w:val="00267FFD"/>
    <w:rsid w:val="002739B6"/>
    <w:rsid w:val="00277282"/>
    <w:rsid w:val="00280F9C"/>
    <w:rsid w:val="002818FB"/>
    <w:rsid w:val="00282A04"/>
    <w:rsid w:val="00283C8A"/>
    <w:rsid w:val="00290788"/>
    <w:rsid w:val="00291E9F"/>
    <w:rsid w:val="00294636"/>
    <w:rsid w:val="00295141"/>
    <w:rsid w:val="00296847"/>
    <w:rsid w:val="002A228D"/>
    <w:rsid w:val="002A3D16"/>
    <w:rsid w:val="002B5781"/>
    <w:rsid w:val="002B7A99"/>
    <w:rsid w:val="002B7F0F"/>
    <w:rsid w:val="002C2547"/>
    <w:rsid w:val="002C3A39"/>
    <w:rsid w:val="002C494F"/>
    <w:rsid w:val="002D48C5"/>
    <w:rsid w:val="002E47D1"/>
    <w:rsid w:val="002E679D"/>
    <w:rsid w:val="002E7B9E"/>
    <w:rsid w:val="003139E0"/>
    <w:rsid w:val="003145A1"/>
    <w:rsid w:val="003153DC"/>
    <w:rsid w:val="00315971"/>
    <w:rsid w:val="003179B5"/>
    <w:rsid w:val="0032104F"/>
    <w:rsid w:val="00324BF5"/>
    <w:rsid w:val="003263C5"/>
    <w:rsid w:val="003278BA"/>
    <w:rsid w:val="003311DD"/>
    <w:rsid w:val="00332161"/>
    <w:rsid w:val="00332392"/>
    <w:rsid w:val="00333835"/>
    <w:rsid w:val="00335E86"/>
    <w:rsid w:val="00344F58"/>
    <w:rsid w:val="0035302A"/>
    <w:rsid w:val="00353960"/>
    <w:rsid w:val="003540B9"/>
    <w:rsid w:val="003547F7"/>
    <w:rsid w:val="00357382"/>
    <w:rsid w:val="003701EB"/>
    <w:rsid w:val="00371669"/>
    <w:rsid w:val="00373E41"/>
    <w:rsid w:val="003942DA"/>
    <w:rsid w:val="0039550D"/>
    <w:rsid w:val="003A5158"/>
    <w:rsid w:val="003B0DE6"/>
    <w:rsid w:val="003B24E0"/>
    <w:rsid w:val="003B2DB5"/>
    <w:rsid w:val="003C45CC"/>
    <w:rsid w:val="003C4C2F"/>
    <w:rsid w:val="003C61DF"/>
    <w:rsid w:val="003C6647"/>
    <w:rsid w:val="003C77D5"/>
    <w:rsid w:val="003D1C9E"/>
    <w:rsid w:val="003D5184"/>
    <w:rsid w:val="003D70B7"/>
    <w:rsid w:val="003E334D"/>
    <w:rsid w:val="003E7C76"/>
    <w:rsid w:val="003F36FC"/>
    <w:rsid w:val="003F4042"/>
    <w:rsid w:val="003F4569"/>
    <w:rsid w:val="00406F53"/>
    <w:rsid w:val="00410D09"/>
    <w:rsid w:val="00411C45"/>
    <w:rsid w:val="00414878"/>
    <w:rsid w:val="00420FAB"/>
    <w:rsid w:val="0042133D"/>
    <w:rsid w:val="00421631"/>
    <w:rsid w:val="004275D8"/>
    <w:rsid w:val="004277B3"/>
    <w:rsid w:val="00434521"/>
    <w:rsid w:val="004372B9"/>
    <w:rsid w:val="00440E17"/>
    <w:rsid w:val="00445D4C"/>
    <w:rsid w:val="0044718A"/>
    <w:rsid w:val="004557E4"/>
    <w:rsid w:val="00455A5A"/>
    <w:rsid w:val="00465D83"/>
    <w:rsid w:val="004713F0"/>
    <w:rsid w:val="0047294E"/>
    <w:rsid w:val="00472BF6"/>
    <w:rsid w:val="00483174"/>
    <w:rsid w:val="004848AD"/>
    <w:rsid w:val="0048627D"/>
    <w:rsid w:val="00486BAB"/>
    <w:rsid w:val="00490078"/>
    <w:rsid w:val="0049035D"/>
    <w:rsid w:val="00491B39"/>
    <w:rsid w:val="004B1F87"/>
    <w:rsid w:val="004B65C6"/>
    <w:rsid w:val="004B7485"/>
    <w:rsid w:val="004B7A98"/>
    <w:rsid w:val="004C180A"/>
    <w:rsid w:val="004C22D7"/>
    <w:rsid w:val="004C23A3"/>
    <w:rsid w:val="004C7CC1"/>
    <w:rsid w:val="004D0111"/>
    <w:rsid w:val="004D25B0"/>
    <w:rsid w:val="004D532B"/>
    <w:rsid w:val="004E00E1"/>
    <w:rsid w:val="004E119A"/>
    <w:rsid w:val="004E45A6"/>
    <w:rsid w:val="004E4A76"/>
    <w:rsid w:val="004E5D73"/>
    <w:rsid w:val="004F16D8"/>
    <w:rsid w:val="004F440F"/>
    <w:rsid w:val="004F4E63"/>
    <w:rsid w:val="004F5018"/>
    <w:rsid w:val="00500A33"/>
    <w:rsid w:val="00502500"/>
    <w:rsid w:val="0050795A"/>
    <w:rsid w:val="0051353E"/>
    <w:rsid w:val="0051685D"/>
    <w:rsid w:val="005212FD"/>
    <w:rsid w:val="00522E61"/>
    <w:rsid w:val="00523A42"/>
    <w:rsid w:val="00525C4F"/>
    <w:rsid w:val="0052670F"/>
    <w:rsid w:val="0053405F"/>
    <w:rsid w:val="00534E0F"/>
    <w:rsid w:val="00541CF2"/>
    <w:rsid w:val="00545A54"/>
    <w:rsid w:val="005462AC"/>
    <w:rsid w:val="0054655B"/>
    <w:rsid w:val="00546A07"/>
    <w:rsid w:val="00551D0F"/>
    <w:rsid w:val="00553644"/>
    <w:rsid w:val="00565C53"/>
    <w:rsid w:val="005661E0"/>
    <w:rsid w:val="00566209"/>
    <w:rsid w:val="005668A3"/>
    <w:rsid w:val="00567710"/>
    <w:rsid w:val="00570F17"/>
    <w:rsid w:val="00581261"/>
    <w:rsid w:val="00586463"/>
    <w:rsid w:val="00587B99"/>
    <w:rsid w:val="00590D8F"/>
    <w:rsid w:val="005939C8"/>
    <w:rsid w:val="00595FB0"/>
    <w:rsid w:val="00597292"/>
    <w:rsid w:val="005A2CD2"/>
    <w:rsid w:val="005A3194"/>
    <w:rsid w:val="005A4EBC"/>
    <w:rsid w:val="005A651A"/>
    <w:rsid w:val="005B3193"/>
    <w:rsid w:val="005B4188"/>
    <w:rsid w:val="005B4F4E"/>
    <w:rsid w:val="005B776B"/>
    <w:rsid w:val="005C03AE"/>
    <w:rsid w:val="005C1628"/>
    <w:rsid w:val="005C3BC4"/>
    <w:rsid w:val="005C4CCC"/>
    <w:rsid w:val="005D12D2"/>
    <w:rsid w:val="005D751A"/>
    <w:rsid w:val="005E0501"/>
    <w:rsid w:val="005E0A0C"/>
    <w:rsid w:val="005E4247"/>
    <w:rsid w:val="005E4F7E"/>
    <w:rsid w:val="005E6BF8"/>
    <w:rsid w:val="005F2539"/>
    <w:rsid w:val="005F4666"/>
    <w:rsid w:val="005F535F"/>
    <w:rsid w:val="00604E00"/>
    <w:rsid w:val="00605082"/>
    <w:rsid w:val="00610142"/>
    <w:rsid w:val="00612011"/>
    <w:rsid w:val="0062062E"/>
    <w:rsid w:val="0062571C"/>
    <w:rsid w:val="00636C84"/>
    <w:rsid w:val="006371BA"/>
    <w:rsid w:val="0064371B"/>
    <w:rsid w:val="00643B1C"/>
    <w:rsid w:val="00645688"/>
    <w:rsid w:val="00645768"/>
    <w:rsid w:val="00650FFA"/>
    <w:rsid w:val="006515AB"/>
    <w:rsid w:val="00652D15"/>
    <w:rsid w:val="006609EE"/>
    <w:rsid w:val="00661F3E"/>
    <w:rsid w:val="00667654"/>
    <w:rsid w:val="006678EF"/>
    <w:rsid w:val="00672939"/>
    <w:rsid w:val="00673E3B"/>
    <w:rsid w:val="00674221"/>
    <w:rsid w:val="0067481E"/>
    <w:rsid w:val="006748EE"/>
    <w:rsid w:val="00680EF7"/>
    <w:rsid w:val="00685304"/>
    <w:rsid w:val="00694A18"/>
    <w:rsid w:val="00695A69"/>
    <w:rsid w:val="006A216D"/>
    <w:rsid w:val="006B4423"/>
    <w:rsid w:val="006B4C1C"/>
    <w:rsid w:val="006B78A6"/>
    <w:rsid w:val="006C0D9D"/>
    <w:rsid w:val="006C17CB"/>
    <w:rsid w:val="006C3956"/>
    <w:rsid w:val="006E29CA"/>
    <w:rsid w:val="006E3AA7"/>
    <w:rsid w:val="006F0ABB"/>
    <w:rsid w:val="006F3529"/>
    <w:rsid w:val="006F5EB6"/>
    <w:rsid w:val="00701B33"/>
    <w:rsid w:val="00702BB4"/>
    <w:rsid w:val="00702E6A"/>
    <w:rsid w:val="00707B4D"/>
    <w:rsid w:val="007107A2"/>
    <w:rsid w:val="00712E2B"/>
    <w:rsid w:val="00713677"/>
    <w:rsid w:val="00716DCB"/>
    <w:rsid w:val="00716FEE"/>
    <w:rsid w:val="00723179"/>
    <w:rsid w:val="00725705"/>
    <w:rsid w:val="00725EEB"/>
    <w:rsid w:val="00726DBB"/>
    <w:rsid w:val="007270BA"/>
    <w:rsid w:val="00732BE8"/>
    <w:rsid w:val="0073445E"/>
    <w:rsid w:val="00734CCE"/>
    <w:rsid w:val="00735B62"/>
    <w:rsid w:val="00737E3A"/>
    <w:rsid w:val="007430B8"/>
    <w:rsid w:val="0074407A"/>
    <w:rsid w:val="00744759"/>
    <w:rsid w:val="00751078"/>
    <w:rsid w:val="00770627"/>
    <w:rsid w:val="00772890"/>
    <w:rsid w:val="00782B21"/>
    <w:rsid w:val="007837A4"/>
    <w:rsid w:val="00786BB7"/>
    <w:rsid w:val="007B3522"/>
    <w:rsid w:val="007C0184"/>
    <w:rsid w:val="007C0A34"/>
    <w:rsid w:val="007C3F3F"/>
    <w:rsid w:val="007C4836"/>
    <w:rsid w:val="007C5437"/>
    <w:rsid w:val="007C79A1"/>
    <w:rsid w:val="007D46CB"/>
    <w:rsid w:val="007D70CA"/>
    <w:rsid w:val="007E1988"/>
    <w:rsid w:val="007E2178"/>
    <w:rsid w:val="007E4A36"/>
    <w:rsid w:val="007E529F"/>
    <w:rsid w:val="007E611C"/>
    <w:rsid w:val="007F1C70"/>
    <w:rsid w:val="00800C09"/>
    <w:rsid w:val="00800DC0"/>
    <w:rsid w:val="0080476E"/>
    <w:rsid w:val="008105D0"/>
    <w:rsid w:val="0081148A"/>
    <w:rsid w:val="0081347E"/>
    <w:rsid w:val="00814745"/>
    <w:rsid w:val="00827224"/>
    <w:rsid w:val="008317DD"/>
    <w:rsid w:val="00834E5E"/>
    <w:rsid w:val="008412C5"/>
    <w:rsid w:val="00841815"/>
    <w:rsid w:val="00850DC3"/>
    <w:rsid w:val="00853581"/>
    <w:rsid w:val="008602DC"/>
    <w:rsid w:val="0086082E"/>
    <w:rsid w:val="00865622"/>
    <w:rsid w:val="00866FDE"/>
    <w:rsid w:val="00873C0C"/>
    <w:rsid w:val="00874918"/>
    <w:rsid w:val="00874D73"/>
    <w:rsid w:val="0087588B"/>
    <w:rsid w:val="00880D89"/>
    <w:rsid w:val="00882766"/>
    <w:rsid w:val="00892690"/>
    <w:rsid w:val="00893862"/>
    <w:rsid w:val="008951CF"/>
    <w:rsid w:val="008A19C5"/>
    <w:rsid w:val="008A1E55"/>
    <w:rsid w:val="008A2C6C"/>
    <w:rsid w:val="008A7927"/>
    <w:rsid w:val="008B47A4"/>
    <w:rsid w:val="008C379B"/>
    <w:rsid w:val="008C6095"/>
    <w:rsid w:val="008D4C50"/>
    <w:rsid w:val="008F2D4C"/>
    <w:rsid w:val="008F3816"/>
    <w:rsid w:val="008F59E7"/>
    <w:rsid w:val="009005F6"/>
    <w:rsid w:val="00902529"/>
    <w:rsid w:val="009035E6"/>
    <w:rsid w:val="00904F39"/>
    <w:rsid w:val="00915D3D"/>
    <w:rsid w:val="00920377"/>
    <w:rsid w:val="00933780"/>
    <w:rsid w:val="009339D6"/>
    <w:rsid w:val="00935D8E"/>
    <w:rsid w:val="00947A0A"/>
    <w:rsid w:val="00953678"/>
    <w:rsid w:val="00953A8C"/>
    <w:rsid w:val="009549CA"/>
    <w:rsid w:val="00954C0D"/>
    <w:rsid w:val="00955492"/>
    <w:rsid w:val="00955E22"/>
    <w:rsid w:val="0095613D"/>
    <w:rsid w:val="009565D6"/>
    <w:rsid w:val="00963470"/>
    <w:rsid w:val="00967378"/>
    <w:rsid w:val="0097079B"/>
    <w:rsid w:val="009766C8"/>
    <w:rsid w:val="00980E3D"/>
    <w:rsid w:val="00982549"/>
    <w:rsid w:val="009839CC"/>
    <w:rsid w:val="009930E4"/>
    <w:rsid w:val="00995A34"/>
    <w:rsid w:val="009A04C3"/>
    <w:rsid w:val="009A1271"/>
    <w:rsid w:val="009A1D95"/>
    <w:rsid w:val="009A6CC0"/>
    <w:rsid w:val="009B212B"/>
    <w:rsid w:val="009B2539"/>
    <w:rsid w:val="009C0CBC"/>
    <w:rsid w:val="009C1559"/>
    <w:rsid w:val="009C393B"/>
    <w:rsid w:val="009D0765"/>
    <w:rsid w:val="009D0DA1"/>
    <w:rsid w:val="009D0F0E"/>
    <w:rsid w:val="009D0F5F"/>
    <w:rsid w:val="009D43D2"/>
    <w:rsid w:val="009D57CC"/>
    <w:rsid w:val="009E0CEE"/>
    <w:rsid w:val="009E4648"/>
    <w:rsid w:val="009E65A7"/>
    <w:rsid w:val="009E7E7E"/>
    <w:rsid w:val="009F0D42"/>
    <w:rsid w:val="009F272D"/>
    <w:rsid w:val="009F38A7"/>
    <w:rsid w:val="009F406D"/>
    <w:rsid w:val="009F6D1B"/>
    <w:rsid w:val="009F7025"/>
    <w:rsid w:val="009F7FCE"/>
    <w:rsid w:val="00A06BFA"/>
    <w:rsid w:val="00A11121"/>
    <w:rsid w:val="00A12B93"/>
    <w:rsid w:val="00A16F54"/>
    <w:rsid w:val="00A20A66"/>
    <w:rsid w:val="00A2547B"/>
    <w:rsid w:val="00A26C43"/>
    <w:rsid w:val="00A30624"/>
    <w:rsid w:val="00A31158"/>
    <w:rsid w:val="00A54CBD"/>
    <w:rsid w:val="00A603A1"/>
    <w:rsid w:val="00A67946"/>
    <w:rsid w:val="00A72A99"/>
    <w:rsid w:val="00A73C76"/>
    <w:rsid w:val="00A742E1"/>
    <w:rsid w:val="00A7432D"/>
    <w:rsid w:val="00A77563"/>
    <w:rsid w:val="00A81473"/>
    <w:rsid w:val="00A825E5"/>
    <w:rsid w:val="00A82782"/>
    <w:rsid w:val="00A82A02"/>
    <w:rsid w:val="00A82BDF"/>
    <w:rsid w:val="00A8716F"/>
    <w:rsid w:val="00A92B4F"/>
    <w:rsid w:val="00A96F0A"/>
    <w:rsid w:val="00AA15EA"/>
    <w:rsid w:val="00AA7EC4"/>
    <w:rsid w:val="00AB05E8"/>
    <w:rsid w:val="00AB1DC6"/>
    <w:rsid w:val="00AB53B6"/>
    <w:rsid w:val="00AB58F2"/>
    <w:rsid w:val="00AC4E18"/>
    <w:rsid w:val="00AD4E61"/>
    <w:rsid w:val="00AE0FE5"/>
    <w:rsid w:val="00AE7724"/>
    <w:rsid w:val="00AF2F84"/>
    <w:rsid w:val="00AF3149"/>
    <w:rsid w:val="00AF4F6D"/>
    <w:rsid w:val="00AF5006"/>
    <w:rsid w:val="00AF5A93"/>
    <w:rsid w:val="00AF72C6"/>
    <w:rsid w:val="00B0477C"/>
    <w:rsid w:val="00B05AD3"/>
    <w:rsid w:val="00B0746B"/>
    <w:rsid w:val="00B12393"/>
    <w:rsid w:val="00B123B8"/>
    <w:rsid w:val="00B12C67"/>
    <w:rsid w:val="00B154AC"/>
    <w:rsid w:val="00B15875"/>
    <w:rsid w:val="00B16904"/>
    <w:rsid w:val="00B20496"/>
    <w:rsid w:val="00B20AEB"/>
    <w:rsid w:val="00B20FDF"/>
    <w:rsid w:val="00B21E64"/>
    <w:rsid w:val="00B23481"/>
    <w:rsid w:val="00B2658C"/>
    <w:rsid w:val="00B26D67"/>
    <w:rsid w:val="00B41DC1"/>
    <w:rsid w:val="00B42F0C"/>
    <w:rsid w:val="00B435AF"/>
    <w:rsid w:val="00B44465"/>
    <w:rsid w:val="00B4690D"/>
    <w:rsid w:val="00B470A8"/>
    <w:rsid w:val="00B50120"/>
    <w:rsid w:val="00B51E34"/>
    <w:rsid w:val="00B625C9"/>
    <w:rsid w:val="00B63947"/>
    <w:rsid w:val="00B67CFD"/>
    <w:rsid w:val="00B82A4C"/>
    <w:rsid w:val="00B83FEC"/>
    <w:rsid w:val="00B851D6"/>
    <w:rsid w:val="00B87973"/>
    <w:rsid w:val="00BA5772"/>
    <w:rsid w:val="00BA5EE6"/>
    <w:rsid w:val="00BB1A82"/>
    <w:rsid w:val="00BB28F7"/>
    <w:rsid w:val="00BB4891"/>
    <w:rsid w:val="00BB4B2F"/>
    <w:rsid w:val="00BB798F"/>
    <w:rsid w:val="00BC30B2"/>
    <w:rsid w:val="00BD1106"/>
    <w:rsid w:val="00BD2DE9"/>
    <w:rsid w:val="00BD4044"/>
    <w:rsid w:val="00BD4050"/>
    <w:rsid w:val="00BD776D"/>
    <w:rsid w:val="00BE0CA2"/>
    <w:rsid w:val="00BE38F4"/>
    <w:rsid w:val="00BE60E0"/>
    <w:rsid w:val="00BE6173"/>
    <w:rsid w:val="00BF0713"/>
    <w:rsid w:val="00BF2130"/>
    <w:rsid w:val="00BF3A72"/>
    <w:rsid w:val="00BF7125"/>
    <w:rsid w:val="00C039AF"/>
    <w:rsid w:val="00C0502C"/>
    <w:rsid w:val="00C12D22"/>
    <w:rsid w:val="00C1635B"/>
    <w:rsid w:val="00C16BC0"/>
    <w:rsid w:val="00C17CE7"/>
    <w:rsid w:val="00C25720"/>
    <w:rsid w:val="00C25B59"/>
    <w:rsid w:val="00C27450"/>
    <w:rsid w:val="00C359E5"/>
    <w:rsid w:val="00C4398C"/>
    <w:rsid w:val="00C451CA"/>
    <w:rsid w:val="00C53544"/>
    <w:rsid w:val="00C6195A"/>
    <w:rsid w:val="00C61FD1"/>
    <w:rsid w:val="00C74487"/>
    <w:rsid w:val="00C74956"/>
    <w:rsid w:val="00C81ED3"/>
    <w:rsid w:val="00C8279D"/>
    <w:rsid w:val="00C91428"/>
    <w:rsid w:val="00C91B56"/>
    <w:rsid w:val="00C91FD4"/>
    <w:rsid w:val="00CA1EE8"/>
    <w:rsid w:val="00CA6F5F"/>
    <w:rsid w:val="00CB2655"/>
    <w:rsid w:val="00CC74A9"/>
    <w:rsid w:val="00CD12F2"/>
    <w:rsid w:val="00CD2854"/>
    <w:rsid w:val="00CD425A"/>
    <w:rsid w:val="00CD5A6A"/>
    <w:rsid w:val="00CE694B"/>
    <w:rsid w:val="00CE75FA"/>
    <w:rsid w:val="00CF520B"/>
    <w:rsid w:val="00D01F44"/>
    <w:rsid w:val="00D05C85"/>
    <w:rsid w:val="00D111D8"/>
    <w:rsid w:val="00D11775"/>
    <w:rsid w:val="00D24384"/>
    <w:rsid w:val="00D32E3A"/>
    <w:rsid w:val="00D34D60"/>
    <w:rsid w:val="00D35793"/>
    <w:rsid w:val="00D3594A"/>
    <w:rsid w:val="00D41A1F"/>
    <w:rsid w:val="00D43B1B"/>
    <w:rsid w:val="00D4735A"/>
    <w:rsid w:val="00D50B91"/>
    <w:rsid w:val="00D558FF"/>
    <w:rsid w:val="00D60B02"/>
    <w:rsid w:val="00D62A36"/>
    <w:rsid w:val="00D62C29"/>
    <w:rsid w:val="00D66B53"/>
    <w:rsid w:val="00D67332"/>
    <w:rsid w:val="00D72358"/>
    <w:rsid w:val="00D734EC"/>
    <w:rsid w:val="00D74CDB"/>
    <w:rsid w:val="00D7509B"/>
    <w:rsid w:val="00D81E7C"/>
    <w:rsid w:val="00D84704"/>
    <w:rsid w:val="00D8641A"/>
    <w:rsid w:val="00D87BB1"/>
    <w:rsid w:val="00D9148A"/>
    <w:rsid w:val="00D92790"/>
    <w:rsid w:val="00D97831"/>
    <w:rsid w:val="00DA0881"/>
    <w:rsid w:val="00DA2E5F"/>
    <w:rsid w:val="00DA4159"/>
    <w:rsid w:val="00DA65CD"/>
    <w:rsid w:val="00DB003E"/>
    <w:rsid w:val="00DB01E1"/>
    <w:rsid w:val="00DB3BE8"/>
    <w:rsid w:val="00DB68A5"/>
    <w:rsid w:val="00DC0D26"/>
    <w:rsid w:val="00DC2CA9"/>
    <w:rsid w:val="00DC4375"/>
    <w:rsid w:val="00DC7A8A"/>
    <w:rsid w:val="00DD0E8D"/>
    <w:rsid w:val="00DD14D8"/>
    <w:rsid w:val="00DD3CCE"/>
    <w:rsid w:val="00DD4038"/>
    <w:rsid w:val="00DD5369"/>
    <w:rsid w:val="00DD6200"/>
    <w:rsid w:val="00DE037A"/>
    <w:rsid w:val="00DE3E33"/>
    <w:rsid w:val="00DE6DFE"/>
    <w:rsid w:val="00E02B7D"/>
    <w:rsid w:val="00E05230"/>
    <w:rsid w:val="00E05A7E"/>
    <w:rsid w:val="00E06BF8"/>
    <w:rsid w:val="00E16AE1"/>
    <w:rsid w:val="00E174F8"/>
    <w:rsid w:val="00E228A2"/>
    <w:rsid w:val="00E260C8"/>
    <w:rsid w:val="00E2762E"/>
    <w:rsid w:val="00E309CB"/>
    <w:rsid w:val="00E31AE7"/>
    <w:rsid w:val="00E32C2D"/>
    <w:rsid w:val="00E3511C"/>
    <w:rsid w:val="00E367A5"/>
    <w:rsid w:val="00E37B95"/>
    <w:rsid w:val="00E415D3"/>
    <w:rsid w:val="00E41B08"/>
    <w:rsid w:val="00E421A1"/>
    <w:rsid w:val="00E430BF"/>
    <w:rsid w:val="00E47611"/>
    <w:rsid w:val="00E512A3"/>
    <w:rsid w:val="00E51C99"/>
    <w:rsid w:val="00E541CD"/>
    <w:rsid w:val="00E556EF"/>
    <w:rsid w:val="00E603C7"/>
    <w:rsid w:val="00E60EF4"/>
    <w:rsid w:val="00E62708"/>
    <w:rsid w:val="00E629F8"/>
    <w:rsid w:val="00E66214"/>
    <w:rsid w:val="00E72720"/>
    <w:rsid w:val="00E73D7D"/>
    <w:rsid w:val="00E75B70"/>
    <w:rsid w:val="00E7783C"/>
    <w:rsid w:val="00E9142D"/>
    <w:rsid w:val="00E92B73"/>
    <w:rsid w:val="00E953DF"/>
    <w:rsid w:val="00EA0D3F"/>
    <w:rsid w:val="00EA0FC1"/>
    <w:rsid w:val="00EA439D"/>
    <w:rsid w:val="00EB448B"/>
    <w:rsid w:val="00EB56BA"/>
    <w:rsid w:val="00EB6433"/>
    <w:rsid w:val="00EC1EC3"/>
    <w:rsid w:val="00EC2983"/>
    <w:rsid w:val="00EC3D72"/>
    <w:rsid w:val="00EC6C61"/>
    <w:rsid w:val="00ED4BD9"/>
    <w:rsid w:val="00ED6786"/>
    <w:rsid w:val="00EE0EC7"/>
    <w:rsid w:val="00EE323F"/>
    <w:rsid w:val="00EE390D"/>
    <w:rsid w:val="00EE5A62"/>
    <w:rsid w:val="00EF1F7F"/>
    <w:rsid w:val="00EF3659"/>
    <w:rsid w:val="00EF3D27"/>
    <w:rsid w:val="00EF4CE5"/>
    <w:rsid w:val="00EF757F"/>
    <w:rsid w:val="00F069AF"/>
    <w:rsid w:val="00F07D60"/>
    <w:rsid w:val="00F22DAE"/>
    <w:rsid w:val="00F27243"/>
    <w:rsid w:val="00F321B4"/>
    <w:rsid w:val="00F36456"/>
    <w:rsid w:val="00F36DAA"/>
    <w:rsid w:val="00F4140A"/>
    <w:rsid w:val="00F47EB9"/>
    <w:rsid w:val="00F50961"/>
    <w:rsid w:val="00F537AF"/>
    <w:rsid w:val="00F56497"/>
    <w:rsid w:val="00F567F3"/>
    <w:rsid w:val="00F627FC"/>
    <w:rsid w:val="00F6594B"/>
    <w:rsid w:val="00F67943"/>
    <w:rsid w:val="00F70BB1"/>
    <w:rsid w:val="00F915FC"/>
    <w:rsid w:val="00F941B4"/>
    <w:rsid w:val="00F944D4"/>
    <w:rsid w:val="00FA0C21"/>
    <w:rsid w:val="00FA20A2"/>
    <w:rsid w:val="00FA42CA"/>
    <w:rsid w:val="00FA51D4"/>
    <w:rsid w:val="00FB0289"/>
    <w:rsid w:val="00FB5620"/>
    <w:rsid w:val="00FC17F4"/>
    <w:rsid w:val="00FC26F3"/>
    <w:rsid w:val="00FC27BD"/>
    <w:rsid w:val="00FC3407"/>
    <w:rsid w:val="00FD4A8F"/>
    <w:rsid w:val="00FD4F11"/>
    <w:rsid w:val="00FD6262"/>
    <w:rsid w:val="00FE0980"/>
    <w:rsid w:val="00FE4D46"/>
    <w:rsid w:val="00FE50AB"/>
    <w:rsid w:val="00FF0E34"/>
    <w:rsid w:val="00FF38A8"/>
    <w:rsid w:val="00FF50DD"/>
    <w:rsid w:val="00FF5794"/>
    <w:rsid w:val="00FF6C7C"/>
    <w:rsid w:val="00FF6D39"/>
    <w:rsid w:val="03B32F39"/>
    <w:rsid w:val="03F91C2B"/>
    <w:rsid w:val="042017FE"/>
    <w:rsid w:val="059FD8C4"/>
    <w:rsid w:val="070FEB38"/>
    <w:rsid w:val="071320C4"/>
    <w:rsid w:val="073383EA"/>
    <w:rsid w:val="08895522"/>
    <w:rsid w:val="08F0A1E3"/>
    <w:rsid w:val="0C110E84"/>
    <w:rsid w:val="0DFF5994"/>
    <w:rsid w:val="0F54A309"/>
    <w:rsid w:val="0FE691B9"/>
    <w:rsid w:val="103A7DFD"/>
    <w:rsid w:val="119688F8"/>
    <w:rsid w:val="14E8B74C"/>
    <w:rsid w:val="1560F9B8"/>
    <w:rsid w:val="158CF319"/>
    <w:rsid w:val="17EBE83D"/>
    <w:rsid w:val="18DAB0B0"/>
    <w:rsid w:val="18FA1413"/>
    <w:rsid w:val="1939B6F4"/>
    <w:rsid w:val="1B7D30A4"/>
    <w:rsid w:val="1CFFD8A8"/>
    <w:rsid w:val="1EB4D166"/>
    <w:rsid w:val="1F3A3E58"/>
    <w:rsid w:val="1FDF711F"/>
    <w:rsid w:val="1FE783E7"/>
    <w:rsid w:val="2050A1C7"/>
    <w:rsid w:val="216BBFB8"/>
    <w:rsid w:val="233B6110"/>
    <w:rsid w:val="236F1A2C"/>
    <w:rsid w:val="25235B58"/>
    <w:rsid w:val="28428B4F"/>
    <w:rsid w:val="2C2089AD"/>
    <w:rsid w:val="2FE2A5EA"/>
    <w:rsid w:val="30685D58"/>
    <w:rsid w:val="31397954"/>
    <w:rsid w:val="342A0BF7"/>
    <w:rsid w:val="399CB6C8"/>
    <w:rsid w:val="39C65318"/>
    <w:rsid w:val="3B890DBA"/>
    <w:rsid w:val="3D9E3694"/>
    <w:rsid w:val="3DAD034A"/>
    <w:rsid w:val="3F5964C3"/>
    <w:rsid w:val="4064CD83"/>
    <w:rsid w:val="41096CA5"/>
    <w:rsid w:val="43AEF795"/>
    <w:rsid w:val="445B1099"/>
    <w:rsid w:val="4812AF94"/>
    <w:rsid w:val="4A2F0753"/>
    <w:rsid w:val="4C30C665"/>
    <w:rsid w:val="4CFA6D08"/>
    <w:rsid w:val="4E24CC22"/>
    <w:rsid w:val="4F6B2E24"/>
    <w:rsid w:val="4FA77426"/>
    <w:rsid w:val="50D75979"/>
    <w:rsid w:val="52817C23"/>
    <w:rsid w:val="5390D7A3"/>
    <w:rsid w:val="541C235E"/>
    <w:rsid w:val="549D1F4F"/>
    <w:rsid w:val="5570BDFC"/>
    <w:rsid w:val="5587D099"/>
    <w:rsid w:val="56C850CA"/>
    <w:rsid w:val="583F3EA3"/>
    <w:rsid w:val="5897AEE1"/>
    <w:rsid w:val="589BAF7C"/>
    <w:rsid w:val="5DCD5316"/>
    <w:rsid w:val="5E928AA7"/>
    <w:rsid w:val="5F158A82"/>
    <w:rsid w:val="62570303"/>
    <w:rsid w:val="65FD2517"/>
    <w:rsid w:val="6651EE22"/>
    <w:rsid w:val="67D9E4BF"/>
    <w:rsid w:val="6B4E10A4"/>
    <w:rsid w:val="6CAF26F2"/>
    <w:rsid w:val="6CC36053"/>
    <w:rsid w:val="6CDE53CC"/>
    <w:rsid w:val="6DD00C5E"/>
    <w:rsid w:val="6E353CE3"/>
    <w:rsid w:val="72D36E36"/>
    <w:rsid w:val="782039A5"/>
    <w:rsid w:val="783918CE"/>
    <w:rsid w:val="79889488"/>
    <w:rsid w:val="79C65385"/>
    <w:rsid w:val="7AEC79B5"/>
    <w:rsid w:val="7B678B07"/>
    <w:rsid w:val="7BEBAC22"/>
    <w:rsid w:val="7C8567B5"/>
    <w:rsid w:val="7CA34400"/>
    <w:rsid w:val="7DADE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FAF83B9"/>
  <w15:docId w15:val="{C0006C26-971A-4188-B893-12A4376F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customStyle="1" w:styleId="EndNoteBibliographyTitle">
    <w:name w:val="EndNote Bibliography Title"/>
    <w:basedOn w:val="Normal"/>
    <w:link w:val="EndNoteBibliographyTitleChar"/>
    <w:rsid w:val="00410D09"/>
    <w:pPr>
      <w:jc w:val="center"/>
    </w:pPr>
    <w:rPr>
      <w:noProof/>
      <w:sz w:val="18"/>
    </w:rPr>
  </w:style>
  <w:style w:type="character" w:customStyle="1" w:styleId="Heading3Char">
    <w:name w:val="Heading 3 Char"/>
    <w:basedOn w:val="DefaultParagraphFont"/>
    <w:link w:val="Heading3"/>
    <w:rsid w:val="00410D09"/>
  </w:style>
  <w:style w:type="character" w:customStyle="1" w:styleId="EndNoteBibliographyTitleChar">
    <w:name w:val="EndNote Bibliography Title Char"/>
    <w:basedOn w:val="Heading3Char"/>
    <w:link w:val="EndNoteBibliographyTitle"/>
    <w:rsid w:val="00410D09"/>
    <w:rPr>
      <w:noProof/>
      <w:sz w:val="18"/>
    </w:rPr>
  </w:style>
  <w:style w:type="paragraph" w:customStyle="1" w:styleId="EndNoteBibliography">
    <w:name w:val="EndNote Bibliography"/>
    <w:basedOn w:val="Normal"/>
    <w:link w:val="EndNoteBibliographyChar"/>
    <w:rsid w:val="00410D09"/>
    <w:rPr>
      <w:noProof/>
      <w:sz w:val="18"/>
    </w:rPr>
  </w:style>
  <w:style w:type="character" w:customStyle="1" w:styleId="EndNoteBibliographyChar">
    <w:name w:val="EndNote Bibliography Char"/>
    <w:basedOn w:val="Heading3Char"/>
    <w:link w:val="EndNoteBibliography"/>
    <w:rsid w:val="00410D09"/>
    <w:rPr>
      <w:noProof/>
      <w:sz w:val="18"/>
    </w:rPr>
  </w:style>
  <w:style w:type="paragraph" w:styleId="BalloonText">
    <w:name w:val="Balloon Text"/>
    <w:basedOn w:val="Normal"/>
    <w:link w:val="BalloonTextChar"/>
    <w:semiHidden/>
    <w:rsid w:val="00874D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4D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46A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46A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146A4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46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46A4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B2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elbhz/netlogo-hp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6D6A93E4D734C8FFE69523E331F3E" ma:contentTypeVersion="4" ma:contentTypeDescription="Create a new document." ma:contentTypeScope="" ma:versionID="1211c76a3225e42279d39e72d40580e6">
  <xsd:schema xmlns:xsd="http://www.w3.org/2001/XMLSchema" xmlns:xs="http://www.w3.org/2001/XMLSchema" xmlns:p="http://schemas.microsoft.com/office/2006/metadata/properties" xmlns:ns2="853a9436-aa40-4216-981c-16f9dfe76a56" targetNamespace="http://schemas.microsoft.com/office/2006/metadata/properties" ma:root="true" ma:fieldsID="79e99d90c1df31ff7ea12edd22ce5bb6" ns2:_="">
    <xsd:import namespace="853a9436-aa40-4216-981c-16f9dfe76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a9436-aa40-4216-981c-16f9dfe76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3E5A1-EB40-4042-BC63-192ADA26E69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53a9436-aa40-4216-981c-16f9dfe76a56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C387FF4-FC8F-4669-8570-A52C6DC60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E7244-E6AC-4A72-A174-DA6D8523F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a9436-aa40-4216-981c-16f9dfe76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8396</Words>
  <Characters>47861</Characters>
  <Application>Microsoft Office Word</Application>
  <DocSecurity>0</DocSecurity>
  <Lines>398</Lines>
  <Paragraphs>112</Paragraphs>
  <ScaleCrop>false</ScaleCrop>
  <Company>dataspect IT-Services, Neckargemuend, Germany</Company>
  <LinksUpToDate>false</LinksUpToDate>
  <CharactersWithSpaces>56145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Richter</dc:creator>
  <dc:description>Formats and macros for Springer Lecture Notes</dc:description>
  <cp:lastModifiedBy>Jason Thompson</cp:lastModifiedBy>
  <cp:revision>4</cp:revision>
  <dcterms:created xsi:type="dcterms:W3CDTF">2021-10-25T02:21:00Z</dcterms:created>
  <dcterms:modified xsi:type="dcterms:W3CDTF">2021-10-25T02:22:00Z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0x0101008926D6A93E4D734C8FFE69523E331F3E</vt:lpwstr>
  </property>
</Properties>
</file>