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57F4" w14:textId="46F6F161" w:rsidR="006273CE" w:rsidRDefault="00462AB8" w:rsidP="006E3864">
      <w:pPr>
        <w:pStyle w:val="Titel"/>
        <w:jc w:val="center"/>
        <w:rPr>
          <w:rFonts w:ascii="Calibri" w:eastAsiaTheme="minorEastAsia" w:hAnsi="Calibri" w:cs="Calibri"/>
          <w:color w:val="44546A" w:themeColor="text2"/>
          <w:sz w:val="48"/>
          <w:szCs w:val="48"/>
          <w:lang w:eastAsia="nl-NL"/>
        </w:rPr>
      </w:pPr>
      <w:r>
        <w:rPr>
          <w:rFonts w:ascii="Calibri" w:eastAsiaTheme="minorEastAsia" w:hAnsi="Calibri" w:cs="Calibri"/>
          <w:color w:val="44546A" w:themeColor="text2"/>
          <w:sz w:val="48"/>
          <w:szCs w:val="48"/>
          <w:lang w:eastAsia="nl-NL"/>
        </w:rPr>
        <w:t>Scriptie</w:t>
      </w:r>
    </w:p>
    <w:p w14:paraId="2880A64D" w14:textId="2C4702A5" w:rsidR="00D6253C" w:rsidRPr="00C7241A" w:rsidRDefault="004B315B" w:rsidP="00C7241A">
      <w:pPr>
        <w:pStyle w:val="Ondertitel"/>
        <w:jc w:val="center"/>
        <w:rPr>
          <w:color w:val="000000" w:themeColor="text1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FD19DA" wp14:editId="0D024CBF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961390" cy="685800"/>
            <wp:effectExtent l="0" t="0" r="0" b="0"/>
            <wp:wrapTopAndBottom/>
            <wp:docPr id="1" name="Afbeelding 1" descr="University of Amsterdam in The Netherlands Reviews &amp; Rankings | EDUopin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Amsterdam in The Netherlands Reviews &amp; Rankings | EDUopin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53C" w:rsidRPr="00F517DE">
        <w:rPr>
          <w:color w:val="000000" w:themeColor="text1"/>
          <w:lang w:eastAsia="nl-NL"/>
        </w:rPr>
        <w:t>Universiteit van Amsterdam</w:t>
      </w:r>
      <w:r>
        <w:rPr>
          <w:lang w:eastAsia="nl-NL"/>
        </w:rPr>
        <w:br/>
      </w:r>
      <w:r w:rsidR="00C7241A">
        <w:rPr>
          <w:lang w:eastAsia="nl-NL"/>
        </w:rPr>
        <w:br/>
      </w:r>
      <w:r w:rsidR="00D6253C">
        <w:rPr>
          <w:lang w:eastAsia="nl-NL"/>
        </w:rPr>
        <w:t>Bachelor Informatiekunde</w:t>
      </w:r>
      <w:r w:rsidR="00BC4C70">
        <w:rPr>
          <w:lang w:eastAsia="nl-NL"/>
        </w:rPr>
        <w:t xml:space="preserve"> Scriptie</w:t>
      </w:r>
    </w:p>
    <w:p w14:paraId="66578385" w14:textId="6FB5F877" w:rsidR="00BC4C70" w:rsidRDefault="00BC4C70" w:rsidP="00BC4C70">
      <w:pPr>
        <w:jc w:val="center"/>
        <w:rPr>
          <w:rStyle w:val="Zwaar"/>
          <w:b w:val="0"/>
          <w:bCs w:val="0"/>
        </w:rPr>
      </w:pPr>
      <w:r>
        <w:rPr>
          <w:rStyle w:val="Zwaar"/>
        </w:rPr>
        <w:t xml:space="preserve">Stijn </w:t>
      </w:r>
      <w:r w:rsidR="00B36030">
        <w:rPr>
          <w:rStyle w:val="Zwaar"/>
        </w:rPr>
        <w:t xml:space="preserve">Melchior Willem </w:t>
      </w:r>
      <w:r>
        <w:rPr>
          <w:rStyle w:val="Zwaar"/>
        </w:rPr>
        <w:t>Hering</w:t>
      </w:r>
      <w:r>
        <w:rPr>
          <w:rStyle w:val="Zwaar"/>
        </w:rPr>
        <w:br/>
      </w:r>
      <w:r w:rsidRPr="00B36030">
        <w:rPr>
          <w:rStyle w:val="Zwaar"/>
          <w:b w:val="0"/>
          <w:bCs w:val="0"/>
        </w:rPr>
        <w:t>12377422</w:t>
      </w:r>
    </w:p>
    <w:p w14:paraId="35C98E91" w14:textId="5FAD8EA5" w:rsidR="009C5FA2" w:rsidRDefault="009C5FA2" w:rsidP="00A62E8E">
      <w:pPr>
        <w:pStyle w:val="Ondertitel"/>
        <w:jc w:val="center"/>
        <w:rPr>
          <w:rStyle w:val="Zwaar"/>
        </w:rPr>
      </w:pPr>
      <w:r>
        <w:rPr>
          <w:rStyle w:val="Zwaar"/>
          <w:b w:val="0"/>
          <w:bCs w:val="0"/>
        </w:rPr>
        <w:t>Afstudeerbegeleider</w:t>
      </w:r>
      <w:r w:rsidRPr="009C5FA2">
        <w:rPr>
          <w:rStyle w:val="Zwaar"/>
        </w:rPr>
        <w:t>: Robin Langerak</w:t>
      </w:r>
      <w:r>
        <w:rPr>
          <w:rStyle w:val="Zwaar"/>
        </w:rPr>
        <w:br/>
      </w:r>
      <w:r>
        <w:rPr>
          <w:rStyle w:val="Zwaar"/>
          <w:b w:val="0"/>
          <w:bCs w:val="0"/>
        </w:rPr>
        <w:t xml:space="preserve">Omvang onderzoek: </w:t>
      </w:r>
      <w:r w:rsidRPr="009C5FA2">
        <w:rPr>
          <w:rStyle w:val="Zwaar"/>
        </w:rPr>
        <w:t>18EC</w:t>
      </w:r>
    </w:p>
    <w:p w14:paraId="20462AD6" w14:textId="77777777" w:rsidR="007927F5" w:rsidRPr="007927F5" w:rsidRDefault="007927F5" w:rsidP="007927F5"/>
    <w:p w14:paraId="5FFCED2D" w14:textId="38A8052F" w:rsidR="0085319B" w:rsidRDefault="00BF4DC7" w:rsidP="00A62E8E">
      <w:pPr>
        <w:pStyle w:val="Kop1"/>
        <w:jc w:val="center"/>
        <w:rPr>
          <w:b/>
          <w:bCs/>
        </w:rPr>
      </w:pPr>
      <w:r>
        <w:rPr>
          <w:b/>
          <w:bCs/>
        </w:rPr>
        <w:t>Introductie</w:t>
      </w:r>
    </w:p>
    <w:p w14:paraId="20DB9DA4" w14:textId="2A84610A" w:rsidR="00FC3029" w:rsidRDefault="00FC3029" w:rsidP="00850538">
      <w:pPr>
        <w:pStyle w:val="Kop2"/>
      </w:pPr>
      <w:r>
        <w:t>Inleiding</w:t>
      </w:r>
    </w:p>
    <w:p w14:paraId="66226B18" w14:textId="1679478E" w:rsidR="001F3EE9" w:rsidRPr="008D2C14" w:rsidRDefault="00C106D5" w:rsidP="008D2C14">
      <w:pPr>
        <w:spacing w:line="276" w:lineRule="auto"/>
        <w:rPr>
          <w:rFonts w:ascii="Calibri" w:hAnsi="Calibri" w:cs="Calibri"/>
        </w:rPr>
      </w:pPr>
      <w:r w:rsidRPr="008D2C14">
        <w:rPr>
          <w:rFonts w:ascii="Calibri" w:hAnsi="Calibri" w:cs="Calibri"/>
        </w:rPr>
        <w:t xml:space="preserve">Volgens </w:t>
      </w:r>
      <w:r w:rsidR="00375DF3" w:rsidRPr="008D2C14">
        <w:rPr>
          <w:rFonts w:ascii="Calibri" w:hAnsi="Calibri" w:cs="Calibri"/>
        </w:rPr>
        <w:t xml:space="preserve">cijfers van </w:t>
      </w:r>
      <w:r w:rsidRPr="008D2C14">
        <w:rPr>
          <w:rFonts w:ascii="Calibri" w:hAnsi="Calibri" w:cs="Calibri"/>
        </w:rPr>
        <w:t xml:space="preserve">de World Health </w:t>
      </w:r>
      <w:proofErr w:type="spellStart"/>
      <w:r w:rsidRPr="008D2C14">
        <w:rPr>
          <w:rFonts w:ascii="Calibri" w:hAnsi="Calibri" w:cs="Calibri"/>
        </w:rPr>
        <w:t>Organization</w:t>
      </w:r>
      <w:proofErr w:type="spellEnd"/>
      <w:r w:rsidRPr="008D2C14">
        <w:rPr>
          <w:rFonts w:ascii="Calibri" w:hAnsi="Calibri" w:cs="Calibri"/>
        </w:rPr>
        <w:t xml:space="preserve"> (</w:t>
      </w:r>
      <w:r w:rsidRPr="008D2C14">
        <w:rPr>
          <w:rFonts w:ascii="Calibri" w:hAnsi="Calibri" w:cs="Calibri"/>
          <w:b/>
          <w:bCs/>
        </w:rPr>
        <w:t>WHO</w:t>
      </w:r>
      <w:r w:rsidRPr="008D2C14">
        <w:rPr>
          <w:rFonts w:ascii="Calibri" w:hAnsi="Calibri" w:cs="Calibri"/>
        </w:rPr>
        <w:t xml:space="preserve">) sterven er jaarlijks ongeveer 1,35 miljoen mensen </w:t>
      </w:r>
      <w:r w:rsidR="00034A46" w:rsidRPr="008D2C14">
        <w:rPr>
          <w:rFonts w:ascii="Calibri" w:hAnsi="Calibri" w:cs="Calibri"/>
        </w:rPr>
        <w:t xml:space="preserve">door </w:t>
      </w:r>
      <w:r w:rsidR="007D43AC" w:rsidRPr="008D2C14">
        <w:rPr>
          <w:rFonts w:ascii="Calibri" w:hAnsi="Calibri" w:cs="Calibri"/>
        </w:rPr>
        <w:t>verkeersongelukken</w:t>
      </w:r>
      <w:r w:rsidRPr="008D2C14">
        <w:rPr>
          <w:rFonts w:ascii="Calibri" w:hAnsi="Calibri" w:cs="Calibri"/>
        </w:rPr>
        <w:t xml:space="preserve">. Nog eens 20 tot 50 miljoen mensen lopen niet-dodelijk letsel op, velen van hen raken gehandicapt als gevolg van </w:t>
      </w:r>
      <w:r w:rsidR="00375DF3" w:rsidRPr="008D2C14">
        <w:rPr>
          <w:rFonts w:ascii="Calibri" w:hAnsi="Calibri" w:cs="Calibri"/>
        </w:rPr>
        <w:t>dit</w:t>
      </w:r>
      <w:r w:rsidRPr="008D2C14">
        <w:rPr>
          <w:rFonts w:ascii="Calibri" w:hAnsi="Calibri" w:cs="Calibri"/>
        </w:rPr>
        <w:t xml:space="preserve"> letsel (WHO, 2020). </w:t>
      </w:r>
      <w:r w:rsidR="007D43AC" w:rsidRPr="008D2C14">
        <w:rPr>
          <w:rFonts w:ascii="Calibri" w:hAnsi="Calibri" w:cs="Calibri"/>
        </w:rPr>
        <w:br/>
      </w:r>
      <w:r w:rsidR="00FF1128" w:rsidRPr="008D2C14">
        <w:rPr>
          <w:rFonts w:ascii="Calibri" w:hAnsi="Calibri" w:cs="Calibri"/>
        </w:rPr>
        <w:t xml:space="preserve">Naast het leed dat mensen ondervinden ten gevolgen van </w:t>
      </w:r>
      <w:r w:rsidR="007D43AC" w:rsidRPr="008D2C14">
        <w:rPr>
          <w:rFonts w:ascii="Calibri" w:hAnsi="Calibri" w:cs="Calibri"/>
        </w:rPr>
        <w:t xml:space="preserve">verkeersongelukken veroorzaken verkeersongelukken </w:t>
      </w:r>
      <w:r w:rsidR="005F2F43" w:rsidRPr="008D2C14">
        <w:rPr>
          <w:rFonts w:ascii="Calibri" w:hAnsi="Calibri" w:cs="Calibri"/>
        </w:rPr>
        <w:t xml:space="preserve">ook </w:t>
      </w:r>
      <w:r w:rsidRPr="008D2C14">
        <w:rPr>
          <w:rFonts w:ascii="Calibri" w:hAnsi="Calibri" w:cs="Calibri"/>
        </w:rPr>
        <w:t xml:space="preserve">aanzienlijk maatschappelijke kosten. </w:t>
      </w:r>
      <w:r w:rsidR="00034A46" w:rsidRPr="008D2C14">
        <w:rPr>
          <w:rFonts w:ascii="Calibri" w:hAnsi="Calibri" w:cs="Calibri"/>
        </w:rPr>
        <w:t>Zowel</w:t>
      </w:r>
      <w:r w:rsidRPr="008D2C14">
        <w:rPr>
          <w:rFonts w:ascii="Calibri" w:hAnsi="Calibri" w:cs="Calibri"/>
        </w:rPr>
        <w:t xml:space="preserve"> sociale, medische en immateriële kosten </w:t>
      </w:r>
      <w:r w:rsidR="00034A46" w:rsidRPr="008D2C14">
        <w:rPr>
          <w:rFonts w:ascii="Calibri" w:hAnsi="Calibri" w:cs="Calibri"/>
        </w:rPr>
        <w:t>als</w:t>
      </w:r>
      <w:r w:rsidRPr="008D2C14">
        <w:rPr>
          <w:rFonts w:ascii="Calibri" w:hAnsi="Calibri" w:cs="Calibri"/>
        </w:rPr>
        <w:t xml:space="preserve"> economische kosten. Het voorkomen van verkeersongelukken met verkeersdoden en verkeersgewonden ten gevolgen zijn hierdoor een volksgezondheidsprioriteit geworden waarvan de sociale en economische implicaties zich tot ver buiten de vervoerssector uitstrekken (</w:t>
      </w:r>
      <w:proofErr w:type="spellStart"/>
      <w:r w:rsidRPr="008D2C14">
        <w:rPr>
          <w:rFonts w:ascii="Calibri" w:hAnsi="Calibri" w:cs="Calibri"/>
        </w:rPr>
        <w:t>Fumagalli</w:t>
      </w:r>
      <w:proofErr w:type="spellEnd"/>
      <w:r w:rsidRPr="008D2C14">
        <w:rPr>
          <w:rFonts w:ascii="Calibri" w:hAnsi="Calibri" w:cs="Calibri"/>
        </w:rPr>
        <w:t xml:space="preserve"> et al., 2017). </w:t>
      </w:r>
      <w:r w:rsidRPr="008D2C14">
        <w:rPr>
          <w:rFonts w:ascii="Calibri" w:hAnsi="Calibri" w:cs="Calibri"/>
        </w:rPr>
        <w:br/>
        <w:t xml:space="preserve">Volgens de </w:t>
      </w:r>
      <w:r w:rsidRPr="008D2C14">
        <w:rPr>
          <w:rFonts w:ascii="Calibri" w:hAnsi="Calibri" w:cs="Calibri"/>
          <w:b/>
          <w:bCs/>
        </w:rPr>
        <w:t xml:space="preserve">WHO </w:t>
      </w:r>
      <w:r w:rsidRPr="008D2C14">
        <w:rPr>
          <w:rFonts w:ascii="Calibri" w:hAnsi="Calibri" w:cs="Calibri"/>
        </w:rPr>
        <w:t>(2020) zijn de</w:t>
      </w:r>
      <w:r w:rsidR="00375DF3" w:rsidRPr="008D2C14">
        <w:rPr>
          <w:rFonts w:ascii="Calibri" w:hAnsi="Calibri" w:cs="Calibri"/>
        </w:rPr>
        <w:t xml:space="preserve"> totale</w:t>
      </w:r>
      <w:r w:rsidRPr="008D2C14">
        <w:rPr>
          <w:rFonts w:ascii="Calibri" w:hAnsi="Calibri" w:cs="Calibri"/>
        </w:rPr>
        <w:t xml:space="preserve"> kosten die gemaakt worden door verkeersongelukken bij het merendeel van de </w:t>
      </w:r>
      <w:r w:rsidR="001B04E3" w:rsidRPr="008D2C14">
        <w:rPr>
          <w:rFonts w:ascii="Calibri" w:hAnsi="Calibri" w:cs="Calibri"/>
        </w:rPr>
        <w:t>wereld</w:t>
      </w:r>
      <w:r w:rsidRPr="008D2C14">
        <w:rPr>
          <w:rFonts w:ascii="Calibri" w:hAnsi="Calibri" w:cs="Calibri"/>
        </w:rPr>
        <w:t xml:space="preserve"> goed voor drie procent van het bruto binnenlands product (bbp). </w:t>
      </w:r>
      <w:r w:rsidR="001F3EE9" w:rsidRPr="008D2C14">
        <w:rPr>
          <w:rFonts w:ascii="Calibri" w:hAnsi="Calibri" w:cs="Calibri"/>
        </w:rPr>
        <w:t xml:space="preserve">Zo ook in </w:t>
      </w:r>
      <w:r w:rsidRPr="008D2C14">
        <w:rPr>
          <w:rFonts w:ascii="Calibri" w:hAnsi="Calibri" w:cs="Calibri"/>
        </w:rPr>
        <w:t>Nederland</w:t>
      </w:r>
      <w:r w:rsidR="00375DF3" w:rsidRPr="008D2C14">
        <w:rPr>
          <w:rFonts w:ascii="Calibri" w:hAnsi="Calibri" w:cs="Calibri"/>
        </w:rPr>
        <w:t>, volgens de meest recente cijfers</w:t>
      </w:r>
      <w:r w:rsidR="001F3EE9" w:rsidRPr="008D2C14">
        <w:rPr>
          <w:rFonts w:ascii="Calibri" w:hAnsi="Calibri" w:cs="Calibri"/>
        </w:rPr>
        <w:t xml:space="preserve"> </w:t>
      </w:r>
      <w:r w:rsidR="001E4899" w:rsidRPr="008D2C14">
        <w:rPr>
          <w:rFonts w:ascii="Calibri" w:hAnsi="Calibri" w:cs="Calibri"/>
        </w:rPr>
        <w:t xml:space="preserve">van </w:t>
      </w:r>
      <w:r w:rsidR="004A7577" w:rsidRPr="008D2C14">
        <w:rPr>
          <w:rFonts w:ascii="Calibri" w:hAnsi="Calibri" w:cs="Calibri"/>
        </w:rPr>
        <w:t xml:space="preserve">de </w:t>
      </w:r>
      <w:r w:rsidR="004A7577" w:rsidRPr="008D2C14">
        <w:rPr>
          <w:rFonts w:ascii="Calibri" w:hAnsi="Calibri" w:cs="Calibri"/>
          <w:i/>
          <w:iCs/>
        </w:rPr>
        <w:t>Stichting Wetenschappelijk Onderzoek Verkeersveiligheid</w:t>
      </w:r>
      <w:r w:rsidR="004A7577" w:rsidRPr="008D2C14">
        <w:rPr>
          <w:rFonts w:ascii="Calibri" w:hAnsi="Calibri" w:cs="Calibri"/>
        </w:rPr>
        <w:t xml:space="preserve"> (SWOV) </w:t>
      </w:r>
      <w:r w:rsidR="001F3EE9" w:rsidRPr="008D2C14">
        <w:rPr>
          <w:rFonts w:ascii="Calibri" w:hAnsi="Calibri" w:cs="Calibri"/>
        </w:rPr>
        <w:t xml:space="preserve">uit 2018 worden </w:t>
      </w:r>
      <w:r w:rsidRPr="008D2C14">
        <w:rPr>
          <w:rFonts w:ascii="Calibri" w:hAnsi="Calibri" w:cs="Calibri"/>
        </w:rPr>
        <w:t xml:space="preserve">de </w:t>
      </w:r>
      <w:r w:rsidR="00FA1690" w:rsidRPr="008D2C14">
        <w:rPr>
          <w:rFonts w:ascii="Calibri" w:hAnsi="Calibri" w:cs="Calibri"/>
        </w:rPr>
        <w:t xml:space="preserve">totale </w:t>
      </w:r>
      <w:r w:rsidRPr="008D2C14">
        <w:rPr>
          <w:rFonts w:ascii="Calibri" w:hAnsi="Calibri" w:cs="Calibri"/>
        </w:rPr>
        <w:t>maatschappelijke kosten van verkeersongevallen geschat op gemiddeld € 17 miljard</w:t>
      </w:r>
      <w:r w:rsidR="001F3EE9" w:rsidRPr="008D2C14">
        <w:rPr>
          <w:rFonts w:ascii="Calibri" w:hAnsi="Calibri" w:cs="Calibri"/>
        </w:rPr>
        <w:t xml:space="preserve"> </w:t>
      </w:r>
      <w:r w:rsidRPr="008D2C14">
        <w:rPr>
          <w:rFonts w:ascii="Calibri" w:hAnsi="Calibri" w:cs="Calibri"/>
        </w:rPr>
        <w:t>(€ 15,8 tot € 18,6 miljard); ruim 2% van het bbp. Dit is aanzienlijk hoger dan andere maatschappelijke kosten die door het verkeer</w:t>
      </w:r>
      <w:r w:rsidR="001F3EE9" w:rsidRPr="008D2C14">
        <w:rPr>
          <w:rFonts w:ascii="Calibri" w:hAnsi="Calibri" w:cs="Calibri"/>
        </w:rPr>
        <w:t xml:space="preserve"> in Nederland</w:t>
      </w:r>
      <w:r w:rsidRPr="008D2C14">
        <w:rPr>
          <w:rFonts w:ascii="Calibri" w:hAnsi="Calibri" w:cs="Calibri"/>
        </w:rPr>
        <w:t xml:space="preserve"> worden gemaakt. Zo zijn de </w:t>
      </w:r>
      <w:r w:rsidR="005C5885" w:rsidRPr="008D2C14">
        <w:rPr>
          <w:rFonts w:ascii="Calibri" w:hAnsi="Calibri" w:cs="Calibri"/>
        </w:rPr>
        <w:t>verkeers</w:t>
      </w:r>
      <w:r w:rsidRPr="008D2C14">
        <w:rPr>
          <w:rFonts w:ascii="Calibri" w:hAnsi="Calibri" w:cs="Calibri"/>
        </w:rPr>
        <w:t xml:space="preserve">kosten met betrekking tot congestie ongeveer 3,3 tot 4,3 miljard en </w:t>
      </w:r>
      <w:r w:rsidR="005C5885" w:rsidRPr="008D2C14">
        <w:rPr>
          <w:rFonts w:ascii="Calibri" w:hAnsi="Calibri" w:cs="Calibri"/>
        </w:rPr>
        <w:t>schade aan het milieu goed voor</w:t>
      </w:r>
      <w:r w:rsidRPr="008D2C14">
        <w:rPr>
          <w:rFonts w:ascii="Calibri" w:hAnsi="Calibri" w:cs="Calibri"/>
        </w:rPr>
        <w:t xml:space="preserve"> 7 miljard euro (SVOW, 2020</w:t>
      </w:r>
      <w:r w:rsidR="00F72B5E" w:rsidRPr="008D2C14">
        <w:rPr>
          <w:rFonts w:ascii="Calibri" w:hAnsi="Calibri" w:cs="Calibri"/>
        </w:rPr>
        <w:t>a</w:t>
      </w:r>
      <w:r w:rsidRPr="008D2C14">
        <w:rPr>
          <w:rFonts w:ascii="Calibri" w:hAnsi="Calibri" w:cs="Calibri"/>
        </w:rPr>
        <w:t>).</w:t>
      </w:r>
      <w:r w:rsidR="0021323D" w:rsidRPr="008D2C14">
        <w:rPr>
          <w:rFonts w:ascii="Calibri" w:hAnsi="Calibri" w:cs="Calibri"/>
        </w:rPr>
        <w:t xml:space="preserve"> </w:t>
      </w:r>
      <w:r w:rsidR="001F3EE9" w:rsidRPr="008D2C14">
        <w:rPr>
          <w:color w:val="FF0000"/>
        </w:rPr>
        <w:t>.</w:t>
      </w:r>
    </w:p>
    <w:p w14:paraId="79652E66" w14:textId="4A4225FF" w:rsidR="00A05E5D" w:rsidRPr="008D2C14" w:rsidRDefault="005159DF" w:rsidP="008D2C14">
      <w:pPr>
        <w:spacing w:line="276" w:lineRule="auto"/>
        <w:rPr>
          <w:rFonts w:ascii="Calibri" w:hAnsi="Calibri" w:cs="Calibri"/>
        </w:rPr>
      </w:pPr>
      <w:r w:rsidRPr="008D2C14">
        <w:rPr>
          <w:rFonts w:ascii="Calibri" w:hAnsi="Calibri" w:cs="Calibri"/>
        </w:rPr>
        <w:t xml:space="preserve">Volgens cijfers van het </w:t>
      </w:r>
      <w:r w:rsidRPr="008D2C14">
        <w:rPr>
          <w:rFonts w:cstheme="minorHAnsi"/>
          <w:i/>
          <w:iCs/>
        </w:rPr>
        <w:t>Ministerie van Infrastructuur en Waterstaat</w:t>
      </w:r>
      <w:r w:rsidRPr="008D2C14">
        <w:rPr>
          <w:rFonts w:cstheme="minorHAnsi"/>
        </w:rPr>
        <w:t xml:space="preserve"> (</w:t>
      </w:r>
      <w:proofErr w:type="spellStart"/>
      <w:r w:rsidRPr="008D2C14">
        <w:rPr>
          <w:rFonts w:cstheme="minorHAnsi"/>
          <w:b/>
          <w:bCs/>
        </w:rPr>
        <w:t>IenW</w:t>
      </w:r>
      <w:proofErr w:type="spellEnd"/>
      <w:r w:rsidRPr="008D2C14">
        <w:rPr>
          <w:rFonts w:cstheme="minorHAnsi"/>
        </w:rPr>
        <w:t>)</w:t>
      </w:r>
      <w:r w:rsidRPr="008D2C14">
        <w:rPr>
          <w:rFonts w:cstheme="minorHAnsi"/>
          <w:i/>
          <w:iCs/>
        </w:rPr>
        <w:t xml:space="preserve"> </w:t>
      </w:r>
      <w:r w:rsidRPr="008D2C14">
        <w:rPr>
          <w:rFonts w:cstheme="minorHAnsi"/>
        </w:rPr>
        <w:t xml:space="preserve">(2019) is </w:t>
      </w:r>
      <w:r w:rsidRPr="008D2C14">
        <w:rPr>
          <w:rFonts w:ascii="Calibri" w:hAnsi="Calibri" w:cs="Calibri"/>
        </w:rPr>
        <w:t>m</w:t>
      </w:r>
      <w:r w:rsidR="00FF3C66" w:rsidRPr="008D2C14">
        <w:rPr>
          <w:rFonts w:ascii="Calibri" w:hAnsi="Calibri" w:cs="Calibri"/>
        </w:rPr>
        <w:t xml:space="preserve">eer dan </w:t>
      </w:r>
      <w:r w:rsidR="00FA1690" w:rsidRPr="008D2C14">
        <w:rPr>
          <w:rFonts w:ascii="Calibri" w:hAnsi="Calibri" w:cs="Calibri"/>
        </w:rPr>
        <w:t xml:space="preserve">drie kwart van de </w:t>
      </w:r>
      <w:r w:rsidR="0000395F" w:rsidRPr="008D2C14">
        <w:rPr>
          <w:rFonts w:ascii="Calibri" w:hAnsi="Calibri" w:cs="Calibri"/>
        </w:rPr>
        <w:t>totale maatschappelijke kosten</w:t>
      </w:r>
      <w:r w:rsidR="00496750" w:rsidRPr="008D2C14">
        <w:rPr>
          <w:rFonts w:ascii="Calibri" w:hAnsi="Calibri" w:cs="Calibri"/>
        </w:rPr>
        <w:t xml:space="preserve">, </w:t>
      </w:r>
      <w:r w:rsidR="002C1100" w:rsidRPr="008D2C14">
        <w:t>ten</w:t>
      </w:r>
      <w:r w:rsidR="002C1100" w:rsidRPr="008D2C14">
        <w:rPr>
          <w:rFonts w:ascii="Calibri" w:hAnsi="Calibri" w:cs="Calibri"/>
        </w:rPr>
        <w:t xml:space="preserve"> gevolgen van</w:t>
      </w:r>
      <w:r w:rsidR="00FA1690" w:rsidRPr="008D2C14">
        <w:rPr>
          <w:rFonts w:ascii="Calibri" w:hAnsi="Calibri" w:cs="Calibri"/>
        </w:rPr>
        <w:t xml:space="preserve"> verkeersongelukken </w:t>
      </w:r>
      <w:r w:rsidR="006C50D3" w:rsidRPr="008D2C14">
        <w:rPr>
          <w:rFonts w:ascii="Calibri" w:hAnsi="Calibri" w:cs="Calibri"/>
        </w:rPr>
        <w:t xml:space="preserve">toe te rekenen aan verkeersdoden en verkeersgewonden, het overige deel bestaat uit </w:t>
      </w:r>
      <w:r w:rsidR="0024389C" w:rsidRPr="008D2C14">
        <w:rPr>
          <w:rFonts w:ascii="Calibri" w:hAnsi="Calibri" w:cs="Calibri"/>
        </w:rPr>
        <w:t xml:space="preserve">materiële schade. </w:t>
      </w:r>
      <w:r w:rsidR="0010750D" w:rsidRPr="008D2C14">
        <w:rPr>
          <w:rFonts w:ascii="Calibri" w:hAnsi="Calibri" w:cs="Calibri"/>
        </w:rPr>
        <w:t>Gemiddeld bedragen de kosten</w:t>
      </w:r>
      <w:r w:rsidR="00A05E5D" w:rsidRPr="008D2C14">
        <w:rPr>
          <w:rFonts w:ascii="Calibri" w:hAnsi="Calibri" w:cs="Calibri"/>
        </w:rPr>
        <w:t xml:space="preserve"> per verkeersdode circa</w:t>
      </w:r>
      <w:r w:rsidR="0087259E" w:rsidRPr="008D2C14">
        <w:rPr>
          <w:rFonts w:ascii="Calibri" w:hAnsi="Calibri" w:cs="Calibri"/>
        </w:rPr>
        <w:t xml:space="preserve"> </w:t>
      </w:r>
      <w:r w:rsidR="00A05E5D" w:rsidRPr="008D2C14">
        <w:rPr>
          <w:rFonts w:ascii="Calibri" w:hAnsi="Calibri" w:cs="Calibri"/>
        </w:rPr>
        <w:t xml:space="preserve">2,8 miljoen en per ernstig verkeersgewonde ruim </w:t>
      </w:r>
      <w:r w:rsidR="0087259E" w:rsidRPr="008D2C14">
        <w:rPr>
          <w:rFonts w:ascii="Calibri" w:hAnsi="Calibri" w:cs="Calibri"/>
        </w:rPr>
        <w:t xml:space="preserve"> </w:t>
      </w:r>
      <w:r w:rsidR="00A05E5D" w:rsidRPr="008D2C14">
        <w:rPr>
          <w:rFonts w:ascii="Calibri" w:hAnsi="Calibri" w:cs="Calibri"/>
        </w:rPr>
        <w:t>300.000</w:t>
      </w:r>
      <w:r w:rsidR="0087259E" w:rsidRPr="008D2C14">
        <w:rPr>
          <w:rFonts w:ascii="Calibri" w:hAnsi="Calibri" w:cs="Calibri"/>
        </w:rPr>
        <w:t xml:space="preserve"> </w:t>
      </w:r>
      <w:r w:rsidR="00A05E5D" w:rsidRPr="008D2C14">
        <w:rPr>
          <w:rFonts w:ascii="Calibri" w:hAnsi="Calibri" w:cs="Calibri"/>
        </w:rPr>
        <w:t xml:space="preserve">. </w:t>
      </w:r>
      <w:r w:rsidR="00C010E6" w:rsidRPr="008D2C14">
        <w:rPr>
          <w:rFonts w:ascii="Calibri" w:hAnsi="Calibri" w:cs="Calibri"/>
        </w:rPr>
        <w:t xml:space="preserve">In Nederland </w:t>
      </w:r>
      <w:r w:rsidR="00A05E5D" w:rsidRPr="008D2C14">
        <w:rPr>
          <w:rFonts w:ascii="Calibri" w:hAnsi="Calibri" w:cs="Calibri"/>
        </w:rPr>
        <w:t>bestaan</w:t>
      </w:r>
      <w:r w:rsidR="00C010E6" w:rsidRPr="008D2C14">
        <w:rPr>
          <w:rFonts w:ascii="Calibri" w:hAnsi="Calibri" w:cs="Calibri"/>
        </w:rPr>
        <w:t xml:space="preserve"> de kosten</w:t>
      </w:r>
      <w:r w:rsidR="00A05E5D" w:rsidRPr="008D2C14">
        <w:rPr>
          <w:rFonts w:ascii="Calibri" w:hAnsi="Calibri" w:cs="Calibri"/>
        </w:rPr>
        <w:t xml:space="preserve"> zowel uit ‘harde’ economische kosten – zoals medische kosten en schade aan voertuigen – als uit immateriële kosten. Bij immateriële kosten gaat het om verlies van levensjaren en kwaliteit van leven. Bijna de helft van de totale kosten zijn immateriële kosten</w:t>
      </w:r>
      <w:r w:rsidR="001F3EE9" w:rsidRPr="008D2C14">
        <w:rPr>
          <w:rFonts w:ascii="Calibri" w:hAnsi="Calibri" w:cs="Calibri"/>
        </w:rPr>
        <w:t xml:space="preserve"> (</w:t>
      </w:r>
      <w:proofErr w:type="spellStart"/>
      <w:r w:rsidR="001F3EE9" w:rsidRPr="008D2C14">
        <w:rPr>
          <w:rFonts w:cstheme="minorHAnsi"/>
        </w:rPr>
        <w:t>IenW</w:t>
      </w:r>
      <w:proofErr w:type="spellEnd"/>
      <w:r w:rsidR="001F3EE9" w:rsidRPr="008D2C14">
        <w:rPr>
          <w:rFonts w:cstheme="minorHAnsi"/>
        </w:rPr>
        <w:t>,</w:t>
      </w:r>
      <w:r w:rsidR="001F3EE9" w:rsidRPr="008D2C14">
        <w:rPr>
          <w:rFonts w:cstheme="minorHAnsi"/>
          <w:i/>
          <w:iCs/>
        </w:rPr>
        <w:t xml:space="preserve"> </w:t>
      </w:r>
      <w:r w:rsidR="001F3EE9" w:rsidRPr="008D2C14">
        <w:rPr>
          <w:rFonts w:cstheme="minorHAnsi"/>
        </w:rPr>
        <w:t>2019)</w:t>
      </w:r>
      <w:r w:rsidR="005A2BED" w:rsidRPr="008D2C14">
        <w:rPr>
          <w:rFonts w:ascii="Calibri" w:hAnsi="Calibri" w:cs="Calibri"/>
        </w:rPr>
        <w:t xml:space="preserve">. </w:t>
      </w:r>
    </w:p>
    <w:p w14:paraId="0B29D3D9" w14:textId="77777777" w:rsidR="001F3EE9" w:rsidRPr="008D2C14" w:rsidRDefault="001F3EE9" w:rsidP="008D2C14">
      <w:pPr>
        <w:spacing w:line="276" w:lineRule="auto"/>
        <w:rPr>
          <w:rFonts w:cstheme="minorHAnsi"/>
        </w:rPr>
      </w:pPr>
      <w:r w:rsidRPr="008D2C14">
        <w:rPr>
          <w:rFonts w:cstheme="minorHAnsi"/>
        </w:rPr>
        <w:br w:type="page"/>
      </w:r>
    </w:p>
    <w:p w14:paraId="7EFAD10A" w14:textId="28BF7622" w:rsidR="00327E44" w:rsidRPr="008D2C14" w:rsidRDefault="00091853" w:rsidP="008D2C14">
      <w:pPr>
        <w:spacing w:line="276" w:lineRule="auto"/>
      </w:pPr>
      <w:r w:rsidRPr="008D2C14">
        <w:rPr>
          <w:rFonts w:ascii="Calibri" w:hAnsi="Calibri" w:cs="Calibri"/>
        </w:rPr>
        <w:lastRenderedPageBreak/>
        <w:t xml:space="preserve">Sinds 1999 was er een dalende trend zichtbaar in het aantal verkeersdoden in Nederland. Van 1999 tot 2010 halveerde het aantal verkeersdoden. De afgelopen tien jaar stagneerde dit cijfer. </w:t>
      </w:r>
      <w:r w:rsidR="00224060" w:rsidRPr="008D2C14">
        <w:rPr>
          <w:rFonts w:cstheme="minorHAnsi"/>
        </w:rPr>
        <w:t xml:space="preserve">Al een decennia lang is er geen significante verandering gebracht in het aantal </w:t>
      </w:r>
      <w:r w:rsidR="003E072B" w:rsidRPr="008D2C14">
        <w:rPr>
          <w:rFonts w:cstheme="minorHAnsi"/>
        </w:rPr>
        <w:t xml:space="preserve">verkeersgewonden en </w:t>
      </w:r>
      <w:r w:rsidR="00224060" w:rsidRPr="008D2C14">
        <w:rPr>
          <w:rFonts w:cstheme="minorHAnsi"/>
        </w:rPr>
        <w:t>verkeersdoden</w:t>
      </w:r>
      <w:r w:rsidR="0021323D" w:rsidRPr="008D2C14">
        <w:rPr>
          <w:rFonts w:cstheme="minorHAnsi"/>
        </w:rPr>
        <w:t xml:space="preserve"> in Nederland</w:t>
      </w:r>
      <w:r w:rsidR="00636095" w:rsidRPr="008D2C14">
        <w:rPr>
          <w:rFonts w:cstheme="minorHAnsi"/>
        </w:rPr>
        <w:t xml:space="preserve">, blijkt uit de cijfers van het </w:t>
      </w:r>
      <w:proofErr w:type="spellStart"/>
      <w:r w:rsidR="0065288C" w:rsidRPr="008D2C14">
        <w:rPr>
          <w:rFonts w:cstheme="minorHAnsi"/>
          <w:b/>
          <w:bCs/>
        </w:rPr>
        <w:t>IenW</w:t>
      </w:r>
      <w:proofErr w:type="spellEnd"/>
      <w:r w:rsidR="00636095" w:rsidRPr="008D2C14">
        <w:rPr>
          <w:rFonts w:cstheme="minorHAnsi"/>
          <w:i/>
          <w:iCs/>
        </w:rPr>
        <w:t xml:space="preserve"> </w:t>
      </w:r>
      <w:r w:rsidR="00636095" w:rsidRPr="008D2C14">
        <w:rPr>
          <w:rFonts w:cstheme="minorHAnsi"/>
        </w:rPr>
        <w:t>(2021)</w:t>
      </w:r>
      <w:r w:rsidR="003E072B" w:rsidRPr="008D2C14">
        <w:rPr>
          <w:rFonts w:cstheme="minorHAnsi"/>
        </w:rPr>
        <w:t>.</w:t>
      </w:r>
      <w:r w:rsidR="008033F3" w:rsidRPr="008D2C14">
        <w:rPr>
          <w:rFonts w:cstheme="minorHAnsi"/>
        </w:rPr>
        <w:t xml:space="preserve"> </w:t>
      </w:r>
      <w:r w:rsidR="008033F3" w:rsidRPr="008D2C14">
        <w:t xml:space="preserve">Met 19.700 ernstige verkeersgewonden in 2011 en 21.400 in 2019 (Rijkswaterstaat, 2020a) is er in de afgelopen tien jaar zelfs een positieve trend te zien. </w:t>
      </w:r>
      <w:r w:rsidR="00031C16" w:rsidRPr="008D2C14">
        <w:rPr>
          <w:rFonts w:cstheme="minorHAnsi"/>
        </w:rPr>
        <w:t xml:space="preserve">De doelstelling die </w:t>
      </w:r>
      <w:r w:rsidR="00C145C0" w:rsidRPr="008D2C14">
        <w:rPr>
          <w:rFonts w:cstheme="minorHAnsi"/>
        </w:rPr>
        <w:t>waren</w:t>
      </w:r>
      <w:r w:rsidR="00031C16" w:rsidRPr="008D2C14">
        <w:rPr>
          <w:rFonts w:cstheme="minorHAnsi"/>
        </w:rPr>
        <w:t xml:space="preserve"> gezet </w:t>
      </w:r>
      <w:r w:rsidR="00766EBF" w:rsidRPr="008D2C14">
        <w:rPr>
          <w:rFonts w:cstheme="minorHAnsi"/>
        </w:rPr>
        <w:t xml:space="preserve">in Nederland </w:t>
      </w:r>
      <w:r w:rsidR="00031C16" w:rsidRPr="008D2C14">
        <w:rPr>
          <w:rFonts w:cstheme="minorHAnsi"/>
        </w:rPr>
        <w:t>voor het jaar 2020</w:t>
      </w:r>
      <w:r w:rsidR="0088773C" w:rsidRPr="008D2C14">
        <w:rPr>
          <w:rFonts w:cstheme="minorHAnsi"/>
        </w:rPr>
        <w:t>; 500 verkeersdoden</w:t>
      </w:r>
      <w:r w:rsidR="00BC46C1" w:rsidRPr="008D2C14">
        <w:rPr>
          <w:rFonts w:cstheme="minorHAnsi"/>
        </w:rPr>
        <w:t xml:space="preserve"> en </w:t>
      </w:r>
      <w:r w:rsidR="00BC46C1" w:rsidRPr="008D2C14">
        <w:t>10.600</w:t>
      </w:r>
      <w:r w:rsidR="0088773C" w:rsidRPr="008D2C14">
        <w:rPr>
          <w:rFonts w:cstheme="minorHAnsi"/>
        </w:rPr>
        <w:t xml:space="preserve"> </w:t>
      </w:r>
      <w:r w:rsidR="00BC46C1" w:rsidRPr="008D2C14">
        <w:rPr>
          <w:rFonts w:cstheme="minorHAnsi"/>
        </w:rPr>
        <w:t>ernstige verkeersgewonden</w:t>
      </w:r>
      <w:r w:rsidR="00B02607" w:rsidRPr="008D2C14">
        <w:rPr>
          <w:rFonts w:cstheme="minorHAnsi"/>
        </w:rPr>
        <w:t xml:space="preserve"> (</w:t>
      </w:r>
      <w:proofErr w:type="spellStart"/>
      <w:r w:rsidR="00C21DE2" w:rsidRPr="008D2C14">
        <w:rPr>
          <w:rFonts w:cstheme="minorHAnsi"/>
        </w:rPr>
        <w:t>IenW</w:t>
      </w:r>
      <w:proofErr w:type="spellEnd"/>
      <w:r w:rsidR="00B02607" w:rsidRPr="008D2C14">
        <w:rPr>
          <w:rFonts w:cstheme="minorHAnsi"/>
        </w:rPr>
        <w:t>, 2018)</w:t>
      </w:r>
      <w:r w:rsidR="006D6B01" w:rsidRPr="008D2C14">
        <w:rPr>
          <w:rFonts w:cstheme="minorHAnsi"/>
        </w:rPr>
        <w:t>,</w:t>
      </w:r>
      <w:r w:rsidR="00031C16" w:rsidRPr="008D2C14">
        <w:rPr>
          <w:rFonts w:cstheme="minorHAnsi"/>
        </w:rPr>
        <w:t xml:space="preserve"> zijn </w:t>
      </w:r>
      <w:r w:rsidR="00133B6C" w:rsidRPr="008D2C14">
        <w:rPr>
          <w:rFonts w:cstheme="minorHAnsi"/>
        </w:rPr>
        <w:t>zelfs tijdens</w:t>
      </w:r>
      <w:r w:rsidR="00031C16" w:rsidRPr="008D2C14">
        <w:rPr>
          <w:rFonts w:cstheme="minorHAnsi"/>
        </w:rPr>
        <w:t xml:space="preserve"> de </w:t>
      </w:r>
      <w:r w:rsidR="00C145C0" w:rsidRPr="008D2C14">
        <w:rPr>
          <w:rFonts w:cstheme="minorHAnsi"/>
        </w:rPr>
        <w:t xml:space="preserve">Corona </w:t>
      </w:r>
      <w:r w:rsidR="00031C16" w:rsidRPr="008D2C14">
        <w:rPr>
          <w:rFonts w:cstheme="minorHAnsi"/>
        </w:rPr>
        <w:t xml:space="preserve">pandemie en de restricties die </w:t>
      </w:r>
      <w:r w:rsidR="003B6988" w:rsidRPr="008D2C14">
        <w:rPr>
          <w:rFonts w:cstheme="minorHAnsi"/>
        </w:rPr>
        <w:t xml:space="preserve">ontstonden door </w:t>
      </w:r>
      <w:r w:rsidR="00452F6F" w:rsidRPr="008D2C14">
        <w:rPr>
          <w:rFonts w:cstheme="minorHAnsi"/>
        </w:rPr>
        <w:t xml:space="preserve">nieuwe regels en </w:t>
      </w:r>
      <w:r w:rsidR="003B6988" w:rsidRPr="008D2C14">
        <w:rPr>
          <w:rFonts w:cstheme="minorHAnsi"/>
        </w:rPr>
        <w:t xml:space="preserve">noodwetten </w:t>
      </w:r>
      <w:r w:rsidR="00452F6F" w:rsidRPr="008D2C14">
        <w:rPr>
          <w:rFonts w:cstheme="minorHAnsi"/>
        </w:rPr>
        <w:t>n</w:t>
      </w:r>
      <w:r w:rsidR="002C74D0" w:rsidRPr="008D2C14">
        <w:rPr>
          <w:rFonts w:cstheme="minorHAnsi"/>
        </w:rPr>
        <w:t>iet gehaald</w:t>
      </w:r>
      <w:r w:rsidR="00B02607" w:rsidRPr="008D2C14">
        <w:rPr>
          <w:rFonts w:cstheme="minorHAnsi"/>
        </w:rPr>
        <w:t>.</w:t>
      </w:r>
      <w:r w:rsidR="00357E1C" w:rsidRPr="008D2C14">
        <w:rPr>
          <w:rFonts w:cstheme="minorHAnsi"/>
        </w:rPr>
        <w:t xml:space="preserve"> </w:t>
      </w:r>
      <w:r w:rsidR="00357E1C" w:rsidRPr="008D2C14">
        <w:rPr>
          <w:rFonts w:cstheme="minorHAnsi"/>
        </w:rPr>
        <w:br/>
      </w:r>
      <w:r w:rsidR="00766EBF" w:rsidRPr="008D2C14">
        <w:rPr>
          <w:rFonts w:ascii="Calibri" w:hAnsi="Calibri" w:cs="Calibri"/>
        </w:rPr>
        <w:t xml:space="preserve">Ondanks de verplichte verminderde mobiliteit en het noodzakelijke thuiswerken in 2020 en begin 2021, zijn er volgens </w:t>
      </w:r>
      <w:r w:rsidR="00766EBF" w:rsidRPr="008D2C14">
        <w:rPr>
          <w:rFonts w:cstheme="minorHAnsi"/>
        </w:rPr>
        <w:t>het</w:t>
      </w:r>
      <w:r w:rsidR="00766EBF" w:rsidRPr="008D2C14">
        <w:rPr>
          <w:rFonts w:cstheme="minorHAnsi"/>
          <w:i/>
          <w:iCs/>
        </w:rPr>
        <w:t xml:space="preserve"> </w:t>
      </w:r>
      <w:proofErr w:type="spellStart"/>
      <w:r w:rsidR="00766EBF" w:rsidRPr="008D2C14">
        <w:rPr>
          <w:rFonts w:cstheme="minorHAnsi"/>
          <w:b/>
          <w:bCs/>
        </w:rPr>
        <w:t>IenW</w:t>
      </w:r>
      <w:proofErr w:type="spellEnd"/>
      <w:r w:rsidR="00766EBF" w:rsidRPr="008D2C14">
        <w:rPr>
          <w:rFonts w:cstheme="minorHAnsi"/>
        </w:rPr>
        <w:t xml:space="preserve"> (2021) </w:t>
      </w:r>
      <w:r w:rsidR="002B0A25" w:rsidRPr="008D2C14">
        <w:rPr>
          <w:rFonts w:cstheme="minorHAnsi"/>
        </w:rPr>
        <w:t xml:space="preserve">110 </w:t>
      </w:r>
      <w:r w:rsidR="00766EBF" w:rsidRPr="008D2C14">
        <w:rPr>
          <w:rFonts w:ascii="Calibri" w:hAnsi="Calibri" w:cs="Calibri"/>
        </w:rPr>
        <w:t>méér verkeersdoden geregistreerd dan de doelstelling van maximaal 500.</w:t>
      </w:r>
      <w:r w:rsidR="002B0A25" w:rsidRPr="008D2C14">
        <w:rPr>
          <w:rFonts w:ascii="Calibri" w:hAnsi="Calibri" w:cs="Calibri"/>
        </w:rPr>
        <w:t xml:space="preserve"> Verder </w:t>
      </w:r>
      <w:r w:rsidR="003D7464" w:rsidRPr="008D2C14">
        <w:rPr>
          <w:rFonts w:ascii="Calibri" w:hAnsi="Calibri" w:cs="Calibri"/>
        </w:rPr>
        <w:t xml:space="preserve">lijkt het onwaarschijnlijk dat </w:t>
      </w:r>
      <w:r w:rsidR="00781779" w:rsidRPr="008D2C14">
        <w:rPr>
          <w:rFonts w:ascii="Calibri" w:hAnsi="Calibri" w:cs="Calibri"/>
        </w:rPr>
        <w:t xml:space="preserve">de doelstelling omtrent het </w:t>
      </w:r>
      <w:r w:rsidR="00B94952" w:rsidRPr="008D2C14">
        <w:rPr>
          <w:rFonts w:ascii="Calibri" w:hAnsi="Calibri" w:cs="Calibri"/>
        </w:rPr>
        <w:t xml:space="preserve">aantal ernstige verkeersgewonden in 2020 </w:t>
      </w:r>
      <w:r w:rsidR="004C2295" w:rsidRPr="008D2C14">
        <w:rPr>
          <w:rFonts w:ascii="Calibri" w:hAnsi="Calibri" w:cs="Calibri"/>
        </w:rPr>
        <w:t xml:space="preserve">gehaald zal worden als er word gekeken naar het </w:t>
      </w:r>
      <w:r w:rsidR="00A531B9" w:rsidRPr="008D2C14">
        <w:rPr>
          <w:rFonts w:ascii="Calibri" w:hAnsi="Calibri" w:cs="Calibri"/>
        </w:rPr>
        <w:t xml:space="preserve">totaal </w:t>
      </w:r>
      <w:r w:rsidR="004C2295" w:rsidRPr="008D2C14">
        <w:rPr>
          <w:rFonts w:ascii="Calibri" w:hAnsi="Calibri" w:cs="Calibri"/>
        </w:rPr>
        <w:t xml:space="preserve">aantal </w:t>
      </w:r>
      <w:r w:rsidR="00A531B9" w:rsidRPr="008D2C14">
        <w:rPr>
          <w:rFonts w:ascii="Calibri" w:hAnsi="Calibri" w:cs="Calibri"/>
        </w:rPr>
        <w:t xml:space="preserve">ernstige verkeersgewonden uit 2019. In 2019 ging het om 21.400 ernstige verkeersgewonden, </w:t>
      </w:r>
      <w:r w:rsidR="00896597" w:rsidRPr="008D2C14">
        <w:rPr>
          <w:rFonts w:ascii="Calibri" w:hAnsi="Calibri" w:cs="Calibri"/>
        </w:rPr>
        <w:t xml:space="preserve">dit is </w:t>
      </w:r>
      <w:r w:rsidR="00041D74" w:rsidRPr="008D2C14">
        <w:rPr>
          <w:rFonts w:ascii="Calibri" w:hAnsi="Calibri" w:cs="Calibri"/>
        </w:rPr>
        <w:t xml:space="preserve">meer dan </w:t>
      </w:r>
      <w:r w:rsidR="00896597" w:rsidRPr="008D2C14">
        <w:rPr>
          <w:rFonts w:ascii="Calibri" w:hAnsi="Calibri" w:cs="Calibri"/>
        </w:rPr>
        <w:t xml:space="preserve">het dubbelen van </w:t>
      </w:r>
      <w:r w:rsidR="00041D74" w:rsidRPr="008D2C14">
        <w:rPr>
          <w:rFonts w:ascii="Calibri" w:hAnsi="Calibri" w:cs="Calibri"/>
        </w:rPr>
        <w:t>wat maximaal word verwacht in 2020.</w:t>
      </w:r>
      <w:r w:rsidR="005159DF" w:rsidRPr="008D2C14">
        <w:rPr>
          <w:rFonts w:ascii="Calibri" w:hAnsi="Calibri" w:cs="Calibri"/>
        </w:rPr>
        <w:t xml:space="preserve"> </w:t>
      </w:r>
      <w:r w:rsidR="000D6D94" w:rsidRPr="008D2C14">
        <w:t>Het verminderen van het aantal verkeersdoden en gewonden is van belang als Nederland zich aan de nationale ambities wilt houden; de halvering van doden en ernstig verkeersgewonden in 2030 (SVOW, 2020</w:t>
      </w:r>
      <w:r w:rsidR="00F72B5E" w:rsidRPr="008D2C14">
        <w:t>b</w:t>
      </w:r>
      <w:r w:rsidR="000D6D94" w:rsidRPr="008D2C14">
        <w:t>).</w:t>
      </w:r>
      <w:r w:rsidR="001F3EE9" w:rsidRPr="008D2C14">
        <w:t xml:space="preserve"> </w:t>
      </w:r>
      <w:r w:rsidR="002F6BE1" w:rsidRPr="008D2C14">
        <w:t xml:space="preserve">Verder draagt een </w:t>
      </w:r>
      <w:r w:rsidR="003764A8" w:rsidRPr="008D2C14">
        <w:t>verminder</w:t>
      </w:r>
      <w:r w:rsidR="00D20066" w:rsidRPr="008D2C14">
        <w:t>ing</w:t>
      </w:r>
      <w:r w:rsidR="003764A8" w:rsidRPr="008D2C14">
        <w:t xml:space="preserve"> van het aantal verkeersdoden en gewonden </w:t>
      </w:r>
      <w:r w:rsidR="002F6BE1" w:rsidRPr="008D2C14">
        <w:t xml:space="preserve">bij een </w:t>
      </w:r>
      <w:r w:rsidR="001E6BF5" w:rsidRPr="008D2C14">
        <w:t xml:space="preserve">verbeterde </w:t>
      </w:r>
      <w:r w:rsidR="00B06DB1" w:rsidRPr="008D2C14">
        <w:t xml:space="preserve">verkeersveiligheid in Nederland </w:t>
      </w:r>
      <w:r w:rsidR="00041670" w:rsidRPr="008D2C14">
        <w:t xml:space="preserve">en </w:t>
      </w:r>
      <w:r w:rsidR="009A1CB4" w:rsidRPr="008D2C14">
        <w:t xml:space="preserve">worden de maatschappelijke </w:t>
      </w:r>
      <w:r w:rsidR="008468C1" w:rsidRPr="008D2C14">
        <w:t>lasten</w:t>
      </w:r>
      <w:r w:rsidR="009A1CB4" w:rsidRPr="008D2C14">
        <w:t xml:space="preserve"> </w:t>
      </w:r>
      <w:r w:rsidR="008468C1" w:rsidRPr="008D2C14">
        <w:t>gereduceerd</w:t>
      </w:r>
      <w:r w:rsidR="00B06DB1" w:rsidRPr="008D2C14">
        <w:t xml:space="preserve">. </w:t>
      </w:r>
      <w:r w:rsidR="00297664" w:rsidRPr="008D2C14">
        <w:br/>
      </w:r>
      <w:r w:rsidR="00B06DB1" w:rsidRPr="008D2C14">
        <w:t xml:space="preserve">Om </w:t>
      </w:r>
      <w:r w:rsidR="000D6D94" w:rsidRPr="008D2C14">
        <w:t>dit doel te behalen is het essentieel dat er wordt geëxperimenteerd met meerdere innovatieve ideeën om het aantal verkeersincidenten te verminderen. Volgens de SWOV (2020</w:t>
      </w:r>
      <w:r w:rsidR="00F72B5E" w:rsidRPr="008D2C14">
        <w:t>b</w:t>
      </w:r>
      <w:r w:rsidR="000D6D94" w:rsidRPr="008D2C14">
        <w:t>) zijn er ondanks de maatregelen uit het regeerakkoord</w:t>
      </w:r>
      <w:r w:rsidR="003C21FE" w:rsidRPr="008D2C14">
        <w:t xml:space="preserve"> van</w:t>
      </w:r>
      <w:r w:rsidR="000D6D94" w:rsidRPr="008D2C14">
        <w:t>, de investeringsimpuls en de risico gestuurde aanpak vanuit het Strategisch Plan Verkeersveiligheid 2030 meer en effectievere maatregelen nodig</w:t>
      </w:r>
      <w:r w:rsidR="00327E44" w:rsidRPr="008D2C14">
        <w:t xml:space="preserve"> </w:t>
      </w:r>
      <w:r w:rsidR="00327E44" w:rsidRPr="008D2C14">
        <w:rPr>
          <w:rFonts w:cstheme="minorHAnsi"/>
        </w:rPr>
        <w:t>(</w:t>
      </w:r>
      <w:proofErr w:type="spellStart"/>
      <w:r w:rsidR="00327E44" w:rsidRPr="008D2C14">
        <w:rPr>
          <w:rFonts w:cstheme="minorHAnsi"/>
        </w:rPr>
        <w:t>IenW</w:t>
      </w:r>
      <w:proofErr w:type="spellEnd"/>
      <w:r w:rsidR="00327E44" w:rsidRPr="008D2C14">
        <w:rPr>
          <w:rFonts w:cstheme="minorHAnsi"/>
        </w:rPr>
        <w:t>, 2018)</w:t>
      </w:r>
      <w:r w:rsidR="000D6D94" w:rsidRPr="008D2C14">
        <w:t xml:space="preserve">. </w:t>
      </w:r>
    </w:p>
    <w:p w14:paraId="2734003D" w14:textId="75422D63" w:rsidR="00091853" w:rsidRPr="008D2C14" w:rsidRDefault="00C116FB" w:rsidP="008D2C14">
      <w:pPr>
        <w:spacing w:line="276" w:lineRule="auto"/>
      </w:pPr>
      <w:r w:rsidRPr="008D2C14">
        <w:t xml:space="preserve">Er is het afgelopen decennia veel onderzoek gedaan </w:t>
      </w:r>
      <w:r w:rsidR="000A2D43" w:rsidRPr="008D2C14">
        <w:t xml:space="preserve">naar het gebruik van </w:t>
      </w:r>
      <w:r w:rsidR="003F6B88" w:rsidRPr="008D2C14">
        <w:t>data wetenschap (</w:t>
      </w:r>
      <w:r w:rsidR="003F6B88" w:rsidRPr="008D2C14">
        <w:rPr>
          <w:i/>
          <w:iCs/>
        </w:rPr>
        <w:t xml:space="preserve">data </w:t>
      </w:r>
      <w:proofErr w:type="spellStart"/>
      <w:r w:rsidR="003F6B88" w:rsidRPr="008D2C14">
        <w:rPr>
          <w:i/>
          <w:iCs/>
        </w:rPr>
        <w:t>science</w:t>
      </w:r>
      <w:proofErr w:type="spellEnd"/>
      <w:r w:rsidR="003F6B88" w:rsidRPr="008D2C14">
        <w:t xml:space="preserve">), </w:t>
      </w:r>
      <w:r w:rsidR="00FB5F9C" w:rsidRPr="008D2C14">
        <w:t>machinaal leren</w:t>
      </w:r>
      <w:r w:rsidR="003F6B88" w:rsidRPr="008D2C14">
        <w:t xml:space="preserve"> (</w:t>
      </w:r>
      <w:r w:rsidR="003F6B88" w:rsidRPr="008D2C14">
        <w:rPr>
          <w:i/>
          <w:iCs/>
        </w:rPr>
        <w:t xml:space="preserve">machine </w:t>
      </w:r>
      <w:proofErr w:type="spellStart"/>
      <w:r w:rsidR="003F6B88" w:rsidRPr="008D2C14">
        <w:rPr>
          <w:i/>
          <w:iCs/>
        </w:rPr>
        <w:t>learning</w:t>
      </w:r>
      <w:proofErr w:type="spellEnd"/>
      <w:r w:rsidR="003F6B88" w:rsidRPr="008D2C14">
        <w:t>)</w:t>
      </w:r>
      <w:r w:rsidR="00FB5F9C" w:rsidRPr="008D2C14">
        <w:t xml:space="preserve"> </w:t>
      </w:r>
      <w:r w:rsidR="000A2D43" w:rsidRPr="008D2C14">
        <w:t xml:space="preserve">en </w:t>
      </w:r>
      <w:r w:rsidR="00FB5F9C" w:rsidRPr="008D2C14">
        <w:t>kunstmatige intelligentie</w:t>
      </w:r>
      <w:r w:rsidR="003F6B88" w:rsidRPr="008D2C14">
        <w:t xml:space="preserve"> (</w:t>
      </w:r>
      <w:r w:rsidR="003F6B88" w:rsidRPr="008D2C14">
        <w:rPr>
          <w:i/>
          <w:iCs/>
        </w:rPr>
        <w:t>AI</w:t>
      </w:r>
      <w:r w:rsidR="003F6B88" w:rsidRPr="008D2C14">
        <w:t>)</w:t>
      </w:r>
      <w:r w:rsidR="00FB5F9C" w:rsidRPr="008D2C14">
        <w:t xml:space="preserve"> in het verkeer.</w:t>
      </w:r>
      <w:r w:rsidR="0064240B" w:rsidRPr="008D2C14">
        <w:t xml:space="preserve"> </w:t>
      </w:r>
      <w:r w:rsidR="001B51EB" w:rsidRPr="008D2C14">
        <w:t xml:space="preserve">Dit </w:t>
      </w:r>
      <w:r w:rsidR="00D771E3" w:rsidRPr="008D2C14">
        <w:t>onderzoek word</w:t>
      </w:r>
      <w:r w:rsidR="001B51EB" w:rsidRPr="008D2C14">
        <w:t>t</w:t>
      </w:r>
      <w:r w:rsidR="00D771E3" w:rsidRPr="008D2C14">
        <w:t xml:space="preserve"> voornamelijk gedaan op het gebied van </w:t>
      </w:r>
      <w:r w:rsidR="00633A59" w:rsidRPr="008D2C14">
        <w:t xml:space="preserve">het voorspellen van de </w:t>
      </w:r>
      <w:r w:rsidR="00633A59" w:rsidRPr="008D2C14">
        <w:rPr>
          <w:i/>
          <w:iCs/>
        </w:rPr>
        <w:t>verkeerssituatie</w:t>
      </w:r>
      <w:r w:rsidR="00633A59" w:rsidRPr="008D2C14">
        <w:t xml:space="preserve">, </w:t>
      </w:r>
      <w:r w:rsidR="006805FA" w:rsidRPr="008D2C14">
        <w:rPr>
          <w:i/>
          <w:iCs/>
        </w:rPr>
        <w:t>het voorspellen van verkeersstromen</w:t>
      </w:r>
      <w:r w:rsidR="004045CA" w:rsidRPr="008D2C14">
        <w:t xml:space="preserve"> en </w:t>
      </w:r>
      <w:r w:rsidR="00DE6A01" w:rsidRPr="008D2C14">
        <w:rPr>
          <w:i/>
          <w:iCs/>
        </w:rPr>
        <w:t>het</w:t>
      </w:r>
      <w:r w:rsidR="00DE6A01" w:rsidRPr="008D2C14">
        <w:t xml:space="preserve"> </w:t>
      </w:r>
      <w:r w:rsidR="00DE6A01" w:rsidRPr="008D2C14">
        <w:rPr>
          <w:i/>
          <w:iCs/>
        </w:rPr>
        <w:t xml:space="preserve">voorspellen van </w:t>
      </w:r>
      <w:r w:rsidR="0071013B" w:rsidRPr="008D2C14">
        <w:rPr>
          <w:i/>
          <w:iCs/>
        </w:rPr>
        <w:t>de reisbehoefte</w:t>
      </w:r>
      <w:r w:rsidR="001B51EB" w:rsidRPr="008D2C14">
        <w:t>, en</w:t>
      </w:r>
      <w:r w:rsidR="00855FDB" w:rsidRPr="008D2C14">
        <w:t xml:space="preserve"> </w:t>
      </w:r>
      <w:r w:rsidR="001B51EB" w:rsidRPr="008D2C14">
        <w:t xml:space="preserve">veel van deze </w:t>
      </w:r>
      <w:r w:rsidR="00051531" w:rsidRPr="008D2C14">
        <w:t xml:space="preserve">onderzoeken </w:t>
      </w:r>
      <w:r w:rsidR="001B51EB" w:rsidRPr="008D2C14">
        <w:t xml:space="preserve">hebben gezorgd voor </w:t>
      </w:r>
      <w:r w:rsidR="00DD6096" w:rsidRPr="008D2C14">
        <w:t xml:space="preserve">nieuwe </w:t>
      </w:r>
      <w:r w:rsidR="00B76931" w:rsidRPr="008D2C14">
        <w:t>ontwikkelingen</w:t>
      </w:r>
      <w:r w:rsidR="00857921" w:rsidRPr="008D2C14">
        <w:t xml:space="preserve"> </w:t>
      </w:r>
      <w:r w:rsidR="00DD6096" w:rsidRPr="008D2C14">
        <w:t xml:space="preserve">en innovaties </w:t>
      </w:r>
      <w:r w:rsidR="00857921" w:rsidRPr="008D2C14">
        <w:t xml:space="preserve">omtrent </w:t>
      </w:r>
      <w:r w:rsidR="00B76931" w:rsidRPr="008D2C14">
        <w:t xml:space="preserve">het verkeer en de </w:t>
      </w:r>
      <w:r w:rsidR="00857921" w:rsidRPr="008D2C14">
        <w:t xml:space="preserve">verkeersveiligheid </w:t>
      </w:r>
      <w:r w:rsidR="00F877F9" w:rsidRPr="008D2C14">
        <w:t>(Yuan &amp; Li, 2021).</w:t>
      </w:r>
      <w:r w:rsidR="00E30286" w:rsidRPr="008D2C14">
        <w:t xml:space="preserve"> </w:t>
      </w:r>
      <w:r w:rsidR="00B76931" w:rsidRPr="008D2C14">
        <w:t xml:space="preserve">In Nederland zijn dit soort onderzoeken </w:t>
      </w:r>
      <w:r w:rsidR="00B440A3" w:rsidRPr="008D2C14">
        <w:t>zeer beperkt</w:t>
      </w:r>
      <w:r w:rsidR="004E6785" w:rsidRPr="008D2C14">
        <w:t xml:space="preserve">, terwijl de voordelen van deze onderzoeken </w:t>
      </w:r>
      <w:r w:rsidR="00A213E1" w:rsidRPr="008D2C14">
        <w:t xml:space="preserve">voor de verkeersveiligheid veelvuldig zijn bewezen. </w:t>
      </w:r>
      <w:r w:rsidR="000A049B" w:rsidRPr="008D2C14">
        <w:t>De Nederlands staat heeft wel stappen genomen om onderzoek omtrent AI en Machine Learning te stimuleren</w:t>
      </w:r>
      <w:r w:rsidR="001958E8" w:rsidRPr="008D2C14">
        <w:t>. D</w:t>
      </w:r>
      <w:r w:rsidR="00324792" w:rsidRPr="008D2C14">
        <w:t xml:space="preserve">oor het </w:t>
      </w:r>
      <w:r w:rsidR="00630FF1" w:rsidRPr="008D2C14">
        <w:t>creëren</w:t>
      </w:r>
      <w:r w:rsidR="00DD22BA" w:rsidRPr="008D2C14">
        <w:t xml:space="preserve"> van het OPENDATA </w:t>
      </w:r>
      <w:r w:rsidR="009250F8" w:rsidRPr="008D2C14">
        <w:t>portaal</w:t>
      </w:r>
      <w:r w:rsidR="00A04C83" w:rsidRPr="008D2C14">
        <w:t xml:space="preserve"> via </w:t>
      </w:r>
      <w:r w:rsidR="00A04C83" w:rsidRPr="008D2C14">
        <w:rPr>
          <w:i/>
          <w:iCs/>
        </w:rPr>
        <w:t>Overheid.nl</w:t>
      </w:r>
      <w:r w:rsidR="00A04C83" w:rsidRPr="008D2C14">
        <w:t xml:space="preserve"> </w:t>
      </w:r>
      <w:r w:rsidR="00A04C83" w:rsidRPr="008D2C14">
        <w:t>kunnen burgers en professionals zoeken in regelgeving, bekendmakingen en andere datacollecties van de overheid</w:t>
      </w:r>
      <w:r w:rsidR="00B22A58" w:rsidRPr="008D2C14">
        <w:t xml:space="preserve"> (</w:t>
      </w:r>
      <w:r w:rsidR="00B22A58" w:rsidRPr="008D2C14">
        <w:t>Dataregister van de Nederlandse Overheid | Data overheid</w:t>
      </w:r>
      <w:r w:rsidR="00B22A58" w:rsidRPr="008D2C14">
        <w:t xml:space="preserve">, </w:t>
      </w:r>
      <w:proofErr w:type="spellStart"/>
      <w:r w:rsidR="00B22A58" w:rsidRPr="008D2C14">
        <w:t>z.d.</w:t>
      </w:r>
      <w:proofErr w:type="spellEnd"/>
      <w:r w:rsidR="00B22A58" w:rsidRPr="008D2C14">
        <w:t>)</w:t>
      </w:r>
      <w:r w:rsidR="00A04C83" w:rsidRPr="008D2C14">
        <w:t>.</w:t>
      </w:r>
    </w:p>
    <w:p w14:paraId="0F3CADB4" w14:textId="64647DC3" w:rsidR="009B0D5B" w:rsidRPr="008D2C14" w:rsidRDefault="00327E44" w:rsidP="008D2C14">
      <w:pPr>
        <w:spacing w:line="276" w:lineRule="auto"/>
      </w:pPr>
      <w:r w:rsidRPr="008D2C14">
        <w:t xml:space="preserve">Het doel van dit onderzoek is </w:t>
      </w:r>
      <w:r w:rsidR="007758AF" w:rsidRPr="008D2C14">
        <w:t xml:space="preserve">bij te dragen aan het verbeteren van de verkeersveiligheid in Nederland door </w:t>
      </w:r>
      <w:r w:rsidR="00110934" w:rsidRPr="008D2C14">
        <w:t>technieken en methoden</w:t>
      </w:r>
      <w:r w:rsidR="007758AF" w:rsidRPr="008D2C14">
        <w:t xml:space="preserve"> </w:t>
      </w:r>
      <w:r w:rsidR="00110934" w:rsidRPr="008D2C14">
        <w:t xml:space="preserve">uit </w:t>
      </w:r>
      <w:r w:rsidR="00A213E1" w:rsidRPr="008D2C14">
        <w:t xml:space="preserve">het domein van de </w:t>
      </w:r>
      <w:r w:rsidR="004B796D" w:rsidRPr="008D2C14">
        <w:t>statistiek</w:t>
      </w:r>
      <w:r w:rsidR="009760FF" w:rsidRPr="008D2C14">
        <w:t xml:space="preserve">, </w:t>
      </w:r>
      <w:r w:rsidR="00A213E1" w:rsidRPr="008D2C14">
        <w:t>data wetenschap (</w:t>
      </w:r>
      <w:r w:rsidR="00A213E1" w:rsidRPr="008D2C14">
        <w:rPr>
          <w:i/>
          <w:iCs/>
        </w:rPr>
        <w:t xml:space="preserve">data </w:t>
      </w:r>
      <w:proofErr w:type="spellStart"/>
      <w:r w:rsidR="00A213E1" w:rsidRPr="008D2C14">
        <w:rPr>
          <w:i/>
          <w:iCs/>
        </w:rPr>
        <w:t>science</w:t>
      </w:r>
      <w:proofErr w:type="spellEnd"/>
      <w:r w:rsidR="00A213E1" w:rsidRPr="008D2C14">
        <w:t>)</w:t>
      </w:r>
      <w:r w:rsidR="009760FF" w:rsidRPr="008D2C14">
        <w:t xml:space="preserve"> en </w:t>
      </w:r>
      <w:r w:rsidR="00A213E1" w:rsidRPr="008D2C14">
        <w:t>machinaal leren (</w:t>
      </w:r>
      <w:r w:rsidR="00A213E1" w:rsidRPr="008D2C14">
        <w:rPr>
          <w:i/>
          <w:iCs/>
        </w:rPr>
        <w:t xml:space="preserve">machine </w:t>
      </w:r>
      <w:proofErr w:type="spellStart"/>
      <w:r w:rsidR="00A213E1" w:rsidRPr="008D2C14">
        <w:rPr>
          <w:i/>
          <w:iCs/>
        </w:rPr>
        <w:t>learning</w:t>
      </w:r>
      <w:proofErr w:type="spellEnd"/>
      <w:r w:rsidR="00A213E1" w:rsidRPr="008D2C14">
        <w:t>)</w:t>
      </w:r>
      <w:r w:rsidR="004B796D" w:rsidRPr="008D2C14">
        <w:t xml:space="preserve"> </w:t>
      </w:r>
      <w:r w:rsidR="007758AF" w:rsidRPr="008D2C14">
        <w:t xml:space="preserve">toe te passen op </w:t>
      </w:r>
      <w:r w:rsidR="003F3D7F" w:rsidRPr="008D2C14">
        <w:t>het</w:t>
      </w:r>
      <w:r w:rsidR="003F3D7F" w:rsidRPr="008D2C14">
        <w:rPr>
          <w:i/>
          <w:iCs/>
        </w:rPr>
        <w:t xml:space="preserve"> Bestand Geregistreerde Ongevallen in Nederland</w:t>
      </w:r>
      <w:r w:rsidR="003F3D7F" w:rsidRPr="008D2C14">
        <w:t xml:space="preserve"> (</w:t>
      </w:r>
      <w:r w:rsidR="003F3D7F" w:rsidRPr="008D2C14">
        <w:rPr>
          <w:b/>
          <w:bCs/>
        </w:rPr>
        <w:t>BRON</w:t>
      </w:r>
      <w:r w:rsidR="003F3D7F" w:rsidRPr="008D2C14">
        <w:t>)</w:t>
      </w:r>
      <w:r w:rsidR="003E6657" w:rsidRPr="008D2C14">
        <w:t>.</w:t>
      </w:r>
      <w:r w:rsidR="00C93F4B" w:rsidRPr="008D2C14">
        <w:t xml:space="preserve"> Het BRON is beschikbaar is gesteld als </w:t>
      </w:r>
      <w:r w:rsidR="00C93F4B" w:rsidRPr="008D2C14">
        <w:rPr>
          <w:i/>
          <w:iCs/>
        </w:rPr>
        <w:t>OPENDATA</w:t>
      </w:r>
      <w:r w:rsidR="00C93F4B" w:rsidRPr="008D2C14">
        <w:t xml:space="preserve"> (Rijkswaterstaat, 2020) door het Ministerie van Economische Zaken en Klimaat (</w:t>
      </w:r>
      <w:r w:rsidR="00C93F4B" w:rsidRPr="008D2C14">
        <w:rPr>
          <w:shd w:val="clear" w:color="auto" w:fill="FFFFFF"/>
        </w:rPr>
        <w:t>EZK</w:t>
      </w:r>
      <w:r w:rsidR="00C93F4B" w:rsidRPr="008D2C14">
        <w:t>) via de Digitale Delta (</w:t>
      </w:r>
      <w:r w:rsidR="00D14FBB" w:rsidRPr="008D2C14">
        <w:rPr>
          <w:shd w:val="clear" w:color="auto" w:fill="FFFFFF"/>
        </w:rPr>
        <w:t>Ministerie van Economische Zaken en Klimaat</w:t>
      </w:r>
      <w:r w:rsidR="00C93F4B" w:rsidRPr="008D2C14">
        <w:t xml:space="preserve">, 2019) en wordt vanaf 2010 bijgehouden door de Nederlandse politie en/of weginspecteurs van Rijkswaterstaat. Het BRON bevat veel informatie over verkeersongevallen zoals; tijd en dag van incident, locatie, staat van het wegdek (nat, droog, </w:t>
      </w:r>
      <w:proofErr w:type="spellStart"/>
      <w:r w:rsidR="00C93F4B" w:rsidRPr="008D2C14">
        <w:t>etc</w:t>
      </w:r>
      <w:proofErr w:type="spellEnd"/>
      <w:r w:rsidR="00C93F4B" w:rsidRPr="008D2C14">
        <w:t xml:space="preserve">), informatie over het weer, informatie over bestuurders/inzittende et cetera. </w:t>
      </w:r>
      <w:r w:rsidR="00D14FBB" w:rsidRPr="008D2C14">
        <w:br/>
      </w:r>
      <w:r w:rsidR="00110CA8" w:rsidRPr="008D2C14">
        <w:lastRenderedPageBreak/>
        <w:t xml:space="preserve">In dit onderzoek </w:t>
      </w:r>
      <w:r w:rsidR="00A213E1" w:rsidRPr="008D2C14">
        <w:t>word</w:t>
      </w:r>
      <w:r w:rsidR="00E906EB" w:rsidRPr="008D2C14">
        <w:t xml:space="preserve"> met behulp van </w:t>
      </w:r>
      <w:r w:rsidR="00742219" w:rsidRPr="008D2C14">
        <w:t>het BRON</w:t>
      </w:r>
      <w:r w:rsidR="00E906EB" w:rsidRPr="008D2C14">
        <w:t xml:space="preserve"> antwoord worden geven op de volgende onderzoekvraag</w:t>
      </w:r>
      <w:r w:rsidR="00A213E1" w:rsidRPr="008D2C14">
        <w:t xml:space="preserve">: </w:t>
      </w:r>
    </w:p>
    <w:p w14:paraId="3D2C6730" w14:textId="15589F41" w:rsidR="003E093D" w:rsidRPr="008D2C14" w:rsidRDefault="00E906EB" w:rsidP="008D2C14">
      <w:pPr>
        <w:spacing w:line="276" w:lineRule="auto"/>
        <w:rPr>
          <w:i/>
          <w:iCs/>
        </w:rPr>
      </w:pPr>
      <w:r w:rsidRPr="008D2C14">
        <w:rPr>
          <w:i/>
          <w:iCs/>
        </w:rPr>
        <w:t>Is het mogelijk om de verkeersveiligheid in Nederland te verbeteren door het voorspellen van verkeersongelukken aan de hand van historische data?</w:t>
      </w:r>
    </w:p>
    <w:p w14:paraId="03E24A46" w14:textId="1C8B3CF8" w:rsidR="00BD49F6" w:rsidRPr="008D2C14" w:rsidRDefault="00BD49F6" w:rsidP="008D2C14">
      <w:pPr>
        <w:spacing w:line="276" w:lineRule="auto"/>
        <w:rPr>
          <w:color w:val="ED7D31" w:themeColor="accent2"/>
        </w:rPr>
      </w:pPr>
      <w:commentRangeStart w:id="0"/>
      <w:r w:rsidRPr="008D2C14">
        <w:rPr>
          <w:i/>
          <w:iCs/>
          <w:color w:val="ED7D31" w:themeColor="accent2"/>
        </w:rPr>
        <w:t xml:space="preserve">Benoem ik hier ook de sub-vragen? </w:t>
      </w:r>
      <w:commentRangeEnd w:id="0"/>
      <w:r w:rsidRPr="008D2C14">
        <w:rPr>
          <w:rStyle w:val="Verwijzingopmerking"/>
          <w:sz w:val="22"/>
          <w:szCs w:val="22"/>
        </w:rPr>
        <w:commentReference w:id="0"/>
      </w:r>
    </w:p>
    <w:p w14:paraId="36FDABD8" w14:textId="4E7A6A94" w:rsidR="0067785C" w:rsidRPr="008D2C14" w:rsidRDefault="003E093D" w:rsidP="008D2C14">
      <w:pPr>
        <w:spacing w:line="276" w:lineRule="auto"/>
        <w:rPr>
          <w:color w:val="ED7D31" w:themeColor="accent2"/>
        </w:rPr>
      </w:pPr>
      <w:r w:rsidRPr="008D2C14">
        <w:t xml:space="preserve">Door middel van kwantitatief onderzoek, via een data-analyse en het maken van een voorspellingsmodel, word kennis </w:t>
      </w:r>
      <w:r w:rsidR="00E72A2A" w:rsidRPr="008D2C14">
        <w:t xml:space="preserve">en inzicht </w:t>
      </w:r>
      <w:r w:rsidRPr="008D2C14">
        <w:t>verkregen</w:t>
      </w:r>
      <w:r w:rsidR="00E72A2A" w:rsidRPr="008D2C14">
        <w:t xml:space="preserve"> over </w:t>
      </w:r>
      <w:r w:rsidRPr="008D2C14">
        <w:t>factoren die invloed hebben op verkeersincidenten.</w:t>
      </w:r>
      <w:r w:rsidR="00E72A2A" w:rsidRPr="008D2C14">
        <w:rPr>
          <w:b/>
          <w:bCs/>
        </w:rPr>
        <w:t xml:space="preserve"> </w:t>
      </w:r>
      <w:r w:rsidR="009760FF" w:rsidRPr="008D2C14">
        <w:t xml:space="preserve">Data omtrent verkeersongelukken is verzameld via </w:t>
      </w:r>
      <w:r w:rsidR="009A1EA2" w:rsidRPr="008D2C14">
        <w:rPr>
          <w:i/>
          <w:iCs/>
        </w:rPr>
        <w:t>Overheid.nl</w:t>
      </w:r>
      <w:r w:rsidR="009A1EA2" w:rsidRPr="008D2C14">
        <w:t xml:space="preserve">. </w:t>
      </w:r>
      <w:r w:rsidR="00256FCE" w:rsidRPr="008D2C14">
        <w:t>De data analyse</w:t>
      </w:r>
      <w:r w:rsidR="006B5708" w:rsidRPr="008D2C14">
        <w:t xml:space="preserve"> </w:t>
      </w:r>
      <w:r w:rsidR="00256FCE" w:rsidRPr="008D2C14">
        <w:t xml:space="preserve">is uitgevoerd via </w:t>
      </w:r>
      <w:proofErr w:type="spellStart"/>
      <w:r w:rsidR="00436C10" w:rsidRPr="008D2C14">
        <w:rPr>
          <w:i/>
          <w:iCs/>
        </w:rPr>
        <w:t>JupyterLab</w:t>
      </w:r>
      <w:proofErr w:type="spellEnd"/>
      <w:r w:rsidR="00436C10" w:rsidRPr="008D2C14">
        <w:t xml:space="preserve"> een </w:t>
      </w:r>
      <w:r w:rsidR="006108E9" w:rsidRPr="008D2C14">
        <w:t>web gebaseerde</w:t>
      </w:r>
      <w:r w:rsidR="00436C10" w:rsidRPr="008D2C14">
        <w:t xml:space="preserve"> interactieve ontwikkelomgeving voor </w:t>
      </w:r>
      <w:proofErr w:type="spellStart"/>
      <w:r w:rsidR="00436C10" w:rsidRPr="008D2C14">
        <w:rPr>
          <w:i/>
          <w:iCs/>
        </w:rPr>
        <w:t>Jupyter</w:t>
      </w:r>
      <w:proofErr w:type="spellEnd"/>
      <w:r w:rsidR="00436C10" w:rsidRPr="008D2C14">
        <w:rPr>
          <w:i/>
          <w:iCs/>
        </w:rPr>
        <w:t xml:space="preserve"> notebooks</w:t>
      </w:r>
      <w:r w:rsidR="00436C10" w:rsidRPr="008D2C14">
        <w:t>, code, en data.</w:t>
      </w:r>
      <w:r w:rsidR="00436C10" w:rsidRPr="008D2C14">
        <w:t xml:space="preserve"> </w:t>
      </w:r>
      <w:r w:rsidR="00462CBC" w:rsidRPr="008D2C14">
        <w:rPr>
          <w:color w:val="ED7D31" w:themeColor="accent2"/>
        </w:rPr>
        <w:t xml:space="preserve">HIER KUNNEN LATER NOG DE MODELLEN EN METHODEN WORDEN INGEZET </w:t>
      </w:r>
      <w:r w:rsidR="00462CBC" w:rsidRPr="008D2C14">
        <w:t xml:space="preserve"> </w:t>
      </w:r>
      <w:r w:rsidR="006B5708" w:rsidRPr="008D2C14">
        <w:t xml:space="preserve">In </w:t>
      </w:r>
      <w:r w:rsidR="0084346C" w:rsidRPr="008D2C14">
        <w:t xml:space="preserve">deze </w:t>
      </w:r>
      <w:r w:rsidR="006B5708" w:rsidRPr="008D2C14">
        <w:t xml:space="preserve">environment is een </w:t>
      </w:r>
      <w:r w:rsidR="0084346C" w:rsidRPr="008D2C14">
        <w:t xml:space="preserve">vervolgens ook een voorspellend model gebouwd. Uit </w:t>
      </w:r>
      <w:r w:rsidR="006944A1" w:rsidRPr="008D2C14">
        <w:t xml:space="preserve">de data-analyse </w:t>
      </w:r>
      <w:r w:rsidR="0084346C" w:rsidRPr="008D2C14">
        <w:t>is</w:t>
      </w:r>
      <w:r w:rsidR="006944A1" w:rsidRPr="008D2C14">
        <w:t xml:space="preserve"> duidelijk </w:t>
      </w:r>
      <w:r w:rsidR="0084346C" w:rsidRPr="008D2C14">
        <w:t>ge</w:t>
      </w:r>
      <w:r w:rsidR="006944A1" w:rsidRPr="008D2C14">
        <w:t xml:space="preserve">worden welke factoren en omstandigheden het meeste </w:t>
      </w:r>
      <w:r w:rsidR="0005551E" w:rsidRPr="008D2C14">
        <w:t>invloed</w:t>
      </w:r>
      <w:r w:rsidR="006944A1" w:rsidRPr="008D2C14">
        <w:t xml:space="preserve"> hebben op de kans</w:t>
      </w:r>
      <w:r w:rsidR="0005551E" w:rsidRPr="008D2C14">
        <w:t>en</w:t>
      </w:r>
      <w:r w:rsidR="006944A1" w:rsidRPr="008D2C14">
        <w:t xml:space="preserve"> op verkeersongelukken. Deze factoren </w:t>
      </w:r>
      <w:r w:rsidR="0084346C" w:rsidRPr="008D2C14">
        <w:t xml:space="preserve">worden </w:t>
      </w:r>
      <w:r w:rsidR="006944A1" w:rsidRPr="008D2C14">
        <w:t xml:space="preserve">gebruikt </w:t>
      </w:r>
      <w:r w:rsidR="0084346C" w:rsidRPr="008D2C14">
        <w:t>bij</w:t>
      </w:r>
      <w:r w:rsidR="006944A1" w:rsidRPr="008D2C14">
        <w:t xml:space="preserve"> </w:t>
      </w:r>
      <w:r w:rsidR="0084346C" w:rsidRPr="008D2C14">
        <w:t>het maken van voorspellingen door het</w:t>
      </w:r>
      <w:r w:rsidR="006944A1" w:rsidRPr="008D2C14">
        <w:t xml:space="preserve"> voorspellend model. </w:t>
      </w:r>
      <w:r w:rsidR="0084346C" w:rsidRPr="008D2C14">
        <w:t xml:space="preserve">Door </w:t>
      </w:r>
      <w:r w:rsidR="002A52B4" w:rsidRPr="008D2C14">
        <w:t>het maken van voorspellingen is duidelijk geworden waar</w:t>
      </w:r>
      <w:r w:rsidR="006944A1" w:rsidRPr="008D2C14">
        <w:t xml:space="preserve">, wanneer en met welke factoren de kans op verkeersongelukken het grootst is. </w:t>
      </w:r>
      <w:r w:rsidR="00D84841" w:rsidRPr="008D2C14">
        <w:rPr>
          <w:color w:val="ED7D31" w:themeColor="accent2"/>
        </w:rPr>
        <w:t xml:space="preserve">Hierdoor wordt er bijgedragen aan een verminderen van het aantal verkeersdoden-en gewonden en </w:t>
      </w:r>
      <w:r w:rsidR="00BB73D8" w:rsidRPr="008D2C14">
        <w:rPr>
          <w:color w:val="ED7D31" w:themeColor="accent2"/>
        </w:rPr>
        <w:t xml:space="preserve">een vermindering in </w:t>
      </w:r>
      <w:r w:rsidR="005A7349" w:rsidRPr="008D2C14">
        <w:rPr>
          <w:color w:val="ED7D31" w:themeColor="accent2"/>
        </w:rPr>
        <w:t>maatschappelijke kosten</w:t>
      </w:r>
      <w:r w:rsidR="00BB73D8" w:rsidRPr="008D2C14">
        <w:rPr>
          <w:color w:val="ED7D31" w:themeColor="accent2"/>
        </w:rPr>
        <w:t xml:space="preserve">. </w:t>
      </w:r>
    </w:p>
    <w:p w14:paraId="1DA80810" w14:textId="2FDF748A" w:rsidR="00456C57" w:rsidRPr="008D2C14" w:rsidRDefault="00524F8E" w:rsidP="008D2C14">
      <w:pPr>
        <w:spacing w:line="276" w:lineRule="auto"/>
      </w:pPr>
      <w:r w:rsidRPr="008D2C14">
        <w:t xml:space="preserve">In het volgende </w:t>
      </w:r>
      <w:r w:rsidR="00CF1D15" w:rsidRPr="008D2C14">
        <w:t xml:space="preserve">segment word er toegelicht welke data wetenschap en machinaal leren </w:t>
      </w:r>
      <w:r w:rsidR="00B42200" w:rsidRPr="008D2C14">
        <w:t>to</w:t>
      </w:r>
      <w:r w:rsidR="0084092C" w:rsidRPr="008D2C14">
        <w:t xml:space="preserve">epassingen </w:t>
      </w:r>
      <w:r w:rsidR="00CF1D15" w:rsidRPr="008D2C14">
        <w:t>er al zijn onderzocht en ontwikkeld</w:t>
      </w:r>
      <w:r w:rsidR="00B42200" w:rsidRPr="008D2C14">
        <w:t xml:space="preserve"> </w:t>
      </w:r>
      <w:r w:rsidR="00AA02A8" w:rsidRPr="008D2C14">
        <w:t>met b</w:t>
      </w:r>
      <w:r w:rsidR="002E57C2" w:rsidRPr="008D2C14">
        <w:t xml:space="preserve">etrekking tot het voorspellen van </w:t>
      </w:r>
      <w:r w:rsidR="00AA02A8" w:rsidRPr="008D2C14">
        <w:t xml:space="preserve">om </w:t>
      </w:r>
      <w:r w:rsidR="00462CBC" w:rsidRPr="008D2C14">
        <w:t xml:space="preserve">verkeer en transport </w:t>
      </w:r>
      <w:r w:rsidR="00AA02A8" w:rsidRPr="008D2C14">
        <w:t xml:space="preserve">onderwerpen </w:t>
      </w:r>
      <w:r w:rsidR="00CF1D15" w:rsidRPr="008D2C14">
        <w:t xml:space="preserve">. </w:t>
      </w:r>
      <w:r w:rsidR="00BB51B1" w:rsidRPr="008D2C14">
        <w:t xml:space="preserve">In het segment dat volgt </w:t>
      </w:r>
      <w:r w:rsidR="00462CBC" w:rsidRPr="008D2C14">
        <w:t>wor</w:t>
      </w:r>
      <w:r w:rsidR="00BB51B1" w:rsidRPr="008D2C14">
        <w:t>dt</w:t>
      </w:r>
      <w:r w:rsidR="00462CBC" w:rsidRPr="008D2C14">
        <w:t xml:space="preserve"> de relevantie en </w:t>
      </w:r>
      <w:r w:rsidR="00BB51B1" w:rsidRPr="008D2C14">
        <w:t xml:space="preserve">het nut </w:t>
      </w:r>
      <w:r w:rsidR="00D81D5D" w:rsidRPr="008D2C14">
        <w:t xml:space="preserve">van het voorspellen van verkeersongelukken toegelicht. </w:t>
      </w:r>
      <w:r w:rsidR="00101C77" w:rsidRPr="008D2C14">
        <w:t>Vervolgens word</w:t>
      </w:r>
      <w:r w:rsidR="00EF12A0" w:rsidRPr="008D2C14">
        <w:t xml:space="preserve"> </w:t>
      </w:r>
      <w:r w:rsidR="00FB658A" w:rsidRPr="008D2C14">
        <w:t xml:space="preserve">de voorgestelde </w:t>
      </w:r>
      <w:r w:rsidR="00FB658A" w:rsidRPr="008D2C14">
        <w:t>methodologie</w:t>
      </w:r>
      <w:r w:rsidR="00101C77" w:rsidRPr="008D2C14">
        <w:t xml:space="preserve"> </w:t>
      </w:r>
      <w:r w:rsidR="00FB658A" w:rsidRPr="008D2C14">
        <w:t xml:space="preserve">toegelicht en word de data </w:t>
      </w:r>
      <w:r w:rsidR="002D7AA6" w:rsidRPr="008D2C14">
        <w:t xml:space="preserve">kort beschreven. Vervolgens worden de </w:t>
      </w:r>
      <w:r w:rsidR="00DA0993" w:rsidRPr="008D2C14">
        <w:t xml:space="preserve">resultaten van de </w:t>
      </w:r>
      <w:r w:rsidR="002D7AA6" w:rsidRPr="008D2C14">
        <w:t>data-anal</w:t>
      </w:r>
      <w:r w:rsidR="00DA0993" w:rsidRPr="008D2C14">
        <w:t xml:space="preserve">yse </w:t>
      </w:r>
      <w:r w:rsidR="00AD0D98" w:rsidRPr="008D2C14">
        <w:t>en het voorspellend model geëvalueerd</w:t>
      </w:r>
      <w:r w:rsidR="00B91E4C" w:rsidRPr="008D2C14">
        <w:t xml:space="preserve"> en </w:t>
      </w:r>
      <w:r w:rsidR="0098507C" w:rsidRPr="008D2C14">
        <w:t>beoordeeld</w:t>
      </w:r>
      <w:r w:rsidR="00AD0D98" w:rsidRPr="008D2C14">
        <w:t xml:space="preserve">. </w:t>
      </w:r>
      <w:r w:rsidR="00CF3F8F" w:rsidRPr="008D2C14">
        <w:t xml:space="preserve">Het laatste segment behandeld </w:t>
      </w:r>
      <w:r w:rsidR="00BD49F6" w:rsidRPr="008D2C14">
        <w:t xml:space="preserve">de conclusie van dit onderzoek. </w:t>
      </w:r>
    </w:p>
    <w:p w14:paraId="7A3464D0" w14:textId="0386889D" w:rsidR="0040196D" w:rsidRPr="0040196D" w:rsidRDefault="00BD49F6" w:rsidP="0040196D">
      <w:pPr>
        <w:pStyle w:val="Kop1"/>
        <w:jc w:val="center"/>
        <w:rPr>
          <w:b/>
          <w:bCs/>
        </w:rPr>
      </w:pPr>
      <w:r w:rsidRPr="00EB6995">
        <w:rPr>
          <w:b/>
          <w:bCs/>
        </w:rPr>
        <w:t>Theoretisch kader</w:t>
      </w:r>
    </w:p>
    <w:p w14:paraId="03ED87E2" w14:textId="25E741B8" w:rsidR="008670AC" w:rsidRDefault="00870ECD" w:rsidP="00FA0A7C">
      <w:r>
        <w:t xml:space="preserve">Het gebruik van </w:t>
      </w:r>
      <w:r w:rsidR="009930E3">
        <w:t>data-wetenschap</w:t>
      </w:r>
      <w:r w:rsidR="00232270">
        <w:t xml:space="preserve">, </w:t>
      </w:r>
      <w:r w:rsidR="009930E3" w:rsidRPr="00FB5F9C">
        <w:t>machinaal lere</w:t>
      </w:r>
      <w:r w:rsidR="009930E3">
        <w:t>n</w:t>
      </w:r>
      <w:r w:rsidR="00232270">
        <w:t xml:space="preserve"> en kunstmatige intelligentie </w:t>
      </w:r>
      <w:r w:rsidR="007855C1">
        <w:t xml:space="preserve">bij het analyseren </w:t>
      </w:r>
      <w:r w:rsidR="00CA2E89">
        <w:t>en voorspellen</w:t>
      </w:r>
      <w:r w:rsidR="007855C1">
        <w:t xml:space="preserve"> </w:t>
      </w:r>
      <w:r w:rsidR="002E2D02">
        <w:t xml:space="preserve">van </w:t>
      </w:r>
      <w:r w:rsidR="00D252DB">
        <w:t xml:space="preserve">verkeersgerelateerde </w:t>
      </w:r>
      <w:r w:rsidR="00416BD5">
        <w:t xml:space="preserve">kwesties </w:t>
      </w:r>
      <w:r w:rsidR="00880B48">
        <w:t xml:space="preserve">is de afgelopen </w:t>
      </w:r>
      <w:r w:rsidR="00CA2E89">
        <w:tab/>
        <w:t xml:space="preserve">jaren </w:t>
      </w:r>
      <w:r w:rsidR="00913B08">
        <w:t xml:space="preserve">enorm toegenomen. Deze ontwikkeling </w:t>
      </w:r>
      <w:r w:rsidR="007B5ACE">
        <w:t xml:space="preserve">zijn versneld door het gebruik van big-data en het Internet of </w:t>
      </w:r>
      <w:proofErr w:type="spellStart"/>
      <w:r w:rsidR="007B5ACE">
        <w:t>Things</w:t>
      </w:r>
      <w:proofErr w:type="spellEnd"/>
      <w:r w:rsidR="007B5ACE">
        <w:t xml:space="preserve"> (</w:t>
      </w:r>
      <w:proofErr w:type="spellStart"/>
      <w:r w:rsidR="007B5ACE">
        <w:t>IoT</w:t>
      </w:r>
      <w:proofErr w:type="spellEnd"/>
      <w:r w:rsidR="007B5ACE">
        <w:t>)</w:t>
      </w:r>
      <w:r w:rsidR="00B645E6">
        <w:t xml:space="preserve"> in het verkeer</w:t>
      </w:r>
      <w:r w:rsidR="001423B6">
        <w:t xml:space="preserve">. </w:t>
      </w:r>
      <w:r w:rsidR="001423B6" w:rsidRPr="001423B6">
        <w:t xml:space="preserve">Het verzamelen van verkeersdata </w:t>
      </w:r>
      <w:r w:rsidR="00B645E6">
        <w:t>gebeurt</w:t>
      </w:r>
      <w:r w:rsidR="001423B6" w:rsidRPr="001423B6">
        <w:t xml:space="preserve"> </w:t>
      </w:r>
      <w:r w:rsidR="00B645E6">
        <w:t>tegenwoordig voornamelijk</w:t>
      </w:r>
      <w:r w:rsidR="001423B6" w:rsidRPr="001423B6">
        <w:t xml:space="preserve"> </w:t>
      </w:r>
      <w:r w:rsidR="004A4188">
        <w:t xml:space="preserve">automatisch </w:t>
      </w:r>
      <w:r w:rsidR="001423B6" w:rsidRPr="001423B6">
        <w:t xml:space="preserve">door middel van </w:t>
      </w:r>
      <w:r w:rsidR="00A04D5D" w:rsidRPr="00A04D5D">
        <w:rPr>
          <w:i/>
          <w:iCs/>
        </w:rPr>
        <w:t>slimme apparaten</w:t>
      </w:r>
      <w:r w:rsidR="00A04D5D">
        <w:rPr>
          <w:i/>
          <w:iCs/>
        </w:rPr>
        <w:t xml:space="preserve"> </w:t>
      </w:r>
      <w:r w:rsidR="001423B6" w:rsidRPr="001423B6">
        <w:t xml:space="preserve">die in een netwerk in verbinding staan met elkaar, ook wel het Internet of </w:t>
      </w:r>
      <w:proofErr w:type="spellStart"/>
      <w:r w:rsidR="001423B6" w:rsidRPr="001423B6">
        <w:t>Things</w:t>
      </w:r>
      <w:proofErr w:type="spellEnd"/>
      <w:r w:rsidR="001423B6" w:rsidRPr="001423B6">
        <w:t xml:space="preserve"> (</w:t>
      </w:r>
      <w:proofErr w:type="spellStart"/>
      <w:r w:rsidR="001423B6" w:rsidRPr="001423B6">
        <w:t>IoT</w:t>
      </w:r>
      <w:proofErr w:type="spellEnd"/>
      <w:r w:rsidR="001423B6" w:rsidRPr="001423B6">
        <w:t xml:space="preserve">) genoemd. Deze netwerken van </w:t>
      </w:r>
      <w:r w:rsidR="00A04D5D" w:rsidRPr="00A04D5D">
        <w:rPr>
          <w:i/>
          <w:iCs/>
        </w:rPr>
        <w:t>slimme apparaten</w:t>
      </w:r>
      <w:r w:rsidR="00A04D5D" w:rsidRPr="001423B6">
        <w:t xml:space="preserve"> </w:t>
      </w:r>
      <w:r w:rsidR="001423B6" w:rsidRPr="001423B6">
        <w:t xml:space="preserve">worden beheerd door </w:t>
      </w:r>
      <w:r w:rsidR="00663E6E">
        <w:t>(branche)</w:t>
      </w:r>
      <w:r w:rsidR="001423B6" w:rsidRPr="001423B6">
        <w:t xml:space="preserve">organisatie of overheidsinstantie die een belang hebben bij </w:t>
      </w:r>
      <w:r w:rsidR="00663E6E">
        <w:t xml:space="preserve">het monitoren en managen van </w:t>
      </w:r>
      <w:r w:rsidR="001423B6" w:rsidRPr="001423B6">
        <w:t>de wegen en het verkeer</w:t>
      </w:r>
      <w:r w:rsidR="004A4188">
        <w:t xml:space="preserve"> </w:t>
      </w:r>
      <w:r w:rsidR="001423B6" w:rsidRPr="001423B6">
        <w:t>(</w:t>
      </w:r>
      <w:proofErr w:type="spellStart"/>
      <w:r w:rsidR="001423B6" w:rsidRPr="001423B6">
        <w:t>Barceló</w:t>
      </w:r>
      <w:proofErr w:type="spellEnd"/>
      <w:r w:rsidR="001423B6" w:rsidRPr="001423B6">
        <w:t xml:space="preserve">, </w:t>
      </w:r>
      <w:proofErr w:type="spellStart"/>
      <w:r w:rsidR="001423B6" w:rsidRPr="001423B6">
        <w:t>Kuwahara</w:t>
      </w:r>
      <w:proofErr w:type="spellEnd"/>
      <w:r w:rsidR="001423B6" w:rsidRPr="001423B6">
        <w:t xml:space="preserve"> &amp; </w:t>
      </w:r>
      <w:proofErr w:type="spellStart"/>
      <w:r w:rsidR="001423B6" w:rsidRPr="001423B6">
        <w:t>Miska</w:t>
      </w:r>
      <w:proofErr w:type="spellEnd"/>
      <w:r w:rsidR="001423B6" w:rsidRPr="001423B6">
        <w:t>, 2010).</w:t>
      </w:r>
      <w:r w:rsidR="00B645E6">
        <w:t xml:space="preserve"> </w:t>
      </w:r>
      <w:r w:rsidR="008E00E3">
        <w:t xml:space="preserve">Verkeersdata wordt gebruikt voor </w:t>
      </w:r>
      <w:r w:rsidR="00C1225F">
        <w:t>verschillende doeleinden gebruikt</w:t>
      </w:r>
      <w:r w:rsidR="00DA50A2">
        <w:t xml:space="preserve">. Zo wordt verkeersdata gebruikt voor </w:t>
      </w:r>
      <w:r w:rsidR="002A2C4A">
        <w:t>het v</w:t>
      </w:r>
      <w:r w:rsidR="002A2C4A" w:rsidRPr="002A2C4A">
        <w:t>ermindering van de congestie</w:t>
      </w:r>
      <w:r w:rsidR="002A2C4A">
        <w:t>,</w:t>
      </w:r>
      <w:r w:rsidR="002A2C4A" w:rsidRPr="002A2C4A">
        <w:t xml:space="preserve"> </w:t>
      </w:r>
      <w:r w:rsidR="002A2C4A">
        <w:t>d</w:t>
      </w:r>
      <w:r w:rsidR="002A2C4A" w:rsidRPr="002A2C4A">
        <w:t>etectie van verkeersopstoppingen</w:t>
      </w:r>
      <w:r w:rsidR="00DA50A2">
        <w:t>, o</w:t>
      </w:r>
      <w:r w:rsidR="00DA50A2">
        <w:t>ptimalisatie van de bestaande infrastructuur door een beter gebruik van het huidige wegennet</w:t>
      </w:r>
      <w:r w:rsidR="00DA50A2">
        <w:t xml:space="preserve">, </w:t>
      </w:r>
      <w:r w:rsidR="00E06AB6">
        <w:t>v</w:t>
      </w:r>
      <w:r w:rsidR="00E06AB6">
        <w:t>erbeterde informatiediensten</w:t>
      </w:r>
      <w:r w:rsidR="00E06AB6">
        <w:t>(</w:t>
      </w:r>
      <w:r w:rsidR="00CC6335" w:rsidRPr="00CC6335">
        <w:t>e.g.</w:t>
      </w:r>
      <w:r w:rsidR="00E06AB6">
        <w:t xml:space="preserve"> verkeersinformatie</w:t>
      </w:r>
      <w:r w:rsidR="00CC6335">
        <w:t>)</w:t>
      </w:r>
      <w:r w:rsidR="00E06AB6">
        <w:t>, dynamische routegeleiding</w:t>
      </w:r>
      <w:r w:rsidR="004C74CB">
        <w:t xml:space="preserve"> en het voorspellen van </w:t>
      </w:r>
      <w:r w:rsidR="00BC74A3">
        <w:t>verschillende verkeersonderwerp</w:t>
      </w:r>
      <w:r w:rsidR="00BF002B">
        <w:t xml:space="preserve"> (</w:t>
      </w:r>
      <w:r w:rsidR="00BF002B" w:rsidRPr="00BF002B">
        <w:t>Leduc, 2008).</w:t>
      </w:r>
      <w:r w:rsidR="00BF002B">
        <w:t xml:space="preserve"> </w:t>
      </w:r>
      <w:r w:rsidR="008C5A34">
        <w:br/>
      </w:r>
      <w:r w:rsidR="00FF4C88" w:rsidRPr="00FF4C88">
        <w:t xml:space="preserve">In dit onderzoek zullen we ons richten op de </w:t>
      </w:r>
      <w:r w:rsidR="00CC74C4">
        <w:t>factor</w:t>
      </w:r>
      <w:r w:rsidR="00BA1347">
        <w:t xml:space="preserve">en analyse en </w:t>
      </w:r>
      <w:r w:rsidR="005852F0">
        <w:t>voorspellings-</w:t>
      </w:r>
      <w:r w:rsidR="00303179">
        <w:t>toepassingen op verkeersdata</w:t>
      </w:r>
      <w:r w:rsidR="00FF4C88" w:rsidRPr="00FF4C88">
        <w:t>.</w:t>
      </w:r>
      <w:r w:rsidR="005852F0">
        <w:t xml:space="preserve"> </w:t>
      </w:r>
      <w:r w:rsidR="00695DEF">
        <w:t>Het maken van v</w:t>
      </w:r>
      <w:r w:rsidR="00D64D12">
        <w:t xml:space="preserve">erkeersvoorspellingen </w:t>
      </w:r>
      <w:r w:rsidR="00695DEF">
        <w:t xml:space="preserve">vormen een grote uitdaging in de </w:t>
      </w:r>
      <w:r w:rsidR="00897A3B">
        <w:t>wetenschappelijke gemeenschap</w:t>
      </w:r>
      <w:r w:rsidR="008670AC">
        <w:t xml:space="preserve">. Hierdoor lopen </w:t>
      </w:r>
      <w:r w:rsidR="003D4E46">
        <w:t xml:space="preserve">de </w:t>
      </w:r>
      <w:r w:rsidR="008670AC">
        <w:t xml:space="preserve">methoden </w:t>
      </w:r>
      <w:r w:rsidR="008670AC">
        <w:t xml:space="preserve">en </w:t>
      </w:r>
      <w:r w:rsidR="003D4E46">
        <w:t>toepassingen</w:t>
      </w:r>
      <w:r w:rsidR="008670AC">
        <w:t xml:space="preserve"> </w:t>
      </w:r>
      <w:r w:rsidR="003D4E46">
        <w:t>die zijn onderzocht</w:t>
      </w:r>
      <w:r w:rsidR="00D77E45">
        <w:t xml:space="preserve"> </w:t>
      </w:r>
      <w:r w:rsidR="003D4E46">
        <w:t xml:space="preserve">enorm uit een. De reden hiervoor is te herleiden naar de vorm van de verkeersdata. </w:t>
      </w:r>
      <w:r w:rsidR="00EF7FED">
        <w:t xml:space="preserve">Verkeersdata </w:t>
      </w:r>
      <w:r w:rsidR="00AC2BCC">
        <w:t xml:space="preserve">komt voornamelijk voor in de </w:t>
      </w:r>
      <w:r w:rsidR="00AE35F3" w:rsidRPr="00AE35F3">
        <w:t>ruimtelijk</w:t>
      </w:r>
      <w:r w:rsidR="00EF7FED">
        <w:t xml:space="preserve"> en </w:t>
      </w:r>
      <w:r w:rsidR="00AE35F3" w:rsidRPr="00AE35F3">
        <w:t>temporeel</w:t>
      </w:r>
      <w:r w:rsidR="00AE35F3">
        <w:t xml:space="preserve"> </w:t>
      </w:r>
      <w:r w:rsidR="00FA0A7C">
        <w:t>(</w:t>
      </w:r>
      <w:proofErr w:type="spellStart"/>
      <w:r w:rsidR="00FA0A7C">
        <w:t>spati</w:t>
      </w:r>
      <w:r w:rsidR="004F652E">
        <w:t>o</w:t>
      </w:r>
      <w:r w:rsidR="00FA0A7C">
        <w:t>-temporal</w:t>
      </w:r>
      <w:proofErr w:type="spellEnd"/>
      <w:r w:rsidR="00FA0A7C">
        <w:t xml:space="preserve">) </w:t>
      </w:r>
      <w:r w:rsidR="00AC2BCC">
        <w:t xml:space="preserve">vorm. </w:t>
      </w:r>
      <w:r w:rsidR="00040D83">
        <w:t xml:space="preserve">Hierdoor veranderd </w:t>
      </w:r>
      <w:r w:rsidR="007A32F0">
        <w:lastRenderedPageBreak/>
        <w:t>verkeersdata</w:t>
      </w:r>
      <w:r w:rsidR="00AE35F3" w:rsidRPr="00AE35F3">
        <w:t xml:space="preserve"> voortdurend met de tijd en de ruimte</w:t>
      </w:r>
      <w:r w:rsidR="00522695">
        <w:t xml:space="preserve"> </w:t>
      </w:r>
      <w:r w:rsidR="00AE35F3" w:rsidRPr="00AE35F3">
        <w:t>en verto</w:t>
      </w:r>
      <w:r w:rsidR="007A32F0">
        <w:t xml:space="preserve">ont het </w:t>
      </w:r>
      <w:r w:rsidR="00AE35F3" w:rsidRPr="00AE35F3">
        <w:t>complexe en dynamische ruimtelijk-temporele afhankelijkheden.</w:t>
      </w:r>
      <w:r w:rsidR="00C52D3F">
        <w:t xml:space="preserve"> </w:t>
      </w:r>
      <w:r w:rsidR="00970C92">
        <w:t>Verder wordt r</w:t>
      </w:r>
      <w:r w:rsidR="004F652E" w:rsidRPr="00AE35F3">
        <w:t>uimtelijk</w:t>
      </w:r>
      <w:r w:rsidR="00970C92">
        <w:t>e</w:t>
      </w:r>
      <w:r w:rsidR="004F652E">
        <w:t xml:space="preserve"> en </w:t>
      </w:r>
      <w:r w:rsidR="008B1C12">
        <w:t>temporaire</w:t>
      </w:r>
      <w:r w:rsidR="00FA0A7C">
        <w:t xml:space="preserve"> </w:t>
      </w:r>
      <w:r w:rsidR="00970C92">
        <w:t>verkeersdata</w:t>
      </w:r>
      <w:r w:rsidR="002961BB">
        <w:t xml:space="preserve"> </w:t>
      </w:r>
      <w:r w:rsidR="00FA0A7C">
        <w:t xml:space="preserve">ook beïnvloed door een </w:t>
      </w:r>
      <w:r w:rsidR="008B1C12">
        <w:t>heleboel</w:t>
      </w:r>
      <w:r w:rsidR="00FA0A7C">
        <w:t xml:space="preserve"> externe factoren, zoals weersomstandigheden, gebeurtenissen of wegkenmerken.</w:t>
      </w:r>
      <w:r w:rsidR="008B1C12">
        <w:t xml:space="preserve"> Hierdoor </w:t>
      </w:r>
      <w:r w:rsidR="00FA0A7C">
        <w:t xml:space="preserve">vertonen </w:t>
      </w:r>
      <w:r w:rsidR="008B1C12">
        <w:t xml:space="preserve">verkeerstekens </w:t>
      </w:r>
      <w:r w:rsidR="00FA0A7C">
        <w:t>een sterke dynamische correlatie in zowel ruimtelijke als temporele dimensies</w:t>
      </w:r>
      <w:r w:rsidR="00F26008">
        <w:t xml:space="preserve"> (Yin et </w:t>
      </w:r>
      <w:proofErr w:type="spellStart"/>
      <w:r w:rsidR="00F26008">
        <w:t>all</w:t>
      </w:r>
      <w:proofErr w:type="spellEnd"/>
      <w:r w:rsidR="00F26008">
        <w:t>., 2020).</w:t>
      </w:r>
      <w:r w:rsidR="008670AC">
        <w:t xml:space="preserve"> </w:t>
      </w:r>
    </w:p>
    <w:p w14:paraId="29834942" w14:textId="4A488608" w:rsidR="002A2647" w:rsidRDefault="007D2940" w:rsidP="00FA0A7C">
      <w:r>
        <w:t xml:space="preserve">In dit deel </w:t>
      </w:r>
      <w:r w:rsidR="0040196D">
        <w:t xml:space="preserve">zullen een aantal van </w:t>
      </w:r>
      <w:r w:rsidR="00D77E45">
        <w:t xml:space="preserve">meest voorkomende </w:t>
      </w:r>
      <w:r w:rsidR="0040196D">
        <w:t xml:space="preserve">toepassingen worden besproken </w:t>
      </w:r>
      <w:r w:rsidR="00D77E45">
        <w:t>en worden afgewogen</w:t>
      </w:r>
      <w:r w:rsidR="0040196D">
        <w:t xml:space="preserve"> </w:t>
      </w:r>
      <w:r w:rsidR="008D2C14">
        <w:t xml:space="preserve">en </w:t>
      </w:r>
      <w:r w:rsidR="0040196D">
        <w:t>zullen de gekozen modellen in dit onderzoek verder toegelicht worden.</w:t>
      </w:r>
    </w:p>
    <w:p w14:paraId="39D855F2" w14:textId="7E3997A0" w:rsidR="0040196D" w:rsidRDefault="0040196D" w:rsidP="0040196D">
      <w:pPr>
        <w:pStyle w:val="Kop3"/>
      </w:pPr>
      <w:proofErr w:type="spellStart"/>
      <w:r>
        <w:t>Deep</w:t>
      </w:r>
      <w:proofErr w:type="spellEnd"/>
      <w:r>
        <w:t xml:space="preserve"> Learning</w:t>
      </w:r>
    </w:p>
    <w:p w14:paraId="027AC3A6" w14:textId="316981B2" w:rsidR="008D2C14" w:rsidRPr="008D2C14" w:rsidRDefault="008D2C14" w:rsidP="008D2C14"/>
    <w:p w14:paraId="6643E48E" w14:textId="77777777" w:rsidR="00303179" w:rsidRDefault="00303179" w:rsidP="00E06AB6"/>
    <w:p w14:paraId="02263E83" w14:textId="77777777" w:rsidR="002A2647" w:rsidRDefault="002A2647">
      <w:r>
        <w:br w:type="page"/>
      </w:r>
    </w:p>
    <w:p w14:paraId="2B7BDD62" w14:textId="77777777" w:rsidR="00E06AB6" w:rsidRDefault="00E06AB6" w:rsidP="00E06AB6"/>
    <w:p w14:paraId="3450A22B" w14:textId="06A39781" w:rsidR="00637454" w:rsidRDefault="00637454" w:rsidP="00DA12D1">
      <w:pPr>
        <w:pStyle w:val="Kop1"/>
        <w:jc w:val="center"/>
        <w:rPr>
          <w:b/>
          <w:bCs/>
        </w:rPr>
      </w:pPr>
      <w:r w:rsidRPr="00870ECD">
        <w:rPr>
          <w:b/>
          <w:bCs/>
        </w:rPr>
        <w:t>Referentie</w:t>
      </w:r>
    </w:p>
    <w:p w14:paraId="4CF7F15A" w14:textId="6C4BE059" w:rsidR="00A12F71" w:rsidRPr="00A12F71" w:rsidRDefault="00A12F71" w:rsidP="00A12F71">
      <w:pPr>
        <w:rPr>
          <w:lang w:val="en-US"/>
        </w:rPr>
      </w:pPr>
      <w:r w:rsidRPr="00A12F71">
        <w:rPr>
          <w:lang w:val="en-US"/>
        </w:rPr>
        <w:t xml:space="preserve">Barceló, J., </w:t>
      </w:r>
      <w:proofErr w:type="spellStart"/>
      <w:r w:rsidRPr="00A12F71">
        <w:rPr>
          <w:lang w:val="en-US"/>
        </w:rPr>
        <w:t>Kuwahara</w:t>
      </w:r>
      <w:proofErr w:type="spellEnd"/>
      <w:r w:rsidRPr="00A12F71">
        <w:rPr>
          <w:lang w:val="en-US"/>
        </w:rPr>
        <w:t xml:space="preserve">, M., &amp; </w:t>
      </w:r>
      <w:proofErr w:type="spellStart"/>
      <w:r w:rsidRPr="00A12F71">
        <w:rPr>
          <w:lang w:val="en-US"/>
        </w:rPr>
        <w:t>Miska</w:t>
      </w:r>
      <w:proofErr w:type="spellEnd"/>
      <w:r w:rsidRPr="00A12F71">
        <w:rPr>
          <w:lang w:val="en-US"/>
        </w:rPr>
        <w:t xml:space="preserve">, M. (2010). Traffic data collection and its standardization. </w:t>
      </w:r>
      <w:r w:rsidRPr="00A12F71">
        <w:rPr>
          <w:i/>
          <w:iCs/>
          <w:lang w:val="en-US"/>
        </w:rPr>
        <w:t>In Traffic Data Collection and its Standardization (pp. 1-10)</w:t>
      </w:r>
      <w:r w:rsidRPr="00A12F71">
        <w:rPr>
          <w:lang w:val="en-US"/>
        </w:rPr>
        <w:t>. Springer, New York, NY.</w:t>
      </w:r>
    </w:p>
    <w:p w14:paraId="526C4E6F" w14:textId="3FD8F988" w:rsidR="00C24C05" w:rsidRPr="00385BFB" w:rsidRDefault="00385BFB" w:rsidP="00C24C05">
      <w:r w:rsidRPr="00053174">
        <w:rPr>
          <w:i/>
          <w:iCs/>
        </w:rPr>
        <w:t xml:space="preserve">Dataregister van de Nederlandse Overheid | Data overheid. </w:t>
      </w:r>
      <w:r w:rsidRPr="00053174">
        <w:t>(</w:t>
      </w:r>
      <w:proofErr w:type="spellStart"/>
      <w:r w:rsidRPr="00053174">
        <w:t>z.d.</w:t>
      </w:r>
      <w:proofErr w:type="spellEnd"/>
      <w:r w:rsidRPr="00053174">
        <w:t>).</w:t>
      </w:r>
      <w:r w:rsidRPr="00385BFB">
        <w:t xml:space="preserve"> Overheid.nl. Geraadpleegd op 1 juni 2021, van https://data.overheid.nl/</w:t>
      </w:r>
    </w:p>
    <w:p w14:paraId="048CCC93" w14:textId="17DE938B" w:rsidR="00DF3536" w:rsidRDefault="00DF3536" w:rsidP="00210A71">
      <w:pPr>
        <w:pStyle w:val="Geenafstand"/>
        <w:rPr>
          <w:lang w:val="en-US"/>
        </w:rPr>
      </w:pPr>
      <w:proofErr w:type="spellStart"/>
      <w:r w:rsidRPr="00D778A9">
        <w:rPr>
          <w:lang w:val="en-US"/>
        </w:rPr>
        <w:t>Fumagalli</w:t>
      </w:r>
      <w:proofErr w:type="spellEnd"/>
      <w:r w:rsidRPr="00D778A9">
        <w:rPr>
          <w:lang w:val="en-US"/>
        </w:rPr>
        <w:t xml:space="preserve">, E., Bose, D., Marquez, P., Rocco, L., </w:t>
      </w:r>
      <w:proofErr w:type="spellStart"/>
      <w:r w:rsidRPr="00D778A9">
        <w:rPr>
          <w:lang w:val="en-US"/>
        </w:rPr>
        <w:t>Mirelman</w:t>
      </w:r>
      <w:proofErr w:type="spellEnd"/>
      <w:r w:rsidRPr="00D778A9">
        <w:rPr>
          <w:lang w:val="en-US"/>
        </w:rPr>
        <w:t xml:space="preserve">, A., </w:t>
      </w:r>
      <w:proofErr w:type="spellStart"/>
      <w:r w:rsidRPr="00D778A9">
        <w:rPr>
          <w:lang w:val="en-US"/>
        </w:rPr>
        <w:t>Suhrcke</w:t>
      </w:r>
      <w:proofErr w:type="spellEnd"/>
      <w:r w:rsidRPr="00D778A9">
        <w:rPr>
          <w:lang w:val="en-US"/>
        </w:rPr>
        <w:t>, M., &amp; Irvin, A. (2017). The high toll of traffic injuries: unacceptable and preventable. World Bank.</w:t>
      </w:r>
    </w:p>
    <w:p w14:paraId="725D10C7" w14:textId="77777777" w:rsidR="00BF002B" w:rsidRDefault="00BF002B" w:rsidP="00210A71">
      <w:pPr>
        <w:pStyle w:val="Geenafstand"/>
        <w:rPr>
          <w:lang w:val="en-US"/>
        </w:rPr>
      </w:pPr>
    </w:p>
    <w:p w14:paraId="50CF0A65" w14:textId="1088FCF6" w:rsidR="00BF002B" w:rsidRPr="00D778A9" w:rsidRDefault="00BF002B" w:rsidP="00210A71">
      <w:pPr>
        <w:pStyle w:val="Geenafstand"/>
        <w:rPr>
          <w:lang w:val="en-US"/>
        </w:rPr>
      </w:pPr>
      <w:r w:rsidRPr="00BF002B">
        <w:rPr>
          <w:lang w:val="en-US"/>
        </w:rPr>
        <w:t xml:space="preserve">Leduc, G. (2008). Road traffic data: Collection methods and applications. </w:t>
      </w:r>
      <w:r w:rsidRPr="00BF002B">
        <w:rPr>
          <w:i/>
          <w:iCs/>
          <w:lang w:val="en-US"/>
        </w:rPr>
        <w:t>Working Papers on Energy, Transport and Climate Change, 1</w:t>
      </w:r>
      <w:r w:rsidRPr="00BF002B">
        <w:rPr>
          <w:lang w:val="en-US"/>
        </w:rPr>
        <w:t>(55), 1-55.</w:t>
      </w:r>
    </w:p>
    <w:p w14:paraId="581D2112" w14:textId="77777777" w:rsidR="00DF3536" w:rsidRPr="00D778A9" w:rsidRDefault="00DF3536" w:rsidP="00210A71">
      <w:pPr>
        <w:pStyle w:val="Geenafstand"/>
        <w:rPr>
          <w:lang w:val="en-US"/>
        </w:rPr>
      </w:pPr>
    </w:p>
    <w:p w14:paraId="3634AB62" w14:textId="4CB1EC5F" w:rsidR="00C24C05" w:rsidRPr="00210A71" w:rsidRDefault="00C24C05" w:rsidP="00210A71">
      <w:pPr>
        <w:pStyle w:val="Geenafstand"/>
        <w:rPr>
          <w:rStyle w:val="Hyperlink"/>
        </w:rPr>
      </w:pPr>
      <w:r w:rsidRPr="00210A71">
        <w:t xml:space="preserve">Ministerie van Infrastructuur en Waterstaat. (2018, december). Het strategisch Plan Verkeersveiligheid 2030: Veilig van deur tot deur. Rijksoverheid. </w:t>
      </w:r>
      <w:r w:rsidR="00210A71">
        <w:fldChar w:fldCharType="begin"/>
      </w:r>
      <w:r w:rsidR="00210A71">
        <w:instrText xml:space="preserve"> HYPERLINK "https://www.rijksoverheid.nl/documenten/rapporten/2018/12/05/bijlage-1-het-strategisch-plan-verkeersveiligheid-2030-veilig-van-deur-tot-deur" </w:instrText>
      </w:r>
      <w:r w:rsidR="00210A71">
        <w:fldChar w:fldCharType="separate"/>
      </w:r>
      <w:r w:rsidRPr="00210A71">
        <w:rPr>
          <w:rStyle w:val="Hyperlink"/>
        </w:rPr>
        <w:t>https://www.rijksoverheid.nl/documenten/rapporten/2018/12/05/bijlage-1-het-strategisch-plan-verkeersveiligheid-2030-veilig-van-deur-tot-deur</w:t>
      </w:r>
    </w:p>
    <w:p w14:paraId="0021D043" w14:textId="5C177615" w:rsidR="00210A71" w:rsidRPr="00210A71" w:rsidRDefault="00210A71" w:rsidP="00210A71">
      <w:pPr>
        <w:pStyle w:val="Geenafstand"/>
      </w:pPr>
      <w:r>
        <w:fldChar w:fldCharType="end"/>
      </w:r>
    </w:p>
    <w:p w14:paraId="1348A039" w14:textId="3090249D" w:rsidR="00210A71" w:rsidRPr="00210A71" w:rsidRDefault="00866CE5" w:rsidP="00210A71">
      <w:pPr>
        <w:pStyle w:val="Geenafstand"/>
        <w:rPr>
          <w:rStyle w:val="Hyperlink"/>
        </w:rPr>
      </w:pPr>
      <w:r w:rsidRPr="00210A71">
        <w:t xml:space="preserve">Ministerie van Infrastructuur en Waterstaat. (2021, 20 april). Actuele verkeersongevallencijfers. Rijkswaterstaat. </w:t>
      </w:r>
      <w:r w:rsidR="00210A71">
        <w:fldChar w:fldCharType="begin"/>
      </w:r>
      <w:r w:rsidR="00210A71">
        <w:instrText xml:space="preserve"> HYPERLINK "https://www.rijkswaterstaat.nl/wegen/wegbeheer/onderzoek/verkeersveiligheid-en-ongevallencijfers/actuele-verkeersongevallencijfers" </w:instrText>
      </w:r>
      <w:r w:rsidR="00210A71">
        <w:fldChar w:fldCharType="separate"/>
      </w:r>
      <w:r w:rsidRPr="00210A71">
        <w:rPr>
          <w:rStyle w:val="Hyperlink"/>
        </w:rPr>
        <w:t>https://www.rijkswaterstaat.nl/wegen/wegbeheer/onderzoek/verkeersveiligheid-en-ongevallencijfers/actuele-verkeersongevallencijfers</w:t>
      </w:r>
    </w:p>
    <w:p w14:paraId="692CF453" w14:textId="77777777" w:rsidR="00210A71" w:rsidRPr="00210A71" w:rsidRDefault="00210A71" w:rsidP="00210A71">
      <w:pPr>
        <w:pStyle w:val="Geenafstand"/>
        <w:rPr>
          <w:rStyle w:val="Hyperlink"/>
        </w:rPr>
      </w:pPr>
    </w:p>
    <w:p w14:paraId="6EBB99C1" w14:textId="24D956C1" w:rsidR="0010750D" w:rsidRDefault="00210A71" w:rsidP="00210A71">
      <w:pPr>
        <w:pStyle w:val="Geenafstand"/>
        <w:rPr>
          <w:rStyle w:val="Hyperlink"/>
          <w:color w:val="auto"/>
          <w:u w:val="none"/>
        </w:rPr>
      </w:pPr>
      <w:r>
        <w:fldChar w:fldCharType="end"/>
      </w:r>
      <w:r w:rsidR="0010750D" w:rsidRPr="00210A71">
        <w:rPr>
          <w:rStyle w:val="Hyperlink"/>
          <w:color w:val="auto"/>
          <w:u w:val="none"/>
        </w:rPr>
        <w:t xml:space="preserve">Ministerie van Infrastructuur en Waterstaat (2019). Kennisinstituut voor Mobiliteitsbeleid </w:t>
      </w:r>
      <w:proofErr w:type="spellStart"/>
      <w:r w:rsidR="0010750D" w:rsidRPr="00210A71">
        <w:rPr>
          <w:rStyle w:val="Hyperlink"/>
          <w:color w:val="auto"/>
          <w:u w:val="none"/>
        </w:rPr>
        <w:t>KiM</w:t>
      </w:r>
      <w:proofErr w:type="spellEnd"/>
      <w:r w:rsidR="0010750D" w:rsidRPr="00210A71">
        <w:rPr>
          <w:rStyle w:val="Hyperlink"/>
          <w:color w:val="auto"/>
          <w:u w:val="none"/>
        </w:rPr>
        <w:t>, 2019, 203 p., KiM-19-A12 - ISBN 978-90-8902-216-5</w:t>
      </w:r>
    </w:p>
    <w:p w14:paraId="40E1FB09" w14:textId="70AF51BE" w:rsidR="00210A71" w:rsidRDefault="00210A71" w:rsidP="00210A71">
      <w:pPr>
        <w:pStyle w:val="Geenafstand"/>
        <w:rPr>
          <w:rStyle w:val="Hyperlink"/>
          <w:color w:val="auto"/>
          <w:u w:val="none"/>
        </w:rPr>
      </w:pPr>
    </w:p>
    <w:p w14:paraId="74B8FD0B" w14:textId="77777777" w:rsidR="00D14FBB" w:rsidRPr="00D14FBB" w:rsidRDefault="00D14FBB" w:rsidP="00D14FBB">
      <w:pPr>
        <w:rPr>
          <w:rStyle w:val="Hyperlink"/>
          <w:rFonts w:cstheme="minorHAnsi"/>
          <w:shd w:val="clear" w:color="auto" w:fill="FFFFFF"/>
        </w:rPr>
      </w:pPr>
      <w:r w:rsidRPr="00D14FBB">
        <w:rPr>
          <w:rFonts w:cstheme="minorHAnsi"/>
          <w:shd w:val="clear" w:color="auto" w:fill="FFFFFF"/>
        </w:rPr>
        <w:t xml:space="preserve">Ministerie van Economische Zaken en Klimaat. (2019, 31 mei)., Dutch Digital Delta., </w:t>
      </w:r>
      <w:r w:rsidRPr="00D14FBB">
        <w:rPr>
          <w:rFonts w:cstheme="minorHAnsi"/>
          <w:i/>
          <w:iCs/>
          <w:shd w:val="clear" w:color="auto" w:fill="FFFFFF"/>
        </w:rPr>
        <w:t>Informatie- en communicatietechnologie (ICT)</w:t>
      </w:r>
      <w:r w:rsidRPr="00D14FBB">
        <w:rPr>
          <w:rFonts w:cstheme="minorHAnsi"/>
          <w:shd w:val="clear" w:color="auto" w:fill="FFFFFF"/>
        </w:rPr>
        <w:t>.,  Rijksoverheid.nl.,</w:t>
      </w:r>
      <w:r w:rsidRPr="00D14FBB">
        <w:rPr>
          <w:rFonts w:cstheme="minorHAnsi"/>
          <w:shd w:val="clear" w:color="auto" w:fill="FFFFFF"/>
        </w:rPr>
        <w:br/>
      </w:r>
      <w:hyperlink r:id="rId13" w:history="1">
        <w:r w:rsidRPr="00D14FBB">
          <w:rPr>
            <w:rStyle w:val="Hyperlink"/>
            <w:rFonts w:cstheme="minorHAnsi"/>
            <w:shd w:val="clear" w:color="auto" w:fill="FFFFFF"/>
          </w:rPr>
          <w:t>https://www.rijksoverheid.nl/onderwerpen/ict/ict-en-economie/dutch-digital-delta</w:t>
        </w:r>
      </w:hyperlink>
    </w:p>
    <w:p w14:paraId="10DFCC9A" w14:textId="77777777" w:rsidR="00D14FBB" w:rsidRPr="00210A71" w:rsidRDefault="00D14FBB" w:rsidP="00210A71">
      <w:pPr>
        <w:pStyle w:val="Geenafstand"/>
        <w:rPr>
          <w:rStyle w:val="Hyperlink"/>
          <w:color w:val="auto"/>
          <w:u w:val="none"/>
        </w:rPr>
      </w:pPr>
    </w:p>
    <w:p w14:paraId="38CBAFFA" w14:textId="386868B4" w:rsidR="000B5D6A" w:rsidRDefault="00F72B5E" w:rsidP="00210A71">
      <w:pPr>
        <w:pStyle w:val="Geenafstand"/>
      </w:pPr>
      <w:r w:rsidRPr="00210A71">
        <w:t>Stichting Wetenschappelijk Onderzoek Verkeersveiligheid (SWOV).</w:t>
      </w:r>
      <w:r w:rsidR="000B5D6A" w:rsidRPr="00210A71">
        <w:t xml:space="preserve"> (2020</w:t>
      </w:r>
      <w:r w:rsidR="00C21DE2" w:rsidRPr="00210A71">
        <w:t>a</w:t>
      </w:r>
      <w:r w:rsidR="000B5D6A" w:rsidRPr="00210A71">
        <w:t>). Kosten van verkeersongevallen. SWOV-</w:t>
      </w:r>
      <w:proofErr w:type="spellStart"/>
      <w:r w:rsidR="000B5D6A" w:rsidRPr="00210A71">
        <w:t>factsheet</w:t>
      </w:r>
      <w:proofErr w:type="spellEnd"/>
      <w:r w:rsidR="000B5D6A" w:rsidRPr="00210A71">
        <w:t>, maart 2020, SWOV Den Haag.</w:t>
      </w:r>
    </w:p>
    <w:p w14:paraId="18859277" w14:textId="77777777" w:rsidR="00210A71" w:rsidRPr="00210A71" w:rsidRDefault="00210A71" w:rsidP="00210A71">
      <w:pPr>
        <w:pStyle w:val="Geenafstand"/>
      </w:pPr>
    </w:p>
    <w:p w14:paraId="7AF8540B" w14:textId="5750A73C" w:rsidR="00117BF5" w:rsidRDefault="00117BF5" w:rsidP="00210A71">
      <w:pPr>
        <w:pStyle w:val="Geenafstand"/>
      </w:pPr>
      <w:r w:rsidRPr="00210A71">
        <w:t xml:space="preserve">Stichting Wetenschappelijk Onderzoek Verkeersveiligheid (SWOV). (2020). De Staat van de Verkeersveiligheid 2020 Doelstellingen 2020 worden niet gehaald. Geraadpleegd van: </w:t>
      </w:r>
      <w:hyperlink r:id="rId14" w:history="1">
        <w:r w:rsidRPr="00210A71">
          <w:rPr>
            <w:rStyle w:val="Hyperlink"/>
            <w:color w:val="auto"/>
            <w:u w:val="none"/>
          </w:rPr>
          <w:t>https://www.swov.nl/publicatie/de-staat-van-de-verkeersveiligheid-2020</w:t>
        </w:r>
      </w:hyperlink>
      <w:r w:rsidRPr="00210A71">
        <w:t>.</w:t>
      </w:r>
    </w:p>
    <w:p w14:paraId="4C2C97FD" w14:textId="77777777" w:rsidR="00210A71" w:rsidRPr="00210A71" w:rsidRDefault="00210A71" w:rsidP="00210A71">
      <w:pPr>
        <w:pStyle w:val="Geenafstand"/>
      </w:pPr>
    </w:p>
    <w:p w14:paraId="5F2DB06A" w14:textId="65CFB407" w:rsidR="00AD450B" w:rsidRPr="00D778A9" w:rsidRDefault="00AD450B" w:rsidP="00210A71">
      <w:pPr>
        <w:pStyle w:val="Geenafstand"/>
        <w:rPr>
          <w:rStyle w:val="Hyperlink"/>
          <w:color w:val="auto"/>
          <w:u w:val="none"/>
          <w:lang w:val="en-US"/>
        </w:rPr>
      </w:pPr>
      <w:r w:rsidRPr="00D778A9">
        <w:rPr>
          <w:lang w:val="en-US"/>
        </w:rPr>
        <w:t xml:space="preserve">World Health Organization. (2020, 7 </w:t>
      </w:r>
      <w:proofErr w:type="spellStart"/>
      <w:r w:rsidRPr="00D778A9">
        <w:rPr>
          <w:lang w:val="en-US"/>
        </w:rPr>
        <w:t>februari</w:t>
      </w:r>
      <w:proofErr w:type="spellEnd"/>
      <w:r w:rsidRPr="00D778A9">
        <w:rPr>
          <w:lang w:val="en-US"/>
        </w:rPr>
        <w:t xml:space="preserve">). Road traffic injuries. World Health Organization (WHO). </w:t>
      </w:r>
      <w:hyperlink r:id="rId15" w:history="1">
        <w:r w:rsidRPr="00D778A9">
          <w:rPr>
            <w:rStyle w:val="Hyperlink"/>
            <w:color w:val="auto"/>
            <w:u w:val="none"/>
            <w:lang w:val="en-US"/>
          </w:rPr>
          <w:t>https://www.who.int/news-room/fact-sheets/detail/road-traffic-injuries</w:t>
        </w:r>
      </w:hyperlink>
    </w:p>
    <w:p w14:paraId="6C3A58B1" w14:textId="77777777" w:rsidR="00210A71" w:rsidRPr="00D778A9" w:rsidRDefault="00210A71" w:rsidP="00210A71">
      <w:pPr>
        <w:pStyle w:val="Geenafstand"/>
        <w:rPr>
          <w:rStyle w:val="Hyperlink"/>
          <w:color w:val="auto"/>
          <w:u w:val="none"/>
          <w:lang w:val="en-US"/>
        </w:rPr>
      </w:pPr>
    </w:p>
    <w:p w14:paraId="024D5880" w14:textId="7130E33E" w:rsidR="00627BB6" w:rsidRPr="009250F8" w:rsidRDefault="00627BB6" w:rsidP="00210A71">
      <w:pPr>
        <w:pStyle w:val="Geenafstand"/>
      </w:pPr>
      <w:r w:rsidRPr="00210A71">
        <w:t xml:space="preserve">Wijnen, W., Weijermars, W., </w:t>
      </w:r>
      <w:proofErr w:type="spellStart"/>
      <w:r w:rsidRPr="00210A71">
        <w:t>Schoeters</w:t>
      </w:r>
      <w:proofErr w:type="spellEnd"/>
      <w:r w:rsidRPr="00210A71">
        <w:t xml:space="preserve">, A., van den Berghe, W., Bauer, R., </w:t>
      </w:r>
      <w:proofErr w:type="spellStart"/>
      <w:r w:rsidRPr="00210A71">
        <w:t>Carnis</w:t>
      </w:r>
      <w:proofErr w:type="spellEnd"/>
      <w:r w:rsidRPr="00210A71">
        <w:t xml:space="preserve">, L., ... </w:t>
      </w:r>
      <w:r w:rsidRPr="00D778A9">
        <w:rPr>
          <w:lang w:val="en-US"/>
        </w:rPr>
        <w:t xml:space="preserve">&amp; </w:t>
      </w:r>
      <w:proofErr w:type="spellStart"/>
      <w:r w:rsidRPr="00D778A9">
        <w:rPr>
          <w:lang w:val="en-US"/>
        </w:rPr>
        <w:t>Martensen</w:t>
      </w:r>
      <w:proofErr w:type="spellEnd"/>
      <w:r w:rsidRPr="00D778A9">
        <w:rPr>
          <w:lang w:val="en-US"/>
        </w:rPr>
        <w:t>, H. (2019). An analysis of official road crash cost estimates in European countries. </w:t>
      </w:r>
      <w:r w:rsidRPr="009250F8">
        <w:t xml:space="preserve">Safety </w:t>
      </w:r>
      <w:proofErr w:type="spellStart"/>
      <w:r w:rsidRPr="009250F8">
        <w:t>science</w:t>
      </w:r>
      <w:proofErr w:type="spellEnd"/>
      <w:r w:rsidRPr="009250F8">
        <w:t>, 113, 318-327.</w:t>
      </w:r>
    </w:p>
    <w:p w14:paraId="7B8AB117" w14:textId="77777777" w:rsidR="00C847E1" w:rsidRPr="009250F8" w:rsidRDefault="00C847E1" w:rsidP="00210A71">
      <w:pPr>
        <w:pStyle w:val="Geenafstand"/>
      </w:pPr>
    </w:p>
    <w:p w14:paraId="4DCE00DC" w14:textId="0C17AF77" w:rsidR="00C847E1" w:rsidRPr="00C847E1" w:rsidRDefault="00C847E1" w:rsidP="00C847E1">
      <w:pPr>
        <w:rPr>
          <w:rStyle w:val="Hyperlink"/>
          <w:rFonts w:cstheme="minorHAnsi"/>
          <w:shd w:val="clear" w:color="auto" w:fill="FFFFFF"/>
        </w:rPr>
      </w:pPr>
      <w:r w:rsidRPr="00C847E1">
        <w:rPr>
          <w:rFonts w:cstheme="minorHAnsi"/>
          <w:shd w:val="clear" w:color="auto" w:fill="FFFFFF"/>
        </w:rPr>
        <w:t xml:space="preserve">Rijkswaterstaat. (2020, 6 november). </w:t>
      </w:r>
      <w:r w:rsidRPr="00C847E1">
        <w:rPr>
          <w:rFonts w:cstheme="minorHAnsi"/>
          <w:i/>
          <w:iCs/>
          <w:shd w:val="clear" w:color="auto" w:fill="FFFFFF"/>
        </w:rPr>
        <w:t xml:space="preserve">Verkeersongevallen - Bestand </w:t>
      </w:r>
      <w:proofErr w:type="spellStart"/>
      <w:r w:rsidRPr="00C847E1">
        <w:rPr>
          <w:rFonts w:cstheme="minorHAnsi"/>
          <w:i/>
          <w:iCs/>
          <w:shd w:val="clear" w:color="auto" w:fill="FFFFFF"/>
        </w:rPr>
        <w:t>geRegistreerde</w:t>
      </w:r>
      <w:proofErr w:type="spellEnd"/>
      <w:r w:rsidRPr="00C847E1">
        <w:rPr>
          <w:rFonts w:cstheme="minorHAnsi"/>
          <w:i/>
          <w:iCs/>
          <w:shd w:val="clear" w:color="auto" w:fill="FFFFFF"/>
        </w:rPr>
        <w:t xml:space="preserve"> Ongevallen Nederland | data overheid</w:t>
      </w:r>
      <w:r w:rsidRPr="00C847E1">
        <w:rPr>
          <w:rFonts w:cstheme="minorHAnsi"/>
          <w:shd w:val="clear" w:color="auto" w:fill="FFFFFF"/>
        </w:rPr>
        <w:t xml:space="preserve"> [Dataset]. Overheid.nl. </w:t>
      </w:r>
      <w:hyperlink r:id="rId16" w:history="1">
        <w:r w:rsidRPr="00C847E1">
          <w:rPr>
            <w:rStyle w:val="Hyperlink"/>
            <w:rFonts w:cstheme="minorHAnsi"/>
            <w:shd w:val="clear" w:color="auto" w:fill="FFFFFF"/>
          </w:rPr>
          <w:t>https://data.overheid.nl/dataset/9841-verkeersongevallen---bestand-geregistreerde-ongevallen-</w:t>
        </w:r>
        <w:proofErr w:type="spellStart"/>
        <w:r w:rsidRPr="00C847E1">
          <w:rPr>
            <w:rStyle w:val="Hyperlink"/>
            <w:rFonts w:cstheme="minorHAnsi"/>
            <w:shd w:val="clear" w:color="auto" w:fill="FFFFFF"/>
          </w:rPr>
          <w:t>nederland</w:t>
        </w:r>
        <w:proofErr w:type="spellEnd"/>
      </w:hyperlink>
    </w:p>
    <w:p w14:paraId="082A4F04" w14:textId="77777777" w:rsidR="00210A71" w:rsidRPr="00C847E1" w:rsidRDefault="00210A71" w:rsidP="00210A71">
      <w:pPr>
        <w:pStyle w:val="Geenafstand"/>
      </w:pPr>
    </w:p>
    <w:p w14:paraId="6E5B4049" w14:textId="571C6EE6" w:rsidR="00210A71" w:rsidRDefault="00210A71" w:rsidP="00210A71">
      <w:pPr>
        <w:pStyle w:val="Geenafstand"/>
      </w:pPr>
      <w:r w:rsidRPr="00D778A9">
        <w:rPr>
          <w:lang w:val="en-US"/>
        </w:rPr>
        <w:lastRenderedPageBreak/>
        <w:t xml:space="preserve">Yuan, H., &amp; Li, G. (2021). A Survey of Traffic Prediction: from </w:t>
      </w:r>
      <w:proofErr w:type="spellStart"/>
      <w:r w:rsidRPr="00D778A9">
        <w:rPr>
          <w:lang w:val="en-US"/>
        </w:rPr>
        <w:t>Spatio</w:t>
      </w:r>
      <w:proofErr w:type="spellEnd"/>
      <w:r w:rsidRPr="00D778A9">
        <w:rPr>
          <w:lang w:val="en-US"/>
        </w:rPr>
        <w:t xml:space="preserve">-Temporal Data to Intelligent Transportation. </w:t>
      </w:r>
      <w:r w:rsidRPr="00210A71">
        <w:t xml:space="preserve">Data </w:t>
      </w:r>
      <w:proofErr w:type="spellStart"/>
      <w:r w:rsidRPr="00210A71">
        <w:t>Science</w:t>
      </w:r>
      <w:proofErr w:type="spellEnd"/>
      <w:r w:rsidRPr="00210A71">
        <w:t xml:space="preserve"> </w:t>
      </w:r>
      <w:proofErr w:type="spellStart"/>
      <w:r w:rsidRPr="00210A71">
        <w:t>and</w:t>
      </w:r>
      <w:proofErr w:type="spellEnd"/>
      <w:r w:rsidRPr="00210A71">
        <w:t xml:space="preserve"> Engineering, 6(1), 63-85.</w:t>
      </w:r>
    </w:p>
    <w:p w14:paraId="0A73298D" w14:textId="77777777" w:rsidR="00F26008" w:rsidRDefault="00F26008" w:rsidP="00210A71">
      <w:pPr>
        <w:pStyle w:val="Geenafstand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78D7412C" w14:textId="41984A9C" w:rsidR="00F26008" w:rsidRPr="00F26008" w:rsidRDefault="00F26008" w:rsidP="00210A71">
      <w:pPr>
        <w:pStyle w:val="Geenafstand"/>
        <w:rPr>
          <w:rFonts w:cstheme="minorHAnsi"/>
          <w:sz w:val="24"/>
          <w:szCs w:val="24"/>
          <w:lang w:val="en-US"/>
        </w:rPr>
      </w:pPr>
      <w:r w:rsidRPr="00F26008">
        <w:rPr>
          <w:rFonts w:cstheme="minorHAnsi"/>
          <w:shd w:val="clear" w:color="auto" w:fill="FFFFFF"/>
          <w:lang w:val="en-US"/>
        </w:rPr>
        <w:t>Yin, X., Wu, G., Wei, J., Shen, Y., Qi, H., &amp; Yin, B. (2020). A comprehensive survey on traffic prediction. </w:t>
      </w:r>
      <w:proofErr w:type="spellStart"/>
      <w:r w:rsidRPr="00F26008">
        <w:rPr>
          <w:rFonts w:cstheme="minorHAnsi"/>
          <w:i/>
          <w:iCs/>
          <w:shd w:val="clear" w:color="auto" w:fill="FFFFFF"/>
          <w:lang w:val="en-US"/>
        </w:rPr>
        <w:t>arXiv</w:t>
      </w:r>
      <w:proofErr w:type="spellEnd"/>
      <w:r w:rsidRPr="00F26008">
        <w:rPr>
          <w:rFonts w:cstheme="minorHAnsi"/>
          <w:i/>
          <w:iCs/>
          <w:shd w:val="clear" w:color="auto" w:fill="FFFFFF"/>
          <w:lang w:val="en-US"/>
        </w:rPr>
        <w:t xml:space="preserve"> preprint arXiv:2004.08555</w:t>
      </w:r>
      <w:r w:rsidRPr="00F26008">
        <w:rPr>
          <w:rFonts w:cstheme="minorHAnsi"/>
          <w:shd w:val="clear" w:color="auto" w:fill="FFFFFF"/>
          <w:lang w:val="en-US"/>
        </w:rPr>
        <w:t>.</w:t>
      </w:r>
    </w:p>
    <w:sectPr w:rsidR="00F26008" w:rsidRPr="00F2600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ijn Hering" w:date="2021-06-01T13:20:00Z" w:initials="SH">
    <w:p w14:paraId="32FAC4C6" w14:textId="77777777" w:rsidR="00BD49F6" w:rsidRDefault="00BD49F6" w:rsidP="00BD49F6">
      <w:pPr>
        <w:pStyle w:val="Lijstalinea"/>
        <w:numPr>
          <w:ilvl w:val="1"/>
          <w:numId w:val="3"/>
        </w:numPr>
        <w:rPr>
          <w:i/>
          <w:iCs/>
          <w:color w:val="525252" w:themeColor="accent3" w:themeShade="80"/>
        </w:rPr>
      </w:pPr>
      <w:r>
        <w:rPr>
          <w:rStyle w:val="Verwijzingopmerking"/>
        </w:rPr>
        <w:annotationRef/>
      </w:r>
      <w:r w:rsidRPr="00BE6C10">
        <w:rPr>
          <w:i/>
          <w:iCs/>
          <w:color w:val="525252" w:themeColor="accent3" w:themeShade="80"/>
        </w:rPr>
        <w:t>Hoe kan het voorspellen van verkeersongelukken helpen bij het verbeteren van de verkeersveiligheid?</w:t>
      </w:r>
    </w:p>
    <w:p w14:paraId="595BBEA3" w14:textId="77777777" w:rsidR="00BD49F6" w:rsidRDefault="00BD49F6" w:rsidP="00BD49F6">
      <w:pPr>
        <w:pStyle w:val="Lijstalinea"/>
        <w:numPr>
          <w:ilvl w:val="1"/>
          <w:numId w:val="3"/>
        </w:numPr>
        <w:rPr>
          <w:i/>
          <w:iCs/>
          <w:color w:val="525252" w:themeColor="accent3" w:themeShade="80"/>
        </w:rPr>
      </w:pPr>
      <w:r>
        <w:rPr>
          <w:i/>
          <w:iCs/>
          <w:color w:val="525252" w:themeColor="accent3" w:themeShade="80"/>
        </w:rPr>
        <w:t>Welke gegevens/data zijn/is praktisch relevant om voorspellingen mee te doen?</w:t>
      </w:r>
    </w:p>
    <w:p w14:paraId="2FAD63D5" w14:textId="77777777" w:rsidR="00BD49F6" w:rsidRPr="002D323D" w:rsidRDefault="00BD49F6" w:rsidP="00BD49F6">
      <w:pPr>
        <w:pStyle w:val="Lijstalinea"/>
        <w:numPr>
          <w:ilvl w:val="1"/>
          <w:numId w:val="3"/>
        </w:numPr>
        <w:rPr>
          <w:color w:val="525252" w:themeColor="accent3" w:themeShade="80"/>
        </w:rPr>
      </w:pPr>
      <w:r>
        <w:rPr>
          <w:i/>
          <w:iCs/>
          <w:color w:val="525252" w:themeColor="accent3" w:themeShade="80"/>
        </w:rPr>
        <w:t>Hoe accuraat is het model</w:t>
      </w:r>
      <w:r w:rsidRPr="00BE6C10">
        <w:rPr>
          <w:i/>
          <w:iCs/>
          <w:color w:val="525252" w:themeColor="accent3" w:themeShade="80"/>
        </w:rPr>
        <w:t>?</w:t>
      </w:r>
    </w:p>
    <w:p w14:paraId="29DBBC72" w14:textId="77777777" w:rsidR="00BD49F6" w:rsidRPr="002D323D" w:rsidRDefault="00BD49F6" w:rsidP="00BD49F6">
      <w:pPr>
        <w:pStyle w:val="Lijstalinea"/>
        <w:numPr>
          <w:ilvl w:val="1"/>
          <w:numId w:val="3"/>
        </w:numPr>
        <w:rPr>
          <w:color w:val="525252" w:themeColor="accent3" w:themeShade="80"/>
        </w:rPr>
      </w:pPr>
      <w:r>
        <w:rPr>
          <w:i/>
          <w:iCs/>
          <w:color w:val="525252" w:themeColor="accent3" w:themeShade="80"/>
        </w:rPr>
        <w:t>Wat zeggen deze voorspellingen?</w:t>
      </w:r>
    </w:p>
    <w:p w14:paraId="6DD921A0" w14:textId="77777777" w:rsidR="00BD49F6" w:rsidRPr="00FE65B8" w:rsidRDefault="00BD49F6" w:rsidP="00BD49F6">
      <w:pPr>
        <w:pStyle w:val="Lijstalinea"/>
        <w:numPr>
          <w:ilvl w:val="1"/>
          <w:numId w:val="3"/>
        </w:numPr>
        <w:rPr>
          <w:color w:val="525252" w:themeColor="accent3" w:themeShade="80"/>
        </w:rPr>
      </w:pPr>
      <w:r>
        <w:rPr>
          <w:i/>
          <w:iCs/>
          <w:color w:val="525252" w:themeColor="accent3" w:themeShade="80"/>
        </w:rPr>
        <w:t>Hoe kunnen deze resultaten de verkeersveiligheid in Nederland verbeteren?</w:t>
      </w:r>
    </w:p>
    <w:p w14:paraId="5FCB083F" w14:textId="3DEBEA84" w:rsidR="00BD49F6" w:rsidRDefault="00BD49F6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CB08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0B2AB" w16cex:dateUtc="2021-06-01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CB083F" w16cid:durableId="2460B2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533D" w14:textId="77777777" w:rsidR="005F5E8F" w:rsidRDefault="005F5E8F" w:rsidP="00A448B2">
      <w:pPr>
        <w:spacing w:after="0" w:line="240" w:lineRule="auto"/>
      </w:pPr>
      <w:r>
        <w:separator/>
      </w:r>
    </w:p>
  </w:endnote>
  <w:endnote w:type="continuationSeparator" w:id="0">
    <w:p w14:paraId="79C912E8" w14:textId="77777777" w:rsidR="005F5E8F" w:rsidRDefault="005F5E8F" w:rsidP="00A4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039E7" w14:textId="77777777" w:rsidR="007F48BD" w:rsidRDefault="007F48B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146021"/>
      <w:docPartObj>
        <w:docPartGallery w:val="Page Numbers (Bottom of Page)"/>
        <w:docPartUnique/>
      </w:docPartObj>
    </w:sdtPr>
    <w:sdtContent>
      <w:p w14:paraId="5E3B5557" w14:textId="623594EF" w:rsidR="007F48BD" w:rsidRDefault="007F48BD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6CC52B" wp14:editId="0260A06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4B5F2" w14:textId="77777777" w:rsidR="007F48BD" w:rsidRDefault="007F48B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66CC52B" id="Rechthoek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APyQO4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65D4B5F2" w14:textId="77777777" w:rsidR="007F48BD" w:rsidRDefault="007F48B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5EA4" w14:textId="77777777" w:rsidR="007F48BD" w:rsidRDefault="007F48B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509A" w14:textId="77777777" w:rsidR="005F5E8F" w:rsidRDefault="005F5E8F" w:rsidP="00A448B2">
      <w:pPr>
        <w:spacing w:after="0" w:line="240" w:lineRule="auto"/>
      </w:pPr>
      <w:r>
        <w:separator/>
      </w:r>
    </w:p>
  </w:footnote>
  <w:footnote w:type="continuationSeparator" w:id="0">
    <w:p w14:paraId="477D0745" w14:textId="77777777" w:rsidR="005F5E8F" w:rsidRDefault="005F5E8F" w:rsidP="00A44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D0C8" w14:textId="77777777" w:rsidR="007F48BD" w:rsidRDefault="007F48B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CAC6" w14:textId="77777777" w:rsidR="007F48BD" w:rsidRDefault="007F48B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5E82" w14:textId="77777777" w:rsidR="007F48BD" w:rsidRDefault="007F48B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36C7E"/>
    <w:multiLevelType w:val="hybridMultilevel"/>
    <w:tmpl w:val="F0D476B6"/>
    <w:lvl w:ilvl="0" w:tplc="7D6E6E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F61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E3A10"/>
    <w:multiLevelType w:val="hybridMultilevel"/>
    <w:tmpl w:val="51B4EA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62B2B"/>
    <w:multiLevelType w:val="hybridMultilevel"/>
    <w:tmpl w:val="9AAE8D18"/>
    <w:lvl w:ilvl="0" w:tplc="7D6E6E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F9440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ijn Hering">
    <w15:presenceInfo w15:providerId="Windows Live" w15:userId="53efd7423f8e3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9B"/>
    <w:rsid w:val="000018EC"/>
    <w:rsid w:val="0000395F"/>
    <w:rsid w:val="000126AA"/>
    <w:rsid w:val="000153B7"/>
    <w:rsid w:val="00016EE1"/>
    <w:rsid w:val="00020360"/>
    <w:rsid w:val="00020746"/>
    <w:rsid w:val="00031C16"/>
    <w:rsid w:val="00034039"/>
    <w:rsid w:val="00034A46"/>
    <w:rsid w:val="0003747A"/>
    <w:rsid w:val="00037D57"/>
    <w:rsid w:val="00040D83"/>
    <w:rsid w:val="00040D86"/>
    <w:rsid w:val="00041670"/>
    <w:rsid w:val="00041D20"/>
    <w:rsid w:val="00041D74"/>
    <w:rsid w:val="00042C19"/>
    <w:rsid w:val="00044FB5"/>
    <w:rsid w:val="00045527"/>
    <w:rsid w:val="00051531"/>
    <w:rsid w:val="00053174"/>
    <w:rsid w:val="000551AE"/>
    <w:rsid w:val="0005551E"/>
    <w:rsid w:val="0005676A"/>
    <w:rsid w:val="00057236"/>
    <w:rsid w:val="00057984"/>
    <w:rsid w:val="00073797"/>
    <w:rsid w:val="00085762"/>
    <w:rsid w:val="00087679"/>
    <w:rsid w:val="00091853"/>
    <w:rsid w:val="000A049B"/>
    <w:rsid w:val="000A1E38"/>
    <w:rsid w:val="000A2BDD"/>
    <w:rsid w:val="000A2D43"/>
    <w:rsid w:val="000A6E74"/>
    <w:rsid w:val="000B41F7"/>
    <w:rsid w:val="000B5D6A"/>
    <w:rsid w:val="000C2509"/>
    <w:rsid w:val="000C5DF6"/>
    <w:rsid w:val="000D061B"/>
    <w:rsid w:val="000D6D94"/>
    <w:rsid w:val="000D7B43"/>
    <w:rsid w:val="000D7F0E"/>
    <w:rsid w:val="000E2B13"/>
    <w:rsid w:val="000E51BB"/>
    <w:rsid w:val="000E7339"/>
    <w:rsid w:val="000E7D8C"/>
    <w:rsid w:val="000F19E4"/>
    <w:rsid w:val="000F7F6A"/>
    <w:rsid w:val="00100B72"/>
    <w:rsid w:val="00101C77"/>
    <w:rsid w:val="00106F1C"/>
    <w:rsid w:val="0010750D"/>
    <w:rsid w:val="00110934"/>
    <w:rsid w:val="00110CA8"/>
    <w:rsid w:val="0011331C"/>
    <w:rsid w:val="00117BF5"/>
    <w:rsid w:val="00130D9B"/>
    <w:rsid w:val="0013141E"/>
    <w:rsid w:val="00133B6C"/>
    <w:rsid w:val="00141B68"/>
    <w:rsid w:val="001423B6"/>
    <w:rsid w:val="00142E2E"/>
    <w:rsid w:val="00145759"/>
    <w:rsid w:val="00152A23"/>
    <w:rsid w:val="001532C9"/>
    <w:rsid w:val="00154025"/>
    <w:rsid w:val="00164191"/>
    <w:rsid w:val="00167B6B"/>
    <w:rsid w:val="00167D8E"/>
    <w:rsid w:val="00170D33"/>
    <w:rsid w:val="001736F9"/>
    <w:rsid w:val="001769CF"/>
    <w:rsid w:val="00177D81"/>
    <w:rsid w:val="001857FD"/>
    <w:rsid w:val="001876BF"/>
    <w:rsid w:val="00191B9B"/>
    <w:rsid w:val="001958E8"/>
    <w:rsid w:val="001A267A"/>
    <w:rsid w:val="001A5413"/>
    <w:rsid w:val="001A6B8D"/>
    <w:rsid w:val="001B04E3"/>
    <w:rsid w:val="001B51EB"/>
    <w:rsid w:val="001B5954"/>
    <w:rsid w:val="001C3157"/>
    <w:rsid w:val="001C602C"/>
    <w:rsid w:val="001D0A95"/>
    <w:rsid w:val="001D2565"/>
    <w:rsid w:val="001D28E1"/>
    <w:rsid w:val="001D3BA6"/>
    <w:rsid w:val="001D5FE4"/>
    <w:rsid w:val="001D6377"/>
    <w:rsid w:val="001D68BD"/>
    <w:rsid w:val="001E0E7A"/>
    <w:rsid w:val="001E338D"/>
    <w:rsid w:val="001E4899"/>
    <w:rsid w:val="001E5C02"/>
    <w:rsid w:val="001E6BF5"/>
    <w:rsid w:val="001E790C"/>
    <w:rsid w:val="001F36CC"/>
    <w:rsid w:val="001F3EE9"/>
    <w:rsid w:val="00210A71"/>
    <w:rsid w:val="0021193C"/>
    <w:rsid w:val="00212063"/>
    <w:rsid w:val="0021323D"/>
    <w:rsid w:val="0021650B"/>
    <w:rsid w:val="00221849"/>
    <w:rsid w:val="00224060"/>
    <w:rsid w:val="00224093"/>
    <w:rsid w:val="0022681A"/>
    <w:rsid w:val="00231794"/>
    <w:rsid w:val="00232270"/>
    <w:rsid w:val="00232EB3"/>
    <w:rsid w:val="0023743C"/>
    <w:rsid w:val="002428F2"/>
    <w:rsid w:val="0024389C"/>
    <w:rsid w:val="002501DF"/>
    <w:rsid w:val="0025329F"/>
    <w:rsid w:val="002535DC"/>
    <w:rsid w:val="00256FCE"/>
    <w:rsid w:val="002671A6"/>
    <w:rsid w:val="00281AAA"/>
    <w:rsid w:val="00285427"/>
    <w:rsid w:val="002860C2"/>
    <w:rsid w:val="0028701C"/>
    <w:rsid w:val="00287722"/>
    <w:rsid w:val="0029032E"/>
    <w:rsid w:val="002941AE"/>
    <w:rsid w:val="002961BB"/>
    <w:rsid w:val="00297664"/>
    <w:rsid w:val="002A05EE"/>
    <w:rsid w:val="002A2647"/>
    <w:rsid w:val="002A2C4A"/>
    <w:rsid w:val="002A52B4"/>
    <w:rsid w:val="002A63BE"/>
    <w:rsid w:val="002A727D"/>
    <w:rsid w:val="002B0A25"/>
    <w:rsid w:val="002B2E49"/>
    <w:rsid w:val="002B3F49"/>
    <w:rsid w:val="002B6CEA"/>
    <w:rsid w:val="002C1100"/>
    <w:rsid w:val="002C2C87"/>
    <w:rsid w:val="002C6FB5"/>
    <w:rsid w:val="002C74D0"/>
    <w:rsid w:val="002D13C2"/>
    <w:rsid w:val="002D323D"/>
    <w:rsid w:val="002D7AA6"/>
    <w:rsid w:val="002E25B3"/>
    <w:rsid w:val="002E2D02"/>
    <w:rsid w:val="002E57C2"/>
    <w:rsid w:val="002E758B"/>
    <w:rsid w:val="002F6BE1"/>
    <w:rsid w:val="003001E3"/>
    <w:rsid w:val="0030085C"/>
    <w:rsid w:val="00303179"/>
    <w:rsid w:val="00303930"/>
    <w:rsid w:val="00316780"/>
    <w:rsid w:val="00322D75"/>
    <w:rsid w:val="00324792"/>
    <w:rsid w:val="00326066"/>
    <w:rsid w:val="00327E44"/>
    <w:rsid w:val="00332F46"/>
    <w:rsid w:val="00343581"/>
    <w:rsid w:val="003461EF"/>
    <w:rsid w:val="00357E1C"/>
    <w:rsid w:val="00360719"/>
    <w:rsid w:val="0036538A"/>
    <w:rsid w:val="00370632"/>
    <w:rsid w:val="00375DF3"/>
    <w:rsid w:val="003764A8"/>
    <w:rsid w:val="00384AEE"/>
    <w:rsid w:val="00385BFB"/>
    <w:rsid w:val="0039081A"/>
    <w:rsid w:val="0039282B"/>
    <w:rsid w:val="0039788C"/>
    <w:rsid w:val="003A0F9E"/>
    <w:rsid w:val="003A54EE"/>
    <w:rsid w:val="003A635E"/>
    <w:rsid w:val="003A6EFD"/>
    <w:rsid w:val="003B188F"/>
    <w:rsid w:val="003B3F41"/>
    <w:rsid w:val="003B6988"/>
    <w:rsid w:val="003C21FE"/>
    <w:rsid w:val="003D4E46"/>
    <w:rsid w:val="003D7464"/>
    <w:rsid w:val="003E072B"/>
    <w:rsid w:val="003E093D"/>
    <w:rsid w:val="003E15C0"/>
    <w:rsid w:val="003E4595"/>
    <w:rsid w:val="003E5F55"/>
    <w:rsid w:val="003E6657"/>
    <w:rsid w:val="003E67D5"/>
    <w:rsid w:val="003F0719"/>
    <w:rsid w:val="003F3D7F"/>
    <w:rsid w:val="003F6B88"/>
    <w:rsid w:val="003F712A"/>
    <w:rsid w:val="0040196D"/>
    <w:rsid w:val="004045CA"/>
    <w:rsid w:val="00405BF7"/>
    <w:rsid w:val="00407060"/>
    <w:rsid w:val="00407C44"/>
    <w:rsid w:val="00416BD5"/>
    <w:rsid w:val="00420AA7"/>
    <w:rsid w:val="00423294"/>
    <w:rsid w:val="00423366"/>
    <w:rsid w:val="00425349"/>
    <w:rsid w:val="00436C10"/>
    <w:rsid w:val="004413F6"/>
    <w:rsid w:val="00442063"/>
    <w:rsid w:val="004439CA"/>
    <w:rsid w:val="00446F19"/>
    <w:rsid w:val="00451DCE"/>
    <w:rsid w:val="00452890"/>
    <w:rsid w:val="00452F6F"/>
    <w:rsid w:val="00456C57"/>
    <w:rsid w:val="0046237C"/>
    <w:rsid w:val="00462AB8"/>
    <w:rsid w:val="00462CBC"/>
    <w:rsid w:val="004639B3"/>
    <w:rsid w:val="0047620F"/>
    <w:rsid w:val="00476B9B"/>
    <w:rsid w:val="00482069"/>
    <w:rsid w:val="0048524D"/>
    <w:rsid w:val="00491420"/>
    <w:rsid w:val="00496750"/>
    <w:rsid w:val="00496E0F"/>
    <w:rsid w:val="004976B4"/>
    <w:rsid w:val="004A2EF2"/>
    <w:rsid w:val="004A39B0"/>
    <w:rsid w:val="004A4188"/>
    <w:rsid w:val="004A7577"/>
    <w:rsid w:val="004B22E9"/>
    <w:rsid w:val="004B315B"/>
    <w:rsid w:val="004B5523"/>
    <w:rsid w:val="004B796D"/>
    <w:rsid w:val="004C0147"/>
    <w:rsid w:val="004C2295"/>
    <w:rsid w:val="004C74CB"/>
    <w:rsid w:val="004D1B66"/>
    <w:rsid w:val="004D4EDD"/>
    <w:rsid w:val="004D5A8F"/>
    <w:rsid w:val="004E1BA2"/>
    <w:rsid w:val="004E4D36"/>
    <w:rsid w:val="004E6785"/>
    <w:rsid w:val="004F2ADA"/>
    <w:rsid w:val="004F2D3D"/>
    <w:rsid w:val="004F38C2"/>
    <w:rsid w:val="004F432C"/>
    <w:rsid w:val="004F4D70"/>
    <w:rsid w:val="004F652E"/>
    <w:rsid w:val="00501764"/>
    <w:rsid w:val="005054BD"/>
    <w:rsid w:val="005134E5"/>
    <w:rsid w:val="005146B3"/>
    <w:rsid w:val="005159DF"/>
    <w:rsid w:val="0052087A"/>
    <w:rsid w:val="00521E5E"/>
    <w:rsid w:val="00522695"/>
    <w:rsid w:val="00524F8E"/>
    <w:rsid w:val="005266DB"/>
    <w:rsid w:val="005344A4"/>
    <w:rsid w:val="00537767"/>
    <w:rsid w:val="005470C3"/>
    <w:rsid w:val="0055370F"/>
    <w:rsid w:val="00553B68"/>
    <w:rsid w:val="0056033F"/>
    <w:rsid w:val="00561092"/>
    <w:rsid w:val="00564CC2"/>
    <w:rsid w:val="00564FF7"/>
    <w:rsid w:val="005660BB"/>
    <w:rsid w:val="0056784A"/>
    <w:rsid w:val="00575331"/>
    <w:rsid w:val="00582EEF"/>
    <w:rsid w:val="00583118"/>
    <w:rsid w:val="00584684"/>
    <w:rsid w:val="005852F0"/>
    <w:rsid w:val="0058605F"/>
    <w:rsid w:val="0058678E"/>
    <w:rsid w:val="00591179"/>
    <w:rsid w:val="00592202"/>
    <w:rsid w:val="005A2485"/>
    <w:rsid w:val="005A2BED"/>
    <w:rsid w:val="005A7349"/>
    <w:rsid w:val="005B40E3"/>
    <w:rsid w:val="005B6E70"/>
    <w:rsid w:val="005C3E18"/>
    <w:rsid w:val="005C5885"/>
    <w:rsid w:val="005C5F6A"/>
    <w:rsid w:val="005C6251"/>
    <w:rsid w:val="005C6C60"/>
    <w:rsid w:val="005D25C6"/>
    <w:rsid w:val="005D2941"/>
    <w:rsid w:val="005D38A8"/>
    <w:rsid w:val="005D67E2"/>
    <w:rsid w:val="005E00F9"/>
    <w:rsid w:val="005E2647"/>
    <w:rsid w:val="005E275D"/>
    <w:rsid w:val="005E3822"/>
    <w:rsid w:val="005E57B4"/>
    <w:rsid w:val="005E5D80"/>
    <w:rsid w:val="005F0FDD"/>
    <w:rsid w:val="005F2F43"/>
    <w:rsid w:val="005F5E8F"/>
    <w:rsid w:val="005F5F92"/>
    <w:rsid w:val="00600A12"/>
    <w:rsid w:val="006108E9"/>
    <w:rsid w:val="006119E6"/>
    <w:rsid w:val="00620884"/>
    <w:rsid w:val="0062180E"/>
    <w:rsid w:val="00622998"/>
    <w:rsid w:val="00623028"/>
    <w:rsid w:val="00625D6C"/>
    <w:rsid w:val="0062738D"/>
    <w:rsid w:val="006273CE"/>
    <w:rsid w:val="00627BB6"/>
    <w:rsid w:val="00630FF1"/>
    <w:rsid w:val="0063163C"/>
    <w:rsid w:val="00632864"/>
    <w:rsid w:val="00633A59"/>
    <w:rsid w:val="00636095"/>
    <w:rsid w:val="00636449"/>
    <w:rsid w:val="00636A97"/>
    <w:rsid w:val="00637454"/>
    <w:rsid w:val="00640D99"/>
    <w:rsid w:val="0064240B"/>
    <w:rsid w:val="006425FA"/>
    <w:rsid w:val="0064562C"/>
    <w:rsid w:val="006471B1"/>
    <w:rsid w:val="00647C2A"/>
    <w:rsid w:val="0065288C"/>
    <w:rsid w:val="006549F6"/>
    <w:rsid w:val="00663E6E"/>
    <w:rsid w:val="00665CB0"/>
    <w:rsid w:val="006704C0"/>
    <w:rsid w:val="0067097A"/>
    <w:rsid w:val="0067098F"/>
    <w:rsid w:val="00676432"/>
    <w:rsid w:val="00676595"/>
    <w:rsid w:val="0067785C"/>
    <w:rsid w:val="006805FA"/>
    <w:rsid w:val="0068476E"/>
    <w:rsid w:val="0068593D"/>
    <w:rsid w:val="00691E7B"/>
    <w:rsid w:val="00693F56"/>
    <w:rsid w:val="006944A1"/>
    <w:rsid w:val="00695282"/>
    <w:rsid w:val="00695DEF"/>
    <w:rsid w:val="006A0221"/>
    <w:rsid w:val="006A15A0"/>
    <w:rsid w:val="006B3F62"/>
    <w:rsid w:val="006B5708"/>
    <w:rsid w:val="006C0547"/>
    <w:rsid w:val="006C2DB7"/>
    <w:rsid w:val="006C39F4"/>
    <w:rsid w:val="006C50D3"/>
    <w:rsid w:val="006C5560"/>
    <w:rsid w:val="006D2135"/>
    <w:rsid w:val="006D6B01"/>
    <w:rsid w:val="006E3864"/>
    <w:rsid w:val="006E41E3"/>
    <w:rsid w:val="006E4D1D"/>
    <w:rsid w:val="006E6E48"/>
    <w:rsid w:val="006F1841"/>
    <w:rsid w:val="007022D4"/>
    <w:rsid w:val="0071013B"/>
    <w:rsid w:val="00711AF5"/>
    <w:rsid w:val="00717111"/>
    <w:rsid w:val="007206DB"/>
    <w:rsid w:val="00724D04"/>
    <w:rsid w:val="007350C9"/>
    <w:rsid w:val="00736C63"/>
    <w:rsid w:val="00742219"/>
    <w:rsid w:val="007459E1"/>
    <w:rsid w:val="00746149"/>
    <w:rsid w:val="00747056"/>
    <w:rsid w:val="00760B45"/>
    <w:rsid w:val="007648C3"/>
    <w:rsid w:val="00765C88"/>
    <w:rsid w:val="00766EBF"/>
    <w:rsid w:val="007758AF"/>
    <w:rsid w:val="00781779"/>
    <w:rsid w:val="00782033"/>
    <w:rsid w:val="007855C1"/>
    <w:rsid w:val="007927F5"/>
    <w:rsid w:val="0079324A"/>
    <w:rsid w:val="00796161"/>
    <w:rsid w:val="007A32F0"/>
    <w:rsid w:val="007A35FF"/>
    <w:rsid w:val="007A62FF"/>
    <w:rsid w:val="007B13C3"/>
    <w:rsid w:val="007B5795"/>
    <w:rsid w:val="007B5ACE"/>
    <w:rsid w:val="007B790C"/>
    <w:rsid w:val="007B7F81"/>
    <w:rsid w:val="007C5140"/>
    <w:rsid w:val="007C625A"/>
    <w:rsid w:val="007D2940"/>
    <w:rsid w:val="007D37E9"/>
    <w:rsid w:val="007D43AC"/>
    <w:rsid w:val="007E32ED"/>
    <w:rsid w:val="007E4957"/>
    <w:rsid w:val="007E6488"/>
    <w:rsid w:val="007F191A"/>
    <w:rsid w:val="007F2CF9"/>
    <w:rsid w:val="007F48BD"/>
    <w:rsid w:val="00800B2C"/>
    <w:rsid w:val="008033F3"/>
    <w:rsid w:val="00805542"/>
    <w:rsid w:val="008106AA"/>
    <w:rsid w:val="0082506C"/>
    <w:rsid w:val="0083016F"/>
    <w:rsid w:val="0083075F"/>
    <w:rsid w:val="0083127C"/>
    <w:rsid w:val="0083282E"/>
    <w:rsid w:val="0084092C"/>
    <w:rsid w:val="008411A2"/>
    <w:rsid w:val="00841DF9"/>
    <w:rsid w:val="0084346C"/>
    <w:rsid w:val="00845850"/>
    <w:rsid w:val="00846555"/>
    <w:rsid w:val="008468C1"/>
    <w:rsid w:val="00850538"/>
    <w:rsid w:val="00851687"/>
    <w:rsid w:val="0085319B"/>
    <w:rsid w:val="00855FDB"/>
    <w:rsid w:val="00857921"/>
    <w:rsid w:val="00860E9B"/>
    <w:rsid w:val="008635A3"/>
    <w:rsid w:val="0086448E"/>
    <w:rsid w:val="00866CE5"/>
    <w:rsid w:val="008670AC"/>
    <w:rsid w:val="00870ECD"/>
    <w:rsid w:val="008715ED"/>
    <w:rsid w:val="0087259E"/>
    <w:rsid w:val="00875F91"/>
    <w:rsid w:val="00876BEF"/>
    <w:rsid w:val="00880AE8"/>
    <w:rsid w:val="00880B48"/>
    <w:rsid w:val="00881DA8"/>
    <w:rsid w:val="00882220"/>
    <w:rsid w:val="008829B5"/>
    <w:rsid w:val="00884F6B"/>
    <w:rsid w:val="008869C6"/>
    <w:rsid w:val="0088773C"/>
    <w:rsid w:val="008910CF"/>
    <w:rsid w:val="00896597"/>
    <w:rsid w:val="00897A3B"/>
    <w:rsid w:val="008A75E6"/>
    <w:rsid w:val="008B015F"/>
    <w:rsid w:val="008B16C0"/>
    <w:rsid w:val="008B1C12"/>
    <w:rsid w:val="008B2C33"/>
    <w:rsid w:val="008B3618"/>
    <w:rsid w:val="008B5EC8"/>
    <w:rsid w:val="008B7B6C"/>
    <w:rsid w:val="008C34EE"/>
    <w:rsid w:val="008C4886"/>
    <w:rsid w:val="008C491F"/>
    <w:rsid w:val="008C5A34"/>
    <w:rsid w:val="008C7B31"/>
    <w:rsid w:val="008D2C14"/>
    <w:rsid w:val="008D54DF"/>
    <w:rsid w:val="008E00E3"/>
    <w:rsid w:val="008E174E"/>
    <w:rsid w:val="008F221D"/>
    <w:rsid w:val="008F5AFD"/>
    <w:rsid w:val="00903F22"/>
    <w:rsid w:val="0090752A"/>
    <w:rsid w:val="00910582"/>
    <w:rsid w:val="0091063C"/>
    <w:rsid w:val="00913B08"/>
    <w:rsid w:val="00921663"/>
    <w:rsid w:val="00922A60"/>
    <w:rsid w:val="009250F8"/>
    <w:rsid w:val="009319DA"/>
    <w:rsid w:val="00933987"/>
    <w:rsid w:val="0093516C"/>
    <w:rsid w:val="009410B6"/>
    <w:rsid w:val="00942DEB"/>
    <w:rsid w:val="00945AFE"/>
    <w:rsid w:val="009515FF"/>
    <w:rsid w:val="00953418"/>
    <w:rsid w:val="00953DA2"/>
    <w:rsid w:val="00954816"/>
    <w:rsid w:val="00961B87"/>
    <w:rsid w:val="00961E51"/>
    <w:rsid w:val="009624D4"/>
    <w:rsid w:val="00962EC5"/>
    <w:rsid w:val="00963FB8"/>
    <w:rsid w:val="00970C92"/>
    <w:rsid w:val="009760FF"/>
    <w:rsid w:val="00984AD1"/>
    <w:rsid w:val="0098507C"/>
    <w:rsid w:val="00985AA4"/>
    <w:rsid w:val="00987173"/>
    <w:rsid w:val="00992A9D"/>
    <w:rsid w:val="009930E3"/>
    <w:rsid w:val="009A1CB4"/>
    <w:rsid w:val="009A1EA2"/>
    <w:rsid w:val="009A6442"/>
    <w:rsid w:val="009A65B5"/>
    <w:rsid w:val="009A7E7E"/>
    <w:rsid w:val="009B0D5B"/>
    <w:rsid w:val="009B4F4D"/>
    <w:rsid w:val="009B7FC3"/>
    <w:rsid w:val="009C2981"/>
    <w:rsid w:val="009C41D6"/>
    <w:rsid w:val="009C519A"/>
    <w:rsid w:val="009C5FA2"/>
    <w:rsid w:val="009D1FEE"/>
    <w:rsid w:val="009D5FCC"/>
    <w:rsid w:val="009E0ECB"/>
    <w:rsid w:val="009E3D36"/>
    <w:rsid w:val="009E43CE"/>
    <w:rsid w:val="009E5E79"/>
    <w:rsid w:val="009F4BDD"/>
    <w:rsid w:val="009F6119"/>
    <w:rsid w:val="00A04C83"/>
    <w:rsid w:val="00A04D5D"/>
    <w:rsid w:val="00A05E5D"/>
    <w:rsid w:val="00A07A98"/>
    <w:rsid w:val="00A11C8B"/>
    <w:rsid w:val="00A12F71"/>
    <w:rsid w:val="00A16D59"/>
    <w:rsid w:val="00A172FA"/>
    <w:rsid w:val="00A21330"/>
    <w:rsid w:val="00A213E1"/>
    <w:rsid w:val="00A22E3C"/>
    <w:rsid w:val="00A33C80"/>
    <w:rsid w:val="00A36404"/>
    <w:rsid w:val="00A40334"/>
    <w:rsid w:val="00A444EE"/>
    <w:rsid w:val="00A448B2"/>
    <w:rsid w:val="00A531B9"/>
    <w:rsid w:val="00A62A40"/>
    <w:rsid w:val="00A62E8E"/>
    <w:rsid w:val="00A642F8"/>
    <w:rsid w:val="00A721C4"/>
    <w:rsid w:val="00A725F7"/>
    <w:rsid w:val="00A81790"/>
    <w:rsid w:val="00A81D47"/>
    <w:rsid w:val="00A83A65"/>
    <w:rsid w:val="00A909AD"/>
    <w:rsid w:val="00A95C5C"/>
    <w:rsid w:val="00AA02A8"/>
    <w:rsid w:val="00AA0BE3"/>
    <w:rsid w:val="00AA55DD"/>
    <w:rsid w:val="00AB3EA7"/>
    <w:rsid w:val="00AB5CAC"/>
    <w:rsid w:val="00AB63B6"/>
    <w:rsid w:val="00AB7B09"/>
    <w:rsid w:val="00AC2BCC"/>
    <w:rsid w:val="00AC35AC"/>
    <w:rsid w:val="00AC560C"/>
    <w:rsid w:val="00AD0092"/>
    <w:rsid w:val="00AD0D98"/>
    <w:rsid w:val="00AD0F39"/>
    <w:rsid w:val="00AD450B"/>
    <w:rsid w:val="00AD7E87"/>
    <w:rsid w:val="00AE35F3"/>
    <w:rsid w:val="00AE571E"/>
    <w:rsid w:val="00AF00F3"/>
    <w:rsid w:val="00AF17AA"/>
    <w:rsid w:val="00AF51F6"/>
    <w:rsid w:val="00AF56A3"/>
    <w:rsid w:val="00AF5C04"/>
    <w:rsid w:val="00B02607"/>
    <w:rsid w:val="00B03746"/>
    <w:rsid w:val="00B06DB1"/>
    <w:rsid w:val="00B13983"/>
    <w:rsid w:val="00B20803"/>
    <w:rsid w:val="00B22481"/>
    <w:rsid w:val="00B22A58"/>
    <w:rsid w:val="00B36030"/>
    <w:rsid w:val="00B40E82"/>
    <w:rsid w:val="00B42200"/>
    <w:rsid w:val="00B4241D"/>
    <w:rsid w:val="00B440A3"/>
    <w:rsid w:val="00B4782E"/>
    <w:rsid w:val="00B512AA"/>
    <w:rsid w:val="00B5480E"/>
    <w:rsid w:val="00B554DF"/>
    <w:rsid w:val="00B61995"/>
    <w:rsid w:val="00B645E6"/>
    <w:rsid w:val="00B72920"/>
    <w:rsid w:val="00B73C07"/>
    <w:rsid w:val="00B74EA1"/>
    <w:rsid w:val="00B757F0"/>
    <w:rsid w:val="00B75E5B"/>
    <w:rsid w:val="00B76931"/>
    <w:rsid w:val="00B77B74"/>
    <w:rsid w:val="00B852A0"/>
    <w:rsid w:val="00B875F6"/>
    <w:rsid w:val="00B90015"/>
    <w:rsid w:val="00B90098"/>
    <w:rsid w:val="00B91526"/>
    <w:rsid w:val="00B91C36"/>
    <w:rsid w:val="00B91E4C"/>
    <w:rsid w:val="00B93AC7"/>
    <w:rsid w:val="00B94046"/>
    <w:rsid w:val="00B94952"/>
    <w:rsid w:val="00B9515A"/>
    <w:rsid w:val="00B958ED"/>
    <w:rsid w:val="00B96145"/>
    <w:rsid w:val="00BA057A"/>
    <w:rsid w:val="00BA1347"/>
    <w:rsid w:val="00BA24C9"/>
    <w:rsid w:val="00BA2901"/>
    <w:rsid w:val="00BA64B2"/>
    <w:rsid w:val="00BA67DC"/>
    <w:rsid w:val="00BA6E95"/>
    <w:rsid w:val="00BB2F11"/>
    <w:rsid w:val="00BB3C04"/>
    <w:rsid w:val="00BB51B1"/>
    <w:rsid w:val="00BB66D7"/>
    <w:rsid w:val="00BB73D8"/>
    <w:rsid w:val="00BC46C1"/>
    <w:rsid w:val="00BC4C70"/>
    <w:rsid w:val="00BC74A3"/>
    <w:rsid w:val="00BC76A5"/>
    <w:rsid w:val="00BD0CEB"/>
    <w:rsid w:val="00BD3908"/>
    <w:rsid w:val="00BD49F6"/>
    <w:rsid w:val="00BD6235"/>
    <w:rsid w:val="00BE0E11"/>
    <w:rsid w:val="00BE5380"/>
    <w:rsid w:val="00BE6C10"/>
    <w:rsid w:val="00BF002B"/>
    <w:rsid w:val="00BF360C"/>
    <w:rsid w:val="00BF47E0"/>
    <w:rsid w:val="00BF4DC7"/>
    <w:rsid w:val="00BF66D4"/>
    <w:rsid w:val="00C00C52"/>
    <w:rsid w:val="00C010E6"/>
    <w:rsid w:val="00C040B0"/>
    <w:rsid w:val="00C106D5"/>
    <w:rsid w:val="00C116FB"/>
    <w:rsid w:val="00C1225F"/>
    <w:rsid w:val="00C144B6"/>
    <w:rsid w:val="00C145C0"/>
    <w:rsid w:val="00C20DD8"/>
    <w:rsid w:val="00C21DE2"/>
    <w:rsid w:val="00C24C05"/>
    <w:rsid w:val="00C3108A"/>
    <w:rsid w:val="00C31766"/>
    <w:rsid w:val="00C35D09"/>
    <w:rsid w:val="00C36F4D"/>
    <w:rsid w:val="00C37BAD"/>
    <w:rsid w:val="00C4008F"/>
    <w:rsid w:val="00C401F9"/>
    <w:rsid w:val="00C52D3F"/>
    <w:rsid w:val="00C53AF6"/>
    <w:rsid w:val="00C710CD"/>
    <w:rsid w:val="00C7241A"/>
    <w:rsid w:val="00C847E1"/>
    <w:rsid w:val="00C8562D"/>
    <w:rsid w:val="00C864A2"/>
    <w:rsid w:val="00C87671"/>
    <w:rsid w:val="00C92351"/>
    <w:rsid w:val="00C93F4B"/>
    <w:rsid w:val="00CA2E89"/>
    <w:rsid w:val="00CA4525"/>
    <w:rsid w:val="00CB0885"/>
    <w:rsid w:val="00CB250E"/>
    <w:rsid w:val="00CB4F01"/>
    <w:rsid w:val="00CC1C68"/>
    <w:rsid w:val="00CC403B"/>
    <w:rsid w:val="00CC5353"/>
    <w:rsid w:val="00CC6335"/>
    <w:rsid w:val="00CC74C4"/>
    <w:rsid w:val="00CD03E5"/>
    <w:rsid w:val="00CD3DD9"/>
    <w:rsid w:val="00CD530D"/>
    <w:rsid w:val="00CD6D96"/>
    <w:rsid w:val="00CE04D2"/>
    <w:rsid w:val="00CE2121"/>
    <w:rsid w:val="00CE26AC"/>
    <w:rsid w:val="00CF04D4"/>
    <w:rsid w:val="00CF1D15"/>
    <w:rsid w:val="00CF2A57"/>
    <w:rsid w:val="00CF3F8F"/>
    <w:rsid w:val="00CF5019"/>
    <w:rsid w:val="00D02788"/>
    <w:rsid w:val="00D11E0F"/>
    <w:rsid w:val="00D1292C"/>
    <w:rsid w:val="00D14FBB"/>
    <w:rsid w:val="00D20066"/>
    <w:rsid w:val="00D20439"/>
    <w:rsid w:val="00D23698"/>
    <w:rsid w:val="00D252DB"/>
    <w:rsid w:val="00D26081"/>
    <w:rsid w:val="00D33780"/>
    <w:rsid w:val="00D33F0D"/>
    <w:rsid w:val="00D369BB"/>
    <w:rsid w:val="00D37349"/>
    <w:rsid w:val="00D41925"/>
    <w:rsid w:val="00D4288D"/>
    <w:rsid w:val="00D42ECF"/>
    <w:rsid w:val="00D45B80"/>
    <w:rsid w:val="00D47104"/>
    <w:rsid w:val="00D509D4"/>
    <w:rsid w:val="00D51A79"/>
    <w:rsid w:val="00D575D5"/>
    <w:rsid w:val="00D6253C"/>
    <w:rsid w:val="00D63493"/>
    <w:rsid w:val="00D64D12"/>
    <w:rsid w:val="00D74E7F"/>
    <w:rsid w:val="00D771E3"/>
    <w:rsid w:val="00D778A9"/>
    <w:rsid w:val="00D77E45"/>
    <w:rsid w:val="00D815AA"/>
    <w:rsid w:val="00D81D5D"/>
    <w:rsid w:val="00D83272"/>
    <w:rsid w:val="00D83993"/>
    <w:rsid w:val="00D84841"/>
    <w:rsid w:val="00D8647F"/>
    <w:rsid w:val="00D92450"/>
    <w:rsid w:val="00D9382E"/>
    <w:rsid w:val="00D949AD"/>
    <w:rsid w:val="00D95391"/>
    <w:rsid w:val="00DA0993"/>
    <w:rsid w:val="00DA12D1"/>
    <w:rsid w:val="00DA15AD"/>
    <w:rsid w:val="00DA1B81"/>
    <w:rsid w:val="00DA50A2"/>
    <w:rsid w:val="00DB565D"/>
    <w:rsid w:val="00DC1836"/>
    <w:rsid w:val="00DD0D7D"/>
    <w:rsid w:val="00DD1D6C"/>
    <w:rsid w:val="00DD21A8"/>
    <w:rsid w:val="00DD22BA"/>
    <w:rsid w:val="00DD240A"/>
    <w:rsid w:val="00DD6096"/>
    <w:rsid w:val="00DD63CB"/>
    <w:rsid w:val="00DE1928"/>
    <w:rsid w:val="00DE6A01"/>
    <w:rsid w:val="00DE79DF"/>
    <w:rsid w:val="00DE79E4"/>
    <w:rsid w:val="00DF13CB"/>
    <w:rsid w:val="00DF3536"/>
    <w:rsid w:val="00DF44CB"/>
    <w:rsid w:val="00DF4614"/>
    <w:rsid w:val="00E011BC"/>
    <w:rsid w:val="00E0146A"/>
    <w:rsid w:val="00E01D56"/>
    <w:rsid w:val="00E06AB6"/>
    <w:rsid w:val="00E11492"/>
    <w:rsid w:val="00E13A7E"/>
    <w:rsid w:val="00E21266"/>
    <w:rsid w:val="00E228A8"/>
    <w:rsid w:val="00E26CC1"/>
    <w:rsid w:val="00E30286"/>
    <w:rsid w:val="00E43CCA"/>
    <w:rsid w:val="00E44C1D"/>
    <w:rsid w:val="00E470ED"/>
    <w:rsid w:val="00E51C44"/>
    <w:rsid w:val="00E53DA5"/>
    <w:rsid w:val="00E56485"/>
    <w:rsid w:val="00E611F9"/>
    <w:rsid w:val="00E61F39"/>
    <w:rsid w:val="00E64115"/>
    <w:rsid w:val="00E65D96"/>
    <w:rsid w:val="00E66A55"/>
    <w:rsid w:val="00E70C45"/>
    <w:rsid w:val="00E7220D"/>
    <w:rsid w:val="00E72A2A"/>
    <w:rsid w:val="00E76230"/>
    <w:rsid w:val="00E906EB"/>
    <w:rsid w:val="00E917C2"/>
    <w:rsid w:val="00E9241A"/>
    <w:rsid w:val="00E929F5"/>
    <w:rsid w:val="00EA6C3F"/>
    <w:rsid w:val="00EA6DF6"/>
    <w:rsid w:val="00EB30FB"/>
    <w:rsid w:val="00EB3F6D"/>
    <w:rsid w:val="00EB6995"/>
    <w:rsid w:val="00EB7F8B"/>
    <w:rsid w:val="00ED15CB"/>
    <w:rsid w:val="00ED2D10"/>
    <w:rsid w:val="00ED6975"/>
    <w:rsid w:val="00EE2694"/>
    <w:rsid w:val="00EE2879"/>
    <w:rsid w:val="00EE6F4F"/>
    <w:rsid w:val="00EF12A0"/>
    <w:rsid w:val="00EF3AF9"/>
    <w:rsid w:val="00EF6016"/>
    <w:rsid w:val="00EF6520"/>
    <w:rsid w:val="00EF7FED"/>
    <w:rsid w:val="00F01456"/>
    <w:rsid w:val="00F026B1"/>
    <w:rsid w:val="00F04E88"/>
    <w:rsid w:val="00F056F3"/>
    <w:rsid w:val="00F06095"/>
    <w:rsid w:val="00F13F18"/>
    <w:rsid w:val="00F15B26"/>
    <w:rsid w:val="00F1601B"/>
    <w:rsid w:val="00F22E61"/>
    <w:rsid w:val="00F24D2B"/>
    <w:rsid w:val="00F25CD5"/>
    <w:rsid w:val="00F26008"/>
    <w:rsid w:val="00F27E03"/>
    <w:rsid w:val="00F307EB"/>
    <w:rsid w:val="00F3247A"/>
    <w:rsid w:val="00F332B2"/>
    <w:rsid w:val="00F40D28"/>
    <w:rsid w:val="00F4389B"/>
    <w:rsid w:val="00F517DE"/>
    <w:rsid w:val="00F54E25"/>
    <w:rsid w:val="00F56E52"/>
    <w:rsid w:val="00F7264B"/>
    <w:rsid w:val="00F72B5E"/>
    <w:rsid w:val="00F769DE"/>
    <w:rsid w:val="00F8323E"/>
    <w:rsid w:val="00F83A2C"/>
    <w:rsid w:val="00F877F9"/>
    <w:rsid w:val="00F9199E"/>
    <w:rsid w:val="00F95286"/>
    <w:rsid w:val="00F96D03"/>
    <w:rsid w:val="00FA0A7C"/>
    <w:rsid w:val="00FA1690"/>
    <w:rsid w:val="00FA5002"/>
    <w:rsid w:val="00FA5B05"/>
    <w:rsid w:val="00FA61DB"/>
    <w:rsid w:val="00FA7644"/>
    <w:rsid w:val="00FB2130"/>
    <w:rsid w:val="00FB5F9C"/>
    <w:rsid w:val="00FB658A"/>
    <w:rsid w:val="00FC1904"/>
    <w:rsid w:val="00FC3029"/>
    <w:rsid w:val="00FC45A4"/>
    <w:rsid w:val="00FD399F"/>
    <w:rsid w:val="00FD4298"/>
    <w:rsid w:val="00FD4F31"/>
    <w:rsid w:val="00FD5A6E"/>
    <w:rsid w:val="00FE65B8"/>
    <w:rsid w:val="00FF0CEE"/>
    <w:rsid w:val="00FF1128"/>
    <w:rsid w:val="00FF3C66"/>
    <w:rsid w:val="00FF4C88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132E7"/>
  <w15:chartTrackingRefBased/>
  <w15:docId w15:val="{6693F0D3-57A1-45A9-B431-BF26F1E5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319B"/>
  </w:style>
  <w:style w:type="paragraph" w:styleId="Kop1">
    <w:name w:val="heading 1"/>
    <w:basedOn w:val="Standaard"/>
    <w:next w:val="Standaard"/>
    <w:link w:val="Kop1Char"/>
    <w:uiPriority w:val="9"/>
    <w:qFormat/>
    <w:rsid w:val="00853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7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11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3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5319B"/>
    <w:pPr>
      <w:ind w:left="720"/>
      <w:contextualSpacing/>
    </w:pPr>
  </w:style>
  <w:style w:type="table" w:styleId="Tabelraster">
    <w:name w:val="Table Grid"/>
    <w:basedOn w:val="Standaardtabel"/>
    <w:uiPriority w:val="39"/>
    <w:rsid w:val="00AB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B40E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40E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A8179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1790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637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try">
    <w:name w:val="Entry"/>
    <w:rsid w:val="00BE5380"/>
    <w:pPr>
      <w:spacing w:after="24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unhideWhenUsed/>
    <w:rsid w:val="009E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11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4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448B2"/>
  </w:style>
  <w:style w:type="paragraph" w:styleId="Voettekst">
    <w:name w:val="footer"/>
    <w:basedOn w:val="Standaard"/>
    <w:link w:val="VoettekstChar"/>
    <w:uiPriority w:val="99"/>
    <w:unhideWhenUsed/>
    <w:rsid w:val="00A4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48B2"/>
  </w:style>
  <w:style w:type="character" w:styleId="Verwijzingopmerking">
    <w:name w:val="annotation reference"/>
    <w:basedOn w:val="Standaardalinea-lettertype"/>
    <w:uiPriority w:val="99"/>
    <w:semiHidden/>
    <w:unhideWhenUsed/>
    <w:rsid w:val="0044206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4206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4206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4206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42063"/>
    <w:rPr>
      <w:b/>
      <w:bCs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456C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6C57"/>
    <w:rPr>
      <w:i/>
      <w:iCs/>
      <w:color w:val="404040" w:themeColor="text1" w:themeTint="BF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8605F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2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25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253C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BC4C70"/>
    <w:rPr>
      <w:i/>
      <w:iCs/>
    </w:rPr>
  </w:style>
  <w:style w:type="character" w:styleId="Zwaar">
    <w:name w:val="Strong"/>
    <w:basedOn w:val="Standaardalinea-lettertype"/>
    <w:uiPriority w:val="22"/>
    <w:qFormat/>
    <w:rsid w:val="00BC4C70"/>
    <w:rPr>
      <w:b/>
      <w:bCs/>
    </w:rPr>
  </w:style>
  <w:style w:type="paragraph" w:styleId="Geenafstand">
    <w:name w:val="No Spacing"/>
    <w:uiPriority w:val="1"/>
    <w:qFormat/>
    <w:rsid w:val="00210A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ijksoverheid.nl/onderwerpen/ict/ict-en-economie/dutch-digital-delta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ata.overheid.nl/dataset/9841-verkeersongevallen---bestand-geregistreerde-ongevallen-nederlan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who.int/news-room/fact-sheets/detail/road-traffic-injuries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swov.nl/publicatie/de-staat-van-de-verkeersveiligheid-202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7A13-C503-4C51-8EAC-B8DD2964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6</Pages>
  <Words>2335</Words>
  <Characters>11655</Characters>
  <Application>Microsoft Office Word</Application>
  <DocSecurity>0</DocSecurity>
  <Lines>219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Hering</dc:creator>
  <cp:keywords/>
  <dc:description/>
  <cp:lastModifiedBy>Stijn Hering</cp:lastModifiedBy>
  <cp:revision>497</cp:revision>
  <dcterms:created xsi:type="dcterms:W3CDTF">2021-03-25T10:33:00Z</dcterms:created>
  <dcterms:modified xsi:type="dcterms:W3CDTF">2021-06-01T14:17:00Z</dcterms:modified>
</cp:coreProperties>
</file>