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E7562" w14:textId="77777777" w:rsidR="000B4CBE" w:rsidRDefault="00000000">
      <w:pPr>
        <w:ind w:firstLineChars="1600" w:firstLine="3915"/>
        <w:jc w:val="both"/>
        <w:rPr>
          <w:rFonts w:eastAsia="Calibri"/>
          <w:b/>
          <w:bCs/>
          <w:sz w:val="24"/>
          <w:szCs w:val="24"/>
          <w:u w:val="single"/>
        </w:rPr>
      </w:pPr>
      <w:r>
        <w:rPr>
          <w:rFonts w:eastAsia="Calibri"/>
          <w:b/>
          <w:bCs/>
          <w:sz w:val="24"/>
          <w:szCs w:val="24"/>
          <w:u w:val="single"/>
        </w:rPr>
        <w:t xml:space="preserve">Abstract: </w:t>
      </w:r>
    </w:p>
    <w:p w14:paraId="40F9FE74" w14:textId="77777777" w:rsidR="000B4CBE" w:rsidRDefault="000B4CBE">
      <w:pPr>
        <w:ind w:firstLineChars="1600" w:firstLine="3915"/>
        <w:jc w:val="both"/>
        <w:rPr>
          <w:rFonts w:eastAsia="Calibri"/>
          <w:b/>
          <w:bCs/>
          <w:sz w:val="24"/>
          <w:szCs w:val="24"/>
          <w:u w:val="single"/>
        </w:rPr>
      </w:pPr>
    </w:p>
    <w:p w14:paraId="51A3776A" w14:textId="0262DCA8" w:rsidR="000B4CBE" w:rsidRDefault="00000000">
      <w:pPr>
        <w:jc w:val="both"/>
        <w:rPr>
          <w:lang w:val="en-US"/>
        </w:rPr>
      </w:pPr>
      <w:r>
        <w:rPr>
          <w:lang w:val="en-US"/>
        </w:rPr>
        <w:t xml:space="preserve">Conveyor tracking in modern production employing collaborating robots with </w:t>
      </w:r>
      <w:r w:rsidRPr="00145AB3">
        <w:rPr>
          <w:lang w:val="en-US"/>
        </w:rPr>
        <w:t>V</w:t>
      </w:r>
      <w:r>
        <w:rPr>
          <w:lang w:val="en-US"/>
        </w:rPr>
        <w:t xml:space="preserve">ision cameras is an innovative technique. This method allows </w:t>
      </w:r>
      <w:proofErr w:type="spellStart"/>
      <w:r>
        <w:rPr>
          <w:lang w:val="en-US"/>
        </w:rPr>
        <w:t>cobots</w:t>
      </w:r>
      <w:proofErr w:type="spellEnd"/>
      <w:r>
        <w:rPr>
          <w:lang w:val="en-US"/>
        </w:rPr>
        <w:t xml:space="preserve"> to interact dynamically with moving goods on a conveyor belt, increasing efficiency, precision, and adaptability. Thanks to vision cameras, </w:t>
      </w:r>
      <w:proofErr w:type="spellStart"/>
      <w:r>
        <w:rPr>
          <w:lang w:val="en-US"/>
        </w:rPr>
        <w:t>cobots</w:t>
      </w:r>
      <w:proofErr w:type="spellEnd"/>
      <w:r>
        <w:rPr>
          <w:lang w:val="en-US"/>
        </w:rPr>
        <w:t xml:space="preserve"> can accurately detect, locate, and track things in real-time even when their shape, speed, or orientation change. The </w:t>
      </w:r>
      <w:proofErr w:type="spellStart"/>
      <w:r>
        <w:rPr>
          <w:lang w:val="en-US"/>
        </w:rPr>
        <w:t>cobot</w:t>
      </w:r>
      <w:proofErr w:type="spellEnd"/>
      <w:r>
        <w:rPr>
          <w:lang w:val="en-US"/>
        </w:rPr>
        <w:t xml:space="preserve"> can now perform tasks like sorting, assembly, and pick-and-place with minimal human help thanks to the integration of vision technology. The technical elements of conveyor tracking with </w:t>
      </w:r>
      <w:proofErr w:type="spellStart"/>
      <w:r>
        <w:rPr>
          <w:lang w:val="en-US"/>
        </w:rPr>
        <w:t>cobots</w:t>
      </w:r>
      <w:proofErr w:type="spellEnd"/>
      <w:r>
        <w:rPr>
          <w:lang w:val="en-US"/>
        </w:rPr>
        <w:t xml:space="preserve"> are addressed in this abstract, with a focus on the contribution of vision systems to boosting automation potential, minimizing mistake rates, and permitting adaptable manufacturing settings. Additionally, my thesis discusses the challenges in synchronizing </w:t>
      </w:r>
      <w:proofErr w:type="spellStart"/>
      <w:r>
        <w:rPr>
          <w:lang w:val="en-US"/>
        </w:rPr>
        <w:t>cobot</w:t>
      </w:r>
      <w:proofErr w:type="spellEnd"/>
      <w:r>
        <w:rPr>
          <w:lang w:val="en-US"/>
        </w:rPr>
        <w:t xml:space="preserve"> actions with fast-moving conveyors and the potential benefits for industries like logistics, packaging, and electronics assembly. The thesis work consists of integrating a collaborative environment of </w:t>
      </w:r>
      <w:proofErr w:type="spellStart"/>
      <w:r>
        <w:rPr>
          <w:lang w:val="en-US"/>
        </w:rPr>
        <w:t>cobots</w:t>
      </w:r>
      <w:proofErr w:type="spellEnd"/>
      <w:r>
        <w:rPr>
          <w:lang w:val="en-US"/>
        </w:rPr>
        <w:t xml:space="preserve"> which can be used for </w:t>
      </w:r>
      <w:r w:rsidR="00BA1440">
        <w:rPr>
          <w:lang w:val="en-US"/>
        </w:rPr>
        <w:t>c</w:t>
      </w:r>
      <w:r>
        <w:rPr>
          <w:lang w:val="en-US"/>
        </w:rPr>
        <w:t xml:space="preserve">onveyor tracking experiments with a Vision camera. The experiment target is to improve the tracking position of the object and capture different shaped objects in the conveyor belt. </w:t>
      </w:r>
      <w:r w:rsidR="00145AB3">
        <w:rPr>
          <w:lang w:val="en-US"/>
        </w:rPr>
        <w:t xml:space="preserve">The </w:t>
      </w:r>
      <w:r>
        <w:rPr>
          <w:lang w:val="en-US"/>
        </w:rPr>
        <w:t xml:space="preserve">tracking seems to be the most advantageous and needed application in the current scenario for industrial applications. The tracking setup comprises two </w:t>
      </w:r>
      <w:proofErr w:type="spellStart"/>
      <w:r>
        <w:rPr>
          <w:lang w:val="en-US"/>
        </w:rPr>
        <w:t>cobots</w:t>
      </w:r>
      <w:proofErr w:type="spellEnd"/>
      <w:r>
        <w:rPr>
          <w:lang w:val="en-US"/>
        </w:rPr>
        <w:t xml:space="preserve">, a conveyor belt, </w:t>
      </w:r>
      <w:r w:rsidR="00145AB3">
        <w:rPr>
          <w:lang w:val="en-US"/>
        </w:rPr>
        <w:t>2 Grippers</w:t>
      </w:r>
      <w:r>
        <w:rPr>
          <w:lang w:val="en-US"/>
        </w:rPr>
        <w:t xml:space="preserve">, different-shaped objects, and a Vision Camera. Once the Conveyor belt moves the differently oriented shaped objects, the camera captures </w:t>
      </w:r>
      <w:r w:rsidR="00C804F2">
        <w:rPr>
          <w:lang w:val="en-US"/>
        </w:rPr>
        <w:t xml:space="preserve">different </w:t>
      </w:r>
      <w:r>
        <w:rPr>
          <w:lang w:val="en-US"/>
        </w:rPr>
        <w:t>picture</w:t>
      </w:r>
      <w:r w:rsidR="00C804F2">
        <w:rPr>
          <w:lang w:val="en-US"/>
        </w:rPr>
        <w:t xml:space="preserve"> and poses</w:t>
      </w:r>
      <w:r>
        <w:rPr>
          <w:lang w:val="en-US"/>
        </w:rPr>
        <w:t xml:space="preserve"> of the objects and its PCS (part coordinate of the system), this information is then sent to the 1st robot that helps in sorting out different shaped objects. </w:t>
      </w:r>
      <w:r w:rsidR="00EE0439">
        <w:rPr>
          <w:lang w:val="en-US"/>
        </w:rPr>
        <w:t>Moreover, the</w:t>
      </w:r>
      <w:r>
        <w:rPr>
          <w:lang w:val="en-US"/>
        </w:rPr>
        <w:t xml:space="preserve"> conveyor belt consists of a capture zone where the </w:t>
      </w:r>
      <w:r w:rsidRPr="00145AB3">
        <w:rPr>
          <w:lang w:val="en-US"/>
        </w:rPr>
        <w:t>2</w:t>
      </w:r>
      <w:r w:rsidRPr="00145AB3">
        <w:rPr>
          <w:vertAlign w:val="superscript"/>
          <w:lang w:val="en-US"/>
        </w:rPr>
        <w:t>nd</w:t>
      </w:r>
      <w:r w:rsidRPr="00145AB3">
        <w:rPr>
          <w:lang w:val="en-US"/>
        </w:rPr>
        <w:t xml:space="preserve"> </w:t>
      </w:r>
      <w:r>
        <w:rPr>
          <w:lang w:val="en-US"/>
        </w:rPr>
        <w:t>robot syncs with the sorted object thereby picking up the object and placing it in the required target position (different-shaped boxes) provided by the user. Ultimately once the Boxes are filled up with items the boxes are removed by conveyor track or any other moving means.</w:t>
      </w:r>
    </w:p>
    <w:p w14:paraId="0728FE18" w14:textId="77777777" w:rsidR="000B4CBE" w:rsidRDefault="000B4CBE">
      <w:pPr>
        <w:jc w:val="both"/>
        <w:rPr>
          <w:lang w:val="en-US"/>
        </w:rPr>
      </w:pPr>
    </w:p>
    <w:p w14:paraId="4AA8975D" w14:textId="77777777" w:rsidR="000B4CBE" w:rsidRPr="00145AB3" w:rsidRDefault="00000000">
      <w:pPr>
        <w:jc w:val="both"/>
        <w:rPr>
          <w:lang w:val="en-US"/>
        </w:rPr>
      </w:pPr>
      <w:r>
        <w:rPr>
          <w:b/>
          <w:bCs/>
          <w:lang w:val="en-US"/>
        </w:rPr>
        <w:t>Keywords:</w:t>
      </w:r>
      <w:r>
        <w:rPr>
          <w:lang w:val="en-US"/>
        </w:rPr>
        <w:t xml:space="preserve"> Collaborating </w:t>
      </w:r>
      <w:proofErr w:type="spellStart"/>
      <w:r>
        <w:rPr>
          <w:lang w:val="en-US"/>
        </w:rPr>
        <w:t>cobots</w:t>
      </w:r>
      <w:proofErr w:type="spellEnd"/>
      <w:r>
        <w:rPr>
          <w:lang w:val="en-US"/>
        </w:rPr>
        <w:t xml:space="preserve">, Vision camera, synchronizing, </w:t>
      </w:r>
      <w:proofErr w:type="spellStart"/>
      <w:r>
        <w:rPr>
          <w:lang w:val="en-US"/>
        </w:rPr>
        <w:t>Capturezone</w:t>
      </w:r>
      <w:proofErr w:type="spellEnd"/>
      <w:r w:rsidRPr="00145AB3">
        <w:rPr>
          <w:lang w:val="en-US"/>
        </w:rPr>
        <w:t>,</w:t>
      </w:r>
    </w:p>
    <w:sectPr w:rsidR="000B4CBE" w:rsidRPr="00145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 Light">
    <w:altName w:val="Gubb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4B1"/>
    <w:rsid w:val="BCF5F70E"/>
    <w:rsid w:val="BFF9DFB4"/>
    <w:rsid w:val="D225DEE4"/>
    <w:rsid w:val="D9D7F675"/>
    <w:rsid w:val="DAADCE80"/>
    <w:rsid w:val="DBFEB62D"/>
    <w:rsid w:val="DD7C7627"/>
    <w:rsid w:val="DDEF80EF"/>
    <w:rsid w:val="DF7E8D2D"/>
    <w:rsid w:val="DFBBA961"/>
    <w:rsid w:val="E93EDC9D"/>
    <w:rsid w:val="E9FF1729"/>
    <w:rsid w:val="EF1FA70D"/>
    <w:rsid w:val="EFE7E50C"/>
    <w:rsid w:val="F5FD13A8"/>
    <w:rsid w:val="F8771274"/>
    <w:rsid w:val="F938B946"/>
    <w:rsid w:val="F9D23F55"/>
    <w:rsid w:val="FA1F5104"/>
    <w:rsid w:val="FCCEF999"/>
    <w:rsid w:val="FE6F9781"/>
    <w:rsid w:val="00002330"/>
    <w:rsid w:val="00056030"/>
    <w:rsid w:val="000B4CBE"/>
    <w:rsid w:val="00145AB3"/>
    <w:rsid w:val="002C700E"/>
    <w:rsid w:val="00332A88"/>
    <w:rsid w:val="00342A7D"/>
    <w:rsid w:val="003B74B1"/>
    <w:rsid w:val="004A5AC5"/>
    <w:rsid w:val="004B492A"/>
    <w:rsid w:val="005617CD"/>
    <w:rsid w:val="005E2417"/>
    <w:rsid w:val="00635B95"/>
    <w:rsid w:val="00680997"/>
    <w:rsid w:val="00850269"/>
    <w:rsid w:val="00B02DCB"/>
    <w:rsid w:val="00B70F30"/>
    <w:rsid w:val="00B71A3B"/>
    <w:rsid w:val="00B94A18"/>
    <w:rsid w:val="00BA1440"/>
    <w:rsid w:val="00C62065"/>
    <w:rsid w:val="00C804F2"/>
    <w:rsid w:val="00CD060E"/>
    <w:rsid w:val="00D3762A"/>
    <w:rsid w:val="00E01B99"/>
    <w:rsid w:val="00EA1F43"/>
    <w:rsid w:val="00EA7717"/>
    <w:rsid w:val="00EE0439"/>
    <w:rsid w:val="0B765BC4"/>
    <w:rsid w:val="3A5FC479"/>
    <w:rsid w:val="3CE5ABBC"/>
    <w:rsid w:val="53FEC7C4"/>
    <w:rsid w:val="5EB58090"/>
    <w:rsid w:val="6F7A7B00"/>
    <w:rsid w:val="71D90734"/>
    <w:rsid w:val="76FED85C"/>
    <w:rsid w:val="7AB4C9D4"/>
    <w:rsid w:val="7BF72505"/>
    <w:rsid w:val="7FFB349A"/>
    <w:rsid w:val="7FFD681C"/>
    <w:rsid w:val="7FFDA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76C492"/>
  <w15:docId w15:val="{E1CAB14C-5A93-AC4C-B940-D7668653F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DE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Theme="minorEastAsia" w:hAnsi="Times New Roman" w:cs="Times New Roman"/>
      <w:sz w:val="22"/>
      <w:szCs w:val="22"/>
      <w:lang w:val="en" w:eastAsia="e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zh-C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zh-C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zh-C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zh-C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zh-C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zh-C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zh-C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62626" w:themeColor="text1" w:themeTint="D9"/>
      <w:kern w:val="2"/>
      <w:sz w:val="24"/>
      <w:szCs w:val="24"/>
      <w:lang w:val="zh-C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asciiTheme="minorHAnsi" w:eastAsiaTheme="majorEastAsia" w:hAnsiTheme="minorHAnsi" w:cstheme="majorBidi"/>
      <w:color w:val="262626" w:themeColor="text1" w:themeTint="D9"/>
      <w:kern w:val="2"/>
      <w:sz w:val="24"/>
      <w:szCs w:val="24"/>
      <w:lang w:val="zh-C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zh-CN" w:eastAsia="en-US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zh-CN" w:eastAsia="en-US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zh-C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zh-CN" w:eastAsia="en-US"/>
      <w14:ligatures w14:val="standardContextual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zh-C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Midhun Eldose</dc:creator>
  <cp:lastModifiedBy>Midhun Eldose</cp:lastModifiedBy>
  <cp:revision>83</cp:revision>
  <dcterms:created xsi:type="dcterms:W3CDTF">2024-09-11T21:51:00Z</dcterms:created>
  <dcterms:modified xsi:type="dcterms:W3CDTF">2024-09-17T18:10:00Z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1033-11.1.0.11720</vt:lpwstr>
  </property>
</Properties>
</file>