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Create a GitHub repository for your project.</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 xml:space="preserve">Create a new project structure similar to the one you created for Assignment 1 in the </w:t>
      </w:r>
      <w:proofErr w:type="spellStart"/>
      <w:r w:rsidRPr="00FB6FE4">
        <w:rPr>
          <w:rFonts w:ascii="Helvetica" w:eastAsia="Times New Roman" w:hAnsi="Helvetica" w:cs="Helvetica"/>
          <w:color w:val="70AD47" w:themeColor="accent6"/>
          <w:sz w:val="20"/>
          <w:szCs w:val="20"/>
        </w:rPr>
        <w:t>Github</w:t>
      </w:r>
      <w:proofErr w:type="spellEnd"/>
      <w:r w:rsidRPr="00FB6FE4">
        <w:rPr>
          <w:rFonts w:ascii="Helvetica" w:eastAsia="Times New Roman" w:hAnsi="Helvetica" w:cs="Helvetica"/>
          <w:color w:val="70AD47" w:themeColor="accent6"/>
          <w:sz w:val="20"/>
          <w:szCs w:val="20"/>
        </w:rPr>
        <w:t xml:space="preserve"> repository, create a new HTML5 web page and name it index.html.</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Create a style sheet file and name it Exam2problme.css, and save it in the styles folder. Add a link to this file from your web page.</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Create a JavaScript file and name it Exam2problem.js. Save the file to the appropriate folder.  Add a link to this file from your web page.</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Create an app that has five content areas.</w:t>
      </w:r>
    </w:p>
    <w:p w:rsidR="00FB6FE4" w:rsidRPr="00F93C1B"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93C1B">
        <w:rPr>
          <w:rFonts w:ascii="Helvetica" w:eastAsia="Times New Roman" w:hAnsi="Helvetica" w:cs="Helvetica"/>
          <w:color w:val="70AD47" w:themeColor="accent6"/>
          <w:sz w:val="20"/>
          <w:szCs w:val="20"/>
        </w:rPr>
        <w:t xml:space="preserve">In one content area, create the content and appropriate code to display the category list returned by the </w:t>
      </w:r>
      <w:proofErr w:type="spellStart"/>
      <w:r w:rsidRPr="00F93C1B">
        <w:rPr>
          <w:rFonts w:ascii="Helvetica" w:eastAsia="Times New Roman" w:hAnsi="Helvetica" w:cs="Helvetica"/>
          <w:color w:val="70AD47" w:themeColor="accent6"/>
          <w:sz w:val="20"/>
          <w:szCs w:val="20"/>
          <w:highlight w:val="yellow"/>
        </w:rPr>
        <w:t>getAllCategories</w:t>
      </w:r>
      <w:proofErr w:type="spellEnd"/>
      <w:r w:rsidRPr="00F93C1B">
        <w:rPr>
          <w:rFonts w:ascii="Helvetica" w:eastAsia="Times New Roman" w:hAnsi="Helvetica" w:cs="Helvetica"/>
          <w:color w:val="70AD47" w:themeColor="accent6"/>
          <w:sz w:val="20"/>
          <w:szCs w:val="20"/>
        </w:rPr>
        <w:t xml:space="preserve"> service on the web server. Display the list in a table with appropriate headings.  The service will return the category ID, category name, and category description.</w:t>
      </w:r>
    </w:p>
    <w:p w:rsidR="00FB6FE4" w:rsidRPr="00F93C1B"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93C1B">
        <w:rPr>
          <w:rFonts w:ascii="Helvetica" w:eastAsia="Times New Roman" w:hAnsi="Helvetica" w:cs="Helvetica"/>
          <w:color w:val="70AD47" w:themeColor="accent6"/>
          <w:sz w:val="20"/>
          <w:szCs w:val="20"/>
        </w:rPr>
        <w:t xml:space="preserve">In one content area, create the content and appropriate code to add a product category to the categories table in the database using the </w:t>
      </w:r>
      <w:proofErr w:type="spellStart"/>
      <w:r w:rsidRPr="00F93C1B">
        <w:rPr>
          <w:rFonts w:ascii="Helvetica" w:eastAsia="Times New Roman" w:hAnsi="Helvetica" w:cs="Helvetica"/>
          <w:color w:val="70AD47" w:themeColor="accent6"/>
          <w:sz w:val="20"/>
          <w:szCs w:val="20"/>
          <w:highlight w:val="yellow"/>
        </w:rPr>
        <w:t>CreateCategory</w:t>
      </w:r>
      <w:proofErr w:type="spellEnd"/>
      <w:r w:rsidRPr="00F93C1B">
        <w:rPr>
          <w:rFonts w:ascii="Helvetica" w:eastAsia="Times New Roman" w:hAnsi="Helvetica" w:cs="Helvetica"/>
          <w:color w:val="70AD47" w:themeColor="accent6"/>
          <w:sz w:val="20"/>
          <w:szCs w:val="20"/>
        </w:rPr>
        <w:t xml:space="preserve"> service on the web server, and the “POST” method. Create the textboxes necessary to collect the category name, and category description.   Upon completion of the operation, display a message indicating whether the operation was successful or not, and why not.</w:t>
      </w:r>
    </w:p>
    <w:p w:rsidR="00FB6FE4" w:rsidRPr="00F93C1B"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93C1B">
        <w:rPr>
          <w:rFonts w:ascii="Helvetica" w:eastAsia="Times New Roman" w:hAnsi="Helvetica" w:cs="Helvetica"/>
          <w:color w:val="70AD47" w:themeColor="accent6"/>
          <w:sz w:val="20"/>
          <w:szCs w:val="20"/>
        </w:rPr>
        <w:t xml:space="preserve">In another section, create the content and appropriate code to change the description for a category in the categories table. Create the necessary input area to collect the new description.  Upon completion of the operation, display a message indicating whether the operation was successful or </w:t>
      </w:r>
      <w:bookmarkStart w:id="0" w:name="_GoBack"/>
      <w:bookmarkEnd w:id="0"/>
      <w:r w:rsidRPr="00F93C1B">
        <w:rPr>
          <w:rFonts w:ascii="Helvetica" w:eastAsia="Times New Roman" w:hAnsi="Helvetica" w:cs="Helvetica"/>
          <w:color w:val="70AD47" w:themeColor="accent6"/>
          <w:sz w:val="20"/>
          <w:szCs w:val="20"/>
        </w:rPr>
        <w:t xml:space="preserve">not.  Use the </w:t>
      </w:r>
      <w:proofErr w:type="spellStart"/>
      <w:r w:rsidRPr="00F93C1B">
        <w:rPr>
          <w:rFonts w:ascii="Helvetica" w:eastAsia="Times New Roman" w:hAnsi="Helvetica" w:cs="Helvetica"/>
          <w:color w:val="70AD47" w:themeColor="accent6"/>
          <w:sz w:val="20"/>
          <w:szCs w:val="20"/>
          <w:highlight w:val="yellow"/>
        </w:rPr>
        <w:t>updateCatDescription</w:t>
      </w:r>
      <w:proofErr w:type="spellEnd"/>
      <w:r w:rsidRPr="00F93C1B">
        <w:rPr>
          <w:rFonts w:ascii="Helvetica" w:eastAsia="Times New Roman" w:hAnsi="Helvetica" w:cs="Helvetica"/>
          <w:color w:val="70AD47" w:themeColor="accent6"/>
          <w:sz w:val="20"/>
          <w:szCs w:val="20"/>
        </w:rPr>
        <w:t xml:space="preserve"> service on the server.</w:t>
      </w:r>
    </w:p>
    <w:p w:rsidR="00FB6FE4" w:rsidRPr="00F93C1B"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93C1B">
        <w:rPr>
          <w:rFonts w:ascii="Helvetica" w:eastAsia="Times New Roman" w:hAnsi="Helvetica" w:cs="Helvetica"/>
          <w:color w:val="70AD47" w:themeColor="accent6"/>
          <w:sz w:val="20"/>
          <w:szCs w:val="20"/>
        </w:rPr>
        <w:t xml:space="preserve">In the fourth content area, create the content and appropriate code to delete a category from the database. Use the </w:t>
      </w:r>
      <w:proofErr w:type="spellStart"/>
      <w:r w:rsidRPr="00F93C1B">
        <w:rPr>
          <w:rFonts w:ascii="Helvetica" w:eastAsia="Times New Roman" w:hAnsi="Helvetica" w:cs="Helvetica"/>
          <w:color w:val="70AD47" w:themeColor="accent6"/>
          <w:sz w:val="20"/>
          <w:szCs w:val="20"/>
          <w:highlight w:val="yellow"/>
        </w:rPr>
        <w:t>deleteCategory</w:t>
      </w:r>
      <w:proofErr w:type="spellEnd"/>
      <w:r w:rsidRPr="00F93C1B">
        <w:rPr>
          <w:rFonts w:ascii="Helvetica" w:eastAsia="Times New Roman" w:hAnsi="Helvetica" w:cs="Helvetica"/>
          <w:color w:val="70AD47" w:themeColor="accent6"/>
          <w:sz w:val="20"/>
          <w:szCs w:val="20"/>
        </w:rPr>
        <w:t xml:space="preserve"> service with the “GET” method.  Create the necessary textboxes to collect the category id for the category to </w:t>
      </w:r>
      <w:proofErr w:type="gramStart"/>
      <w:r w:rsidRPr="00F93C1B">
        <w:rPr>
          <w:rFonts w:ascii="Helvetica" w:eastAsia="Times New Roman" w:hAnsi="Helvetica" w:cs="Helvetica"/>
          <w:color w:val="70AD47" w:themeColor="accent6"/>
          <w:sz w:val="20"/>
          <w:szCs w:val="20"/>
        </w:rPr>
        <w:t>be deleted</w:t>
      </w:r>
      <w:proofErr w:type="gramEnd"/>
      <w:r w:rsidRPr="00F93C1B">
        <w:rPr>
          <w:rFonts w:ascii="Helvetica" w:eastAsia="Times New Roman" w:hAnsi="Helvetica" w:cs="Helvetica"/>
          <w:color w:val="70AD47" w:themeColor="accent6"/>
          <w:sz w:val="20"/>
          <w:szCs w:val="20"/>
        </w:rPr>
        <w:t>.  Require the user to confirm the Delete action before completing the delete action.  Upon completion of the operation, display a message indicating whether the operation was successful or not.</w:t>
      </w:r>
    </w:p>
    <w:p w:rsidR="00FB6FE4" w:rsidRPr="00F93C1B"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93C1B">
        <w:rPr>
          <w:rFonts w:ascii="Helvetica" w:eastAsia="Times New Roman" w:hAnsi="Helvetica" w:cs="Helvetica"/>
          <w:color w:val="70AD47" w:themeColor="accent6"/>
          <w:sz w:val="20"/>
          <w:szCs w:val="20"/>
        </w:rPr>
        <w:t xml:space="preserve">In the fifth content area, create an </w:t>
      </w:r>
      <w:proofErr w:type="gramStart"/>
      <w:r w:rsidRPr="00F93C1B">
        <w:rPr>
          <w:rFonts w:ascii="Helvetica" w:eastAsia="Times New Roman" w:hAnsi="Helvetica" w:cs="Helvetica"/>
          <w:color w:val="70AD47" w:themeColor="accent6"/>
          <w:sz w:val="20"/>
          <w:szCs w:val="20"/>
          <w:highlight w:val="yellow"/>
        </w:rPr>
        <w:t>About</w:t>
      </w:r>
      <w:proofErr w:type="gramEnd"/>
      <w:r w:rsidRPr="00F93C1B">
        <w:rPr>
          <w:rFonts w:ascii="Helvetica" w:eastAsia="Times New Roman" w:hAnsi="Helvetica" w:cs="Helvetica"/>
          <w:color w:val="70AD47" w:themeColor="accent6"/>
          <w:sz w:val="20"/>
          <w:szCs w:val="20"/>
        </w:rPr>
        <w:t xml:space="preserve"> area with your name and any other information that you feel important.</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At the top of the app, create a dropdown menu.</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Arrange the app so that none of the content areas is visible when the web page is loaded.</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 xml:space="preserve">Upon selecting the appropriate menu item, display the selected area and remove the area that </w:t>
      </w:r>
      <w:proofErr w:type="gramStart"/>
      <w:r w:rsidRPr="00FB6FE4">
        <w:rPr>
          <w:rFonts w:ascii="Helvetica" w:eastAsia="Times New Roman" w:hAnsi="Helvetica" w:cs="Helvetica"/>
          <w:color w:val="70AD47" w:themeColor="accent6"/>
          <w:sz w:val="20"/>
          <w:szCs w:val="20"/>
        </w:rPr>
        <w:t>was previously displayed</w:t>
      </w:r>
      <w:proofErr w:type="gramEnd"/>
      <w:r w:rsidRPr="00FB6FE4">
        <w:rPr>
          <w:rFonts w:ascii="Helvetica" w:eastAsia="Times New Roman" w:hAnsi="Helvetica" w:cs="Helvetica"/>
          <w:color w:val="70AD47" w:themeColor="accent6"/>
          <w:sz w:val="20"/>
          <w:szCs w:val="20"/>
        </w:rPr>
        <w:t>.</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70AD47" w:themeColor="accent6"/>
          <w:sz w:val="20"/>
          <w:szCs w:val="20"/>
        </w:rPr>
      </w:pPr>
      <w:r w:rsidRPr="00FB6FE4">
        <w:rPr>
          <w:rFonts w:ascii="Helvetica" w:eastAsia="Times New Roman" w:hAnsi="Helvetica" w:cs="Helvetica"/>
          <w:color w:val="70AD47" w:themeColor="accent6"/>
          <w:sz w:val="20"/>
          <w:szCs w:val="20"/>
        </w:rPr>
        <w:t>Using a style sheet, format the web page so that the input and output areas are clearly defined and the contents are neatly organized. Use the positioning attributes so that the content areas display in the same place on app.  The content areas should take advantage of the available screen to display content.</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FB6FE4">
        <w:rPr>
          <w:rFonts w:ascii="Helvetica" w:eastAsia="Times New Roman" w:hAnsi="Helvetica" w:cs="Helvetica"/>
          <w:color w:val="333333"/>
          <w:sz w:val="20"/>
          <w:szCs w:val="20"/>
        </w:rPr>
        <w:t>Build your app and test it on your mobile device.</w:t>
      </w:r>
    </w:p>
    <w:p w:rsidR="00FB6FE4" w:rsidRPr="00FB6FE4" w:rsidRDefault="00FB6FE4" w:rsidP="00FB6FE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FB6FE4">
        <w:rPr>
          <w:rFonts w:ascii="Helvetica" w:eastAsia="Times New Roman" w:hAnsi="Helvetica" w:cs="Helvetica"/>
          <w:color w:val="333333"/>
          <w:sz w:val="20"/>
          <w:szCs w:val="20"/>
        </w:rPr>
        <w:t xml:space="preserve">Upon completion, submit your work by saving the project and folder structure in a Zip file and submit the Zip file through the Exam 2 Problem submission link. Copy the URL to the app you created on </w:t>
      </w:r>
      <w:proofErr w:type="spellStart"/>
      <w:r w:rsidRPr="00FB6FE4">
        <w:rPr>
          <w:rFonts w:ascii="Helvetica" w:eastAsia="Times New Roman" w:hAnsi="Helvetica" w:cs="Helvetica"/>
          <w:color w:val="333333"/>
          <w:sz w:val="20"/>
          <w:szCs w:val="20"/>
        </w:rPr>
        <w:t>PhoneGap</w:t>
      </w:r>
      <w:proofErr w:type="spellEnd"/>
      <w:r w:rsidRPr="00FB6FE4">
        <w:rPr>
          <w:rFonts w:ascii="Helvetica" w:eastAsia="Times New Roman" w:hAnsi="Helvetica" w:cs="Helvetica"/>
          <w:color w:val="333333"/>
          <w:sz w:val="20"/>
          <w:szCs w:val="20"/>
        </w:rPr>
        <w:t xml:space="preserve"> and submit it.</w:t>
      </w:r>
    </w:p>
    <w:p w:rsidR="00FB6FE4" w:rsidRPr="00FB6FE4" w:rsidRDefault="00FB6FE4" w:rsidP="00FB6FE4">
      <w:pPr>
        <w:shd w:val="clear" w:color="auto" w:fill="FFFFFF"/>
        <w:spacing w:after="150" w:line="300" w:lineRule="atLeast"/>
        <w:rPr>
          <w:rFonts w:ascii="Helvetica" w:eastAsia="Times New Roman" w:hAnsi="Helvetica" w:cs="Helvetica"/>
          <w:color w:val="333333"/>
          <w:sz w:val="20"/>
          <w:szCs w:val="20"/>
        </w:rPr>
      </w:pPr>
      <w:r w:rsidRPr="00FB6FE4">
        <w:rPr>
          <w:rFonts w:ascii="Helvetica" w:eastAsia="Times New Roman" w:hAnsi="Helvetica" w:cs="Helvetica"/>
          <w:color w:val="333333"/>
          <w:sz w:val="20"/>
          <w:szCs w:val="20"/>
        </w:rPr>
        <w:t>Note: The URL for the services on the server is</w:t>
      </w:r>
      <w:proofErr w:type="gramStart"/>
      <w:r w:rsidRPr="00FB6FE4">
        <w:rPr>
          <w:rFonts w:ascii="Helvetica" w:eastAsia="Times New Roman" w:hAnsi="Helvetica" w:cs="Helvetica"/>
          <w:color w:val="333333"/>
          <w:sz w:val="20"/>
          <w:szCs w:val="20"/>
        </w:rPr>
        <w:t>:</w:t>
      </w:r>
      <w:proofErr w:type="gramEnd"/>
      <w:r w:rsidRPr="00FB6FE4">
        <w:rPr>
          <w:rFonts w:ascii="Helvetica" w:eastAsia="Times New Roman" w:hAnsi="Helvetica" w:cs="Helvetica"/>
          <w:color w:val="333333"/>
          <w:sz w:val="20"/>
          <w:szCs w:val="20"/>
        </w:rPr>
        <w:br/>
        <w:t>http://bus-pluto.ad.uab.edu/jsonwebservice/service1.svc/servicename</w:t>
      </w:r>
      <w:r w:rsidRPr="00FB6FE4">
        <w:rPr>
          <w:rFonts w:ascii="Helvetica" w:eastAsia="Times New Roman" w:hAnsi="Helvetica" w:cs="Helvetica"/>
          <w:color w:val="333333"/>
          <w:sz w:val="20"/>
          <w:szCs w:val="20"/>
        </w:rPr>
        <w:br/>
        <w:t>The service names are case sensitive.</w:t>
      </w:r>
    </w:p>
    <w:p w:rsidR="008265A6" w:rsidRPr="00FB6FE4" w:rsidRDefault="008265A6" w:rsidP="00FB6FE4"/>
    <w:sectPr w:rsidR="008265A6" w:rsidRPr="00FB6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8145A"/>
    <w:multiLevelType w:val="multilevel"/>
    <w:tmpl w:val="0874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E4"/>
    <w:rsid w:val="00013C12"/>
    <w:rsid w:val="00042E37"/>
    <w:rsid w:val="0004565F"/>
    <w:rsid w:val="00076E56"/>
    <w:rsid w:val="00085E28"/>
    <w:rsid w:val="000876EB"/>
    <w:rsid w:val="00087EA1"/>
    <w:rsid w:val="00096D98"/>
    <w:rsid w:val="000A765E"/>
    <w:rsid w:val="000B4AFB"/>
    <w:rsid w:val="000D5A50"/>
    <w:rsid w:val="000E5610"/>
    <w:rsid w:val="000F41B9"/>
    <w:rsid w:val="00105437"/>
    <w:rsid w:val="001074B8"/>
    <w:rsid w:val="0011141D"/>
    <w:rsid w:val="00112A67"/>
    <w:rsid w:val="00120A31"/>
    <w:rsid w:val="001225F9"/>
    <w:rsid w:val="001361AE"/>
    <w:rsid w:val="001443B9"/>
    <w:rsid w:val="00156E36"/>
    <w:rsid w:val="001668CF"/>
    <w:rsid w:val="00187F97"/>
    <w:rsid w:val="001B658F"/>
    <w:rsid w:val="001D7E56"/>
    <w:rsid w:val="0023699C"/>
    <w:rsid w:val="00245861"/>
    <w:rsid w:val="00256EB4"/>
    <w:rsid w:val="002A287B"/>
    <w:rsid w:val="002A67BD"/>
    <w:rsid w:val="002D091D"/>
    <w:rsid w:val="002D2D6D"/>
    <w:rsid w:val="002E6CEA"/>
    <w:rsid w:val="002F1CB5"/>
    <w:rsid w:val="002F70E1"/>
    <w:rsid w:val="00304760"/>
    <w:rsid w:val="00305AF5"/>
    <w:rsid w:val="0031176B"/>
    <w:rsid w:val="00321F29"/>
    <w:rsid w:val="003274B0"/>
    <w:rsid w:val="003518C6"/>
    <w:rsid w:val="003B06A1"/>
    <w:rsid w:val="003B0FCC"/>
    <w:rsid w:val="003B5464"/>
    <w:rsid w:val="003B6654"/>
    <w:rsid w:val="0040404C"/>
    <w:rsid w:val="0044137D"/>
    <w:rsid w:val="00450CFB"/>
    <w:rsid w:val="00454311"/>
    <w:rsid w:val="0045783E"/>
    <w:rsid w:val="00463007"/>
    <w:rsid w:val="004B12AB"/>
    <w:rsid w:val="00524A2F"/>
    <w:rsid w:val="005332DA"/>
    <w:rsid w:val="0053631C"/>
    <w:rsid w:val="005464F0"/>
    <w:rsid w:val="005543F8"/>
    <w:rsid w:val="00563B26"/>
    <w:rsid w:val="00572C56"/>
    <w:rsid w:val="00580F45"/>
    <w:rsid w:val="00582C4B"/>
    <w:rsid w:val="005A2D07"/>
    <w:rsid w:val="005A6A2B"/>
    <w:rsid w:val="005B39FF"/>
    <w:rsid w:val="005B6C3D"/>
    <w:rsid w:val="005C5A9F"/>
    <w:rsid w:val="00602AF7"/>
    <w:rsid w:val="00605CE0"/>
    <w:rsid w:val="00633344"/>
    <w:rsid w:val="00651DE9"/>
    <w:rsid w:val="00677806"/>
    <w:rsid w:val="006817E7"/>
    <w:rsid w:val="006B0C36"/>
    <w:rsid w:val="006B6758"/>
    <w:rsid w:val="006E78E5"/>
    <w:rsid w:val="00706BC9"/>
    <w:rsid w:val="007122A5"/>
    <w:rsid w:val="00736625"/>
    <w:rsid w:val="00753628"/>
    <w:rsid w:val="00754302"/>
    <w:rsid w:val="00761511"/>
    <w:rsid w:val="00775880"/>
    <w:rsid w:val="00776ED2"/>
    <w:rsid w:val="007A5F53"/>
    <w:rsid w:val="007E065C"/>
    <w:rsid w:val="00805E5E"/>
    <w:rsid w:val="0082189E"/>
    <w:rsid w:val="00824A7D"/>
    <w:rsid w:val="008265A6"/>
    <w:rsid w:val="00833714"/>
    <w:rsid w:val="00854DE8"/>
    <w:rsid w:val="00863B7C"/>
    <w:rsid w:val="00876F6B"/>
    <w:rsid w:val="00887DD3"/>
    <w:rsid w:val="008A2FF8"/>
    <w:rsid w:val="008A6B31"/>
    <w:rsid w:val="008C74B8"/>
    <w:rsid w:val="008C7B83"/>
    <w:rsid w:val="008E51EE"/>
    <w:rsid w:val="008F0A3F"/>
    <w:rsid w:val="008F3E7E"/>
    <w:rsid w:val="008F3E80"/>
    <w:rsid w:val="00910098"/>
    <w:rsid w:val="00922D46"/>
    <w:rsid w:val="00926B82"/>
    <w:rsid w:val="00930956"/>
    <w:rsid w:val="00931C88"/>
    <w:rsid w:val="00932A5B"/>
    <w:rsid w:val="0097339D"/>
    <w:rsid w:val="00973FDA"/>
    <w:rsid w:val="009C0566"/>
    <w:rsid w:val="009C1F91"/>
    <w:rsid w:val="009F1701"/>
    <w:rsid w:val="00A03C2D"/>
    <w:rsid w:val="00A156ED"/>
    <w:rsid w:val="00A20F36"/>
    <w:rsid w:val="00A314E5"/>
    <w:rsid w:val="00A3699F"/>
    <w:rsid w:val="00A7707A"/>
    <w:rsid w:val="00A9318B"/>
    <w:rsid w:val="00AA0996"/>
    <w:rsid w:val="00AC53B4"/>
    <w:rsid w:val="00AD1E56"/>
    <w:rsid w:val="00AD6F66"/>
    <w:rsid w:val="00AE2FED"/>
    <w:rsid w:val="00AF1A73"/>
    <w:rsid w:val="00B30A5C"/>
    <w:rsid w:val="00B8346E"/>
    <w:rsid w:val="00BA4730"/>
    <w:rsid w:val="00BB6302"/>
    <w:rsid w:val="00BB79C0"/>
    <w:rsid w:val="00BC5607"/>
    <w:rsid w:val="00BE3A9B"/>
    <w:rsid w:val="00BF2732"/>
    <w:rsid w:val="00C11E67"/>
    <w:rsid w:val="00C12619"/>
    <w:rsid w:val="00C13B64"/>
    <w:rsid w:val="00C14DF1"/>
    <w:rsid w:val="00C50AC0"/>
    <w:rsid w:val="00C71E96"/>
    <w:rsid w:val="00CA1425"/>
    <w:rsid w:val="00CB4CA1"/>
    <w:rsid w:val="00CF5B2B"/>
    <w:rsid w:val="00D06DFB"/>
    <w:rsid w:val="00D36917"/>
    <w:rsid w:val="00D41C80"/>
    <w:rsid w:val="00D46C8B"/>
    <w:rsid w:val="00D4761D"/>
    <w:rsid w:val="00D64DD6"/>
    <w:rsid w:val="00D66512"/>
    <w:rsid w:val="00D8002E"/>
    <w:rsid w:val="00D955A9"/>
    <w:rsid w:val="00D971C7"/>
    <w:rsid w:val="00DA5609"/>
    <w:rsid w:val="00DD6BC0"/>
    <w:rsid w:val="00E048F5"/>
    <w:rsid w:val="00E10DBF"/>
    <w:rsid w:val="00E12080"/>
    <w:rsid w:val="00E325F1"/>
    <w:rsid w:val="00E91D3E"/>
    <w:rsid w:val="00EB2530"/>
    <w:rsid w:val="00EB6E9B"/>
    <w:rsid w:val="00ED00F2"/>
    <w:rsid w:val="00ED22BB"/>
    <w:rsid w:val="00EE4B83"/>
    <w:rsid w:val="00F051A4"/>
    <w:rsid w:val="00F21473"/>
    <w:rsid w:val="00F232F8"/>
    <w:rsid w:val="00F6231D"/>
    <w:rsid w:val="00F80F28"/>
    <w:rsid w:val="00F93C1B"/>
    <w:rsid w:val="00FB4558"/>
    <w:rsid w:val="00FB6FE4"/>
    <w:rsid w:val="00FD2960"/>
    <w:rsid w:val="00FD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428E0-020D-4C39-B351-FAFD85D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F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23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466</Words>
  <Characters>2660</Characters>
  <Application>Microsoft Office Word</Application>
  <DocSecurity>0</DocSecurity>
  <Lines>22</Lines>
  <Paragraphs>6</Paragraphs>
  <ScaleCrop>false</ScaleCrop>
  <Company>Microsoft</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Patel</dc:creator>
  <cp:keywords/>
  <dc:description/>
  <cp:lastModifiedBy>Apoorva Patel</cp:lastModifiedBy>
  <cp:revision>5</cp:revision>
  <dcterms:created xsi:type="dcterms:W3CDTF">2015-04-21T11:41:00Z</dcterms:created>
  <dcterms:modified xsi:type="dcterms:W3CDTF">2015-04-21T12:39:00Z</dcterms:modified>
</cp:coreProperties>
</file>