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51E750" w14:textId="77777777" w:rsidR="005E1F43" w:rsidRDefault="00EF0170">
      <w:pPr>
        <w:pStyle w:val="NormalText"/>
        <w:rPr>
          <w:b/>
          <w:bCs/>
        </w:rPr>
      </w:pPr>
      <w:r>
        <w:rPr>
          <w:b/>
          <w:bCs/>
          <w:i/>
          <w:iCs/>
        </w:rPr>
        <w:t>Intermediate Accounting, 9e</w:t>
      </w:r>
      <w:r>
        <w:rPr>
          <w:b/>
          <w:bCs/>
        </w:rPr>
        <w:t xml:space="preserve"> (Spiceland)</w:t>
      </w:r>
    </w:p>
    <w:p w14:paraId="3B23B0BE" w14:textId="77777777" w:rsidR="005E1F43" w:rsidRDefault="00EF0170">
      <w:pPr>
        <w:pStyle w:val="NormalText"/>
        <w:rPr>
          <w:b/>
          <w:bCs/>
        </w:rPr>
      </w:pPr>
      <w:r>
        <w:rPr>
          <w:b/>
          <w:bCs/>
        </w:rPr>
        <w:t>Chapter 7   Cash and Receivables</w:t>
      </w:r>
    </w:p>
    <w:p w14:paraId="63404A34" w14:textId="77777777" w:rsidR="005E1F43" w:rsidRDefault="005E1F43">
      <w:pPr>
        <w:pStyle w:val="NormalText"/>
        <w:rPr>
          <w:b/>
          <w:bCs/>
        </w:rPr>
      </w:pPr>
    </w:p>
    <w:p w14:paraId="346B9D49" w14:textId="77777777" w:rsidR="00774C33" w:rsidRDefault="00EF0170">
      <w:pPr>
        <w:pStyle w:val="NormalText"/>
      </w:pPr>
      <w:r>
        <w:t xml:space="preserve">1) Cash equivalents would include investments in marketable equity securities </w:t>
      </w:r>
      <w:proofErr w:type="gramStart"/>
      <w:r>
        <w:t>as long as</w:t>
      </w:r>
      <w:proofErr w:type="gramEnd"/>
      <w:r>
        <w:t xml:space="preserve"> management intends to sell the securities in the next three months.</w:t>
      </w:r>
    </w:p>
    <w:p w14:paraId="1F7DBEAE" w14:textId="77777777" w:rsidR="00774C33" w:rsidRDefault="00774C33">
      <w:pPr>
        <w:pStyle w:val="NormalText"/>
      </w:pPr>
    </w:p>
    <w:p w14:paraId="3608E5CA" w14:textId="77777777" w:rsidR="005E1F43" w:rsidRDefault="00774C33">
      <w:pPr>
        <w:pStyle w:val="NormalText"/>
      </w:pPr>
      <w:r>
        <w:t>Answer</w:t>
      </w:r>
      <w:proofErr w:type="gramStart"/>
      <w:r>
        <w:t>:</w:t>
      </w:r>
      <w:r w:rsidR="00EF0170">
        <w:t xml:space="preserve">  FALSE</w:t>
      </w:r>
      <w:proofErr w:type="gramEnd"/>
    </w:p>
    <w:p w14:paraId="0E64424A" w14:textId="77777777" w:rsidR="005E1F43" w:rsidRDefault="00774C33">
      <w:pPr>
        <w:pStyle w:val="NormalText"/>
        <w:rPr>
          <w:sz w:val="18"/>
          <w:szCs w:val="18"/>
        </w:rPr>
      </w:pPr>
      <w:r>
        <w:rPr>
          <w:sz w:val="18"/>
          <w:szCs w:val="18"/>
        </w:rPr>
        <w:t>Difficulty: 1 Easy</w:t>
      </w:r>
    </w:p>
    <w:p w14:paraId="374FC46F" w14:textId="77777777" w:rsidR="005E1F43" w:rsidRDefault="00EF0170">
      <w:pPr>
        <w:pStyle w:val="NormalText"/>
        <w:rPr>
          <w:sz w:val="18"/>
          <w:szCs w:val="18"/>
        </w:rPr>
      </w:pPr>
      <w:r>
        <w:rPr>
          <w:sz w:val="18"/>
          <w:szCs w:val="18"/>
        </w:rPr>
        <w:t>Topic</w:t>
      </w:r>
      <w:proofErr w:type="gramStart"/>
      <w:r>
        <w:rPr>
          <w:sz w:val="18"/>
          <w:szCs w:val="18"/>
        </w:rPr>
        <w:t>:  Cash</w:t>
      </w:r>
      <w:proofErr w:type="gramEnd"/>
      <w:r>
        <w:rPr>
          <w:sz w:val="18"/>
          <w:szCs w:val="18"/>
        </w:rPr>
        <w:t xml:space="preserve"> and cash equivalents</w:t>
      </w:r>
    </w:p>
    <w:p w14:paraId="0A2FAEF8" w14:textId="77777777" w:rsidR="005E1F43" w:rsidRDefault="00EF0170">
      <w:pPr>
        <w:pStyle w:val="NormalText"/>
        <w:rPr>
          <w:sz w:val="18"/>
          <w:szCs w:val="18"/>
        </w:rPr>
      </w:pPr>
      <w:r>
        <w:rPr>
          <w:sz w:val="18"/>
          <w:szCs w:val="18"/>
        </w:rPr>
        <w:t>Learning Objective</w:t>
      </w:r>
      <w:proofErr w:type="gramStart"/>
      <w:r>
        <w:rPr>
          <w:sz w:val="18"/>
          <w:szCs w:val="18"/>
        </w:rPr>
        <w:t>:  07</w:t>
      </w:r>
      <w:proofErr w:type="gramEnd"/>
      <w:r>
        <w:rPr>
          <w:sz w:val="18"/>
          <w:szCs w:val="18"/>
        </w:rPr>
        <w:t>-01 Define what is meant by internal control and describe some key elements of an internal control system for cash receipts and disbursements.</w:t>
      </w:r>
    </w:p>
    <w:p w14:paraId="62580EFF" w14:textId="77777777" w:rsidR="005E1F43" w:rsidRDefault="00EF0170">
      <w:pPr>
        <w:pStyle w:val="NormalText"/>
        <w:rPr>
          <w:sz w:val="18"/>
          <w:szCs w:val="18"/>
        </w:rPr>
      </w:pPr>
      <w:r>
        <w:rPr>
          <w:sz w:val="18"/>
          <w:szCs w:val="18"/>
        </w:rPr>
        <w:t>Bloom's</w:t>
      </w:r>
      <w:proofErr w:type="gramStart"/>
      <w:r>
        <w:rPr>
          <w:sz w:val="18"/>
          <w:szCs w:val="18"/>
        </w:rPr>
        <w:t>:  Remember</w:t>
      </w:r>
      <w:proofErr w:type="gramEnd"/>
    </w:p>
    <w:p w14:paraId="67444199" w14:textId="77777777" w:rsidR="005E1F43" w:rsidRDefault="00EF0170">
      <w:pPr>
        <w:pStyle w:val="NormalText"/>
        <w:rPr>
          <w:sz w:val="18"/>
          <w:szCs w:val="18"/>
        </w:rPr>
      </w:pPr>
      <w:r>
        <w:rPr>
          <w:sz w:val="18"/>
          <w:szCs w:val="18"/>
        </w:rPr>
        <w:t>AACSB</w:t>
      </w:r>
      <w:proofErr w:type="gramStart"/>
      <w:r>
        <w:rPr>
          <w:sz w:val="18"/>
          <w:szCs w:val="18"/>
        </w:rPr>
        <w:t>:  Reflective</w:t>
      </w:r>
      <w:proofErr w:type="gramEnd"/>
      <w:r>
        <w:rPr>
          <w:sz w:val="18"/>
          <w:szCs w:val="18"/>
        </w:rPr>
        <w:t xml:space="preserve"> Thinking</w:t>
      </w:r>
    </w:p>
    <w:p w14:paraId="4095792D" w14:textId="77777777" w:rsidR="005E1F43" w:rsidRDefault="00E135A6">
      <w:pPr>
        <w:pStyle w:val="NormalText"/>
        <w:rPr>
          <w:sz w:val="18"/>
          <w:szCs w:val="18"/>
        </w:rPr>
      </w:pPr>
      <w:r>
        <w:rPr>
          <w:sz w:val="18"/>
          <w:szCs w:val="18"/>
        </w:rPr>
        <w:t>Accessible/AICPA</w:t>
      </w:r>
      <w:proofErr w:type="gramStart"/>
      <w:r>
        <w:rPr>
          <w:sz w:val="18"/>
          <w:szCs w:val="18"/>
        </w:rPr>
        <w:t>:</w:t>
      </w:r>
      <w:r w:rsidR="00EF0170">
        <w:rPr>
          <w:sz w:val="18"/>
          <w:szCs w:val="18"/>
        </w:rPr>
        <w:t xml:space="preserve">  BB</w:t>
      </w:r>
      <w:proofErr w:type="gramEnd"/>
      <w:r w:rsidR="00EF0170">
        <w:rPr>
          <w:sz w:val="18"/>
          <w:szCs w:val="18"/>
        </w:rPr>
        <w:t xml:space="preserve"> Critical thinking; FN Measurement; Keyboard Navigation</w:t>
      </w:r>
    </w:p>
    <w:p w14:paraId="41569115" w14:textId="77777777" w:rsidR="005E1F43" w:rsidRDefault="005E1F43">
      <w:pPr>
        <w:pStyle w:val="NormalText"/>
        <w:rPr>
          <w:sz w:val="18"/>
          <w:szCs w:val="18"/>
        </w:rPr>
      </w:pPr>
    </w:p>
    <w:p w14:paraId="3108B563" w14:textId="77777777" w:rsidR="00774C33" w:rsidRDefault="00EF0170">
      <w:pPr>
        <w:pStyle w:val="NormalText"/>
      </w:pPr>
      <w:r>
        <w:t>2) From a financial accounting perspective, the main purposes of a system of internal control are to improve the accuracy and reliability of accounting information and to safeguard assets.</w:t>
      </w:r>
    </w:p>
    <w:p w14:paraId="362359E0" w14:textId="77777777" w:rsidR="00774C33" w:rsidRDefault="00774C33">
      <w:pPr>
        <w:pStyle w:val="NormalText"/>
      </w:pPr>
    </w:p>
    <w:p w14:paraId="053BC816" w14:textId="77777777" w:rsidR="005E1F43" w:rsidRDefault="00774C33">
      <w:pPr>
        <w:pStyle w:val="NormalText"/>
      </w:pPr>
      <w:r>
        <w:t>Answer</w:t>
      </w:r>
      <w:proofErr w:type="gramStart"/>
      <w:r>
        <w:t>:</w:t>
      </w:r>
      <w:r w:rsidR="00EF0170">
        <w:t xml:space="preserve">  TRUE</w:t>
      </w:r>
      <w:proofErr w:type="gramEnd"/>
    </w:p>
    <w:p w14:paraId="6177A212" w14:textId="77777777" w:rsidR="005E1F43" w:rsidRDefault="00774C33">
      <w:pPr>
        <w:pStyle w:val="NormalText"/>
        <w:rPr>
          <w:sz w:val="18"/>
          <w:szCs w:val="18"/>
        </w:rPr>
      </w:pPr>
      <w:r>
        <w:rPr>
          <w:sz w:val="18"/>
          <w:szCs w:val="18"/>
        </w:rPr>
        <w:t>Difficulty: 1 Easy</w:t>
      </w:r>
    </w:p>
    <w:p w14:paraId="45918194" w14:textId="77777777" w:rsidR="005E1F43" w:rsidRDefault="00EF0170">
      <w:pPr>
        <w:pStyle w:val="NormalText"/>
        <w:rPr>
          <w:sz w:val="18"/>
          <w:szCs w:val="18"/>
        </w:rPr>
      </w:pPr>
      <w:r>
        <w:rPr>
          <w:sz w:val="18"/>
          <w:szCs w:val="18"/>
        </w:rPr>
        <w:t>Topic</w:t>
      </w:r>
      <w:proofErr w:type="gramStart"/>
      <w:r>
        <w:rPr>
          <w:sz w:val="18"/>
          <w:szCs w:val="18"/>
        </w:rPr>
        <w:t>:  Internal</w:t>
      </w:r>
      <w:proofErr w:type="gramEnd"/>
      <w:r>
        <w:rPr>
          <w:sz w:val="18"/>
          <w:szCs w:val="18"/>
        </w:rPr>
        <w:t xml:space="preserve"> control</w:t>
      </w:r>
    </w:p>
    <w:p w14:paraId="7A24D9F6" w14:textId="77777777" w:rsidR="005E1F43" w:rsidRDefault="00EF0170">
      <w:pPr>
        <w:pStyle w:val="NormalText"/>
        <w:rPr>
          <w:sz w:val="18"/>
          <w:szCs w:val="18"/>
        </w:rPr>
      </w:pPr>
      <w:r>
        <w:rPr>
          <w:sz w:val="18"/>
          <w:szCs w:val="18"/>
        </w:rPr>
        <w:t>Learning Objective</w:t>
      </w:r>
      <w:proofErr w:type="gramStart"/>
      <w:r>
        <w:rPr>
          <w:sz w:val="18"/>
          <w:szCs w:val="18"/>
        </w:rPr>
        <w:t>:  07</w:t>
      </w:r>
      <w:proofErr w:type="gramEnd"/>
      <w:r>
        <w:rPr>
          <w:sz w:val="18"/>
          <w:szCs w:val="18"/>
        </w:rPr>
        <w:t>-01 Define what is meant by internal control and describe some key elements of an internal control system for cash receipts and disbursements.</w:t>
      </w:r>
    </w:p>
    <w:p w14:paraId="72CAB258" w14:textId="77777777" w:rsidR="005E1F43" w:rsidRDefault="00EF0170">
      <w:pPr>
        <w:pStyle w:val="NormalText"/>
        <w:rPr>
          <w:sz w:val="18"/>
          <w:szCs w:val="18"/>
        </w:rPr>
      </w:pPr>
      <w:r>
        <w:rPr>
          <w:sz w:val="18"/>
          <w:szCs w:val="18"/>
        </w:rPr>
        <w:t>Bloom's</w:t>
      </w:r>
      <w:proofErr w:type="gramStart"/>
      <w:r>
        <w:rPr>
          <w:sz w:val="18"/>
          <w:szCs w:val="18"/>
        </w:rPr>
        <w:t>:  Remember</w:t>
      </w:r>
      <w:proofErr w:type="gramEnd"/>
    </w:p>
    <w:p w14:paraId="6528BD19" w14:textId="77777777" w:rsidR="005E1F43" w:rsidRDefault="00EF0170">
      <w:pPr>
        <w:pStyle w:val="NormalText"/>
        <w:rPr>
          <w:sz w:val="18"/>
          <w:szCs w:val="18"/>
        </w:rPr>
      </w:pPr>
      <w:r>
        <w:rPr>
          <w:sz w:val="18"/>
          <w:szCs w:val="18"/>
        </w:rPr>
        <w:t>AACSB</w:t>
      </w:r>
      <w:proofErr w:type="gramStart"/>
      <w:r>
        <w:rPr>
          <w:sz w:val="18"/>
          <w:szCs w:val="18"/>
        </w:rPr>
        <w:t>:  Reflective</w:t>
      </w:r>
      <w:proofErr w:type="gramEnd"/>
      <w:r>
        <w:rPr>
          <w:sz w:val="18"/>
          <w:szCs w:val="18"/>
        </w:rPr>
        <w:t xml:space="preserve"> Thinking</w:t>
      </w:r>
    </w:p>
    <w:p w14:paraId="66EB4DE8" w14:textId="77777777" w:rsidR="005E1F43" w:rsidRDefault="00E135A6">
      <w:pPr>
        <w:pStyle w:val="NormalText"/>
        <w:rPr>
          <w:sz w:val="18"/>
          <w:szCs w:val="18"/>
        </w:rPr>
      </w:pPr>
      <w:r>
        <w:rPr>
          <w:sz w:val="18"/>
          <w:szCs w:val="18"/>
        </w:rPr>
        <w:t>Accessible/AICPA</w:t>
      </w:r>
      <w:proofErr w:type="gramStart"/>
      <w:r>
        <w:rPr>
          <w:sz w:val="18"/>
          <w:szCs w:val="18"/>
        </w:rPr>
        <w:t>:</w:t>
      </w:r>
      <w:r w:rsidR="00EF0170">
        <w:rPr>
          <w:sz w:val="18"/>
          <w:szCs w:val="18"/>
        </w:rPr>
        <w:t xml:space="preserve">  BB</w:t>
      </w:r>
      <w:proofErr w:type="gramEnd"/>
      <w:r w:rsidR="00EF0170">
        <w:rPr>
          <w:sz w:val="18"/>
          <w:szCs w:val="18"/>
        </w:rPr>
        <w:t xml:space="preserve"> Critical thinking; FN Measurement; Keyboard Navigation</w:t>
      </w:r>
    </w:p>
    <w:p w14:paraId="6C18B7B6" w14:textId="77777777" w:rsidR="005E1F43" w:rsidRDefault="005E1F43">
      <w:pPr>
        <w:pStyle w:val="NormalText"/>
        <w:rPr>
          <w:sz w:val="18"/>
          <w:szCs w:val="18"/>
        </w:rPr>
      </w:pPr>
    </w:p>
    <w:p w14:paraId="0B4CB9AE" w14:textId="77777777" w:rsidR="00774C33" w:rsidRDefault="00EF0170">
      <w:pPr>
        <w:pStyle w:val="NormalText"/>
      </w:pPr>
      <w:r>
        <w:t>3) In a good system of internal control, the person who initiates a transaction should be allowed to effectively control the processing of the transaction through its final inclusion in the accounting records.</w:t>
      </w:r>
    </w:p>
    <w:p w14:paraId="197C05BB" w14:textId="77777777" w:rsidR="00774C33" w:rsidRDefault="00774C33">
      <w:pPr>
        <w:pStyle w:val="NormalText"/>
      </w:pPr>
    </w:p>
    <w:p w14:paraId="45F48F48" w14:textId="77777777" w:rsidR="005E1F43" w:rsidRDefault="00774C33">
      <w:pPr>
        <w:pStyle w:val="NormalText"/>
      </w:pPr>
      <w:r>
        <w:t>Answer</w:t>
      </w:r>
      <w:proofErr w:type="gramStart"/>
      <w:r>
        <w:t>:</w:t>
      </w:r>
      <w:r w:rsidR="00EF0170">
        <w:t xml:space="preserve">  FALSE</w:t>
      </w:r>
      <w:proofErr w:type="gramEnd"/>
    </w:p>
    <w:p w14:paraId="52298769" w14:textId="77777777" w:rsidR="005E1F43" w:rsidRDefault="00774C33">
      <w:pPr>
        <w:pStyle w:val="NormalText"/>
        <w:rPr>
          <w:sz w:val="18"/>
          <w:szCs w:val="18"/>
        </w:rPr>
      </w:pPr>
      <w:r>
        <w:rPr>
          <w:sz w:val="18"/>
          <w:szCs w:val="18"/>
        </w:rPr>
        <w:t>Difficulty: 1 Easy</w:t>
      </w:r>
    </w:p>
    <w:p w14:paraId="1E3CA136" w14:textId="77777777" w:rsidR="005E1F43" w:rsidRDefault="00EF0170">
      <w:pPr>
        <w:pStyle w:val="NormalText"/>
        <w:rPr>
          <w:sz w:val="18"/>
          <w:szCs w:val="18"/>
        </w:rPr>
      </w:pPr>
      <w:r>
        <w:rPr>
          <w:sz w:val="18"/>
          <w:szCs w:val="18"/>
        </w:rPr>
        <w:t>Topic</w:t>
      </w:r>
      <w:proofErr w:type="gramStart"/>
      <w:r>
        <w:rPr>
          <w:sz w:val="18"/>
          <w:szCs w:val="18"/>
        </w:rPr>
        <w:t>:  Internal</w:t>
      </w:r>
      <w:proofErr w:type="gramEnd"/>
      <w:r>
        <w:rPr>
          <w:sz w:val="18"/>
          <w:szCs w:val="18"/>
        </w:rPr>
        <w:t xml:space="preserve"> control</w:t>
      </w:r>
    </w:p>
    <w:p w14:paraId="170154D5" w14:textId="77777777" w:rsidR="005E1F43" w:rsidRDefault="00EF0170">
      <w:pPr>
        <w:pStyle w:val="NormalText"/>
        <w:rPr>
          <w:sz w:val="18"/>
          <w:szCs w:val="18"/>
        </w:rPr>
      </w:pPr>
      <w:r>
        <w:rPr>
          <w:sz w:val="18"/>
          <w:szCs w:val="18"/>
        </w:rPr>
        <w:t>Learning Objective</w:t>
      </w:r>
      <w:proofErr w:type="gramStart"/>
      <w:r>
        <w:rPr>
          <w:sz w:val="18"/>
          <w:szCs w:val="18"/>
        </w:rPr>
        <w:t>:  07</w:t>
      </w:r>
      <w:proofErr w:type="gramEnd"/>
      <w:r>
        <w:rPr>
          <w:sz w:val="18"/>
          <w:szCs w:val="18"/>
        </w:rPr>
        <w:t>-01 Define what is meant by internal control and describe some key elements of an internal control system for cash receipts and disbursements.</w:t>
      </w:r>
    </w:p>
    <w:p w14:paraId="29203C68" w14:textId="77777777" w:rsidR="005E1F43" w:rsidRDefault="00EF0170">
      <w:pPr>
        <w:pStyle w:val="NormalText"/>
        <w:rPr>
          <w:sz w:val="18"/>
          <w:szCs w:val="18"/>
        </w:rPr>
      </w:pPr>
      <w:r>
        <w:rPr>
          <w:sz w:val="18"/>
          <w:szCs w:val="18"/>
        </w:rPr>
        <w:t>Bloom's</w:t>
      </w:r>
      <w:proofErr w:type="gramStart"/>
      <w:r>
        <w:rPr>
          <w:sz w:val="18"/>
          <w:szCs w:val="18"/>
        </w:rPr>
        <w:t>:  Remember</w:t>
      </w:r>
      <w:proofErr w:type="gramEnd"/>
    </w:p>
    <w:p w14:paraId="54BA3121" w14:textId="77777777" w:rsidR="005E1F43" w:rsidRDefault="00EF0170">
      <w:pPr>
        <w:pStyle w:val="NormalText"/>
        <w:rPr>
          <w:sz w:val="18"/>
          <w:szCs w:val="18"/>
        </w:rPr>
      </w:pPr>
      <w:r>
        <w:rPr>
          <w:sz w:val="18"/>
          <w:szCs w:val="18"/>
        </w:rPr>
        <w:t>AACSB</w:t>
      </w:r>
      <w:proofErr w:type="gramStart"/>
      <w:r>
        <w:rPr>
          <w:sz w:val="18"/>
          <w:szCs w:val="18"/>
        </w:rPr>
        <w:t>:  Reflective</w:t>
      </w:r>
      <w:proofErr w:type="gramEnd"/>
      <w:r>
        <w:rPr>
          <w:sz w:val="18"/>
          <w:szCs w:val="18"/>
        </w:rPr>
        <w:t xml:space="preserve"> Thinking</w:t>
      </w:r>
    </w:p>
    <w:p w14:paraId="05FBA68B" w14:textId="77777777" w:rsidR="005E1F43" w:rsidRDefault="00E135A6">
      <w:pPr>
        <w:pStyle w:val="NormalText"/>
        <w:rPr>
          <w:sz w:val="18"/>
          <w:szCs w:val="18"/>
        </w:rPr>
      </w:pPr>
      <w:r>
        <w:rPr>
          <w:sz w:val="18"/>
          <w:szCs w:val="18"/>
        </w:rPr>
        <w:t>Accessible/AICPA</w:t>
      </w:r>
      <w:proofErr w:type="gramStart"/>
      <w:r>
        <w:rPr>
          <w:sz w:val="18"/>
          <w:szCs w:val="18"/>
        </w:rPr>
        <w:t>:</w:t>
      </w:r>
      <w:r w:rsidR="00EF0170">
        <w:rPr>
          <w:sz w:val="18"/>
          <w:szCs w:val="18"/>
        </w:rPr>
        <w:t xml:space="preserve">  BB</w:t>
      </w:r>
      <w:proofErr w:type="gramEnd"/>
      <w:r w:rsidR="00EF0170">
        <w:rPr>
          <w:sz w:val="18"/>
          <w:szCs w:val="18"/>
        </w:rPr>
        <w:t xml:space="preserve"> Critical thinking; FN Measurement; Keyboard Navigation</w:t>
      </w:r>
    </w:p>
    <w:p w14:paraId="2230D706" w14:textId="77777777" w:rsidR="005E1F43" w:rsidRDefault="005E1F43">
      <w:pPr>
        <w:pStyle w:val="NormalText"/>
        <w:rPr>
          <w:sz w:val="18"/>
          <w:szCs w:val="18"/>
        </w:rPr>
      </w:pPr>
    </w:p>
    <w:p w14:paraId="46B5C151" w14:textId="77777777" w:rsidR="00774C33" w:rsidRDefault="00EF0170">
      <w:pPr>
        <w:pStyle w:val="NormalText"/>
      </w:pPr>
      <w:r>
        <w:t>4) Depending on the circumstances, the classification of a compensating balance may be either current or noncurrent, and the arrangement should be disclosed in the notes.</w:t>
      </w:r>
    </w:p>
    <w:p w14:paraId="45C62CD9" w14:textId="77777777" w:rsidR="00774C33" w:rsidRDefault="00774C33">
      <w:pPr>
        <w:pStyle w:val="NormalText"/>
      </w:pPr>
    </w:p>
    <w:p w14:paraId="5EB3544D" w14:textId="77777777" w:rsidR="005E1F43" w:rsidRDefault="00774C33">
      <w:pPr>
        <w:pStyle w:val="NormalText"/>
      </w:pPr>
      <w:r>
        <w:t>Answer</w:t>
      </w:r>
      <w:proofErr w:type="gramStart"/>
      <w:r>
        <w:t>:</w:t>
      </w:r>
      <w:r w:rsidR="00EF0170">
        <w:t xml:space="preserve">  TRUE</w:t>
      </w:r>
      <w:proofErr w:type="gramEnd"/>
    </w:p>
    <w:p w14:paraId="20B5F527" w14:textId="77777777" w:rsidR="005E1F43" w:rsidRDefault="00774C33">
      <w:pPr>
        <w:pStyle w:val="NormalText"/>
        <w:rPr>
          <w:sz w:val="18"/>
          <w:szCs w:val="18"/>
        </w:rPr>
      </w:pPr>
      <w:r>
        <w:rPr>
          <w:sz w:val="18"/>
          <w:szCs w:val="18"/>
        </w:rPr>
        <w:t>Difficulty: 1 Easy</w:t>
      </w:r>
    </w:p>
    <w:p w14:paraId="7F8A9136" w14:textId="77777777" w:rsidR="005E1F43" w:rsidRDefault="00EF0170">
      <w:pPr>
        <w:pStyle w:val="NormalText"/>
        <w:rPr>
          <w:sz w:val="18"/>
          <w:szCs w:val="18"/>
        </w:rPr>
      </w:pPr>
      <w:r>
        <w:rPr>
          <w:sz w:val="18"/>
          <w:szCs w:val="18"/>
        </w:rPr>
        <w:t>Topic</w:t>
      </w:r>
      <w:proofErr w:type="gramStart"/>
      <w:r>
        <w:rPr>
          <w:sz w:val="18"/>
          <w:szCs w:val="18"/>
        </w:rPr>
        <w:t>:  Restricted</w:t>
      </w:r>
      <w:proofErr w:type="gramEnd"/>
      <w:r>
        <w:rPr>
          <w:sz w:val="18"/>
          <w:szCs w:val="18"/>
        </w:rPr>
        <w:t xml:space="preserve"> cash and compensating balances</w:t>
      </w:r>
    </w:p>
    <w:p w14:paraId="01F1BFBA" w14:textId="77777777" w:rsidR="005E1F43" w:rsidRDefault="00EF0170">
      <w:pPr>
        <w:pStyle w:val="NormalText"/>
        <w:rPr>
          <w:sz w:val="18"/>
          <w:szCs w:val="18"/>
        </w:rPr>
      </w:pPr>
      <w:r>
        <w:rPr>
          <w:sz w:val="18"/>
          <w:szCs w:val="18"/>
        </w:rPr>
        <w:t>Learning Objective</w:t>
      </w:r>
      <w:proofErr w:type="gramStart"/>
      <w:r>
        <w:rPr>
          <w:sz w:val="18"/>
          <w:szCs w:val="18"/>
        </w:rPr>
        <w:t>:  07</w:t>
      </w:r>
      <w:proofErr w:type="gramEnd"/>
      <w:r>
        <w:rPr>
          <w:sz w:val="18"/>
          <w:szCs w:val="18"/>
        </w:rPr>
        <w:t>-02 Explain the possible restrictions on cash and their implications for classification in the balance sheet.</w:t>
      </w:r>
    </w:p>
    <w:p w14:paraId="325506D5" w14:textId="77777777" w:rsidR="005E1F43" w:rsidRDefault="00EF0170">
      <w:pPr>
        <w:pStyle w:val="NormalText"/>
        <w:rPr>
          <w:sz w:val="18"/>
          <w:szCs w:val="18"/>
        </w:rPr>
      </w:pPr>
      <w:r>
        <w:rPr>
          <w:sz w:val="18"/>
          <w:szCs w:val="18"/>
        </w:rPr>
        <w:t>Bloom's</w:t>
      </w:r>
      <w:proofErr w:type="gramStart"/>
      <w:r>
        <w:rPr>
          <w:sz w:val="18"/>
          <w:szCs w:val="18"/>
        </w:rPr>
        <w:t>:  Remember</w:t>
      </w:r>
      <w:proofErr w:type="gramEnd"/>
    </w:p>
    <w:p w14:paraId="02F3DF12" w14:textId="77777777" w:rsidR="005E1F43" w:rsidRDefault="00EF0170">
      <w:pPr>
        <w:pStyle w:val="NormalText"/>
        <w:rPr>
          <w:sz w:val="18"/>
          <w:szCs w:val="18"/>
        </w:rPr>
      </w:pPr>
      <w:r>
        <w:rPr>
          <w:sz w:val="18"/>
          <w:szCs w:val="18"/>
        </w:rPr>
        <w:t>AACSB</w:t>
      </w:r>
      <w:proofErr w:type="gramStart"/>
      <w:r>
        <w:rPr>
          <w:sz w:val="18"/>
          <w:szCs w:val="18"/>
        </w:rPr>
        <w:t>:  Reflective</w:t>
      </w:r>
      <w:proofErr w:type="gramEnd"/>
      <w:r>
        <w:rPr>
          <w:sz w:val="18"/>
          <w:szCs w:val="18"/>
        </w:rPr>
        <w:t xml:space="preserve"> Thinking</w:t>
      </w:r>
    </w:p>
    <w:p w14:paraId="60C156CE" w14:textId="77777777" w:rsidR="005E1F43" w:rsidRDefault="00E135A6">
      <w:pPr>
        <w:pStyle w:val="NormalText"/>
        <w:spacing w:after="240"/>
        <w:rPr>
          <w:sz w:val="18"/>
          <w:szCs w:val="18"/>
        </w:rPr>
      </w:pPr>
      <w:r>
        <w:rPr>
          <w:sz w:val="18"/>
          <w:szCs w:val="18"/>
        </w:rPr>
        <w:t>Accessible/AICPA</w:t>
      </w:r>
      <w:proofErr w:type="gramStart"/>
      <w:r>
        <w:rPr>
          <w:sz w:val="18"/>
          <w:szCs w:val="18"/>
        </w:rPr>
        <w:t>:</w:t>
      </w:r>
      <w:r w:rsidR="00EF0170">
        <w:rPr>
          <w:sz w:val="18"/>
          <w:szCs w:val="18"/>
        </w:rPr>
        <w:t xml:space="preserve">  FN</w:t>
      </w:r>
      <w:proofErr w:type="gramEnd"/>
      <w:r w:rsidR="00EF0170">
        <w:rPr>
          <w:sz w:val="18"/>
          <w:szCs w:val="18"/>
        </w:rPr>
        <w:t xml:space="preserve"> Measurement; Keyboard Navigation</w:t>
      </w:r>
    </w:p>
    <w:p w14:paraId="742C0F8D" w14:textId="77777777" w:rsidR="00774C33" w:rsidRDefault="00774C33">
      <w:pPr>
        <w:rPr>
          <w:rFonts w:ascii="Times New Roman" w:hAnsi="Times New Roman" w:cs="Times New Roman"/>
          <w:color w:val="000000"/>
          <w:sz w:val="24"/>
          <w:szCs w:val="24"/>
        </w:rPr>
      </w:pPr>
      <w:r>
        <w:br w:type="page"/>
      </w:r>
    </w:p>
    <w:p w14:paraId="595D8896" w14:textId="77777777" w:rsidR="00774C33" w:rsidRDefault="00EF0170">
      <w:pPr>
        <w:pStyle w:val="NormalText"/>
      </w:pPr>
      <w:r>
        <w:lastRenderedPageBreak/>
        <w:t>5) Under IFRS, an overdraft in a cash account at one bank can be offset against a positive balance in the account at another bank for purposes of reporting cash on the company's balance sheet.</w:t>
      </w:r>
    </w:p>
    <w:p w14:paraId="744DBFC6" w14:textId="77777777" w:rsidR="00774C33" w:rsidRDefault="00774C33">
      <w:pPr>
        <w:pStyle w:val="NormalText"/>
      </w:pPr>
    </w:p>
    <w:p w14:paraId="65C3149A" w14:textId="77777777" w:rsidR="005E1F43" w:rsidRDefault="00774C33">
      <w:pPr>
        <w:pStyle w:val="NormalText"/>
      </w:pPr>
      <w:r>
        <w:t>Answer</w:t>
      </w:r>
      <w:proofErr w:type="gramStart"/>
      <w:r>
        <w:t>:</w:t>
      </w:r>
      <w:r w:rsidR="00EF0170">
        <w:t xml:space="preserve">  TRUE</w:t>
      </w:r>
      <w:proofErr w:type="gramEnd"/>
    </w:p>
    <w:p w14:paraId="07FA3396" w14:textId="77777777" w:rsidR="005E1F43" w:rsidRDefault="00774C33">
      <w:pPr>
        <w:pStyle w:val="NormalText"/>
        <w:rPr>
          <w:sz w:val="18"/>
          <w:szCs w:val="18"/>
        </w:rPr>
      </w:pPr>
      <w:r>
        <w:rPr>
          <w:sz w:val="18"/>
          <w:szCs w:val="18"/>
        </w:rPr>
        <w:t>Difficulty: 1 Easy</w:t>
      </w:r>
    </w:p>
    <w:p w14:paraId="2499BA97" w14:textId="77777777" w:rsidR="005E1F43" w:rsidRDefault="00EF0170">
      <w:pPr>
        <w:pStyle w:val="NormalText"/>
        <w:rPr>
          <w:sz w:val="18"/>
          <w:szCs w:val="18"/>
        </w:rPr>
      </w:pPr>
      <w:r>
        <w:rPr>
          <w:sz w:val="18"/>
          <w:szCs w:val="18"/>
        </w:rPr>
        <w:t>Topic:  IFRS―Cash and cash equivalents</w:t>
      </w:r>
    </w:p>
    <w:p w14:paraId="3897F611" w14:textId="77777777" w:rsidR="005E1F43" w:rsidRDefault="00EF0170">
      <w:pPr>
        <w:pStyle w:val="NormalText"/>
        <w:rPr>
          <w:sz w:val="18"/>
          <w:szCs w:val="18"/>
        </w:rPr>
      </w:pPr>
      <w:r>
        <w:rPr>
          <w:sz w:val="18"/>
          <w:szCs w:val="18"/>
        </w:rPr>
        <w:t>Learning Objective:  07-10 Discuss the primary differences between U.S. GAAP and IFRS with respect to cash and receivables.</w:t>
      </w:r>
    </w:p>
    <w:p w14:paraId="38C7C165" w14:textId="77777777" w:rsidR="005E1F43" w:rsidRDefault="00EF0170">
      <w:pPr>
        <w:pStyle w:val="NormalText"/>
        <w:rPr>
          <w:sz w:val="18"/>
          <w:szCs w:val="18"/>
        </w:rPr>
      </w:pPr>
      <w:r>
        <w:rPr>
          <w:sz w:val="18"/>
          <w:szCs w:val="18"/>
        </w:rPr>
        <w:t>Bloom's</w:t>
      </w:r>
      <w:proofErr w:type="gramStart"/>
      <w:r>
        <w:rPr>
          <w:sz w:val="18"/>
          <w:szCs w:val="18"/>
        </w:rPr>
        <w:t>:  Remember</w:t>
      </w:r>
      <w:proofErr w:type="gramEnd"/>
    </w:p>
    <w:p w14:paraId="625303A6" w14:textId="77777777" w:rsidR="005E1F43" w:rsidRDefault="00EF0170">
      <w:pPr>
        <w:pStyle w:val="NormalText"/>
        <w:rPr>
          <w:sz w:val="18"/>
          <w:szCs w:val="18"/>
        </w:rPr>
      </w:pPr>
      <w:r>
        <w:rPr>
          <w:sz w:val="18"/>
          <w:szCs w:val="18"/>
        </w:rPr>
        <w:t>AACSB</w:t>
      </w:r>
      <w:proofErr w:type="gramStart"/>
      <w:r>
        <w:rPr>
          <w:sz w:val="18"/>
          <w:szCs w:val="18"/>
        </w:rPr>
        <w:t>:  Reflective</w:t>
      </w:r>
      <w:proofErr w:type="gramEnd"/>
      <w:r>
        <w:rPr>
          <w:sz w:val="18"/>
          <w:szCs w:val="18"/>
        </w:rPr>
        <w:t xml:space="preserve"> Thinking</w:t>
      </w:r>
    </w:p>
    <w:p w14:paraId="25BFEDD8" w14:textId="77777777" w:rsidR="005E1F43" w:rsidRDefault="00E135A6">
      <w:pPr>
        <w:pStyle w:val="NormalText"/>
        <w:rPr>
          <w:sz w:val="18"/>
          <w:szCs w:val="18"/>
        </w:rPr>
      </w:pPr>
      <w:r>
        <w:rPr>
          <w:sz w:val="18"/>
          <w:szCs w:val="18"/>
        </w:rPr>
        <w:t>Accessible/AICPA</w:t>
      </w:r>
      <w:proofErr w:type="gramStart"/>
      <w:r>
        <w:rPr>
          <w:sz w:val="18"/>
          <w:szCs w:val="18"/>
        </w:rPr>
        <w:t>:</w:t>
      </w:r>
      <w:r w:rsidR="00EF0170">
        <w:rPr>
          <w:sz w:val="18"/>
          <w:szCs w:val="18"/>
        </w:rPr>
        <w:t xml:space="preserve">  BB</w:t>
      </w:r>
      <w:proofErr w:type="gramEnd"/>
      <w:r w:rsidR="00EF0170">
        <w:rPr>
          <w:sz w:val="18"/>
          <w:szCs w:val="18"/>
        </w:rPr>
        <w:t xml:space="preserve"> Global; FN Measurement; Keyboard Navigation</w:t>
      </w:r>
    </w:p>
    <w:p w14:paraId="4F143895" w14:textId="77777777" w:rsidR="005E1F43" w:rsidRDefault="005E1F43">
      <w:pPr>
        <w:pStyle w:val="NormalText"/>
        <w:rPr>
          <w:sz w:val="18"/>
          <w:szCs w:val="18"/>
        </w:rPr>
      </w:pPr>
    </w:p>
    <w:p w14:paraId="55CB800C" w14:textId="77777777" w:rsidR="00774C33" w:rsidRDefault="00EF0170">
      <w:pPr>
        <w:pStyle w:val="NormalText"/>
      </w:pPr>
      <w:r>
        <w:t>6) The net method of accounting for cash discounts requires adjusting entries for discounts taken.</w:t>
      </w:r>
    </w:p>
    <w:p w14:paraId="7AFC36FB" w14:textId="77777777" w:rsidR="00774C33" w:rsidRDefault="00774C33">
      <w:pPr>
        <w:pStyle w:val="NormalText"/>
      </w:pPr>
    </w:p>
    <w:p w14:paraId="38D6273B" w14:textId="77777777" w:rsidR="005E1F43" w:rsidRDefault="00774C33">
      <w:pPr>
        <w:pStyle w:val="NormalText"/>
      </w:pPr>
      <w:r>
        <w:t>Answer</w:t>
      </w:r>
      <w:proofErr w:type="gramStart"/>
      <w:r>
        <w:t>:</w:t>
      </w:r>
      <w:r w:rsidR="00EF0170">
        <w:t xml:space="preserve">  FALSE</w:t>
      </w:r>
      <w:proofErr w:type="gramEnd"/>
    </w:p>
    <w:p w14:paraId="0AABD994" w14:textId="77777777" w:rsidR="005E1F43" w:rsidRDefault="00774C33">
      <w:pPr>
        <w:pStyle w:val="NormalText"/>
        <w:rPr>
          <w:sz w:val="18"/>
          <w:szCs w:val="18"/>
        </w:rPr>
      </w:pPr>
      <w:r>
        <w:rPr>
          <w:sz w:val="18"/>
          <w:szCs w:val="18"/>
        </w:rPr>
        <w:t>Difficulty: 1 Easy</w:t>
      </w:r>
    </w:p>
    <w:p w14:paraId="7DC6BFC1" w14:textId="77777777" w:rsidR="005E1F43" w:rsidRDefault="00EF0170">
      <w:pPr>
        <w:pStyle w:val="NormalText"/>
        <w:rPr>
          <w:sz w:val="18"/>
          <w:szCs w:val="18"/>
        </w:rPr>
      </w:pPr>
      <w:r>
        <w:rPr>
          <w:sz w:val="18"/>
          <w:szCs w:val="18"/>
        </w:rPr>
        <w:t>Topic</w:t>
      </w:r>
      <w:proofErr w:type="gramStart"/>
      <w:r>
        <w:rPr>
          <w:sz w:val="18"/>
          <w:szCs w:val="18"/>
        </w:rPr>
        <w:t>:  Cash</w:t>
      </w:r>
      <w:proofErr w:type="gramEnd"/>
      <w:r>
        <w:rPr>
          <w:sz w:val="18"/>
          <w:szCs w:val="18"/>
        </w:rPr>
        <w:t xml:space="preserve"> discounts</w:t>
      </w:r>
    </w:p>
    <w:p w14:paraId="4CB749C5" w14:textId="77777777" w:rsidR="005E1F43" w:rsidRDefault="00EF0170">
      <w:pPr>
        <w:pStyle w:val="NormalText"/>
        <w:rPr>
          <w:sz w:val="18"/>
          <w:szCs w:val="18"/>
        </w:rPr>
      </w:pPr>
      <w:r>
        <w:rPr>
          <w:sz w:val="18"/>
          <w:szCs w:val="18"/>
        </w:rPr>
        <w:t>Learning Objective</w:t>
      </w:r>
      <w:proofErr w:type="gramStart"/>
      <w:r>
        <w:rPr>
          <w:sz w:val="18"/>
          <w:szCs w:val="18"/>
        </w:rPr>
        <w:t>:  07</w:t>
      </w:r>
      <w:proofErr w:type="gramEnd"/>
      <w:r>
        <w:rPr>
          <w:sz w:val="18"/>
          <w:szCs w:val="18"/>
        </w:rPr>
        <w:t>-03 Distinguish between the gross and net methods of accounting for cash discounts.</w:t>
      </w:r>
    </w:p>
    <w:p w14:paraId="2E95F1BE" w14:textId="77777777" w:rsidR="005E1F43" w:rsidRDefault="00EF0170">
      <w:pPr>
        <w:pStyle w:val="NormalText"/>
        <w:rPr>
          <w:sz w:val="18"/>
          <w:szCs w:val="18"/>
        </w:rPr>
      </w:pPr>
      <w:r>
        <w:rPr>
          <w:sz w:val="18"/>
          <w:szCs w:val="18"/>
        </w:rPr>
        <w:t>Bloom's</w:t>
      </w:r>
      <w:proofErr w:type="gramStart"/>
      <w:r>
        <w:rPr>
          <w:sz w:val="18"/>
          <w:szCs w:val="18"/>
        </w:rPr>
        <w:t>:  Remember</w:t>
      </w:r>
      <w:proofErr w:type="gramEnd"/>
    </w:p>
    <w:p w14:paraId="4967E46F" w14:textId="77777777" w:rsidR="005E1F43" w:rsidRDefault="00EF0170">
      <w:pPr>
        <w:pStyle w:val="NormalText"/>
        <w:rPr>
          <w:sz w:val="18"/>
          <w:szCs w:val="18"/>
        </w:rPr>
      </w:pPr>
      <w:r>
        <w:rPr>
          <w:sz w:val="18"/>
          <w:szCs w:val="18"/>
        </w:rPr>
        <w:t>AACSB</w:t>
      </w:r>
      <w:proofErr w:type="gramStart"/>
      <w:r>
        <w:rPr>
          <w:sz w:val="18"/>
          <w:szCs w:val="18"/>
        </w:rPr>
        <w:t>:  Reflective</w:t>
      </w:r>
      <w:proofErr w:type="gramEnd"/>
      <w:r>
        <w:rPr>
          <w:sz w:val="18"/>
          <w:szCs w:val="18"/>
        </w:rPr>
        <w:t xml:space="preserve"> Thinking</w:t>
      </w:r>
    </w:p>
    <w:p w14:paraId="31B34B12" w14:textId="77777777" w:rsidR="005E1F43" w:rsidRDefault="00E135A6">
      <w:pPr>
        <w:pStyle w:val="NormalText"/>
        <w:rPr>
          <w:sz w:val="18"/>
          <w:szCs w:val="18"/>
        </w:rPr>
      </w:pPr>
      <w:r>
        <w:rPr>
          <w:sz w:val="18"/>
          <w:szCs w:val="18"/>
        </w:rPr>
        <w:t>Accessible/AICPA</w:t>
      </w:r>
      <w:proofErr w:type="gramStart"/>
      <w:r>
        <w:rPr>
          <w:sz w:val="18"/>
          <w:szCs w:val="18"/>
        </w:rPr>
        <w:t>:</w:t>
      </w:r>
      <w:r w:rsidR="00EF0170">
        <w:rPr>
          <w:sz w:val="18"/>
          <w:szCs w:val="18"/>
        </w:rPr>
        <w:t xml:space="preserve">  BB</w:t>
      </w:r>
      <w:proofErr w:type="gramEnd"/>
      <w:r w:rsidR="00EF0170">
        <w:rPr>
          <w:sz w:val="18"/>
          <w:szCs w:val="18"/>
        </w:rPr>
        <w:t xml:space="preserve"> Critical thinking; FN Measurement; Keyboard Navigation</w:t>
      </w:r>
    </w:p>
    <w:p w14:paraId="4653B5B9" w14:textId="77777777" w:rsidR="005E1F43" w:rsidRDefault="005E1F43">
      <w:pPr>
        <w:pStyle w:val="NormalText"/>
        <w:rPr>
          <w:sz w:val="18"/>
          <w:szCs w:val="18"/>
        </w:rPr>
      </w:pPr>
    </w:p>
    <w:p w14:paraId="146F5F4A" w14:textId="77777777" w:rsidR="00774C33" w:rsidRDefault="00EF0170">
      <w:pPr>
        <w:pStyle w:val="NormalText"/>
      </w:pPr>
      <w:r>
        <w:t>7) Sales returns and cash discounts are both examples of variable consideration that must be accounted for when receivables are recognized.</w:t>
      </w:r>
    </w:p>
    <w:p w14:paraId="0FA74EA3" w14:textId="77777777" w:rsidR="00774C33" w:rsidRDefault="00774C33">
      <w:pPr>
        <w:pStyle w:val="NormalText"/>
      </w:pPr>
    </w:p>
    <w:p w14:paraId="208071E6" w14:textId="77777777" w:rsidR="005E1F43" w:rsidRDefault="00774C33">
      <w:pPr>
        <w:pStyle w:val="NormalText"/>
      </w:pPr>
      <w:r>
        <w:t>Answer</w:t>
      </w:r>
      <w:proofErr w:type="gramStart"/>
      <w:r>
        <w:t>:</w:t>
      </w:r>
      <w:r w:rsidR="00EF0170">
        <w:t xml:space="preserve">  TRUE</w:t>
      </w:r>
      <w:proofErr w:type="gramEnd"/>
    </w:p>
    <w:p w14:paraId="7A9E3E3F" w14:textId="77777777" w:rsidR="005E1F43" w:rsidRDefault="00774C33">
      <w:pPr>
        <w:pStyle w:val="NormalText"/>
        <w:rPr>
          <w:sz w:val="18"/>
          <w:szCs w:val="18"/>
        </w:rPr>
      </w:pPr>
      <w:r>
        <w:rPr>
          <w:sz w:val="18"/>
          <w:szCs w:val="18"/>
        </w:rPr>
        <w:t>Difficulty: 1 Easy</w:t>
      </w:r>
    </w:p>
    <w:p w14:paraId="23C6F1D9" w14:textId="77777777" w:rsidR="005E1F43" w:rsidRDefault="00EF0170">
      <w:pPr>
        <w:pStyle w:val="NormalText"/>
        <w:rPr>
          <w:sz w:val="18"/>
          <w:szCs w:val="18"/>
        </w:rPr>
      </w:pPr>
      <w:r>
        <w:rPr>
          <w:sz w:val="18"/>
          <w:szCs w:val="18"/>
        </w:rPr>
        <w:t>Topic</w:t>
      </w:r>
      <w:proofErr w:type="gramStart"/>
      <w:r>
        <w:rPr>
          <w:sz w:val="18"/>
          <w:szCs w:val="18"/>
        </w:rPr>
        <w:t>:  Cash</w:t>
      </w:r>
      <w:proofErr w:type="gramEnd"/>
      <w:r>
        <w:rPr>
          <w:sz w:val="18"/>
          <w:szCs w:val="18"/>
        </w:rPr>
        <w:t xml:space="preserve"> discounts; Sales returns</w:t>
      </w:r>
    </w:p>
    <w:p w14:paraId="2238C828" w14:textId="77777777" w:rsidR="005E1F43" w:rsidRDefault="00EF0170">
      <w:pPr>
        <w:pStyle w:val="NormalText"/>
        <w:rPr>
          <w:sz w:val="18"/>
          <w:szCs w:val="18"/>
        </w:rPr>
      </w:pPr>
      <w:r>
        <w:rPr>
          <w:sz w:val="18"/>
          <w:szCs w:val="18"/>
        </w:rPr>
        <w:t>Learning Objective</w:t>
      </w:r>
      <w:proofErr w:type="gramStart"/>
      <w:r>
        <w:rPr>
          <w:sz w:val="18"/>
          <w:szCs w:val="18"/>
        </w:rPr>
        <w:t>:  07</w:t>
      </w:r>
      <w:proofErr w:type="gramEnd"/>
      <w:r>
        <w:rPr>
          <w:sz w:val="18"/>
          <w:szCs w:val="18"/>
        </w:rPr>
        <w:t>-03 Distinguish between the gross and net methods of accounting for cash discounts.; 07-04 Describe the accounting treatment for merchandise returns.</w:t>
      </w:r>
    </w:p>
    <w:p w14:paraId="77637474" w14:textId="77777777" w:rsidR="005E1F43" w:rsidRDefault="00EF0170">
      <w:pPr>
        <w:pStyle w:val="NormalText"/>
        <w:rPr>
          <w:sz w:val="18"/>
          <w:szCs w:val="18"/>
        </w:rPr>
      </w:pPr>
      <w:r>
        <w:rPr>
          <w:sz w:val="18"/>
          <w:szCs w:val="18"/>
        </w:rPr>
        <w:t>Bloom's</w:t>
      </w:r>
      <w:proofErr w:type="gramStart"/>
      <w:r>
        <w:rPr>
          <w:sz w:val="18"/>
          <w:szCs w:val="18"/>
        </w:rPr>
        <w:t>:  Understand</w:t>
      </w:r>
      <w:proofErr w:type="gramEnd"/>
    </w:p>
    <w:p w14:paraId="3D7782BF" w14:textId="77777777" w:rsidR="005E1F43" w:rsidRDefault="00EF0170">
      <w:pPr>
        <w:pStyle w:val="NormalText"/>
        <w:rPr>
          <w:sz w:val="18"/>
          <w:szCs w:val="18"/>
        </w:rPr>
      </w:pPr>
      <w:r>
        <w:rPr>
          <w:sz w:val="18"/>
          <w:szCs w:val="18"/>
        </w:rPr>
        <w:t>AACSB</w:t>
      </w:r>
      <w:proofErr w:type="gramStart"/>
      <w:r>
        <w:rPr>
          <w:sz w:val="18"/>
          <w:szCs w:val="18"/>
        </w:rPr>
        <w:t>:  Reflective</w:t>
      </w:r>
      <w:proofErr w:type="gramEnd"/>
      <w:r>
        <w:rPr>
          <w:sz w:val="18"/>
          <w:szCs w:val="18"/>
        </w:rPr>
        <w:t xml:space="preserve"> Thinking</w:t>
      </w:r>
    </w:p>
    <w:p w14:paraId="2CDFB5ED" w14:textId="77777777" w:rsidR="005E1F43" w:rsidRDefault="00E135A6">
      <w:pPr>
        <w:pStyle w:val="NormalText"/>
        <w:rPr>
          <w:sz w:val="18"/>
          <w:szCs w:val="18"/>
        </w:rPr>
      </w:pPr>
      <w:r>
        <w:rPr>
          <w:sz w:val="18"/>
          <w:szCs w:val="18"/>
        </w:rPr>
        <w:t>Accessible/AICPA</w:t>
      </w:r>
      <w:proofErr w:type="gramStart"/>
      <w:r>
        <w:rPr>
          <w:sz w:val="18"/>
          <w:szCs w:val="18"/>
        </w:rPr>
        <w:t>:</w:t>
      </w:r>
      <w:r w:rsidR="00EF0170">
        <w:rPr>
          <w:sz w:val="18"/>
          <w:szCs w:val="18"/>
        </w:rPr>
        <w:t xml:space="preserve">  BB</w:t>
      </w:r>
      <w:proofErr w:type="gramEnd"/>
      <w:r w:rsidR="00EF0170">
        <w:rPr>
          <w:sz w:val="18"/>
          <w:szCs w:val="18"/>
        </w:rPr>
        <w:t xml:space="preserve"> Critical thinking; FN Measurement; Keyboard Navigation</w:t>
      </w:r>
    </w:p>
    <w:p w14:paraId="1D530517" w14:textId="77777777" w:rsidR="005E1F43" w:rsidRDefault="005E1F43">
      <w:pPr>
        <w:pStyle w:val="NormalText"/>
        <w:rPr>
          <w:sz w:val="18"/>
          <w:szCs w:val="18"/>
        </w:rPr>
      </w:pPr>
    </w:p>
    <w:p w14:paraId="14F6FB7B" w14:textId="77777777" w:rsidR="00774C33" w:rsidRDefault="00EF0170">
      <w:pPr>
        <w:pStyle w:val="NormalText"/>
      </w:pPr>
      <w:r>
        <w:t>8) Sales returns and trade discounts are both examples of variable consideration that must be accounted for when receivables are recognized.</w:t>
      </w:r>
    </w:p>
    <w:p w14:paraId="621A5308" w14:textId="77777777" w:rsidR="00774C33" w:rsidRDefault="00774C33">
      <w:pPr>
        <w:pStyle w:val="NormalText"/>
      </w:pPr>
    </w:p>
    <w:p w14:paraId="26F04056" w14:textId="77777777" w:rsidR="005E1F43" w:rsidRDefault="00774C33">
      <w:pPr>
        <w:pStyle w:val="NormalText"/>
      </w:pPr>
      <w:r>
        <w:t>Answer</w:t>
      </w:r>
      <w:proofErr w:type="gramStart"/>
      <w:r>
        <w:t>:</w:t>
      </w:r>
      <w:r w:rsidR="00EF0170">
        <w:t xml:space="preserve">  FALSE</w:t>
      </w:r>
      <w:proofErr w:type="gramEnd"/>
    </w:p>
    <w:p w14:paraId="69E0E254" w14:textId="77777777" w:rsidR="005E1F43" w:rsidRDefault="00774C33">
      <w:pPr>
        <w:pStyle w:val="NormalText"/>
        <w:rPr>
          <w:sz w:val="18"/>
          <w:szCs w:val="18"/>
        </w:rPr>
      </w:pPr>
      <w:r>
        <w:rPr>
          <w:sz w:val="18"/>
          <w:szCs w:val="18"/>
        </w:rPr>
        <w:t>Difficulty: 1 Easy</w:t>
      </w:r>
    </w:p>
    <w:p w14:paraId="7357AE78" w14:textId="77777777" w:rsidR="005E1F43" w:rsidRDefault="00EF0170">
      <w:pPr>
        <w:pStyle w:val="NormalText"/>
        <w:rPr>
          <w:sz w:val="18"/>
          <w:szCs w:val="18"/>
        </w:rPr>
      </w:pPr>
      <w:r>
        <w:rPr>
          <w:sz w:val="18"/>
          <w:szCs w:val="18"/>
        </w:rPr>
        <w:t>Topic</w:t>
      </w:r>
      <w:proofErr w:type="gramStart"/>
      <w:r>
        <w:rPr>
          <w:sz w:val="18"/>
          <w:szCs w:val="18"/>
        </w:rPr>
        <w:t>:  Cash</w:t>
      </w:r>
      <w:proofErr w:type="gramEnd"/>
      <w:r>
        <w:rPr>
          <w:sz w:val="18"/>
          <w:szCs w:val="18"/>
        </w:rPr>
        <w:t xml:space="preserve"> discounts; Sales returns</w:t>
      </w:r>
    </w:p>
    <w:p w14:paraId="05CD1866" w14:textId="77777777" w:rsidR="005E1F43" w:rsidRDefault="00EF0170">
      <w:pPr>
        <w:pStyle w:val="NormalText"/>
        <w:rPr>
          <w:sz w:val="18"/>
          <w:szCs w:val="18"/>
        </w:rPr>
      </w:pPr>
      <w:r>
        <w:rPr>
          <w:sz w:val="18"/>
          <w:szCs w:val="18"/>
        </w:rPr>
        <w:t>Learning Objective</w:t>
      </w:r>
      <w:proofErr w:type="gramStart"/>
      <w:r>
        <w:rPr>
          <w:sz w:val="18"/>
          <w:szCs w:val="18"/>
        </w:rPr>
        <w:t>:  07</w:t>
      </w:r>
      <w:proofErr w:type="gramEnd"/>
      <w:r>
        <w:rPr>
          <w:sz w:val="18"/>
          <w:szCs w:val="18"/>
        </w:rPr>
        <w:t>-03 Distinguish between the gross and net methods of accounting for cash discounts.; 07-04 Describe the accounting treatment for merchandise returns.</w:t>
      </w:r>
    </w:p>
    <w:p w14:paraId="282DBCA0" w14:textId="77777777" w:rsidR="005E1F43" w:rsidRDefault="00EF0170">
      <w:pPr>
        <w:pStyle w:val="NormalText"/>
        <w:rPr>
          <w:sz w:val="18"/>
          <w:szCs w:val="18"/>
        </w:rPr>
      </w:pPr>
      <w:r>
        <w:rPr>
          <w:sz w:val="18"/>
          <w:szCs w:val="18"/>
        </w:rPr>
        <w:t>Bloom's</w:t>
      </w:r>
      <w:proofErr w:type="gramStart"/>
      <w:r>
        <w:rPr>
          <w:sz w:val="18"/>
          <w:szCs w:val="18"/>
        </w:rPr>
        <w:t>:  Understand</w:t>
      </w:r>
      <w:proofErr w:type="gramEnd"/>
    </w:p>
    <w:p w14:paraId="7DAA091C" w14:textId="77777777" w:rsidR="005E1F43" w:rsidRDefault="00EF0170">
      <w:pPr>
        <w:pStyle w:val="NormalText"/>
        <w:rPr>
          <w:sz w:val="18"/>
          <w:szCs w:val="18"/>
        </w:rPr>
      </w:pPr>
      <w:r>
        <w:rPr>
          <w:sz w:val="18"/>
          <w:szCs w:val="18"/>
        </w:rPr>
        <w:t>AACSB</w:t>
      </w:r>
      <w:proofErr w:type="gramStart"/>
      <w:r>
        <w:rPr>
          <w:sz w:val="18"/>
          <w:szCs w:val="18"/>
        </w:rPr>
        <w:t>:  Reflective</w:t>
      </w:r>
      <w:proofErr w:type="gramEnd"/>
      <w:r>
        <w:rPr>
          <w:sz w:val="18"/>
          <w:szCs w:val="18"/>
        </w:rPr>
        <w:t xml:space="preserve"> Thinking</w:t>
      </w:r>
    </w:p>
    <w:p w14:paraId="7F2C5FD8" w14:textId="77777777" w:rsidR="005E1F43" w:rsidRDefault="00E135A6">
      <w:pPr>
        <w:pStyle w:val="NormalText"/>
        <w:spacing w:after="240"/>
        <w:rPr>
          <w:sz w:val="18"/>
          <w:szCs w:val="18"/>
        </w:rPr>
      </w:pPr>
      <w:r>
        <w:rPr>
          <w:sz w:val="18"/>
          <w:szCs w:val="18"/>
        </w:rPr>
        <w:t>Accessible/AICPA</w:t>
      </w:r>
      <w:proofErr w:type="gramStart"/>
      <w:r>
        <w:rPr>
          <w:sz w:val="18"/>
          <w:szCs w:val="18"/>
        </w:rPr>
        <w:t>:</w:t>
      </w:r>
      <w:r w:rsidR="00EF0170">
        <w:rPr>
          <w:sz w:val="18"/>
          <w:szCs w:val="18"/>
        </w:rPr>
        <w:t xml:space="preserve">  BB</w:t>
      </w:r>
      <w:proofErr w:type="gramEnd"/>
      <w:r w:rsidR="00EF0170">
        <w:rPr>
          <w:sz w:val="18"/>
          <w:szCs w:val="18"/>
        </w:rPr>
        <w:t xml:space="preserve"> Critical thinking; FN Measurement; Keyboard Navigation</w:t>
      </w:r>
    </w:p>
    <w:p w14:paraId="6465D83A" w14:textId="77777777" w:rsidR="00774C33" w:rsidRDefault="00EF0170">
      <w:pPr>
        <w:pStyle w:val="NormalText"/>
      </w:pPr>
      <w:r>
        <w:t xml:space="preserve">9) Recognizing sales returns only when merchandise is returned could result in an overstatement of income in the period of the related </w:t>
      </w:r>
      <w:proofErr w:type="gramStart"/>
      <w:r>
        <w:t>sale</w:t>
      </w:r>
      <w:proofErr w:type="gramEnd"/>
      <w:r>
        <w:t>.</w:t>
      </w:r>
    </w:p>
    <w:p w14:paraId="32252587" w14:textId="77777777" w:rsidR="00774C33" w:rsidRDefault="00774C33">
      <w:pPr>
        <w:pStyle w:val="NormalText"/>
      </w:pPr>
    </w:p>
    <w:p w14:paraId="561D7A91" w14:textId="77777777" w:rsidR="005E1F43" w:rsidRDefault="00774C33">
      <w:pPr>
        <w:pStyle w:val="NormalText"/>
      </w:pPr>
      <w:r>
        <w:t>Answer</w:t>
      </w:r>
      <w:proofErr w:type="gramStart"/>
      <w:r>
        <w:t>:</w:t>
      </w:r>
      <w:r w:rsidR="00EF0170">
        <w:t xml:space="preserve">  TRUE</w:t>
      </w:r>
      <w:proofErr w:type="gramEnd"/>
    </w:p>
    <w:p w14:paraId="43F3F44D" w14:textId="77777777" w:rsidR="005E1F43" w:rsidRDefault="00774C33">
      <w:pPr>
        <w:pStyle w:val="NormalText"/>
        <w:rPr>
          <w:sz w:val="18"/>
          <w:szCs w:val="18"/>
        </w:rPr>
      </w:pPr>
      <w:r>
        <w:rPr>
          <w:sz w:val="18"/>
          <w:szCs w:val="18"/>
        </w:rPr>
        <w:t>Difficulty: 2 Medium</w:t>
      </w:r>
    </w:p>
    <w:p w14:paraId="00F00FD5" w14:textId="77777777" w:rsidR="005E1F43" w:rsidRDefault="00EF0170">
      <w:pPr>
        <w:pStyle w:val="NormalText"/>
        <w:rPr>
          <w:sz w:val="18"/>
          <w:szCs w:val="18"/>
        </w:rPr>
      </w:pPr>
      <w:r>
        <w:rPr>
          <w:sz w:val="18"/>
          <w:szCs w:val="18"/>
        </w:rPr>
        <w:t>Topic</w:t>
      </w:r>
      <w:proofErr w:type="gramStart"/>
      <w:r>
        <w:rPr>
          <w:sz w:val="18"/>
          <w:szCs w:val="18"/>
        </w:rPr>
        <w:t>:  Sales</w:t>
      </w:r>
      <w:proofErr w:type="gramEnd"/>
      <w:r>
        <w:rPr>
          <w:sz w:val="18"/>
          <w:szCs w:val="18"/>
        </w:rPr>
        <w:t xml:space="preserve"> returns</w:t>
      </w:r>
    </w:p>
    <w:p w14:paraId="149C1A66" w14:textId="77777777" w:rsidR="005E1F43" w:rsidRDefault="00EF0170">
      <w:pPr>
        <w:pStyle w:val="NormalText"/>
        <w:rPr>
          <w:sz w:val="18"/>
          <w:szCs w:val="18"/>
        </w:rPr>
      </w:pPr>
      <w:r>
        <w:rPr>
          <w:sz w:val="18"/>
          <w:szCs w:val="18"/>
        </w:rPr>
        <w:t>Learning Objective</w:t>
      </w:r>
      <w:proofErr w:type="gramStart"/>
      <w:r>
        <w:rPr>
          <w:sz w:val="18"/>
          <w:szCs w:val="18"/>
        </w:rPr>
        <w:t>:  07</w:t>
      </w:r>
      <w:proofErr w:type="gramEnd"/>
      <w:r>
        <w:rPr>
          <w:sz w:val="18"/>
          <w:szCs w:val="18"/>
        </w:rPr>
        <w:t>-04 Describe the accounting treatment for merchandise returns.</w:t>
      </w:r>
    </w:p>
    <w:p w14:paraId="43AD817D" w14:textId="77777777" w:rsidR="005E1F43" w:rsidRDefault="00EF0170">
      <w:pPr>
        <w:pStyle w:val="NormalText"/>
        <w:rPr>
          <w:sz w:val="18"/>
          <w:szCs w:val="18"/>
        </w:rPr>
      </w:pPr>
      <w:r>
        <w:rPr>
          <w:sz w:val="18"/>
          <w:szCs w:val="18"/>
        </w:rPr>
        <w:t>Bloom's</w:t>
      </w:r>
      <w:proofErr w:type="gramStart"/>
      <w:r>
        <w:rPr>
          <w:sz w:val="18"/>
          <w:szCs w:val="18"/>
        </w:rPr>
        <w:t>:  Analyze</w:t>
      </w:r>
      <w:proofErr w:type="gramEnd"/>
    </w:p>
    <w:p w14:paraId="724D73DB" w14:textId="77777777" w:rsidR="005E1F43" w:rsidRDefault="00EF0170">
      <w:pPr>
        <w:pStyle w:val="NormalText"/>
        <w:rPr>
          <w:sz w:val="18"/>
          <w:szCs w:val="18"/>
        </w:rPr>
      </w:pPr>
      <w:r>
        <w:rPr>
          <w:sz w:val="18"/>
          <w:szCs w:val="18"/>
        </w:rPr>
        <w:t>AACSB</w:t>
      </w:r>
      <w:proofErr w:type="gramStart"/>
      <w:r>
        <w:rPr>
          <w:sz w:val="18"/>
          <w:szCs w:val="18"/>
        </w:rPr>
        <w:t>:  Analytical</w:t>
      </w:r>
      <w:proofErr w:type="gramEnd"/>
      <w:r>
        <w:rPr>
          <w:sz w:val="18"/>
          <w:szCs w:val="18"/>
        </w:rPr>
        <w:t xml:space="preserve"> Thinking</w:t>
      </w:r>
    </w:p>
    <w:p w14:paraId="2062A02E" w14:textId="77777777" w:rsidR="005E1F43" w:rsidRDefault="00E135A6">
      <w:pPr>
        <w:pStyle w:val="NormalText"/>
        <w:rPr>
          <w:sz w:val="18"/>
          <w:szCs w:val="18"/>
        </w:rPr>
      </w:pPr>
      <w:r>
        <w:rPr>
          <w:sz w:val="18"/>
          <w:szCs w:val="18"/>
        </w:rPr>
        <w:t>Accessible/AICPA</w:t>
      </w:r>
      <w:proofErr w:type="gramStart"/>
      <w:r>
        <w:rPr>
          <w:sz w:val="18"/>
          <w:szCs w:val="18"/>
        </w:rPr>
        <w:t>:</w:t>
      </w:r>
      <w:r w:rsidR="00EF0170">
        <w:rPr>
          <w:sz w:val="18"/>
          <w:szCs w:val="18"/>
        </w:rPr>
        <w:t xml:space="preserve">  BB</w:t>
      </w:r>
      <w:proofErr w:type="gramEnd"/>
      <w:r w:rsidR="00EF0170">
        <w:rPr>
          <w:sz w:val="18"/>
          <w:szCs w:val="18"/>
        </w:rPr>
        <w:t xml:space="preserve"> Critical thinking; FN Measurement; Keyboard Navigation</w:t>
      </w:r>
    </w:p>
    <w:p w14:paraId="02A7D5DD" w14:textId="77777777" w:rsidR="005E1F43" w:rsidRDefault="005E1F43">
      <w:pPr>
        <w:pStyle w:val="NormalText"/>
        <w:rPr>
          <w:sz w:val="18"/>
          <w:szCs w:val="18"/>
        </w:rPr>
      </w:pPr>
    </w:p>
    <w:p w14:paraId="7BC427E5" w14:textId="77777777" w:rsidR="00774C33" w:rsidRDefault="00EF0170">
      <w:pPr>
        <w:pStyle w:val="NormalText"/>
      </w:pPr>
      <w:r>
        <w:t>10) If cash has been collected from a customer, recognizing estimated sales returns results in recognizing a refund liability.</w:t>
      </w:r>
    </w:p>
    <w:p w14:paraId="2F3B6745" w14:textId="77777777" w:rsidR="00774C33" w:rsidRDefault="00774C33">
      <w:pPr>
        <w:pStyle w:val="NormalText"/>
      </w:pPr>
    </w:p>
    <w:p w14:paraId="14F57BD7" w14:textId="77777777" w:rsidR="005E1F43" w:rsidRDefault="00774C33">
      <w:pPr>
        <w:pStyle w:val="NormalText"/>
      </w:pPr>
      <w:r>
        <w:t>Answer</w:t>
      </w:r>
      <w:proofErr w:type="gramStart"/>
      <w:r>
        <w:t>:</w:t>
      </w:r>
      <w:r w:rsidR="00EF0170">
        <w:t xml:space="preserve">  TRUE</w:t>
      </w:r>
      <w:proofErr w:type="gramEnd"/>
    </w:p>
    <w:p w14:paraId="289C9C4E" w14:textId="77777777" w:rsidR="005E1F43" w:rsidRDefault="00774C33">
      <w:pPr>
        <w:pStyle w:val="NormalText"/>
        <w:rPr>
          <w:sz w:val="18"/>
          <w:szCs w:val="18"/>
        </w:rPr>
      </w:pPr>
      <w:r>
        <w:rPr>
          <w:sz w:val="18"/>
          <w:szCs w:val="18"/>
        </w:rPr>
        <w:t>Difficulty: 2 Medium</w:t>
      </w:r>
    </w:p>
    <w:p w14:paraId="1B2534D4" w14:textId="77777777" w:rsidR="005E1F43" w:rsidRDefault="00EF0170">
      <w:pPr>
        <w:pStyle w:val="NormalText"/>
        <w:rPr>
          <w:sz w:val="18"/>
          <w:szCs w:val="18"/>
        </w:rPr>
      </w:pPr>
      <w:r>
        <w:rPr>
          <w:sz w:val="18"/>
          <w:szCs w:val="18"/>
        </w:rPr>
        <w:t>Topic</w:t>
      </w:r>
      <w:proofErr w:type="gramStart"/>
      <w:r>
        <w:rPr>
          <w:sz w:val="18"/>
          <w:szCs w:val="18"/>
        </w:rPr>
        <w:t>:  Sales</w:t>
      </w:r>
      <w:proofErr w:type="gramEnd"/>
      <w:r>
        <w:rPr>
          <w:sz w:val="18"/>
          <w:szCs w:val="18"/>
        </w:rPr>
        <w:t xml:space="preserve"> returns</w:t>
      </w:r>
    </w:p>
    <w:p w14:paraId="7D687058" w14:textId="77777777" w:rsidR="005E1F43" w:rsidRDefault="00EF0170">
      <w:pPr>
        <w:pStyle w:val="NormalText"/>
        <w:rPr>
          <w:sz w:val="18"/>
          <w:szCs w:val="18"/>
        </w:rPr>
      </w:pPr>
      <w:r>
        <w:rPr>
          <w:sz w:val="18"/>
          <w:szCs w:val="18"/>
        </w:rPr>
        <w:t>Learning Objective</w:t>
      </w:r>
      <w:proofErr w:type="gramStart"/>
      <w:r>
        <w:rPr>
          <w:sz w:val="18"/>
          <w:szCs w:val="18"/>
        </w:rPr>
        <w:t>:  07</w:t>
      </w:r>
      <w:proofErr w:type="gramEnd"/>
      <w:r>
        <w:rPr>
          <w:sz w:val="18"/>
          <w:szCs w:val="18"/>
        </w:rPr>
        <w:t>-04 Describe the accounting treatment for merchandise returns.</w:t>
      </w:r>
    </w:p>
    <w:p w14:paraId="2AAADD2D" w14:textId="77777777" w:rsidR="005E1F43" w:rsidRDefault="00EF0170">
      <w:pPr>
        <w:pStyle w:val="NormalText"/>
        <w:rPr>
          <w:sz w:val="18"/>
          <w:szCs w:val="18"/>
        </w:rPr>
      </w:pPr>
      <w:r>
        <w:rPr>
          <w:sz w:val="18"/>
          <w:szCs w:val="18"/>
        </w:rPr>
        <w:t>Bloom's</w:t>
      </w:r>
      <w:proofErr w:type="gramStart"/>
      <w:r>
        <w:rPr>
          <w:sz w:val="18"/>
          <w:szCs w:val="18"/>
        </w:rPr>
        <w:t>:  Remember</w:t>
      </w:r>
      <w:proofErr w:type="gramEnd"/>
    </w:p>
    <w:p w14:paraId="77F3CEE7" w14:textId="77777777" w:rsidR="005E1F43" w:rsidRDefault="00EF0170">
      <w:pPr>
        <w:pStyle w:val="NormalText"/>
        <w:rPr>
          <w:sz w:val="18"/>
          <w:szCs w:val="18"/>
        </w:rPr>
      </w:pPr>
      <w:r>
        <w:rPr>
          <w:sz w:val="18"/>
          <w:szCs w:val="18"/>
        </w:rPr>
        <w:t>AACSB</w:t>
      </w:r>
      <w:proofErr w:type="gramStart"/>
      <w:r>
        <w:rPr>
          <w:sz w:val="18"/>
          <w:szCs w:val="18"/>
        </w:rPr>
        <w:t>:  Reflective</w:t>
      </w:r>
      <w:proofErr w:type="gramEnd"/>
      <w:r>
        <w:rPr>
          <w:sz w:val="18"/>
          <w:szCs w:val="18"/>
        </w:rPr>
        <w:t xml:space="preserve"> Thinking</w:t>
      </w:r>
    </w:p>
    <w:p w14:paraId="5F555FAA" w14:textId="77777777" w:rsidR="005E1F43" w:rsidRDefault="00E135A6">
      <w:pPr>
        <w:pStyle w:val="NormalText"/>
        <w:rPr>
          <w:sz w:val="18"/>
          <w:szCs w:val="18"/>
        </w:rPr>
      </w:pPr>
      <w:r>
        <w:rPr>
          <w:sz w:val="18"/>
          <w:szCs w:val="18"/>
        </w:rPr>
        <w:t>Accessible/AICPA</w:t>
      </w:r>
      <w:proofErr w:type="gramStart"/>
      <w:r>
        <w:rPr>
          <w:sz w:val="18"/>
          <w:szCs w:val="18"/>
        </w:rPr>
        <w:t>:</w:t>
      </w:r>
      <w:r w:rsidR="00EF0170">
        <w:rPr>
          <w:sz w:val="18"/>
          <w:szCs w:val="18"/>
        </w:rPr>
        <w:t xml:space="preserve">  BB</w:t>
      </w:r>
      <w:proofErr w:type="gramEnd"/>
      <w:r w:rsidR="00EF0170">
        <w:rPr>
          <w:sz w:val="18"/>
          <w:szCs w:val="18"/>
        </w:rPr>
        <w:t xml:space="preserve"> Critical thinking; FN Measurement; Keyboard Navigation</w:t>
      </w:r>
    </w:p>
    <w:p w14:paraId="6943DE63" w14:textId="77777777" w:rsidR="005E1F43" w:rsidRDefault="005E1F43">
      <w:pPr>
        <w:pStyle w:val="NormalText"/>
        <w:rPr>
          <w:sz w:val="18"/>
          <w:szCs w:val="18"/>
        </w:rPr>
      </w:pPr>
    </w:p>
    <w:p w14:paraId="6BB76FCD" w14:textId="77777777" w:rsidR="00774C33" w:rsidRDefault="00EF0170">
      <w:pPr>
        <w:pStyle w:val="NormalText"/>
      </w:pPr>
      <w:r>
        <w:t>11) The allowance method for estimating bad debts requires an adjusting entry at the end of the period to reduce receivables to their appropriate carrying value.</w:t>
      </w:r>
    </w:p>
    <w:p w14:paraId="774904A1" w14:textId="77777777" w:rsidR="00774C33" w:rsidRDefault="00774C33">
      <w:pPr>
        <w:pStyle w:val="NormalText"/>
      </w:pPr>
    </w:p>
    <w:p w14:paraId="474389C0" w14:textId="77777777" w:rsidR="005E1F43" w:rsidRDefault="00774C33">
      <w:pPr>
        <w:pStyle w:val="NormalText"/>
      </w:pPr>
      <w:r>
        <w:t>Answer</w:t>
      </w:r>
      <w:proofErr w:type="gramStart"/>
      <w:r>
        <w:t>:</w:t>
      </w:r>
      <w:r w:rsidR="00EF0170">
        <w:t xml:space="preserve">  TRUE</w:t>
      </w:r>
      <w:proofErr w:type="gramEnd"/>
    </w:p>
    <w:p w14:paraId="05086EEF" w14:textId="77777777" w:rsidR="005E1F43" w:rsidRDefault="00774C33">
      <w:pPr>
        <w:pStyle w:val="NormalText"/>
        <w:rPr>
          <w:sz w:val="18"/>
          <w:szCs w:val="18"/>
        </w:rPr>
      </w:pPr>
      <w:r>
        <w:rPr>
          <w:sz w:val="18"/>
          <w:szCs w:val="18"/>
        </w:rPr>
        <w:t>Difficulty: 2 Medium</w:t>
      </w:r>
    </w:p>
    <w:p w14:paraId="2F9474AF" w14:textId="77777777" w:rsidR="005E1F43" w:rsidRDefault="00EF0170">
      <w:pPr>
        <w:pStyle w:val="NormalText"/>
        <w:rPr>
          <w:sz w:val="18"/>
          <w:szCs w:val="18"/>
        </w:rPr>
      </w:pPr>
      <w:r>
        <w:rPr>
          <w:sz w:val="18"/>
          <w:szCs w:val="18"/>
        </w:rPr>
        <w:t>Topic:  Uncollectible accounts receivable</w:t>
      </w:r>
    </w:p>
    <w:p w14:paraId="6D4D1757" w14:textId="77777777" w:rsidR="005E1F43" w:rsidRDefault="00EF0170">
      <w:pPr>
        <w:pStyle w:val="NormalText"/>
        <w:rPr>
          <w:sz w:val="18"/>
          <w:szCs w:val="18"/>
        </w:rPr>
      </w:pPr>
      <w:r>
        <w:rPr>
          <w:sz w:val="18"/>
          <w:szCs w:val="18"/>
        </w:rPr>
        <w:t>Learning Objective</w:t>
      </w:r>
      <w:proofErr w:type="gramStart"/>
      <w:r>
        <w:rPr>
          <w:sz w:val="18"/>
          <w:szCs w:val="18"/>
        </w:rPr>
        <w:t>:  07</w:t>
      </w:r>
      <w:proofErr w:type="gramEnd"/>
      <w:r>
        <w:rPr>
          <w:sz w:val="18"/>
          <w:szCs w:val="18"/>
        </w:rPr>
        <w:t>-05 Describe the accounting treatment of anticipated uncollectible accounts receivable.</w:t>
      </w:r>
    </w:p>
    <w:p w14:paraId="41856688" w14:textId="77777777" w:rsidR="005E1F43" w:rsidRDefault="00EF0170">
      <w:pPr>
        <w:pStyle w:val="NormalText"/>
        <w:rPr>
          <w:sz w:val="18"/>
          <w:szCs w:val="18"/>
        </w:rPr>
      </w:pPr>
      <w:r>
        <w:rPr>
          <w:sz w:val="18"/>
          <w:szCs w:val="18"/>
        </w:rPr>
        <w:t>Bloom's</w:t>
      </w:r>
      <w:proofErr w:type="gramStart"/>
      <w:r>
        <w:rPr>
          <w:sz w:val="18"/>
          <w:szCs w:val="18"/>
        </w:rPr>
        <w:t>:  Remember</w:t>
      </w:r>
      <w:proofErr w:type="gramEnd"/>
    </w:p>
    <w:p w14:paraId="35BB480C" w14:textId="77777777" w:rsidR="005E1F43" w:rsidRDefault="00EF0170">
      <w:pPr>
        <w:pStyle w:val="NormalText"/>
        <w:rPr>
          <w:sz w:val="18"/>
          <w:szCs w:val="18"/>
        </w:rPr>
      </w:pPr>
      <w:r>
        <w:rPr>
          <w:sz w:val="18"/>
          <w:szCs w:val="18"/>
        </w:rPr>
        <w:t>AACSB</w:t>
      </w:r>
      <w:proofErr w:type="gramStart"/>
      <w:r>
        <w:rPr>
          <w:sz w:val="18"/>
          <w:szCs w:val="18"/>
        </w:rPr>
        <w:t>:  Reflective</w:t>
      </w:r>
      <w:proofErr w:type="gramEnd"/>
      <w:r>
        <w:rPr>
          <w:sz w:val="18"/>
          <w:szCs w:val="18"/>
        </w:rPr>
        <w:t xml:space="preserve"> Thinking</w:t>
      </w:r>
    </w:p>
    <w:p w14:paraId="6CC7C9A0" w14:textId="77777777" w:rsidR="005E1F43" w:rsidRDefault="00E135A6">
      <w:pPr>
        <w:pStyle w:val="NormalText"/>
        <w:rPr>
          <w:sz w:val="18"/>
          <w:szCs w:val="18"/>
        </w:rPr>
      </w:pPr>
      <w:r>
        <w:rPr>
          <w:sz w:val="18"/>
          <w:szCs w:val="18"/>
        </w:rPr>
        <w:t>Accessible/AICPA</w:t>
      </w:r>
      <w:proofErr w:type="gramStart"/>
      <w:r>
        <w:rPr>
          <w:sz w:val="18"/>
          <w:szCs w:val="18"/>
        </w:rPr>
        <w:t>:</w:t>
      </w:r>
      <w:r w:rsidR="00EF0170">
        <w:rPr>
          <w:sz w:val="18"/>
          <w:szCs w:val="18"/>
        </w:rPr>
        <w:t xml:space="preserve">  BB</w:t>
      </w:r>
      <w:proofErr w:type="gramEnd"/>
      <w:r w:rsidR="00EF0170">
        <w:rPr>
          <w:sz w:val="18"/>
          <w:szCs w:val="18"/>
        </w:rPr>
        <w:t xml:space="preserve"> Critical thinking; FN Measurement; Keyboard Navigation</w:t>
      </w:r>
    </w:p>
    <w:p w14:paraId="478EF417" w14:textId="77777777" w:rsidR="005E1F43" w:rsidRDefault="005E1F43">
      <w:pPr>
        <w:pStyle w:val="NormalText"/>
        <w:rPr>
          <w:sz w:val="18"/>
          <w:szCs w:val="18"/>
        </w:rPr>
      </w:pPr>
    </w:p>
    <w:p w14:paraId="5236DEA9" w14:textId="77777777" w:rsidR="00774C33" w:rsidRDefault="00EF0170">
      <w:pPr>
        <w:pStyle w:val="NormalText"/>
      </w:pPr>
      <w:r>
        <w:t>12) Under IFRS, accounts receivable can be accounted for at fair value whenever company management wants to do so.</w:t>
      </w:r>
    </w:p>
    <w:p w14:paraId="1E08DE1A" w14:textId="77777777" w:rsidR="00774C33" w:rsidRDefault="00774C33">
      <w:pPr>
        <w:pStyle w:val="NormalText"/>
      </w:pPr>
    </w:p>
    <w:p w14:paraId="553D43B7" w14:textId="77777777" w:rsidR="005E1F43" w:rsidRDefault="00774C33">
      <w:pPr>
        <w:pStyle w:val="NormalText"/>
      </w:pPr>
      <w:r>
        <w:t>Answer</w:t>
      </w:r>
      <w:proofErr w:type="gramStart"/>
      <w:r>
        <w:t>:</w:t>
      </w:r>
      <w:r w:rsidR="00EF0170">
        <w:t xml:space="preserve">  FALSE</w:t>
      </w:r>
      <w:proofErr w:type="gramEnd"/>
    </w:p>
    <w:p w14:paraId="2A5BAD22" w14:textId="77777777" w:rsidR="005E1F43" w:rsidRDefault="00774C33">
      <w:pPr>
        <w:pStyle w:val="NormalText"/>
        <w:rPr>
          <w:sz w:val="18"/>
          <w:szCs w:val="18"/>
        </w:rPr>
      </w:pPr>
      <w:r>
        <w:rPr>
          <w:sz w:val="18"/>
          <w:szCs w:val="18"/>
        </w:rPr>
        <w:t>Difficulty: 1 Easy</w:t>
      </w:r>
    </w:p>
    <w:p w14:paraId="1A0DA92D" w14:textId="77777777" w:rsidR="005E1F43" w:rsidRDefault="00EF0170">
      <w:pPr>
        <w:pStyle w:val="NormalText"/>
        <w:rPr>
          <w:sz w:val="18"/>
          <w:szCs w:val="18"/>
        </w:rPr>
      </w:pPr>
      <w:r>
        <w:rPr>
          <w:sz w:val="18"/>
          <w:szCs w:val="18"/>
        </w:rPr>
        <w:t>Topic:  IFRS―Accounts and notes receivable</w:t>
      </w:r>
    </w:p>
    <w:p w14:paraId="191FE330" w14:textId="77777777" w:rsidR="005E1F43" w:rsidRDefault="00EF0170">
      <w:pPr>
        <w:pStyle w:val="NormalText"/>
        <w:rPr>
          <w:sz w:val="18"/>
          <w:szCs w:val="18"/>
        </w:rPr>
      </w:pPr>
      <w:r>
        <w:rPr>
          <w:sz w:val="18"/>
          <w:szCs w:val="18"/>
        </w:rPr>
        <w:t>Learning Objective:  07-10 Discuss the primary differences between U.S. GAAP and IFRS with respect to cash and receivables.</w:t>
      </w:r>
    </w:p>
    <w:p w14:paraId="775B78FB" w14:textId="77777777" w:rsidR="005E1F43" w:rsidRDefault="00EF0170">
      <w:pPr>
        <w:pStyle w:val="NormalText"/>
        <w:rPr>
          <w:sz w:val="18"/>
          <w:szCs w:val="18"/>
        </w:rPr>
      </w:pPr>
      <w:r>
        <w:rPr>
          <w:sz w:val="18"/>
          <w:szCs w:val="18"/>
        </w:rPr>
        <w:t>Bloom's</w:t>
      </w:r>
      <w:proofErr w:type="gramStart"/>
      <w:r>
        <w:rPr>
          <w:sz w:val="18"/>
          <w:szCs w:val="18"/>
        </w:rPr>
        <w:t>:  Remember</w:t>
      </w:r>
      <w:proofErr w:type="gramEnd"/>
    </w:p>
    <w:p w14:paraId="0B3D3F81" w14:textId="77777777" w:rsidR="005E1F43" w:rsidRDefault="00EF0170">
      <w:pPr>
        <w:pStyle w:val="NormalText"/>
        <w:rPr>
          <w:sz w:val="18"/>
          <w:szCs w:val="18"/>
        </w:rPr>
      </w:pPr>
      <w:r>
        <w:rPr>
          <w:sz w:val="18"/>
          <w:szCs w:val="18"/>
        </w:rPr>
        <w:t>AACSB</w:t>
      </w:r>
      <w:proofErr w:type="gramStart"/>
      <w:r>
        <w:rPr>
          <w:sz w:val="18"/>
          <w:szCs w:val="18"/>
        </w:rPr>
        <w:t>:  Reflective</w:t>
      </w:r>
      <w:proofErr w:type="gramEnd"/>
      <w:r>
        <w:rPr>
          <w:sz w:val="18"/>
          <w:szCs w:val="18"/>
        </w:rPr>
        <w:t xml:space="preserve"> Thinking; Diversity</w:t>
      </w:r>
    </w:p>
    <w:p w14:paraId="47B9F754" w14:textId="77777777" w:rsidR="005E1F43" w:rsidRDefault="00E135A6">
      <w:pPr>
        <w:pStyle w:val="NormalText"/>
        <w:spacing w:after="240"/>
        <w:rPr>
          <w:sz w:val="18"/>
          <w:szCs w:val="18"/>
        </w:rPr>
      </w:pPr>
      <w:r>
        <w:rPr>
          <w:sz w:val="18"/>
          <w:szCs w:val="18"/>
        </w:rPr>
        <w:t>Accessible/AICPA</w:t>
      </w:r>
      <w:proofErr w:type="gramStart"/>
      <w:r>
        <w:rPr>
          <w:sz w:val="18"/>
          <w:szCs w:val="18"/>
        </w:rPr>
        <w:t>:</w:t>
      </w:r>
      <w:r w:rsidR="00EF0170">
        <w:rPr>
          <w:sz w:val="18"/>
          <w:szCs w:val="18"/>
        </w:rPr>
        <w:t xml:space="preserve">  BB</w:t>
      </w:r>
      <w:proofErr w:type="gramEnd"/>
      <w:r w:rsidR="00EF0170">
        <w:rPr>
          <w:sz w:val="18"/>
          <w:szCs w:val="18"/>
        </w:rPr>
        <w:t xml:space="preserve"> Global; FN Measurement; Keyboard Navigation</w:t>
      </w:r>
    </w:p>
    <w:p w14:paraId="44522596" w14:textId="77777777" w:rsidR="00774C33" w:rsidRDefault="00EF0170">
      <w:pPr>
        <w:pStyle w:val="NormalText"/>
      </w:pPr>
      <w:r>
        <w:t>13) Under IFRS, accounts receivable can be accounted for as "available for sale" if that approach is elected upon initial recognition of the receivable.</w:t>
      </w:r>
    </w:p>
    <w:p w14:paraId="1E78BDB1" w14:textId="77777777" w:rsidR="00774C33" w:rsidRDefault="00774C33">
      <w:pPr>
        <w:pStyle w:val="NormalText"/>
      </w:pPr>
    </w:p>
    <w:p w14:paraId="1911ECBF" w14:textId="77777777" w:rsidR="005E1F43" w:rsidRDefault="00774C33">
      <w:pPr>
        <w:pStyle w:val="NormalText"/>
      </w:pPr>
      <w:r>
        <w:t>Answer</w:t>
      </w:r>
      <w:proofErr w:type="gramStart"/>
      <w:r>
        <w:t>:</w:t>
      </w:r>
      <w:r w:rsidR="00EF0170">
        <w:t xml:space="preserve">  TRUE</w:t>
      </w:r>
      <w:proofErr w:type="gramEnd"/>
    </w:p>
    <w:p w14:paraId="5FB40CC3" w14:textId="77777777" w:rsidR="005E1F43" w:rsidRDefault="00774C33">
      <w:pPr>
        <w:pStyle w:val="NormalText"/>
        <w:rPr>
          <w:sz w:val="18"/>
          <w:szCs w:val="18"/>
        </w:rPr>
      </w:pPr>
      <w:r>
        <w:rPr>
          <w:sz w:val="18"/>
          <w:szCs w:val="18"/>
        </w:rPr>
        <w:t>Difficulty: 1 Easy</w:t>
      </w:r>
    </w:p>
    <w:p w14:paraId="195A8995" w14:textId="77777777" w:rsidR="005E1F43" w:rsidRDefault="00EF0170">
      <w:pPr>
        <w:pStyle w:val="NormalText"/>
        <w:rPr>
          <w:sz w:val="18"/>
          <w:szCs w:val="18"/>
        </w:rPr>
      </w:pPr>
      <w:r>
        <w:rPr>
          <w:sz w:val="18"/>
          <w:szCs w:val="18"/>
        </w:rPr>
        <w:t>Topic:  IFRS―Accounts and notes receivable</w:t>
      </w:r>
    </w:p>
    <w:p w14:paraId="415CCC74" w14:textId="77777777" w:rsidR="005E1F43" w:rsidRDefault="00EF0170">
      <w:pPr>
        <w:pStyle w:val="NormalText"/>
        <w:rPr>
          <w:sz w:val="18"/>
          <w:szCs w:val="18"/>
        </w:rPr>
      </w:pPr>
      <w:r>
        <w:rPr>
          <w:sz w:val="18"/>
          <w:szCs w:val="18"/>
        </w:rPr>
        <w:t>Learning Objective:  07-10 Discuss the primary differences between U.S. GAAP and IFRS with respect to cash and receivables.</w:t>
      </w:r>
    </w:p>
    <w:p w14:paraId="201C683E" w14:textId="77777777" w:rsidR="005E1F43" w:rsidRDefault="00EF0170">
      <w:pPr>
        <w:pStyle w:val="NormalText"/>
        <w:rPr>
          <w:sz w:val="18"/>
          <w:szCs w:val="18"/>
        </w:rPr>
      </w:pPr>
      <w:r>
        <w:rPr>
          <w:sz w:val="18"/>
          <w:szCs w:val="18"/>
        </w:rPr>
        <w:t>Bloom's</w:t>
      </w:r>
      <w:proofErr w:type="gramStart"/>
      <w:r>
        <w:rPr>
          <w:sz w:val="18"/>
          <w:szCs w:val="18"/>
        </w:rPr>
        <w:t>:  Remember</w:t>
      </w:r>
      <w:proofErr w:type="gramEnd"/>
    </w:p>
    <w:p w14:paraId="7CD7CDCA" w14:textId="77777777" w:rsidR="005E1F43" w:rsidRDefault="00EF0170">
      <w:pPr>
        <w:pStyle w:val="NormalText"/>
        <w:rPr>
          <w:sz w:val="18"/>
          <w:szCs w:val="18"/>
        </w:rPr>
      </w:pPr>
      <w:r>
        <w:rPr>
          <w:sz w:val="18"/>
          <w:szCs w:val="18"/>
        </w:rPr>
        <w:t>AACSB</w:t>
      </w:r>
      <w:proofErr w:type="gramStart"/>
      <w:r>
        <w:rPr>
          <w:sz w:val="18"/>
          <w:szCs w:val="18"/>
        </w:rPr>
        <w:t>:  Reflective</w:t>
      </w:r>
      <w:proofErr w:type="gramEnd"/>
      <w:r>
        <w:rPr>
          <w:sz w:val="18"/>
          <w:szCs w:val="18"/>
        </w:rPr>
        <w:t xml:space="preserve"> Thinking; Diversity</w:t>
      </w:r>
    </w:p>
    <w:p w14:paraId="7DFEB238" w14:textId="77777777" w:rsidR="005E1F43" w:rsidRDefault="00E135A6">
      <w:pPr>
        <w:pStyle w:val="NormalText"/>
        <w:rPr>
          <w:sz w:val="18"/>
          <w:szCs w:val="18"/>
        </w:rPr>
      </w:pPr>
      <w:r>
        <w:rPr>
          <w:sz w:val="18"/>
          <w:szCs w:val="18"/>
        </w:rPr>
        <w:t>Accessible/AICPA</w:t>
      </w:r>
      <w:proofErr w:type="gramStart"/>
      <w:r>
        <w:rPr>
          <w:sz w:val="18"/>
          <w:szCs w:val="18"/>
        </w:rPr>
        <w:t>:</w:t>
      </w:r>
      <w:r w:rsidR="00EF0170">
        <w:rPr>
          <w:sz w:val="18"/>
          <w:szCs w:val="18"/>
        </w:rPr>
        <w:t xml:space="preserve">  BB</w:t>
      </w:r>
      <w:proofErr w:type="gramEnd"/>
      <w:r w:rsidR="00EF0170">
        <w:rPr>
          <w:sz w:val="18"/>
          <w:szCs w:val="18"/>
        </w:rPr>
        <w:t xml:space="preserve"> Global; FN Measurement; Keyboard Navigation</w:t>
      </w:r>
    </w:p>
    <w:p w14:paraId="2F0807A7" w14:textId="77777777" w:rsidR="005E1F43" w:rsidRDefault="005E1F43">
      <w:pPr>
        <w:pStyle w:val="NormalText"/>
        <w:rPr>
          <w:sz w:val="18"/>
          <w:szCs w:val="18"/>
        </w:rPr>
      </w:pPr>
    </w:p>
    <w:p w14:paraId="621A6E81" w14:textId="77777777" w:rsidR="00774C33" w:rsidRDefault="00EF0170">
      <w:pPr>
        <w:pStyle w:val="NormalText"/>
      </w:pPr>
      <w:r>
        <w:t>14) Using the balance sheet approach, bad debt expense is an indirect result of estimating the appropriate balance for the allowance for uncollectible accounts.</w:t>
      </w:r>
    </w:p>
    <w:p w14:paraId="2B0E26BA" w14:textId="77777777" w:rsidR="00774C33" w:rsidRDefault="00774C33">
      <w:pPr>
        <w:pStyle w:val="NormalText"/>
      </w:pPr>
    </w:p>
    <w:p w14:paraId="58F07B92" w14:textId="77777777" w:rsidR="005E1F43" w:rsidRDefault="00774C33">
      <w:pPr>
        <w:pStyle w:val="NormalText"/>
      </w:pPr>
      <w:r>
        <w:t>Answer</w:t>
      </w:r>
      <w:proofErr w:type="gramStart"/>
      <w:r>
        <w:t>:</w:t>
      </w:r>
      <w:r w:rsidR="00EF0170">
        <w:t xml:space="preserve">  TRUE</w:t>
      </w:r>
      <w:proofErr w:type="gramEnd"/>
    </w:p>
    <w:p w14:paraId="1CC16D41" w14:textId="77777777" w:rsidR="005E1F43" w:rsidRDefault="00774C33">
      <w:pPr>
        <w:pStyle w:val="NormalText"/>
        <w:rPr>
          <w:sz w:val="18"/>
          <w:szCs w:val="18"/>
        </w:rPr>
      </w:pPr>
      <w:r>
        <w:rPr>
          <w:sz w:val="18"/>
          <w:szCs w:val="18"/>
        </w:rPr>
        <w:t>Difficulty: 1 Easy</w:t>
      </w:r>
    </w:p>
    <w:p w14:paraId="43890897" w14:textId="77777777" w:rsidR="005E1F43" w:rsidRDefault="00EF0170">
      <w:pPr>
        <w:pStyle w:val="NormalText"/>
        <w:rPr>
          <w:sz w:val="18"/>
          <w:szCs w:val="18"/>
        </w:rPr>
      </w:pPr>
      <w:r>
        <w:rPr>
          <w:sz w:val="18"/>
          <w:szCs w:val="18"/>
        </w:rPr>
        <w:t>Topic:  Uncollectible accounts―Balance sheet approach</w:t>
      </w:r>
    </w:p>
    <w:p w14:paraId="7B1B689C" w14:textId="77777777" w:rsidR="005E1F43" w:rsidRDefault="00EF0170">
      <w:pPr>
        <w:pStyle w:val="NormalText"/>
        <w:rPr>
          <w:sz w:val="18"/>
          <w:szCs w:val="18"/>
        </w:rPr>
      </w:pPr>
      <w:r>
        <w:rPr>
          <w:sz w:val="18"/>
          <w:szCs w:val="18"/>
        </w:rPr>
        <w:t>Learning Objective</w:t>
      </w:r>
      <w:proofErr w:type="gramStart"/>
      <w:r>
        <w:rPr>
          <w:sz w:val="18"/>
          <w:szCs w:val="18"/>
        </w:rPr>
        <w:t>:  07</w:t>
      </w:r>
      <w:proofErr w:type="gramEnd"/>
      <w:r>
        <w:rPr>
          <w:sz w:val="18"/>
          <w:szCs w:val="18"/>
        </w:rPr>
        <w:t>-06 Describe how to estimate the allowance for uncollectible accounts.</w:t>
      </w:r>
    </w:p>
    <w:p w14:paraId="65892E1E" w14:textId="77777777" w:rsidR="005E1F43" w:rsidRDefault="00EF0170">
      <w:pPr>
        <w:pStyle w:val="NormalText"/>
        <w:rPr>
          <w:sz w:val="18"/>
          <w:szCs w:val="18"/>
        </w:rPr>
      </w:pPr>
      <w:r>
        <w:rPr>
          <w:sz w:val="18"/>
          <w:szCs w:val="18"/>
        </w:rPr>
        <w:t>Bloom's</w:t>
      </w:r>
      <w:proofErr w:type="gramStart"/>
      <w:r>
        <w:rPr>
          <w:sz w:val="18"/>
          <w:szCs w:val="18"/>
        </w:rPr>
        <w:t>:  Understand</w:t>
      </w:r>
      <w:proofErr w:type="gramEnd"/>
    </w:p>
    <w:p w14:paraId="5ABB2211" w14:textId="77777777" w:rsidR="005E1F43" w:rsidRDefault="00EF0170">
      <w:pPr>
        <w:pStyle w:val="NormalText"/>
        <w:rPr>
          <w:sz w:val="18"/>
          <w:szCs w:val="18"/>
        </w:rPr>
      </w:pPr>
      <w:r>
        <w:rPr>
          <w:sz w:val="18"/>
          <w:szCs w:val="18"/>
        </w:rPr>
        <w:t>AACSB</w:t>
      </w:r>
      <w:proofErr w:type="gramStart"/>
      <w:r>
        <w:rPr>
          <w:sz w:val="18"/>
          <w:szCs w:val="18"/>
        </w:rPr>
        <w:t>:  Reflective</w:t>
      </w:r>
      <w:proofErr w:type="gramEnd"/>
      <w:r>
        <w:rPr>
          <w:sz w:val="18"/>
          <w:szCs w:val="18"/>
        </w:rPr>
        <w:t xml:space="preserve"> Thinking</w:t>
      </w:r>
    </w:p>
    <w:p w14:paraId="5816D8F7" w14:textId="77777777" w:rsidR="005E1F43" w:rsidRDefault="00E135A6">
      <w:pPr>
        <w:pStyle w:val="NormalText"/>
        <w:rPr>
          <w:sz w:val="18"/>
          <w:szCs w:val="18"/>
        </w:rPr>
      </w:pPr>
      <w:r>
        <w:rPr>
          <w:sz w:val="18"/>
          <w:szCs w:val="18"/>
        </w:rPr>
        <w:t>Accessible/AICPA</w:t>
      </w:r>
      <w:proofErr w:type="gramStart"/>
      <w:r>
        <w:rPr>
          <w:sz w:val="18"/>
          <w:szCs w:val="18"/>
        </w:rPr>
        <w:t>:</w:t>
      </w:r>
      <w:r w:rsidR="00EF0170">
        <w:rPr>
          <w:sz w:val="18"/>
          <w:szCs w:val="18"/>
        </w:rPr>
        <w:t xml:space="preserve">  BB</w:t>
      </w:r>
      <w:proofErr w:type="gramEnd"/>
      <w:r w:rsidR="00EF0170">
        <w:rPr>
          <w:sz w:val="18"/>
          <w:szCs w:val="18"/>
        </w:rPr>
        <w:t xml:space="preserve"> Critical thinking; FN Measurement; Keyboard Navigation</w:t>
      </w:r>
    </w:p>
    <w:p w14:paraId="7F8E600E" w14:textId="77777777" w:rsidR="005E1F43" w:rsidRDefault="005E1F43">
      <w:pPr>
        <w:pStyle w:val="NormalText"/>
        <w:rPr>
          <w:sz w:val="18"/>
          <w:szCs w:val="18"/>
        </w:rPr>
      </w:pPr>
    </w:p>
    <w:p w14:paraId="1408019C" w14:textId="77777777" w:rsidR="00774C33" w:rsidRDefault="00EF0170">
      <w:pPr>
        <w:pStyle w:val="NormalText"/>
      </w:pPr>
      <w:r>
        <w:lastRenderedPageBreak/>
        <w:t>15) The income statement approach to calculating bad debt expense should not be used if it results in a carrying value of accounts receivable that is materially different from what would be obtained under a balance sheet approach.</w:t>
      </w:r>
    </w:p>
    <w:p w14:paraId="12326F5A" w14:textId="77777777" w:rsidR="00774C33" w:rsidRDefault="00774C33">
      <w:pPr>
        <w:pStyle w:val="NormalText"/>
      </w:pPr>
    </w:p>
    <w:p w14:paraId="33E69395" w14:textId="77777777" w:rsidR="005E1F43" w:rsidRDefault="00774C33">
      <w:pPr>
        <w:pStyle w:val="NormalText"/>
      </w:pPr>
      <w:r>
        <w:t>Answer</w:t>
      </w:r>
      <w:proofErr w:type="gramStart"/>
      <w:r>
        <w:t>:</w:t>
      </w:r>
      <w:r w:rsidR="00EF0170">
        <w:t xml:space="preserve">  TRUE</w:t>
      </w:r>
      <w:proofErr w:type="gramEnd"/>
    </w:p>
    <w:p w14:paraId="2FB88456" w14:textId="77777777" w:rsidR="005E1F43" w:rsidRDefault="00774C33">
      <w:pPr>
        <w:pStyle w:val="NormalText"/>
        <w:rPr>
          <w:sz w:val="18"/>
          <w:szCs w:val="18"/>
        </w:rPr>
      </w:pPr>
      <w:r>
        <w:rPr>
          <w:sz w:val="18"/>
          <w:szCs w:val="18"/>
        </w:rPr>
        <w:t>Difficulty: 1 Easy</w:t>
      </w:r>
    </w:p>
    <w:p w14:paraId="54B99C7A" w14:textId="77777777" w:rsidR="005E1F43" w:rsidRDefault="00EF0170">
      <w:pPr>
        <w:pStyle w:val="NormalText"/>
        <w:rPr>
          <w:sz w:val="18"/>
          <w:szCs w:val="18"/>
        </w:rPr>
      </w:pPr>
      <w:r>
        <w:rPr>
          <w:sz w:val="18"/>
          <w:szCs w:val="18"/>
        </w:rPr>
        <w:t xml:space="preserve">Topic:  Uncollectible </w:t>
      </w:r>
      <w:proofErr w:type="gramStart"/>
      <w:r>
        <w:rPr>
          <w:sz w:val="18"/>
          <w:szCs w:val="18"/>
        </w:rPr>
        <w:t>accounts</w:t>
      </w:r>
      <w:proofErr w:type="gramEnd"/>
      <w:r>
        <w:rPr>
          <w:sz w:val="18"/>
          <w:szCs w:val="18"/>
        </w:rPr>
        <w:t>―Income statement approach</w:t>
      </w:r>
    </w:p>
    <w:p w14:paraId="6FB4C7DD" w14:textId="77777777" w:rsidR="005E1F43" w:rsidRDefault="00EF0170">
      <w:pPr>
        <w:pStyle w:val="NormalText"/>
        <w:rPr>
          <w:sz w:val="18"/>
          <w:szCs w:val="18"/>
        </w:rPr>
      </w:pPr>
      <w:r>
        <w:rPr>
          <w:sz w:val="18"/>
          <w:szCs w:val="18"/>
        </w:rPr>
        <w:t>Learning Objective</w:t>
      </w:r>
      <w:proofErr w:type="gramStart"/>
      <w:r>
        <w:rPr>
          <w:sz w:val="18"/>
          <w:szCs w:val="18"/>
        </w:rPr>
        <w:t>:  07</w:t>
      </w:r>
      <w:proofErr w:type="gramEnd"/>
      <w:r>
        <w:rPr>
          <w:sz w:val="18"/>
          <w:szCs w:val="18"/>
        </w:rPr>
        <w:t>-06 Describe how to estimate the allowance for uncollectible accounts.</w:t>
      </w:r>
    </w:p>
    <w:p w14:paraId="0564576F" w14:textId="77777777" w:rsidR="005E1F43" w:rsidRDefault="00EF0170">
      <w:pPr>
        <w:pStyle w:val="NormalText"/>
        <w:rPr>
          <w:sz w:val="18"/>
          <w:szCs w:val="18"/>
        </w:rPr>
      </w:pPr>
      <w:r>
        <w:rPr>
          <w:sz w:val="18"/>
          <w:szCs w:val="18"/>
        </w:rPr>
        <w:t>Bloom's</w:t>
      </w:r>
      <w:proofErr w:type="gramStart"/>
      <w:r>
        <w:rPr>
          <w:sz w:val="18"/>
          <w:szCs w:val="18"/>
        </w:rPr>
        <w:t>:  Understand</w:t>
      </w:r>
      <w:proofErr w:type="gramEnd"/>
    </w:p>
    <w:p w14:paraId="757AF165" w14:textId="77777777" w:rsidR="005E1F43" w:rsidRDefault="00EF0170">
      <w:pPr>
        <w:pStyle w:val="NormalText"/>
        <w:rPr>
          <w:sz w:val="18"/>
          <w:szCs w:val="18"/>
        </w:rPr>
      </w:pPr>
      <w:r>
        <w:rPr>
          <w:sz w:val="18"/>
          <w:szCs w:val="18"/>
        </w:rPr>
        <w:t>AACSB</w:t>
      </w:r>
      <w:proofErr w:type="gramStart"/>
      <w:r>
        <w:rPr>
          <w:sz w:val="18"/>
          <w:szCs w:val="18"/>
        </w:rPr>
        <w:t>:  Reflective</w:t>
      </w:r>
      <w:proofErr w:type="gramEnd"/>
      <w:r>
        <w:rPr>
          <w:sz w:val="18"/>
          <w:szCs w:val="18"/>
        </w:rPr>
        <w:t xml:space="preserve"> Thinking</w:t>
      </w:r>
    </w:p>
    <w:p w14:paraId="088BB91D" w14:textId="77777777" w:rsidR="005E1F43" w:rsidRDefault="00E135A6">
      <w:pPr>
        <w:pStyle w:val="NormalText"/>
        <w:rPr>
          <w:sz w:val="18"/>
          <w:szCs w:val="18"/>
        </w:rPr>
      </w:pPr>
      <w:r>
        <w:rPr>
          <w:sz w:val="18"/>
          <w:szCs w:val="18"/>
        </w:rPr>
        <w:t>Accessible/AICPA</w:t>
      </w:r>
      <w:proofErr w:type="gramStart"/>
      <w:r>
        <w:rPr>
          <w:sz w:val="18"/>
          <w:szCs w:val="18"/>
        </w:rPr>
        <w:t>:</w:t>
      </w:r>
      <w:r w:rsidR="00EF0170">
        <w:rPr>
          <w:sz w:val="18"/>
          <w:szCs w:val="18"/>
        </w:rPr>
        <w:t xml:space="preserve">  BB</w:t>
      </w:r>
      <w:proofErr w:type="gramEnd"/>
      <w:r w:rsidR="00EF0170">
        <w:rPr>
          <w:sz w:val="18"/>
          <w:szCs w:val="18"/>
        </w:rPr>
        <w:t xml:space="preserve"> Critical thinking; FN Measurement; Keyboard Navigation</w:t>
      </w:r>
    </w:p>
    <w:p w14:paraId="7349461A" w14:textId="77777777" w:rsidR="005E1F43" w:rsidRDefault="005E1F43">
      <w:pPr>
        <w:pStyle w:val="NormalText"/>
        <w:rPr>
          <w:sz w:val="18"/>
          <w:szCs w:val="18"/>
        </w:rPr>
      </w:pPr>
    </w:p>
    <w:p w14:paraId="5D1358F7" w14:textId="77777777" w:rsidR="00774C33" w:rsidRDefault="00EF0170">
      <w:pPr>
        <w:pStyle w:val="NormalText"/>
      </w:pPr>
      <w:r>
        <w:t>16) The "income statement approach" and the "direct write-off method" are two ways to refer to the same method for recognizing bad debts expense.</w:t>
      </w:r>
    </w:p>
    <w:p w14:paraId="4A48EFF2" w14:textId="77777777" w:rsidR="00774C33" w:rsidRDefault="00774C33">
      <w:pPr>
        <w:pStyle w:val="NormalText"/>
      </w:pPr>
    </w:p>
    <w:p w14:paraId="6B29E630" w14:textId="77777777" w:rsidR="005E1F43" w:rsidRDefault="00774C33">
      <w:pPr>
        <w:pStyle w:val="NormalText"/>
      </w:pPr>
      <w:r>
        <w:t>Answer</w:t>
      </w:r>
      <w:proofErr w:type="gramStart"/>
      <w:r>
        <w:t>:</w:t>
      </w:r>
      <w:r w:rsidR="00EF0170">
        <w:t xml:space="preserve">  FALSE</w:t>
      </w:r>
      <w:proofErr w:type="gramEnd"/>
    </w:p>
    <w:p w14:paraId="4170A005" w14:textId="77777777" w:rsidR="005E1F43" w:rsidRDefault="00774C33">
      <w:pPr>
        <w:pStyle w:val="NormalText"/>
        <w:rPr>
          <w:sz w:val="18"/>
          <w:szCs w:val="18"/>
        </w:rPr>
      </w:pPr>
      <w:r>
        <w:rPr>
          <w:sz w:val="18"/>
          <w:szCs w:val="18"/>
        </w:rPr>
        <w:t>Difficulty: 1 Easy</w:t>
      </w:r>
    </w:p>
    <w:p w14:paraId="18B7BEE7" w14:textId="77777777" w:rsidR="005E1F43" w:rsidRDefault="00EF0170">
      <w:pPr>
        <w:pStyle w:val="NormalText"/>
        <w:rPr>
          <w:sz w:val="18"/>
          <w:szCs w:val="18"/>
        </w:rPr>
      </w:pPr>
      <w:r>
        <w:rPr>
          <w:sz w:val="18"/>
          <w:szCs w:val="18"/>
        </w:rPr>
        <w:t xml:space="preserve">Topic:  Uncollectible accounts receivable; Uncollectible </w:t>
      </w:r>
      <w:proofErr w:type="gramStart"/>
      <w:r>
        <w:rPr>
          <w:sz w:val="18"/>
          <w:szCs w:val="18"/>
        </w:rPr>
        <w:t>accounts</w:t>
      </w:r>
      <w:proofErr w:type="gramEnd"/>
      <w:r>
        <w:rPr>
          <w:sz w:val="18"/>
          <w:szCs w:val="18"/>
        </w:rPr>
        <w:t>―Income statement approach</w:t>
      </w:r>
    </w:p>
    <w:p w14:paraId="5C236AA6" w14:textId="77777777" w:rsidR="005E1F43" w:rsidRDefault="00EF0170">
      <w:pPr>
        <w:pStyle w:val="NormalText"/>
        <w:rPr>
          <w:sz w:val="18"/>
          <w:szCs w:val="18"/>
        </w:rPr>
      </w:pPr>
      <w:r>
        <w:rPr>
          <w:sz w:val="18"/>
          <w:szCs w:val="18"/>
        </w:rPr>
        <w:t>Learning Objective</w:t>
      </w:r>
      <w:proofErr w:type="gramStart"/>
      <w:r>
        <w:rPr>
          <w:sz w:val="18"/>
          <w:szCs w:val="18"/>
        </w:rPr>
        <w:t>:  07</w:t>
      </w:r>
      <w:proofErr w:type="gramEnd"/>
      <w:r>
        <w:rPr>
          <w:sz w:val="18"/>
          <w:szCs w:val="18"/>
        </w:rPr>
        <w:t>-05 Describe the accounting treatment of anticipated uncollectible accounts receivable.; 07-06 Describe how to estimate the allowance for uncollectible accounts.</w:t>
      </w:r>
    </w:p>
    <w:p w14:paraId="55BF4E20" w14:textId="77777777" w:rsidR="005E1F43" w:rsidRDefault="00EF0170">
      <w:pPr>
        <w:pStyle w:val="NormalText"/>
        <w:rPr>
          <w:sz w:val="18"/>
          <w:szCs w:val="18"/>
        </w:rPr>
      </w:pPr>
      <w:r>
        <w:rPr>
          <w:sz w:val="18"/>
          <w:szCs w:val="18"/>
        </w:rPr>
        <w:t>Bloom's</w:t>
      </w:r>
      <w:proofErr w:type="gramStart"/>
      <w:r>
        <w:rPr>
          <w:sz w:val="18"/>
          <w:szCs w:val="18"/>
        </w:rPr>
        <w:t>:  Understand</w:t>
      </w:r>
      <w:proofErr w:type="gramEnd"/>
    </w:p>
    <w:p w14:paraId="27250A14" w14:textId="77777777" w:rsidR="005E1F43" w:rsidRDefault="00EF0170">
      <w:pPr>
        <w:pStyle w:val="NormalText"/>
        <w:rPr>
          <w:sz w:val="18"/>
          <w:szCs w:val="18"/>
        </w:rPr>
      </w:pPr>
      <w:r>
        <w:rPr>
          <w:sz w:val="18"/>
          <w:szCs w:val="18"/>
        </w:rPr>
        <w:t>AACSB</w:t>
      </w:r>
      <w:proofErr w:type="gramStart"/>
      <w:r>
        <w:rPr>
          <w:sz w:val="18"/>
          <w:szCs w:val="18"/>
        </w:rPr>
        <w:t>:  Reflective</w:t>
      </w:r>
      <w:proofErr w:type="gramEnd"/>
      <w:r>
        <w:rPr>
          <w:sz w:val="18"/>
          <w:szCs w:val="18"/>
        </w:rPr>
        <w:t xml:space="preserve"> Thinking</w:t>
      </w:r>
    </w:p>
    <w:p w14:paraId="53005CAF" w14:textId="77777777" w:rsidR="005E1F43" w:rsidRDefault="00E135A6">
      <w:pPr>
        <w:pStyle w:val="NormalText"/>
        <w:spacing w:after="240"/>
        <w:rPr>
          <w:sz w:val="18"/>
          <w:szCs w:val="18"/>
        </w:rPr>
      </w:pPr>
      <w:r>
        <w:rPr>
          <w:sz w:val="18"/>
          <w:szCs w:val="18"/>
        </w:rPr>
        <w:t>Accessible/AICPA</w:t>
      </w:r>
      <w:proofErr w:type="gramStart"/>
      <w:r>
        <w:rPr>
          <w:sz w:val="18"/>
          <w:szCs w:val="18"/>
        </w:rPr>
        <w:t>:</w:t>
      </w:r>
      <w:r w:rsidR="00EF0170">
        <w:rPr>
          <w:sz w:val="18"/>
          <w:szCs w:val="18"/>
        </w:rPr>
        <w:t xml:space="preserve">  BB</w:t>
      </w:r>
      <w:proofErr w:type="gramEnd"/>
      <w:r w:rsidR="00EF0170">
        <w:rPr>
          <w:sz w:val="18"/>
          <w:szCs w:val="18"/>
        </w:rPr>
        <w:t xml:space="preserve"> Critical thinking; FN Measurement; Keyboard Navigation</w:t>
      </w:r>
    </w:p>
    <w:p w14:paraId="4FF080FC" w14:textId="77777777" w:rsidR="00774C33" w:rsidRDefault="00EF0170">
      <w:pPr>
        <w:pStyle w:val="NormalText"/>
      </w:pPr>
      <w:r>
        <w:t>17) Discounts on notes receivable are recognized as interest earned over the term of the related note.</w:t>
      </w:r>
    </w:p>
    <w:p w14:paraId="58913476" w14:textId="77777777" w:rsidR="00774C33" w:rsidRDefault="00774C33">
      <w:pPr>
        <w:pStyle w:val="NormalText"/>
      </w:pPr>
    </w:p>
    <w:p w14:paraId="559688CE" w14:textId="77777777" w:rsidR="005E1F43" w:rsidRDefault="00774C33">
      <w:pPr>
        <w:pStyle w:val="NormalText"/>
      </w:pPr>
      <w:r>
        <w:t>Answer</w:t>
      </w:r>
      <w:proofErr w:type="gramStart"/>
      <w:r>
        <w:t>:</w:t>
      </w:r>
      <w:r w:rsidR="00EF0170">
        <w:t xml:space="preserve">  TRUE</w:t>
      </w:r>
      <w:proofErr w:type="gramEnd"/>
    </w:p>
    <w:p w14:paraId="0B0B1CEF" w14:textId="77777777" w:rsidR="005E1F43" w:rsidRDefault="00774C33">
      <w:pPr>
        <w:pStyle w:val="NormalText"/>
        <w:rPr>
          <w:sz w:val="18"/>
          <w:szCs w:val="18"/>
        </w:rPr>
      </w:pPr>
      <w:r>
        <w:rPr>
          <w:sz w:val="18"/>
          <w:szCs w:val="18"/>
        </w:rPr>
        <w:t>Difficulty: 1 Easy</w:t>
      </w:r>
    </w:p>
    <w:p w14:paraId="4461A4FC" w14:textId="77777777" w:rsidR="005E1F43" w:rsidRDefault="00EF0170">
      <w:pPr>
        <w:pStyle w:val="NormalText"/>
        <w:rPr>
          <w:sz w:val="18"/>
          <w:szCs w:val="18"/>
        </w:rPr>
      </w:pPr>
      <w:r>
        <w:rPr>
          <w:sz w:val="18"/>
          <w:szCs w:val="18"/>
        </w:rPr>
        <w:t>Topic:  Notes receivable―noninterest-bearing</w:t>
      </w:r>
    </w:p>
    <w:p w14:paraId="71033F2C" w14:textId="77777777" w:rsidR="005E1F43" w:rsidRDefault="00EF0170">
      <w:pPr>
        <w:pStyle w:val="NormalText"/>
        <w:rPr>
          <w:sz w:val="18"/>
          <w:szCs w:val="18"/>
        </w:rPr>
      </w:pPr>
      <w:r>
        <w:rPr>
          <w:sz w:val="18"/>
          <w:szCs w:val="18"/>
        </w:rPr>
        <w:t>Learning Objective</w:t>
      </w:r>
      <w:proofErr w:type="gramStart"/>
      <w:r>
        <w:rPr>
          <w:sz w:val="18"/>
          <w:szCs w:val="18"/>
        </w:rPr>
        <w:t>:  07</w:t>
      </w:r>
      <w:proofErr w:type="gramEnd"/>
      <w:r>
        <w:rPr>
          <w:sz w:val="18"/>
          <w:szCs w:val="18"/>
        </w:rPr>
        <w:t>-07 Describe the accounting treatment of notes receivable.</w:t>
      </w:r>
    </w:p>
    <w:p w14:paraId="249B5CD8" w14:textId="77777777" w:rsidR="005E1F43" w:rsidRDefault="00EF0170">
      <w:pPr>
        <w:pStyle w:val="NormalText"/>
        <w:rPr>
          <w:sz w:val="18"/>
          <w:szCs w:val="18"/>
        </w:rPr>
      </w:pPr>
      <w:r>
        <w:rPr>
          <w:sz w:val="18"/>
          <w:szCs w:val="18"/>
        </w:rPr>
        <w:t>Bloom's</w:t>
      </w:r>
      <w:proofErr w:type="gramStart"/>
      <w:r>
        <w:rPr>
          <w:sz w:val="18"/>
          <w:szCs w:val="18"/>
        </w:rPr>
        <w:t>:  Remember</w:t>
      </w:r>
      <w:proofErr w:type="gramEnd"/>
    </w:p>
    <w:p w14:paraId="774586A2" w14:textId="77777777" w:rsidR="005E1F43" w:rsidRDefault="00EF0170">
      <w:pPr>
        <w:pStyle w:val="NormalText"/>
        <w:rPr>
          <w:sz w:val="18"/>
          <w:szCs w:val="18"/>
        </w:rPr>
      </w:pPr>
      <w:r>
        <w:rPr>
          <w:sz w:val="18"/>
          <w:szCs w:val="18"/>
        </w:rPr>
        <w:t>AACSB</w:t>
      </w:r>
      <w:proofErr w:type="gramStart"/>
      <w:r>
        <w:rPr>
          <w:sz w:val="18"/>
          <w:szCs w:val="18"/>
        </w:rPr>
        <w:t>:  Reflective</w:t>
      </w:r>
      <w:proofErr w:type="gramEnd"/>
      <w:r>
        <w:rPr>
          <w:sz w:val="18"/>
          <w:szCs w:val="18"/>
        </w:rPr>
        <w:t xml:space="preserve"> Thinking</w:t>
      </w:r>
    </w:p>
    <w:p w14:paraId="414AEF96" w14:textId="77777777" w:rsidR="005E1F43" w:rsidRDefault="00E135A6">
      <w:pPr>
        <w:pStyle w:val="NormalText"/>
        <w:rPr>
          <w:sz w:val="18"/>
          <w:szCs w:val="18"/>
        </w:rPr>
      </w:pPr>
      <w:r>
        <w:rPr>
          <w:sz w:val="18"/>
          <w:szCs w:val="18"/>
        </w:rPr>
        <w:t>Accessible/AICPA</w:t>
      </w:r>
      <w:proofErr w:type="gramStart"/>
      <w:r>
        <w:rPr>
          <w:sz w:val="18"/>
          <w:szCs w:val="18"/>
        </w:rPr>
        <w:t>:</w:t>
      </w:r>
      <w:r w:rsidR="00EF0170">
        <w:rPr>
          <w:sz w:val="18"/>
          <w:szCs w:val="18"/>
        </w:rPr>
        <w:t xml:space="preserve">  BB</w:t>
      </w:r>
      <w:proofErr w:type="gramEnd"/>
      <w:r w:rsidR="00EF0170">
        <w:rPr>
          <w:sz w:val="18"/>
          <w:szCs w:val="18"/>
        </w:rPr>
        <w:t xml:space="preserve"> Critical thinking; FN Measurement; Keyboard Navigation</w:t>
      </w:r>
    </w:p>
    <w:p w14:paraId="72D61558" w14:textId="77777777" w:rsidR="005E1F43" w:rsidRDefault="005E1F43">
      <w:pPr>
        <w:pStyle w:val="NormalText"/>
        <w:rPr>
          <w:sz w:val="18"/>
          <w:szCs w:val="18"/>
        </w:rPr>
      </w:pPr>
    </w:p>
    <w:p w14:paraId="19FDD897" w14:textId="77777777" w:rsidR="00774C33" w:rsidRDefault="00EF0170">
      <w:pPr>
        <w:pStyle w:val="NormalText"/>
      </w:pPr>
      <w:r>
        <w:t>18) If a long-term noninterest-bearing note is received in exchange for merchandise sold, the amount of sales revenue recognized will be greater than the amount of the note.</w:t>
      </w:r>
    </w:p>
    <w:p w14:paraId="3A6AEA01" w14:textId="77777777" w:rsidR="00774C33" w:rsidRDefault="00774C33">
      <w:pPr>
        <w:pStyle w:val="NormalText"/>
      </w:pPr>
    </w:p>
    <w:p w14:paraId="329FF757" w14:textId="77777777" w:rsidR="005E1F43" w:rsidRDefault="00774C33">
      <w:pPr>
        <w:pStyle w:val="NormalText"/>
      </w:pPr>
      <w:r>
        <w:t>Answer</w:t>
      </w:r>
      <w:proofErr w:type="gramStart"/>
      <w:r>
        <w:t>:</w:t>
      </w:r>
      <w:r w:rsidR="00EF0170">
        <w:t xml:space="preserve">  FALSE</w:t>
      </w:r>
      <w:proofErr w:type="gramEnd"/>
    </w:p>
    <w:p w14:paraId="3DE08951" w14:textId="77777777" w:rsidR="005E1F43" w:rsidRDefault="00774C33">
      <w:pPr>
        <w:pStyle w:val="NormalText"/>
        <w:rPr>
          <w:sz w:val="18"/>
          <w:szCs w:val="18"/>
        </w:rPr>
      </w:pPr>
      <w:r>
        <w:rPr>
          <w:sz w:val="18"/>
          <w:szCs w:val="18"/>
        </w:rPr>
        <w:t>Difficulty: 2 Medium</w:t>
      </w:r>
    </w:p>
    <w:p w14:paraId="6A00B18E" w14:textId="77777777" w:rsidR="005E1F43" w:rsidRDefault="00EF0170">
      <w:pPr>
        <w:pStyle w:val="NormalText"/>
        <w:rPr>
          <w:sz w:val="18"/>
          <w:szCs w:val="18"/>
        </w:rPr>
      </w:pPr>
      <w:r>
        <w:rPr>
          <w:sz w:val="18"/>
          <w:szCs w:val="18"/>
        </w:rPr>
        <w:t>Topic:  Notes receivable―noninterest-bearing</w:t>
      </w:r>
    </w:p>
    <w:p w14:paraId="37A87937" w14:textId="77777777" w:rsidR="005E1F43" w:rsidRDefault="00EF0170">
      <w:pPr>
        <w:pStyle w:val="NormalText"/>
        <w:rPr>
          <w:sz w:val="18"/>
          <w:szCs w:val="18"/>
        </w:rPr>
      </w:pPr>
      <w:r>
        <w:rPr>
          <w:sz w:val="18"/>
          <w:szCs w:val="18"/>
        </w:rPr>
        <w:t>Learning Objective</w:t>
      </w:r>
      <w:proofErr w:type="gramStart"/>
      <w:r>
        <w:rPr>
          <w:sz w:val="18"/>
          <w:szCs w:val="18"/>
        </w:rPr>
        <w:t>:  07</w:t>
      </w:r>
      <w:proofErr w:type="gramEnd"/>
      <w:r>
        <w:rPr>
          <w:sz w:val="18"/>
          <w:szCs w:val="18"/>
        </w:rPr>
        <w:t>-07 Describe the accounting treatment of notes receivable.</w:t>
      </w:r>
    </w:p>
    <w:p w14:paraId="553F0AA5" w14:textId="77777777" w:rsidR="005E1F43" w:rsidRDefault="00EF0170">
      <w:pPr>
        <w:pStyle w:val="NormalText"/>
        <w:rPr>
          <w:sz w:val="18"/>
          <w:szCs w:val="18"/>
        </w:rPr>
      </w:pPr>
      <w:r>
        <w:rPr>
          <w:sz w:val="18"/>
          <w:szCs w:val="18"/>
        </w:rPr>
        <w:t>Bloom's</w:t>
      </w:r>
      <w:proofErr w:type="gramStart"/>
      <w:r>
        <w:rPr>
          <w:sz w:val="18"/>
          <w:szCs w:val="18"/>
        </w:rPr>
        <w:t>:  Remember</w:t>
      </w:r>
      <w:proofErr w:type="gramEnd"/>
    </w:p>
    <w:p w14:paraId="6E8849B5" w14:textId="77777777" w:rsidR="005E1F43" w:rsidRDefault="00EF0170">
      <w:pPr>
        <w:pStyle w:val="NormalText"/>
        <w:rPr>
          <w:sz w:val="18"/>
          <w:szCs w:val="18"/>
        </w:rPr>
      </w:pPr>
      <w:r>
        <w:rPr>
          <w:sz w:val="18"/>
          <w:szCs w:val="18"/>
        </w:rPr>
        <w:t>AACSB</w:t>
      </w:r>
      <w:proofErr w:type="gramStart"/>
      <w:r>
        <w:rPr>
          <w:sz w:val="18"/>
          <w:szCs w:val="18"/>
        </w:rPr>
        <w:t>:  Reflective</w:t>
      </w:r>
      <w:proofErr w:type="gramEnd"/>
      <w:r>
        <w:rPr>
          <w:sz w:val="18"/>
          <w:szCs w:val="18"/>
        </w:rPr>
        <w:t xml:space="preserve"> Thinking</w:t>
      </w:r>
    </w:p>
    <w:p w14:paraId="7D80A8ED" w14:textId="77777777" w:rsidR="005E1F43" w:rsidRDefault="00E135A6">
      <w:pPr>
        <w:pStyle w:val="NormalText"/>
        <w:rPr>
          <w:sz w:val="18"/>
          <w:szCs w:val="18"/>
        </w:rPr>
      </w:pPr>
      <w:r>
        <w:rPr>
          <w:sz w:val="18"/>
          <w:szCs w:val="18"/>
        </w:rPr>
        <w:t>Accessible/AICPA</w:t>
      </w:r>
      <w:proofErr w:type="gramStart"/>
      <w:r>
        <w:rPr>
          <w:sz w:val="18"/>
          <w:szCs w:val="18"/>
        </w:rPr>
        <w:t>:</w:t>
      </w:r>
      <w:r w:rsidR="00EF0170">
        <w:rPr>
          <w:sz w:val="18"/>
          <w:szCs w:val="18"/>
        </w:rPr>
        <w:t xml:space="preserve">  BB</w:t>
      </w:r>
      <w:proofErr w:type="gramEnd"/>
      <w:r w:rsidR="00EF0170">
        <w:rPr>
          <w:sz w:val="18"/>
          <w:szCs w:val="18"/>
        </w:rPr>
        <w:t xml:space="preserve"> Critical thinking; FN Measurement; Keyboard Navigation</w:t>
      </w:r>
    </w:p>
    <w:p w14:paraId="4BDD75D2" w14:textId="77777777" w:rsidR="005E1F43" w:rsidRDefault="005E1F43">
      <w:pPr>
        <w:pStyle w:val="NormalText"/>
        <w:rPr>
          <w:sz w:val="18"/>
          <w:szCs w:val="18"/>
        </w:rPr>
      </w:pPr>
    </w:p>
    <w:p w14:paraId="09FDDE85" w14:textId="77777777" w:rsidR="00B063CD" w:rsidRDefault="00B063CD">
      <w:pPr>
        <w:rPr>
          <w:rFonts w:ascii="Times New Roman" w:hAnsi="Times New Roman" w:cs="Times New Roman"/>
          <w:color w:val="000000"/>
          <w:sz w:val="24"/>
          <w:szCs w:val="24"/>
        </w:rPr>
      </w:pPr>
      <w:r>
        <w:br w:type="page"/>
      </w:r>
    </w:p>
    <w:p w14:paraId="6B4E5700" w14:textId="77777777" w:rsidR="00774C33" w:rsidRDefault="00EF0170">
      <w:pPr>
        <w:pStyle w:val="NormalText"/>
      </w:pPr>
      <w:r>
        <w:lastRenderedPageBreak/>
        <w:t>19) Unless specific sales criteria are met, the factoring of accounts receivable with recourse is accounted for as a loan.</w:t>
      </w:r>
    </w:p>
    <w:p w14:paraId="376C8E2A" w14:textId="77777777" w:rsidR="00774C33" w:rsidRDefault="00774C33">
      <w:pPr>
        <w:pStyle w:val="NormalText"/>
      </w:pPr>
    </w:p>
    <w:p w14:paraId="5A96C224" w14:textId="77777777" w:rsidR="005E1F43" w:rsidRDefault="00774C33">
      <w:pPr>
        <w:pStyle w:val="NormalText"/>
      </w:pPr>
      <w:r>
        <w:t>Answer</w:t>
      </w:r>
      <w:proofErr w:type="gramStart"/>
      <w:r>
        <w:t>:</w:t>
      </w:r>
      <w:r w:rsidR="00EF0170">
        <w:t xml:space="preserve">  TRUE</w:t>
      </w:r>
      <w:proofErr w:type="gramEnd"/>
    </w:p>
    <w:p w14:paraId="64A2B398" w14:textId="77777777" w:rsidR="005E1F43" w:rsidRDefault="00774C33">
      <w:pPr>
        <w:pStyle w:val="NormalText"/>
        <w:rPr>
          <w:sz w:val="18"/>
          <w:szCs w:val="18"/>
        </w:rPr>
      </w:pPr>
      <w:r>
        <w:rPr>
          <w:sz w:val="18"/>
          <w:szCs w:val="18"/>
        </w:rPr>
        <w:t>Difficulty: 1 Easy</w:t>
      </w:r>
    </w:p>
    <w:p w14:paraId="50D0CA39" w14:textId="77777777" w:rsidR="005E1F43" w:rsidRDefault="00EF0170">
      <w:pPr>
        <w:pStyle w:val="NormalText"/>
        <w:rPr>
          <w:sz w:val="18"/>
          <w:szCs w:val="18"/>
        </w:rPr>
      </w:pPr>
      <w:r>
        <w:rPr>
          <w:sz w:val="18"/>
          <w:szCs w:val="18"/>
        </w:rPr>
        <w:t>Topic:  Financing with receivables―with recourse</w:t>
      </w:r>
    </w:p>
    <w:p w14:paraId="74EADE25" w14:textId="77777777" w:rsidR="005E1F43" w:rsidRDefault="00EF0170">
      <w:pPr>
        <w:pStyle w:val="NormalText"/>
        <w:rPr>
          <w:sz w:val="18"/>
          <w:szCs w:val="18"/>
        </w:rPr>
      </w:pPr>
      <w:r>
        <w:rPr>
          <w:sz w:val="18"/>
          <w:szCs w:val="18"/>
        </w:rPr>
        <w:t>Learning Objective</w:t>
      </w:r>
      <w:proofErr w:type="gramStart"/>
      <w:r>
        <w:rPr>
          <w:sz w:val="18"/>
          <w:szCs w:val="18"/>
        </w:rPr>
        <w:t>:  07</w:t>
      </w:r>
      <w:proofErr w:type="gramEnd"/>
      <w:r>
        <w:rPr>
          <w:sz w:val="18"/>
          <w:szCs w:val="18"/>
        </w:rPr>
        <w:t>-08 Differentiate between the use of receivables in financing arrangements accounted for as a secured borrowing and those accounted for as a sale.</w:t>
      </w:r>
    </w:p>
    <w:p w14:paraId="715931CA" w14:textId="77777777" w:rsidR="005E1F43" w:rsidRDefault="00EF0170">
      <w:pPr>
        <w:pStyle w:val="NormalText"/>
        <w:rPr>
          <w:sz w:val="18"/>
          <w:szCs w:val="18"/>
        </w:rPr>
      </w:pPr>
      <w:r>
        <w:rPr>
          <w:sz w:val="18"/>
          <w:szCs w:val="18"/>
        </w:rPr>
        <w:t>Bloom's</w:t>
      </w:r>
      <w:proofErr w:type="gramStart"/>
      <w:r>
        <w:rPr>
          <w:sz w:val="18"/>
          <w:szCs w:val="18"/>
        </w:rPr>
        <w:t>:  Remember</w:t>
      </w:r>
      <w:proofErr w:type="gramEnd"/>
    </w:p>
    <w:p w14:paraId="05D8186F" w14:textId="77777777" w:rsidR="005E1F43" w:rsidRDefault="00EF0170">
      <w:pPr>
        <w:pStyle w:val="NormalText"/>
        <w:rPr>
          <w:sz w:val="18"/>
          <w:szCs w:val="18"/>
        </w:rPr>
      </w:pPr>
      <w:r>
        <w:rPr>
          <w:sz w:val="18"/>
          <w:szCs w:val="18"/>
        </w:rPr>
        <w:t>AACSB</w:t>
      </w:r>
      <w:proofErr w:type="gramStart"/>
      <w:r>
        <w:rPr>
          <w:sz w:val="18"/>
          <w:szCs w:val="18"/>
        </w:rPr>
        <w:t>:  Reflective</w:t>
      </w:r>
      <w:proofErr w:type="gramEnd"/>
      <w:r>
        <w:rPr>
          <w:sz w:val="18"/>
          <w:szCs w:val="18"/>
        </w:rPr>
        <w:t xml:space="preserve"> Thinking</w:t>
      </w:r>
    </w:p>
    <w:p w14:paraId="4E2E0C27" w14:textId="77777777" w:rsidR="005E1F43" w:rsidRDefault="00E135A6">
      <w:pPr>
        <w:pStyle w:val="NormalText"/>
        <w:rPr>
          <w:sz w:val="18"/>
          <w:szCs w:val="18"/>
        </w:rPr>
      </w:pPr>
      <w:r>
        <w:rPr>
          <w:sz w:val="18"/>
          <w:szCs w:val="18"/>
        </w:rPr>
        <w:t>Accessible/AICPA</w:t>
      </w:r>
      <w:proofErr w:type="gramStart"/>
      <w:r>
        <w:rPr>
          <w:sz w:val="18"/>
          <w:szCs w:val="18"/>
        </w:rPr>
        <w:t>:</w:t>
      </w:r>
      <w:r w:rsidR="00EF0170">
        <w:rPr>
          <w:sz w:val="18"/>
          <w:szCs w:val="18"/>
        </w:rPr>
        <w:t xml:space="preserve">  BB</w:t>
      </w:r>
      <w:proofErr w:type="gramEnd"/>
      <w:r w:rsidR="00EF0170">
        <w:rPr>
          <w:sz w:val="18"/>
          <w:szCs w:val="18"/>
        </w:rPr>
        <w:t xml:space="preserve"> Critical thinking; FN Measurement; Keyboard Navigation</w:t>
      </w:r>
    </w:p>
    <w:p w14:paraId="579505FD" w14:textId="77777777" w:rsidR="005E1F43" w:rsidRDefault="005E1F43">
      <w:pPr>
        <w:pStyle w:val="NormalText"/>
        <w:rPr>
          <w:sz w:val="18"/>
          <w:szCs w:val="18"/>
        </w:rPr>
      </w:pPr>
    </w:p>
    <w:p w14:paraId="0B13A23D" w14:textId="77777777" w:rsidR="00774C33" w:rsidRDefault="00EF0170">
      <w:pPr>
        <w:pStyle w:val="NormalText"/>
      </w:pPr>
      <w:r>
        <w:t>20) Securitization of receivables is a type of secured borrowing.</w:t>
      </w:r>
    </w:p>
    <w:p w14:paraId="0B43C426" w14:textId="77777777" w:rsidR="00774C33" w:rsidRDefault="00774C33">
      <w:pPr>
        <w:pStyle w:val="NormalText"/>
      </w:pPr>
    </w:p>
    <w:p w14:paraId="41C88BF2" w14:textId="77777777" w:rsidR="005E1F43" w:rsidRDefault="00774C33">
      <w:pPr>
        <w:pStyle w:val="NormalText"/>
      </w:pPr>
      <w:r>
        <w:t>Answer</w:t>
      </w:r>
      <w:proofErr w:type="gramStart"/>
      <w:r>
        <w:t>:</w:t>
      </w:r>
      <w:r w:rsidR="00EF0170">
        <w:t xml:space="preserve">  FALSE</w:t>
      </w:r>
      <w:proofErr w:type="gramEnd"/>
    </w:p>
    <w:p w14:paraId="45AD87D9" w14:textId="77777777" w:rsidR="005E1F43" w:rsidRDefault="00774C33">
      <w:pPr>
        <w:pStyle w:val="NormalText"/>
        <w:rPr>
          <w:sz w:val="18"/>
          <w:szCs w:val="18"/>
        </w:rPr>
      </w:pPr>
      <w:r>
        <w:rPr>
          <w:sz w:val="18"/>
          <w:szCs w:val="18"/>
        </w:rPr>
        <w:t>Difficulty: 1 Easy</w:t>
      </w:r>
    </w:p>
    <w:p w14:paraId="2D416DDE" w14:textId="77777777" w:rsidR="005E1F43" w:rsidRDefault="00EF0170">
      <w:pPr>
        <w:pStyle w:val="NormalText"/>
        <w:rPr>
          <w:sz w:val="18"/>
          <w:szCs w:val="18"/>
        </w:rPr>
      </w:pPr>
      <w:r>
        <w:rPr>
          <w:sz w:val="18"/>
          <w:szCs w:val="18"/>
        </w:rPr>
        <w:t>Topic:  Financing with receivables</w:t>
      </w:r>
    </w:p>
    <w:p w14:paraId="4220B5EA" w14:textId="77777777" w:rsidR="005E1F43" w:rsidRDefault="00EF0170">
      <w:pPr>
        <w:pStyle w:val="NormalText"/>
        <w:rPr>
          <w:sz w:val="18"/>
          <w:szCs w:val="18"/>
        </w:rPr>
      </w:pPr>
      <w:r>
        <w:rPr>
          <w:sz w:val="18"/>
          <w:szCs w:val="18"/>
        </w:rPr>
        <w:t>Learning Objective</w:t>
      </w:r>
      <w:proofErr w:type="gramStart"/>
      <w:r>
        <w:rPr>
          <w:sz w:val="18"/>
          <w:szCs w:val="18"/>
        </w:rPr>
        <w:t>:  07</w:t>
      </w:r>
      <w:proofErr w:type="gramEnd"/>
      <w:r>
        <w:rPr>
          <w:sz w:val="18"/>
          <w:szCs w:val="18"/>
        </w:rPr>
        <w:t>-08 Differentiate between the use of receivables in financing arrangements accounted for as a secured borrowing and those accounted for as a sale.</w:t>
      </w:r>
    </w:p>
    <w:p w14:paraId="7BEFAACB" w14:textId="77777777" w:rsidR="005E1F43" w:rsidRDefault="00EF0170">
      <w:pPr>
        <w:pStyle w:val="NormalText"/>
        <w:rPr>
          <w:sz w:val="18"/>
          <w:szCs w:val="18"/>
        </w:rPr>
      </w:pPr>
      <w:r>
        <w:rPr>
          <w:sz w:val="18"/>
          <w:szCs w:val="18"/>
        </w:rPr>
        <w:t>Bloom's</w:t>
      </w:r>
      <w:proofErr w:type="gramStart"/>
      <w:r>
        <w:rPr>
          <w:sz w:val="18"/>
          <w:szCs w:val="18"/>
        </w:rPr>
        <w:t>:  Remember</w:t>
      </w:r>
      <w:proofErr w:type="gramEnd"/>
    </w:p>
    <w:p w14:paraId="34783751" w14:textId="77777777" w:rsidR="005E1F43" w:rsidRDefault="00EF0170">
      <w:pPr>
        <w:pStyle w:val="NormalText"/>
        <w:rPr>
          <w:sz w:val="18"/>
          <w:szCs w:val="18"/>
        </w:rPr>
      </w:pPr>
      <w:r>
        <w:rPr>
          <w:sz w:val="18"/>
          <w:szCs w:val="18"/>
        </w:rPr>
        <w:t>AACSB</w:t>
      </w:r>
      <w:proofErr w:type="gramStart"/>
      <w:r>
        <w:rPr>
          <w:sz w:val="18"/>
          <w:szCs w:val="18"/>
        </w:rPr>
        <w:t>:  Reflective</w:t>
      </w:r>
      <w:proofErr w:type="gramEnd"/>
      <w:r>
        <w:rPr>
          <w:sz w:val="18"/>
          <w:szCs w:val="18"/>
        </w:rPr>
        <w:t xml:space="preserve"> Thinking</w:t>
      </w:r>
    </w:p>
    <w:p w14:paraId="02EEE4CA" w14:textId="77777777" w:rsidR="005E1F43" w:rsidRDefault="00E135A6">
      <w:pPr>
        <w:pStyle w:val="NormalText"/>
        <w:spacing w:after="240"/>
        <w:rPr>
          <w:sz w:val="18"/>
          <w:szCs w:val="18"/>
        </w:rPr>
      </w:pPr>
      <w:r>
        <w:rPr>
          <w:sz w:val="18"/>
          <w:szCs w:val="18"/>
        </w:rPr>
        <w:t>Accessible/AICPA</w:t>
      </w:r>
      <w:proofErr w:type="gramStart"/>
      <w:r>
        <w:rPr>
          <w:sz w:val="18"/>
          <w:szCs w:val="18"/>
        </w:rPr>
        <w:t>:</w:t>
      </w:r>
      <w:r w:rsidR="00EF0170">
        <w:rPr>
          <w:sz w:val="18"/>
          <w:szCs w:val="18"/>
        </w:rPr>
        <w:t xml:space="preserve">  BB</w:t>
      </w:r>
      <w:proofErr w:type="gramEnd"/>
      <w:r w:rsidR="00EF0170">
        <w:rPr>
          <w:sz w:val="18"/>
          <w:szCs w:val="18"/>
        </w:rPr>
        <w:t xml:space="preserve"> Resource management; FN Measurement; Keyboard Navigation</w:t>
      </w:r>
    </w:p>
    <w:p w14:paraId="21CBBC00" w14:textId="77777777" w:rsidR="00774C33" w:rsidRDefault="00EF0170">
      <w:pPr>
        <w:pStyle w:val="NormalText"/>
      </w:pPr>
      <w:r>
        <w:t>21) Under IFRS, transfer of risks and rewards of ownership, rather than transfer of control, is the primary factor determining whether a factored receivable can be treated as sold rather than as part of a secured borrowing.</w:t>
      </w:r>
    </w:p>
    <w:p w14:paraId="1FF822B2" w14:textId="77777777" w:rsidR="00774C33" w:rsidRDefault="00774C33">
      <w:pPr>
        <w:pStyle w:val="NormalText"/>
      </w:pPr>
    </w:p>
    <w:p w14:paraId="0D57D737" w14:textId="77777777" w:rsidR="005E1F43" w:rsidRDefault="00774C33">
      <w:pPr>
        <w:pStyle w:val="NormalText"/>
      </w:pPr>
      <w:r>
        <w:t>Answer</w:t>
      </w:r>
      <w:proofErr w:type="gramStart"/>
      <w:r>
        <w:t>:</w:t>
      </w:r>
      <w:r w:rsidR="00EF0170">
        <w:t xml:space="preserve">  TRUE</w:t>
      </w:r>
      <w:proofErr w:type="gramEnd"/>
    </w:p>
    <w:p w14:paraId="7DE81691" w14:textId="77777777" w:rsidR="005E1F43" w:rsidRDefault="00774C33">
      <w:pPr>
        <w:pStyle w:val="NormalText"/>
        <w:rPr>
          <w:sz w:val="18"/>
          <w:szCs w:val="18"/>
        </w:rPr>
      </w:pPr>
      <w:r>
        <w:rPr>
          <w:sz w:val="18"/>
          <w:szCs w:val="18"/>
        </w:rPr>
        <w:t>Difficulty: 1 Easy</w:t>
      </w:r>
    </w:p>
    <w:p w14:paraId="4BB6C4B7" w14:textId="77777777" w:rsidR="005E1F43" w:rsidRDefault="00EF0170">
      <w:pPr>
        <w:pStyle w:val="NormalText"/>
        <w:rPr>
          <w:sz w:val="18"/>
          <w:szCs w:val="18"/>
        </w:rPr>
      </w:pPr>
      <w:r>
        <w:rPr>
          <w:sz w:val="18"/>
          <w:szCs w:val="18"/>
        </w:rPr>
        <w:t>Topic:  IFRS―Transfers of receivables</w:t>
      </w:r>
    </w:p>
    <w:p w14:paraId="3DA58D0D" w14:textId="77777777" w:rsidR="005E1F43" w:rsidRDefault="00EF0170">
      <w:pPr>
        <w:pStyle w:val="NormalText"/>
        <w:rPr>
          <w:sz w:val="18"/>
          <w:szCs w:val="18"/>
        </w:rPr>
      </w:pPr>
      <w:r>
        <w:rPr>
          <w:sz w:val="18"/>
          <w:szCs w:val="18"/>
        </w:rPr>
        <w:t>Learning Objective:  07-10 Discuss the primary differences between U.S. GAAP and IFRS with respect to cash and receivables.</w:t>
      </w:r>
    </w:p>
    <w:p w14:paraId="13210D22" w14:textId="77777777" w:rsidR="005E1F43" w:rsidRDefault="00EF0170">
      <w:pPr>
        <w:pStyle w:val="NormalText"/>
        <w:rPr>
          <w:sz w:val="18"/>
          <w:szCs w:val="18"/>
        </w:rPr>
      </w:pPr>
      <w:r>
        <w:rPr>
          <w:sz w:val="18"/>
          <w:szCs w:val="18"/>
        </w:rPr>
        <w:t>Bloom's</w:t>
      </w:r>
      <w:proofErr w:type="gramStart"/>
      <w:r>
        <w:rPr>
          <w:sz w:val="18"/>
          <w:szCs w:val="18"/>
        </w:rPr>
        <w:t>:  Remember</w:t>
      </w:r>
      <w:proofErr w:type="gramEnd"/>
    </w:p>
    <w:p w14:paraId="760189EB" w14:textId="77777777" w:rsidR="005E1F43" w:rsidRDefault="00EF0170">
      <w:pPr>
        <w:pStyle w:val="NormalText"/>
        <w:rPr>
          <w:sz w:val="18"/>
          <w:szCs w:val="18"/>
        </w:rPr>
      </w:pPr>
      <w:r>
        <w:rPr>
          <w:sz w:val="18"/>
          <w:szCs w:val="18"/>
        </w:rPr>
        <w:t>AACSB</w:t>
      </w:r>
      <w:proofErr w:type="gramStart"/>
      <w:r>
        <w:rPr>
          <w:sz w:val="18"/>
          <w:szCs w:val="18"/>
        </w:rPr>
        <w:t>:  Reflective</w:t>
      </w:r>
      <w:proofErr w:type="gramEnd"/>
      <w:r>
        <w:rPr>
          <w:sz w:val="18"/>
          <w:szCs w:val="18"/>
        </w:rPr>
        <w:t xml:space="preserve"> Thinking; Diversity</w:t>
      </w:r>
    </w:p>
    <w:p w14:paraId="341501E5" w14:textId="77777777" w:rsidR="005E1F43" w:rsidRDefault="00E135A6">
      <w:pPr>
        <w:pStyle w:val="NormalText"/>
        <w:rPr>
          <w:sz w:val="18"/>
          <w:szCs w:val="18"/>
        </w:rPr>
      </w:pPr>
      <w:r>
        <w:rPr>
          <w:sz w:val="18"/>
          <w:szCs w:val="18"/>
        </w:rPr>
        <w:t>Accessible/AICPA</w:t>
      </w:r>
      <w:proofErr w:type="gramStart"/>
      <w:r>
        <w:rPr>
          <w:sz w:val="18"/>
          <w:szCs w:val="18"/>
        </w:rPr>
        <w:t>:</w:t>
      </w:r>
      <w:r w:rsidR="00EF0170">
        <w:rPr>
          <w:sz w:val="18"/>
          <w:szCs w:val="18"/>
        </w:rPr>
        <w:t xml:space="preserve">  BB</w:t>
      </w:r>
      <w:proofErr w:type="gramEnd"/>
      <w:r w:rsidR="00EF0170">
        <w:rPr>
          <w:sz w:val="18"/>
          <w:szCs w:val="18"/>
        </w:rPr>
        <w:t xml:space="preserve"> Global; FN Measurement; Keyboard Navigation</w:t>
      </w:r>
    </w:p>
    <w:p w14:paraId="24F67C0B" w14:textId="77777777" w:rsidR="005E1F43" w:rsidRDefault="005E1F43">
      <w:pPr>
        <w:pStyle w:val="NormalText"/>
        <w:rPr>
          <w:sz w:val="18"/>
          <w:szCs w:val="18"/>
        </w:rPr>
      </w:pPr>
    </w:p>
    <w:p w14:paraId="1F018146" w14:textId="77777777" w:rsidR="00774C33" w:rsidRDefault="00EF0170">
      <w:pPr>
        <w:pStyle w:val="NormalText"/>
      </w:pPr>
      <w:r>
        <w:t>22) The receivables turnover ratio provides a way for an analyst to assess the effectiveness of a company in managing its investment in receivables.</w:t>
      </w:r>
    </w:p>
    <w:p w14:paraId="17C914A7" w14:textId="77777777" w:rsidR="00774C33" w:rsidRDefault="00774C33">
      <w:pPr>
        <w:pStyle w:val="NormalText"/>
      </w:pPr>
    </w:p>
    <w:p w14:paraId="182A0351" w14:textId="77777777" w:rsidR="005E1F43" w:rsidRDefault="00774C33">
      <w:pPr>
        <w:pStyle w:val="NormalText"/>
      </w:pPr>
      <w:r>
        <w:t>Answer</w:t>
      </w:r>
      <w:proofErr w:type="gramStart"/>
      <w:r>
        <w:t>:</w:t>
      </w:r>
      <w:r w:rsidR="00EF0170">
        <w:t xml:space="preserve">  TRUE</w:t>
      </w:r>
      <w:proofErr w:type="gramEnd"/>
    </w:p>
    <w:p w14:paraId="1ECDFA31" w14:textId="77777777" w:rsidR="005E1F43" w:rsidRDefault="00774C33">
      <w:pPr>
        <w:pStyle w:val="NormalText"/>
        <w:rPr>
          <w:sz w:val="18"/>
          <w:szCs w:val="18"/>
        </w:rPr>
      </w:pPr>
      <w:r>
        <w:rPr>
          <w:sz w:val="18"/>
          <w:szCs w:val="18"/>
        </w:rPr>
        <w:t>Difficulty: 1 Easy</w:t>
      </w:r>
    </w:p>
    <w:p w14:paraId="5F03F361" w14:textId="77777777" w:rsidR="005E1F43" w:rsidRDefault="00EF0170">
      <w:pPr>
        <w:pStyle w:val="NormalText"/>
        <w:rPr>
          <w:sz w:val="18"/>
          <w:szCs w:val="18"/>
        </w:rPr>
      </w:pPr>
      <w:r>
        <w:rPr>
          <w:sz w:val="18"/>
          <w:szCs w:val="18"/>
        </w:rPr>
        <w:t>Topic</w:t>
      </w:r>
      <w:proofErr w:type="gramStart"/>
      <w:r>
        <w:rPr>
          <w:sz w:val="18"/>
          <w:szCs w:val="18"/>
        </w:rPr>
        <w:t>:  Receivables</w:t>
      </w:r>
      <w:proofErr w:type="gramEnd"/>
      <w:r>
        <w:rPr>
          <w:sz w:val="18"/>
          <w:szCs w:val="18"/>
        </w:rPr>
        <w:t xml:space="preserve"> management and ratios</w:t>
      </w:r>
    </w:p>
    <w:p w14:paraId="359CB851" w14:textId="77777777" w:rsidR="005E1F43" w:rsidRDefault="00EF0170">
      <w:pPr>
        <w:pStyle w:val="NormalText"/>
        <w:rPr>
          <w:sz w:val="18"/>
          <w:szCs w:val="18"/>
        </w:rPr>
      </w:pPr>
      <w:r>
        <w:rPr>
          <w:sz w:val="18"/>
          <w:szCs w:val="18"/>
        </w:rPr>
        <w:t>Learning Objective</w:t>
      </w:r>
      <w:proofErr w:type="gramStart"/>
      <w:r>
        <w:rPr>
          <w:sz w:val="18"/>
          <w:szCs w:val="18"/>
        </w:rPr>
        <w:t>:  07</w:t>
      </w:r>
      <w:proofErr w:type="gramEnd"/>
      <w:r>
        <w:rPr>
          <w:sz w:val="18"/>
          <w:szCs w:val="18"/>
        </w:rPr>
        <w:t>-09 Describe the variables that influence a company's investment in receivables and calculate the key ratios used by analysts to monitor that investment.</w:t>
      </w:r>
    </w:p>
    <w:p w14:paraId="5857BA5D" w14:textId="77777777" w:rsidR="005E1F43" w:rsidRDefault="00EF0170">
      <w:pPr>
        <w:pStyle w:val="NormalText"/>
        <w:rPr>
          <w:sz w:val="18"/>
          <w:szCs w:val="18"/>
        </w:rPr>
      </w:pPr>
      <w:r>
        <w:rPr>
          <w:sz w:val="18"/>
          <w:szCs w:val="18"/>
        </w:rPr>
        <w:t>Bloom's</w:t>
      </w:r>
      <w:proofErr w:type="gramStart"/>
      <w:r>
        <w:rPr>
          <w:sz w:val="18"/>
          <w:szCs w:val="18"/>
        </w:rPr>
        <w:t>:  Remember</w:t>
      </w:r>
      <w:proofErr w:type="gramEnd"/>
    </w:p>
    <w:p w14:paraId="389571CE" w14:textId="77777777" w:rsidR="005E1F43" w:rsidRDefault="00EF0170">
      <w:pPr>
        <w:pStyle w:val="NormalText"/>
        <w:rPr>
          <w:sz w:val="18"/>
          <w:szCs w:val="18"/>
        </w:rPr>
      </w:pPr>
      <w:r>
        <w:rPr>
          <w:sz w:val="18"/>
          <w:szCs w:val="18"/>
        </w:rPr>
        <w:t>AACSB</w:t>
      </w:r>
      <w:proofErr w:type="gramStart"/>
      <w:r>
        <w:rPr>
          <w:sz w:val="18"/>
          <w:szCs w:val="18"/>
        </w:rPr>
        <w:t>:  Reflective</w:t>
      </w:r>
      <w:proofErr w:type="gramEnd"/>
      <w:r>
        <w:rPr>
          <w:sz w:val="18"/>
          <w:szCs w:val="18"/>
        </w:rPr>
        <w:t xml:space="preserve"> Thinking</w:t>
      </w:r>
    </w:p>
    <w:p w14:paraId="583BB484" w14:textId="77777777" w:rsidR="005E1F43" w:rsidRDefault="00E135A6">
      <w:pPr>
        <w:pStyle w:val="NormalText"/>
        <w:rPr>
          <w:sz w:val="18"/>
          <w:szCs w:val="18"/>
        </w:rPr>
      </w:pPr>
      <w:r>
        <w:rPr>
          <w:sz w:val="18"/>
          <w:szCs w:val="18"/>
        </w:rPr>
        <w:t>Accessible/AICPA</w:t>
      </w:r>
      <w:proofErr w:type="gramStart"/>
      <w:r>
        <w:rPr>
          <w:sz w:val="18"/>
          <w:szCs w:val="18"/>
        </w:rPr>
        <w:t>:</w:t>
      </w:r>
      <w:r w:rsidR="00EF0170">
        <w:rPr>
          <w:sz w:val="18"/>
          <w:szCs w:val="18"/>
        </w:rPr>
        <w:t xml:space="preserve">  FN</w:t>
      </w:r>
      <w:proofErr w:type="gramEnd"/>
      <w:r w:rsidR="00EF0170">
        <w:rPr>
          <w:sz w:val="18"/>
          <w:szCs w:val="18"/>
        </w:rPr>
        <w:t xml:space="preserve"> Risk analysis; FN Measurement; Keyboard Navigation </w:t>
      </w:r>
    </w:p>
    <w:p w14:paraId="05890D24" w14:textId="77777777" w:rsidR="005E1F43" w:rsidRDefault="005E1F43">
      <w:pPr>
        <w:pStyle w:val="NormalText"/>
        <w:rPr>
          <w:sz w:val="18"/>
          <w:szCs w:val="18"/>
        </w:rPr>
      </w:pPr>
    </w:p>
    <w:p w14:paraId="75C9C1BE" w14:textId="77777777" w:rsidR="00B063CD" w:rsidRDefault="00B063CD">
      <w:pPr>
        <w:rPr>
          <w:rFonts w:ascii="Times New Roman" w:hAnsi="Times New Roman" w:cs="Times New Roman"/>
          <w:color w:val="000000"/>
          <w:sz w:val="24"/>
          <w:szCs w:val="24"/>
        </w:rPr>
      </w:pPr>
      <w:r>
        <w:br w:type="page"/>
      </w:r>
    </w:p>
    <w:p w14:paraId="581A818B" w14:textId="77777777" w:rsidR="00774C33" w:rsidRDefault="00EF0170">
      <w:pPr>
        <w:pStyle w:val="NormalText"/>
      </w:pPr>
      <w:r>
        <w:lastRenderedPageBreak/>
        <w:t>23) In a bank reconciliation, adjustments to the bank balance could include adding deposits in transit and deducting bank service charges.</w:t>
      </w:r>
    </w:p>
    <w:p w14:paraId="0BE8A484" w14:textId="77777777" w:rsidR="00774C33" w:rsidRDefault="00774C33">
      <w:pPr>
        <w:pStyle w:val="NormalText"/>
      </w:pPr>
    </w:p>
    <w:p w14:paraId="76FC0875" w14:textId="77777777" w:rsidR="005E1F43" w:rsidRDefault="00774C33">
      <w:pPr>
        <w:pStyle w:val="NormalText"/>
      </w:pPr>
      <w:r>
        <w:t>Answer</w:t>
      </w:r>
      <w:proofErr w:type="gramStart"/>
      <w:r>
        <w:t>:</w:t>
      </w:r>
      <w:r w:rsidR="00EF0170">
        <w:t xml:space="preserve">  FALSE</w:t>
      </w:r>
      <w:proofErr w:type="gramEnd"/>
    </w:p>
    <w:p w14:paraId="3DDD6CA9" w14:textId="77777777" w:rsidR="005E1F43" w:rsidRDefault="00774C33">
      <w:pPr>
        <w:pStyle w:val="NormalText"/>
        <w:rPr>
          <w:sz w:val="18"/>
          <w:szCs w:val="18"/>
        </w:rPr>
      </w:pPr>
      <w:r>
        <w:rPr>
          <w:sz w:val="18"/>
          <w:szCs w:val="18"/>
        </w:rPr>
        <w:t>Difficulty: 1 Easy</w:t>
      </w:r>
    </w:p>
    <w:p w14:paraId="729E687B" w14:textId="77777777" w:rsidR="005E1F43" w:rsidRDefault="00EF0170">
      <w:pPr>
        <w:pStyle w:val="NormalText"/>
        <w:rPr>
          <w:sz w:val="18"/>
          <w:szCs w:val="18"/>
        </w:rPr>
      </w:pPr>
      <w:r>
        <w:rPr>
          <w:sz w:val="18"/>
          <w:szCs w:val="18"/>
        </w:rPr>
        <w:t xml:space="preserve">Topic:  Bank </w:t>
      </w:r>
      <w:proofErr w:type="gramStart"/>
      <w:r>
        <w:rPr>
          <w:sz w:val="18"/>
          <w:szCs w:val="18"/>
        </w:rPr>
        <w:t>reconciliation</w:t>
      </w:r>
      <w:proofErr w:type="gramEnd"/>
      <w:r>
        <w:rPr>
          <w:sz w:val="18"/>
          <w:szCs w:val="18"/>
        </w:rPr>
        <w:t>―App A</w:t>
      </w:r>
    </w:p>
    <w:p w14:paraId="421B35C3" w14:textId="77777777" w:rsidR="005E1F43" w:rsidRDefault="00EF0170">
      <w:pPr>
        <w:pStyle w:val="NormalText"/>
        <w:rPr>
          <w:sz w:val="18"/>
          <w:szCs w:val="18"/>
        </w:rPr>
      </w:pPr>
      <w:r>
        <w:rPr>
          <w:sz w:val="18"/>
          <w:szCs w:val="18"/>
        </w:rPr>
        <w:t>Learning Objective</w:t>
      </w:r>
      <w:proofErr w:type="gramStart"/>
      <w:r>
        <w:rPr>
          <w:sz w:val="18"/>
          <w:szCs w:val="18"/>
        </w:rPr>
        <w:t>:  Appendix</w:t>
      </w:r>
      <w:proofErr w:type="gramEnd"/>
      <w:r>
        <w:rPr>
          <w:sz w:val="18"/>
          <w:szCs w:val="18"/>
        </w:rPr>
        <w:t xml:space="preserve"> 7A Cash Controls.</w:t>
      </w:r>
    </w:p>
    <w:p w14:paraId="28EA5614" w14:textId="77777777" w:rsidR="005E1F43" w:rsidRDefault="00EF0170">
      <w:pPr>
        <w:pStyle w:val="NormalText"/>
        <w:rPr>
          <w:sz w:val="18"/>
          <w:szCs w:val="18"/>
        </w:rPr>
      </w:pPr>
      <w:r>
        <w:rPr>
          <w:sz w:val="18"/>
          <w:szCs w:val="18"/>
        </w:rPr>
        <w:t>Bloom's</w:t>
      </w:r>
      <w:proofErr w:type="gramStart"/>
      <w:r>
        <w:rPr>
          <w:sz w:val="18"/>
          <w:szCs w:val="18"/>
        </w:rPr>
        <w:t>:  Remember</w:t>
      </w:r>
      <w:proofErr w:type="gramEnd"/>
    </w:p>
    <w:p w14:paraId="40F507BF" w14:textId="77777777" w:rsidR="005E1F43" w:rsidRDefault="00EF0170">
      <w:pPr>
        <w:pStyle w:val="NormalText"/>
        <w:rPr>
          <w:sz w:val="18"/>
          <w:szCs w:val="18"/>
        </w:rPr>
      </w:pPr>
      <w:r>
        <w:rPr>
          <w:sz w:val="18"/>
          <w:szCs w:val="18"/>
        </w:rPr>
        <w:t>AACSB</w:t>
      </w:r>
      <w:proofErr w:type="gramStart"/>
      <w:r>
        <w:rPr>
          <w:sz w:val="18"/>
          <w:szCs w:val="18"/>
        </w:rPr>
        <w:t>:  Reflective</w:t>
      </w:r>
      <w:proofErr w:type="gramEnd"/>
      <w:r>
        <w:rPr>
          <w:sz w:val="18"/>
          <w:szCs w:val="18"/>
        </w:rPr>
        <w:t xml:space="preserve"> Thinking</w:t>
      </w:r>
    </w:p>
    <w:p w14:paraId="1336F2FF" w14:textId="77777777" w:rsidR="005E1F43" w:rsidRDefault="00E135A6">
      <w:pPr>
        <w:pStyle w:val="NormalText"/>
        <w:rPr>
          <w:sz w:val="18"/>
          <w:szCs w:val="18"/>
        </w:rPr>
      </w:pPr>
      <w:r>
        <w:rPr>
          <w:sz w:val="18"/>
          <w:szCs w:val="18"/>
        </w:rPr>
        <w:t>Accessible/AICPA</w:t>
      </w:r>
      <w:proofErr w:type="gramStart"/>
      <w:r>
        <w:rPr>
          <w:sz w:val="18"/>
          <w:szCs w:val="18"/>
        </w:rPr>
        <w:t>:</w:t>
      </w:r>
      <w:r w:rsidR="00EF0170">
        <w:rPr>
          <w:sz w:val="18"/>
          <w:szCs w:val="18"/>
        </w:rPr>
        <w:t xml:space="preserve">  BB</w:t>
      </w:r>
      <w:proofErr w:type="gramEnd"/>
      <w:r w:rsidR="00EF0170">
        <w:rPr>
          <w:sz w:val="18"/>
          <w:szCs w:val="18"/>
        </w:rPr>
        <w:t xml:space="preserve"> Critical thinking; FN Measurement; Keyboard Navigation</w:t>
      </w:r>
    </w:p>
    <w:p w14:paraId="3E14D47D" w14:textId="77777777" w:rsidR="005E1F43" w:rsidRDefault="005E1F43">
      <w:pPr>
        <w:pStyle w:val="NormalText"/>
        <w:rPr>
          <w:sz w:val="18"/>
          <w:szCs w:val="18"/>
        </w:rPr>
      </w:pPr>
    </w:p>
    <w:p w14:paraId="40288D90" w14:textId="77777777" w:rsidR="00774C33" w:rsidRDefault="00EF0170">
      <w:pPr>
        <w:pStyle w:val="NormalText"/>
      </w:pPr>
      <w:r>
        <w:t>24) In a bank reconciliation, adjustments to the book balance could include adding or subtracting company errors.</w:t>
      </w:r>
    </w:p>
    <w:p w14:paraId="6ECB9218" w14:textId="77777777" w:rsidR="00774C33" w:rsidRDefault="00774C33">
      <w:pPr>
        <w:pStyle w:val="NormalText"/>
      </w:pPr>
    </w:p>
    <w:p w14:paraId="12B0992F" w14:textId="77777777" w:rsidR="005E1F43" w:rsidRDefault="00774C33">
      <w:pPr>
        <w:pStyle w:val="NormalText"/>
      </w:pPr>
      <w:r>
        <w:t>Answer</w:t>
      </w:r>
      <w:proofErr w:type="gramStart"/>
      <w:r>
        <w:t>:</w:t>
      </w:r>
      <w:r w:rsidR="00EF0170">
        <w:t xml:space="preserve">  TRUE</w:t>
      </w:r>
      <w:proofErr w:type="gramEnd"/>
    </w:p>
    <w:p w14:paraId="1BF15A4C" w14:textId="77777777" w:rsidR="005E1F43" w:rsidRDefault="00774C33">
      <w:pPr>
        <w:pStyle w:val="NormalText"/>
        <w:rPr>
          <w:sz w:val="18"/>
          <w:szCs w:val="18"/>
        </w:rPr>
      </w:pPr>
      <w:r>
        <w:rPr>
          <w:sz w:val="18"/>
          <w:szCs w:val="18"/>
        </w:rPr>
        <w:t>Difficulty: 1 Easy</w:t>
      </w:r>
    </w:p>
    <w:p w14:paraId="1521CE42" w14:textId="77777777" w:rsidR="005E1F43" w:rsidRDefault="00EF0170">
      <w:pPr>
        <w:pStyle w:val="NormalText"/>
        <w:rPr>
          <w:sz w:val="18"/>
          <w:szCs w:val="18"/>
        </w:rPr>
      </w:pPr>
      <w:r>
        <w:rPr>
          <w:sz w:val="18"/>
          <w:szCs w:val="18"/>
        </w:rPr>
        <w:t xml:space="preserve">Topic:  Bank </w:t>
      </w:r>
      <w:proofErr w:type="gramStart"/>
      <w:r>
        <w:rPr>
          <w:sz w:val="18"/>
          <w:szCs w:val="18"/>
        </w:rPr>
        <w:t>reconciliation</w:t>
      </w:r>
      <w:proofErr w:type="gramEnd"/>
      <w:r>
        <w:rPr>
          <w:sz w:val="18"/>
          <w:szCs w:val="18"/>
        </w:rPr>
        <w:t>―App A</w:t>
      </w:r>
    </w:p>
    <w:p w14:paraId="4CF279BD" w14:textId="77777777" w:rsidR="005E1F43" w:rsidRDefault="00EF0170">
      <w:pPr>
        <w:pStyle w:val="NormalText"/>
        <w:rPr>
          <w:sz w:val="18"/>
          <w:szCs w:val="18"/>
        </w:rPr>
      </w:pPr>
      <w:r>
        <w:rPr>
          <w:sz w:val="18"/>
          <w:szCs w:val="18"/>
        </w:rPr>
        <w:t>Learning Objective</w:t>
      </w:r>
      <w:proofErr w:type="gramStart"/>
      <w:r>
        <w:rPr>
          <w:sz w:val="18"/>
          <w:szCs w:val="18"/>
        </w:rPr>
        <w:t>:  Appendix</w:t>
      </w:r>
      <w:proofErr w:type="gramEnd"/>
      <w:r>
        <w:rPr>
          <w:sz w:val="18"/>
          <w:szCs w:val="18"/>
        </w:rPr>
        <w:t xml:space="preserve"> 7A Cash Controls.</w:t>
      </w:r>
    </w:p>
    <w:p w14:paraId="0D35379B" w14:textId="77777777" w:rsidR="005E1F43" w:rsidRDefault="00EF0170">
      <w:pPr>
        <w:pStyle w:val="NormalText"/>
        <w:rPr>
          <w:sz w:val="18"/>
          <w:szCs w:val="18"/>
        </w:rPr>
      </w:pPr>
      <w:r>
        <w:rPr>
          <w:sz w:val="18"/>
          <w:szCs w:val="18"/>
        </w:rPr>
        <w:t>Bloom's</w:t>
      </w:r>
      <w:proofErr w:type="gramStart"/>
      <w:r>
        <w:rPr>
          <w:sz w:val="18"/>
          <w:szCs w:val="18"/>
        </w:rPr>
        <w:t>:  Remember</w:t>
      </w:r>
      <w:proofErr w:type="gramEnd"/>
    </w:p>
    <w:p w14:paraId="4DA2F705" w14:textId="77777777" w:rsidR="005E1F43" w:rsidRDefault="00EF0170">
      <w:pPr>
        <w:pStyle w:val="NormalText"/>
        <w:rPr>
          <w:sz w:val="18"/>
          <w:szCs w:val="18"/>
        </w:rPr>
      </w:pPr>
      <w:r>
        <w:rPr>
          <w:sz w:val="18"/>
          <w:szCs w:val="18"/>
        </w:rPr>
        <w:t>AACSB</w:t>
      </w:r>
      <w:proofErr w:type="gramStart"/>
      <w:r>
        <w:rPr>
          <w:sz w:val="18"/>
          <w:szCs w:val="18"/>
        </w:rPr>
        <w:t>:  Reflective</w:t>
      </w:r>
      <w:proofErr w:type="gramEnd"/>
      <w:r>
        <w:rPr>
          <w:sz w:val="18"/>
          <w:szCs w:val="18"/>
        </w:rPr>
        <w:t xml:space="preserve"> Thinking</w:t>
      </w:r>
    </w:p>
    <w:p w14:paraId="7FEB601E" w14:textId="77777777" w:rsidR="005E1F43" w:rsidRDefault="00E135A6">
      <w:pPr>
        <w:pStyle w:val="NormalText"/>
        <w:spacing w:after="240"/>
        <w:rPr>
          <w:sz w:val="18"/>
          <w:szCs w:val="18"/>
        </w:rPr>
      </w:pPr>
      <w:r>
        <w:rPr>
          <w:sz w:val="18"/>
          <w:szCs w:val="18"/>
        </w:rPr>
        <w:t>Accessible/AICPA</w:t>
      </w:r>
      <w:proofErr w:type="gramStart"/>
      <w:r>
        <w:rPr>
          <w:sz w:val="18"/>
          <w:szCs w:val="18"/>
        </w:rPr>
        <w:t>:</w:t>
      </w:r>
      <w:r w:rsidR="00EF0170">
        <w:rPr>
          <w:sz w:val="18"/>
          <w:szCs w:val="18"/>
        </w:rPr>
        <w:t xml:space="preserve">  BB</w:t>
      </w:r>
      <w:proofErr w:type="gramEnd"/>
      <w:r w:rsidR="00EF0170">
        <w:rPr>
          <w:sz w:val="18"/>
          <w:szCs w:val="18"/>
        </w:rPr>
        <w:t xml:space="preserve"> Critical thinking; FN Measurement; Keyboard Navigation</w:t>
      </w:r>
    </w:p>
    <w:p w14:paraId="03D34EEC" w14:textId="77777777" w:rsidR="00774C33" w:rsidRDefault="00EF0170">
      <w:pPr>
        <w:pStyle w:val="NormalText"/>
      </w:pPr>
      <w:r>
        <w:t xml:space="preserve">25) The journal entry to record the replenishment of a petty cash fund includes </w:t>
      </w:r>
      <w:proofErr w:type="gramStart"/>
      <w:r>
        <w:t>a credit</w:t>
      </w:r>
      <w:proofErr w:type="gramEnd"/>
      <w:r>
        <w:t xml:space="preserve"> to the petty cash fund.</w:t>
      </w:r>
    </w:p>
    <w:p w14:paraId="5C875620" w14:textId="77777777" w:rsidR="00774C33" w:rsidRDefault="00774C33">
      <w:pPr>
        <w:pStyle w:val="NormalText"/>
      </w:pPr>
    </w:p>
    <w:p w14:paraId="4EFFF1C6" w14:textId="77777777" w:rsidR="005E1F43" w:rsidRDefault="00774C33">
      <w:pPr>
        <w:pStyle w:val="NormalText"/>
      </w:pPr>
      <w:r>
        <w:t>Answer</w:t>
      </w:r>
      <w:proofErr w:type="gramStart"/>
      <w:r>
        <w:t>:</w:t>
      </w:r>
      <w:r w:rsidR="00EF0170">
        <w:t xml:space="preserve">  FALSE</w:t>
      </w:r>
      <w:proofErr w:type="gramEnd"/>
    </w:p>
    <w:p w14:paraId="4BEB2533" w14:textId="77777777" w:rsidR="005E1F43" w:rsidRDefault="00774C33">
      <w:pPr>
        <w:pStyle w:val="NormalText"/>
        <w:rPr>
          <w:sz w:val="18"/>
          <w:szCs w:val="18"/>
        </w:rPr>
      </w:pPr>
      <w:r>
        <w:rPr>
          <w:sz w:val="18"/>
          <w:szCs w:val="18"/>
        </w:rPr>
        <w:t>Difficulty: 1 Easy</w:t>
      </w:r>
    </w:p>
    <w:p w14:paraId="16FF016D" w14:textId="77777777" w:rsidR="005E1F43" w:rsidRDefault="00EF0170">
      <w:pPr>
        <w:pStyle w:val="NormalText"/>
        <w:rPr>
          <w:sz w:val="18"/>
          <w:szCs w:val="18"/>
        </w:rPr>
      </w:pPr>
      <w:r>
        <w:rPr>
          <w:sz w:val="18"/>
          <w:szCs w:val="18"/>
        </w:rPr>
        <w:t xml:space="preserve">Topic:  Petty </w:t>
      </w:r>
      <w:proofErr w:type="gramStart"/>
      <w:r>
        <w:rPr>
          <w:sz w:val="18"/>
          <w:szCs w:val="18"/>
        </w:rPr>
        <w:t>cash</w:t>
      </w:r>
      <w:proofErr w:type="gramEnd"/>
      <w:r>
        <w:rPr>
          <w:sz w:val="18"/>
          <w:szCs w:val="18"/>
        </w:rPr>
        <w:t>―App A</w:t>
      </w:r>
    </w:p>
    <w:p w14:paraId="4FE67BA7" w14:textId="77777777" w:rsidR="005E1F43" w:rsidRDefault="00EF0170">
      <w:pPr>
        <w:pStyle w:val="NormalText"/>
        <w:rPr>
          <w:sz w:val="18"/>
          <w:szCs w:val="18"/>
        </w:rPr>
      </w:pPr>
      <w:r>
        <w:rPr>
          <w:sz w:val="18"/>
          <w:szCs w:val="18"/>
        </w:rPr>
        <w:t>Learning Objective</w:t>
      </w:r>
      <w:proofErr w:type="gramStart"/>
      <w:r>
        <w:rPr>
          <w:sz w:val="18"/>
          <w:szCs w:val="18"/>
        </w:rPr>
        <w:t>:  Appendix</w:t>
      </w:r>
      <w:proofErr w:type="gramEnd"/>
      <w:r>
        <w:rPr>
          <w:sz w:val="18"/>
          <w:szCs w:val="18"/>
        </w:rPr>
        <w:t xml:space="preserve"> 7A Cash Controls.</w:t>
      </w:r>
    </w:p>
    <w:p w14:paraId="58229354" w14:textId="77777777" w:rsidR="005E1F43" w:rsidRDefault="00EF0170">
      <w:pPr>
        <w:pStyle w:val="NormalText"/>
        <w:rPr>
          <w:sz w:val="18"/>
          <w:szCs w:val="18"/>
        </w:rPr>
      </w:pPr>
      <w:r>
        <w:rPr>
          <w:sz w:val="18"/>
          <w:szCs w:val="18"/>
        </w:rPr>
        <w:t>Bloom's</w:t>
      </w:r>
      <w:proofErr w:type="gramStart"/>
      <w:r>
        <w:rPr>
          <w:sz w:val="18"/>
          <w:szCs w:val="18"/>
        </w:rPr>
        <w:t>:  Analyze</w:t>
      </w:r>
      <w:proofErr w:type="gramEnd"/>
    </w:p>
    <w:p w14:paraId="417AD94E" w14:textId="77777777" w:rsidR="005E1F43" w:rsidRDefault="00EF0170">
      <w:pPr>
        <w:pStyle w:val="NormalText"/>
        <w:rPr>
          <w:sz w:val="18"/>
          <w:szCs w:val="18"/>
        </w:rPr>
      </w:pPr>
      <w:r>
        <w:rPr>
          <w:sz w:val="18"/>
          <w:szCs w:val="18"/>
        </w:rPr>
        <w:t>AACSB</w:t>
      </w:r>
      <w:proofErr w:type="gramStart"/>
      <w:r>
        <w:rPr>
          <w:sz w:val="18"/>
          <w:szCs w:val="18"/>
        </w:rPr>
        <w:t>:  Analytical</w:t>
      </w:r>
      <w:proofErr w:type="gramEnd"/>
      <w:r>
        <w:rPr>
          <w:sz w:val="18"/>
          <w:szCs w:val="18"/>
        </w:rPr>
        <w:t xml:space="preserve"> Thinking</w:t>
      </w:r>
    </w:p>
    <w:p w14:paraId="20EF4C5F" w14:textId="77777777" w:rsidR="005E1F43" w:rsidRDefault="00E135A6">
      <w:pPr>
        <w:pStyle w:val="NormalText"/>
        <w:rPr>
          <w:sz w:val="18"/>
          <w:szCs w:val="18"/>
        </w:rPr>
      </w:pPr>
      <w:r>
        <w:rPr>
          <w:sz w:val="18"/>
          <w:szCs w:val="18"/>
        </w:rPr>
        <w:t>Accessible/AICPA</w:t>
      </w:r>
      <w:proofErr w:type="gramStart"/>
      <w:r>
        <w:rPr>
          <w:sz w:val="18"/>
          <w:szCs w:val="18"/>
        </w:rPr>
        <w:t>:</w:t>
      </w:r>
      <w:r w:rsidR="00EF0170">
        <w:rPr>
          <w:sz w:val="18"/>
          <w:szCs w:val="18"/>
        </w:rPr>
        <w:t xml:space="preserve">  BB</w:t>
      </w:r>
      <w:proofErr w:type="gramEnd"/>
      <w:r w:rsidR="00EF0170">
        <w:rPr>
          <w:sz w:val="18"/>
          <w:szCs w:val="18"/>
        </w:rPr>
        <w:t xml:space="preserve"> Critical thinking; FN Measurement; Keyboard Navigation</w:t>
      </w:r>
    </w:p>
    <w:p w14:paraId="1751937C" w14:textId="77777777" w:rsidR="005E1F43" w:rsidRDefault="005E1F43">
      <w:pPr>
        <w:pStyle w:val="NormalText"/>
        <w:rPr>
          <w:sz w:val="18"/>
          <w:szCs w:val="18"/>
        </w:rPr>
      </w:pPr>
    </w:p>
    <w:p w14:paraId="2F93ADA7" w14:textId="77777777" w:rsidR="00774C33" w:rsidRDefault="00EF0170">
      <w:pPr>
        <w:pStyle w:val="NormalText"/>
      </w:pPr>
      <w:r>
        <w:t>26) When a creditor's receivable becomes impaired, the receivable is revalued based on the discounted present value of currently expected cash flows at the loan's original effective rate.</w:t>
      </w:r>
    </w:p>
    <w:p w14:paraId="4F799C96" w14:textId="77777777" w:rsidR="00774C33" w:rsidRDefault="00774C33">
      <w:pPr>
        <w:pStyle w:val="NormalText"/>
      </w:pPr>
    </w:p>
    <w:p w14:paraId="0778F3D2" w14:textId="77777777" w:rsidR="005E1F43" w:rsidRDefault="00774C33">
      <w:pPr>
        <w:pStyle w:val="NormalText"/>
      </w:pPr>
      <w:r>
        <w:t>Answer</w:t>
      </w:r>
      <w:proofErr w:type="gramStart"/>
      <w:r>
        <w:t>:</w:t>
      </w:r>
      <w:r w:rsidR="00EF0170">
        <w:t xml:space="preserve">  TRUE</w:t>
      </w:r>
      <w:proofErr w:type="gramEnd"/>
    </w:p>
    <w:p w14:paraId="462E8426" w14:textId="77777777" w:rsidR="005E1F43" w:rsidRDefault="00774C33">
      <w:pPr>
        <w:pStyle w:val="NormalText"/>
        <w:rPr>
          <w:sz w:val="18"/>
          <w:szCs w:val="18"/>
        </w:rPr>
      </w:pPr>
      <w:r>
        <w:rPr>
          <w:sz w:val="18"/>
          <w:szCs w:val="18"/>
        </w:rPr>
        <w:t>Difficulty: 1 Easy</w:t>
      </w:r>
    </w:p>
    <w:p w14:paraId="01907CE0" w14:textId="77777777" w:rsidR="005E1F43" w:rsidRDefault="00EF0170">
      <w:pPr>
        <w:pStyle w:val="NormalText"/>
        <w:rPr>
          <w:sz w:val="18"/>
          <w:szCs w:val="18"/>
        </w:rPr>
      </w:pPr>
      <w:r>
        <w:rPr>
          <w:sz w:val="18"/>
          <w:szCs w:val="18"/>
        </w:rPr>
        <w:t>Topic:  Impairment of a receivable―App B</w:t>
      </w:r>
    </w:p>
    <w:p w14:paraId="1F135367" w14:textId="77777777" w:rsidR="005E1F43" w:rsidRDefault="00EF0170">
      <w:pPr>
        <w:pStyle w:val="NormalText"/>
        <w:rPr>
          <w:sz w:val="18"/>
          <w:szCs w:val="18"/>
        </w:rPr>
      </w:pPr>
      <w:r>
        <w:rPr>
          <w:sz w:val="18"/>
          <w:szCs w:val="18"/>
        </w:rPr>
        <w:t>Learning Objective</w:t>
      </w:r>
      <w:proofErr w:type="gramStart"/>
      <w:r>
        <w:rPr>
          <w:sz w:val="18"/>
          <w:szCs w:val="18"/>
        </w:rPr>
        <w:t>:  Appendix</w:t>
      </w:r>
      <w:proofErr w:type="gramEnd"/>
      <w:r>
        <w:rPr>
          <w:sz w:val="18"/>
          <w:szCs w:val="18"/>
        </w:rPr>
        <w:t xml:space="preserve"> 7B Accounting for Impairment of a Receivable and a Troubled Debt Restructuring.</w:t>
      </w:r>
    </w:p>
    <w:p w14:paraId="43734879" w14:textId="77777777" w:rsidR="005E1F43" w:rsidRDefault="00EF0170">
      <w:pPr>
        <w:pStyle w:val="NormalText"/>
        <w:rPr>
          <w:sz w:val="18"/>
          <w:szCs w:val="18"/>
        </w:rPr>
      </w:pPr>
      <w:r>
        <w:rPr>
          <w:sz w:val="18"/>
          <w:szCs w:val="18"/>
        </w:rPr>
        <w:t>Bloom's</w:t>
      </w:r>
      <w:proofErr w:type="gramStart"/>
      <w:r>
        <w:rPr>
          <w:sz w:val="18"/>
          <w:szCs w:val="18"/>
        </w:rPr>
        <w:t>:  Remember</w:t>
      </w:r>
      <w:proofErr w:type="gramEnd"/>
    </w:p>
    <w:p w14:paraId="38B015D3" w14:textId="77777777" w:rsidR="005E1F43" w:rsidRDefault="00EF0170">
      <w:pPr>
        <w:pStyle w:val="NormalText"/>
        <w:rPr>
          <w:sz w:val="18"/>
          <w:szCs w:val="18"/>
        </w:rPr>
      </w:pPr>
      <w:r>
        <w:rPr>
          <w:sz w:val="18"/>
          <w:szCs w:val="18"/>
        </w:rPr>
        <w:t>AACSB</w:t>
      </w:r>
      <w:proofErr w:type="gramStart"/>
      <w:r>
        <w:rPr>
          <w:sz w:val="18"/>
          <w:szCs w:val="18"/>
        </w:rPr>
        <w:t>:  Reflective</w:t>
      </w:r>
      <w:proofErr w:type="gramEnd"/>
      <w:r>
        <w:rPr>
          <w:sz w:val="18"/>
          <w:szCs w:val="18"/>
        </w:rPr>
        <w:t xml:space="preserve"> Thinking</w:t>
      </w:r>
    </w:p>
    <w:p w14:paraId="564202F0" w14:textId="77777777" w:rsidR="005E1F43" w:rsidRDefault="00E135A6">
      <w:pPr>
        <w:pStyle w:val="NormalText"/>
        <w:rPr>
          <w:sz w:val="18"/>
          <w:szCs w:val="18"/>
        </w:rPr>
      </w:pPr>
      <w:r>
        <w:rPr>
          <w:sz w:val="18"/>
          <w:szCs w:val="18"/>
        </w:rPr>
        <w:t>Accessible/AICPA</w:t>
      </w:r>
      <w:proofErr w:type="gramStart"/>
      <w:r>
        <w:rPr>
          <w:sz w:val="18"/>
          <w:szCs w:val="18"/>
        </w:rPr>
        <w:t>:</w:t>
      </w:r>
      <w:r w:rsidR="00EF0170">
        <w:rPr>
          <w:sz w:val="18"/>
          <w:szCs w:val="18"/>
        </w:rPr>
        <w:t xml:space="preserve">  BB</w:t>
      </w:r>
      <w:proofErr w:type="gramEnd"/>
      <w:r w:rsidR="00EF0170">
        <w:rPr>
          <w:sz w:val="18"/>
          <w:szCs w:val="18"/>
        </w:rPr>
        <w:t xml:space="preserve"> Critical thinking; FN Measurement; Keyboard Navigation</w:t>
      </w:r>
    </w:p>
    <w:p w14:paraId="3D778F5F" w14:textId="77777777" w:rsidR="005E1F43" w:rsidRDefault="005E1F43">
      <w:pPr>
        <w:pStyle w:val="NormalText"/>
        <w:rPr>
          <w:sz w:val="18"/>
          <w:szCs w:val="18"/>
        </w:rPr>
      </w:pPr>
    </w:p>
    <w:p w14:paraId="2EC415B7" w14:textId="77777777" w:rsidR="00774C33" w:rsidRDefault="00EF0170">
      <w:pPr>
        <w:pStyle w:val="NormalText"/>
      </w:pPr>
      <w:r>
        <w:t>27) Under the CECL approach, impairments are only recognized when it is probable that the receivable has been impaired.</w:t>
      </w:r>
    </w:p>
    <w:p w14:paraId="3381DE08" w14:textId="77777777" w:rsidR="00774C33" w:rsidRDefault="00774C33">
      <w:pPr>
        <w:pStyle w:val="NormalText"/>
      </w:pPr>
    </w:p>
    <w:p w14:paraId="182F9680" w14:textId="77777777" w:rsidR="005E1F43" w:rsidRDefault="00774C33">
      <w:pPr>
        <w:pStyle w:val="NormalText"/>
      </w:pPr>
      <w:r>
        <w:t>Answer</w:t>
      </w:r>
      <w:proofErr w:type="gramStart"/>
      <w:r>
        <w:t>:</w:t>
      </w:r>
      <w:r w:rsidR="00EF0170">
        <w:t xml:space="preserve">  FALSE</w:t>
      </w:r>
      <w:proofErr w:type="gramEnd"/>
    </w:p>
    <w:p w14:paraId="74AD6BD0" w14:textId="77777777" w:rsidR="005E1F43" w:rsidRDefault="00774C33">
      <w:pPr>
        <w:pStyle w:val="NormalText"/>
        <w:rPr>
          <w:sz w:val="18"/>
          <w:szCs w:val="18"/>
        </w:rPr>
      </w:pPr>
      <w:r>
        <w:rPr>
          <w:sz w:val="18"/>
          <w:szCs w:val="18"/>
        </w:rPr>
        <w:t>Difficulty: 1 Easy</w:t>
      </w:r>
    </w:p>
    <w:p w14:paraId="3C0DF70F" w14:textId="77777777" w:rsidR="005E1F43" w:rsidRDefault="00EF0170">
      <w:pPr>
        <w:pStyle w:val="NormalText"/>
        <w:rPr>
          <w:sz w:val="18"/>
          <w:szCs w:val="18"/>
        </w:rPr>
      </w:pPr>
      <w:r>
        <w:rPr>
          <w:sz w:val="18"/>
          <w:szCs w:val="18"/>
        </w:rPr>
        <w:t>Topic:  Impairment of a receivable―App B</w:t>
      </w:r>
    </w:p>
    <w:p w14:paraId="7ECBD4E2" w14:textId="77777777" w:rsidR="005E1F43" w:rsidRDefault="00EF0170">
      <w:pPr>
        <w:pStyle w:val="NormalText"/>
        <w:rPr>
          <w:sz w:val="18"/>
          <w:szCs w:val="18"/>
        </w:rPr>
      </w:pPr>
      <w:r>
        <w:rPr>
          <w:sz w:val="18"/>
          <w:szCs w:val="18"/>
        </w:rPr>
        <w:t>Learning Objective</w:t>
      </w:r>
      <w:proofErr w:type="gramStart"/>
      <w:r>
        <w:rPr>
          <w:sz w:val="18"/>
          <w:szCs w:val="18"/>
        </w:rPr>
        <w:t>:  Appendix</w:t>
      </w:r>
      <w:proofErr w:type="gramEnd"/>
      <w:r>
        <w:rPr>
          <w:sz w:val="18"/>
          <w:szCs w:val="18"/>
        </w:rPr>
        <w:t xml:space="preserve"> 7B Accounting for Impairment of a Receivable and a Troubled Debt Restructuring.</w:t>
      </w:r>
    </w:p>
    <w:p w14:paraId="6CB2EB85" w14:textId="77777777" w:rsidR="005E1F43" w:rsidRDefault="00EF0170">
      <w:pPr>
        <w:pStyle w:val="NormalText"/>
        <w:rPr>
          <w:sz w:val="18"/>
          <w:szCs w:val="18"/>
        </w:rPr>
      </w:pPr>
      <w:r>
        <w:rPr>
          <w:sz w:val="18"/>
          <w:szCs w:val="18"/>
        </w:rPr>
        <w:t>Bloom's</w:t>
      </w:r>
      <w:proofErr w:type="gramStart"/>
      <w:r>
        <w:rPr>
          <w:sz w:val="18"/>
          <w:szCs w:val="18"/>
        </w:rPr>
        <w:t>:  Remember</w:t>
      </w:r>
      <w:proofErr w:type="gramEnd"/>
    </w:p>
    <w:p w14:paraId="27022C41" w14:textId="77777777" w:rsidR="005E1F43" w:rsidRDefault="00EF0170">
      <w:pPr>
        <w:pStyle w:val="NormalText"/>
        <w:rPr>
          <w:sz w:val="18"/>
          <w:szCs w:val="18"/>
        </w:rPr>
      </w:pPr>
      <w:r>
        <w:rPr>
          <w:sz w:val="18"/>
          <w:szCs w:val="18"/>
        </w:rPr>
        <w:t>AACSB</w:t>
      </w:r>
      <w:proofErr w:type="gramStart"/>
      <w:r>
        <w:rPr>
          <w:sz w:val="18"/>
          <w:szCs w:val="18"/>
        </w:rPr>
        <w:t>:  Reflective</w:t>
      </w:r>
      <w:proofErr w:type="gramEnd"/>
      <w:r>
        <w:rPr>
          <w:sz w:val="18"/>
          <w:szCs w:val="18"/>
        </w:rPr>
        <w:t xml:space="preserve"> Thinking</w:t>
      </w:r>
    </w:p>
    <w:p w14:paraId="1968727D" w14:textId="77777777" w:rsidR="005E1F43" w:rsidRDefault="00E135A6">
      <w:pPr>
        <w:pStyle w:val="NormalText"/>
        <w:rPr>
          <w:sz w:val="18"/>
          <w:szCs w:val="18"/>
        </w:rPr>
      </w:pPr>
      <w:r>
        <w:rPr>
          <w:sz w:val="18"/>
          <w:szCs w:val="18"/>
        </w:rPr>
        <w:t>Accessible/AICPA</w:t>
      </w:r>
      <w:proofErr w:type="gramStart"/>
      <w:r>
        <w:rPr>
          <w:sz w:val="18"/>
          <w:szCs w:val="18"/>
        </w:rPr>
        <w:t>:</w:t>
      </w:r>
      <w:r w:rsidR="00EF0170">
        <w:rPr>
          <w:sz w:val="18"/>
          <w:szCs w:val="18"/>
        </w:rPr>
        <w:t xml:space="preserve">  BB</w:t>
      </w:r>
      <w:proofErr w:type="gramEnd"/>
      <w:r w:rsidR="00EF0170">
        <w:rPr>
          <w:sz w:val="18"/>
          <w:szCs w:val="18"/>
        </w:rPr>
        <w:t xml:space="preserve"> Critical thinking; FN Measurement; Keyboard Navigation</w:t>
      </w:r>
    </w:p>
    <w:p w14:paraId="56FCD3B7" w14:textId="77777777" w:rsidR="005E1F43" w:rsidRDefault="005E1F43">
      <w:pPr>
        <w:pStyle w:val="NormalText"/>
        <w:rPr>
          <w:sz w:val="18"/>
          <w:szCs w:val="18"/>
        </w:rPr>
      </w:pPr>
    </w:p>
    <w:p w14:paraId="3C52F710" w14:textId="77777777" w:rsidR="00B063CD" w:rsidRDefault="00B063CD">
      <w:pPr>
        <w:rPr>
          <w:rFonts w:ascii="Times New Roman" w:hAnsi="Times New Roman" w:cs="Times New Roman"/>
          <w:color w:val="000000"/>
          <w:sz w:val="24"/>
          <w:szCs w:val="24"/>
        </w:rPr>
      </w:pPr>
      <w:r>
        <w:br w:type="page"/>
      </w:r>
    </w:p>
    <w:p w14:paraId="55DCE3A6" w14:textId="77777777" w:rsidR="00774C33" w:rsidRDefault="00EF0170">
      <w:pPr>
        <w:pStyle w:val="NormalText"/>
      </w:pPr>
      <w:r>
        <w:lastRenderedPageBreak/>
        <w:t>28) Under the CECL approach used in U.S. GAAP, impairments are only recognized for losses that occur more than a year in the future when a receivable has deteriorated in credit quality.</w:t>
      </w:r>
    </w:p>
    <w:p w14:paraId="1616320C" w14:textId="77777777" w:rsidR="00774C33" w:rsidRDefault="00774C33">
      <w:pPr>
        <w:pStyle w:val="NormalText"/>
      </w:pPr>
    </w:p>
    <w:p w14:paraId="6C8AA88F" w14:textId="77777777" w:rsidR="005E1F43" w:rsidRDefault="00774C33">
      <w:pPr>
        <w:pStyle w:val="NormalText"/>
      </w:pPr>
      <w:r>
        <w:t>Answer</w:t>
      </w:r>
      <w:proofErr w:type="gramStart"/>
      <w:r>
        <w:t>:</w:t>
      </w:r>
      <w:r w:rsidR="00EF0170">
        <w:t xml:space="preserve">  FALSE</w:t>
      </w:r>
      <w:proofErr w:type="gramEnd"/>
    </w:p>
    <w:p w14:paraId="1E716A9D" w14:textId="77777777" w:rsidR="005E1F43" w:rsidRDefault="00774C33">
      <w:pPr>
        <w:pStyle w:val="NormalText"/>
        <w:rPr>
          <w:sz w:val="18"/>
          <w:szCs w:val="18"/>
        </w:rPr>
      </w:pPr>
      <w:r>
        <w:rPr>
          <w:sz w:val="18"/>
          <w:szCs w:val="18"/>
        </w:rPr>
        <w:t>Difficulty: 1 Easy</w:t>
      </w:r>
    </w:p>
    <w:p w14:paraId="0013DBD6" w14:textId="77777777" w:rsidR="005E1F43" w:rsidRDefault="00EF0170">
      <w:pPr>
        <w:pStyle w:val="NormalText"/>
        <w:rPr>
          <w:sz w:val="18"/>
          <w:szCs w:val="18"/>
        </w:rPr>
      </w:pPr>
      <w:r>
        <w:rPr>
          <w:sz w:val="18"/>
          <w:szCs w:val="18"/>
        </w:rPr>
        <w:t>Topic:  Impairment of a receivable―App B</w:t>
      </w:r>
    </w:p>
    <w:p w14:paraId="14E54935" w14:textId="77777777" w:rsidR="005E1F43" w:rsidRDefault="00EF0170">
      <w:pPr>
        <w:pStyle w:val="NormalText"/>
        <w:rPr>
          <w:sz w:val="18"/>
          <w:szCs w:val="18"/>
        </w:rPr>
      </w:pPr>
      <w:r>
        <w:rPr>
          <w:sz w:val="18"/>
          <w:szCs w:val="18"/>
        </w:rPr>
        <w:t>Learning Objective</w:t>
      </w:r>
      <w:proofErr w:type="gramStart"/>
      <w:r>
        <w:rPr>
          <w:sz w:val="18"/>
          <w:szCs w:val="18"/>
        </w:rPr>
        <w:t>:  Appendix</w:t>
      </w:r>
      <w:proofErr w:type="gramEnd"/>
      <w:r>
        <w:rPr>
          <w:sz w:val="18"/>
          <w:szCs w:val="18"/>
        </w:rPr>
        <w:t xml:space="preserve"> 7B Accounting for Impairment of a Receivable and a Troubled Debt Restructuring.</w:t>
      </w:r>
    </w:p>
    <w:p w14:paraId="3B362D07" w14:textId="77777777" w:rsidR="005E1F43" w:rsidRDefault="00EF0170">
      <w:pPr>
        <w:pStyle w:val="NormalText"/>
        <w:rPr>
          <w:sz w:val="18"/>
          <w:szCs w:val="18"/>
        </w:rPr>
      </w:pPr>
      <w:r>
        <w:rPr>
          <w:sz w:val="18"/>
          <w:szCs w:val="18"/>
        </w:rPr>
        <w:t>Bloom's</w:t>
      </w:r>
      <w:proofErr w:type="gramStart"/>
      <w:r>
        <w:rPr>
          <w:sz w:val="18"/>
          <w:szCs w:val="18"/>
        </w:rPr>
        <w:t>:  Remember</w:t>
      </w:r>
      <w:proofErr w:type="gramEnd"/>
    </w:p>
    <w:p w14:paraId="286A4493" w14:textId="77777777" w:rsidR="005E1F43" w:rsidRDefault="00EF0170">
      <w:pPr>
        <w:pStyle w:val="NormalText"/>
        <w:rPr>
          <w:sz w:val="18"/>
          <w:szCs w:val="18"/>
        </w:rPr>
      </w:pPr>
      <w:r>
        <w:rPr>
          <w:sz w:val="18"/>
          <w:szCs w:val="18"/>
        </w:rPr>
        <w:t>AACSB</w:t>
      </w:r>
      <w:proofErr w:type="gramStart"/>
      <w:r>
        <w:rPr>
          <w:sz w:val="18"/>
          <w:szCs w:val="18"/>
        </w:rPr>
        <w:t>:  Reflective</w:t>
      </w:r>
      <w:proofErr w:type="gramEnd"/>
      <w:r>
        <w:rPr>
          <w:sz w:val="18"/>
          <w:szCs w:val="18"/>
        </w:rPr>
        <w:t xml:space="preserve"> Thinking</w:t>
      </w:r>
    </w:p>
    <w:p w14:paraId="0FD5734D" w14:textId="77777777" w:rsidR="005E1F43" w:rsidRDefault="00E135A6">
      <w:pPr>
        <w:pStyle w:val="NormalText"/>
        <w:spacing w:after="240"/>
        <w:rPr>
          <w:sz w:val="18"/>
          <w:szCs w:val="18"/>
        </w:rPr>
      </w:pPr>
      <w:r>
        <w:rPr>
          <w:sz w:val="18"/>
          <w:szCs w:val="18"/>
        </w:rPr>
        <w:t>Accessible/AICPA</w:t>
      </w:r>
      <w:proofErr w:type="gramStart"/>
      <w:r>
        <w:rPr>
          <w:sz w:val="18"/>
          <w:szCs w:val="18"/>
        </w:rPr>
        <w:t>:</w:t>
      </w:r>
      <w:r w:rsidR="00EF0170">
        <w:rPr>
          <w:sz w:val="18"/>
          <w:szCs w:val="18"/>
        </w:rPr>
        <w:t xml:space="preserve">  BB</w:t>
      </w:r>
      <w:proofErr w:type="gramEnd"/>
      <w:r w:rsidR="00EF0170">
        <w:rPr>
          <w:sz w:val="18"/>
          <w:szCs w:val="18"/>
        </w:rPr>
        <w:t xml:space="preserve"> Critical thinking; FN Measurement; Keyboard Navigation</w:t>
      </w:r>
    </w:p>
    <w:p w14:paraId="0AB517C9" w14:textId="77777777" w:rsidR="00774C33" w:rsidRDefault="00EF0170">
      <w:pPr>
        <w:pStyle w:val="NormalText"/>
      </w:pPr>
      <w:r>
        <w:t>29) Under the ECL approach used in IFRS, impairments are only recognized for losses that occur more than a year in the future when a receivable has deteriorated in credit quality.</w:t>
      </w:r>
    </w:p>
    <w:p w14:paraId="605E2015" w14:textId="77777777" w:rsidR="00774C33" w:rsidRDefault="00774C33">
      <w:pPr>
        <w:pStyle w:val="NormalText"/>
      </w:pPr>
    </w:p>
    <w:p w14:paraId="1601A9F6" w14:textId="77777777" w:rsidR="005E1F43" w:rsidRDefault="00774C33">
      <w:pPr>
        <w:pStyle w:val="NormalText"/>
      </w:pPr>
      <w:r>
        <w:t>Answer</w:t>
      </w:r>
      <w:proofErr w:type="gramStart"/>
      <w:r>
        <w:t>:</w:t>
      </w:r>
      <w:r w:rsidR="00EF0170">
        <w:t xml:space="preserve">  TRUE</w:t>
      </w:r>
      <w:proofErr w:type="gramEnd"/>
    </w:p>
    <w:p w14:paraId="58E1FE29" w14:textId="77777777" w:rsidR="005E1F43" w:rsidRDefault="00774C33">
      <w:pPr>
        <w:pStyle w:val="NormalText"/>
        <w:rPr>
          <w:sz w:val="18"/>
          <w:szCs w:val="18"/>
        </w:rPr>
      </w:pPr>
      <w:r>
        <w:rPr>
          <w:sz w:val="18"/>
          <w:szCs w:val="18"/>
        </w:rPr>
        <w:t>Difficulty: 1 Easy</w:t>
      </w:r>
    </w:p>
    <w:p w14:paraId="70E042C8" w14:textId="77777777" w:rsidR="005E1F43" w:rsidRDefault="00EF0170">
      <w:pPr>
        <w:pStyle w:val="NormalText"/>
        <w:rPr>
          <w:sz w:val="18"/>
          <w:szCs w:val="18"/>
        </w:rPr>
      </w:pPr>
      <w:r>
        <w:rPr>
          <w:sz w:val="18"/>
          <w:szCs w:val="18"/>
        </w:rPr>
        <w:t>Topic:  IFRS―Impairment of receivables</w:t>
      </w:r>
    </w:p>
    <w:p w14:paraId="666EF554" w14:textId="77777777" w:rsidR="005E1F43" w:rsidRDefault="00EF0170">
      <w:pPr>
        <w:pStyle w:val="NormalText"/>
        <w:rPr>
          <w:sz w:val="18"/>
          <w:szCs w:val="18"/>
        </w:rPr>
      </w:pPr>
      <w:r>
        <w:rPr>
          <w:sz w:val="18"/>
          <w:szCs w:val="18"/>
        </w:rPr>
        <w:t>Learning Objective</w:t>
      </w:r>
      <w:proofErr w:type="gramStart"/>
      <w:r>
        <w:rPr>
          <w:sz w:val="18"/>
          <w:szCs w:val="18"/>
        </w:rPr>
        <w:t>:  Appendix</w:t>
      </w:r>
      <w:proofErr w:type="gramEnd"/>
      <w:r>
        <w:rPr>
          <w:sz w:val="18"/>
          <w:szCs w:val="18"/>
        </w:rPr>
        <w:t xml:space="preserve"> 7B Accounting for Impairment of a Receivable and a Troubled Debt Restructuring.</w:t>
      </w:r>
    </w:p>
    <w:p w14:paraId="49C68F53" w14:textId="77777777" w:rsidR="005E1F43" w:rsidRDefault="00EF0170">
      <w:pPr>
        <w:pStyle w:val="NormalText"/>
        <w:rPr>
          <w:sz w:val="18"/>
          <w:szCs w:val="18"/>
        </w:rPr>
      </w:pPr>
      <w:r>
        <w:rPr>
          <w:sz w:val="18"/>
          <w:szCs w:val="18"/>
        </w:rPr>
        <w:t>Bloom's</w:t>
      </w:r>
      <w:proofErr w:type="gramStart"/>
      <w:r>
        <w:rPr>
          <w:sz w:val="18"/>
          <w:szCs w:val="18"/>
        </w:rPr>
        <w:t>:  Remember</w:t>
      </w:r>
      <w:proofErr w:type="gramEnd"/>
    </w:p>
    <w:p w14:paraId="61754E00" w14:textId="77777777" w:rsidR="005E1F43" w:rsidRDefault="00EF0170">
      <w:pPr>
        <w:pStyle w:val="NormalText"/>
        <w:rPr>
          <w:sz w:val="18"/>
          <w:szCs w:val="18"/>
        </w:rPr>
      </w:pPr>
      <w:r>
        <w:rPr>
          <w:sz w:val="18"/>
          <w:szCs w:val="18"/>
        </w:rPr>
        <w:t>AACSB</w:t>
      </w:r>
      <w:proofErr w:type="gramStart"/>
      <w:r>
        <w:rPr>
          <w:sz w:val="18"/>
          <w:szCs w:val="18"/>
        </w:rPr>
        <w:t>:  Reflective</w:t>
      </w:r>
      <w:proofErr w:type="gramEnd"/>
      <w:r>
        <w:rPr>
          <w:sz w:val="18"/>
          <w:szCs w:val="18"/>
        </w:rPr>
        <w:t xml:space="preserve"> Thinking</w:t>
      </w:r>
    </w:p>
    <w:p w14:paraId="6C3E3096" w14:textId="77777777" w:rsidR="005E1F43" w:rsidRDefault="00E135A6">
      <w:pPr>
        <w:pStyle w:val="NormalText"/>
        <w:rPr>
          <w:sz w:val="18"/>
          <w:szCs w:val="18"/>
        </w:rPr>
      </w:pPr>
      <w:r>
        <w:rPr>
          <w:sz w:val="18"/>
          <w:szCs w:val="18"/>
        </w:rPr>
        <w:t>Accessible/AICPA</w:t>
      </w:r>
      <w:proofErr w:type="gramStart"/>
      <w:r>
        <w:rPr>
          <w:sz w:val="18"/>
          <w:szCs w:val="18"/>
        </w:rPr>
        <w:t>:</w:t>
      </w:r>
      <w:r w:rsidR="00EF0170">
        <w:rPr>
          <w:sz w:val="18"/>
          <w:szCs w:val="18"/>
        </w:rPr>
        <w:t xml:space="preserve">  BB</w:t>
      </w:r>
      <w:proofErr w:type="gramEnd"/>
      <w:r w:rsidR="00EF0170">
        <w:rPr>
          <w:sz w:val="18"/>
          <w:szCs w:val="18"/>
        </w:rPr>
        <w:t xml:space="preserve"> Critical thinking; FN Measurement; Keyboard Navigation</w:t>
      </w:r>
    </w:p>
    <w:p w14:paraId="28DADB7C" w14:textId="77777777" w:rsidR="005E1F43" w:rsidRDefault="005E1F43">
      <w:pPr>
        <w:pStyle w:val="NormalText"/>
        <w:rPr>
          <w:sz w:val="18"/>
          <w:szCs w:val="18"/>
        </w:rPr>
      </w:pPr>
    </w:p>
    <w:p w14:paraId="6F22FA96" w14:textId="77777777" w:rsidR="00774C33" w:rsidRDefault="00EF0170">
      <w:pPr>
        <w:pStyle w:val="NormalText"/>
      </w:pPr>
      <w:r>
        <w:t>30) Under IFRS, accounts receivable impairments are not recognized.</w:t>
      </w:r>
    </w:p>
    <w:p w14:paraId="2BF444D4" w14:textId="77777777" w:rsidR="00774C33" w:rsidRDefault="00774C33">
      <w:pPr>
        <w:pStyle w:val="NormalText"/>
      </w:pPr>
    </w:p>
    <w:p w14:paraId="55014810" w14:textId="77777777" w:rsidR="005E1F43" w:rsidRDefault="00774C33">
      <w:pPr>
        <w:pStyle w:val="NormalText"/>
      </w:pPr>
      <w:r>
        <w:t>Answer</w:t>
      </w:r>
      <w:proofErr w:type="gramStart"/>
      <w:r>
        <w:t>:</w:t>
      </w:r>
      <w:r w:rsidR="00EF0170">
        <w:t xml:space="preserve">  FALSE</w:t>
      </w:r>
      <w:proofErr w:type="gramEnd"/>
    </w:p>
    <w:p w14:paraId="2D367FDB" w14:textId="77777777" w:rsidR="005E1F43" w:rsidRDefault="00774C33">
      <w:pPr>
        <w:pStyle w:val="NormalText"/>
        <w:rPr>
          <w:sz w:val="18"/>
          <w:szCs w:val="18"/>
        </w:rPr>
      </w:pPr>
      <w:r>
        <w:rPr>
          <w:sz w:val="18"/>
          <w:szCs w:val="18"/>
        </w:rPr>
        <w:t>Difficulty: 1 Easy</w:t>
      </w:r>
    </w:p>
    <w:p w14:paraId="1ED3B992" w14:textId="77777777" w:rsidR="005E1F43" w:rsidRDefault="00EF0170">
      <w:pPr>
        <w:pStyle w:val="NormalText"/>
        <w:rPr>
          <w:sz w:val="18"/>
          <w:szCs w:val="18"/>
        </w:rPr>
      </w:pPr>
      <w:r>
        <w:rPr>
          <w:sz w:val="18"/>
          <w:szCs w:val="18"/>
        </w:rPr>
        <w:t>Topic:  IFRS―Impairment of receivables</w:t>
      </w:r>
    </w:p>
    <w:p w14:paraId="3B82D4AE" w14:textId="77777777" w:rsidR="005E1F43" w:rsidRDefault="00EF0170">
      <w:pPr>
        <w:pStyle w:val="NormalText"/>
        <w:rPr>
          <w:sz w:val="18"/>
          <w:szCs w:val="18"/>
        </w:rPr>
      </w:pPr>
      <w:r>
        <w:rPr>
          <w:sz w:val="18"/>
          <w:szCs w:val="18"/>
        </w:rPr>
        <w:t>Learning Objective:  07-10 Discuss the primary differences between U.S. GAAP and IFRS with respect to cash and receivables.; Appendix 7B Accounting for Impairment of a Receivable and a Troubled Debt Restructuring.</w:t>
      </w:r>
    </w:p>
    <w:p w14:paraId="2525EB5B" w14:textId="77777777" w:rsidR="005E1F43" w:rsidRDefault="00EF0170">
      <w:pPr>
        <w:pStyle w:val="NormalText"/>
        <w:rPr>
          <w:sz w:val="18"/>
          <w:szCs w:val="18"/>
        </w:rPr>
      </w:pPr>
      <w:r>
        <w:rPr>
          <w:sz w:val="18"/>
          <w:szCs w:val="18"/>
        </w:rPr>
        <w:t>Bloom's</w:t>
      </w:r>
      <w:proofErr w:type="gramStart"/>
      <w:r>
        <w:rPr>
          <w:sz w:val="18"/>
          <w:szCs w:val="18"/>
        </w:rPr>
        <w:t>:  Remember</w:t>
      </w:r>
      <w:proofErr w:type="gramEnd"/>
    </w:p>
    <w:p w14:paraId="3AC2DB39" w14:textId="77777777" w:rsidR="005E1F43" w:rsidRDefault="00EF0170">
      <w:pPr>
        <w:pStyle w:val="NormalText"/>
        <w:rPr>
          <w:sz w:val="18"/>
          <w:szCs w:val="18"/>
        </w:rPr>
      </w:pPr>
      <w:r>
        <w:rPr>
          <w:sz w:val="18"/>
          <w:szCs w:val="18"/>
        </w:rPr>
        <w:t>AACSB</w:t>
      </w:r>
      <w:proofErr w:type="gramStart"/>
      <w:r>
        <w:rPr>
          <w:sz w:val="18"/>
          <w:szCs w:val="18"/>
        </w:rPr>
        <w:t>:  Reflective</w:t>
      </w:r>
      <w:proofErr w:type="gramEnd"/>
      <w:r>
        <w:rPr>
          <w:sz w:val="18"/>
          <w:szCs w:val="18"/>
        </w:rPr>
        <w:t xml:space="preserve"> Thinking; Diversity</w:t>
      </w:r>
    </w:p>
    <w:p w14:paraId="6060F964" w14:textId="77777777" w:rsidR="005E1F43" w:rsidRDefault="00E135A6">
      <w:pPr>
        <w:pStyle w:val="NormalText"/>
        <w:rPr>
          <w:sz w:val="18"/>
          <w:szCs w:val="18"/>
        </w:rPr>
      </w:pPr>
      <w:r>
        <w:rPr>
          <w:sz w:val="18"/>
          <w:szCs w:val="18"/>
        </w:rPr>
        <w:t>Accessible/AICPA</w:t>
      </w:r>
      <w:proofErr w:type="gramStart"/>
      <w:r>
        <w:rPr>
          <w:sz w:val="18"/>
          <w:szCs w:val="18"/>
        </w:rPr>
        <w:t>:</w:t>
      </w:r>
      <w:r w:rsidR="00EF0170">
        <w:rPr>
          <w:sz w:val="18"/>
          <w:szCs w:val="18"/>
        </w:rPr>
        <w:t xml:space="preserve">  BB</w:t>
      </w:r>
      <w:proofErr w:type="gramEnd"/>
      <w:r w:rsidR="00EF0170">
        <w:rPr>
          <w:sz w:val="18"/>
          <w:szCs w:val="18"/>
        </w:rPr>
        <w:t xml:space="preserve"> Global; BB Legal</w:t>
      </w:r>
    </w:p>
    <w:p w14:paraId="034C4973" w14:textId="77777777" w:rsidR="005E1F43" w:rsidRDefault="005E1F43">
      <w:pPr>
        <w:pStyle w:val="NormalText"/>
        <w:rPr>
          <w:sz w:val="18"/>
          <w:szCs w:val="18"/>
        </w:rPr>
      </w:pPr>
    </w:p>
    <w:p w14:paraId="20AA6545" w14:textId="77777777" w:rsidR="005E1F43" w:rsidRDefault="00EF0170">
      <w:pPr>
        <w:pStyle w:val="NormalText"/>
      </w:pPr>
      <w:r>
        <w:t xml:space="preserve">31) Important elements of an internal control system for cash disbursements include each of the following </w:t>
      </w:r>
      <w:r>
        <w:rPr>
          <w:b/>
          <w:bCs/>
        </w:rPr>
        <w:t>except</w:t>
      </w:r>
      <w:r>
        <w:t>:</w:t>
      </w:r>
    </w:p>
    <w:p w14:paraId="43FBCD27" w14:textId="77777777" w:rsidR="005E1F43" w:rsidRDefault="00EF0170">
      <w:pPr>
        <w:pStyle w:val="NormalText"/>
      </w:pPr>
      <w:r>
        <w:t>A) Only authorized personnel should sign checks.</w:t>
      </w:r>
    </w:p>
    <w:p w14:paraId="2DFA2DC8" w14:textId="77777777" w:rsidR="005E1F43" w:rsidRDefault="00EF0170">
      <w:pPr>
        <w:pStyle w:val="NormalText"/>
      </w:pPr>
      <w:r>
        <w:t>B) All expenditures should be authorized before a check is prepared.</w:t>
      </w:r>
    </w:p>
    <w:p w14:paraId="71BB189C" w14:textId="77777777" w:rsidR="005E1F43" w:rsidRDefault="00EF0170">
      <w:pPr>
        <w:pStyle w:val="NormalText"/>
      </w:pPr>
      <w:r>
        <w:t>C) All disbursements, other than very small disbursements, should be made by check.</w:t>
      </w:r>
    </w:p>
    <w:p w14:paraId="31AC1966" w14:textId="77777777" w:rsidR="00774C33" w:rsidRDefault="00EF0170">
      <w:pPr>
        <w:pStyle w:val="NormalText"/>
      </w:pPr>
      <w:r>
        <w:t>D) The same person that prepares the check should also record it in the proper journal.</w:t>
      </w:r>
    </w:p>
    <w:p w14:paraId="32573A4B" w14:textId="77777777" w:rsidR="00774C33" w:rsidRDefault="00774C33">
      <w:pPr>
        <w:pStyle w:val="NormalText"/>
      </w:pPr>
    </w:p>
    <w:p w14:paraId="576419B9" w14:textId="77777777" w:rsidR="005E1F43" w:rsidRDefault="00774C33">
      <w:pPr>
        <w:pStyle w:val="NormalText"/>
      </w:pPr>
      <w:r>
        <w:t>Answer</w:t>
      </w:r>
      <w:proofErr w:type="gramStart"/>
      <w:r>
        <w:t>:</w:t>
      </w:r>
      <w:r w:rsidR="00EF0170">
        <w:t xml:space="preserve">  D</w:t>
      </w:r>
      <w:proofErr w:type="gramEnd"/>
    </w:p>
    <w:p w14:paraId="363BBD2D" w14:textId="77777777" w:rsidR="005E1F43" w:rsidRDefault="00774C33">
      <w:pPr>
        <w:pStyle w:val="NormalText"/>
        <w:rPr>
          <w:sz w:val="18"/>
          <w:szCs w:val="18"/>
        </w:rPr>
      </w:pPr>
      <w:r>
        <w:rPr>
          <w:sz w:val="18"/>
          <w:szCs w:val="18"/>
        </w:rPr>
        <w:t>Difficulty: 1 Easy</w:t>
      </w:r>
    </w:p>
    <w:p w14:paraId="2CD54190" w14:textId="77777777" w:rsidR="005E1F43" w:rsidRDefault="00EF0170">
      <w:pPr>
        <w:pStyle w:val="NormalText"/>
        <w:rPr>
          <w:sz w:val="18"/>
          <w:szCs w:val="18"/>
        </w:rPr>
      </w:pPr>
      <w:r>
        <w:rPr>
          <w:sz w:val="18"/>
          <w:szCs w:val="18"/>
        </w:rPr>
        <w:t>Topic</w:t>
      </w:r>
      <w:proofErr w:type="gramStart"/>
      <w:r>
        <w:rPr>
          <w:sz w:val="18"/>
          <w:szCs w:val="18"/>
        </w:rPr>
        <w:t>:  Internal</w:t>
      </w:r>
      <w:proofErr w:type="gramEnd"/>
      <w:r>
        <w:rPr>
          <w:sz w:val="18"/>
          <w:szCs w:val="18"/>
        </w:rPr>
        <w:t xml:space="preserve"> control</w:t>
      </w:r>
    </w:p>
    <w:p w14:paraId="0C40FF77" w14:textId="77777777" w:rsidR="005E1F43" w:rsidRDefault="00EF0170">
      <w:pPr>
        <w:pStyle w:val="NormalText"/>
        <w:rPr>
          <w:sz w:val="18"/>
          <w:szCs w:val="18"/>
        </w:rPr>
      </w:pPr>
      <w:r>
        <w:rPr>
          <w:sz w:val="18"/>
          <w:szCs w:val="18"/>
        </w:rPr>
        <w:t>Learning Objective</w:t>
      </w:r>
      <w:proofErr w:type="gramStart"/>
      <w:r>
        <w:rPr>
          <w:sz w:val="18"/>
          <w:szCs w:val="18"/>
        </w:rPr>
        <w:t>:  07</w:t>
      </w:r>
      <w:proofErr w:type="gramEnd"/>
      <w:r>
        <w:rPr>
          <w:sz w:val="18"/>
          <w:szCs w:val="18"/>
        </w:rPr>
        <w:t>-01 Define what is meant by internal control and describe some key elements of an internal control system for cash receipts and disbursements.</w:t>
      </w:r>
    </w:p>
    <w:p w14:paraId="34953D04" w14:textId="77777777" w:rsidR="005E1F43" w:rsidRDefault="00EF0170">
      <w:pPr>
        <w:pStyle w:val="NormalText"/>
        <w:rPr>
          <w:sz w:val="18"/>
          <w:szCs w:val="18"/>
        </w:rPr>
      </w:pPr>
      <w:r>
        <w:rPr>
          <w:sz w:val="18"/>
          <w:szCs w:val="18"/>
        </w:rPr>
        <w:t>Bloom's</w:t>
      </w:r>
      <w:proofErr w:type="gramStart"/>
      <w:r>
        <w:rPr>
          <w:sz w:val="18"/>
          <w:szCs w:val="18"/>
        </w:rPr>
        <w:t>:  Remember</w:t>
      </w:r>
      <w:proofErr w:type="gramEnd"/>
    </w:p>
    <w:p w14:paraId="5C52928D" w14:textId="77777777" w:rsidR="005E1F43" w:rsidRDefault="00EF0170">
      <w:pPr>
        <w:pStyle w:val="NormalText"/>
        <w:rPr>
          <w:sz w:val="18"/>
          <w:szCs w:val="18"/>
        </w:rPr>
      </w:pPr>
      <w:r>
        <w:rPr>
          <w:sz w:val="18"/>
          <w:szCs w:val="18"/>
        </w:rPr>
        <w:t>AACSB</w:t>
      </w:r>
      <w:proofErr w:type="gramStart"/>
      <w:r>
        <w:rPr>
          <w:sz w:val="18"/>
          <w:szCs w:val="18"/>
        </w:rPr>
        <w:t>:  Reflective</w:t>
      </w:r>
      <w:proofErr w:type="gramEnd"/>
      <w:r>
        <w:rPr>
          <w:sz w:val="18"/>
          <w:szCs w:val="18"/>
        </w:rPr>
        <w:t xml:space="preserve"> Thinking</w:t>
      </w:r>
    </w:p>
    <w:p w14:paraId="66CD0BBA" w14:textId="77777777" w:rsidR="005E1F43" w:rsidRDefault="00E135A6">
      <w:pPr>
        <w:pStyle w:val="NormalText"/>
        <w:spacing w:after="240"/>
        <w:rPr>
          <w:sz w:val="18"/>
          <w:szCs w:val="18"/>
        </w:rPr>
      </w:pPr>
      <w:r>
        <w:rPr>
          <w:sz w:val="18"/>
          <w:szCs w:val="18"/>
        </w:rPr>
        <w:t>Accessible/AICPA</w:t>
      </w:r>
      <w:proofErr w:type="gramStart"/>
      <w:r>
        <w:rPr>
          <w:sz w:val="18"/>
          <w:szCs w:val="18"/>
        </w:rPr>
        <w:t>:</w:t>
      </w:r>
      <w:r w:rsidR="00EF0170">
        <w:rPr>
          <w:sz w:val="18"/>
          <w:szCs w:val="18"/>
        </w:rPr>
        <w:t xml:space="preserve">  BB</w:t>
      </w:r>
      <w:proofErr w:type="gramEnd"/>
      <w:r w:rsidR="00EF0170">
        <w:rPr>
          <w:sz w:val="18"/>
          <w:szCs w:val="18"/>
        </w:rPr>
        <w:t xml:space="preserve"> Critical thinking; FN Risk analysis; Keyboard Navigation</w:t>
      </w:r>
    </w:p>
    <w:p w14:paraId="6347DCF9" w14:textId="77777777" w:rsidR="00B063CD" w:rsidRDefault="00B063CD">
      <w:pPr>
        <w:rPr>
          <w:rFonts w:ascii="Times New Roman" w:hAnsi="Times New Roman" w:cs="Times New Roman"/>
          <w:color w:val="000000"/>
          <w:sz w:val="24"/>
          <w:szCs w:val="24"/>
        </w:rPr>
      </w:pPr>
      <w:r>
        <w:br w:type="page"/>
      </w:r>
    </w:p>
    <w:p w14:paraId="56F526B4" w14:textId="77777777" w:rsidR="005E1F43" w:rsidRDefault="00EF0170">
      <w:pPr>
        <w:pStyle w:val="NormalText"/>
      </w:pPr>
      <w:r>
        <w:lastRenderedPageBreak/>
        <w:t>32) COSO defines internal control as a process, affected by an entity's board of directors, management, and other personnel, designed to provide reasonable assurance regarding the achievement of objectives in:</w:t>
      </w:r>
    </w:p>
    <w:p w14:paraId="15DAB6F6" w14:textId="77777777" w:rsidR="005E1F43" w:rsidRDefault="00EF0170">
      <w:pPr>
        <w:pStyle w:val="NormalText"/>
      </w:pPr>
      <w:r>
        <w:t>A) Effectiveness and efficiency of operations.</w:t>
      </w:r>
    </w:p>
    <w:p w14:paraId="02A9C09B" w14:textId="77777777" w:rsidR="005E1F43" w:rsidRDefault="00EF0170">
      <w:pPr>
        <w:pStyle w:val="NormalText"/>
      </w:pPr>
      <w:r>
        <w:t>B) Reliability of financial advice.</w:t>
      </w:r>
    </w:p>
    <w:p w14:paraId="454EA77E" w14:textId="77777777" w:rsidR="005E1F43" w:rsidRDefault="00EF0170">
      <w:pPr>
        <w:pStyle w:val="NormalText"/>
      </w:pPr>
      <w:r>
        <w:t>C) Compliance with local ordinances.</w:t>
      </w:r>
    </w:p>
    <w:p w14:paraId="757C548E" w14:textId="77777777" w:rsidR="00774C33" w:rsidRDefault="00EF0170">
      <w:pPr>
        <w:pStyle w:val="NormalText"/>
      </w:pPr>
      <w:r>
        <w:t>D) All of these answer choices are correct.</w:t>
      </w:r>
    </w:p>
    <w:p w14:paraId="3DC4BCE1" w14:textId="77777777" w:rsidR="00774C33" w:rsidRDefault="00774C33">
      <w:pPr>
        <w:pStyle w:val="NormalText"/>
      </w:pPr>
    </w:p>
    <w:p w14:paraId="3F8ECFCA" w14:textId="77777777" w:rsidR="005E1F43" w:rsidRDefault="00774C33">
      <w:pPr>
        <w:pStyle w:val="NormalText"/>
      </w:pPr>
      <w:r>
        <w:t>Answer</w:t>
      </w:r>
      <w:proofErr w:type="gramStart"/>
      <w:r>
        <w:t>:</w:t>
      </w:r>
      <w:r w:rsidR="00EF0170">
        <w:t xml:space="preserve">  A</w:t>
      </w:r>
      <w:proofErr w:type="gramEnd"/>
    </w:p>
    <w:p w14:paraId="64C6603B" w14:textId="77777777" w:rsidR="005E1F43" w:rsidRDefault="00774C33">
      <w:pPr>
        <w:pStyle w:val="NormalText"/>
        <w:rPr>
          <w:sz w:val="18"/>
          <w:szCs w:val="18"/>
        </w:rPr>
      </w:pPr>
      <w:r>
        <w:rPr>
          <w:sz w:val="18"/>
          <w:szCs w:val="18"/>
        </w:rPr>
        <w:t>Difficulty: 1 Easy</w:t>
      </w:r>
    </w:p>
    <w:p w14:paraId="2966AE32" w14:textId="77777777" w:rsidR="005E1F43" w:rsidRDefault="00EF0170">
      <w:pPr>
        <w:pStyle w:val="NormalText"/>
        <w:rPr>
          <w:sz w:val="18"/>
          <w:szCs w:val="18"/>
        </w:rPr>
      </w:pPr>
      <w:r>
        <w:rPr>
          <w:sz w:val="18"/>
          <w:szCs w:val="18"/>
        </w:rPr>
        <w:t>Topic</w:t>
      </w:r>
      <w:proofErr w:type="gramStart"/>
      <w:r>
        <w:rPr>
          <w:sz w:val="18"/>
          <w:szCs w:val="18"/>
        </w:rPr>
        <w:t>:  Internal</w:t>
      </w:r>
      <w:proofErr w:type="gramEnd"/>
      <w:r>
        <w:rPr>
          <w:sz w:val="18"/>
          <w:szCs w:val="18"/>
        </w:rPr>
        <w:t xml:space="preserve"> control</w:t>
      </w:r>
    </w:p>
    <w:p w14:paraId="63358A2E" w14:textId="77777777" w:rsidR="005E1F43" w:rsidRDefault="00EF0170">
      <w:pPr>
        <w:pStyle w:val="NormalText"/>
        <w:rPr>
          <w:sz w:val="18"/>
          <w:szCs w:val="18"/>
        </w:rPr>
      </w:pPr>
      <w:r>
        <w:rPr>
          <w:sz w:val="18"/>
          <w:szCs w:val="18"/>
        </w:rPr>
        <w:t>Learning Objective</w:t>
      </w:r>
      <w:proofErr w:type="gramStart"/>
      <w:r>
        <w:rPr>
          <w:sz w:val="18"/>
          <w:szCs w:val="18"/>
        </w:rPr>
        <w:t>:  07</w:t>
      </w:r>
      <w:proofErr w:type="gramEnd"/>
      <w:r>
        <w:rPr>
          <w:sz w:val="18"/>
          <w:szCs w:val="18"/>
        </w:rPr>
        <w:t>-01 Define what is meant by internal control and describe some key elements of an internal control system for cash receipts and disbursements.</w:t>
      </w:r>
    </w:p>
    <w:p w14:paraId="1802F4A2" w14:textId="77777777" w:rsidR="005E1F43" w:rsidRDefault="00EF0170">
      <w:pPr>
        <w:pStyle w:val="NormalText"/>
        <w:rPr>
          <w:sz w:val="18"/>
          <w:szCs w:val="18"/>
        </w:rPr>
      </w:pPr>
      <w:r>
        <w:rPr>
          <w:sz w:val="18"/>
          <w:szCs w:val="18"/>
        </w:rPr>
        <w:t>Bloom's</w:t>
      </w:r>
      <w:proofErr w:type="gramStart"/>
      <w:r>
        <w:rPr>
          <w:sz w:val="18"/>
          <w:szCs w:val="18"/>
        </w:rPr>
        <w:t>:  Remember</w:t>
      </w:r>
      <w:proofErr w:type="gramEnd"/>
    </w:p>
    <w:p w14:paraId="446FB03C" w14:textId="77777777" w:rsidR="005E1F43" w:rsidRDefault="00EF0170">
      <w:pPr>
        <w:pStyle w:val="NormalText"/>
        <w:rPr>
          <w:sz w:val="18"/>
          <w:szCs w:val="18"/>
        </w:rPr>
      </w:pPr>
      <w:r>
        <w:rPr>
          <w:sz w:val="18"/>
          <w:szCs w:val="18"/>
        </w:rPr>
        <w:t>AACSB</w:t>
      </w:r>
      <w:proofErr w:type="gramStart"/>
      <w:r>
        <w:rPr>
          <w:sz w:val="18"/>
          <w:szCs w:val="18"/>
        </w:rPr>
        <w:t>:  Reflective</w:t>
      </w:r>
      <w:proofErr w:type="gramEnd"/>
      <w:r>
        <w:rPr>
          <w:sz w:val="18"/>
          <w:szCs w:val="18"/>
        </w:rPr>
        <w:t xml:space="preserve"> Thinking</w:t>
      </w:r>
    </w:p>
    <w:p w14:paraId="0BC8CF48" w14:textId="77777777" w:rsidR="005E1F43" w:rsidRDefault="00E135A6">
      <w:pPr>
        <w:pStyle w:val="NormalText"/>
        <w:rPr>
          <w:sz w:val="18"/>
          <w:szCs w:val="18"/>
        </w:rPr>
      </w:pPr>
      <w:r>
        <w:rPr>
          <w:sz w:val="18"/>
          <w:szCs w:val="18"/>
        </w:rPr>
        <w:t>Accessible/AICPA</w:t>
      </w:r>
      <w:proofErr w:type="gramStart"/>
      <w:r>
        <w:rPr>
          <w:sz w:val="18"/>
          <w:szCs w:val="18"/>
        </w:rPr>
        <w:t>:</w:t>
      </w:r>
      <w:r w:rsidR="00EF0170">
        <w:rPr>
          <w:sz w:val="18"/>
          <w:szCs w:val="18"/>
        </w:rPr>
        <w:t xml:space="preserve">  BB</w:t>
      </w:r>
      <w:proofErr w:type="gramEnd"/>
      <w:r w:rsidR="00EF0170">
        <w:rPr>
          <w:sz w:val="18"/>
          <w:szCs w:val="18"/>
        </w:rPr>
        <w:t xml:space="preserve"> Critical thinking; FN Risk analysis; Keyboard Navigation</w:t>
      </w:r>
    </w:p>
    <w:p w14:paraId="31C4BCB2" w14:textId="77777777" w:rsidR="005E1F43" w:rsidRDefault="005E1F43">
      <w:pPr>
        <w:pStyle w:val="NormalText"/>
        <w:rPr>
          <w:sz w:val="18"/>
          <w:szCs w:val="18"/>
        </w:rPr>
      </w:pPr>
    </w:p>
    <w:p w14:paraId="6387D3B3" w14:textId="77777777" w:rsidR="005E1F43" w:rsidRDefault="00EF0170">
      <w:pPr>
        <w:pStyle w:val="NormalText"/>
      </w:pPr>
      <w:r>
        <w:t>33) Cashmere Soap Corporation had the following items listed in its trial balance at 12/31/2018:</w:t>
      </w:r>
    </w:p>
    <w:p w14:paraId="6CD16E77" w14:textId="77777777" w:rsidR="005E1F43" w:rsidRDefault="005E1F43">
      <w:pPr>
        <w:pStyle w:val="NormalText"/>
      </w:pPr>
    </w:p>
    <w:tbl>
      <w:tblPr>
        <w:tblW w:w="0" w:type="auto"/>
        <w:tblLayout w:type="fixed"/>
        <w:tblCellMar>
          <w:left w:w="0" w:type="dxa"/>
          <w:right w:w="0" w:type="dxa"/>
        </w:tblCellMar>
        <w:tblLook w:val="0000" w:firstRow="0" w:lastRow="0" w:firstColumn="0" w:lastColumn="0" w:noHBand="0" w:noVBand="0"/>
      </w:tblPr>
      <w:tblGrid>
        <w:gridCol w:w="5400"/>
        <w:gridCol w:w="280"/>
        <w:gridCol w:w="840"/>
        <w:gridCol w:w="220"/>
      </w:tblGrid>
      <w:tr w:rsidR="005E1F43" w14:paraId="1CBCB985" w14:textId="77777777">
        <w:tc>
          <w:tcPr>
            <w:tcW w:w="5400" w:type="dxa"/>
            <w:tcBorders>
              <w:top w:val="nil"/>
              <w:left w:val="nil"/>
              <w:bottom w:val="nil"/>
              <w:right w:val="nil"/>
            </w:tcBorders>
            <w:vAlign w:val="center"/>
          </w:tcPr>
          <w:p w14:paraId="3987AF69" w14:textId="77777777" w:rsidR="005E1F43" w:rsidRDefault="00EF0170">
            <w:pPr>
              <w:pStyle w:val="NormalText"/>
            </w:pPr>
            <w:r>
              <w:t>Currency and coins</w:t>
            </w:r>
          </w:p>
        </w:tc>
        <w:tc>
          <w:tcPr>
            <w:tcW w:w="280" w:type="dxa"/>
            <w:tcBorders>
              <w:top w:val="nil"/>
              <w:left w:val="nil"/>
              <w:bottom w:val="nil"/>
              <w:right w:val="nil"/>
            </w:tcBorders>
            <w:tcMar>
              <w:top w:w="0" w:type="dxa"/>
              <w:left w:w="0" w:type="dxa"/>
              <w:bottom w:w="0" w:type="dxa"/>
              <w:right w:w="0" w:type="dxa"/>
            </w:tcMar>
            <w:vAlign w:val="center"/>
          </w:tcPr>
          <w:p w14:paraId="25612371" w14:textId="77777777" w:rsidR="005E1F43" w:rsidRDefault="00EF0170">
            <w:pPr>
              <w:pStyle w:val="NormalText"/>
              <w:jc w:val="right"/>
            </w:pPr>
            <w:r>
              <w:t>$</w:t>
            </w:r>
          </w:p>
        </w:tc>
        <w:tc>
          <w:tcPr>
            <w:tcW w:w="840" w:type="dxa"/>
            <w:tcBorders>
              <w:top w:val="nil"/>
              <w:left w:val="nil"/>
              <w:bottom w:val="nil"/>
              <w:right w:val="nil"/>
            </w:tcBorders>
            <w:tcMar>
              <w:top w:w="0" w:type="dxa"/>
              <w:left w:w="0" w:type="dxa"/>
              <w:bottom w:w="0" w:type="dxa"/>
              <w:right w:w="0" w:type="dxa"/>
            </w:tcMar>
            <w:vAlign w:val="center"/>
          </w:tcPr>
          <w:p w14:paraId="1A9966CB" w14:textId="77777777" w:rsidR="005E1F43" w:rsidRDefault="00EF0170">
            <w:pPr>
              <w:pStyle w:val="NormalText"/>
              <w:jc w:val="right"/>
            </w:pPr>
            <w:r>
              <w:t>650</w:t>
            </w:r>
          </w:p>
        </w:tc>
        <w:tc>
          <w:tcPr>
            <w:tcW w:w="220" w:type="dxa"/>
            <w:tcBorders>
              <w:top w:val="nil"/>
              <w:left w:val="nil"/>
              <w:bottom w:val="nil"/>
              <w:right w:val="nil"/>
            </w:tcBorders>
            <w:tcMar>
              <w:top w:w="0" w:type="dxa"/>
              <w:left w:w="0" w:type="dxa"/>
              <w:bottom w:w="0" w:type="dxa"/>
              <w:right w:w="0" w:type="dxa"/>
            </w:tcMar>
            <w:vAlign w:val="center"/>
          </w:tcPr>
          <w:p w14:paraId="0A092AD4" w14:textId="77777777" w:rsidR="005E1F43" w:rsidRDefault="00EF0170">
            <w:pPr>
              <w:pStyle w:val="NormalText"/>
              <w:jc w:val="right"/>
            </w:pPr>
            <w:r>
              <w:t> </w:t>
            </w:r>
          </w:p>
        </w:tc>
      </w:tr>
      <w:tr w:rsidR="005E1F43" w14:paraId="237BBDDF" w14:textId="77777777">
        <w:tc>
          <w:tcPr>
            <w:tcW w:w="5400" w:type="dxa"/>
            <w:tcBorders>
              <w:top w:val="nil"/>
              <w:left w:val="nil"/>
              <w:bottom w:val="nil"/>
              <w:right w:val="nil"/>
            </w:tcBorders>
            <w:vAlign w:val="center"/>
          </w:tcPr>
          <w:p w14:paraId="0F25E721" w14:textId="77777777" w:rsidR="005E1F43" w:rsidRDefault="00EF0170">
            <w:pPr>
              <w:pStyle w:val="NormalText"/>
            </w:pPr>
            <w:r>
              <w:t>Balance in checking account</w:t>
            </w:r>
          </w:p>
        </w:tc>
        <w:tc>
          <w:tcPr>
            <w:tcW w:w="280" w:type="dxa"/>
            <w:tcBorders>
              <w:top w:val="nil"/>
              <w:left w:val="nil"/>
              <w:bottom w:val="nil"/>
              <w:right w:val="nil"/>
            </w:tcBorders>
            <w:tcMar>
              <w:top w:w="0" w:type="dxa"/>
              <w:left w:w="0" w:type="dxa"/>
              <w:bottom w:w="0" w:type="dxa"/>
              <w:right w:w="0" w:type="dxa"/>
            </w:tcMar>
            <w:vAlign w:val="center"/>
          </w:tcPr>
          <w:p w14:paraId="3C209F3A" w14:textId="77777777" w:rsidR="005E1F43" w:rsidRDefault="00EF0170">
            <w:pPr>
              <w:pStyle w:val="NormalText"/>
              <w:jc w:val="right"/>
            </w:pPr>
            <w:r>
              <w:t> </w:t>
            </w:r>
          </w:p>
        </w:tc>
        <w:tc>
          <w:tcPr>
            <w:tcW w:w="840" w:type="dxa"/>
            <w:tcBorders>
              <w:top w:val="nil"/>
              <w:left w:val="nil"/>
              <w:bottom w:val="nil"/>
              <w:right w:val="nil"/>
            </w:tcBorders>
            <w:tcMar>
              <w:top w:w="0" w:type="dxa"/>
              <w:left w:w="0" w:type="dxa"/>
              <w:bottom w:w="0" w:type="dxa"/>
              <w:right w:w="0" w:type="dxa"/>
            </w:tcMar>
            <w:vAlign w:val="center"/>
          </w:tcPr>
          <w:p w14:paraId="4A893D6D" w14:textId="77777777" w:rsidR="005E1F43" w:rsidRDefault="00EF0170">
            <w:pPr>
              <w:pStyle w:val="NormalText"/>
              <w:jc w:val="right"/>
            </w:pPr>
            <w:r>
              <w:t>2,600</w:t>
            </w:r>
          </w:p>
        </w:tc>
        <w:tc>
          <w:tcPr>
            <w:tcW w:w="220" w:type="dxa"/>
            <w:tcBorders>
              <w:top w:val="nil"/>
              <w:left w:val="nil"/>
              <w:bottom w:val="nil"/>
              <w:right w:val="nil"/>
            </w:tcBorders>
            <w:tcMar>
              <w:top w:w="0" w:type="dxa"/>
              <w:left w:w="0" w:type="dxa"/>
              <w:bottom w:w="0" w:type="dxa"/>
              <w:right w:w="0" w:type="dxa"/>
            </w:tcMar>
            <w:vAlign w:val="center"/>
          </w:tcPr>
          <w:p w14:paraId="0E0651C5" w14:textId="77777777" w:rsidR="005E1F43" w:rsidRDefault="00EF0170">
            <w:pPr>
              <w:pStyle w:val="NormalText"/>
              <w:jc w:val="right"/>
            </w:pPr>
            <w:r>
              <w:t> </w:t>
            </w:r>
          </w:p>
        </w:tc>
      </w:tr>
      <w:tr w:rsidR="005E1F43" w14:paraId="1A45DD70" w14:textId="77777777">
        <w:tc>
          <w:tcPr>
            <w:tcW w:w="5400" w:type="dxa"/>
            <w:tcBorders>
              <w:top w:val="nil"/>
              <w:left w:val="nil"/>
              <w:bottom w:val="nil"/>
              <w:right w:val="nil"/>
            </w:tcBorders>
            <w:shd w:val="clear" w:color="auto" w:fill="FFFFFF"/>
            <w:vAlign w:val="center"/>
          </w:tcPr>
          <w:p w14:paraId="5D2FDC8A" w14:textId="77777777" w:rsidR="005E1F43" w:rsidRDefault="00EF0170">
            <w:pPr>
              <w:pStyle w:val="NormalText"/>
            </w:pPr>
            <w:r>
              <w:t>Customer checks waiting to be deposited</w:t>
            </w:r>
          </w:p>
        </w:tc>
        <w:tc>
          <w:tcPr>
            <w:tcW w:w="280" w:type="dxa"/>
            <w:tcBorders>
              <w:top w:val="nil"/>
              <w:left w:val="nil"/>
              <w:bottom w:val="nil"/>
              <w:right w:val="nil"/>
            </w:tcBorders>
            <w:tcMar>
              <w:top w:w="0" w:type="dxa"/>
              <w:left w:w="0" w:type="dxa"/>
              <w:bottom w:w="0" w:type="dxa"/>
              <w:right w:w="0" w:type="dxa"/>
            </w:tcMar>
            <w:vAlign w:val="center"/>
          </w:tcPr>
          <w:p w14:paraId="102C93BF" w14:textId="77777777" w:rsidR="005E1F43" w:rsidRDefault="00EF0170">
            <w:pPr>
              <w:pStyle w:val="NormalText"/>
              <w:jc w:val="right"/>
            </w:pPr>
            <w:r>
              <w:t> </w:t>
            </w:r>
          </w:p>
        </w:tc>
        <w:tc>
          <w:tcPr>
            <w:tcW w:w="840" w:type="dxa"/>
            <w:tcBorders>
              <w:top w:val="nil"/>
              <w:left w:val="nil"/>
              <w:bottom w:val="nil"/>
              <w:right w:val="nil"/>
            </w:tcBorders>
            <w:tcMar>
              <w:top w:w="0" w:type="dxa"/>
              <w:left w:w="0" w:type="dxa"/>
              <w:bottom w:w="0" w:type="dxa"/>
              <w:right w:w="0" w:type="dxa"/>
            </w:tcMar>
            <w:vAlign w:val="center"/>
          </w:tcPr>
          <w:p w14:paraId="192CB24C" w14:textId="77777777" w:rsidR="005E1F43" w:rsidRDefault="00EF0170">
            <w:pPr>
              <w:pStyle w:val="NormalText"/>
              <w:jc w:val="right"/>
            </w:pPr>
            <w:r>
              <w:t>1,200</w:t>
            </w:r>
          </w:p>
        </w:tc>
        <w:tc>
          <w:tcPr>
            <w:tcW w:w="220" w:type="dxa"/>
            <w:tcBorders>
              <w:top w:val="nil"/>
              <w:left w:val="nil"/>
              <w:bottom w:val="nil"/>
              <w:right w:val="nil"/>
            </w:tcBorders>
            <w:tcMar>
              <w:top w:w="0" w:type="dxa"/>
              <w:left w:w="0" w:type="dxa"/>
              <w:bottom w:w="0" w:type="dxa"/>
              <w:right w:w="0" w:type="dxa"/>
            </w:tcMar>
            <w:vAlign w:val="center"/>
          </w:tcPr>
          <w:p w14:paraId="62C0D204" w14:textId="77777777" w:rsidR="005E1F43" w:rsidRDefault="00EF0170">
            <w:pPr>
              <w:pStyle w:val="NormalText"/>
              <w:jc w:val="right"/>
            </w:pPr>
            <w:r>
              <w:t> </w:t>
            </w:r>
          </w:p>
        </w:tc>
      </w:tr>
      <w:tr w:rsidR="005E1F43" w14:paraId="3272E0B9" w14:textId="77777777">
        <w:tc>
          <w:tcPr>
            <w:tcW w:w="5400" w:type="dxa"/>
            <w:tcBorders>
              <w:top w:val="nil"/>
              <w:left w:val="nil"/>
              <w:bottom w:val="nil"/>
              <w:right w:val="nil"/>
            </w:tcBorders>
            <w:vAlign w:val="center"/>
          </w:tcPr>
          <w:p w14:paraId="054CE071" w14:textId="77777777" w:rsidR="005E1F43" w:rsidRDefault="00EF0170">
            <w:pPr>
              <w:pStyle w:val="NormalText"/>
            </w:pPr>
            <w:r>
              <w:t>Treasury bills, purchased on 11/1/2018,</w:t>
            </w:r>
          </w:p>
          <w:p w14:paraId="714AFEDA" w14:textId="77777777" w:rsidR="005E1F43" w:rsidRDefault="00EF0170">
            <w:pPr>
              <w:pStyle w:val="NormalText"/>
            </w:pPr>
            <w:r>
              <w:t>mature on 4/30/2019</w:t>
            </w:r>
          </w:p>
        </w:tc>
        <w:tc>
          <w:tcPr>
            <w:tcW w:w="280" w:type="dxa"/>
            <w:tcBorders>
              <w:top w:val="nil"/>
              <w:left w:val="nil"/>
              <w:bottom w:val="nil"/>
              <w:right w:val="nil"/>
            </w:tcBorders>
            <w:tcMar>
              <w:top w:w="0" w:type="dxa"/>
              <w:left w:w="0" w:type="dxa"/>
              <w:bottom w:w="0" w:type="dxa"/>
              <w:right w:w="0" w:type="dxa"/>
            </w:tcMar>
            <w:vAlign w:val="center"/>
          </w:tcPr>
          <w:p w14:paraId="651FED0D" w14:textId="77777777" w:rsidR="005E1F43" w:rsidRDefault="00EF0170">
            <w:pPr>
              <w:pStyle w:val="NormalText"/>
              <w:jc w:val="right"/>
            </w:pPr>
            <w:r>
              <w:t> </w:t>
            </w:r>
          </w:p>
        </w:tc>
        <w:tc>
          <w:tcPr>
            <w:tcW w:w="840" w:type="dxa"/>
            <w:tcBorders>
              <w:top w:val="nil"/>
              <w:left w:val="nil"/>
              <w:bottom w:val="nil"/>
              <w:right w:val="nil"/>
            </w:tcBorders>
            <w:tcMar>
              <w:top w:w="0" w:type="dxa"/>
              <w:left w:w="0" w:type="dxa"/>
              <w:bottom w:w="0" w:type="dxa"/>
              <w:right w:w="0" w:type="dxa"/>
            </w:tcMar>
            <w:vAlign w:val="bottom"/>
          </w:tcPr>
          <w:p w14:paraId="14D5EF4E" w14:textId="77777777" w:rsidR="005E1F43" w:rsidRDefault="00EF0170">
            <w:pPr>
              <w:pStyle w:val="NormalText"/>
              <w:jc w:val="right"/>
            </w:pPr>
            <w:r>
              <w:t>3,000</w:t>
            </w:r>
          </w:p>
        </w:tc>
        <w:tc>
          <w:tcPr>
            <w:tcW w:w="220" w:type="dxa"/>
            <w:tcBorders>
              <w:top w:val="nil"/>
              <w:left w:val="nil"/>
              <w:bottom w:val="nil"/>
              <w:right w:val="nil"/>
            </w:tcBorders>
            <w:tcMar>
              <w:top w:w="0" w:type="dxa"/>
              <w:left w:w="0" w:type="dxa"/>
              <w:bottom w:w="0" w:type="dxa"/>
              <w:right w:w="0" w:type="dxa"/>
            </w:tcMar>
            <w:vAlign w:val="center"/>
          </w:tcPr>
          <w:p w14:paraId="6E4A462B" w14:textId="77777777" w:rsidR="005E1F43" w:rsidRDefault="00EF0170">
            <w:pPr>
              <w:pStyle w:val="NormalText"/>
              <w:jc w:val="right"/>
            </w:pPr>
            <w:r>
              <w:t> </w:t>
            </w:r>
          </w:p>
        </w:tc>
      </w:tr>
      <w:tr w:rsidR="005E1F43" w14:paraId="6A76ED5F" w14:textId="77777777">
        <w:tc>
          <w:tcPr>
            <w:tcW w:w="5400" w:type="dxa"/>
            <w:tcBorders>
              <w:top w:val="nil"/>
              <w:left w:val="nil"/>
              <w:bottom w:val="nil"/>
              <w:right w:val="nil"/>
            </w:tcBorders>
            <w:vAlign w:val="center"/>
          </w:tcPr>
          <w:p w14:paraId="7C23F1D8" w14:textId="77777777" w:rsidR="005E1F43" w:rsidRDefault="00EF0170">
            <w:pPr>
              <w:pStyle w:val="NormalText"/>
            </w:pPr>
            <w:r>
              <w:t>Marketable equity securities</w:t>
            </w:r>
          </w:p>
        </w:tc>
        <w:tc>
          <w:tcPr>
            <w:tcW w:w="280" w:type="dxa"/>
            <w:tcBorders>
              <w:top w:val="nil"/>
              <w:left w:val="nil"/>
              <w:bottom w:val="nil"/>
              <w:right w:val="nil"/>
            </w:tcBorders>
            <w:tcMar>
              <w:top w:w="0" w:type="dxa"/>
              <w:left w:w="0" w:type="dxa"/>
              <w:bottom w:w="0" w:type="dxa"/>
              <w:right w:w="0" w:type="dxa"/>
            </w:tcMar>
            <w:vAlign w:val="center"/>
          </w:tcPr>
          <w:p w14:paraId="0A01E71B" w14:textId="77777777" w:rsidR="005E1F43" w:rsidRDefault="00EF0170">
            <w:pPr>
              <w:pStyle w:val="NormalText"/>
              <w:jc w:val="right"/>
            </w:pPr>
            <w:r>
              <w:t> </w:t>
            </w:r>
          </w:p>
        </w:tc>
        <w:tc>
          <w:tcPr>
            <w:tcW w:w="840" w:type="dxa"/>
            <w:tcBorders>
              <w:top w:val="nil"/>
              <w:left w:val="nil"/>
              <w:bottom w:val="nil"/>
              <w:right w:val="nil"/>
            </w:tcBorders>
            <w:tcMar>
              <w:top w:w="0" w:type="dxa"/>
              <w:left w:w="0" w:type="dxa"/>
              <w:bottom w:w="0" w:type="dxa"/>
              <w:right w:w="0" w:type="dxa"/>
            </w:tcMar>
            <w:vAlign w:val="center"/>
          </w:tcPr>
          <w:p w14:paraId="060B9F33" w14:textId="77777777" w:rsidR="005E1F43" w:rsidRDefault="00EF0170">
            <w:pPr>
              <w:pStyle w:val="NormalText"/>
              <w:jc w:val="right"/>
            </w:pPr>
            <w:r>
              <w:t>10,200</w:t>
            </w:r>
          </w:p>
        </w:tc>
        <w:tc>
          <w:tcPr>
            <w:tcW w:w="220" w:type="dxa"/>
            <w:tcBorders>
              <w:top w:val="nil"/>
              <w:left w:val="nil"/>
              <w:bottom w:val="nil"/>
              <w:right w:val="nil"/>
            </w:tcBorders>
            <w:tcMar>
              <w:top w:w="0" w:type="dxa"/>
              <w:left w:w="0" w:type="dxa"/>
              <w:bottom w:w="0" w:type="dxa"/>
              <w:right w:w="0" w:type="dxa"/>
            </w:tcMar>
            <w:vAlign w:val="center"/>
          </w:tcPr>
          <w:p w14:paraId="06E71756" w14:textId="77777777" w:rsidR="005E1F43" w:rsidRDefault="00EF0170">
            <w:pPr>
              <w:pStyle w:val="NormalText"/>
              <w:jc w:val="right"/>
            </w:pPr>
            <w:r>
              <w:t> </w:t>
            </w:r>
          </w:p>
        </w:tc>
      </w:tr>
      <w:tr w:rsidR="005E1F43" w14:paraId="0B0CAA34" w14:textId="77777777">
        <w:tc>
          <w:tcPr>
            <w:tcW w:w="5400" w:type="dxa"/>
            <w:tcBorders>
              <w:top w:val="nil"/>
              <w:left w:val="nil"/>
              <w:bottom w:val="nil"/>
              <w:right w:val="nil"/>
            </w:tcBorders>
            <w:vAlign w:val="center"/>
          </w:tcPr>
          <w:p w14:paraId="6F7D3904" w14:textId="77777777" w:rsidR="005E1F43" w:rsidRDefault="00EF0170">
            <w:pPr>
              <w:pStyle w:val="NormalText"/>
            </w:pPr>
            <w:r>
              <w:t>Commercial paper, purchased on 11/1/2018,</w:t>
            </w:r>
          </w:p>
          <w:p w14:paraId="320130AF" w14:textId="77777777" w:rsidR="005E1F43" w:rsidRDefault="00EF0170">
            <w:pPr>
              <w:pStyle w:val="NormalText"/>
            </w:pPr>
            <w:r>
              <w:t>mature on 1/30/2019</w:t>
            </w:r>
          </w:p>
        </w:tc>
        <w:tc>
          <w:tcPr>
            <w:tcW w:w="280" w:type="dxa"/>
            <w:tcBorders>
              <w:top w:val="nil"/>
              <w:left w:val="nil"/>
              <w:bottom w:val="nil"/>
              <w:right w:val="nil"/>
            </w:tcBorders>
            <w:tcMar>
              <w:top w:w="0" w:type="dxa"/>
              <w:left w:w="0" w:type="dxa"/>
              <w:bottom w:w="0" w:type="dxa"/>
              <w:right w:w="0" w:type="dxa"/>
            </w:tcMar>
            <w:vAlign w:val="center"/>
          </w:tcPr>
          <w:p w14:paraId="72B58881" w14:textId="77777777" w:rsidR="005E1F43" w:rsidRDefault="00EF0170">
            <w:pPr>
              <w:pStyle w:val="NormalText"/>
              <w:jc w:val="right"/>
            </w:pPr>
            <w:r>
              <w:t> </w:t>
            </w:r>
          </w:p>
        </w:tc>
        <w:tc>
          <w:tcPr>
            <w:tcW w:w="840" w:type="dxa"/>
            <w:tcBorders>
              <w:top w:val="nil"/>
              <w:left w:val="nil"/>
              <w:bottom w:val="nil"/>
              <w:right w:val="nil"/>
            </w:tcBorders>
            <w:tcMar>
              <w:top w:w="0" w:type="dxa"/>
              <w:left w:w="0" w:type="dxa"/>
              <w:bottom w:w="0" w:type="dxa"/>
              <w:right w:w="0" w:type="dxa"/>
            </w:tcMar>
            <w:vAlign w:val="bottom"/>
          </w:tcPr>
          <w:p w14:paraId="3942C263" w14:textId="77777777" w:rsidR="005E1F43" w:rsidRDefault="00EF0170">
            <w:pPr>
              <w:pStyle w:val="NormalText"/>
              <w:jc w:val="right"/>
            </w:pPr>
            <w:r>
              <w:t>5,000</w:t>
            </w:r>
          </w:p>
        </w:tc>
        <w:tc>
          <w:tcPr>
            <w:tcW w:w="220" w:type="dxa"/>
            <w:tcBorders>
              <w:top w:val="nil"/>
              <w:left w:val="nil"/>
              <w:bottom w:val="nil"/>
              <w:right w:val="nil"/>
            </w:tcBorders>
            <w:tcMar>
              <w:top w:w="0" w:type="dxa"/>
              <w:left w:w="0" w:type="dxa"/>
              <w:bottom w:w="0" w:type="dxa"/>
              <w:right w:w="0" w:type="dxa"/>
            </w:tcMar>
            <w:vAlign w:val="center"/>
          </w:tcPr>
          <w:p w14:paraId="51281DD1" w14:textId="77777777" w:rsidR="005E1F43" w:rsidRDefault="00EF0170">
            <w:pPr>
              <w:pStyle w:val="NormalText"/>
              <w:jc w:val="right"/>
            </w:pPr>
            <w:r>
              <w:t> </w:t>
            </w:r>
          </w:p>
        </w:tc>
      </w:tr>
    </w:tbl>
    <w:p w14:paraId="7FEA471B" w14:textId="77777777" w:rsidR="005E1F43" w:rsidRDefault="005E1F43">
      <w:pPr>
        <w:pStyle w:val="NormalText"/>
      </w:pPr>
    </w:p>
    <w:p w14:paraId="59B6DC2E" w14:textId="77777777" w:rsidR="005E1F43" w:rsidRDefault="00EF0170">
      <w:pPr>
        <w:pStyle w:val="NormalText"/>
      </w:pPr>
      <w:r>
        <w:t>What amount will Cashmere Soap include in its year-end balance sheet as cash and cash equivalents?</w:t>
      </w:r>
    </w:p>
    <w:p w14:paraId="5729B6D6" w14:textId="77777777" w:rsidR="005E1F43" w:rsidRDefault="00EF0170">
      <w:pPr>
        <w:pStyle w:val="NormalText"/>
      </w:pPr>
      <w:r>
        <w:t>A) $9,450.</w:t>
      </w:r>
    </w:p>
    <w:p w14:paraId="76581FAF" w14:textId="77777777" w:rsidR="005E1F43" w:rsidRDefault="00EF0170">
      <w:pPr>
        <w:pStyle w:val="NormalText"/>
      </w:pPr>
      <w:r>
        <w:t>B) $12,450.</w:t>
      </w:r>
    </w:p>
    <w:p w14:paraId="2DC464A7" w14:textId="77777777" w:rsidR="005E1F43" w:rsidRDefault="00EF0170">
      <w:pPr>
        <w:pStyle w:val="NormalText"/>
      </w:pPr>
      <w:r>
        <w:t>C) $7,450.</w:t>
      </w:r>
    </w:p>
    <w:p w14:paraId="625619AE" w14:textId="77777777" w:rsidR="00774C33" w:rsidRDefault="00EF0170">
      <w:pPr>
        <w:pStyle w:val="NormalText"/>
      </w:pPr>
      <w:r>
        <w:t>D) $19,650.</w:t>
      </w:r>
    </w:p>
    <w:p w14:paraId="1C241F33" w14:textId="77777777" w:rsidR="00774C33" w:rsidRDefault="00774C33">
      <w:pPr>
        <w:pStyle w:val="NormalText"/>
      </w:pPr>
    </w:p>
    <w:p w14:paraId="30CDAC17" w14:textId="77777777" w:rsidR="005E1F43" w:rsidRDefault="00774C33">
      <w:pPr>
        <w:pStyle w:val="NormalText"/>
      </w:pPr>
      <w:r>
        <w:t>Answer</w:t>
      </w:r>
      <w:proofErr w:type="gramStart"/>
      <w:r>
        <w:t>:</w:t>
      </w:r>
      <w:r w:rsidR="00EF0170">
        <w:t xml:space="preserve">  A</w:t>
      </w:r>
      <w:proofErr w:type="gramEnd"/>
    </w:p>
    <w:p w14:paraId="5D4FA98C" w14:textId="77777777" w:rsidR="005E1F43" w:rsidRDefault="00EF0170">
      <w:pPr>
        <w:pStyle w:val="NormalText"/>
      </w:pPr>
      <w:r>
        <w:t>Explanation</w:t>
      </w:r>
      <w:proofErr w:type="gramStart"/>
      <w:r>
        <w:t>:  $</w:t>
      </w:r>
      <w:proofErr w:type="gramEnd"/>
      <w:r>
        <w:t>650 + 2,600 + 1,200 + 5,000 = $9,450</w:t>
      </w:r>
    </w:p>
    <w:p w14:paraId="54284CBB" w14:textId="77777777" w:rsidR="005E1F43" w:rsidRDefault="00774C33">
      <w:pPr>
        <w:pStyle w:val="NormalText"/>
        <w:rPr>
          <w:sz w:val="18"/>
          <w:szCs w:val="18"/>
        </w:rPr>
      </w:pPr>
      <w:r>
        <w:rPr>
          <w:sz w:val="18"/>
          <w:szCs w:val="18"/>
        </w:rPr>
        <w:t>Difficulty: 3 Hard</w:t>
      </w:r>
    </w:p>
    <w:p w14:paraId="291478DA" w14:textId="77777777" w:rsidR="005E1F43" w:rsidRDefault="00EF0170">
      <w:pPr>
        <w:pStyle w:val="NormalText"/>
        <w:rPr>
          <w:sz w:val="18"/>
          <w:szCs w:val="18"/>
        </w:rPr>
      </w:pPr>
      <w:r>
        <w:rPr>
          <w:sz w:val="18"/>
          <w:szCs w:val="18"/>
        </w:rPr>
        <w:t>Topic</w:t>
      </w:r>
      <w:proofErr w:type="gramStart"/>
      <w:r>
        <w:rPr>
          <w:sz w:val="18"/>
          <w:szCs w:val="18"/>
        </w:rPr>
        <w:t>:  Cash</w:t>
      </w:r>
      <w:proofErr w:type="gramEnd"/>
      <w:r>
        <w:rPr>
          <w:sz w:val="18"/>
          <w:szCs w:val="18"/>
        </w:rPr>
        <w:t xml:space="preserve"> and cash equivalents</w:t>
      </w:r>
    </w:p>
    <w:p w14:paraId="116D11A6" w14:textId="77777777" w:rsidR="005E1F43" w:rsidRDefault="00EF0170">
      <w:pPr>
        <w:pStyle w:val="NormalText"/>
        <w:rPr>
          <w:sz w:val="18"/>
          <w:szCs w:val="18"/>
        </w:rPr>
      </w:pPr>
      <w:r>
        <w:rPr>
          <w:sz w:val="18"/>
          <w:szCs w:val="18"/>
        </w:rPr>
        <w:t>Learning Objective</w:t>
      </w:r>
      <w:proofErr w:type="gramStart"/>
      <w:r>
        <w:rPr>
          <w:sz w:val="18"/>
          <w:szCs w:val="18"/>
        </w:rPr>
        <w:t>:  07</w:t>
      </w:r>
      <w:proofErr w:type="gramEnd"/>
      <w:r>
        <w:rPr>
          <w:sz w:val="18"/>
          <w:szCs w:val="18"/>
        </w:rPr>
        <w:t>-01 Define what is meant by internal control and describe some key elements of an internal control system for cash receipts and disbursements.</w:t>
      </w:r>
    </w:p>
    <w:p w14:paraId="204AC79A" w14:textId="77777777" w:rsidR="005E1F43" w:rsidRDefault="00EF0170">
      <w:pPr>
        <w:pStyle w:val="NormalText"/>
        <w:rPr>
          <w:sz w:val="18"/>
          <w:szCs w:val="18"/>
        </w:rPr>
      </w:pPr>
      <w:r>
        <w:rPr>
          <w:sz w:val="18"/>
          <w:szCs w:val="18"/>
        </w:rPr>
        <w:t>Bloom's</w:t>
      </w:r>
      <w:proofErr w:type="gramStart"/>
      <w:r>
        <w:rPr>
          <w:sz w:val="18"/>
          <w:szCs w:val="18"/>
        </w:rPr>
        <w:t>:  Apply</w:t>
      </w:r>
      <w:proofErr w:type="gramEnd"/>
    </w:p>
    <w:p w14:paraId="6FD81E8F" w14:textId="77777777" w:rsidR="005E1F43" w:rsidRDefault="00EF0170">
      <w:pPr>
        <w:pStyle w:val="NormalText"/>
        <w:rPr>
          <w:sz w:val="18"/>
          <w:szCs w:val="18"/>
        </w:rPr>
      </w:pPr>
      <w:r>
        <w:rPr>
          <w:sz w:val="18"/>
          <w:szCs w:val="18"/>
        </w:rPr>
        <w:t>AACSB</w:t>
      </w:r>
      <w:proofErr w:type="gramStart"/>
      <w:r>
        <w:rPr>
          <w:sz w:val="18"/>
          <w:szCs w:val="18"/>
        </w:rPr>
        <w:t>:  Knowledge</w:t>
      </w:r>
      <w:proofErr w:type="gramEnd"/>
      <w:r>
        <w:rPr>
          <w:sz w:val="18"/>
          <w:szCs w:val="18"/>
        </w:rPr>
        <w:t xml:space="preserve"> Application</w:t>
      </w:r>
    </w:p>
    <w:p w14:paraId="511935F4" w14:textId="77777777" w:rsidR="005E1F43" w:rsidRDefault="00E135A6">
      <w:pPr>
        <w:pStyle w:val="NormalText"/>
        <w:spacing w:after="240"/>
        <w:rPr>
          <w:sz w:val="18"/>
          <w:szCs w:val="18"/>
        </w:rPr>
      </w:pPr>
      <w:r>
        <w:rPr>
          <w:sz w:val="18"/>
          <w:szCs w:val="18"/>
        </w:rPr>
        <w:t>Accessible/AICPA</w:t>
      </w:r>
      <w:proofErr w:type="gramStart"/>
      <w:r>
        <w:rPr>
          <w:sz w:val="18"/>
          <w:szCs w:val="18"/>
        </w:rPr>
        <w:t>:</w:t>
      </w:r>
      <w:r w:rsidR="00EF0170">
        <w:rPr>
          <w:sz w:val="18"/>
          <w:szCs w:val="18"/>
        </w:rPr>
        <w:t xml:space="preserve">  FN</w:t>
      </w:r>
      <w:proofErr w:type="gramEnd"/>
      <w:r w:rsidR="00EF0170">
        <w:rPr>
          <w:sz w:val="18"/>
          <w:szCs w:val="18"/>
        </w:rPr>
        <w:t xml:space="preserve"> Measurement; Keyboard Navigation</w:t>
      </w:r>
    </w:p>
    <w:p w14:paraId="4F37C1F5" w14:textId="77777777" w:rsidR="00B063CD" w:rsidRDefault="00B063CD">
      <w:pPr>
        <w:rPr>
          <w:rFonts w:ascii="Times New Roman" w:hAnsi="Times New Roman" w:cs="Times New Roman"/>
          <w:color w:val="000000"/>
          <w:sz w:val="24"/>
          <w:szCs w:val="24"/>
        </w:rPr>
      </w:pPr>
      <w:r>
        <w:br w:type="page"/>
      </w:r>
    </w:p>
    <w:p w14:paraId="2918B88F" w14:textId="77777777" w:rsidR="005E1F43" w:rsidRDefault="00EF0170">
      <w:pPr>
        <w:pStyle w:val="NormalText"/>
      </w:pPr>
      <w:r>
        <w:lastRenderedPageBreak/>
        <w:t xml:space="preserve">34) Cash equivalents do </w:t>
      </w:r>
      <w:r>
        <w:rPr>
          <w:b/>
          <w:bCs/>
        </w:rPr>
        <w:t>not</w:t>
      </w:r>
      <w:r>
        <w:t xml:space="preserve"> include:</w:t>
      </w:r>
    </w:p>
    <w:p w14:paraId="346D16A6" w14:textId="77777777" w:rsidR="005E1F43" w:rsidRDefault="00EF0170">
      <w:pPr>
        <w:pStyle w:val="NormalText"/>
      </w:pPr>
      <w:r>
        <w:t>A) Money market funds.</w:t>
      </w:r>
    </w:p>
    <w:p w14:paraId="580AA9D5" w14:textId="77777777" w:rsidR="005E1F43" w:rsidRDefault="00EF0170">
      <w:pPr>
        <w:pStyle w:val="NormalText"/>
      </w:pPr>
      <w:r>
        <w:t>B) High grade marketable equity securities.</w:t>
      </w:r>
    </w:p>
    <w:p w14:paraId="2C222DD1" w14:textId="77777777" w:rsidR="005E1F43" w:rsidRDefault="00EF0170">
      <w:pPr>
        <w:pStyle w:val="NormalText"/>
      </w:pPr>
      <w:r>
        <w:t>C) U.S. treasury bills.</w:t>
      </w:r>
    </w:p>
    <w:p w14:paraId="364471CF" w14:textId="77777777" w:rsidR="00774C33" w:rsidRDefault="00EF0170">
      <w:pPr>
        <w:pStyle w:val="NormalText"/>
      </w:pPr>
      <w:r>
        <w:t>D) Commercial paper.</w:t>
      </w:r>
    </w:p>
    <w:p w14:paraId="7ACEE597" w14:textId="77777777" w:rsidR="00774C33" w:rsidRDefault="00774C33">
      <w:pPr>
        <w:pStyle w:val="NormalText"/>
      </w:pPr>
    </w:p>
    <w:p w14:paraId="6E4AD86D" w14:textId="77777777" w:rsidR="005E1F43" w:rsidRDefault="00774C33">
      <w:pPr>
        <w:pStyle w:val="NormalText"/>
      </w:pPr>
      <w:r>
        <w:t>Answer</w:t>
      </w:r>
      <w:proofErr w:type="gramStart"/>
      <w:r>
        <w:t>:</w:t>
      </w:r>
      <w:r w:rsidR="00EF0170">
        <w:t xml:space="preserve">  B</w:t>
      </w:r>
      <w:proofErr w:type="gramEnd"/>
    </w:p>
    <w:p w14:paraId="485DB021" w14:textId="77777777" w:rsidR="005E1F43" w:rsidRDefault="00774C33">
      <w:pPr>
        <w:pStyle w:val="NormalText"/>
        <w:rPr>
          <w:sz w:val="18"/>
          <w:szCs w:val="18"/>
        </w:rPr>
      </w:pPr>
      <w:r>
        <w:rPr>
          <w:sz w:val="18"/>
          <w:szCs w:val="18"/>
        </w:rPr>
        <w:t>Difficulty: 1 Easy</w:t>
      </w:r>
    </w:p>
    <w:p w14:paraId="4D3AB66F" w14:textId="77777777" w:rsidR="005E1F43" w:rsidRDefault="00EF0170">
      <w:pPr>
        <w:pStyle w:val="NormalText"/>
        <w:rPr>
          <w:sz w:val="18"/>
          <w:szCs w:val="18"/>
        </w:rPr>
      </w:pPr>
      <w:r>
        <w:rPr>
          <w:sz w:val="18"/>
          <w:szCs w:val="18"/>
        </w:rPr>
        <w:t>Topic</w:t>
      </w:r>
      <w:proofErr w:type="gramStart"/>
      <w:r>
        <w:rPr>
          <w:sz w:val="18"/>
          <w:szCs w:val="18"/>
        </w:rPr>
        <w:t>:  Cash</w:t>
      </w:r>
      <w:proofErr w:type="gramEnd"/>
      <w:r>
        <w:rPr>
          <w:sz w:val="18"/>
          <w:szCs w:val="18"/>
        </w:rPr>
        <w:t xml:space="preserve"> and cash equivalents</w:t>
      </w:r>
    </w:p>
    <w:p w14:paraId="60758EFF" w14:textId="77777777" w:rsidR="005E1F43" w:rsidRDefault="00EF0170">
      <w:pPr>
        <w:pStyle w:val="NormalText"/>
        <w:rPr>
          <w:sz w:val="18"/>
          <w:szCs w:val="18"/>
        </w:rPr>
      </w:pPr>
      <w:r>
        <w:rPr>
          <w:sz w:val="18"/>
          <w:szCs w:val="18"/>
        </w:rPr>
        <w:t>Learning Objective</w:t>
      </w:r>
      <w:proofErr w:type="gramStart"/>
      <w:r>
        <w:rPr>
          <w:sz w:val="18"/>
          <w:szCs w:val="18"/>
        </w:rPr>
        <w:t>:  07</w:t>
      </w:r>
      <w:proofErr w:type="gramEnd"/>
      <w:r>
        <w:rPr>
          <w:sz w:val="18"/>
          <w:szCs w:val="18"/>
        </w:rPr>
        <w:t>-01 Define what is meant by internal control and describe some key elements of an internal control system for cash receipts and disbursements.</w:t>
      </w:r>
    </w:p>
    <w:p w14:paraId="18FBC234" w14:textId="77777777" w:rsidR="005E1F43" w:rsidRDefault="00EF0170">
      <w:pPr>
        <w:pStyle w:val="NormalText"/>
        <w:rPr>
          <w:sz w:val="18"/>
          <w:szCs w:val="18"/>
        </w:rPr>
      </w:pPr>
      <w:r>
        <w:rPr>
          <w:sz w:val="18"/>
          <w:szCs w:val="18"/>
        </w:rPr>
        <w:t>Bloom's</w:t>
      </w:r>
      <w:proofErr w:type="gramStart"/>
      <w:r>
        <w:rPr>
          <w:sz w:val="18"/>
          <w:szCs w:val="18"/>
        </w:rPr>
        <w:t>:  Remember</w:t>
      </w:r>
      <w:proofErr w:type="gramEnd"/>
    </w:p>
    <w:p w14:paraId="0D55F825" w14:textId="77777777" w:rsidR="005E1F43" w:rsidRDefault="00EF0170">
      <w:pPr>
        <w:pStyle w:val="NormalText"/>
        <w:rPr>
          <w:sz w:val="18"/>
          <w:szCs w:val="18"/>
        </w:rPr>
      </w:pPr>
      <w:r>
        <w:rPr>
          <w:sz w:val="18"/>
          <w:szCs w:val="18"/>
        </w:rPr>
        <w:t>AACSB</w:t>
      </w:r>
      <w:proofErr w:type="gramStart"/>
      <w:r>
        <w:rPr>
          <w:sz w:val="18"/>
          <w:szCs w:val="18"/>
        </w:rPr>
        <w:t>:  Reflective</w:t>
      </w:r>
      <w:proofErr w:type="gramEnd"/>
      <w:r>
        <w:rPr>
          <w:sz w:val="18"/>
          <w:szCs w:val="18"/>
        </w:rPr>
        <w:t xml:space="preserve"> Thinking</w:t>
      </w:r>
    </w:p>
    <w:p w14:paraId="361D6036" w14:textId="77777777" w:rsidR="005E1F43" w:rsidRDefault="00E135A6">
      <w:pPr>
        <w:pStyle w:val="NormalText"/>
        <w:rPr>
          <w:sz w:val="18"/>
          <w:szCs w:val="18"/>
        </w:rPr>
      </w:pPr>
      <w:r>
        <w:rPr>
          <w:sz w:val="18"/>
          <w:szCs w:val="18"/>
        </w:rPr>
        <w:t>Accessible/AICPA</w:t>
      </w:r>
      <w:proofErr w:type="gramStart"/>
      <w:r>
        <w:rPr>
          <w:sz w:val="18"/>
          <w:szCs w:val="18"/>
        </w:rPr>
        <w:t>:</w:t>
      </w:r>
      <w:r w:rsidR="00EF0170">
        <w:rPr>
          <w:sz w:val="18"/>
          <w:szCs w:val="18"/>
        </w:rPr>
        <w:t xml:space="preserve">  BB</w:t>
      </w:r>
      <w:proofErr w:type="gramEnd"/>
      <w:r w:rsidR="00EF0170">
        <w:rPr>
          <w:sz w:val="18"/>
          <w:szCs w:val="18"/>
        </w:rPr>
        <w:t xml:space="preserve"> Critical thinking; FN Measurement; Keyboard Navigation</w:t>
      </w:r>
    </w:p>
    <w:p w14:paraId="2000B702" w14:textId="77777777" w:rsidR="005E1F43" w:rsidRDefault="005E1F43">
      <w:pPr>
        <w:pStyle w:val="NormalText"/>
        <w:rPr>
          <w:sz w:val="18"/>
          <w:szCs w:val="18"/>
        </w:rPr>
      </w:pPr>
    </w:p>
    <w:p w14:paraId="567994D4" w14:textId="77777777" w:rsidR="005E1F43" w:rsidRDefault="00EF0170">
      <w:pPr>
        <w:pStyle w:val="NormalText"/>
      </w:pPr>
      <w:r>
        <w:t xml:space="preserve">35) Cash may </w:t>
      </w:r>
      <w:r>
        <w:rPr>
          <w:b/>
          <w:bCs/>
        </w:rPr>
        <w:t>not</w:t>
      </w:r>
      <w:r>
        <w:t xml:space="preserve"> include:</w:t>
      </w:r>
    </w:p>
    <w:p w14:paraId="114F5F56" w14:textId="77777777" w:rsidR="005E1F43" w:rsidRDefault="00EF0170">
      <w:pPr>
        <w:pStyle w:val="NormalText"/>
      </w:pPr>
      <w:r>
        <w:t>A) Foreign currency.</w:t>
      </w:r>
    </w:p>
    <w:p w14:paraId="2D09234F" w14:textId="77777777" w:rsidR="005E1F43" w:rsidRDefault="00EF0170">
      <w:pPr>
        <w:pStyle w:val="NormalText"/>
      </w:pPr>
      <w:r>
        <w:t>B) Money orders.</w:t>
      </w:r>
    </w:p>
    <w:p w14:paraId="529C68F6" w14:textId="77777777" w:rsidR="005E1F43" w:rsidRDefault="00EF0170">
      <w:pPr>
        <w:pStyle w:val="NormalText"/>
      </w:pPr>
      <w:r>
        <w:t>C) Restricted cash.</w:t>
      </w:r>
    </w:p>
    <w:p w14:paraId="55738859" w14:textId="77777777" w:rsidR="00774C33" w:rsidRDefault="00EF0170">
      <w:pPr>
        <w:pStyle w:val="NormalText"/>
      </w:pPr>
      <w:r>
        <w:t>D) Undeposited customer checks.</w:t>
      </w:r>
    </w:p>
    <w:p w14:paraId="4C429626" w14:textId="77777777" w:rsidR="00774C33" w:rsidRDefault="00774C33">
      <w:pPr>
        <w:pStyle w:val="NormalText"/>
      </w:pPr>
    </w:p>
    <w:p w14:paraId="31870526" w14:textId="77777777" w:rsidR="005E1F43" w:rsidRDefault="00774C33">
      <w:pPr>
        <w:pStyle w:val="NormalText"/>
      </w:pPr>
      <w:r>
        <w:t>Answer</w:t>
      </w:r>
      <w:proofErr w:type="gramStart"/>
      <w:r>
        <w:t>:</w:t>
      </w:r>
      <w:r w:rsidR="00EF0170">
        <w:t xml:space="preserve">  C</w:t>
      </w:r>
      <w:proofErr w:type="gramEnd"/>
    </w:p>
    <w:p w14:paraId="23DD5860" w14:textId="77777777" w:rsidR="005E1F43" w:rsidRDefault="00774C33">
      <w:pPr>
        <w:pStyle w:val="NormalText"/>
        <w:rPr>
          <w:sz w:val="18"/>
          <w:szCs w:val="18"/>
        </w:rPr>
      </w:pPr>
      <w:r>
        <w:rPr>
          <w:sz w:val="18"/>
          <w:szCs w:val="18"/>
        </w:rPr>
        <w:t>Difficulty: 1 Easy</w:t>
      </w:r>
    </w:p>
    <w:p w14:paraId="7D941EFB" w14:textId="77777777" w:rsidR="005E1F43" w:rsidRDefault="00EF0170">
      <w:pPr>
        <w:pStyle w:val="NormalText"/>
        <w:rPr>
          <w:sz w:val="18"/>
          <w:szCs w:val="18"/>
        </w:rPr>
      </w:pPr>
      <w:r>
        <w:rPr>
          <w:sz w:val="18"/>
          <w:szCs w:val="18"/>
        </w:rPr>
        <w:t>Topic</w:t>
      </w:r>
      <w:proofErr w:type="gramStart"/>
      <w:r>
        <w:rPr>
          <w:sz w:val="18"/>
          <w:szCs w:val="18"/>
        </w:rPr>
        <w:t>:  Cash</w:t>
      </w:r>
      <w:proofErr w:type="gramEnd"/>
      <w:r>
        <w:rPr>
          <w:sz w:val="18"/>
          <w:szCs w:val="18"/>
        </w:rPr>
        <w:t xml:space="preserve"> and cash equivalents; Restricted cash and compensating balances</w:t>
      </w:r>
    </w:p>
    <w:p w14:paraId="367587A8" w14:textId="77777777" w:rsidR="005E1F43" w:rsidRDefault="00EF0170">
      <w:pPr>
        <w:pStyle w:val="NormalText"/>
        <w:rPr>
          <w:sz w:val="18"/>
          <w:szCs w:val="18"/>
        </w:rPr>
      </w:pPr>
      <w:r>
        <w:rPr>
          <w:sz w:val="18"/>
          <w:szCs w:val="18"/>
        </w:rPr>
        <w:t>Learning Objective</w:t>
      </w:r>
      <w:proofErr w:type="gramStart"/>
      <w:r>
        <w:rPr>
          <w:sz w:val="18"/>
          <w:szCs w:val="18"/>
        </w:rPr>
        <w:t>:  07</w:t>
      </w:r>
      <w:proofErr w:type="gramEnd"/>
      <w:r>
        <w:rPr>
          <w:sz w:val="18"/>
          <w:szCs w:val="18"/>
        </w:rPr>
        <w:t>-01 Define what is meant by internal control and describe some key elements of an internal control system for cash receipts and disbursements.; 07-02 Explain the possible restrictions on cash and their implications for classification in the balance sheet.</w:t>
      </w:r>
    </w:p>
    <w:p w14:paraId="55E21744" w14:textId="77777777" w:rsidR="005E1F43" w:rsidRDefault="00EF0170">
      <w:pPr>
        <w:pStyle w:val="NormalText"/>
        <w:rPr>
          <w:sz w:val="18"/>
          <w:szCs w:val="18"/>
        </w:rPr>
      </w:pPr>
      <w:r>
        <w:rPr>
          <w:sz w:val="18"/>
          <w:szCs w:val="18"/>
        </w:rPr>
        <w:t>Bloom's</w:t>
      </w:r>
      <w:proofErr w:type="gramStart"/>
      <w:r>
        <w:rPr>
          <w:sz w:val="18"/>
          <w:szCs w:val="18"/>
        </w:rPr>
        <w:t>:  Remember</w:t>
      </w:r>
      <w:proofErr w:type="gramEnd"/>
    </w:p>
    <w:p w14:paraId="5DA3605F" w14:textId="77777777" w:rsidR="005E1F43" w:rsidRDefault="00EF0170">
      <w:pPr>
        <w:pStyle w:val="NormalText"/>
        <w:rPr>
          <w:sz w:val="18"/>
          <w:szCs w:val="18"/>
        </w:rPr>
      </w:pPr>
      <w:r>
        <w:rPr>
          <w:sz w:val="18"/>
          <w:szCs w:val="18"/>
        </w:rPr>
        <w:t>AACSB</w:t>
      </w:r>
      <w:proofErr w:type="gramStart"/>
      <w:r>
        <w:rPr>
          <w:sz w:val="18"/>
          <w:szCs w:val="18"/>
        </w:rPr>
        <w:t>:  Reflective</w:t>
      </w:r>
      <w:proofErr w:type="gramEnd"/>
      <w:r>
        <w:rPr>
          <w:sz w:val="18"/>
          <w:szCs w:val="18"/>
        </w:rPr>
        <w:t xml:space="preserve"> Thinking</w:t>
      </w:r>
    </w:p>
    <w:p w14:paraId="5FB50017" w14:textId="77777777" w:rsidR="005E1F43" w:rsidRDefault="00E135A6">
      <w:pPr>
        <w:pStyle w:val="NormalText"/>
        <w:rPr>
          <w:sz w:val="18"/>
          <w:szCs w:val="18"/>
        </w:rPr>
      </w:pPr>
      <w:r>
        <w:rPr>
          <w:sz w:val="18"/>
          <w:szCs w:val="18"/>
        </w:rPr>
        <w:t>Accessible/AICPA</w:t>
      </w:r>
      <w:proofErr w:type="gramStart"/>
      <w:r>
        <w:rPr>
          <w:sz w:val="18"/>
          <w:szCs w:val="18"/>
        </w:rPr>
        <w:t>:</w:t>
      </w:r>
      <w:r w:rsidR="00EF0170">
        <w:rPr>
          <w:sz w:val="18"/>
          <w:szCs w:val="18"/>
        </w:rPr>
        <w:t xml:space="preserve">  BB</w:t>
      </w:r>
      <w:proofErr w:type="gramEnd"/>
      <w:r w:rsidR="00EF0170">
        <w:rPr>
          <w:sz w:val="18"/>
          <w:szCs w:val="18"/>
        </w:rPr>
        <w:t xml:space="preserve"> Critical thinking; FN Measurement; Keyboard Navigation</w:t>
      </w:r>
    </w:p>
    <w:p w14:paraId="3DD15B8E" w14:textId="77777777" w:rsidR="005E1F43" w:rsidRDefault="005E1F43">
      <w:pPr>
        <w:pStyle w:val="NormalText"/>
        <w:rPr>
          <w:sz w:val="18"/>
          <w:szCs w:val="18"/>
        </w:rPr>
      </w:pPr>
    </w:p>
    <w:p w14:paraId="23B23153" w14:textId="77777777" w:rsidR="005E1F43" w:rsidRDefault="00EF0170">
      <w:pPr>
        <w:pStyle w:val="NormalText"/>
      </w:pPr>
      <w:r>
        <w:t>36) Compensating balances represent:</w:t>
      </w:r>
    </w:p>
    <w:p w14:paraId="061B15B9" w14:textId="77777777" w:rsidR="005E1F43" w:rsidRDefault="00EF0170">
      <w:pPr>
        <w:pStyle w:val="NormalText"/>
      </w:pPr>
      <w:r>
        <w:t>A) Funds in a bank account that can't be spent.</w:t>
      </w:r>
    </w:p>
    <w:p w14:paraId="581D0225" w14:textId="77777777" w:rsidR="005E1F43" w:rsidRDefault="00EF0170">
      <w:pPr>
        <w:pStyle w:val="NormalText"/>
      </w:pPr>
      <w:r>
        <w:t>B) Balances in a payroll checking account.</w:t>
      </w:r>
    </w:p>
    <w:p w14:paraId="6BE81829" w14:textId="77777777" w:rsidR="005E1F43" w:rsidRDefault="00EF0170">
      <w:pPr>
        <w:pStyle w:val="NormalText"/>
      </w:pPr>
      <w:r>
        <w:t>C) Accounts that are subject to bank service charges.</w:t>
      </w:r>
    </w:p>
    <w:p w14:paraId="41F3CB1D" w14:textId="77777777" w:rsidR="00774C33" w:rsidRDefault="00EF0170">
      <w:pPr>
        <w:pStyle w:val="NormalText"/>
      </w:pPr>
      <w:r>
        <w:t>D) Accounts on which banks pay interest, e.g., NOW accounts.</w:t>
      </w:r>
    </w:p>
    <w:p w14:paraId="40C3F8DE" w14:textId="77777777" w:rsidR="00774C33" w:rsidRDefault="00774C33">
      <w:pPr>
        <w:pStyle w:val="NormalText"/>
      </w:pPr>
    </w:p>
    <w:p w14:paraId="392F349D" w14:textId="77777777" w:rsidR="005E1F43" w:rsidRDefault="00774C33">
      <w:pPr>
        <w:pStyle w:val="NormalText"/>
      </w:pPr>
      <w:r>
        <w:t>Answer</w:t>
      </w:r>
      <w:proofErr w:type="gramStart"/>
      <w:r>
        <w:t>:</w:t>
      </w:r>
      <w:r w:rsidR="00EF0170">
        <w:t xml:space="preserve">  A</w:t>
      </w:r>
      <w:proofErr w:type="gramEnd"/>
    </w:p>
    <w:p w14:paraId="63024E50" w14:textId="77777777" w:rsidR="005E1F43" w:rsidRDefault="00774C33">
      <w:pPr>
        <w:pStyle w:val="NormalText"/>
        <w:rPr>
          <w:sz w:val="18"/>
          <w:szCs w:val="18"/>
        </w:rPr>
      </w:pPr>
      <w:r>
        <w:rPr>
          <w:sz w:val="18"/>
          <w:szCs w:val="18"/>
        </w:rPr>
        <w:t>Difficulty: 1 Easy</w:t>
      </w:r>
    </w:p>
    <w:p w14:paraId="6A8346C0" w14:textId="77777777" w:rsidR="005E1F43" w:rsidRDefault="00EF0170">
      <w:pPr>
        <w:pStyle w:val="NormalText"/>
        <w:rPr>
          <w:sz w:val="18"/>
          <w:szCs w:val="18"/>
        </w:rPr>
      </w:pPr>
      <w:r>
        <w:rPr>
          <w:sz w:val="18"/>
          <w:szCs w:val="18"/>
        </w:rPr>
        <w:t>Topic</w:t>
      </w:r>
      <w:proofErr w:type="gramStart"/>
      <w:r>
        <w:rPr>
          <w:sz w:val="18"/>
          <w:szCs w:val="18"/>
        </w:rPr>
        <w:t>:  Restricted</w:t>
      </w:r>
      <w:proofErr w:type="gramEnd"/>
      <w:r>
        <w:rPr>
          <w:sz w:val="18"/>
          <w:szCs w:val="18"/>
        </w:rPr>
        <w:t xml:space="preserve"> cash and compensating balances</w:t>
      </w:r>
    </w:p>
    <w:p w14:paraId="493E1EF9" w14:textId="77777777" w:rsidR="005E1F43" w:rsidRDefault="00EF0170">
      <w:pPr>
        <w:pStyle w:val="NormalText"/>
        <w:rPr>
          <w:sz w:val="18"/>
          <w:szCs w:val="18"/>
        </w:rPr>
      </w:pPr>
      <w:r>
        <w:rPr>
          <w:sz w:val="18"/>
          <w:szCs w:val="18"/>
        </w:rPr>
        <w:t>Learning Objective</w:t>
      </w:r>
      <w:proofErr w:type="gramStart"/>
      <w:r>
        <w:rPr>
          <w:sz w:val="18"/>
          <w:szCs w:val="18"/>
        </w:rPr>
        <w:t>:  07</w:t>
      </w:r>
      <w:proofErr w:type="gramEnd"/>
      <w:r>
        <w:rPr>
          <w:sz w:val="18"/>
          <w:szCs w:val="18"/>
        </w:rPr>
        <w:t>-02 Explain the possible restrictions on cash and their implications for classification in the balance sheet.</w:t>
      </w:r>
    </w:p>
    <w:p w14:paraId="6F370D85" w14:textId="77777777" w:rsidR="005E1F43" w:rsidRDefault="00EF0170">
      <w:pPr>
        <w:pStyle w:val="NormalText"/>
        <w:rPr>
          <w:sz w:val="18"/>
          <w:szCs w:val="18"/>
        </w:rPr>
      </w:pPr>
      <w:r>
        <w:rPr>
          <w:sz w:val="18"/>
          <w:szCs w:val="18"/>
        </w:rPr>
        <w:t>Bloom's</w:t>
      </w:r>
      <w:proofErr w:type="gramStart"/>
      <w:r>
        <w:rPr>
          <w:sz w:val="18"/>
          <w:szCs w:val="18"/>
        </w:rPr>
        <w:t>:  Remember</w:t>
      </w:r>
      <w:proofErr w:type="gramEnd"/>
    </w:p>
    <w:p w14:paraId="2E0EAA11" w14:textId="77777777" w:rsidR="005E1F43" w:rsidRDefault="00EF0170">
      <w:pPr>
        <w:pStyle w:val="NormalText"/>
        <w:rPr>
          <w:sz w:val="18"/>
          <w:szCs w:val="18"/>
        </w:rPr>
      </w:pPr>
      <w:r>
        <w:rPr>
          <w:sz w:val="18"/>
          <w:szCs w:val="18"/>
        </w:rPr>
        <w:t>AACSB</w:t>
      </w:r>
      <w:proofErr w:type="gramStart"/>
      <w:r>
        <w:rPr>
          <w:sz w:val="18"/>
          <w:szCs w:val="18"/>
        </w:rPr>
        <w:t>:  Reflective</w:t>
      </w:r>
      <w:proofErr w:type="gramEnd"/>
      <w:r>
        <w:rPr>
          <w:sz w:val="18"/>
          <w:szCs w:val="18"/>
        </w:rPr>
        <w:t xml:space="preserve"> Thinking</w:t>
      </w:r>
    </w:p>
    <w:p w14:paraId="039F26AC" w14:textId="77777777" w:rsidR="005E1F43" w:rsidRDefault="00E135A6">
      <w:pPr>
        <w:pStyle w:val="NormalText"/>
        <w:spacing w:after="240"/>
        <w:rPr>
          <w:sz w:val="18"/>
          <w:szCs w:val="18"/>
        </w:rPr>
      </w:pPr>
      <w:r>
        <w:rPr>
          <w:sz w:val="18"/>
          <w:szCs w:val="18"/>
        </w:rPr>
        <w:t>Accessible/AICPA</w:t>
      </w:r>
      <w:proofErr w:type="gramStart"/>
      <w:r>
        <w:rPr>
          <w:sz w:val="18"/>
          <w:szCs w:val="18"/>
        </w:rPr>
        <w:t>:</w:t>
      </w:r>
      <w:r w:rsidR="00EF0170">
        <w:rPr>
          <w:sz w:val="18"/>
          <w:szCs w:val="18"/>
        </w:rPr>
        <w:t xml:space="preserve">  BB</w:t>
      </w:r>
      <w:proofErr w:type="gramEnd"/>
      <w:r w:rsidR="00EF0170">
        <w:rPr>
          <w:sz w:val="18"/>
          <w:szCs w:val="18"/>
        </w:rPr>
        <w:t xml:space="preserve"> Critical thinking; FN Measurement; Keyboard Navigation</w:t>
      </w:r>
    </w:p>
    <w:p w14:paraId="0B9B3575" w14:textId="77777777" w:rsidR="00B063CD" w:rsidRDefault="00B063CD">
      <w:pPr>
        <w:rPr>
          <w:rFonts w:ascii="Times New Roman" w:hAnsi="Times New Roman" w:cs="Times New Roman"/>
          <w:color w:val="000000"/>
          <w:sz w:val="24"/>
          <w:szCs w:val="24"/>
        </w:rPr>
      </w:pPr>
      <w:r>
        <w:br w:type="page"/>
      </w:r>
    </w:p>
    <w:p w14:paraId="5C5E79FB" w14:textId="77777777" w:rsidR="005E1F43" w:rsidRDefault="00EF0170">
      <w:pPr>
        <w:pStyle w:val="NormalText"/>
      </w:pPr>
      <w:r>
        <w:lastRenderedPageBreak/>
        <w:t>37) Cash that is restricted and not available for current operations is reported in the balance sheet as:</w:t>
      </w:r>
    </w:p>
    <w:p w14:paraId="2F7A8008" w14:textId="77777777" w:rsidR="005E1F43" w:rsidRDefault="00EF0170">
      <w:pPr>
        <w:pStyle w:val="NormalText"/>
      </w:pPr>
      <w:r>
        <w:t>A) Equity.</w:t>
      </w:r>
    </w:p>
    <w:p w14:paraId="098E7153" w14:textId="77777777" w:rsidR="005E1F43" w:rsidRDefault="00EF0170">
      <w:pPr>
        <w:pStyle w:val="NormalText"/>
      </w:pPr>
      <w:r>
        <w:t>B) Investments.</w:t>
      </w:r>
    </w:p>
    <w:p w14:paraId="389E3C65" w14:textId="77777777" w:rsidR="005E1F43" w:rsidRDefault="00EF0170">
      <w:pPr>
        <w:pStyle w:val="NormalText"/>
      </w:pPr>
      <w:r>
        <w:t>C) Liabilities.</w:t>
      </w:r>
    </w:p>
    <w:p w14:paraId="297FADDC" w14:textId="77777777" w:rsidR="00774C33" w:rsidRDefault="00EF0170">
      <w:pPr>
        <w:pStyle w:val="NormalText"/>
      </w:pPr>
      <w:r>
        <w:t>D) A separate section between liabilities and equity.</w:t>
      </w:r>
    </w:p>
    <w:p w14:paraId="223D891F" w14:textId="77777777" w:rsidR="00774C33" w:rsidRDefault="00774C33">
      <w:pPr>
        <w:pStyle w:val="NormalText"/>
      </w:pPr>
    </w:p>
    <w:p w14:paraId="2DC22695" w14:textId="77777777" w:rsidR="005E1F43" w:rsidRDefault="00774C33">
      <w:pPr>
        <w:pStyle w:val="NormalText"/>
      </w:pPr>
      <w:r>
        <w:t>Answer</w:t>
      </w:r>
      <w:proofErr w:type="gramStart"/>
      <w:r>
        <w:t>:</w:t>
      </w:r>
      <w:r w:rsidR="00EF0170">
        <w:t xml:space="preserve">  B</w:t>
      </w:r>
      <w:proofErr w:type="gramEnd"/>
    </w:p>
    <w:p w14:paraId="0C4EDE13" w14:textId="77777777" w:rsidR="005E1F43" w:rsidRDefault="00774C33">
      <w:pPr>
        <w:pStyle w:val="NormalText"/>
        <w:rPr>
          <w:sz w:val="18"/>
          <w:szCs w:val="18"/>
        </w:rPr>
      </w:pPr>
      <w:r>
        <w:rPr>
          <w:sz w:val="18"/>
          <w:szCs w:val="18"/>
        </w:rPr>
        <w:t>Difficulty: 1 Easy</w:t>
      </w:r>
    </w:p>
    <w:p w14:paraId="48AA3E5E" w14:textId="77777777" w:rsidR="005E1F43" w:rsidRDefault="00EF0170">
      <w:pPr>
        <w:pStyle w:val="NormalText"/>
        <w:rPr>
          <w:sz w:val="18"/>
          <w:szCs w:val="18"/>
        </w:rPr>
      </w:pPr>
      <w:r>
        <w:rPr>
          <w:sz w:val="18"/>
          <w:szCs w:val="18"/>
        </w:rPr>
        <w:t>Topic</w:t>
      </w:r>
      <w:proofErr w:type="gramStart"/>
      <w:r>
        <w:rPr>
          <w:sz w:val="18"/>
          <w:szCs w:val="18"/>
        </w:rPr>
        <w:t>:  Restricted</w:t>
      </w:r>
      <w:proofErr w:type="gramEnd"/>
      <w:r>
        <w:rPr>
          <w:sz w:val="18"/>
          <w:szCs w:val="18"/>
        </w:rPr>
        <w:t xml:space="preserve"> cash and compensating balances</w:t>
      </w:r>
    </w:p>
    <w:p w14:paraId="46277038" w14:textId="77777777" w:rsidR="005E1F43" w:rsidRDefault="00EF0170">
      <w:pPr>
        <w:pStyle w:val="NormalText"/>
        <w:rPr>
          <w:sz w:val="18"/>
          <w:szCs w:val="18"/>
        </w:rPr>
      </w:pPr>
      <w:r>
        <w:rPr>
          <w:sz w:val="18"/>
          <w:szCs w:val="18"/>
        </w:rPr>
        <w:t>Learning Objective</w:t>
      </w:r>
      <w:proofErr w:type="gramStart"/>
      <w:r>
        <w:rPr>
          <w:sz w:val="18"/>
          <w:szCs w:val="18"/>
        </w:rPr>
        <w:t>:  07</w:t>
      </w:r>
      <w:proofErr w:type="gramEnd"/>
      <w:r>
        <w:rPr>
          <w:sz w:val="18"/>
          <w:szCs w:val="18"/>
        </w:rPr>
        <w:t>-02 Explain the possible restrictions on cash and their implications for classification in the balance sheet.</w:t>
      </w:r>
    </w:p>
    <w:p w14:paraId="7208E68A" w14:textId="77777777" w:rsidR="005E1F43" w:rsidRDefault="00EF0170">
      <w:pPr>
        <w:pStyle w:val="NormalText"/>
        <w:rPr>
          <w:sz w:val="18"/>
          <w:szCs w:val="18"/>
        </w:rPr>
      </w:pPr>
      <w:r>
        <w:rPr>
          <w:sz w:val="18"/>
          <w:szCs w:val="18"/>
        </w:rPr>
        <w:t>Bloom's</w:t>
      </w:r>
      <w:proofErr w:type="gramStart"/>
      <w:r>
        <w:rPr>
          <w:sz w:val="18"/>
          <w:szCs w:val="18"/>
        </w:rPr>
        <w:t>:  Remember</w:t>
      </w:r>
      <w:proofErr w:type="gramEnd"/>
    </w:p>
    <w:p w14:paraId="5A811FF0" w14:textId="77777777" w:rsidR="005E1F43" w:rsidRDefault="00EF0170">
      <w:pPr>
        <w:pStyle w:val="NormalText"/>
        <w:rPr>
          <w:sz w:val="18"/>
          <w:szCs w:val="18"/>
        </w:rPr>
      </w:pPr>
      <w:r>
        <w:rPr>
          <w:sz w:val="18"/>
          <w:szCs w:val="18"/>
        </w:rPr>
        <w:t>AACSB</w:t>
      </w:r>
      <w:proofErr w:type="gramStart"/>
      <w:r>
        <w:rPr>
          <w:sz w:val="18"/>
          <w:szCs w:val="18"/>
        </w:rPr>
        <w:t>:  Reflective</w:t>
      </w:r>
      <w:proofErr w:type="gramEnd"/>
      <w:r>
        <w:rPr>
          <w:sz w:val="18"/>
          <w:szCs w:val="18"/>
        </w:rPr>
        <w:t xml:space="preserve"> Thinking</w:t>
      </w:r>
    </w:p>
    <w:p w14:paraId="26B311EE" w14:textId="77777777" w:rsidR="005E1F43" w:rsidRDefault="00E135A6">
      <w:pPr>
        <w:pStyle w:val="NormalText"/>
        <w:rPr>
          <w:sz w:val="18"/>
          <w:szCs w:val="18"/>
        </w:rPr>
      </w:pPr>
      <w:r>
        <w:rPr>
          <w:sz w:val="18"/>
          <w:szCs w:val="18"/>
        </w:rPr>
        <w:t>Accessible/AICPA</w:t>
      </w:r>
      <w:proofErr w:type="gramStart"/>
      <w:r>
        <w:rPr>
          <w:sz w:val="18"/>
          <w:szCs w:val="18"/>
        </w:rPr>
        <w:t>:</w:t>
      </w:r>
      <w:r w:rsidR="00EF0170">
        <w:rPr>
          <w:sz w:val="18"/>
          <w:szCs w:val="18"/>
        </w:rPr>
        <w:t xml:space="preserve">  BB</w:t>
      </w:r>
      <w:proofErr w:type="gramEnd"/>
      <w:r w:rsidR="00EF0170">
        <w:rPr>
          <w:sz w:val="18"/>
          <w:szCs w:val="18"/>
        </w:rPr>
        <w:t xml:space="preserve"> Critical thinking; FN Measurement; Keyboard Navigation</w:t>
      </w:r>
    </w:p>
    <w:p w14:paraId="3EC3A5D6" w14:textId="77777777" w:rsidR="005E1F43" w:rsidRDefault="005E1F43">
      <w:pPr>
        <w:pStyle w:val="NormalText"/>
        <w:rPr>
          <w:sz w:val="18"/>
          <w:szCs w:val="18"/>
        </w:rPr>
      </w:pPr>
    </w:p>
    <w:p w14:paraId="72BDDC6E" w14:textId="77777777" w:rsidR="005E1F43" w:rsidRDefault="00EF0170">
      <w:pPr>
        <w:pStyle w:val="NormalText"/>
      </w:pPr>
      <w:r>
        <w:t>38) Logistics Company had the following items listed in its trial balance at 12/31/2018:</w:t>
      </w:r>
    </w:p>
    <w:p w14:paraId="78BE520E" w14:textId="77777777" w:rsidR="005E1F43" w:rsidRDefault="005E1F43">
      <w:pPr>
        <w:pStyle w:val="NormalText"/>
      </w:pPr>
    </w:p>
    <w:tbl>
      <w:tblPr>
        <w:tblW w:w="0" w:type="auto"/>
        <w:tblLayout w:type="fixed"/>
        <w:tblCellMar>
          <w:left w:w="0" w:type="dxa"/>
          <w:right w:w="0" w:type="dxa"/>
        </w:tblCellMar>
        <w:tblLook w:val="0000" w:firstRow="0" w:lastRow="0" w:firstColumn="0" w:lastColumn="0" w:noHBand="0" w:noVBand="0"/>
      </w:tblPr>
      <w:tblGrid>
        <w:gridCol w:w="5760"/>
        <w:gridCol w:w="280"/>
        <w:gridCol w:w="960"/>
        <w:gridCol w:w="220"/>
      </w:tblGrid>
      <w:tr w:rsidR="005E1F43" w14:paraId="062272C5" w14:textId="77777777">
        <w:tc>
          <w:tcPr>
            <w:tcW w:w="5760" w:type="dxa"/>
            <w:tcBorders>
              <w:top w:val="nil"/>
              <w:left w:val="nil"/>
              <w:bottom w:val="nil"/>
              <w:right w:val="nil"/>
            </w:tcBorders>
            <w:shd w:val="clear" w:color="auto" w:fill="FFFFFF"/>
            <w:vAlign w:val="center"/>
          </w:tcPr>
          <w:p w14:paraId="385EEB15" w14:textId="77777777" w:rsidR="005E1F43" w:rsidRDefault="00EF0170">
            <w:pPr>
              <w:pStyle w:val="NormalText"/>
            </w:pPr>
            <w:r>
              <w:t xml:space="preserve">Balance in checking </w:t>
            </w:r>
            <w:proofErr w:type="gramStart"/>
            <w:r>
              <w:t>account</w:t>
            </w:r>
            <w:proofErr w:type="gramEnd"/>
            <w:r>
              <w:t>, Bank of the East</w:t>
            </w:r>
          </w:p>
        </w:tc>
        <w:tc>
          <w:tcPr>
            <w:tcW w:w="280" w:type="dxa"/>
            <w:tcBorders>
              <w:top w:val="nil"/>
              <w:left w:val="nil"/>
              <w:bottom w:val="nil"/>
              <w:right w:val="nil"/>
            </w:tcBorders>
            <w:tcMar>
              <w:top w:w="0" w:type="dxa"/>
              <w:left w:w="0" w:type="dxa"/>
              <w:bottom w:w="0" w:type="dxa"/>
              <w:right w:w="0" w:type="dxa"/>
            </w:tcMar>
            <w:vAlign w:val="center"/>
          </w:tcPr>
          <w:p w14:paraId="2C6D522E" w14:textId="77777777" w:rsidR="005E1F43" w:rsidRDefault="00EF0170">
            <w:pPr>
              <w:pStyle w:val="NormalText"/>
              <w:jc w:val="right"/>
            </w:pPr>
            <w:r>
              <w:t>$</w:t>
            </w:r>
          </w:p>
        </w:tc>
        <w:tc>
          <w:tcPr>
            <w:tcW w:w="960" w:type="dxa"/>
            <w:tcBorders>
              <w:top w:val="nil"/>
              <w:left w:val="nil"/>
              <w:bottom w:val="nil"/>
              <w:right w:val="nil"/>
            </w:tcBorders>
            <w:tcMar>
              <w:top w:w="0" w:type="dxa"/>
              <w:left w:w="0" w:type="dxa"/>
              <w:bottom w:w="0" w:type="dxa"/>
              <w:right w:w="0" w:type="dxa"/>
            </w:tcMar>
            <w:vAlign w:val="center"/>
          </w:tcPr>
          <w:p w14:paraId="78F68879" w14:textId="77777777" w:rsidR="005E1F43" w:rsidRDefault="00EF0170">
            <w:pPr>
              <w:pStyle w:val="NormalText"/>
              <w:jc w:val="right"/>
            </w:pPr>
            <w:r>
              <w:t>442,000</w:t>
            </w:r>
          </w:p>
        </w:tc>
        <w:tc>
          <w:tcPr>
            <w:tcW w:w="220" w:type="dxa"/>
            <w:tcBorders>
              <w:top w:val="nil"/>
              <w:left w:val="nil"/>
              <w:bottom w:val="nil"/>
              <w:right w:val="nil"/>
            </w:tcBorders>
            <w:tcMar>
              <w:top w:w="0" w:type="dxa"/>
              <w:left w:w="0" w:type="dxa"/>
              <w:bottom w:w="0" w:type="dxa"/>
              <w:right w:w="0" w:type="dxa"/>
            </w:tcMar>
            <w:vAlign w:val="center"/>
          </w:tcPr>
          <w:p w14:paraId="24DE7B07" w14:textId="77777777" w:rsidR="005E1F43" w:rsidRDefault="00EF0170">
            <w:pPr>
              <w:pStyle w:val="NormalText"/>
              <w:jc w:val="right"/>
            </w:pPr>
            <w:r>
              <w:t> </w:t>
            </w:r>
          </w:p>
        </w:tc>
      </w:tr>
      <w:tr w:rsidR="005E1F43" w14:paraId="7656C7A8" w14:textId="77777777">
        <w:tc>
          <w:tcPr>
            <w:tcW w:w="5760" w:type="dxa"/>
            <w:tcBorders>
              <w:top w:val="nil"/>
              <w:left w:val="nil"/>
              <w:bottom w:val="nil"/>
              <w:right w:val="nil"/>
            </w:tcBorders>
            <w:vAlign w:val="center"/>
          </w:tcPr>
          <w:p w14:paraId="72999E05" w14:textId="77777777" w:rsidR="005E1F43" w:rsidRDefault="00EF0170">
            <w:pPr>
              <w:pStyle w:val="NormalText"/>
            </w:pPr>
            <w:r>
              <w:t>Treasury bills, purchased on 11/1/2018,</w:t>
            </w:r>
          </w:p>
          <w:p w14:paraId="0A501756" w14:textId="77777777" w:rsidR="005E1F43" w:rsidRDefault="00EF0170">
            <w:pPr>
              <w:pStyle w:val="NormalText"/>
            </w:pPr>
            <w:r>
              <w:t>mature on 1/30/2019</w:t>
            </w:r>
          </w:p>
        </w:tc>
        <w:tc>
          <w:tcPr>
            <w:tcW w:w="280" w:type="dxa"/>
            <w:tcBorders>
              <w:top w:val="nil"/>
              <w:left w:val="nil"/>
              <w:bottom w:val="nil"/>
              <w:right w:val="nil"/>
            </w:tcBorders>
            <w:tcMar>
              <w:top w:w="0" w:type="dxa"/>
              <w:left w:w="0" w:type="dxa"/>
              <w:bottom w:w="0" w:type="dxa"/>
              <w:right w:w="0" w:type="dxa"/>
            </w:tcMar>
            <w:vAlign w:val="center"/>
          </w:tcPr>
          <w:p w14:paraId="3D9BF8E9" w14:textId="77777777" w:rsidR="005E1F43" w:rsidRDefault="00EF0170">
            <w:pPr>
              <w:pStyle w:val="NormalText"/>
              <w:jc w:val="right"/>
            </w:pPr>
            <w:r>
              <w:t> </w:t>
            </w:r>
          </w:p>
        </w:tc>
        <w:tc>
          <w:tcPr>
            <w:tcW w:w="960" w:type="dxa"/>
            <w:tcBorders>
              <w:top w:val="nil"/>
              <w:left w:val="nil"/>
              <w:bottom w:val="nil"/>
              <w:right w:val="nil"/>
            </w:tcBorders>
            <w:tcMar>
              <w:top w:w="0" w:type="dxa"/>
              <w:left w:w="0" w:type="dxa"/>
              <w:bottom w:w="0" w:type="dxa"/>
              <w:right w:w="0" w:type="dxa"/>
            </w:tcMar>
            <w:vAlign w:val="bottom"/>
          </w:tcPr>
          <w:p w14:paraId="23A8E51A" w14:textId="77777777" w:rsidR="005E1F43" w:rsidRDefault="00EF0170">
            <w:pPr>
              <w:pStyle w:val="NormalText"/>
              <w:jc w:val="right"/>
            </w:pPr>
            <w:r>
              <w:t>20,000</w:t>
            </w:r>
          </w:p>
        </w:tc>
        <w:tc>
          <w:tcPr>
            <w:tcW w:w="220" w:type="dxa"/>
            <w:tcBorders>
              <w:top w:val="nil"/>
              <w:left w:val="nil"/>
              <w:bottom w:val="nil"/>
              <w:right w:val="nil"/>
            </w:tcBorders>
            <w:tcMar>
              <w:top w:w="0" w:type="dxa"/>
              <w:left w:w="0" w:type="dxa"/>
              <w:bottom w:w="0" w:type="dxa"/>
              <w:right w:w="0" w:type="dxa"/>
            </w:tcMar>
            <w:vAlign w:val="center"/>
          </w:tcPr>
          <w:p w14:paraId="2169E3D9" w14:textId="77777777" w:rsidR="005E1F43" w:rsidRDefault="00EF0170">
            <w:pPr>
              <w:pStyle w:val="NormalText"/>
              <w:jc w:val="right"/>
            </w:pPr>
            <w:r>
              <w:t> </w:t>
            </w:r>
          </w:p>
        </w:tc>
      </w:tr>
      <w:tr w:rsidR="005E1F43" w14:paraId="2671EFD4" w14:textId="77777777">
        <w:tc>
          <w:tcPr>
            <w:tcW w:w="5760" w:type="dxa"/>
            <w:tcBorders>
              <w:top w:val="nil"/>
              <w:left w:val="nil"/>
              <w:bottom w:val="nil"/>
              <w:right w:val="nil"/>
            </w:tcBorders>
            <w:vAlign w:val="center"/>
          </w:tcPr>
          <w:p w14:paraId="7A367156" w14:textId="77777777" w:rsidR="005E1F43" w:rsidRDefault="00EF0170">
            <w:pPr>
              <w:pStyle w:val="NormalText"/>
            </w:pPr>
            <w:r>
              <w:t>Loan payable, long-term, Bank of the East</w:t>
            </w:r>
          </w:p>
        </w:tc>
        <w:tc>
          <w:tcPr>
            <w:tcW w:w="280" w:type="dxa"/>
            <w:tcBorders>
              <w:top w:val="nil"/>
              <w:left w:val="nil"/>
              <w:bottom w:val="nil"/>
              <w:right w:val="nil"/>
            </w:tcBorders>
            <w:tcMar>
              <w:top w:w="0" w:type="dxa"/>
              <w:left w:w="0" w:type="dxa"/>
              <w:bottom w:w="0" w:type="dxa"/>
              <w:right w:w="0" w:type="dxa"/>
            </w:tcMar>
            <w:vAlign w:val="center"/>
          </w:tcPr>
          <w:p w14:paraId="15A6F372" w14:textId="77777777" w:rsidR="005E1F43" w:rsidRDefault="00EF0170">
            <w:pPr>
              <w:pStyle w:val="NormalText"/>
              <w:jc w:val="right"/>
            </w:pPr>
            <w:r>
              <w:t> </w:t>
            </w:r>
          </w:p>
        </w:tc>
        <w:tc>
          <w:tcPr>
            <w:tcW w:w="960" w:type="dxa"/>
            <w:tcBorders>
              <w:top w:val="nil"/>
              <w:left w:val="nil"/>
              <w:bottom w:val="nil"/>
              <w:right w:val="nil"/>
            </w:tcBorders>
            <w:tcMar>
              <w:top w:w="0" w:type="dxa"/>
              <w:left w:w="0" w:type="dxa"/>
              <w:bottom w:w="0" w:type="dxa"/>
              <w:right w:w="0" w:type="dxa"/>
            </w:tcMar>
            <w:vAlign w:val="center"/>
          </w:tcPr>
          <w:p w14:paraId="40D611FD" w14:textId="77777777" w:rsidR="005E1F43" w:rsidRDefault="00EF0170">
            <w:pPr>
              <w:pStyle w:val="NormalText"/>
              <w:jc w:val="right"/>
            </w:pPr>
            <w:r>
              <w:t>300,000</w:t>
            </w:r>
          </w:p>
        </w:tc>
        <w:tc>
          <w:tcPr>
            <w:tcW w:w="220" w:type="dxa"/>
            <w:tcBorders>
              <w:top w:val="nil"/>
              <w:left w:val="nil"/>
              <w:bottom w:val="nil"/>
              <w:right w:val="nil"/>
            </w:tcBorders>
            <w:tcMar>
              <w:top w:w="0" w:type="dxa"/>
              <w:left w:w="0" w:type="dxa"/>
              <w:bottom w:w="0" w:type="dxa"/>
              <w:right w:w="0" w:type="dxa"/>
            </w:tcMar>
            <w:vAlign w:val="center"/>
          </w:tcPr>
          <w:p w14:paraId="6F7CEBE0" w14:textId="77777777" w:rsidR="005E1F43" w:rsidRDefault="00EF0170">
            <w:pPr>
              <w:pStyle w:val="NormalText"/>
              <w:jc w:val="right"/>
            </w:pPr>
            <w:r>
              <w:t> </w:t>
            </w:r>
          </w:p>
        </w:tc>
      </w:tr>
    </w:tbl>
    <w:p w14:paraId="7C0A70CD" w14:textId="77777777" w:rsidR="005E1F43" w:rsidRDefault="005E1F43">
      <w:pPr>
        <w:pStyle w:val="NormalText"/>
      </w:pPr>
    </w:p>
    <w:p w14:paraId="3796720B" w14:textId="77777777" w:rsidR="005E1F43" w:rsidRDefault="00EF0170">
      <w:pPr>
        <w:pStyle w:val="NormalText"/>
      </w:pPr>
      <w:r>
        <w:t>Included in the checking account balance is $50,000 of restricted cash that Bank of the East requires as a compensating balance for the $300,000 note. What amount will Logistics include in its year-end balance sheet as cash and cash equivalents?</w:t>
      </w:r>
    </w:p>
    <w:p w14:paraId="21A1D65B" w14:textId="77777777" w:rsidR="005E1F43" w:rsidRDefault="00EF0170">
      <w:pPr>
        <w:pStyle w:val="NormalText"/>
      </w:pPr>
      <w:r>
        <w:t>A) $412,000.</w:t>
      </w:r>
    </w:p>
    <w:p w14:paraId="58A92A0A" w14:textId="77777777" w:rsidR="005E1F43" w:rsidRDefault="00EF0170">
      <w:pPr>
        <w:pStyle w:val="NormalText"/>
      </w:pPr>
      <w:r>
        <w:t>B) $462,000.</w:t>
      </w:r>
    </w:p>
    <w:p w14:paraId="6CBE9853" w14:textId="77777777" w:rsidR="005E1F43" w:rsidRDefault="00EF0170">
      <w:pPr>
        <w:pStyle w:val="NormalText"/>
      </w:pPr>
      <w:r>
        <w:t>C) $392,000.</w:t>
      </w:r>
    </w:p>
    <w:p w14:paraId="66E6880F" w14:textId="77777777" w:rsidR="00774C33" w:rsidRDefault="00EF0170">
      <w:pPr>
        <w:pStyle w:val="NormalText"/>
      </w:pPr>
      <w:r>
        <w:t>D) $442,000.</w:t>
      </w:r>
    </w:p>
    <w:p w14:paraId="34FE9479" w14:textId="77777777" w:rsidR="00774C33" w:rsidRDefault="00774C33">
      <w:pPr>
        <w:pStyle w:val="NormalText"/>
      </w:pPr>
    </w:p>
    <w:p w14:paraId="2592A473" w14:textId="77777777" w:rsidR="005E1F43" w:rsidRDefault="00774C33">
      <w:pPr>
        <w:pStyle w:val="NormalText"/>
      </w:pPr>
      <w:r>
        <w:t>Answer</w:t>
      </w:r>
      <w:proofErr w:type="gramStart"/>
      <w:r>
        <w:t>:</w:t>
      </w:r>
      <w:r w:rsidR="00EF0170">
        <w:t xml:space="preserve">  A</w:t>
      </w:r>
      <w:proofErr w:type="gramEnd"/>
    </w:p>
    <w:p w14:paraId="05BB95FD" w14:textId="77777777" w:rsidR="005E1F43" w:rsidRDefault="00EF0170">
      <w:pPr>
        <w:pStyle w:val="NormalText"/>
      </w:pPr>
      <w:r>
        <w:t>Explanation:  $442,000 – 50,000 + 20,000 = $412,000</w:t>
      </w:r>
    </w:p>
    <w:p w14:paraId="0875C5F5" w14:textId="77777777" w:rsidR="005E1F43" w:rsidRDefault="00774C33">
      <w:pPr>
        <w:pStyle w:val="NormalText"/>
        <w:rPr>
          <w:sz w:val="18"/>
          <w:szCs w:val="18"/>
        </w:rPr>
      </w:pPr>
      <w:r>
        <w:rPr>
          <w:sz w:val="18"/>
          <w:szCs w:val="18"/>
        </w:rPr>
        <w:t>Difficulty: 3 Hard</w:t>
      </w:r>
    </w:p>
    <w:p w14:paraId="29380094" w14:textId="77777777" w:rsidR="005E1F43" w:rsidRDefault="00EF0170">
      <w:pPr>
        <w:pStyle w:val="NormalText"/>
        <w:rPr>
          <w:sz w:val="18"/>
          <w:szCs w:val="18"/>
        </w:rPr>
      </w:pPr>
      <w:r>
        <w:rPr>
          <w:sz w:val="18"/>
          <w:szCs w:val="18"/>
        </w:rPr>
        <w:t>Topic</w:t>
      </w:r>
      <w:proofErr w:type="gramStart"/>
      <w:r>
        <w:rPr>
          <w:sz w:val="18"/>
          <w:szCs w:val="18"/>
        </w:rPr>
        <w:t>:  Cash</w:t>
      </w:r>
      <w:proofErr w:type="gramEnd"/>
      <w:r>
        <w:rPr>
          <w:sz w:val="18"/>
          <w:szCs w:val="18"/>
        </w:rPr>
        <w:t xml:space="preserve"> and cash equivalents</w:t>
      </w:r>
    </w:p>
    <w:p w14:paraId="647AE68F" w14:textId="77777777" w:rsidR="005E1F43" w:rsidRDefault="00EF0170">
      <w:pPr>
        <w:pStyle w:val="NormalText"/>
        <w:rPr>
          <w:sz w:val="18"/>
          <w:szCs w:val="18"/>
        </w:rPr>
      </w:pPr>
      <w:r>
        <w:rPr>
          <w:sz w:val="18"/>
          <w:szCs w:val="18"/>
        </w:rPr>
        <w:t>Learning Objective</w:t>
      </w:r>
      <w:proofErr w:type="gramStart"/>
      <w:r>
        <w:rPr>
          <w:sz w:val="18"/>
          <w:szCs w:val="18"/>
        </w:rPr>
        <w:t>:  07</w:t>
      </w:r>
      <w:proofErr w:type="gramEnd"/>
      <w:r>
        <w:rPr>
          <w:sz w:val="18"/>
          <w:szCs w:val="18"/>
        </w:rPr>
        <w:t>-01 Define what is meant by internal control and describe some key elements of an internal control system for cash receipts and disbursements.</w:t>
      </w:r>
    </w:p>
    <w:p w14:paraId="59EBF003" w14:textId="77777777" w:rsidR="005E1F43" w:rsidRDefault="00EF0170">
      <w:pPr>
        <w:pStyle w:val="NormalText"/>
        <w:rPr>
          <w:sz w:val="18"/>
          <w:szCs w:val="18"/>
        </w:rPr>
      </w:pPr>
      <w:r>
        <w:rPr>
          <w:sz w:val="18"/>
          <w:szCs w:val="18"/>
        </w:rPr>
        <w:t>Bloom's</w:t>
      </w:r>
      <w:proofErr w:type="gramStart"/>
      <w:r>
        <w:rPr>
          <w:sz w:val="18"/>
          <w:szCs w:val="18"/>
        </w:rPr>
        <w:t>:  Apply</w:t>
      </w:r>
      <w:proofErr w:type="gramEnd"/>
    </w:p>
    <w:p w14:paraId="4B638ACA" w14:textId="77777777" w:rsidR="005E1F43" w:rsidRDefault="00EF0170">
      <w:pPr>
        <w:pStyle w:val="NormalText"/>
        <w:rPr>
          <w:sz w:val="18"/>
          <w:szCs w:val="18"/>
        </w:rPr>
      </w:pPr>
      <w:r>
        <w:rPr>
          <w:sz w:val="18"/>
          <w:szCs w:val="18"/>
        </w:rPr>
        <w:t>AACSB</w:t>
      </w:r>
      <w:proofErr w:type="gramStart"/>
      <w:r>
        <w:rPr>
          <w:sz w:val="18"/>
          <w:szCs w:val="18"/>
        </w:rPr>
        <w:t>:  Knowledge</w:t>
      </w:r>
      <w:proofErr w:type="gramEnd"/>
      <w:r>
        <w:rPr>
          <w:sz w:val="18"/>
          <w:szCs w:val="18"/>
        </w:rPr>
        <w:t xml:space="preserve"> Application</w:t>
      </w:r>
    </w:p>
    <w:p w14:paraId="44D05035" w14:textId="77777777" w:rsidR="005E1F43" w:rsidRDefault="00E135A6">
      <w:pPr>
        <w:pStyle w:val="NormalText"/>
        <w:spacing w:after="240"/>
        <w:rPr>
          <w:sz w:val="18"/>
          <w:szCs w:val="18"/>
        </w:rPr>
      </w:pPr>
      <w:r>
        <w:rPr>
          <w:sz w:val="18"/>
          <w:szCs w:val="18"/>
        </w:rPr>
        <w:t>Accessible/AICPA</w:t>
      </w:r>
      <w:proofErr w:type="gramStart"/>
      <w:r>
        <w:rPr>
          <w:sz w:val="18"/>
          <w:szCs w:val="18"/>
        </w:rPr>
        <w:t>:</w:t>
      </w:r>
      <w:r w:rsidR="00EF0170">
        <w:rPr>
          <w:sz w:val="18"/>
          <w:szCs w:val="18"/>
        </w:rPr>
        <w:t xml:space="preserve">  FN</w:t>
      </w:r>
      <w:proofErr w:type="gramEnd"/>
      <w:r w:rsidR="00EF0170">
        <w:rPr>
          <w:sz w:val="18"/>
          <w:szCs w:val="18"/>
        </w:rPr>
        <w:t xml:space="preserve"> Measurement; Keyboard Navigation</w:t>
      </w:r>
    </w:p>
    <w:p w14:paraId="06A1DF84" w14:textId="77777777" w:rsidR="00B063CD" w:rsidRDefault="00B063CD">
      <w:pPr>
        <w:rPr>
          <w:rFonts w:ascii="Times New Roman" w:hAnsi="Times New Roman" w:cs="Times New Roman"/>
          <w:color w:val="000000"/>
          <w:sz w:val="24"/>
          <w:szCs w:val="24"/>
        </w:rPr>
      </w:pPr>
      <w:r>
        <w:br w:type="page"/>
      </w:r>
    </w:p>
    <w:p w14:paraId="0B0891C4" w14:textId="77777777" w:rsidR="005E1F43" w:rsidRDefault="00EF0170">
      <w:pPr>
        <w:pStyle w:val="NormalText"/>
      </w:pPr>
      <w:r>
        <w:lastRenderedPageBreak/>
        <w:t>39) Which of the following is true about reporting cash under IFRS?</w:t>
      </w:r>
    </w:p>
    <w:p w14:paraId="62CCB244" w14:textId="77777777" w:rsidR="005E1F43" w:rsidRDefault="00EF0170">
      <w:pPr>
        <w:pStyle w:val="NormalText"/>
      </w:pPr>
      <w:r>
        <w:t>A) Cash accounts include loans made to customers, but not to related parties.</w:t>
      </w:r>
    </w:p>
    <w:p w14:paraId="61DFBF08" w14:textId="77777777" w:rsidR="005E1F43" w:rsidRDefault="00EF0170">
      <w:pPr>
        <w:pStyle w:val="NormalText"/>
      </w:pPr>
      <w:r>
        <w:t>B) Overdrafts typically cannot be offset against positive balance in other cash accounts on the balance sheet.</w:t>
      </w:r>
    </w:p>
    <w:p w14:paraId="5FB07810" w14:textId="77777777" w:rsidR="005E1F43" w:rsidRDefault="00EF0170">
      <w:pPr>
        <w:pStyle w:val="NormalText"/>
      </w:pPr>
      <w:r>
        <w:t>C) Cash overdrafts are not allowed.</w:t>
      </w:r>
    </w:p>
    <w:p w14:paraId="0FFAD5B5" w14:textId="77777777" w:rsidR="00774C33" w:rsidRDefault="00EF0170">
      <w:pPr>
        <w:pStyle w:val="NormalText"/>
      </w:pPr>
      <w:r>
        <w:t>D) Overdrafts typically are not shown as current liabilities on the balance sheet.</w:t>
      </w:r>
    </w:p>
    <w:p w14:paraId="24E536B4" w14:textId="77777777" w:rsidR="00774C33" w:rsidRDefault="00774C33">
      <w:pPr>
        <w:pStyle w:val="NormalText"/>
      </w:pPr>
    </w:p>
    <w:p w14:paraId="087068D7" w14:textId="77777777" w:rsidR="005E1F43" w:rsidRDefault="00774C33">
      <w:pPr>
        <w:pStyle w:val="NormalText"/>
      </w:pPr>
      <w:r>
        <w:t>Answer</w:t>
      </w:r>
      <w:proofErr w:type="gramStart"/>
      <w:r>
        <w:t>:</w:t>
      </w:r>
      <w:r w:rsidR="00EF0170">
        <w:t xml:space="preserve">  D</w:t>
      </w:r>
      <w:proofErr w:type="gramEnd"/>
    </w:p>
    <w:p w14:paraId="5B72C497" w14:textId="77777777" w:rsidR="005E1F43" w:rsidRDefault="00774C33">
      <w:pPr>
        <w:pStyle w:val="NormalText"/>
        <w:rPr>
          <w:sz w:val="18"/>
          <w:szCs w:val="18"/>
        </w:rPr>
      </w:pPr>
      <w:r>
        <w:rPr>
          <w:sz w:val="18"/>
          <w:szCs w:val="18"/>
        </w:rPr>
        <w:t>Difficulty: 2 Medium</w:t>
      </w:r>
    </w:p>
    <w:p w14:paraId="5CECAF71" w14:textId="77777777" w:rsidR="005E1F43" w:rsidRDefault="00EF0170">
      <w:pPr>
        <w:pStyle w:val="NormalText"/>
        <w:rPr>
          <w:sz w:val="18"/>
          <w:szCs w:val="18"/>
        </w:rPr>
      </w:pPr>
      <w:r>
        <w:rPr>
          <w:sz w:val="18"/>
          <w:szCs w:val="18"/>
        </w:rPr>
        <w:t>Topic:  IFRS―Cash and cash equivalents</w:t>
      </w:r>
    </w:p>
    <w:p w14:paraId="7F13730A" w14:textId="77777777" w:rsidR="005E1F43" w:rsidRDefault="00EF0170">
      <w:pPr>
        <w:pStyle w:val="NormalText"/>
        <w:rPr>
          <w:sz w:val="18"/>
          <w:szCs w:val="18"/>
        </w:rPr>
      </w:pPr>
      <w:r>
        <w:rPr>
          <w:sz w:val="18"/>
          <w:szCs w:val="18"/>
        </w:rPr>
        <w:t>Learning Objective:  07-10 Discuss the primary differences between U.S. GAAP and IFRS with respect to cash and receivables.</w:t>
      </w:r>
    </w:p>
    <w:p w14:paraId="2831438A" w14:textId="77777777" w:rsidR="005E1F43" w:rsidRDefault="00EF0170">
      <w:pPr>
        <w:pStyle w:val="NormalText"/>
        <w:rPr>
          <w:sz w:val="18"/>
          <w:szCs w:val="18"/>
        </w:rPr>
      </w:pPr>
      <w:r>
        <w:rPr>
          <w:sz w:val="18"/>
          <w:szCs w:val="18"/>
        </w:rPr>
        <w:t>Bloom's</w:t>
      </w:r>
      <w:proofErr w:type="gramStart"/>
      <w:r>
        <w:rPr>
          <w:sz w:val="18"/>
          <w:szCs w:val="18"/>
        </w:rPr>
        <w:t>:  Remember</w:t>
      </w:r>
      <w:proofErr w:type="gramEnd"/>
    </w:p>
    <w:p w14:paraId="04F8D72F" w14:textId="77777777" w:rsidR="005E1F43" w:rsidRDefault="00EF0170">
      <w:pPr>
        <w:pStyle w:val="NormalText"/>
        <w:rPr>
          <w:sz w:val="18"/>
          <w:szCs w:val="18"/>
        </w:rPr>
      </w:pPr>
      <w:r>
        <w:rPr>
          <w:sz w:val="18"/>
          <w:szCs w:val="18"/>
        </w:rPr>
        <w:t>AACSB</w:t>
      </w:r>
      <w:proofErr w:type="gramStart"/>
      <w:r>
        <w:rPr>
          <w:sz w:val="18"/>
          <w:szCs w:val="18"/>
        </w:rPr>
        <w:t>:  Reflective</w:t>
      </w:r>
      <w:proofErr w:type="gramEnd"/>
      <w:r>
        <w:rPr>
          <w:sz w:val="18"/>
          <w:szCs w:val="18"/>
        </w:rPr>
        <w:t xml:space="preserve"> Thinking; Diversity</w:t>
      </w:r>
    </w:p>
    <w:p w14:paraId="5963D594" w14:textId="77777777" w:rsidR="005E1F43" w:rsidRDefault="00E135A6">
      <w:pPr>
        <w:pStyle w:val="NormalText"/>
        <w:rPr>
          <w:sz w:val="18"/>
          <w:szCs w:val="18"/>
        </w:rPr>
      </w:pPr>
      <w:r>
        <w:rPr>
          <w:sz w:val="18"/>
          <w:szCs w:val="18"/>
        </w:rPr>
        <w:t>Accessible/AICPA</w:t>
      </w:r>
      <w:proofErr w:type="gramStart"/>
      <w:r>
        <w:rPr>
          <w:sz w:val="18"/>
          <w:szCs w:val="18"/>
        </w:rPr>
        <w:t>:</w:t>
      </w:r>
      <w:r w:rsidR="00EF0170">
        <w:rPr>
          <w:sz w:val="18"/>
          <w:szCs w:val="18"/>
        </w:rPr>
        <w:t xml:space="preserve">  BB</w:t>
      </w:r>
      <w:proofErr w:type="gramEnd"/>
      <w:r w:rsidR="00EF0170">
        <w:rPr>
          <w:sz w:val="18"/>
          <w:szCs w:val="18"/>
        </w:rPr>
        <w:t xml:space="preserve"> Global; FN Measurement; Keyboard Navigation</w:t>
      </w:r>
    </w:p>
    <w:p w14:paraId="66056EBF" w14:textId="77777777" w:rsidR="005E1F43" w:rsidRDefault="005E1F43">
      <w:pPr>
        <w:pStyle w:val="NormalText"/>
        <w:rPr>
          <w:sz w:val="18"/>
          <w:szCs w:val="18"/>
        </w:rPr>
      </w:pPr>
    </w:p>
    <w:p w14:paraId="7976895F" w14:textId="77777777" w:rsidR="005E1F43" w:rsidRDefault="00EF0170">
      <w:pPr>
        <w:pStyle w:val="NormalText"/>
      </w:pPr>
      <w:r>
        <w:t>40) Wilson Company had the following cash balance items listed in its trial balance at 12/31/2018:</w:t>
      </w:r>
    </w:p>
    <w:p w14:paraId="5381089B" w14:textId="77777777" w:rsidR="005E1F43" w:rsidRDefault="005E1F43">
      <w:pPr>
        <w:pStyle w:val="NormalText"/>
      </w:pPr>
    </w:p>
    <w:tbl>
      <w:tblPr>
        <w:tblW w:w="0" w:type="auto"/>
        <w:tblLayout w:type="fixed"/>
        <w:tblCellMar>
          <w:left w:w="0" w:type="dxa"/>
          <w:right w:w="0" w:type="dxa"/>
        </w:tblCellMar>
        <w:tblLook w:val="0000" w:firstRow="0" w:lastRow="0" w:firstColumn="0" w:lastColumn="0" w:noHBand="0" w:noVBand="0"/>
      </w:tblPr>
      <w:tblGrid>
        <w:gridCol w:w="5400"/>
        <w:gridCol w:w="280"/>
        <w:gridCol w:w="840"/>
        <w:gridCol w:w="300"/>
      </w:tblGrid>
      <w:tr w:rsidR="005E1F43" w14:paraId="15CFD230" w14:textId="77777777">
        <w:tc>
          <w:tcPr>
            <w:tcW w:w="5400" w:type="dxa"/>
            <w:tcBorders>
              <w:top w:val="nil"/>
              <w:left w:val="nil"/>
              <w:bottom w:val="nil"/>
              <w:right w:val="nil"/>
            </w:tcBorders>
            <w:shd w:val="clear" w:color="auto" w:fill="FFFFFF"/>
            <w:vAlign w:val="center"/>
          </w:tcPr>
          <w:p w14:paraId="18340F55" w14:textId="77777777" w:rsidR="005E1F43" w:rsidRDefault="00EF0170">
            <w:pPr>
              <w:pStyle w:val="NormalText"/>
            </w:pPr>
            <w:r>
              <w:t>Peterson Savings and Loan:</w:t>
            </w:r>
          </w:p>
        </w:tc>
        <w:tc>
          <w:tcPr>
            <w:tcW w:w="280" w:type="dxa"/>
            <w:tcBorders>
              <w:top w:val="nil"/>
              <w:left w:val="nil"/>
              <w:bottom w:val="nil"/>
              <w:right w:val="nil"/>
            </w:tcBorders>
            <w:tcMar>
              <w:top w:w="0" w:type="dxa"/>
              <w:left w:w="0" w:type="dxa"/>
              <w:bottom w:w="0" w:type="dxa"/>
              <w:right w:w="0" w:type="dxa"/>
            </w:tcMar>
            <w:vAlign w:val="center"/>
          </w:tcPr>
          <w:p w14:paraId="203CEE5F" w14:textId="77777777" w:rsidR="005E1F43" w:rsidRDefault="00EF0170">
            <w:pPr>
              <w:pStyle w:val="NormalText"/>
              <w:jc w:val="right"/>
            </w:pPr>
            <w:r>
              <w:t>$</w:t>
            </w:r>
          </w:p>
        </w:tc>
        <w:tc>
          <w:tcPr>
            <w:tcW w:w="840" w:type="dxa"/>
            <w:tcBorders>
              <w:top w:val="nil"/>
              <w:left w:val="nil"/>
              <w:bottom w:val="nil"/>
              <w:right w:val="nil"/>
            </w:tcBorders>
            <w:tcMar>
              <w:top w:w="0" w:type="dxa"/>
              <w:left w:w="0" w:type="dxa"/>
              <w:bottom w:w="0" w:type="dxa"/>
              <w:right w:w="0" w:type="dxa"/>
            </w:tcMar>
            <w:vAlign w:val="center"/>
          </w:tcPr>
          <w:p w14:paraId="5C9178B8" w14:textId="77777777" w:rsidR="005E1F43" w:rsidRDefault="00EF0170">
            <w:pPr>
              <w:pStyle w:val="NormalText"/>
              <w:jc w:val="right"/>
            </w:pPr>
            <w:r>
              <w:t>50,000</w:t>
            </w:r>
          </w:p>
        </w:tc>
        <w:tc>
          <w:tcPr>
            <w:tcW w:w="300" w:type="dxa"/>
            <w:tcBorders>
              <w:top w:val="nil"/>
              <w:left w:val="nil"/>
              <w:bottom w:val="nil"/>
              <w:right w:val="nil"/>
            </w:tcBorders>
            <w:tcMar>
              <w:top w:w="0" w:type="dxa"/>
              <w:left w:w="0" w:type="dxa"/>
              <w:bottom w:w="0" w:type="dxa"/>
              <w:right w:w="0" w:type="dxa"/>
            </w:tcMar>
            <w:vAlign w:val="center"/>
          </w:tcPr>
          <w:p w14:paraId="53D10C40" w14:textId="77777777" w:rsidR="005E1F43" w:rsidRDefault="00EF0170">
            <w:pPr>
              <w:pStyle w:val="NormalText"/>
              <w:jc w:val="right"/>
            </w:pPr>
            <w:r>
              <w:t> </w:t>
            </w:r>
          </w:p>
        </w:tc>
      </w:tr>
      <w:tr w:rsidR="005E1F43" w14:paraId="21257CF0" w14:textId="77777777">
        <w:tc>
          <w:tcPr>
            <w:tcW w:w="5400" w:type="dxa"/>
            <w:tcBorders>
              <w:top w:val="nil"/>
              <w:left w:val="nil"/>
              <w:bottom w:val="nil"/>
              <w:right w:val="nil"/>
            </w:tcBorders>
            <w:vAlign w:val="center"/>
          </w:tcPr>
          <w:p w14:paraId="60BF343B" w14:textId="77777777" w:rsidR="005E1F43" w:rsidRDefault="00EF0170">
            <w:pPr>
              <w:pStyle w:val="NormalText"/>
            </w:pPr>
            <w:r>
              <w:t>Right Bank:</w:t>
            </w:r>
          </w:p>
        </w:tc>
        <w:tc>
          <w:tcPr>
            <w:tcW w:w="280" w:type="dxa"/>
            <w:tcBorders>
              <w:top w:val="nil"/>
              <w:left w:val="nil"/>
              <w:bottom w:val="nil"/>
              <w:right w:val="nil"/>
            </w:tcBorders>
            <w:tcMar>
              <w:top w:w="0" w:type="dxa"/>
              <w:left w:w="0" w:type="dxa"/>
              <w:bottom w:w="0" w:type="dxa"/>
              <w:right w:w="0" w:type="dxa"/>
            </w:tcMar>
            <w:vAlign w:val="center"/>
          </w:tcPr>
          <w:p w14:paraId="2243AF80" w14:textId="77777777" w:rsidR="005E1F43" w:rsidRDefault="00EF0170">
            <w:pPr>
              <w:pStyle w:val="NormalText"/>
              <w:jc w:val="right"/>
            </w:pPr>
            <w:r>
              <w:t> </w:t>
            </w:r>
          </w:p>
        </w:tc>
        <w:tc>
          <w:tcPr>
            <w:tcW w:w="840" w:type="dxa"/>
            <w:tcBorders>
              <w:top w:val="nil"/>
              <w:left w:val="nil"/>
              <w:bottom w:val="nil"/>
              <w:right w:val="nil"/>
            </w:tcBorders>
            <w:tcMar>
              <w:top w:w="0" w:type="dxa"/>
              <w:left w:w="0" w:type="dxa"/>
              <w:bottom w:w="0" w:type="dxa"/>
              <w:right w:w="0" w:type="dxa"/>
            </w:tcMar>
            <w:vAlign w:val="center"/>
          </w:tcPr>
          <w:p w14:paraId="19B082D7" w14:textId="77777777" w:rsidR="005E1F43" w:rsidRDefault="00EF0170">
            <w:pPr>
              <w:pStyle w:val="NormalText"/>
              <w:jc w:val="right"/>
            </w:pPr>
            <w:r>
              <w:t>(5,000</w:t>
            </w:r>
          </w:p>
        </w:tc>
        <w:tc>
          <w:tcPr>
            <w:tcW w:w="300" w:type="dxa"/>
            <w:tcBorders>
              <w:top w:val="nil"/>
              <w:left w:val="nil"/>
              <w:bottom w:val="nil"/>
              <w:right w:val="nil"/>
            </w:tcBorders>
            <w:tcMar>
              <w:top w:w="0" w:type="dxa"/>
              <w:left w:w="0" w:type="dxa"/>
              <w:bottom w:w="0" w:type="dxa"/>
              <w:right w:w="0" w:type="dxa"/>
            </w:tcMar>
            <w:vAlign w:val="center"/>
          </w:tcPr>
          <w:p w14:paraId="23983492" w14:textId="77777777" w:rsidR="005E1F43" w:rsidRDefault="00EF0170">
            <w:pPr>
              <w:pStyle w:val="NormalText"/>
            </w:pPr>
            <w:r>
              <w:t>)</w:t>
            </w:r>
          </w:p>
        </w:tc>
      </w:tr>
      <w:tr w:rsidR="005E1F43" w14:paraId="2ED9C28F" w14:textId="77777777">
        <w:tc>
          <w:tcPr>
            <w:tcW w:w="5400" w:type="dxa"/>
            <w:tcBorders>
              <w:top w:val="nil"/>
              <w:left w:val="nil"/>
              <w:bottom w:val="nil"/>
              <w:right w:val="nil"/>
            </w:tcBorders>
            <w:vAlign w:val="center"/>
          </w:tcPr>
          <w:p w14:paraId="3636C9FF" w14:textId="77777777" w:rsidR="005E1F43" w:rsidRDefault="00EF0170">
            <w:pPr>
              <w:pStyle w:val="NormalText"/>
            </w:pPr>
            <w:r>
              <w:t>Clinton County Trust Bank:</w:t>
            </w:r>
          </w:p>
        </w:tc>
        <w:tc>
          <w:tcPr>
            <w:tcW w:w="280" w:type="dxa"/>
            <w:tcBorders>
              <w:top w:val="nil"/>
              <w:left w:val="nil"/>
              <w:bottom w:val="nil"/>
              <w:right w:val="nil"/>
            </w:tcBorders>
            <w:tcMar>
              <w:top w:w="0" w:type="dxa"/>
              <w:left w:w="0" w:type="dxa"/>
              <w:bottom w:w="0" w:type="dxa"/>
              <w:right w:w="0" w:type="dxa"/>
            </w:tcMar>
            <w:vAlign w:val="center"/>
          </w:tcPr>
          <w:p w14:paraId="6EF00810" w14:textId="77777777" w:rsidR="005E1F43" w:rsidRDefault="00EF0170">
            <w:pPr>
              <w:pStyle w:val="NormalText"/>
              <w:jc w:val="right"/>
            </w:pPr>
            <w:r>
              <w:t> </w:t>
            </w:r>
          </w:p>
        </w:tc>
        <w:tc>
          <w:tcPr>
            <w:tcW w:w="840" w:type="dxa"/>
            <w:tcBorders>
              <w:top w:val="nil"/>
              <w:left w:val="nil"/>
              <w:bottom w:val="nil"/>
              <w:right w:val="nil"/>
            </w:tcBorders>
            <w:tcMar>
              <w:top w:w="0" w:type="dxa"/>
              <w:left w:w="0" w:type="dxa"/>
              <w:bottom w:w="0" w:type="dxa"/>
              <w:right w:w="0" w:type="dxa"/>
            </w:tcMar>
            <w:vAlign w:val="center"/>
          </w:tcPr>
          <w:p w14:paraId="09723225" w14:textId="77777777" w:rsidR="005E1F43" w:rsidRDefault="00EF0170">
            <w:pPr>
              <w:pStyle w:val="NormalText"/>
              <w:jc w:val="right"/>
            </w:pPr>
            <w:r>
              <w:t>10,000</w:t>
            </w:r>
          </w:p>
        </w:tc>
        <w:tc>
          <w:tcPr>
            <w:tcW w:w="300" w:type="dxa"/>
            <w:tcBorders>
              <w:top w:val="nil"/>
              <w:left w:val="nil"/>
              <w:bottom w:val="nil"/>
              <w:right w:val="nil"/>
            </w:tcBorders>
            <w:tcMar>
              <w:top w:w="0" w:type="dxa"/>
              <w:left w:w="0" w:type="dxa"/>
              <w:bottom w:w="0" w:type="dxa"/>
              <w:right w:w="0" w:type="dxa"/>
            </w:tcMar>
            <w:vAlign w:val="center"/>
          </w:tcPr>
          <w:p w14:paraId="7CFA714E" w14:textId="77777777" w:rsidR="005E1F43" w:rsidRDefault="00EF0170">
            <w:pPr>
              <w:pStyle w:val="NormalText"/>
              <w:jc w:val="right"/>
            </w:pPr>
            <w:r>
              <w:t> </w:t>
            </w:r>
          </w:p>
        </w:tc>
      </w:tr>
    </w:tbl>
    <w:p w14:paraId="7309C049" w14:textId="77777777" w:rsidR="005E1F43" w:rsidRDefault="005E1F43">
      <w:pPr>
        <w:pStyle w:val="NormalText"/>
      </w:pPr>
    </w:p>
    <w:p w14:paraId="5822B6A4" w14:textId="77777777" w:rsidR="005E1F43" w:rsidRDefault="00EF0170">
      <w:pPr>
        <w:pStyle w:val="NormalText"/>
      </w:pPr>
      <w:r>
        <w:t>If Wilson reports under IFRS, its 12/31/2018 balance sheet would show what cash balance?</w:t>
      </w:r>
    </w:p>
    <w:p w14:paraId="46C590D0" w14:textId="77777777" w:rsidR="005E1F43" w:rsidRDefault="00EF0170">
      <w:pPr>
        <w:pStyle w:val="NormalText"/>
      </w:pPr>
      <w:r>
        <w:t>A) ($5,000).</w:t>
      </w:r>
    </w:p>
    <w:p w14:paraId="2451503C" w14:textId="77777777" w:rsidR="005E1F43" w:rsidRDefault="00EF0170">
      <w:pPr>
        <w:pStyle w:val="NormalText"/>
      </w:pPr>
      <w:r>
        <w:t>B) $55,000.</w:t>
      </w:r>
    </w:p>
    <w:p w14:paraId="5E7FCB03" w14:textId="77777777" w:rsidR="005E1F43" w:rsidRDefault="00EF0170">
      <w:pPr>
        <w:pStyle w:val="NormalText"/>
      </w:pPr>
      <w:r>
        <w:t>C) $60,000.</w:t>
      </w:r>
    </w:p>
    <w:p w14:paraId="679C1B49" w14:textId="77777777" w:rsidR="00774C33" w:rsidRDefault="00EF0170">
      <w:pPr>
        <w:pStyle w:val="NormalText"/>
      </w:pPr>
      <w:r>
        <w:t>D) None of these answer choices are correct.</w:t>
      </w:r>
    </w:p>
    <w:p w14:paraId="6ACFC09E" w14:textId="77777777" w:rsidR="00774C33" w:rsidRDefault="00774C33">
      <w:pPr>
        <w:pStyle w:val="NormalText"/>
      </w:pPr>
    </w:p>
    <w:p w14:paraId="3F1D6C54" w14:textId="77777777" w:rsidR="005E1F43" w:rsidRDefault="00774C33">
      <w:pPr>
        <w:pStyle w:val="NormalText"/>
      </w:pPr>
      <w:r>
        <w:t>Answer</w:t>
      </w:r>
      <w:proofErr w:type="gramStart"/>
      <w:r>
        <w:t>:</w:t>
      </w:r>
      <w:r w:rsidR="00EF0170">
        <w:t xml:space="preserve">  B</w:t>
      </w:r>
      <w:proofErr w:type="gramEnd"/>
    </w:p>
    <w:p w14:paraId="66D1A0F7" w14:textId="77777777" w:rsidR="005E1F43" w:rsidRDefault="00EF0170">
      <w:pPr>
        <w:pStyle w:val="NormalText"/>
      </w:pPr>
      <w:r>
        <w:t>Explanation:  $50,000 – 5,000 + 10,000 = $55,000</w:t>
      </w:r>
    </w:p>
    <w:p w14:paraId="13190464" w14:textId="77777777" w:rsidR="005E1F43" w:rsidRDefault="00774C33">
      <w:pPr>
        <w:pStyle w:val="NormalText"/>
        <w:rPr>
          <w:sz w:val="18"/>
          <w:szCs w:val="18"/>
        </w:rPr>
      </w:pPr>
      <w:r>
        <w:rPr>
          <w:sz w:val="18"/>
          <w:szCs w:val="18"/>
        </w:rPr>
        <w:t>Difficulty: 3 Hard</w:t>
      </w:r>
    </w:p>
    <w:p w14:paraId="41CA2FF1" w14:textId="77777777" w:rsidR="005E1F43" w:rsidRDefault="00EF0170">
      <w:pPr>
        <w:pStyle w:val="NormalText"/>
        <w:rPr>
          <w:sz w:val="18"/>
          <w:szCs w:val="18"/>
        </w:rPr>
      </w:pPr>
      <w:r>
        <w:rPr>
          <w:sz w:val="18"/>
          <w:szCs w:val="18"/>
        </w:rPr>
        <w:t>Topic:  IFRS―Cash and cash equivalents</w:t>
      </w:r>
    </w:p>
    <w:p w14:paraId="049E1290" w14:textId="77777777" w:rsidR="005E1F43" w:rsidRDefault="00EF0170">
      <w:pPr>
        <w:pStyle w:val="NormalText"/>
        <w:rPr>
          <w:sz w:val="18"/>
          <w:szCs w:val="18"/>
        </w:rPr>
      </w:pPr>
      <w:r>
        <w:rPr>
          <w:sz w:val="18"/>
          <w:szCs w:val="18"/>
        </w:rPr>
        <w:t>Learning Objective:  07-10 Discuss the primary differences between U.S. GAAP and IFRS with respect to cash and receivables.</w:t>
      </w:r>
    </w:p>
    <w:p w14:paraId="3F3AC1E7" w14:textId="77777777" w:rsidR="005E1F43" w:rsidRDefault="00EF0170">
      <w:pPr>
        <w:pStyle w:val="NormalText"/>
        <w:rPr>
          <w:sz w:val="18"/>
          <w:szCs w:val="18"/>
        </w:rPr>
      </w:pPr>
      <w:r>
        <w:rPr>
          <w:sz w:val="18"/>
          <w:szCs w:val="18"/>
        </w:rPr>
        <w:t>Bloom's</w:t>
      </w:r>
      <w:proofErr w:type="gramStart"/>
      <w:r>
        <w:rPr>
          <w:sz w:val="18"/>
          <w:szCs w:val="18"/>
        </w:rPr>
        <w:t>:  Apply</w:t>
      </w:r>
      <w:proofErr w:type="gramEnd"/>
    </w:p>
    <w:p w14:paraId="4C2D9F79" w14:textId="77777777" w:rsidR="005E1F43" w:rsidRDefault="00EF0170">
      <w:pPr>
        <w:pStyle w:val="NormalText"/>
        <w:rPr>
          <w:sz w:val="18"/>
          <w:szCs w:val="18"/>
        </w:rPr>
      </w:pPr>
      <w:r>
        <w:rPr>
          <w:sz w:val="18"/>
          <w:szCs w:val="18"/>
        </w:rPr>
        <w:t>AACSB</w:t>
      </w:r>
      <w:proofErr w:type="gramStart"/>
      <w:r>
        <w:rPr>
          <w:sz w:val="18"/>
          <w:szCs w:val="18"/>
        </w:rPr>
        <w:t>:  Diversity</w:t>
      </w:r>
      <w:proofErr w:type="gramEnd"/>
      <w:r>
        <w:rPr>
          <w:sz w:val="18"/>
          <w:szCs w:val="18"/>
        </w:rPr>
        <w:t>; Knowledge Application</w:t>
      </w:r>
    </w:p>
    <w:p w14:paraId="0D4BB5A9" w14:textId="77777777" w:rsidR="005E1F43" w:rsidRDefault="00E135A6">
      <w:pPr>
        <w:pStyle w:val="NormalText"/>
        <w:spacing w:after="240"/>
        <w:rPr>
          <w:sz w:val="18"/>
          <w:szCs w:val="18"/>
        </w:rPr>
      </w:pPr>
      <w:r>
        <w:rPr>
          <w:sz w:val="18"/>
          <w:szCs w:val="18"/>
        </w:rPr>
        <w:t>Accessible/AICPA</w:t>
      </w:r>
      <w:proofErr w:type="gramStart"/>
      <w:r>
        <w:rPr>
          <w:sz w:val="18"/>
          <w:szCs w:val="18"/>
        </w:rPr>
        <w:t>:</w:t>
      </w:r>
      <w:r w:rsidR="00EF0170">
        <w:rPr>
          <w:sz w:val="18"/>
          <w:szCs w:val="18"/>
        </w:rPr>
        <w:t xml:space="preserve">  BB</w:t>
      </w:r>
      <w:proofErr w:type="gramEnd"/>
      <w:r w:rsidR="00EF0170">
        <w:rPr>
          <w:sz w:val="18"/>
          <w:szCs w:val="18"/>
        </w:rPr>
        <w:t xml:space="preserve"> Global; FN Measurement; Keyboard Navigation</w:t>
      </w:r>
    </w:p>
    <w:p w14:paraId="2C84B98F" w14:textId="77777777" w:rsidR="00B063CD" w:rsidRDefault="00B063CD">
      <w:pPr>
        <w:rPr>
          <w:rFonts w:ascii="Times New Roman" w:hAnsi="Times New Roman" w:cs="Times New Roman"/>
          <w:color w:val="000000"/>
          <w:sz w:val="24"/>
          <w:szCs w:val="24"/>
        </w:rPr>
      </w:pPr>
      <w:r>
        <w:br w:type="page"/>
      </w:r>
    </w:p>
    <w:p w14:paraId="7ACF8062" w14:textId="77777777" w:rsidR="005E1F43" w:rsidRDefault="00EF0170">
      <w:pPr>
        <w:pStyle w:val="NormalText"/>
      </w:pPr>
      <w:r>
        <w:lastRenderedPageBreak/>
        <w:t>41) Wilson Company had the following cash balance items listed in its trial balance at 12/31/2018:</w:t>
      </w:r>
    </w:p>
    <w:p w14:paraId="057D1CDA" w14:textId="77777777" w:rsidR="005E1F43" w:rsidRDefault="005E1F43">
      <w:pPr>
        <w:pStyle w:val="NormalText"/>
      </w:pPr>
    </w:p>
    <w:tbl>
      <w:tblPr>
        <w:tblW w:w="0" w:type="auto"/>
        <w:tblLayout w:type="fixed"/>
        <w:tblCellMar>
          <w:left w:w="0" w:type="dxa"/>
          <w:right w:w="0" w:type="dxa"/>
        </w:tblCellMar>
        <w:tblLook w:val="0000" w:firstRow="0" w:lastRow="0" w:firstColumn="0" w:lastColumn="0" w:noHBand="0" w:noVBand="0"/>
      </w:tblPr>
      <w:tblGrid>
        <w:gridCol w:w="5400"/>
        <w:gridCol w:w="280"/>
        <w:gridCol w:w="840"/>
        <w:gridCol w:w="300"/>
      </w:tblGrid>
      <w:tr w:rsidR="005E1F43" w14:paraId="2D920E20" w14:textId="77777777">
        <w:tc>
          <w:tcPr>
            <w:tcW w:w="5400" w:type="dxa"/>
            <w:tcBorders>
              <w:top w:val="nil"/>
              <w:left w:val="nil"/>
              <w:bottom w:val="nil"/>
              <w:right w:val="nil"/>
            </w:tcBorders>
            <w:shd w:val="clear" w:color="auto" w:fill="FFFFFF"/>
            <w:vAlign w:val="center"/>
          </w:tcPr>
          <w:p w14:paraId="2BC88461" w14:textId="77777777" w:rsidR="005E1F43" w:rsidRDefault="00EF0170">
            <w:pPr>
              <w:pStyle w:val="NormalText"/>
            </w:pPr>
            <w:r>
              <w:t>Peterson Savings and Loan:</w:t>
            </w:r>
          </w:p>
        </w:tc>
        <w:tc>
          <w:tcPr>
            <w:tcW w:w="280" w:type="dxa"/>
            <w:tcBorders>
              <w:top w:val="nil"/>
              <w:left w:val="nil"/>
              <w:bottom w:val="nil"/>
              <w:right w:val="nil"/>
            </w:tcBorders>
            <w:tcMar>
              <w:top w:w="0" w:type="dxa"/>
              <w:left w:w="0" w:type="dxa"/>
              <w:bottom w:w="0" w:type="dxa"/>
              <w:right w:w="0" w:type="dxa"/>
            </w:tcMar>
            <w:vAlign w:val="center"/>
          </w:tcPr>
          <w:p w14:paraId="468B4505" w14:textId="77777777" w:rsidR="005E1F43" w:rsidRDefault="00EF0170">
            <w:pPr>
              <w:pStyle w:val="NormalText"/>
              <w:jc w:val="right"/>
            </w:pPr>
            <w:r>
              <w:t>$</w:t>
            </w:r>
          </w:p>
        </w:tc>
        <w:tc>
          <w:tcPr>
            <w:tcW w:w="840" w:type="dxa"/>
            <w:tcBorders>
              <w:top w:val="nil"/>
              <w:left w:val="nil"/>
              <w:bottom w:val="nil"/>
              <w:right w:val="nil"/>
            </w:tcBorders>
            <w:tcMar>
              <w:top w:w="0" w:type="dxa"/>
              <w:left w:w="0" w:type="dxa"/>
              <w:bottom w:w="0" w:type="dxa"/>
              <w:right w:w="0" w:type="dxa"/>
            </w:tcMar>
            <w:vAlign w:val="center"/>
          </w:tcPr>
          <w:p w14:paraId="67E3AB1A" w14:textId="77777777" w:rsidR="005E1F43" w:rsidRDefault="00EF0170">
            <w:pPr>
              <w:pStyle w:val="NormalText"/>
              <w:jc w:val="right"/>
            </w:pPr>
            <w:r>
              <w:t>50,000</w:t>
            </w:r>
          </w:p>
        </w:tc>
        <w:tc>
          <w:tcPr>
            <w:tcW w:w="300" w:type="dxa"/>
            <w:tcBorders>
              <w:top w:val="nil"/>
              <w:left w:val="nil"/>
              <w:bottom w:val="nil"/>
              <w:right w:val="nil"/>
            </w:tcBorders>
            <w:tcMar>
              <w:top w:w="0" w:type="dxa"/>
              <w:left w:w="0" w:type="dxa"/>
              <w:bottom w:w="0" w:type="dxa"/>
              <w:right w:w="0" w:type="dxa"/>
            </w:tcMar>
            <w:vAlign w:val="center"/>
          </w:tcPr>
          <w:p w14:paraId="2427FFEE" w14:textId="77777777" w:rsidR="005E1F43" w:rsidRDefault="00EF0170">
            <w:pPr>
              <w:pStyle w:val="NormalText"/>
              <w:jc w:val="right"/>
            </w:pPr>
            <w:r>
              <w:t> </w:t>
            </w:r>
          </w:p>
        </w:tc>
      </w:tr>
      <w:tr w:rsidR="005E1F43" w14:paraId="1FA512BA" w14:textId="77777777">
        <w:tc>
          <w:tcPr>
            <w:tcW w:w="5400" w:type="dxa"/>
            <w:tcBorders>
              <w:top w:val="nil"/>
              <w:left w:val="nil"/>
              <w:bottom w:val="nil"/>
              <w:right w:val="nil"/>
            </w:tcBorders>
            <w:vAlign w:val="center"/>
          </w:tcPr>
          <w:p w14:paraId="5734B219" w14:textId="77777777" w:rsidR="005E1F43" w:rsidRDefault="00EF0170">
            <w:pPr>
              <w:pStyle w:val="NormalText"/>
            </w:pPr>
            <w:r>
              <w:t>Right Bank:</w:t>
            </w:r>
          </w:p>
        </w:tc>
        <w:tc>
          <w:tcPr>
            <w:tcW w:w="280" w:type="dxa"/>
            <w:tcBorders>
              <w:top w:val="nil"/>
              <w:left w:val="nil"/>
              <w:bottom w:val="nil"/>
              <w:right w:val="nil"/>
            </w:tcBorders>
            <w:tcMar>
              <w:top w:w="0" w:type="dxa"/>
              <w:left w:w="0" w:type="dxa"/>
              <w:bottom w:w="0" w:type="dxa"/>
              <w:right w:w="0" w:type="dxa"/>
            </w:tcMar>
            <w:vAlign w:val="center"/>
          </w:tcPr>
          <w:p w14:paraId="1BA14612" w14:textId="77777777" w:rsidR="005E1F43" w:rsidRDefault="00EF0170">
            <w:pPr>
              <w:pStyle w:val="NormalText"/>
              <w:jc w:val="right"/>
            </w:pPr>
            <w:r>
              <w:t> </w:t>
            </w:r>
          </w:p>
        </w:tc>
        <w:tc>
          <w:tcPr>
            <w:tcW w:w="840" w:type="dxa"/>
            <w:tcBorders>
              <w:top w:val="nil"/>
              <w:left w:val="nil"/>
              <w:bottom w:val="nil"/>
              <w:right w:val="nil"/>
            </w:tcBorders>
            <w:tcMar>
              <w:top w:w="0" w:type="dxa"/>
              <w:left w:w="0" w:type="dxa"/>
              <w:bottom w:w="0" w:type="dxa"/>
              <w:right w:w="0" w:type="dxa"/>
            </w:tcMar>
            <w:vAlign w:val="center"/>
          </w:tcPr>
          <w:p w14:paraId="1509E3FA" w14:textId="77777777" w:rsidR="005E1F43" w:rsidRDefault="00EF0170">
            <w:pPr>
              <w:pStyle w:val="NormalText"/>
              <w:jc w:val="right"/>
            </w:pPr>
            <w:r>
              <w:t>(5,000</w:t>
            </w:r>
          </w:p>
        </w:tc>
        <w:tc>
          <w:tcPr>
            <w:tcW w:w="300" w:type="dxa"/>
            <w:tcBorders>
              <w:top w:val="nil"/>
              <w:left w:val="nil"/>
              <w:bottom w:val="nil"/>
              <w:right w:val="nil"/>
            </w:tcBorders>
            <w:tcMar>
              <w:top w:w="0" w:type="dxa"/>
              <w:left w:w="0" w:type="dxa"/>
              <w:bottom w:w="0" w:type="dxa"/>
              <w:right w:w="0" w:type="dxa"/>
            </w:tcMar>
            <w:vAlign w:val="center"/>
          </w:tcPr>
          <w:p w14:paraId="377BB394" w14:textId="77777777" w:rsidR="005E1F43" w:rsidRDefault="00EF0170">
            <w:pPr>
              <w:pStyle w:val="NormalText"/>
            </w:pPr>
            <w:r>
              <w:t>)</w:t>
            </w:r>
          </w:p>
        </w:tc>
      </w:tr>
      <w:tr w:rsidR="005E1F43" w14:paraId="3636AE81" w14:textId="77777777">
        <w:tc>
          <w:tcPr>
            <w:tcW w:w="5400" w:type="dxa"/>
            <w:tcBorders>
              <w:top w:val="nil"/>
              <w:left w:val="nil"/>
              <w:bottom w:val="nil"/>
              <w:right w:val="nil"/>
            </w:tcBorders>
            <w:vAlign w:val="center"/>
          </w:tcPr>
          <w:p w14:paraId="1ACC3ADF" w14:textId="77777777" w:rsidR="005E1F43" w:rsidRDefault="00EF0170">
            <w:pPr>
              <w:pStyle w:val="NormalText"/>
            </w:pPr>
            <w:r>
              <w:t>Clinton County Trust Bank:</w:t>
            </w:r>
          </w:p>
        </w:tc>
        <w:tc>
          <w:tcPr>
            <w:tcW w:w="280" w:type="dxa"/>
            <w:tcBorders>
              <w:top w:val="nil"/>
              <w:left w:val="nil"/>
              <w:bottom w:val="nil"/>
              <w:right w:val="nil"/>
            </w:tcBorders>
            <w:tcMar>
              <w:top w:w="0" w:type="dxa"/>
              <w:left w:w="0" w:type="dxa"/>
              <w:bottom w:w="0" w:type="dxa"/>
              <w:right w:w="0" w:type="dxa"/>
            </w:tcMar>
            <w:vAlign w:val="center"/>
          </w:tcPr>
          <w:p w14:paraId="27FB3390" w14:textId="77777777" w:rsidR="005E1F43" w:rsidRDefault="00EF0170">
            <w:pPr>
              <w:pStyle w:val="NormalText"/>
              <w:jc w:val="right"/>
            </w:pPr>
            <w:r>
              <w:t> </w:t>
            </w:r>
          </w:p>
        </w:tc>
        <w:tc>
          <w:tcPr>
            <w:tcW w:w="840" w:type="dxa"/>
            <w:tcBorders>
              <w:top w:val="nil"/>
              <w:left w:val="nil"/>
              <w:bottom w:val="nil"/>
              <w:right w:val="nil"/>
            </w:tcBorders>
            <w:tcMar>
              <w:top w:w="0" w:type="dxa"/>
              <w:left w:w="0" w:type="dxa"/>
              <w:bottom w:w="0" w:type="dxa"/>
              <w:right w:w="0" w:type="dxa"/>
            </w:tcMar>
            <w:vAlign w:val="center"/>
          </w:tcPr>
          <w:p w14:paraId="6AF5D7C7" w14:textId="77777777" w:rsidR="005E1F43" w:rsidRDefault="00EF0170">
            <w:pPr>
              <w:pStyle w:val="NormalText"/>
              <w:jc w:val="right"/>
            </w:pPr>
            <w:r>
              <w:t>10,000</w:t>
            </w:r>
          </w:p>
        </w:tc>
        <w:tc>
          <w:tcPr>
            <w:tcW w:w="300" w:type="dxa"/>
            <w:tcBorders>
              <w:top w:val="nil"/>
              <w:left w:val="nil"/>
              <w:bottom w:val="nil"/>
              <w:right w:val="nil"/>
            </w:tcBorders>
            <w:tcMar>
              <w:top w:w="0" w:type="dxa"/>
              <w:left w:w="0" w:type="dxa"/>
              <w:bottom w:w="0" w:type="dxa"/>
              <w:right w:w="0" w:type="dxa"/>
            </w:tcMar>
            <w:vAlign w:val="center"/>
          </w:tcPr>
          <w:p w14:paraId="7463DD88" w14:textId="77777777" w:rsidR="005E1F43" w:rsidRDefault="00EF0170">
            <w:pPr>
              <w:pStyle w:val="NormalText"/>
              <w:jc w:val="right"/>
            </w:pPr>
            <w:r>
              <w:t> </w:t>
            </w:r>
          </w:p>
        </w:tc>
      </w:tr>
    </w:tbl>
    <w:p w14:paraId="6AD16DB1" w14:textId="77777777" w:rsidR="005E1F43" w:rsidRDefault="005E1F43">
      <w:pPr>
        <w:pStyle w:val="NormalText"/>
      </w:pPr>
    </w:p>
    <w:p w14:paraId="7F6A0F8A" w14:textId="77777777" w:rsidR="005E1F43" w:rsidRDefault="00EF0170">
      <w:pPr>
        <w:pStyle w:val="NormalText"/>
      </w:pPr>
      <w:r>
        <w:t>If Wilson reports under U.S. GAAP, its 12/31/2018 balance sheet would show what cash balance?</w:t>
      </w:r>
    </w:p>
    <w:p w14:paraId="22E3253C" w14:textId="77777777" w:rsidR="005E1F43" w:rsidRDefault="00EF0170">
      <w:pPr>
        <w:pStyle w:val="NormalText"/>
      </w:pPr>
      <w:r>
        <w:t>A) ($5,000).</w:t>
      </w:r>
    </w:p>
    <w:p w14:paraId="7F182B43" w14:textId="77777777" w:rsidR="005E1F43" w:rsidRDefault="00EF0170">
      <w:pPr>
        <w:pStyle w:val="NormalText"/>
      </w:pPr>
      <w:r>
        <w:t>B) $55,000.</w:t>
      </w:r>
    </w:p>
    <w:p w14:paraId="5D409995" w14:textId="77777777" w:rsidR="005E1F43" w:rsidRDefault="00EF0170">
      <w:pPr>
        <w:pStyle w:val="NormalText"/>
      </w:pPr>
      <w:r>
        <w:t>C) $60,000.</w:t>
      </w:r>
    </w:p>
    <w:p w14:paraId="1250C6DE" w14:textId="77777777" w:rsidR="00774C33" w:rsidRDefault="00EF0170">
      <w:pPr>
        <w:pStyle w:val="NormalText"/>
      </w:pPr>
      <w:r>
        <w:t xml:space="preserve">D) </w:t>
      </w:r>
      <w:proofErr w:type="gramStart"/>
      <w:r>
        <w:t>None</w:t>
      </w:r>
      <w:proofErr w:type="gramEnd"/>
      <w:r>
        <w:t xml:space="preserve"> these answer choices are correct.</w:t>
      </w:r>
    </w:p>
    <w:p w14:paraId="3FE9EF0A" w14:textId="77777777" w:rsidR="00774C33" w:rsidRDefault="00774C33">
      <w:pPr>
        <w:pStyle w:val="NormalText"/>
      </w:pPr>
    </w:p>
    <w:p w14:paraId="0C843BE9" w14:textId="77777777" w:rsidR="005E1F43" w:rsidRDefault="00774C33">
      <w:pPr>
        <w:pStyle w:val="NormalText"/>
      </w:pPr>
      <w:r>
        <w:t>Answer</w:t>
      </w:r>
      <w:proofErr w:type="gramStart"/>
      <w:r>
        <w:t>:</w:t>
      </w:r>
      <w:r w:rsidR="00EF0170">
        <w:t xml:space="preserve">  C</w:t>
      </w:r>
      <w:proofErr w:type="gramEnd"/>
    </w:p>
    <w:p w14:paraId="47FB14FD" w14:textId="77777777" w:rsidR="005E1F43" w:rsidRDefault="00EF0170">
      <w:pPr>
        <w:pStyle w:val="NormalText"/>
      </w:pPr>
      <w:r>
        <w:t>Explanation</w:t>
      </w:r>
      <w:proofErr w:type="gramStart"/>
      <w:r>
        <w:t>:  $</w:t>
      </w:r>
      <w:proofErr w:type="gramEnd"/>
      <w:r>
        <w:t>50,000 + 10,000 = $60,000. The ($5,000) overdraft would be reported as a current liability.</w:t>
      </w:r>
    </w:p>
    <w:p w14:paraId="0661025C" w14:textId="77777777" w:rsidR="005E1F43" w:rsidRDefault="00774C33">
      <w:pPr>
        <w:pStyle w:val="NormalText"/>
        <w:rPr>
          <w:sz w:val="18"/>
          <w:szCs w:val="18"/>
        </w:rPr>
      </w:pPr>
      <w:r>
        <w:rPr>
          <w:sz w:val="18"/>
          <w:szCs w:val="18"/>
        </w:rPr>
        <w:t>Difficulty: 3 Hard</w:t>
      </w:r>
    </w:p>
    <w:p w14:paraId="52A42BBC" w14:textId="77777777" w:rsidR="005E1F43" w:rsidRDefault="00EF0170">
      <w:pPr>
        <w:pStyle w:val="NormalText"/>
        <w:rPr>
          <w:sz w:val="18"/>
          <w:szCs w:val="18"/>
        </w:rPr>
      </w:pPr>
      <w:r>
        <w:rPr>
          <w:sz w:val="18"/>
          <w:szCs w:val="18"/>
        </w:rPr>
        <w:t>Topic</w:t>
      </w:r>
      <w:proofErr w:type="gramStart"/>
      <w:r>
        <w:rPr>
          <w:sz w:val="18"/>
          <w:szCs w:val="18"/>
        </w:rPr>
        <w:t>:  Cash</w:t>
      </w:r>
      <w:proofErr w:type="gramEnd"/>
      <w:r>
        <w:rPr>
          <w:sz w:val="18"/>
          <w:szCs w:val="18"/>
        </w:rPr>
        <w:t xml:space="preserve"> and cash equivalents</w:t>
      </w:r>
    </w:p>
    <w:p w14:paraId="7F2E9A7E" w14:textId="77777777" w:rsidR="005E1F43" w:rsidRDefault="00EF0170">
      <w:pPr>
        <w:pStyle w:val="NormalText"/>
        <w:rPr>
          <w:sz w:val="18"/>
          <w:szCs w:val="18"/>
        </w:rPr>
      </w:pPr>
      <w:r>
        <w:rPr>
          <w:sz w:val="18"/>
          <w:szCs w:val="18"/>
        </w:rPr>
        <w:t>Learning Objective</w:t>
      </w:r>
      <w:proofErr w:type="gramStart"/>
      <w:r>
        <w:rPr>
          <w:sz w:val="18"/>
          <w:szCs w:val="18"/>
        </w:rPr>
        <w:t>:  07</w:t>
      </w:r>
      <w:proofErr w:type="gramEnd"/>
      <w:r>
        <w:rPr>
          <w:sz w:val="18"/>
          <w:szCs w:val="18"/>
        </w:rPr>
        <w:t>-02 Explain the possible restrictions on cash and their implications for classification in the balance sheet.</w:t>
      </w:r>
    </w:p>
    <w:p w14:paraId="39E9D3C0" w14:textId="77777777" w:rsidR="005E1F43" w:rsidRDefault="00EF0170">
      <w:pPr>
        <w:pStyle w:val="NormalText"/>
        <w:rPr>
          <w:sz w:val="18"/>
          <w:szCs w:val="18"/>
        </w:rPr>
      </w:pPr>
      <w:r>
        <w:rPr>
          <w:sz w:val="18"/>
          <w:szCs w:val="18"/>
        </w:rPr>
        <w:t>Bloom's</w:t>
      </w:r>
      <w:proofErr w:type="gramStart"/>
      <w:r>
        <w:rPr>
          <w:sz w:val="18"/>
          <w:szCs w:val="18"/>
        </w:rPr>
        <w:t>:  Apply</w:t>
      </w:r>
      <w:proofErr w:type="gramEnd"/>
    </w:p>
    <w:p w14:paraId="5A6D4FE1" w14:textId="77777777" w:rsidR="005E1F43" w:rsidRDefault="00EF0170">
      <w:pPr>
        <w:pStyle w:val="NormalText"/>
        <w:rPr>
          <w:sz w:val="18"/>
          <w:szCs w:val="18"/>
        </w:rPr>
      </w:pPr>
      <w:r>
        <w:rPr>
          <w:sz w:val="18"/>
          <w:szCs w:val="18"/>
        </w:rPr>
        <w:t>AACSB</w:t>
      </w:r>
      <w:proofErr w:type="gramStart"/>
      <w:r>
        <w:rPr>
          <w:sz w:val="18"/>
          <w:szCs w:val="18"/>
        </w:rPr>
        <w:t>:  Knowledge</w:t>
      </w:r>
      <w:proofErr w:type="gramEnd"/>
      <w:r>
        <w:rPr>
          <w:sz w:val="18"/>
          <w:szCs w:val="18"/>
        </w:rPr>
        <w:t xml:space="preserve"> Application</w:t>
      </w:r>
    </w:p>
    <w:p w14:paraId="2E9E507E" w14:textId="77777777" w:rsidR="005E1F43" w:rsidRDefault="00E135A6">
      <w:pPr>
        <w:pStyle w:val="NormalText"/>
        <w:spacing w:after="240"/>
        <w:rPr>
          <w:sz w:val="18"/>
          <w:szCs w:val="18"/>
        </w:rPr>
      </w:pPr>
      <w:r>
        <w:rPr>
          <w:sz w:val="18"/>
          <w:szCs w:val="18"/>
        </w:rPr>
        <w:t>Accessible/AICPA</w:t>
      </w:r>
      <w:proofErr w:type="gramStart"/>
      <w:r>
        <w:rPr>
          <w:sz w:val="18"/>
          <w:szCs w:val="18"/>
        </w:rPr>
        <w:t>:</w:t>
      </w:r>
      <w:r w:rsidR="00EF0170">
        <w:rPr>
          <w:sz w:val="18"/>
          <w:szCs w:val="18"/>
        </w:rPr>
        <w:t xml:space="preserve">  FN</w:t>
      </w:r>
      <w:proofErr w:type="gramEnd"/>
      <w:r w:rsidR="00EF0170">
        <w:rPr>
          <w:sz w:val="18"/>
          <w:szCs w:val="18"/>
        </w:rPr>
        <w:t xml:space="preserve"> Measurement; Keyboard Navigation</w:t>
      </w:r>
    </w:p>
    <w:p w14:paraId="0A82BEE1" w14:textId="77777777" w:rsidR="00B063CD" w:rsidRDefault="00B063CD">
      <w:pPr>
        <w:rPr>
          <w:rFonts w:ascii="Times New Roman" w:hAnsi="Times New Roman" w:cs="Times New Roman"/>
          <w:color w:val="000000"/>
          <w:sz w:val="24"/>
          <w:szCs w:val="24"/>
        </w:rPr>
      </w:pPr>
      <w:r>
        <w:br w:type="page"/>
      </w:r>
    </w:p>
    <w:p w14:paraId="54E16DB1" w14:textId="77777777" w:rsidR="005E1F43" w:rsidRDefault="00EF0170">
      <w:pPr>
        <w:pStyle w:val="NormalText"/>
      </w:pPr>
      <w:r>
        <w:lastRenderedPageBreak/>
        <w:t xml:space="preserve">42) On November 10 of the current year, Flores Mills sold </w:t>
      </w:r>
      <w:proofErr w:type="gramStart"/>
      <w:r>
        <w:t>carpet</w:t>
      </w:r>
      <w:proofErr w:type="gramEnd"/>
      <w:r>
        <w:t xml:space="preserve"> to a customer for $8,000 with credit terms 2/10, n/30. Flores uses the gross method of accounting for cash discounts.</w:t>
      </w:r>
    </w:p>
    <w:p w14:paraId="673A02BB" w14:textId="77777777" w:rsidR="005E1F43" w:rsidRDefault="005E1F43">
      <w:pPr>
        <w:pStyle w:val="NormalText"/>
      </w:pPr>
    </w:p>
    <w:p w14:paraId="37879B32" w14:textId="77777777" w:rsidR="005E1F43" w:rsidRDefault="00EF0170">
      <w:pPr>
        <w:pStyle w:val="NormalText"/>
      </w:pPr>
      <w:r>
        <w:t>What is the correct entry for Flores on November 10?</w:t>
      </w:r>
    </w:p>
    <w:p w14:paraId="6859B024" w14:textId="77777777" w:rsidR="005E1F43" w:rsidRDefault="00EF0170">
      <w:pPr>
        <w:pStyle w:val="NormalText"/>
      </w:pPr>
      <w:r>
        <w:t xml:space="preserve">A) </w:t>
      </w:r>
    </w:p>
    <w:tbl>
      <w:tblPr>
        <w:tblW w:w="0" w:type="auto"/>
        <w:tblInd w:w="26" w:type="dxa"/>
        <w:tblLayout w:type="fixed"/>
        <w:tblCellMar>
          <w:left w:w="0" w:type="dxa"/>
          <w:right w:w="0" w:type="dxa"/>
        </w:tblCellMar>
        <w:tblLook w:val="0000" w:firstRow="0" w:lastRow="0" w:firstColumn="0" w:lastColumn="0" w:noHBand="0" w:noVBand="0"/>
      </w:tblPr>
      <w:tblGrid>
        <w:gridCol w:w="4860"/>
        <w:gridCol w:w="920"/>
        <w:gridCol w:w="920"/>
      </w:tblGrid>
      <w:tr w:rsidR="005E1F43" w14:paraId="04FDB089" w14:textId="77777777">
        <w:tc>
          <w:tcPr>
            <w:tcW w:w="4860" w:type="dxa"/>
            <w:tcBorders>
              <w:top w:val="single" w:sz="21" w:space="0" w:color="000000"/>
              <w:left w:val="single" w:sz="21" w:space="0" w:color="000000"/>
              <w:bottom w:val="single" w:sz="21" w:space="0" w:color="000000"/>
              <w:right w:val="single" w:sz="21" w:space="0" w:color="000000"/>
            </w:tcBorders>
            <w:vAlign w:val="center"/>
          </w:tcPr>
          <w:p w14:paraId="53C75342" w14:textId="77777777" w:rsidR="005E1F43" w:rsidRDefault="00EF0170">
            <w:pPr>
              <w:pStyle w:val="NormalText"/>
            </w:pPr>
            <w:r>
              <w:t>Accounts receivable</w:t>
            </w:r>
          </w:p>
        </w:tc>
        <w:tc>
          <w:tcPr>
            <w:tcW w:w="920" w:type="dxa"/>
            <w:tcBorders>
              <w:top w:val="single" w:sz="21" w:space="0" w:color="000000"/>
              <w:left w:val="single" w:sz="21" w:space="0" w:color="000000"/>
              <w:bottom w:val="single" w:sz="21" w:space="0" w:color="000000"/>
              <w:right w:val="single" w:sz="21" w:space="0" w:color="000000"/>
            </w:tcBorders>
            <w:tcMar>
              <w:top w:w="40" w:type="dxa"/>
              <w:left w:w="40" w:type="dxa"/>
              <w:bottom w:w="40" w:type="dxa"/>
              <w:right w:w="40" w:type="dxa"/>
            </w:tcMar>
            <w:vAlign w:val="bottom"/>
          </w:tcPr>
          <w:p w14:paraId="20D1E052" w14:textId="77777777" w:rsidR="005E1F43" w:rsidRDefault="00EF0170">
            <w:pPr>
              <w:pStyle w:val="NormalText"/>
              <w:jc w:val="right"/>
            </w:pPr>
            <w:r>
              <w:t>7,840</w:t>
            </w:r>
          </w:p>
        </w:tc>
        <w:tc>
          <w:tcPr>
            <w:tcW w:w="920" w:type="dxa"/>
            <w:tcBorders>
              <w:top w:val="single" w:sz="21" w:space="0" w:color="000000"/>
              <w:left w:val="single" w:sz="21" w:space="0" w:color="000000"/>
              <w:bottom w:val="single" w:sz="21" w:space="0" w:color="000000"/>
              <w:right w:val="single" w:sz="21" w:space="0" w:color="000000"/>
            </w:tcBorders>
            <w:tcMar>
              <w:top w:w="40" w:type="dxa"/>
              <w:left w:w="40" w:type="dxa"/>
              <w:bottom w:w="40" w:type="dxa"/>
              <w:right w:w="40" w:type="dxa"/>
            </w:tcMar>
            <w:vAlign w:val="bottom"/>
          </w:tcPr>
          <w:p w14:paraId="2E977F5C" w14:textId="77777777" w:rsidR="005E1F43" w:rsidRDefault="00EF0170">
            <w:pPr>
              <w:pStyle w:val="NormalText"/>
              <w:jc w:val="right"/>
            </w:pPr>
            <w:r>
              <w:t> </w:t>
            </w:r>
          </w:p>
        </w:tc>
      </w:tr>
      <w:tr w:rsidR="005E1F43" w14:paraId="7DF42789" w14:textId="77777777">
        <w:tc>
          <w:tcPr>
            <w:tcW w:w="4860" w:type="dxa"/>
            <w:tcBorders>
              <w:top w:val="single" w:sz="21" w:space="0" w:color="000000"/>
              <w:left w:val="single" w:sz="21" w:space="0" w:color="000000"/>
              <w:bottom w:val="single" w:sz="21" w:space="0" w:color="000000"/>
              <w:right w:val="single" w:sz="21" w:space="0" w:color="000000"/>
            </w:tcBorders>
            <w:vAlign w:val="center"/>
          </w:tcPr>
          <w:p w14:paraId="136A2F85" w14:textId="77777777" w:rsidR="005E1F43" w:rsidRDefault="00EF0170">
            <w:pPr>
              <w:pStyle w:val="NormalText"/>
            </w:pPr>
            <w:r>
              <w:t xml:space="preserve">      Sales</w:t>
            </w:r>
          </w:p>
        </w:tc>
        <w:tc>
          <w:tcPr>
            <w:tcW w:w="920" w:type="dxa"/>
            <w:tcBorders>
              <w:top w:val="single" w:sz="21" w:space="0" w:color="000000"/>
              <w:left w:val="single" w:sz="21" w:space="0" w:color="000000"/>
              <w:bottom w:val="single" w:sz="21" w:space="0" w:color="000000"/>
              <w:right w:val="single" w:sz="21" w:space="0" w:color="000000"/>
            </w:tcBorders>
            <w:tcMar>
              <w:top w:w="40" w:type="dxa"/>
              <w:left w:w="40" w:type="dxa"/>
              <w:bottom w:w="40" w:type="dxa"/>
              <w:right w:w="40" w:type="dxa"/>
            </w:tcMar>
            <w:vAlign w:val="center"/>
          </w:tcPr>
          <w:p w14:paraId="6BADBA2F" w14:textId="77777777" w:rsidR="005E1F43" w:rsidRDefault="00EF0170">
            <w:pPr>
              <w:pStyle w:val="NormalText"/>
              <w:jc w:val="right"/>
            </w:pPr>
            <w:r>
              <w:t> </w:t>
            </w:r>
          </w:p>
        </w:tc>
        <w:tc>
          <w:tcPr>
            <w:tcW w:w="920" w:type="dxa"/>
            <w:tcBorders>
              <w:top w:val="single" w:sz="21" w:space="0" w:color="000000"/>
              <w:left w:val="single" w:sz="21" w:space="0" w:color="000000"/>
              <w:bottom w:val="single" w:sz="21" w:space="0" w:color="000000"/>
              <w:right w:val="single" w:sz="21" w:space="0" w:color="000000"/>
            </w:tcBorders>
            <w:tcMar>
              <w:top w:w="40" w:type="dxa"/>
              <w:left w:w="40" w:type="dxa"/>
              <w:bottom w:w="40" w:type="dxa"/>
              <w:right w:w="40" w:type="dxa"/>
            </w:tcMar>
            <w:vAlign w:val="center"/>
          </w:tcPr>
          <w:p w14:paraId="02CC981C" w14:textId="77777777" w:rsidR="005E1F43" w:rsidRDefault="00EF0170">
            <w:pPr>
              <w:pStyle w:val="NormalText"/>
              <w:jc w:val="right"/>
            </w:pPr>
            <w:r>
              <w:t>7,840</w:t>
            </w:r>
          </w:p>
        </w:tc>
      </w:tr>
    </w:tbl>
    <w:p w14:paraId="1A9DA9E9" w14:textId="77777777" w:rsidR="005E1F43" w:rsidRDefault="005E1F43">
      <w:pPr>
        <w:pStyle w:val="NormalText"/>
      </w:pPr>
    </w:p>
    <w:p w14:paraId="2D8C12DB" w14:textId="77777777" w:rsidR="005E1F43" w:rsidRDefault="00EF0170">
      <w:pPr>
        <w:pStyle w:val="NormalText"/>
      </w:pPr>
      <w:r>
        <w:t xml:space="preserve">B) </w:t>
      </w:r>
    </w:p>
    <w:tbl>
      <w:tblPr>
        <w:tblW w:w="0" w:type="auto"/>
        <w:tblInd w:w="26" w:type="dxa"/>
        <w:tblLayout w:type="fixed"/>
        <w:tblCellMar>
          <w:left w:w="0" w:type="dxa"/>
          <w:right w:w="0" w:type="dxa"/>
        </w:tblCellMar>
        <w:tblLook w:val="0000" w:firstRow="0" w:lastRow="0" w:firstColumn="0" w:lastColumn="0" w:noHBand="0" w:noVBand="0"/>
      </w:tblPr>
      <w:tblGrid>
        <w:gridCol w:w="4860"/>
        <w:gridCol w:w="920"/>
        <w:gridCol w:w="920"/>
      </w:tblGrid>
      <w:tr w:rsidR="005E1F43" w14:paraId="7037DF5D" w14:textId="77777777">
        <w:tc>
          <w:tcPr>
            <w:tcW w:w="4860" w:type="dxa"/>
            <w:tcBorders>
              <w:top w:val="single" w:sz="21" w:space="0" w:color="000000"/>
              <w:left w:val="single" w:sz="21" w:space="0" w:color="000000"/>
              <w:bottom w:val="single" w:sz="21" w:space="0" w:color="000000"/>
              <w:right w:val="single" w:sz="21" w:space="0" w:color="000000"/>
            </w:tcBorders>
            <w:vAlign w:val="center"/>
          </w:tcPr>
          <w:p w14:paraId="71BC32C6" w14:textId="77777777" w:rsidR="005E1F43" w:rsidRDefault="00EF0170">
            <w:pPr>
              <w:pStyle w:val="NormalText"/>
            </w:pPr>
            <w:r>
              <w:t>Accounts receivable</w:t>
            </w:r>
          </w:p>
        </w:tc>
        <w:tc>
          <w:tcPr>
            <w:tcW w:w="920" w:type="dxa"/>
            <w:tcBorders>
              <w:top w:val="single" w:sz="21" w:space="0" w:color="000000"/>
              <w:left w:val="single" w:sz="21" w:space="0" w:color="000000"/>
              <w:bottom w:val="single" w:sz="21" w:space="0" w:color="000000"/>
              <w:right w:val="single" w:sz="21" w:space="0" w:color="000000"/>
            </w:tcBorders>
            <w:tcMar>
              <w:top w:w="40" w:type="dxa"/>
              <w:left w:w="40" w:type="dxa"/>
              <w:bottom w:w="40" w:type="dxa"/>
              <w:right w:w="40" w:type="dxa"/>
            </w:tcMar>
            <w:vAlign w:val="bottom"/>
          </w:tcPr>
          <w:p w14:paraId="5BF4C040" w14:textId="77777777" w:rsidR="005E1F43" w:rsidRDefault="00EF0170">
            <w:pPr>
              <w:pStyle w:val="NormalText"/>
              <w:jc w:val="right"/>
            </w:pPr>
            <w:r>
              <w:t>8,000</w:t>
            </w:r>
          </w:p>
        </w:tc>
        <w:tc>
          <w:tcPr>
            <w:tcW w:w="920" w:type="dxa"/>
            <w:tcBorders>
              <w:top w:val="single" w:sz="21" w:space="0" w:color="000000"/>
              <w:left w:val="single" w:sz="21" w:space="0" w:color="000000"/>
              <w:bottom w:val="single" w:sz="21" w:space="0" w:color="000000"/>
              <w:right w:val="single" w:sz="21" w:space="0" w:color="000000"/>
            </w:tcBorders>
            <w:tcMar>
              <w:top w:w="40" w:type="dxa"/>
              <w:left w:w="40" w:type="dxa"/>
              <w:bottom w:w="40" w:type="dxa"/>
              <w:right w:w="40" w:type="dxa"/>
            </w:tcMar>
            <w:vAlign w:val="bottom"/>
          </w:tcPr>
          <w:p w14:paraId="57804DDC" w14:textId="77777777" w:rsidR="005E1F43" w:rsidRDefault="00EF0170">
            <w:pPr>
              <w:pStyle w:val="NormalText"/>
              <w:jc w:val="right"/>
            </w:pPr>
            <w:r>
              <w:t> </w:t>
            </w:r>
          </w:p>
        </w:tc>
      </w:tr>
      <w:tr w:rsidR="005E1F43" w14:paraId="3F631143" w14:textId="77777777">
        <w:tc>
          <w:tcPr>
            <w:tcW w:w="4860" w:type="dxa"/>
            <w:tcBorders>
              <w:top w:val="single" w:sz="21" w:space="0" w:color="000000"/>
              <w:left w:val="single" w:sz="21" w:space="0" w:color="000000"/>
              <w:bottom w:val="single" w:sz="21" w:space="0" w:color="000000"/>
              <w:right w:val="single" w:sz="21" w:space="0" w:color="000000"/>
            </w:tcBorders>
            <w:vAlign w:val="center"/>
          </w:tcPr>
          <w:p w14:paraId="2A80E8F3" w14:textId="77777777" w:rsidR="005E1F43" w:rsidRDefault="00EF0170">
            <w:pPr>
              <w:pStyle w:val="NormalText"/>
            </w:pPr>
            <w:r>
              <w:t xml:space="preserve">      Sales</w:t>
            </w:r>
          </w:p>
        </w:tc>
        <w:tc>
          <w:tcPr>
            <w:tcW w:w="920" w:type="dxa"/>
            <w:tcBorders>
              <w:top w:val="single" w:sz="21" w:space="0" w:color="000000"/>
              <w:left w:val="single" w:sz="21" w:space="0" w:color="000000"/>
              <w:bottom w:val="single" w:sz="21" w:space="0" w:color="000000"/>
              <w:right w:val="single" w:sz="21" w:space="0" w:color="000000"/>
            </w:tcBorders>
            <w:tcMar>
              <w:top w:w="40" w:type="dxa"/>
              <w:left w:w="40" w:type="dxa"/>
              <w:bottom w:w="40" w:type="dxa"/>
              <w:right w:w="40" w:type="dxa"/>
            </w:tcMar>
            <w:vAlign w:val="center"/>
          </w:tcPr>
          <w:p w14:paraId="2E7576FD" w14:textId="77777777" w:rsidR="005E1F43" w:rsidRDefault="00EF0170">
            <w:pPr>
              <w:pStyle w:val="NormalText"/>
              <w:jc w:val="right"/>
            </w:pPr>
            <w:r>
              <w:t> </w:t>
            </w:r>
          </w:p>
        </w:tc>
        <w:tc>
          <w:tcPr>
            <w:tcW w:w="920" w:type="dxa"/>
            <w:tcBorders>
              <w:top w:val="single" w:sz="21" w:space="0" w:color="000000"/>
              <w:left w:val="single" w:sz="21" w:space="0" w:color="000000"/>
              <w:bottom w:val="single" w:sz="21" w:space="0" w:color="000000"/>
              <w:right w:val="single" w:sz="21" w:space="0" w:color="000000"/>
            </w:tcBorders>
            <w:tcMar>
              <w:top w:w="40" w:type="dxa"/>
              <w:left w:w="40" w:type="dxa"/>
              <w:bottom w:w="40" w:type="dxa"/>
              <w:right w:w="40" w:type="dxa"/>
            </w:tcMar>
            <w:vAlign w:val="center"/>
          </w:tcPr>
          <w:p w14:paraId="6B62910A" w14:textId="77777777" w:rsidR="005E1F43" w:rsidRDefault="00EF0170">
            <w:pPr>
              <w:pStyle w:val="NormalText"/>
              <w:jc w:val="right"/>
            </w:pPr>
            <w:r>
              <w:t>8,000</w:t>
            </w:r>
          </w:p>
        </w:tc>
      </w:tr>
    </w:tbl>
    <w:p w14:paraId="569A0F14" w14:textId="77777777" w:rsidR="005E1F43" w:rsidRDefault="005E1F43">
      <w:pPr>
        <w:pStyle w:val="NormalText"/>
      </w:pPr>
    </w:p>
    <w:p w14:paraId="6F416700" w14:textId="77777777" w:rsidR="005E1F43" w:rsidRDefault="00EF0170">
      <w:pPr>
        <w:pStyle w:val="NormalText"/>
      </w:pPr>
      <w:r>
        <w:t xml:space="preserve">C) </w:t>
      </w:r>
    </w:p>
    <w:tbl>
      <w:tblPr>
        <w:tblW w:w="0" w:type="auto"/>
        <w:tblInd w:w="26" w:type="dxa"/>
        <w:tblLayout w:type="fixed"/>
        <w:tblCellMar>
          <w:left w:w="0" w:type="dxa"/>
          <w:right w:w="0" w:type="dxa"/>
        </w:tblCellMar>
        <w:tblLook w:val="0000" w:firstRow="0" w:lastRow="0" w:firstColumn="0" w:lastColumn="0" w:noHBand="0" w:noVBand="0"/>
      </w:tblPr>
      <w:tblGrid>
        <w:gridCol w:w="4860"/>
        <w:gridCol w:w="920"/>
        <w:gridCol w:w="920"/>
      </w:tblGrid>
      <w:tr w:rsidR="005E1F43" w14:paraId="0CF6BD1B" w14:textId="77777777">
        <w:tc>
          <w:tcPr>
            <w:tcW w:w="4860" w:type="dxa"/>
            <w:tcBorders>
              <w:top w:val="single" w:sz="21" w:space="0" w:color="000000"/>
              <w:left w:val="single" w:sz="21" w:space="0" w:color="000000"/>
              <w:bottom w:val="single" w:sz="21" w:space="0" w:color="000000"/>
              <w:right w:val="single" w:sz="21" w:space="0" w:color="000000"/>
            </w:tcBorders>
            <w:vAlign w:val="center"/>
          </w:tcPr>
          <w:p w14:paraId="3B196B0E" w14:textId="77777777" w:rsidR="005E1F43" w:rsidRDefault="00EF0170">
            <w:pPr>
              <w:pStyle w:val="NormalText"/>
            </w:pPr>
            <w:r>
              <w:t>Accounts receivable</w:t>
            </w:r>
          </w:p>
        </w:tc>
        <w:tc>
          <w:tcPr>
            <w:tcW w:w="920" w:type="dxa"/>
            <w:tcBorders>
              <w:top w:val="single" w:sz="21" w:space="0" w:color="000000"/>
              <w:left w:val="single" w:sz="21" w:space="0" w:color="000000"/>
              <w:bottom w:val="single" w:sz="21" w:space="0" w:color="000000"/>
              <w:right w:val="single" w:sz="21" w:space="0" w:color="000000"/>
            </w:tcBorders>
            <w:tcMar>
              <w:top w:w="40" w:type="dxa"/>
              <w:left w:w="40" w:type="dxa"/>
              <w:bottom w:w="40" w:type="dxa"/>
              <w:right w:w="40" w:type="dxa"/>
            </w:tcMar>
            <w:vAlign w:val="bottom"/>
          </w:tcPr>
          <w:p w14:paraId="592CBBE5" w14:textId="77777777" w:rsidR="005E1F43" w:rsidRDefault="00EF0170">
            <w:pPr>
              <w:pStyle w:val="NormalText"/>
              <w:jc w:val="right"/>
            </w:pPr>
            <w:r>
              <w:t>7,840</w:t>
            </w:r>
          </w:p>
        </w:tc>
        <w:tc>
          <w:tcPr>
            <w:tcW w:w="920" w:type="dxa"/>
            <w:tcBorders>
              <w:top w:val="single" w:sz="21" w:space="0" w:color="000000"/>
              <w:left w:val="single" w:sz="21" w:space="0" w:color="000000"/>
              <w:bottom w:val="single" w:sz="21" w:space="0" w:color="000000"/>
              <w:right w:val="single" w:sz="21" w:space="0" w:color="000000"/>
            </w:tcBorders>
            <w:tcMar>
              <w:top w:w="40" w:type="dxa"/>
              <w:left w:w="40" w:type="dxa"/>
              <w:bottom w:w="40" w:type="dxa"/>
              <w:right w:w="40" w:type="dxa"/>
            </w:tcMar>
            <w:vAlign w:val="bottom"/>
          </w:tcPr>
          <w:p w14:paraId="243128CB" w14:textId="77777777" w:rsidR="005E1F43" w:rsidRDefault="00EF0170">
            <w:pPr>
              <w:pStyle w:val="NormalText"/>
              <w:jc w:val="right"/>
            </w:pPr>
            <w:r>
              <w:t> </w:t>
            </w:r>
          </w:p>
        </w:tc>
      </w:tr>
      <w:tr w:rsidR="005E1F43" w14:paraId="5E134AD9" w14:textId="77777777">
        <w:tc>
          <w:tcPr>
            <w:tcW w:w="4860" w:type="dxa"/>
            <w:tcBorders>
              <w:top w:val="single" w:sz="21" w:space="0" w:color="000000"/>
              <w:left w:val="single" w:sz="21" w:space="0" w:color="000000"/>
              <w:bottom w:val="single" w:sz="21" w:space="0" w:color="000000"/>
              <w:right w:val="single" w:sz="21" w:space="0" w:color="000000"/>
            </w:tcBorders>
            <w:vAlign w:val="center"/>
          </w:tcPr>
          <w:p w14:paraId="70C1619D" w14:textId="77777777" w:rsidR="005E1F43" w:rsidRDefault="00EF0170">
            <w:pPr>
              <w:pStyle w:val="NormalText"/>
            </w:pPr>
            <w:r>
              <w:t>Cash discounts</w:t>
            </w:r>
          </w:p>
        </w:tc>
        <w:tc>
          <w:tcPr>
            <w:tcW w:w="920" w:type="dxa"/>
            <w:tcBorders>
              <w:top w:val="single" w:sz="21" w:space="0" w:color="000000"/>
              <w:left w:val="single" w:sz="21" w:space="0" w:color="000000"/>
              <w:bottom w:val="single" w:sz="21" w:space="0" w:color="000000"/>
              <w:right w:val="single" w:sz="21" w:space="0" w:color="000000"/>
            </w:tcBorders>
            <w:tcMar>
              <w:top w:w="40" w:type="dxa"/>
              <w:left w:w="40" w:type="dxa"/>
              <w:bottom w:w="40" w:type="dxa"/>
              <w:right w:w="40" w:type="dxa"/>
            </w:tcMar>
            <w:vAlign w:val="center"/>
          </w:tcPr>
          <w:p w14:paraId="45CAB5B4" w14:textId="77777777" w:rsidR="005E1F43" w:rsidRDefault="00EF0170">
            <w:pPr>
              <w:pStyle w:val="NormalText"/>
              <w:jc w:val="right"/>
            </w:pPr>
            <w:r>
              <w:t>160</w:t>
            </w:r>
          </w:p>
        </w:tc>
        <w:tc>
          <w:tcPr>
            <w:tcW w:w="920" w:type="dxa"/>
            <w:tcBorders>
              <w:top w:val="single" w:sz="21" w:space="0" w:color="000000"/>
              <w:left w:val="single" w:sz="21" w:space="0" w:color="000000"/>
              <w:bottom w:val="single" w:sz="21" w:space="0" w:color="000000"/>
              <w:right w:val="single" w:sz="21" w:space="0" w:color="000000"/>
            </w:tcBorders>
            <w:tcMar>
              <w:top w:w="40" w:type="dxa"/>
              <w:left w:w="40" w:type="dxa"/>
              <w:bottom w:w="40" w:type="dxa"/>
              <w:right w:w="40" w:type="dxa"/>
            </w:tcMar>
            <w:vAlign w:val="center"/>
          </w:tcPr>
          <w:p w14:paraId="0CA98300" w14:textId="77777777" w:rsidR="005E1F43" w:rsidRDefault="00EF0170">
            <w:pPr>
              <w:pStyle w:val="NormalText"/>
              <w:jc w:val="right"/>
            </w:pPr>
            <w:r>
              <w:t> </w:t>
            </w:r>
          </w:p>
        </w:tc>
      </w:tr>
      <w:tr w:rsidR="005E1F43" w14:paraId="4E6F6725" w14:textId="77777777">
        <w:tc>
          <w:tcPr>
            <w:tcW w:w="4860" w:type="dxa"/>
            <w:tcBorders>
              <w:top w:val="single" w:sz="21" w:space="0" w:color="000000"/>
              <w:left w:val="single" w:sz="21" w:space="0" w:color="000000"/>
              <w:bottom w:val="single" w:sz="21" w:space="0" w:color="000000"/>
              <w:right w:val="single" w:sz="21" w:space="0" w:color="000000"/>
            </w:tcBorders>
            <w:vAlign w:val="center"/>
          </w:tcPr>
          <w:p w14:paraId="252B5B59" w14:textId="77777777" w:rsidR="005E1F43" w:rsidRDefault="00EF0170">
            <w:pPr>
              <w:pStyle w:val="NormalText"/>
            </w:pPr>
            <w:r>
              <w:t xml:space="preserve">      Sales</w:t>
            </w:r>
          </w:p>
        </w:tc>
        <w:tc>
          <w:tcPr>
            <w:tcW w:w="920" w:type="dxa"/>
            <w:tcBorders>
              <w:top w:val="single" w:sz="21" w:space="0" w:color="000000"/>
              <w:left w:val="single" w:sz="21" w:space="0" w:color="000000"/>
              <w:bottom w:val="single" w:sz="21" w:space="0" w:color="000000"/>
              <w:right w:val="single" w:sz="21" w:space="0" w:color="000000"/>
            </w:tcBorders>
            <w:tcMar>
              <w:top w:w="40" w:type="dxa"/>
              <w:left w:w="40" w:type="dxa"/>
              <w:bottom w:w="40" w:type="dxa"/>
              <w:right w:w="40" w:type="dxa"/>
            </w:tcMar>
            <w:vAlign w:val="center"/>
          </w:tcPr>
          <w:p w14:paraId="0B5C2A1F" w14:textId="77777777" w:rsidR="005E1F43" w:rsidRDefault="00EF0170">
            <w:pPr>
              <w:pStyle w:val="NormalText"/>
              <w:jc w:val="right"/>
            </w:pPr>
            <w:r>
              <w:t> </w:t>
            </w:r>
          </w:p>
        </w:tc>
        <w:tc>
          <w:tcPr>
            <w:tcW w:w="920" w:type="dxa"/>
            <w:tcBorders>
              <w:top w:val="single" w:sz="21" w:space="0" w:color="000000"/>
              <w:left w:val="single" w:sz="21" w:space="0" w:color="000000"/>
              <w:bottom w:val="single" w:sz="21" w:space="0" w:color="000000"/>
              <w:right w:val="single" w:sz="21" w:space="0" w:color="000000"/>
            </w:tcBorders>
            <w:tcMar>
              <w:top w:w="40" w:type="dxa"/>
              <w:left w:w="40" w:type="dxa"/>
              <w:bottom w:w="40" w:type="dxa"/>
              <w:right w:w="40" w:type="dxa"/>
            </w:tcMar>
            <w:vAlign w:val="center"/>
          </w:tcPr>
          <w:p w14:paraId="69C890FF" w14:textId="77777777" w:rsidR="005E1F43" w:rsidRDefault="00EF0170">
            <w:pPr>
              <w:pStyle w:val="NormalText"/>
              <w:jc w:val="right"/>
            </w:pPr>
            <w:r>
              <w:t>8,000</w:t>
            </w:r>
          </w:p>
        </w:tc>
      </w:tr>
    </w:tbl>
    <w:p w14:paraId="22D4CE7C" w14:textId="77777777" w:rsidR="005E1F43" w:rsidRDefault="005E1F43">
      <w:pPr>
        <w:pStyle w:val="NormalText"/>
      </w:pPr>
    </w:p>
    <w:p w14:paraId="59022EEE" w14:textId="77777777" w:rsidR="005E1F43" w:rsidRDefault="00EF0170">
      <w:pPr>
        <w:pStyle w:val="NormalText"/>
      </w:pPr>
      <w:r>
        <w:t xml:space="preserve">D) </w:t>
      </w:r>
    </w:p>
    <w:tbl>
      <w:tblPr>
        <w:tblW w:w="0" w:type="auto"/>
        <w:tblInd w:w="26" w:type="dxa"/>
        <w:tblLayout w:type="fixed"/>
        <w:tblCellMar>
          <w:left w:w="0" w:type="dxa"/>
          <w:right w:w="0" w:type="dxa"/>
        </w:tblCellMar>
        <w:tblLook w:val="0000" w:firstRow="0" w:lastRow="0" w:firstColumn="0" w:lastColumn="0" w:noHBand="0" w:noVBand="0"/>
      </w:tblPr>
      <w:tblGrid>
        <w:gridCol w:w="4860"/>
        <w:gridCol w:w="920"/>
        <w:gridCol w:w="920"/>
      </w:tblGrid>
      <w:tr w:rsidR="005E1F43" w14:paraId="74AF61E8" w14:textId="77777777">
        <w:tc>
          <w:tcPr>
            <w:tcW w:w="4860" w:type="dxa"/>
            <w:tcBorders>
              <w:top w:val="single" w:sz="21" w:space="0" w:color="000000"/>
              <w:left w:val="single" w:sz="21" w:space="0" w:color="000000"/>
              <w:bottom w:val="single" w:sz="21" w:space="0" w:color="000000"/>
              <w:right w:val="single" w:sz="21" w:space="0" w:color="000000"/>
            </w:tcBorders>
            <w:vAlign w:val="center"/>
          </w:tcPr>
          <w:p w14:paraId="43CF5007" w14:textId="77777777" w:rsidR="005E1F43" w:rsidRDefault="00EF0170">
            <w:pPr>
              <w:pStyle w:val="NormalText"/>
            </w:pPr>
            <w:r>
              <w:t>Accounts receivable</w:t>
            </w:r>
          </w:p>
        </w:tc>
        <w:tc>
          <w:tcPr>
            <w:tcW w:w="920" w:type="dxa"/>
            <w:tcBorders>
              <w:top w:val="single" w:sz="21" w:space="0" w:color="000000"/>
              <w:left w:val="single" w:sz="21" w:space="0" w:color="000000"/>
              <w:bottom w:val="single" w:sz="21" w:space="0" w:color="000000"/>
              <w:right w:val="single" w:sz="21" w:space="0" w:color="000000"/>
            </w:tcBorders>
            <w:tcMar>
              <w:top w:w="40" w:type="dxa"/>
              <w:left w:w="40" w:type="dxa"/>
              <w:bottom w:w="40" w:type="dxa"/>
              <w:right w:w="40" w:type="dxa"/>
            </w:tcMar>
            <w:vAlign w:val="bottom"/>
          </w:tcPr>
          <w:p w14:paraId="033E0825" w14:textId="77777777" w:rsidR="005E1F43" w:rsidRDefault="00EF0170">
            <w:pPr>
              <w:pStyle w:val="NormalText"/>
              <w:jc w:val="right"/>
            </w:pPr>
            <w:r>
              <w:t>8,000</w:t>
            </w:r>
          </w:p>
        </w:tc>
        <w:tc>
          <w:tcPr>
            <w:tcW w:w="920" w:type="dxa"/>
            <w:tcBorders>
              <w:top w:val="single" w:sz="21" w:space="0" w:color="000000"/>
              <w:left w:val="single" w:sz="21" w:space="0" w:color="000000"/>
              <w:bottom w:val="single" w:sz="21" w:space="0" w:color="000000"/>
              <w:right w:val="single" w:sz="21" w:space="0" w:color="000000"/>
            </w:tcBorders>
            <w:tcMar>
              <w:top w:w="40" w:type="dxa"/>
              <w:left w:w="40" w:type="dxa"/>
              <w:bottom w:w="40" w:type="dxa"/>
              <w:right w:w="40" w:type="dxa"/>
            </w:tcMar>
            <w:vAlign w:val="bottom"/>
          </w:tcPr>
          <w:p w14:paraId="7DCB209F" w14:textId="77777777" w:rsidR="005E1F43" w:rsidRDefault="00EF0170">
            <w:pPr>
              <w:pStyle w:val="NormalText"/>
              <w:jc w:val="right"/>
            </w:pPr>
            <w:r>
              <w:t> </w:t>
            </w:r>
          </w:p>
        </w:tc>
      </w:tr>
      <w:tr w:rsidR="005E1F43" w14:paraId="464684C4" w14:textId="77777777">
        <w:tc>
          <w:tcPr>
            <w:tcW w:w="4860" w:type="dxa"/>
            <w:tcBorders>
              <w:top w:val="single" w:sz="21" w:space="0" w:color="000000"/>
              <w:left w:val="single" w:sz="21" w:space="0" w:color="000000"/>
              <w:bottom w:val="single" w:sz="21" w:space="0" w:color="000000"/>
              <w:right w:val="single" w:sz="21" w:space="0" w:color="000000"/>
            </w:tcBorders>
            <w:vAlign w:val="center"/>
          </w:tcPr>
          <w:p w14:paraId="074BF2A7" w14:textId="77777777" w:rsidR="005E1F43" w:rsidRDefault="00EF0170">
            <w:pPr>
              <w:pStyle w:val="NormalText"/>
            </w:pPr>
            <w:r>
              <w:t xml:space="preserve">      Cash discounts</w:t>
            </w:r>
          </w:p>
        </w:tc>
        <w:tc>
          <w:tcPr>
            <w:tcW w:w="920" w:type="dxa"/>
            <w:tcBorders>
              <w:top w:val="single" w:sz="21" w:space="0" w:color="000000"/>
              <w:left w:val="single" w:sz="21" w:space="0" w:color="000000"/>
              <w:bottom w:val="single" w:sz="21" w:space="0" w:color="000000"/>
              <w:right w:val="single" w:sz="21" w:space="0" w:color="000000"/>
            </w:tcBorders>
            <w:tcMar>
              <w:top w:w="40" w:type="dxa"/>
              <w:left w:w="40" w:type="dxa"/>
              <w:bottom w:w="40" w:type="dxa"/>
              <w:right w:w="40" w:type="dxa"/>
            </w:tcMar>
            <w:vAlign w:val="center"/>
          </w:tcPr>
          <w:p w14:paraId="07A89D67" w14:textId="77777777" w:rsidR="005E1F43" w:rsidRDefault="00EF0170">
            <w:pPr>
              <w:pStyle w:val="NormalText"/>
              <w:jc w:val="right"/>
            </w:pPr>
            <w:r>
              <w:t> </w:t>
            </w:r>
          </w:p>
        </w:tc>
        <w:tc>
          <w:tcPr>
            <w:tcW w:w="920" w:type="dxa"/>
            <w:tcBorders>
              <w:top w:val="single" w:sz="21" w:space="0" w:color="000000"/>
              <w:left w:val="single" w:sz="21" w:space="0" w:color="000000"/>
              <w:bottom w:val="single" w:sz="21" w:space="0" w:color="000000"/>
              <w:right w:val="single" w:sz="21" w:space="0" w:color="000000"/>
            </w:tcBorders>
            <w:tcMar>
              <w:top w:w="40" w:type="dxa"/>
              <w:left w:w="40" w:type="dxa"/>
              <w:bottom w:w="40" w:type="dxa"/>
              <w:right w:w="40" w:type="dxa"/>
            </w:tcMar>
            <w:vAlign w:val="center"/>
          </w:tcPr>
          <w:p w14:paraId="6AAB3CC0" w14:textId="77777777" w:rsidR="005E1F43" w:rsidRDefault="00EF0170">
            <w:pPr>
              <w:pStyle w:val="NormalText"/>
              <w:jc w:val="right"/>
            </w:pPr>
            <w:r>
              <w:t>160</w:t>
            </w:r>
          </w:p>
        </w:tc>
      </w:tr>
      <w:tr w:rsidR="005E1F43" w14:paraId="6E9691F5" w14:textId="77777777">
        <w:tc>
          <w:tcPr>
            <w:tcW w:w="4860" w:type="dxa"/>
            <w:tcBorders>
              <w:top w:val="single" w:sz="21" w:space="0" w:color="000000"/>
              <w:left w:val="single" w:sz="21" w:space="0" w:color="000000"/>
              <w:bottom w:val="single" w:sz="21" w:space="0" w:color="000000"/>
              <w:right w:val="single" w:sz="21" w:space="0" w:color="000000"/>
            </w:tcBorders>
            <w:vAlign w:val="center"/>
          </w:tcPr>
          <w:p w14:paraId="1A602614" w14:textId="77777777" w:rsidR="005E1F43" w:rsidRDefault="00EF0170">
            <w:pPr>
              <w:pStyle w:val="NormalText"/>
            </w:pPr>
            <w:r>
              <w:t xml:space="preserve">      Sales</w:t>
            </w:r>
          </w:p>
        </w:tc>
        <w:tc>
          <w:tcPr>
            <w:tcW w:w="920" w:type="dxa"/>
            <w:tcBorders>
              <w:top w:val="single" w:sz="21" w:space="0" w:color="000000"/>
              <w:left w:val="single" w:sz="21" w:space="0" w:color="000000"/>
              <w:bottom w:val="single" w:sz="21" w:space="0" w:color="000000"/>
              <w:right w:val="single" w:sz="21" w:space="0" w:color="000000"/>
            </w:tcBorders>
            <w:tcMar>
              <w:top w:w="40" w:type="dxa"/>
              <w:left w:w="40" w:type="dxa"/>
              <w:bottom w:w="40" w:type="dxa"/>
              <w:right w:w="40" w:type="dxa"/>
            </w:tcMar>
            <w:vAlign w:val="center"/>
          </w:tcPr>
          <w:p w14:paraId="75A17CB1" w14:textId="77777777" w:rsidR="005E1F43" w:rsidRDefault="00EF0170">
            <w:pPr>
              <w:pStyle w:val="NormalText"/>
              <w:jc w:val="right"/>
            </w:pPr>
            <w:r>
              <w:t> </w:t>
            </w:r>
          </w:p>
        </w:tc>
        <w:tc>
          <w:tcPr>
            <w:tcW w:w="920" w:type="dxa"/>
            <w:tcBorders>
              <w:top w:val="single" w:sz="21" w:space="0" w:color="000000"/>
              <w:left w:val="single" w:sz="21" w:space="0" w:color="000000"/>
              <w:bottom w:val="single" w:sz="21" w:space="0" w:color="000000"/>
              <w:right w:val="single" w:sz="21" w:space="0" w:color="000000"/>
            </w:tcBorders>
            <w:tcMar>
              <w:top w:w="40" w:type="dxa"/>
              <w:left w:w="40" w:type="dxa"/>
              <w:bottom w:w="40" w:type="dxa"/>
              <w:right w:w="40" w:type="dxa"/>
            </w:tcMar>
            <w:vAlign w:val="center"/>
          </w:tcPr>
          <w:p w14:paraId="4F3991AE" w14:textId="77777777" w:rsidR="005E1F43" w:rsidRDefault="00EF0170">
            <w:pPr>
              <w:pStyle w:val="NormalText"/>
              <w:jc w:val="right"/>
            </w:pPr>
            <w:r>
              <w:t>7,840</w:t>
            </w:r>
          </w:p>
        </w:tc>
      </w:tr>
    </w:tbl>
    <w:p w14:paraId="216A445D" w14:textId="77777777" w:rsidR="00774C33" w:rsidRDefault="00774C33">
      <w:pPr>
        <w:pStyle w:val="NormalText"/>
      </w:pPr>
    </w:p>
    <w:p w14:paraId="04CD6E0B" w14:textId="77777777" w:rsidR="005E1F43" w:rsidRDefault="00774C33">
      <w:pPr>
        <w:pStyle w:val="NormalText"/>
      </w:pPr>
      <w:r>
        <w:t>Answer</w:t>
      </w:r>
      <w:proofErr w:type="gramStart"/>
      <w:r>
        <w:t>:</w:t>
      </w:r>
      <w:r w:rsidR="00EF0170">
        <w:t xml:space="preserve">  B</w:t>
      </w:r>
      <w:proofErr w:type="gramEnd"/>
    </w:p>
    <w:p w14:paraId="58034FB2" w14:textId="77777777" w:rsidR="005E1F43" w:rsidRDefault="00774C33">
      <w:pPr>
        <w:pStyle w:val="NormalText"/>
        <w:rPr>
          <w:sz w:val="18"/>
          <w:szCs w:val="18"/>
        </w:rPr>
      </w:pPr>
      <w:r>
        <w:rPr>
          <w:sz w:val="18"/>
          <w:szCs w:val="18"/>
        </w:rPr>
        <w:t>Difficulty: 1 Easy</w:t>
      </w:r>
    </w:p>
    <w:p w14:paraId="1215463E" w14:textId="77777777" w:rsidR="005E1F43" w:rsidRDefault="00EF0170">
      <w:pPr>
        <w:pStyle w:val="NormalText"/>
        <w:rPr>
          <w:sz w:val="18"/>
          <w:szCs w:val="18"/>
        </w:rPr>
      </w:pPr>
      <w:r>
        <w:rPr>
          <w:sz w:val="18"/>
          <w:szCs w:val="18"/>
        </w:rPr>
        <w:t>Topic</w:t>
      </w:r>
      <w:proofErr w:type="gramStart"/>
      <w:r>
        <w:rPr>
          <w:sz w:val="18"/>
          <w:szCs w:val="18"/>
        </w:rPr>
        <w:t>:  Cash</w:t>
      </w:r>
      <w:proofErr w:type="gramEnd"/>
      <w:r>
        <w:rPr>
          <w:sz w:val="18"/>
          <w:szCs w:val="18"/>
        </w:rPr>
        <w:t xml:space="preserve"> discounts</w:t>
      </w:r>
    </w:p>
    <w:p w14:paraId="5534858C" w14:textId="77777777" w:rsidR="005E1F43" w:rsidRDefault="00EF0170">
      <w:pPr>
        <w:pStyle w:val="NormalText"/>
        <w:rPr>
          <w:sz w:val="18"/>
          <w:szCs w:val="18"/>
        </w:rPr>
      </w:pPr>
      <w:r>
        <w:rPr>
          <w:sz w:val="18"/>
          <w:szCs w:val="18"/>
        </w:rPr>
        <w:t>Learning Objective</w:t>
      </w:r>
      <w:proofErr w:type="gramStart"/>
      <w:r>
        <w:rPr>
          <w:sz w:val="18"/>
          <w:szCs w:val="18"/>
        </w:rPr>
        <w:t>:  07</w:t>
      </w:r>
      <w:proofErr w:type="gramEnd"/>
      <w:r>
        <w:rPr>
          <w:sz w:val="18"/>
          <w:szCs w:val="18"/>
        </w:rPr>
        <w:t>-03 Distinguish between the gross and net methods of accounting for cash discounts.</w:t>
      </w:r>
    </w:p>
    <w:p w14:paraId="5AF44192" w14:textId="77777777" w:rsidR="005E1F43" w:rsidRDefault="00EF0170">
      <w:pPr>
        <w:pStyle w:val="NormalText"/>
        <w:rPr>
          <w:sz w:val="18"/>
          <w:szCs w:val="18"/>
        </w:rPr>
      </w:pPr>
      <w:r>
        <w:rPr>
          <w:sz w:val="18"/>
          <w:szCs w:val="18"/>
        </w:rPr>
        <w:t>Bloom's</w:t>
      </w:r>
      <w:proofErr w:type="gramStart"/>
      <w:r>
        <w:rPr>
          <w:sz w:val="18"/>
          <w:szCs w:val="18"/>
        </w:rPr>
        <w:t>:  Apply</w:t>
      </w:r>
      <w:proofErr w:type="gramEnd"/>
    </w:p>
    <w:p w14:paraId="67846596" w14:textId="77777777" w:rsidR="005E1F43" w:rsidRDefault="00EF0170">
      <w:pPr>
        <w:pStyle w:val="NormalText"/>
        <w:rPr>
          <w:sz w:val="18"/>
          <w:szCs w:val="18"/>
        </w:rPr>
      </w:pPr>
      <w:r>
        <w:rPr>
          <w:sz w:val="18"/>
          <w:szCs w:val="18"/>
        </w:rPr>
        <w:t>AACSB</w:t>
      </w:r>
      <w:proofErr w:type="gramStart"/>
      <w:r>
        <w:rPr>
          <w:sz w:val="18"/>
          <w:szCs w:val="18"/>
        </w:rPr>
        <w:t>:  Knowledge</w:t>
      </w:r>
      <w:proofErr w:type="gramEnd"/>
      <w:r>
        <w:rPr>
          <w:sz w:val="18"/>
          <w:szCs w:val="18"/>
        </w:rPr>
        <w:t xml:space="preserve"> Application</w:t>
      </w:r>
    </w:p>
    <w:p w14:paraId="5D3A2CBE" w14:textId="77777777" w:rsidR="005E1F43" w:rsidRDefault="00E135A6">
      <w:pPr>
        <w:pStyle w:val="NormalText"/>
        <w:spacing w:after="240"/>
        <w:rPr>
          <w:sz w:val="18"/>
          <w:szCs w:val="18"/>
        </w:rPr>
      </w:pPr>
      <w:r>
        <w:rPr>
          <w:sz w:val="18"/>
          <w:szCs w:val="18"/>
        </w:rPr>
        <w:t>Accessible/AICPA</w:t>
      </w:r>
      <w:proofErr w:type="gramStart"/>
      <w:r>
        <w:rPr>
          <w:sz w:val="18"/>
          <w:szCs w:val="18"/>
        </w:rPr>
        <w:t>:</w:t>
      </w:r>
      <w:r w:rsidR="00EF0170">
        <w:rPr>
          <w:sz w:val="18"/>
          <w:szCs w:val="18"/>
        </w:rPr>
        <w:t xml:space="preserve">  FN</w:t>
      </w:r>
      <w:proofErr w:type="gramEnd"/>
      <w:r w:rsidR="00EF0170">
        <w:rPr>
          <w:sz w:val="18"/>
          <w:szCs w:val="18"/>
        </w:rPr>
        <w:t xml:space="preserve"> Measurement; Keyboard Navigation</w:t>
      </w:r>
    </w:p>
    <w:p w14:paraId="1BD35B87" w14:textId="77777777" w:rsidR="00B063CD" w:rsidRDefault="00B063CD">
      <w:pPr>
        <w:rPr>
          <w:rFonts w:ascii="Times New Roman" w:hAnsi="Times New Roman" w:cs="Times New Roman"/>
          <w:color w:val="000000"/>
          <w:sz w:val="24"/>
          <w:szCs w:val="24"/>
        </w:rPr>
      </w:pPr>
      <w:r>
        <w:br w:type="page"/>
      </w:r>
    </w:p>
    <w:p w14:paraId="166B101B" w14:textId="77777777" w:rsidR="005E1F43" w:rsidRDefault="00EF0170">
      <w:pPr>
        <w:pStyle w:val="NormalText"/>
      </w:pPr>
      <w:r>
        <w:lastRenderedPageBreak/>
        <w:t xml:space="preserve">43) On November 10 of the current year, Flores Mills sold </w:t>
      </w:r>
      <w:proofErr w:type="gramStart"/>
      <w:r>
        <w:t>carpet</w:t>
      </w:r>
      <w:proofErr w:type="gramEnd"/>
      <w:r>
        <w:t xml:space="preserve"> to a customer for $8,000 with credit terms 2/10, n/30. Flores uses the gross method of accounting for cash discounts.</w:t>
      </w:r>
    </w:p>
    <w:p w14:paraId="245588EB" w14:textId="77777777" w:rsidR="005E1F43" w:rsidRDefault="005E1F43">
      <w:pPr>
        <w:pStyle w:val="NormalText"/>
      </w:pPr>
    </w:p>
    <w:p w14:paraId="00726030" w14:textId="77777777" w:rsidR="005E1F43" w:rsidRDefault="00EF0170">
      <w:pPr>
        <w:pStyle w:val="NormalText"/>
      </w:pPr>
      <w:r>
        <w:t>What is the correct entry for Flores on November 17, assuming the correct payment was received on that date?</w:t>
      </w:r>
    </w:p>
    <w:p w14:paraId="3EE0C97C" w14:textId="77777777" w:rsidR="005E1F43" w:rsidRDefault="00EF0170">
      <w:pPr>
        <w:pStyle w:val="NormalText"/>
      </w:pPr>
      <w:r>
        <w:t xml:space="preserve">A) </w:t>
      </w:r>
    </w:p>
    <w:tbl>
      <w:tblPr>
        <w:tblW w:w="0" w:type="auto"/>
        <w:tblInd w:w="26" w:type="dxa"/>
        <w:tblLayout w:type="fixed"/>
        <w:tblCellMar>
          <w:left w:w="0" w:type="dxa"/>
          <w:right w:w="0" w:type="dxa"/>
        </w:tblCellMar>
        <w:tblLook w:val="0000" w:firstRow="0" w:lastRow="0" w:firstColumn="0" w:lastColumn="0" w:noHBand="0" w:noVBand="0"/>
      </w:tblPr>
      <w:tblGrid>
        <w:gridCol w:w="4860"/>
        <w:gridCol w:w="920"/>
        <w:gridCol w:w="920"/>
      </w:tblGrid>
      <w:tr w:rsidR="005E1F43" w14:paraId="63B7D284" w14:textId="77777777">
        <w:tc>
          <w:tcPr>
            <w:tcW w:w="4860" w:type="dxa"/>
            <w:tcBorders>
              <w:top w:val="single" w:sz="21" w:space="0" w:color="000000"/>
              <w:left w:val="single" w:sz="21" w:space="0" w:color="000000"/>
              <w:bottom w:val="single" w:sz="21" w:space="0" w:color="000000"/>
              <w:right w:val="single" w:sz="21" w:space="0" w:color="000000"/>
            </w:tcBorders>
            <w:vAlign w:val="center"/>
          </w:tcPr>
          <w:p w14:paraId="509E6ECB" w14:textId="77777777" w:rsidR="005E1F43" w:rsidRDefault="00EF0170">
            <w:pPr>
              <w:pStyle w:val="NormalText"/>
            </w:pPr>
            <w:r>
              <w:t>Cash</w:t>
            </w:r>
          </w:p>
        </w:tc>
        <w:tc>
          <w:tcPr>
            <w:tcW w:w="920" w:type="dxa"/>
            <w:tcBorders>
              <w:top w:val="single" w:sz="21" w:space="0" w:color="000000"/>
              <w:left w:val="single" w:sz="21" w:space="0" w:color="000000"/>
              <w:bottom w:val="single" w:sz="21" w:space="0" w:color="000000"/>
              <w:right w:val="single" w:sz="21" w:space="0" w:color="000000"/>
            </w:tcBorders>
            <w:tcMar>
              <w:top w:w="40" w:type="dxa"/>
              <w:left w:w="40" w:type="dxa"/>
              <w:bottom w:w="40" w:type="dxa"/>
              <w:right w:w="40" w:type="dxa"/>
            </w:tcMar>
            <w:vAlign w:val="center"/>
          </w:tcPr>
          <w:p w14:paraId="690D3165" w14:textId="77777777" w:rsidR="005E1F43" w:rsidRDefault="00EF0170">
            <w:pPr>
              <w:pStyle w:val="NormalText"/>
              <w:jc w:val="right"/>
            </w:pPr>
            <w:r>
              <w:t>7,840</w:t>
            </w:r>
          </w:p>
        </w:tc>
        <w:tc>
          <w:tcPr>
            <w:tcW w:w="920" w:type="dxa"/>
            <w:tcBorders>
              <w:top w:val="single" w:sz="21" w:space="0" w:color="000000"/>
              <w:left w:val="single" w:sz="21" w:space="0" w:color="000000"/>
              <w:bottom w:val="single" w:sz="21" w:space="0" w:color="000000"/>
              <w:right w:val="single" w:sz="21" w:space="0" w:color="000000"/>
            </w:tcBorders>
            <w:tcMar>
              <w:top w:w="40" w:type="dxa"/>
              <w:left w:w="40" w:type="dxa"/>
              <w:bottom w:w="40" w:type="dxa"/>
              <w:right w:w="40" w:type="dxa"/>
            </w:tcMar>
            <w:vAlign w:val="center"/>
          </w:tcPr>
          <w:p w14:paraId="3A2CCCC1" w14:textId="77777777" w:rsidR="005E1F43" w:rsidRDefault="00EF0170">
            <w:pPr>
              <w:pStyle w:val="NormalText"/>
              <w:jc w:val="right"/>
            </w:pPr>
            <w:r>
              <w:t> </w:t>
            </w:r>
          </w:p>
        </w:tc>
      </w:tr>
      <w:tr w:rsidR="005E1F43" w14:paraId="486FA50A" w14:textId="77777777">
        <w:tc>
          <w:tcPr>
            <w:tcW w:w="4860" w:type="dxa"/>
            <w:tcBorders>
              <w:top w:val="single" w:sz="21" w:space="0" w:color="000000"/>
              <w:left w:val="single" w:sz="21" w:space="0" w:color="000000"/>
              <w:bottom w:val="single" w:sz="21" w:space="0" w:color="000000"/>
              <w:right w:val="single" w:sz="21" w:space="0" w:color="000000"/>
            </w:tcBorders>
            <w:vAlign w:val="center"/>
          </w:tcPr>
          <w:p w14:paraId="1E13F9F5" w14:textId="77777777" w:rsidR="005E1F43" w:rsidRDefault="00EF0170">
            <w:pPr>
              <w:pStyle w:val="NormalText"/>
            </w:pPr>
            <w:r>
              <w:t xml:space="preserve">      Accounts receivable</w:t>
            </w:r>
          </w:p>
        </w:tc>
        <w:tc>
          <w:tcPr>
            <w:tcW w:w="920" w:type="dxa"/>
            <w:tcBorders>
              <w:top w:val="single" w:sz="21" w:space="0" w:color="000000"/>
              <w:left w:val="single" w:sz="21" w:space="0" w:color="000000"/>
              <w:bottom w:val="single" w:sz="21" w:space="0" w:color="000000"/>
              <w:right w:val="single" w:sz="21" w:space="0" w:color="000000"/>
            </w:tcBorders>
            <w:tcMar>
              <w:top w:w="40" w:type="dxa"/>
              <w:left w:w="40" w:type="dxa"/>
              <w:bottom w:w="40" w:type="dxa"/>
              <w:right w:w="40" w:type="dxa"/>
            </w:tcMar>
            <w:vAlign w:val="center"/>
          </w:tcPr>
          <w:p w14:paraId="7F68E3F9" w14:textId="77777777" w:rsidR="005E1F43" w:rsidRDefault="00EF0170">
            <w:pPr>
              <w:pStyle w:val="NormalText"/>
              <w:jc w:val="right"/>
            </w:pPr>
            <w:r>
              <w:t> </w:t>
            </w:r>
          </w:p>
        </w:tc>
        <w:tc>
          <w:tcPr>
            <w:tcW w:w="920" w:type="dxa"/>
            <w:tcBorders>
              <w:top w:val="single" w:sz="21" w:space="0" w:color="000000"/>
              <w:left w:val="single" w:sz="21" w:space="0" w:color="000000"/>
              <w:bottom w:val="single" w:sz="21" w:space="0" w:color="000000"/>
              <w:right w:val="single" w:sz="21" w:space="0" w:color="000000"/>
            </w:tcBorders>
            <w:tcMar>
              <w:top w:w="40" w:type="dxa"/>
              <w:left w:w="40" w:type="dxa"/>
              <w:bottom w:w="40" w:type="dxa"/>
              <w:right w:w="40" w:type="dxa"/>
            </w:tcMar>
            <w:vAlign w:val="center"/>
          </w:tcPr>
          <w:p w14:paraId="75FEBB98" w14:textId="77777777" w:rsidR="005E1F43" w:rsidRDefault="00EF0170">
            <w:pPr>
              <w:pStyle w:val="NormalText"/>
              <w:jc w:val="right"/>
            </w:pPr>
            <w:r>
              <w:t>7,840</w:t>
            </w:r>
          </w:p>
        </w:tc>
      </w:tr>
    </w:tbl>
    <w:p w14:paraId="7E1B3CFB" w14:textId="77777777" w:rsidR="005E1F43" w:rsidRDefault="005E1F43">
      <w:pPr>
        <w:pStyle w:val="NormalText"/>
      </w:pPr>
    </w:p>
    <w:p w14:paraId="75FF6CE8" w14:textId="77777777" w:rsidR="005E1F43" w:rsidRDefault="00EF0170">
      <w:pPr>
        <w:pStyle w:val="NormalText"/>
      </w:pPr>
      <w:r>
        <w:t xml:space="preserve">B) </w:t>
      </w:r>
    </w:p>
    <w:tbl>
      <w:tblPr>
        <w:tblW w:w="0" w:type="auto"/>
        <w:tblInd w:w="26" w:type="dxa"/>
        <w:tblLayout w:type="fixed"/>
        <w:tblCellMar>
          <w:left w:w="0" w:type="dxa"/>
          <w:right w:w="0" w:type="dxa"/>
        </w:tblCellMar>
        <w:tblLook w:val="0000" w:firstRow="0" w:lastRow="0" w:firstColumn="0" w:lastColumn="0" w:noHBand="0" w:noVBand="0"/>
      </w:tblPr>
      <w:tblGrid>
        <w:gridCol w:w="4860"/>
        <w:gridCol w:w="920"/>
        <w:gridCol w:w="920"/>
      </w:tblGrid>
      <w:tr w:rsidR="005E1F43" w14:paraId="0B86C22A" w14:textId="77777777">
        <w:tc>
          <w:tcPr>
            <w:tcW w:w="4860" w:type="dxa"/>
            <w:tcBorders>
              <w:top w:val="single" w:sz="21" w:space="0" w:color="000000"/>
              <w:left w:val="single" w:sz="21" w:space="0" w:color="000000"/>
              <w:bottom w:val="single" w:sz="21" w:space="0" w:color="000000"/>
              <w:right w:val="single" w:sz="21" w:space="0" w:color="000000"/>
            </w:tcBorders>
            <w:vAlign w:val="center"/>
          </w:tcPr>
          <w:p w14:paraId="6301E6B5" w14:textId="77777777" w:rsidR="005E1F43" w:rsidRDefault="00EF0170">
            <w:pPr>
              <w:pStyle w:val="NormalText"/>
            </w:pPr>
            <w:r>
              <w:t>Cash</w:t>
            </w:r>
          </w:p>
        </w:tc>
        <w:tc>
          <w:tcPr>
            <w:tcW w:w="920" w:type="dxa"/>
            <w:tcBorders>
              <w:top w:val="single" w:sz="21" w:space="0" w:color="000000"/>
              <w:left w:val="single" w:sz="21" w:space="0" w:color="000000"/>
              <w:bottom w:val="single" w:sz="21" w:space="0" w:color="000000"/>
              <w:right w:val="single" w:sz="21" w:space="0" w:color="000000"/>
            </w:tcBorders>
            <w:tcMar>
              <w:top w:w="40" w:type="dxa"/>
              <w:left w:w="40" w:type="dxa"/>
              <w:bottom w:w="40" w:type="dxa"/>
              <w:right w:w="40" w:type="dxa"/>
            </w:tcMar>
            <w:vAlign w:val="center"/>
          </w:tcPr>
          <w:p w14:paraId="5AFC9348" w14:textId="77777777" w:rsidR="005E1F43" w:rsidRDefault="00EF0170">
            <w:pPr>
              <w:pStyle w:val="NormalText"/>
              <w:jc w:val="right"/>
            </w:pPr>
            <w:r>
              <w:t>7,840</w:t>
            </w:r>
          </w:p>
        </w:tc>
        <w:tc>
          <w:tcPr>
            <w:tcW w:w="920" w:type="dxa"/>
            <w:tcBorders>
              <w:top w:val="single" w:sz="21" w:space="0" w:color="000000"/>
              <w:left w:val="single" w:sz="21" w:space="0" w:color="000000"/>
              <w:bottom w:val="single" w:sz="21" w:space="0" w:color="000000"/>
              <w:right w:val="single" w:sz="21" w:space="0" w:color="000000"/>
            </w:tcBorders>
            <w:tcMar>
              <w:top w:w="40" w:type="dxa"/>
              <w:left w:w="40" w:type="dxa"/>
              <w:bottom w:w="40" w:type="dxa"/>
              <w:right w:w="40" w:type="dxa"/>
            </w:tcMar>
            <w:vAlign w:val="center"/>
          </w:tcPr>
          <w:p w14:paraId="26AB0FB8" w14:textId="77777777" w:rsidR="005E1F43" w:rsidRDefault="00EF0170">
            <w:pPr>
              <w:pStyle w:val="NormalText"/>
              <w:jc w:val="right"/>
            </w:pPr>
            <w:r>
              <w:t> </w:t>
            </w:r>
          </w:p>
        </w:tc>
      </w:tr>
      <w:tr w:rsidR="005E1F43" w14:paraId="4F44DE2F" w14:textId="77777777">
        <w:tc>
          <w:tcPr>
            <w:tcW w:w="4860" w:type="dxa"/>
            <w:tcBorders>
              <w:top w:val="single" w:sz="21" w:space="0" w:color="000000"/>
              <w:left w:val="single" w:sz="21" w:space="0" w:color="000000"/>
              <w:bottom w:val="single" w:sz="21" w:space="0" w:color="000000"/>
              <w:right w:val="single" w:sz="21" w:space="0" w:color="000000"/>
            </w:tcBorders>
            <w:vAlign w:val="center"/>
          </w:tcPr>
          <w:p w14:paraId="4BD38133" w14:textId="77777777" w:rsidR="005E1F43" w:rsidRDefault="00EF0170">
            <w:pPr>
              <w:pStyle w:val="NormalText"/>
            </w:pPr>
            <w:r>
              <w:t>Sales discounts</w:t>
            </w:r>
          </w:p>
        </w:tc>
        <w:tc>
          <w:tcPr>
            <w:tcW w:w="920" w:type="dxa"/>
            <w:tcBorders>
              <w:top w:val="single" w:sz="21" w:space="0" w:color="000000"/>
              <w:left w:val="single" w:sz="21" w:space="0" w:color="000000"/>
              <w:bottom w:val="single" w:sz="21" w:space="0" w:color="000000"/>
              <w:right w:val="single" w:sz="21" w:space="0" w:color="000000"/>
            </w:tcBorders>
            <w:tcMar>
              <w:top w:w="40" w:type="dxa"/>
              <w:left w:w="40" w:type="dxa"/>
              <w:bottom w:w="40" w:type="dxa"/>
              <w:right w:w="40" w:type="dxa"/>
            </w:tcMar>
            <w:vAlign w:val="center"/>
          </w:tcPr>
          <w:p w14:paraId="0C10675C" w14:textId="77777777" w:rsidR="005E1F43" w:rsidRDefault="00EF0170">
            <w:pPr>
              <w:pStyle w:val="NormalText"/>
              <w:jc w:val="right"/>
            </w:pPr>
            <w:r>
              <w:t>160</w:t>
            </w:r>
          </w:p>
        </w:tc>
        <w:tc>
          <w:tcPr>
            <w:tcW w:w="920" w:type="dxa"/>
            <w:tcBorders>
              <w:top w:val="single" w:sz="21" w:space="0" w:color="000000"/>
              <w:left w:val="single" w:sz="21" w:space="0" w:color="000000"/>
              <w:bottom w:val="single" w:sz="21" w:space="0" w:color="000000"/>
              <w:right w:val="single" w:sz="21" w:space="0" w:color="000000"/>
            </w:tcBorders>
            <w:tcMar>
              <w:top w:w="40" w:type="dxa"/>
              <w:left w:w="40" w:type="dxa"/>
              <w:bottom w:w="40" w:type="dxa"/>
              <w:right w:w="40" w:type="dxa"/>
            </w:tcMar>
            <w:vAlign w:val="center"/>
          </w:tcPr>
          <w:p w14:paraId="6C59E220" w14:textId="77777777" w:rsidR="005E1F43" w:rsidRDefault="00EF0170">
            <w:pPr>
              <w:pStyle w:val="NormalText"/>
              <w:jc w:val="right"/>
            </w:pPr>
            <w:r>
              <w:t> </w:t>
            </w:r>
          </w:p>
        </w:tc>
      </w:tr>
      <w:tr w:rsidR="005E1F43" w14:paraId="73C2BD57" w14:textId="77777777">
        <w:tc>
          <w:tcPr>
            <w:tcW w:w="4860" w:type="dxa"/>
            <w:tcBorders>
              <w:top w:val="single" w:sz="21" w:space="0" w:color="000000"/>
              <w:left w:val="single" w:sz="21" w:space="0" w:color="000000"/>
              <w:bottom w:val="single" w:sz="21" w:space="0" w:color="000000"/>
              <w:right w:val="single" w:sz="21" w:space="0" w:color="000000"/>
            </w:tcBorders>
            <w:vAlign w:val="center"/>
          </w:tcPr>
          <w:p w14:paraId="200C94F5" w14:textId="77777777" w:rsidR="005E1F43" w:rsidRDefault="00EF0170">
            <w:pPr>
              <w:pStyle w:val="NormalText"/>
            </w:pPr>
            <w:r>
              <w:t xml:space="preserve">      Accounts receivable</w:t>
            </w:r>
          </w:p>
        </w:tc>
        <w:tc>
          <w:tcPr>
            <w:tcW w:w="920" w:type="dxa"/>
            <w:tcBorders>
              <w:top w:val="single" w:sz="21" w:space="0" w:color="000000"/>
              <w:left w:val="single" w:sz="21" w:space="0" w:color="000000"/>
              <w:bottom w:val="single" w:sz="21" w:space="0" w:color="000000"/>
              <w:right w:val="single" w:sz="21" w:space="0" w:color="000000"/>
            </w:tcBorders>
            <w:tcMar>
              <w:top w:w="40" w:type="dxa"/>
              <w:left w:w="40" w:type="dxa"/>
              <w:bottom w:w="40" w:type="dxa"/>
              <w:right w:w="40" w:type="dxa"/>
            </w:tcMar>
            <w:vAlign w:val="center"/>
          </w:tcPr>
          <w:p w14:paraId="1DBB335A" w14:textId="77777777" w:rsidR="005E1F43" w:rsidRDefault="00EF0170">
            <w:pPr>
              <w:pStyle w:val="NormalText"/>
              <w:jc w:val="right"/>
            </w:pPr>
            <w:r>
              <w:t> </w:t>
            </w:r>
          </w:p>
        </w:tc>
        <w:tc>
          <w:tcPr>
            <w:tcW w:w="920" w:type="dxa"/>
            <w:tcBorders>
              <w:top w:val="single" w:sz="21" w:space="0" w:color="000000"/>
              <w:left w:val="single" w:sz="21" w:space="0" w:color="000000"/>
              <w:bottom w:val="single" w:sz="21" w:space="0" w:color="000000"/>
              <w:right w:val="single" w:sz="21" w:space="0" w:color="000000"/>
            </w:tcBorders>
            <w:tcMar>
              <w:top w:w="40" w:type="dxa"/>
              <w:left w:w="40" w:type="dxa"/>
              <w:bottom w:w="40" w:type="dxa"/>
              <w:right w:w="40" w:type="dxa"/>
            </w:tcMar>
            <w:vAlign w:val="center"/>
          </w:tcPr>
          <w:p w14:paraId="31ADCDF3" w14:textId="77777777" w:rsidR="005E1F43" w:rsidRDefault="00EF0170">
            <w:pPr>
              <w:pStyle w:val="NormalText"/>
              <w:jc w:val="right"/>
            </w:pPr>
            <w:r>
              <w:t>8,000</w:t>
            </w:r>
          </w:p>
        </w:tc>
      </w:tr>
    </w:tbl>
    <w:p w14:paraId="10E6992F" w14:textId="77777777" w:rsidR="005E1F43" w:rsidRDefault="005E1F43">
      <w:pPr>
        <w:pStyle w:val="NormalText"/>
      </w:pPr>
    </w:p>
    <w:p w14:paraId="798F6D2C" w14:textId="77777777" w:rsidR="005E1F43" w:rsidRDefault="00EF0170">
      <w:pPr>
        <w:pStyle w:val="NormalText"/>
      </w:pPr>
      <w:r>
        <w:t xml:space="preserve">C) </w:t>
      </w:r>
    </w:p>
    <w:tbl>
      <w:tblPr>
        <w:tblW w:w="0" w:type="auto"/>
        <w:tblInd w:w="26" w:type="dxa"/>
        <w:tblLayout w:type="fixed"/>
        <w:tblCellMar>
          <w:left w:w="0" w:type="dxa"/>
          <w:right w:w="0" w:type="dxa"/>
        </w:tblCellMar>
        <w:tblLook w:val="0000" w:firstRow="0" w:lastRow="0" w:firstColumn="0" w:lastColumn="0" w:noHBand="0" w:noVBand="0"/>
      </w:tblPr>
      <w:tblGrid>
        <w:gridCol w:w="4860"/>
        <w:gridCol w:w="920"/>
        <w:gridCol w:w="920"/>
      </w:tblGrid>
      <w:tr w:rsidR="005E1F43" w14:paraId="53F4F802" w14:textId="77777777">
        <w:tc>
          <w:tcPr>
            <w:tcW w:w="4860" w:type="dxa"/>
            <w:tcBorders>
              <w:top w:val="single" w:sz="21" w:space="0" w:color="000000"/>
              <w:left w:val="single" w:sz="21" w:space="0" w:color="000000"/>
              <w:bottom w:val="single" w:sz="21" w:space="0" w:color="000000"/>
              <w:right w:val="single" w:sz="21" w:space="0" w:color="000000"/>
            </w:tcBorders>
            <w:vAlign w:val="center"/>
          </w:tcPr>
          <w:p w14:paraId="0E5C2DAB" w14:textId="77777777" w:rsidR="005E1F43" w:rsidRDefault="00EF0170">
            <w:pPr>
              <w:pStyle w:val="NormalText"/>
            </w:pPr>
            <w:r>
              <w:t>Cash</w:t>
            </w:r>
          </w:p>
        </w:tc>
        <w:tc>
          <w:tcPr>
            <w:tcW w:w="920" w:type="dxa"/>
            <w:tcBorders>
              <w:top w:val="single" w:sz="21" w:space="0" w:color="000000"/>
              <w:left w:val="single" w:sz="21" w:space="0" w:color="000000"/>
              <w:bottom w:val="single" w:sz="21" w:space="0" w:color="000000"/>
              <w:right w:val="single" w:sz="21" w:space="0" w:color="000000"/>
            </w:tcBorders>
            <w:tcMar>
              <w:top w:w="40" w:type="dxa"/>
              <w:left w:w="40" w:type="dxa"/>
              <w:bottom w:w="40" w:type="dxa"/>
              <w:right w:w="40" w:type="dxa"/>
            </w:tcMar>
            <w:vAlign w:val="center"/>
          </w:tcPr>
          <w:p w14:paraId="0150B631" w14:textId="77777777" w:rsidR="005E1F43" w:rsidRDefault="00EF0170">
            <w:pPr>
              <w:pStyle w:val="NormalText"/>
              <w:jc w:val="right"/>
            </w:pPr>
            <w:r>
              <w:t>7,840</w:t>
            </w:r>
          </w:p>
        </w:tc>
        <w:tc>
          <w:tcPr>
            <w:tcW w:w="920" w:type="dxa"/>
            <w:tcBorders>
              <w:top w:val="single" w:sz="21" w:space="0" w:color="000000"/>
              <w:left w:val="single" w:sz="21" w:space="0" w:color="000000"/>
              <w:bottom w:val="single" w:sz="21" w:space="0" w:color="000000"/>
              <w:right w:val="single" w:sz="21" w:space="0" w:color="000000"/>
            </w:tcBorders>
            <w:tcMar>
              <w:top w:w="40" w:type="dxa"/>
              <w:left w:w="40" w:type="dxa"/>
              <w:bottom w:w="40" w:type="dxa"/>
              <w:right w:w="40" w:type="dxa"/>
            </w:tcMar>
            <w:vAlign w:val="center"/>
          </w:tcPr>
          <w:p w14:paraId="106A2AB4" w14:textId="77777777" w:rsidR="005E1F43" w:rsidRDefault="00EF0170">
            <w:pPr>
              <w:pStyle w:val="NormalText"/>
              <w:jc w:val="right"/>
            </w:pPr>
            <w:r>
              <w:t> </w:t>
            </w:r>
          </w:p>
        </w:tc>
      </w:tr>
      <w:tr w:rsidR="005E1F43" w14:paraId="7DF1E8E0" w14:textId="77777777">
        <w:tc>
          <w:tcPr>
            <w:tcW w:w="4860" w:type="dxa"/>
            <w:tcBorders>
              <w:top w:val="single" w:sz="21" w:space="0" w:color="000000"/>
              <w:left w:val="single" w:sz="21" w:space="0" w:color="000000"/>
              <w:bottom w:val="single" w:sz="21" w:space="0" w:color="000000"/>
              <w:right w:val="single" w:sz="21" w:space="0" w:color="000000"/>
            </w:tcBorders>
            <w:vAlign w:val="center"/>
          </w:tcPr>
          <w:p w14:paraId="77DB480A" w14:textId="77777777" w:rsidR="005E1F43" w:rsidRDefault="00EF0170">
            <w:pPr>
              <w:pStyle w:val="NormalText"/>
            </w:pPr>
            <w:r>
              <w:t>Sales</w:t>
            </w:r>
          </w:p>
        </w:tc>
        <w:tc>
          <w:tcPr>
            <w:tcW w:w="920" w:type="dxa"/>
            <w:tcBorders>
              <w:top w:val="single" w:sz="21" w:space="0" w:color="000000"/>
              <w:left w:val="single" w:sz="21" w:space="0" w:color="000000"/>
              <w:bottom w:val="single" w:sz="21" w:space="0" w:color="000000"/>
              <w:right w:val="single" w:sz="21" w:space="0" w:color="000000"/>
            </w:tcBorders>
            <w:tcMar>
              <w:top w:w="40" w:type="dxa"/>
              <w:left w:w="40" w:type="dxa"/>
              <w:bottom w:w="40" w:type="dxa"/>
              <w:right w:w="40" w:type="dxa"/>
            </w:tcMar>
            <w:vAlign w:val="center"/>
          </w:tcPr>
          <w:p w14:paraId="3267B1F4" w14:textId="77777777" w:rsidR="005E1F43" w:rsidRDefault="00EF0170">
            <w:pPr>
              <w:pStyle w:val="NormalText"/>
              <w:jc w:val="right"/>
            </w:pPr>
            <w:r>
              <w:t>160</w:t>
            </w:r>
          </w:p>
        </w:tc>
        <w:tc>
          <w:tcPr>
            <w:tcW w:w="920" w:type="dxa"/>
            <w:tcBorders>
              <w:top w:val="single" w:sz="21" w:space="0" w:color="000000"/>
              <w:left w:val="single" w:sz="21" w:space="0" w:color="000000"/>
              <w:bottom w:val="single" w:sz="21" w:space="0" w:color="000000"/>
              <w:right w:val="single" w:sz="21" w:space="0" w:color="000000"/>
            </w:tcBorders>
            <w:tcMar>
              <w:top w:w="40" w:type="dxa"/>
              <w:left w:w="40" w:type="dxa"/>
              <w:bottom w:w="40" w:type="dxa"/>
              <w:right w:w="40" w:type="dxa"/>
            </w:tcMar>
            <w:vAlign w:val="center"/>
          </w:tcPr>
          <w:p w14:paraId="4F229D1B" w14:textId="77777777" w:rsidR="005E1F43" w:rsidRDefault="00EF0170">
            <w:pPr>
              <w:pStyle w:val="NormalText"/>
              <w:jc w:val="right"/>
            </w:pPr>
            <w:r>
              <w:t> </w:t>
            </w:r>
          </w:p>
        </w:tc>
      </w:tr>
      <w:tr w:rsidR="005E1F43" w14:paraId="718290B2" w14:textId="77777777">
        <w:tc>
          <w:tcPr>
            <w:tcW w:w="4860" w:type="dxa"/>
            <w:tcBorders>
              <w:top w:val="single" w:sz="21" w:space="0" w:color="000000"/>
              <w:left w:val="single" w:sz="21" w:space="0" w:color="000000"/>
              <w:bottom w:val="single" w:sz="21" w:space="0" w:color="000000"/>
              <w:right w:val="single" w:sz="21" w:space="0" w:color="000000"/>
            </w:tcBorders>
            <w:vAlign w:val="center"/>
          </w:tcPr>
          <w:p w14:paraId="447FD1EF" w14:textId="77777777" w:rsidR="005E1F43" w:rsidRDefault="00EF0170">
            <w:pPr>
              <w:pStyle w:val="NormalText"/>
            </w:pPr>
            <w:r>
              <w:t xml:space="preserve">      Accounts receivable</w:t>
            </w:r>
          </w:p>
        </w:tc>
        <w:tc>
          <w:tcPr>
            <w:tcW w:w="920" w:type="dxa"/>
            <w:tcBorders>
              <w:top w:val="single" w:sz="21" w:space="0" w:color="000000"/>
              <w:left w:val="single" w:sz="21" w:space="0" w:color="000000"/>
              <w:bottom w:val="single" w:sz="21" w:space="0" w:color="000000"/>
              <w:right w:val="single" w:sz="21" w:space="0" w:color="000000"/>
            </w:tcBorders>
            <w:tcMar>
              <w:top w:w="40" w:type="dxa"/>
              <w:left w:w="40" w:type="dxa"/>
              <w:bottom w:w="40" w:type="dxa"/>
              <w:right w:w="40" w:type="dxa"/>
            </w:tcMar>
            <w:vAlign w:val="center"/>
          </w:tcPr>
          <w:p w14:paraId="76A5A1B3" w14:textId="77777777" w:rsidR="005E1F43" w:rsidRDefault="00EF0170">
            <w:pPr>
              <w:pStyle w:val="NormalText"/>
              <w:jc w:val="right"/>
            </w:pPr>
            <w:r>
              <w:t> </w:t>
            </w:r>
          </w:p>
        </w:tc>
        <w:tc>
          <w:tcPr>
            <w:tcW w:w="920" w:type="dxa"/>
            <w:tcBorders>
              <w:top w:val="single" w:sz="21" w:space="0" w:color="000000"/>
              <w:left w:val="single" w:sz="21" w:space="0" w:color="000000"/>
              <w:bottom w:val="single" w:sz="21" w:space="0" w:color="000000"/>
              <w:right w:val="single" w:sz="21" w:space="0" w:color="000000"/>
            </w:tcBorders>
            <w:tcMar>
              <w:top w:w="40" w:type="dxa"/>
              <w:left w:w="40" w:type="dxa"/>
              <w:bottom w:w="40" w:type="dxa"/>
              <w:right w:w="40" w:type="dxa"/>
            </w:tcMar>
            <w:vAlign w:val="center"/>
          </w:tcPr>
          <w:p w14:paraId="4B39551A" w14:textId="77777777" w:rsidR="005E1F43" w:rsidRDefault="00EF0170">
            <w:pPr>
              <w:pStyle w:val="NormalText"/>
              <w:jc w:val="right"/>
            </w:pPr>
            <w:r>
              <w:t>8,000</w:t>
            </w:r>
          </w:p>
        </w:tc>
      </w:tr>
    </w:tbl>
    <w:p w14:paraId="38F5FD18" w14:textId="77777777" w:rsidR="005E1F43" w:rsidRDefault="005E1F43">
      <w:pPr>
        <w:pStyle w:val="NormalText"/>
      </w:pPr>
    </w:p>
    <w:p w14:paraId="4FFB4215" w14:textId="77777777" w:rsidR="005E1F43" w:rsidRDefault="00EF0170">
      <w:pPr>
        <w:pStyle w:val="NormalText"/>
      </w:pPr>
      <w:r>
        <w:t xml:space="preserve">D) </w:t>
      </w:r>
    </w:p>
    <w:tbl>
      <w:tblPr>
        <w:tblW w:w="0" w:type="auto"/>
        <w:tblInd w:w="26" w:type="dxa"/>
        <w:tblLayout w:type="fixed"/>
        <w:tblCellMar>
          <w:left w:w="0" w:type="dxa"/>
          <w:right w:w="0" w:type="dxa"/>
        </w:tblCellMar>
        <w:tblLook w:val="0000" w:firstRow="0" w:lastRow="0" w:firstColumn="0" w:lastColumn="0" w:noHBand="0" w:noVBand="0"/>
      </w:tblPr>
      <w:tblGrid>
        <w:gridCol w:w="4860"/>
        <w:gridCol w:w="920"/>
        <w:gridCol w:w="920"/>
      </w:tblGrid>
      <w:tr w:rsidR="005E1F43" w14:paraId="62256DDB" w14:textId="77777777">
        <w:tc>
          <w:tcPr>
            <w:tcW w:w="4860" w:type="dxa"/>
            <w:tcBorders>
              <w:top w:val="single" w:sz="21" w:space="0" w:color="000000"/>
              <w:left w:val="single" w:sz="21" w:space="0" w:color="000000"/>
              <w:bottom w:val="single" w:sz="21" w:space="0" w:color="000000"/>
              <w:right w:val="single" w:sz="21" w:space="0" w:color="000000"/>
            </w:tcBorders>
            <w:vAlign w:val="center"/>
          </w:tcPr>
          <w:p w14:paraId="7522FA97" w14:textId="77777777" w:rsidR="005E1F43" w:rsidRDefault="00EF0170">
            <w:pPr>
              <w:pStyle w:val="NormalText"/>
            </w:pPr>
            <w:r>
              <w:t>Cash</w:t>
            </w:r>
          </w:p>
        </w:tc>
        <w:tc>
          <w:tcPr>
            <w:tcW w:w="920" w:type="dxa"/>
            <w:tcBorders>
              <w:top w:val="single" w:sz="21" w:space="0" w:color="000000"/>
              <w:left w:val="single" w:sz="21" w:space="0" w:color="000000"/>
              <w:bottom w:val="single" w:sz="21" w:space="0" w:color="000000"/>
              <w:right w:val="single" w:sz="21" w:space="0" w:color="000000"/>
            </w:tcBorders>
            <w:tcMar>
              <w:top w:w="40" w:type="dxa"/>
              <w:left w:w="40" w:type="dxa"/>
              <w:bottom w:w="40" w:type="dxa"/>
              <w:right w:w="40" w:type="dxa"/>
            </w:tcMar>
            <w:vAlign w:val="center"/>
          </w:tcPr>
          <w:p w14:paraId="59F46053" w14:textId="77777777" w:rsidR="005E1F43" w:rsidRDefault="00EF0170">
            <w:pPr>
              <w:pStyle w:val="NormalText"/>
              <w:jc w:val="right"/>
            </w:pPr>
            <w:r>
              <w:t>8,000</w:t>
            </w:r>
          </w:p>
        </w:tc>
        <w:tc>
          <w:tcPr>
            <w:tcW w:w="920" w:type="dxa"/>
            <w:tcBorders>
              <w:top w:val="single" w:sz="21" w:space="0" w:color="000000"/>
              <w:left w:val="single" w:sz="21" w:space="0" w:color="000000"/>
              <w:bottom w:val="single" w:sz="21" w:space="0" w:color="000000"/>
              <w:right w:val="single" w:sz="21" w:space="0" w:color="000000"/>
            </w:tcBorders>
            <w:tcMar>
              <w:top w:w="40" w:type="dxa"/>
              <w:left w:w="40" w:type="dxa"/>
              <w:bottom w:w="40" w:type="dxa"/>
              <w:right w:w="40" w:type="dxa"/>
            </w:tcMar>
            <w:vAlign w:val="center"/>
          </w:tcPr>
          <w:p w14:paraId="0F203888" w14:textId="77777777" w:rsidR="005E1F43" w:rsidRDefault="00EF0170">
            <w:pPr>
              <w:pStyle w:val="NormalText"/>
              <w:jc w:val="right"/>
            </w:pPr>
            <w:r>
              <w:t> </w:t>
            </w:r>
          </w:p>
        </w:tc>
      </w:tr>
      <w:tr w:rsidR="005E1F43" w14:paraId="631C1100" w14:textId="77777777">
        <w:tc>
          <w:tcPr>
            <w:tcW w:w="4860" w:type="dxa"/>
            <w:tcBorders>
              <w:top w:val="single" w:sz="21" w:space="0" w:color="000000"/>
              <w:left w:val="single" w:sz="21" w:space="0" w:color="000000"/>
              <w:bottom w:val="single" w:sz="21" w:space="0" w:color="000000"/>
              <w:right w:val="single" w:sz="21" w:space="0" w:color="000000"/>
            </w:tcBorders>
            <w:vAlign w:val="center"/>
          </w:tcPr>
          <w:p w14:paraId="50F44A17" w14:textId="77777777" w:rsidR="005E1F43" w:rsidRDefault="00EF0170">
            <w:pPr>
              <w:pStyle w:val="NormalText"/>
            </w:pPr>
            <w:r>
              <w:t>Sales discounts</w:t>
            </w:r>
          </w:p>
        </w:tc>
        <w:tc>
          <w:tcPr>
            <w:tcW w:w="920" w:type="dxa"/>
            <w:tcBorders>
              <w:top w:val="single" w:sz="21" w:space="0" w:color="000000"/>
              <w:left w:val="single" w:sz="21" w:space="0" w:color="000000"/>
              <w:bottom w:val="single" w:sz="21" w:space="0" w:color="000000"/>
              <w:right w:val="single" w:sz="21" w:space="0" w:color="000000"/>
            </w:tcBorders>
            <w:tcMar>
              <w:top w:w="40" w:type="dxa"/>
              <w:left w:w="40" w:type="dxa"/>
              <w:bottom w:w="40" w:type="dxa"/>
              <w:right w:w="40" w:type="dxa"/>
            </w:tcMar>
            <w:vAlign w:val="center"/>
          </w:tcPr>
          <w:p w14:paraId="46CB44E6" w14:textId="77777777" w:rsidR="005E1F43" w:rsidRDefault="00EF0170">
            <w:pPr>
              <w:pStyle w:val="NormalText"/>
              <w:jc w:val="right"/>
            </w:pPr>
            <w:r>
              <w:t>160</w:t>
            </w:r>
          </w:p>
        </w:tc>
        <w:tc>
          <w:tcPr>
            <w:tcW w:w="920" w:type="dxa"/>
            <w:tcBorders>
              <w:top w:val="single" w:sz="21" w:space="0" w:color="000000"/>
              <w:left w:val="single" w:sz="21" w:space="0" w:color="000000"/>
              <w:bottom w:val="single" w:sz="21" w:space="0" w:color="000000"/>
              <w:right w:val="single" w:sz="21" w:space="0" w:color="000000"/>
            </w:tcBorders>
            <w:tcMar>
              <w:top w:w="40" w:type="dxa"/>
              <w:left w:w="40" w:type="dxa"/>
              <w:bottom w:w="40" w:type="dxa"/>
              <w:right w:w="40" w:type="dxa"/>
            </w:tcMar>
            <w:vAlign w:val="center"/>
          </w:tcPr>
          <w:p w14:paraId="7F1EFEA6" w14:textId="77777777" w:rsidR="005E1F43" w:rsidRDefault="00EF0170">
            <w:pPr>
              <w:pStyle w:val="NormalText"/>
              <w:jc w:val="right"/>
            </w:pPr>
            <w:r>
              <w:t> </w:t>
            </w:r>
          </w:p>
        </w:tc>
      </w:tr>
      <w:tr w:rsidR="005E1F43" w14:paraId="30BC99EE" w14:textId="77777777">
        <w:tc>
          <w:tcPr>
            <w:tcW w:w="4860" w:type="dxa"/>
            <w:tcBorders>
              <w:top w:val="single" w:sz="21" w:space="0" w:color="000000"/>
              <w:left w:val="single" w:sz="21" w:space="0" w:color="000000"/>
              <w:bottom w:val="single" w:sz="21" w:space="0" w:color="000000"/>
              <w:right w:val="single" w:sz="21" w:space="0" w:color="000000"/>
            </w:tcBorders>
            <w:vAlign w:val="center"/>
          </w:tcPr>
          <w:p w14:paraId="46C52004" w14:textId="77777777" w:rsidR="005E1F43" w:rsidRDefault="00EF0170">
            <w:pPr>
              <w:pStyle w:val="NormalText"/>
            </w:pPr>
            <w:r>
              <w:t xml:space="preserve">      Accounts receivable</w:t>
            </w:r>
          </w:p>
        </w:tc>
        <w:tc>
          <w:tcPr>
            <w:tcW w:w="920" w:type="dxa"/>
            <w:tcBorders>
              <w:top w:val="single" w:sz="21" w:space="0" w:color="000000"/>
              <w:left w:val="single" w:sz="21" w:space="0" w:color="000000"/>
              <w:bottom w:val="single" w:sz="21" w:space="0" w:color="000000"/>
              <w:right w:val="single" w:sz="21" w:space="0" w:color="000000"/>
            </w:tcBorders>
            <w:tcMar>
              <w:top w:w="40" w:type="dxa"/>
              <w:left w:w="40" w:type="dxa"/>
              <w:bottom w:w="40" w:type="dxa"/>
              <w:right w:w="40" w:type="dxa"/>
            </w:tcMar>
            <w:vAlign w:val="center"/>
          </w:tcPr>
          <w:p w14:paraId="136A0C54" w14:textId="77777777" w:rsidR="005E1F43" w:rsidRDefault="00EF0170">
            <w:pPr>
              <w:pStyle w:val="NormalText"/>
              <w:jc w:val="right"/>
            </w:pPr>
            <w:r>
              <w:t> </w:t>
            </w:r>
          </w:p>
        </w:tc>
        <w:tc>
          <w:tcPr>
            <w:tcW w:w="920" w:type="dxa"/>
            <w:tcBorders>
              <w:top w:val="single" w:sz="21" w:space="0" w:color="000000"/>
              <w:left w:val="single" w:sz="21" w:space="0" w:color="000000"/>
              <w:bottom w:val="single" w:sz="21" w:space="0" w:color="000000"/>
              <w:right w:val="single" w:sz="21" w:space="0" w:color="000000"/>
            </w:tcBorders>
            <w:tcMar>
              <w:top w:w="40" w:type="dxa"/>
              <w:left w:w="40" w:type="dxa"/>
              <w:bottom w:w="40" w:type="dxa"/>
              <w:right w:w="40" w:type="dxa"/>
            </w:tcMar>
            <w:vAlign w:val="center"/>
          </w:tcPr>
          <w:p w14:paraId="6667A1F1" w14:textId="77777777" w:rsidR="005E1F43" w:rsidRDefault="00EF0170">
            <w:pPr>
              <w:pStyle w:val="NormalText"/>
              <w:jc w:val="right"/>
            </w:pPr>
            <w:r>
              <w:t>8,000</w:t>
            </w:r>
          </w:p>
        </w:tc>
      </w:tr>
      <w:tr w:rsidR="005E1F43" w14:paraId="54490C34" w14:textId="77777777">
        <w:tc>
          <w:tcPr>
            <w:tcW w:w="4860" w:type="dxa"/>
            <w:tcBorders>
              <w:top w:val="single" w:sz="21" w:space="0" w:color="000000"/>
              <w:left w:val="single" w:sz="21" w:space="0" w:color="000000"/>
              <w:bottom w:val="single" w:sz="21" w:space="0" w:color="000000"/>
              <w:right w:val="single" w:sz="21" w:space="0" w:color="000000"/>
            </w:tcBorders>
            <w:vAlign w:val="center"/>
          </w:tcPr>
          <w:p w14:paraId="4E6A1135" w14:textId="77777777" w:rsidR="005E1F43" w:rsidRDefault="00EF0170">
            <w:pPr>
              <w:pStyle w:val="NormalText"/>
            </w:pPr>
            <w:r>
              <w:t xml:space="preserve">      Sales</w:t>
            </w:r>
          </w:p>
        </w:tc>
        <w:tc>
          <w:tcPr>
            <w:tcW w:w="920" w:type="dxa"/>
            <w:tcBorders>
              <w:top w:val="single" w:sz="21" w:space="0" w:color="000000"/>
              <w:left w:val="single" w:sz="21" w:space="0" w:color="000000"/>
              <w:bottom w:val="single" w:sz="21" w:space="0" w:color="000000"/>
              <w:right w:val="single" w:sz="21" w:space="0" w:color="000000"/>
            </w:tcBorders>
            <w:tcMar>
              <w:top w:w="40" w:type="dxa"/>
              <w:left w:w="40" w:type="dxa"/>
              <w:bottom w:w="40" w:type="dxa"/>
              <w:right w:w="40" w:type="dxa"/>
            </w:tcMar>
            <w:vAlign w:val="center"/>
          </w:tcPr>
          <w:p w14:paraId="5622FE9C" w14:textId="77777777" w:rsidR="005E1F43" w:rsidRDefault="00EF0170">
            <w:pPr>
              <w:pStyle w:val="NormalText"/>
              <w:jc w:val="right"/>
            </w:pPr>
            <w:r>
              <w:t> </w:t>
            </w:r>
          </w:p>
        </w:tc>
        <w:tc>
          <w:tcPr>
            <w:tcW w:w="920" w:type="dxa"/>
            <w:tcBorders>
              <w:top w:val="single" w:sz="21" w:space="0" w:color="000000"/>
              <w:left w:val="single" w:sz="21" w:space="0" w:color="000000"/>
              <w:bottom w:val="single" w:sz="21" w:space="0" w:color="000000"/>
              <w:right w:val="single" w:sz="21" w:space="0" w:color="000000"/>
            </w:tcBorders>
            <w:tcMar>
              <w:top w:w="40" w:type="dxa"/>
              <w:left w:w="40" w:type="dxa"/>
              <w:bottom w:w="40" w:type="dxa"/>
              <w:right w:w="40" w:type="dxa"/>
            </w:tcMar>
            <w:vAlign w:val="center"/>
          </w:tcPr>
          <w:p w14:paraId="178E9724" w14:textId="77777777" w:rsidR="005E1F43" w:rsidRDefault="00EF0170">
            <w:pPr>
              <w:pStyle w:val="NormalText"/>
              <w:jc w:val="right"/>
            </w:pPr>
            <w:r>
              <w:t>160</w:t>
            </w:r>
          </w:p>
        </w:tc>
      </w:tr>
    </w:tbl>
    <w:p w14:paraId="116615B6" w14:textId="77777777" w:rsidR="00774C33" w:rsidRDefault="00774C33">
      <w:pPr>
        <w:pStyle w:val="NormalText"/>
      </w:pPr>
    </w:p>
    <w:p w14:paraId="145BB366" w14:textId="77777777" w:rsidR="005E1F43" w:rsidRDefault="00774C33">
      <w:pPr>
        <w:pStyle w:val="NormalText"/>
      </w:pPr>
      <w:r>
        <w:t>Answer</w:t>
      </w:r>
      <w:proofErr w:type="gramStart"/>
      <w:r>
        <w:t>:</w:t>
      </w:r>
      <w:r w:rsidR="00EF0170">
        <w:t xml:space="preserve">  B</w:t>
      </w:r>
      <w:proofErr w:type="gramEnd"/>
    </w:p>
    <w:p w14:paraId="1CFE0016" w14:textId="77777777" w:rsidR="005E1F43" w:rsidRDefault="00774C33">
      <w:pPr>
        <w:pStyle w:val="NormalText"/>
        <w:rPr>
          <w:sz w:val="18"/>
          <w:szCs w:val="18"/>
        </w:rPr>
      </w:pPr>
      <w:r>
        <w:rPr>
          <w:sz w:val="18"/>
          <w:szCs w:val="18"/>
        </w:rPr>
        <w:t>Difficulty: 2 Medium</w:t>
      </w:r>
    </w:p>
    <w:p w14:paraId="57561007" w14:textId="77777777" w:rsidR="005E1F43" w:rsidRDefault="00EF0170">
      <w:pPr>
        <w:pStyle w:val="NormalText"/>
        <w:rPr>
          <w:sz w:val="18"/>
          <w:szCs w:val="18"/>
        </w:rPr>
      </w:pPr>
      <w:r>
        <w:rPr>
          <w:sz w:val="18"/>
          <w:szCs w:val="18"/>
        </w:rPr>
        <w:t>Topic</w:t>
      </w:r>
      <w:proofErr w:type="gramStart"/>
      <w:r>
        <w:rPr>
          <w:sz w:val="18"/>
          <w:szCs w:val="18"/>
        </w:rPr>
        <w:t>:  Cash</w:t>
      </w:r>
      <w:proofErr w:type="gramEnd"/>
      <w:r>
        <w:rPr>
          <w:sz w:val="18"/>
          <w:szCs w:val="18"/>
        </w:rPr>
        <w:t xml:space="preserve"> discounts</w:t>
      </w:r>
    </w:p>
    <w:p w14:paraId="1BB1B3B0" w14:textId="77777777" w:rsidR="005E1F43" w:rsidRDefault="00EF0170">
      <w:pPr>
        <w:pStyle w:val="NormalText"/>
        <w:rPr>
          <w:sz w:val="18"/>
          <w:szCs w:val="18"/>
        </w:rPr>
      </w:pPr>
      <w:r>
        <w:rPr>
          <w:sz w:val="18"/>
          <w:szCs w:val="18"/>
        </w:rPr>
        <w:t>Learning Objective</w:t>
      </w:r>
      <w:proofErr w:type="gramStart"/>
      <w:r>
        <w:rPr>
          <w:sz w:val="18"/>
          <w:szCs w:val="18"/>
        </w:rPr>
        <w:t>:  07</w:t>
      </w:r>
      <w:proofErr w:type="gramEnd"/>
      <w:r>
        <w:rPr>
          <w:sz w:val="18"/>
          <w:szCs w:val="18"/>
        </w:rPr>
        <w:t>-03 Distinguish between the gross and net methods of accounting for cash discounts.</w:t>
      </w:r>
    </w:p>
    <w:p w14:paraId="0B4723EF" w14:textId="77777777" w:rsidR="005E1F43" w:rsidRDefault="00EF0170">
      <w:pPr>
        <w:pStyle w:val="NormalText"/>
        <w:rPr>
          <w:sz w:val="18"/>
          <w:szCs w:val="18"/>
        </w:rPr>
      </w:pPr>
      <w:r>
        <w:rPr>
          <w:sz w:val="18"/>
          <w:szCs w:val="18"/>
        </w:rPr>
        <w:t>Bloom's</w:t>
      </w:r>
      <w:proofErr w:type="gramStart"/>
      <w:r>
        <w:rPr>
          <w:sz w:val="18"/>
          <w:szCs w:val="18"/>
        </w:rPr>
        <w:t>:  Apply</w:t>
      </w:r>
      <w:proofErr w:type="gramEnd"/>
    </w:p>
    <w:p w14:paraId="433A35C1" w14:textId="77777777" w:rsidR="005E1F43" w:rsidRDefault="00EF0170">
      <w:pPr>
        <w:pStyle w:val="NormalText"/>
        <w:rPr>
          <w:sz w:val="18"/>
          <w:szCs w:val="18"/>
        </w:rPr>
      </w:pPr>
      <w:r>
        <w:rPr>
          <w:sz w:val="18"/>
          <w:szCs w:val="18"/>
        </w:rPr>
        <w:t>AACSB</w:t>
      </w:r>
      <w:proofErr w:type="gramStart"/>
      <w:r>
        <w:rPr>
          <w:sz w:val="18"/>
          <w:szCs w:val="18"/>
        </w:rPr>
        <w:t>:  Knowledge</w:t>
      </w:r>
      <w:proofErr w:type="gramEnd"/>
      <w:r>
        <w:rPr>
          <w:sz w:val="18"/>
          <w:szCs w:val="18"/>
        </w:rPr>
        <w:t xml:space="preserve"> Application</w:t>
      </w:r>
    </w:p>
    <w:p w14:paraId="2B2D1437" w14:textId="77777777" w:rsidR="005E1F43" w:rsidRDefault="00E135A6">
      <w:pPr>
        <w:pStyle w:val="NormalText"/>
        <w:spacing w:after="240"/>
        <w:rPr>
          <w:sz w:val="18"/>
          <w:szCs w:val="18"/>
        </w:rPr>
      </w:pPr>
      <w:r>
        <w:rPr>
          <w:sz w:val="18"/>
          <w:szCs w:val="18"/>
        </w:rPr>
        <w:t>Accessible/AICPA</w:t>
      </w:r>
      <w:proofErr w:type="gramStart"/>
      <w:r>
        <w:rPr>
          <w:sz w:val="18"/>
          <w:szCs w:val="18"/>
        </w:rPr>
        <w:t>:</w:t>
      </w:r>
      <w:r w:rsidR="00EF0170">
        <w:rPr>
          <w:sz w:val="18"/>
          <w:szCs w:val="18"/>
        </w:rPr>
        <w:t xml:space="preserve">  FN</w:t>
      </w:r>
      <w:proofErr w:type="gramEnd"/>
      <w:r w:rsidR="00EF0170">
        <w:rPr>
          <w:sz w:val="18"/>
          <w:szCs w:val="18"/>
        </w:rPr>
        <w:t xml:space="preserve"> Measurement; Keyboard Navigation</w:t>
      </w:r>
    </w:p>
    <w:p w14:paraId="7B6D596B" w14:textId="77777777" w:rsidR="00B063CD" w:rsidRDefault="00B063CD">
      <w:pPr>
        <w:rPr>
          <w:rFonts w:ascii="Times New Roman" w:hAnsi="Times New Roman" w:cs="Times New Roman"/>
          <w:color w:val="000000"/>
          <w:sz w:val="24"/>
          <w:szCs w:val="24"/>
        </w:rPr>
      </w:pPr>
      <w:r>
        <w:br w:type="page"/>
      </w:r>
    </w:p>
    <w:p w14:paraId="2D0C5D1A" w14:textId="77777777" w:rsidR="005E1F43" w:rsidRDefault="00EF0170">
      <w:pPr>
        <w:pStyle w:val="NormalText"/>
      </w:pPr>
      <w:r>
        <w:lastRenderedPageBreak/>
        <w:t xml:space="preserve">44) On November 10 of the current year, Flores Mills sold </w:t>
      </w:r>
      <w:proofErr w:type="gramStart"/>
      <w:r>
        <w:t>carpet</w:t>
      </w:r>
      <w:proofErr w:type="gramEnd"/>
      <w:r>
        <w:t xml:space="preserve"> to a customer for $8,000 with credit terms 2/10, n/30. Flores uses the gross method of accounting for cash discounts.</w:t>
      </w:r>
    </w:p>
    <w:p w14:paraId="4E5C7268" w14:textId="77777777" w:rsidR="005E1F43" w:rsidRDefault="005E1F43">
      <w:pPr>
        <w:pStyle w:val="NormalText"/>
      </w:pPr>
    </w:p>
    <w:p w14:paraId="4B9DCFF4" w14:textId="77777777" w:rsidR="005E1F43" w:rsidRDefault="00EF0170">
      <w:pPr>
        <w:pStyle w:val="NormalText"/>
      </w:pPr>
      <w:r>
        <w:t>What is the correct entry for Flores on December 5, assuming the correct payment was received on that date?</w:t>
      </w:r>
    </w:p>
    <w:p w14:paraId="003FAB1F" w14:textId="77777777" w:rsidR="005E1F43" w:rsidRDefault="00EF0170">
      <w:pPr>
        <w:pStyle w:val="NormalText"/>
      </w:pPr>
      <w:r>
        <w:t xml:space="preserve">A) </w:t>
      </w:r>
    </w:p>
    <w:tbl>
      <w:tblPr>
        <w:tblW w:w="0" w:type="auto"/>
        <w:tblInd w:w="26" w:type="dxa"/>
        <w:tblLayout w:type="fixed"/>
        <w:tblCellMar>
          <w:left w:w="0" w:type="dxa"/>
          <w:right w:w="0" w:type="dxa"/>
        </w:tblCellMar>
        <w:tblLook w:val="0000" w:firstRow="0" w:lastRow="0" w:firstColumn="0" w:lastColumn="0" w:noHBand="0" w:noVBand="0"/>
      </w:tblPr>
      <w:tblGrid>
        <w:gridCol w:w="4860"/>
        <w:gridCol w:w="920"/>
        <w:gridCol w:w="920"/>
      </w:tblGrid>
      <w:tr w:rsidR="005E1F43" w14:paraId="1A016172" w14:textId="77777777">
        <w:tc>
          <w:tcPr>
            <w:tcW w:w="4860" w:type="dxa"/>
            <w:tcBorders>
              <w:top w:val="single" w:sz="21" w:space="0" w:color="000000"/>
              <w:left w:val="single" w:sz="21" w:space="0" w:color="000000"/>
              <w:bottom w:val="single" w:sz="21" w:space="0" w:color="000000"/>
              <w:right w:val="single" w:sz="21" w:space="0" w:color="000000"/>
            </w:tcBorders>
            <w:vAlign w:val="center"/>
          </w:tcPr>
          <w:p w14:paraId="259471D2" w14:textId="77777777" w:rsidR="005E1F43" w:rsidRDefault="00EF0170">
            <w:pPr>
              <w:pStyle w:val="NormalText"/>
            </w:pPr>
            <w:r>
              <w:t>Cash</w:t>
            </w:r>
          </w:p>
        </w:tc>
        <w:tc>
          <w:tcPr>
            <w:tcW w:w="920" w:type="dxa"/>
            <w:tcBorders>
              <w:top w:val="single" w:sz="21" w:space="0" w:color="000000"/>
              <w:left w:val="single" w:sz="21" w:space="0" w:color="000000"/>
              <w:bottom w:val="single" w:sz="21" w:space="0" w:color="000000"/>
              <w:right w:val="single" w:sz="21" w:space="0" w:color="000000"/>
            </w:tcBorders>
            <w:tcMar>
              <w:top w:w="40" w:type="dxa"/>
              <w:left w:w="40" w:type="dxa"/>
              <w:bottom w:w="40" w:type="dxa"/>
              <w:right w:w="40" w:type="dxa"/>
            </w:tcMar>
            <w:vAlign w:val="center"/>
          </w:tcPr>
          <w:p w14:paraId="4ADF498D" w14:textId="77777777" w:rsidR="005E1F43" w:rsidRDefault="00EF0170">
            <w:pPr>
              <w:pStyle w:val="NormalText"/>
              <w:jc w:val="right"/>
            </w:pPr>
            <w:r>
              <w:t>8,000</w:t>
            </w:r>
          </w:p>
        </w:tc>
        <w:tc>
          <w:tcPr>
            <w:tcW w:w="920" w:type="dxa"/>
            <w:tcBorders>
              <w:top w:val="single" w:sz="21" w:space="0" w:color="000000"/>
              <w:left w:val="single" w:sz="21" w:space="0" w:color="000000"/>
              <w:bottom w:val="single" w:sz="21" w:space="0" w:color="000000"/>
              <w:right w:val="single" w:sz="21" w:space="0" w:color="000000"/>
            </w:tcBorders>
            <w:tcMar>
              <w:top w:w="40" w:type="dxa"/>
              <w:left w:w="40" w:type="dxa"/>
              <w:bottom w:w="40" w:type="dxa"/>
              <w:right w:w="40" w:type="dxa"/>
            </w:tcMar>
            <w:vAlign w:val="center"/>
          </w:tcPr>
          <w:p w14:paraId="73157A4A" w14:textId="77777777" w:rsidR="005E1F43" w:rsidRDefault="00EF0170">
            <w:pPr>
              <w:pStyle w:val="NormalText"/>
              <w:jc w:val="right"/>
            </w:pPr>
            <w:r>
              <w:t> </w:t>
            </w:r>
          </w:p>
        </w:tc>
      </w:tr>
      <w:tr w:rsidR="005E1F43" w14:paraId="09B9743A" w14:textId="77777777">
        <w:tc>
          <w:tcPr>
            <w:tcW w:w="4860" w:type="dxa"/>
            <w:tcBorders>
              <w:top w:val="single" w:sz="21" w:space="0" w:color="000000"/>
              <w:left w:val="single" w:sz="21" w:space="0" w:color="000000"/>
              <w:bottom w:val="single" w:sz="21" w:space="0" w:color="000000"/>
              <w:right w:val="single" w:sz="21" w:space="0" w:color="000000"/>
            </w:tcBorders>
            <w:vAlign w:val="center"/>
          </w:tcPr>
          <w:p w14:paraId="42040FEE" w14:textId="77777777" w:rsidR="005E1F43" w:rsidRDefault="00EF0170">
            <w:pPr>
              <w:pStyle w:val="NormalText"/>
            </w:pPr>
            <w:r>
              <w:t xml:space="preserve">      Accounts receivable</w:t>
            </w:r>
          </w:p>
        </w:tc>
        <w:tc>
          <w:tcPr>
            <w:tcW w:w="920" w:type="dxa"/>
            <w:tcBorders>
              <w:top w:val="single" w:sz="21" w:space="0" w:color="000000"/>
              <w:left w:val="single" w:sz="21" w:space="0" w:color="000000"/>
              <w:bottom w:val="single" w:sz="21" w:space="0" w:color="000000"/>
              <w:right w:val="single" w:sz="21" w:space="0" w:color="000000"/>
            </w:tcBorders>
            <w:tcMar>
              <w:top w:w="40" w:type="dxa"/>
              <w:left w:w="40" w:type="dxa"/>
              <w:bottom w:w="40" w:type="dxa"/>
              <w:right w:w="40" w:type="dxa"/>
            </w:tcMar>
            <w:vAlign w:val="center"/>
          </w:tcPr>
          <w:p w14:paraId="30E3FC2C" w14:textId="77777777" w:rsidR="005E1F43" w:rsidRDefault="00EF0170">
            <w:pPr>
              <w:pStyle w:val="NormalText"/>
              <w:jc w:val="right"/>
            </w:pPr>
            <w:r>
              <w:t> </w:t>
            </w:r>
          </w:p>
        </w:tc>
        <w:tc>
          <w:tcPr>
            <w:tcW w:w="920" w:type="dxa"/>
            <w:tcBorders>
              <w:top w:val="single" w:sz="21" w:space="0" w:color="000000"/>
              <w:left w:val="single" w:sz="21" w:space="0" w:color="000000"/>
              <w:bottom w:val="single" w:sz="21" w:space="0" w:color="000000"/>
              <w:right w:val="single" w:sz="21" w:space="0" w:color="000000"/>
            </w:tcBorders>
            <w:tcMar>
              <w:top w:w="40" w:type="dxa"/>
              <w:left w:w="40" w:type="dxa"/>
              <w:bottom w:w="40" w:type="dxa"/>
              <w:right w:w="40" w:type="dxa"/>
            </w:tcMar>
            <w:vAlign w:val="center"/>
          </w:tcPr>
          <w:p w14:paraId="354DEE3D" w14:textId="77777777" w:rsidR="005E1F43" w:rsidRDefault="00EF0170">
            <w:pPr>
              <w:pStyle w:val="NormalText"/>
              <w:jc w:val="right"/>
            </w:pPr>
            <w:r>
              <w:t>7,840</w:t>
            </w:r>
          </w:p>
        </w:tc>
      </w:tr>
      <w:tr w:rsidR="005E1F43" w14:paraId="424A88CE" w14:textId="77777777">
        <w:tc>
          <w:tcPr>
            <w:tcW w:w="4860" w:type="dxa"/>
            <w:tcBorders>
              <w:top w:val="single" w:sz="21" w:space="0" w:color="000000"/>
              <w:left w:val="single" w:sz="21" w:space="0" w:color="000000"/>
              <w:bottom w:val="single" w:sz="21" w:space="0" w:color="000000"/>
              <w:right w:val="single" w:sz="21" w:space="0" w:color="000000"/>
            </w:tcBorders>
            <w:vAlign w:val="center"/>
          </w:tcPr>
          <w:p w14:paraId="2AAC9549" w14:textId="77777777" w:rsidR="005E1F43" w:rsidRDefault="00EF0170">
            <w:pPr>
              <w:pStyle w:val="NormalText"/>
            </w:pPr>
            <w:r>
              <w:t xml:space="preserve">      Discounts revenue</w:t>
            </w:r>
          </w:p>
        </w:tc>
        <w:tc>
          <w:tcPr>
            <w:tcW w:w="920" w:type="dxa"/>
            <w:tcBorders>
              <w:top w:val="single" w:sz="21" w:space="0" w:color="000000"/>
              <w:left w:val="single" w:sz="21" w:space="0" w:color="000000"/>
              <w:bottom w:val="single" w:sz="21" w:space="0" w:color="000000"/>
              <w:right w:val="single" w:sz="21" w:space="0" w:color="000000"/>
            </w:tcBorders>
            <w:tcMar>
              <w:top w:w="40" w:type="dxa"/>
              <w:left w:w="40" w:type="dxa"/>
              <w:bottom w:w="40" w:type="dxa"/>
              <w:right w:w="40" w:type="dxa"/>
            </w:tcMar>
            <w:vAlign w:val="center"/>
          </w:tcPr>
          <w:p w14:paraId="39E7DE8C" w14:textId="77777777" w:rsidR="005E1F43" w:rsidRDefault="00EF0170">
            <w:pPr>
              <w:pStyle w:val="NormalText"/>
              <w:jc w:val="right"/>
            </w:pPr>
            <w:r>
              <w:t> </w:t>
            </w:r>
          </w:p>
        </w:tc>
        <w:tc>
          <w:tcPr>
            <w:tcW w:w="920" w:type="dxa"/>
            <w:tcBorders>
              <w:top w:val="single" w:sz="21" w:space="0" w:color="000000"/>
              <w:left w:val="single" w:sz="21" w:space="0" w:color="000000"/>
              <w:bottom w:val="single" w:sz="21" w:space="0" w:color="000000"/>
              <w:right w:val="single" w:sz="21" w:space="0" w:color="000000"/>
            </w:tcBorders>
            <w:tcMar>
              <w:top w:w="40" w:type="dxa"/>
              <w:left w:w="40" w:type="dxa"/>
              <w:bottom w:w="40" w:type="dxa"/>
              <w:right w:w="40" w:type="dxa"/>
            </w:tcMar>
            <w:vAlign w:val="center"/>
          </w:tcPr>
          <w:p w14:paraId="0F517036" w14:textId="77777777" w:rsidR="005E1F43" w:rsidRDefault="00EF0170">
            <w:pPr>
              <w:pStyle w:val="NormalText"/>
              <w:jc w:val="right"/>
            </w:pPr>
            <w:r>
              <w:t>160</w:t>
            </w:r>
          </w:p>
        </w:tc>
      </w:tr>
    </w:tbl>
    <w:p w14:paraId="406F21B9" w14:textId="77777777" w:rsidR="005E1F43" w:rsidRDefault="005E1F43">
      <w:pPr>
        <w:pStyle w:val="NormalText"/>
      </w:pPr>
    </w:p>
    <w:p w14:paraId="026D9CB7" w14:textId="77777777" w:rsidR="005E1F43" w:rsidRDefault="00EF0170">
      <w:pPr>
        <w:pStyle w:val="NormalText"/>
      </w:pPr>
      <w:r>
        <w:t xml:space="preserve">B) </w:t>
      </w:r>
    </w:p>
    <w:tbl>
      <w:tblPr>
        <w:tblW w:w="0" w:type="auto"/>
        <w:tblInd w:w="26" w:type="dxa"/>
        <w:tblLayout w:type="fixed"/>
        <w:tblCellMar>
          <w:left w:w="0" w:type="dxa"/>
          <w:right w:w="0" w:type="dxa"/>
        </w:tblCellMar>
        <w:tblLook w:val="0000" w:firstRow="0" w:lastRow="0" w:firstColumn="0" w:lastColumn="0" w:noHBand="0" w:noVBand="0"/>
      </w:tblPr>
      <w:tblGrid>
        <w:gridCol w:w="4860"/>
        <w:gridCol w:w="920"/>
        <w:gridCol w:w="920"/>
      </w:tblGrid>
      <w:tr w:rsidR="005E1F43" w14:paraId="3BDC6227" w14:textId="77777777">
        <w:tc>
          <w:tcPr>
            <w:tcW w:w="4860" w:type="dxa"/>
            <w:tcBorders>
              <w:top w:val="single" w:sz="21" w:space="0" w:color="000000"/>
              <w:left w:val="single" w:sz="21" w:space="0" w:color="000000"/>
              <w:bottom w:val="single" w:sz="21" w:space="0" w:color="000000"/>
              <w:right w:val="single" w:sz="21" w:space="0" w:color="000000"/>
            </w:tcBorders>
            <w:vAlign w:val="center"/>
          </w:tcPr>
          <w:p w14:paraId="4221B82D" w14:textId="77777777" w:rsidR="005E1F43" w:rsidRDefault="00EF0170">
            <w:pPr>
              <w:pStyle w:val="NormalText"/>
            </w:pPr>
            <w:r>
              <w:t>Cash</w:t>
            </w:r>
          </w:p>
        </w:tc>
        <w:tc>
          <w:tcPr>
            <w:tcW w:w="920" w:type="dxa"/>
            <w:tcBorders>
              <w:top w:val="single" w:sz="21" w:space="0" w:color="000000"/>
              <w:left w:val="single" w:sz="21" w:space="0" w:color="000000"/>
              <w:bottom w:val="single" w:sz="21" w:space="0" w:color="000000"/>
              <w:right w:val="single" w:sz="21" w:space="0" w:color="000000"/>
            </w:tcBorders>
            <w:tcMar>
              <w:top w:w="40" w:type="dxa"/>
              <w:left w:w="40" w:type="dxa"/>
              <w:bottom w:w="40" w:type="dxa"/>
              <w:right w:w="40" w:type="dxa"/>
            </w:tcMar>
            <w:vAlign w:val="center"/>
          </w:tcPr>
          <w:p w14:paraId="22A369D2" w14:textId="77777777" w:rsidR="005E1F43" w:rsidRDefault="00EF0170">
            <w:pPr>
              <w:pStyle w:val="NormalText"/>
              <w:jc w:val="right"/>
            </w:pPr>
            <w:r>
              <w:t>8,000</w:t>
            </w:r>
          </w:p>
        </w:tc>
        <w:tc>
          <w:tcPr>
            <w:tcW w:w="920" w:type="dxa"/>
            <w:tcBorders>
              <w:top w:val="single" w:sz="21" w:space="0" w:color="000000"/>
              <w:left w:val="single" w:sz="21" w:space="0" w:color="000000"/>
              <w:bottom w:val="single" w:sz="21" w:space="0" w:color="000000"/>
              <w:right w:val="single" w:sz="21" w:space="0" w:color="000000"/>
            </w:tcBorders>
            <w:tcMar>
              <w:top w:w="40" w:type="dxa"/>
              <w:left w:w="40" w:type="dxa"/>
              <w:bottom w:w="40" w:type="dxa"/>
              <w:right w:w="40" w:type="dxa"/>
            </w:tcMar>
            <w:vAlign w:val="center"/>
          </w:tcPr>
          <w:p w14:paraId="721F751A" w14:textId="77777777" w:rsidR="005E1F43" w:rsidRDefault="00EF0170">
            <w:pPr>
              <w:pStyle w:val="NormalText"/>
              <w:jc w:val="right"/>
            </w:pPr>
            <w:r>
              <w:t> </w:t>
            </w:r>
          </w:p>
        </w:tc>
      </w:tr>
      <w:tr w:rsidR="005E1F43" w14:paraId="59EABC48" w14:textId="77777777">
        <w:tc>
          <w:tcPr>
            <w:tcW w:w="4860" w:type="dxa"/>
            <w:tcBorders>
              <w:top w:val="single" w:sz="21" w:space="0" w:color="000000"/>
              <w:left w:val="single" w:sz="21" w:space="0" w:color="000000"/>
              <w:bottom w:val="single" w:sz="21" w:space="0" w:color="000000"/>
              <w:right w:val="single" w:sz="21" w:space="0" w:color="000000"/>
            </w:tcBorders>
            <w:vAlign w:val="center"/>
          </w:tcPr>
          <w:p w14:paraId="10AE47D0" w14:textId="77777777" w:rsidR="005E1F43" w:rsidRDefault="00EF0170">
            <w:pPr>
              <w:pStyle w:val="NormalText"/>
            </w:pPr>
            <w:r>
              <w:t xml:space="preserve">      Accounts receivable</w:t>
            </w:r>
          </w:p>
        </w:tc>
        <w:tc>
          <w:tcPr>
            <w:tcW w:w="920" w:type="dxa"/>
            <w:tcBorders>
              <w:top w:val="single" w:sz="21" w:space="0" w:color="000000"/>
              <w:left w:val="single" w:sz="21" w:space="0" w:color="000000"/>
              <w:bottom w:val="single" w:sz="21" w:space="0" w:color="000000"/>
              <w:right w:val="single" w:sz="21" w:space="0" w:color="000000"/>
            </w:tcBorders>
            <w:tcMar>
              <w:top w:w="40" w:type="dxa"/>
              <w:left w:w="40" w:type="dxa"/>
              <w:bottom w:w="40" w:type="dxa"/>
              <w:right w:w="40" w:type="dxa"/>
            </w:tcMar>
            <w:vAlign w:val="center"/>
          </w:tcPr>
          <w:p w14:paraId="0905C1A5" w14:textId="77777777" w:rsidR="005E1F43" w:rsidRDefault="00EF0170">
            <w:pPr>
              <w:pStyle w:val="NormalText"/>
              <w:jc w:val="right"/>
            </w:pPr>
            <w:r>
              <w:t> </w:t>
            </w:r>
          </w:p>
        </w:tc>
        <w:tc>
          <w:tcPr>
            <w:tcW w:w="920" w:type="dxa"/>
            <w:tcBorders>
              <w:top w:val="single" w:sz="21" w:space="0" w:color="000000"/>
              <w:left w:val="single" w:sz="21" w:space="0" w:color="000000"/>
              <w:bottom w:val="single" w:sz="21" w:space="0" w:color="000000"/>
              <w:right w:val="single" w:sz="21" w:space="0" w:color="000000"/>
            </w:tcBorders>
            <w:tcMar>
              <w:top w:w="40" w:type="dxa"/>
              <w:left w:w="40" w:type="dxa"/>
              <w:bottom w:w="40" w:type="dxa"/>
              <w:right w:w="40" w:type="dxa"/>
            </w:tcMar>
            <w:vAlign w:val="center"/>
          </w:tcPr>
          <w:p w14:paraId="3CE28A91" w14:textId="77777777" w:rsidR="005E1F43" w:rsidRDefault="00EF0170">
            <w:pPr>
              <w:pStyle w:val="NormalText"/>
              <w:jc w:val="right"/>
            </w:pPr>
            <w:r>
              <w:t>7,840</w:t>
            </w:r>
          </w:p>
        </w:tc>
      </w:tr>
      <w:tr w:rsidR="005E1F43" w14:paraId="694333E0" w14:textId="77777777">
        <w:tc>
          <w:tcPr>
            <w:tcW w:w="4860" w:type="dxa"/>
            <w:tcBorders>
              <w:top w:val="single" w:sz="21" w:space="0" w:color="000000"/>
              <w:left w:val="single" w:sz="21" w:space="0" w:color="000000"/>
              <w:bottom w:val="single" w:sz="21" w:space="0" w:color="000000"/>
              <w:right w:val="single" w:sz="21" w:space="0" w:color="000000"/>
            </w:tcBorders>
            <w:vAlign w:val="center"/>
          </w:tcPr>
          <w:p w14:paraId="1D460DAB" w14:textId="77777777" w:rsidR="005E1F43" w:rsidRDefault="00EF0170">
            <w:pPr>
              <w:pStyle w:val="NormalText"/>
            </w:pPr>
            <w:r>
              <w:t xml:space="preserve">      Interest revenue</w:t>
            </w:r>
          </w:p>
        </w:tc>
        <w:tc>
          <w:tcPr>
            <w:tcW w:w="920" w:type="dxa"/>
            <w:tcBorders>
              <w:top w:val="single" w:sz="21" w:space="0" w:color="000000"/>
              <w:left w:val="single" w:sz="21" w:space="0" w:color="000000"/>
              <w:bottom w:val="single" w:sz="21" w:space="0" w:color="000000"/>
              <w:right w:val="single" w:sz="21" w:space="0" w:color="000000"/>
            </w:tcBorders>
            <w:tcMar>
              <w:top w:w="40" w:type="dxa"/>
              <w:left w:w="40" w:type="dxa"/>
              <w:bottom w:w="40" w:type="dxa"/>
              <w:right w:w="40" w:type="dxa"/>
            </w:tcMar>
            <w:vAlign w:val="center"/>
          </w:tcPr>
          <w:p w14:paraId="23872819" w14:textId="77777777" w:rsidR="005E1F43" w:rsidRDefault="00EF0170">
            <w:pPr>
              <w:pStyle w:val="NormalText"/>
              <w:jc w:val="right"/>
            </w:pPr>
            <w:r>
              <w:t> </w:t>
            </w:r>
          </w:p>
        </w:tc>
        <w:tc>
          <w:tcPr>
            <w:tcW w:w="920" w:type="dxa"/>
            <w:tcBorders>
              <w:top w:val="single" w:sz="21" w:space="0" w:color="000000"/>
              <w:left w:val="single" w:sz="21" w:space="0" w:color="000000"/>
              <w:bottom w:val="single" w:sz="21" w:space="0" w:color="000000"/>
              <w:right w:val="single" w:sz="21" w:space="0" w:color="000000"/>
            </w:tcBorders>
            <w:tcMar>
              <w:top w:w="40" w:type="dxa"/>
              <w:left w:w="40" w:type="dxa"/>
              <w:bottom w:w="40" w:type="dxa"/>
              <w:right w:w="40" w:type="dxa"/>
            </w:tcMar>
            <w:vAlign w:val="center"/>
          </w:tcPr>
          <w:p w14:paraId="131A0BCB" w14:textId="77777777" w:rsidR="005E1F43" w:rsidRDefault="00EF0170">
            <w:pPr>
              <w:pStyle w:val="NormalText"/>
              <w:jc w:val="right"/>
            </w:pPr>
            <w:r>
              <w:t>160</w:t>
            </w:r>
          </w:p>
        </w:tc>
      </w:tr>
    </w:tbl>
    <w:p w14:paraId="5229FD01" w14:textId="77777777" w:rsidR="005E1F43" w:rsidRDefault="005E1F43">
      <w:pPr>
        <w:pStyle w:val="NormalText"/>
      </w:pPr>
    </w:p>
    <w:p w14:paraId="2FDBE708" w14:textId="77777777" w:rsidR="005E1F43" w:rsidRDefault="00EF0170">
      <w:pPr>
        <w:pStyle w:val="NormalText"/>
      </w:pPr>
      <w:r>
        <w:t xml:space="preserve">C) </w:t>
      </w:r>
    </w:p>
    <w:tbl>
      <w:tblPr>
        <w:tblW w:w="0" w:type="auto"/>
        <w:tblInd w:w="26" w:type="dxa"/>
        <w:tblLayout w:type="fixed"/>
        <w:tblCellMar>
          <w:left w:w="0" w:type="dxa"/>
          <w:right w:w="0" w:type="dxa"/>
        </w:tblCellMar>
        <w:tblLook w:val="0000" w:firstRow="0" w:lastRow="0" w:firstColumn="0" w:lastColumn="0" w:noHBand="0" w:noVBand="0"/>
      </w:tblPr>
      <w:tblGrid>
        <w:gridCol w:w="4860"/>
        <w:gridCol w:w="920"/>
        <w:gridCol w:w="920"/>
      </w:tblGrid>
      <w:tr w:rsidR="005E1F43" w14:paraId="0DF93874" w14:textId="77777777">
        <w:tc>
          <w:tcPr>
            <w:tcW w:w="4860" w:type="dxa"/>
            <w:tcBorders>
              <w:top w:val="single" w:sz="21" w:space="0" w:color="000000"/>
              <w:left w:val="single" w:sz="21" w:space="0" w:color="000000"/>
              <w:bottom w:val="single" w:sz="21" w:space="0" w:color="000000"/>
              <w:right w:val="single" w:sz="21" w:space="0" w:color="000000"/>
            </w:tcBorders>
            <w:vAlign w:val="center"/>
          </w:tcPr>
          <w:p w14:paraId="223AE551" w14:textId="77777777" w:rsidR="005E1F43" w:rsidRDefault="00EF0170">
            <w:pPr>
              <w:pStyle w:val="NormalText"/>
            </w:pPr>
            <w:r>
              <w:t>Cash</w:t>
            </w:r>
          </w:p>
        </w:tc>
        <w:tc>
          <w:tcPr>
            <w:tcW w:w="920" w:type="dxa"/>
            <w:tcBorders>
              <w:top w:val="single" w:sz="21" w:space="0" w:color="000000"/>
              <w:left w:val="single" w:sz="21" w:space="0" w:color="000000"/>
              <w:bottom w:val="single" w:sz="21" w:space="0" w:color="000000"/>
              <w:right w:val="single" w:sz="21" w:space="0" w:color="000000"/>
            </w:tcBorders>
            <w:tcMar>
              <w:top w:w="40" w:type="dxa"/>
              <w:left w:w="40" w:type="dxa"/>
              <w:bottom w:w="40" w:type="dxa"/>
              <w:right w:w="40" w:type="dxa"/>
            </w:tcMar>
            <w:vAlign w:val="center"/>
          </w:tcPr>
          <w:p w14:paraId="487C0BDF" w14:textId="77777777" w:rsidR="005E1F43" w:rsidRDefault="00EF0170">
            <w:pPr>
              <w:pStyle w:val="NormalText"/>
              <w:jc w:val="right"/>
            </w:pPr>
            <w:r>
              <w:t>8,160</w:t>
            </w:r>
          </w:p>
        </w:tc>
        <w:tc>
          <w:tcPr>
            <w:tcW w:w="920" w:type="dxa"/>
            <w:tcBorders>
              <w:top w:val="single" w:sz="21" w:space="0" w:color="000000"/>
              <w:left w:val="single" w:sz="21" w:space="0" w:color="000000"/>
              <w:bottom w:val="single" w:sz="21" w:space="0" w:color="000000"/>
              <w:right w:val="single" w:sz="21" w:space="0" w:color="000000"/>
            </w:tcBorders>
            <w:tcMar>
              <w:top w:w="40" w:type="dxa"/>
              <w:left w:w="40" w:type="dxa"/>
              <w:bottom w:w="40" w:type="dxa"/>
              <w:right w:w="40" w:type="dxa"/>
            </w:tcMar>
            <w:vAlign w:val="center"/>
          </w:tcPr>
          <w:p w14:paraId="59E053BC" w14:textId="77777777" w:rsidR="005E1F43" w:rsidRDefault="00EF0170">
            <w:pPr>
              <w:pStyle w:val="NormalText"/>
              <w:jc w:val="right"/>
            </w:pPr>
            <w:r>
              <w:t> </w:t>
            </w:r>
          </w:p>
        </w:tc>
      </w:tr>
      <w:tr w:rsidR="005E1F43" w14:paraId="30AA45FE" w14:textId="77777777">
        <w:tc>
          <w:tcPr>
            <w:tcW w:w="4860" w:type="dxa"/>
            <w:tcBorders>
              <w:top w:val="single" w:sz="21" w:space="0" w:color="000000"/>
              <w:left w:val="single" w:sz="21" w:space="0" w:color="000000"/>
              <w:bottom w:val="single" w:sz="21" w:space="0" w:color="000000"/>
              <w:right w:val="single" w:sz="21" w:space="0" w:color="000000"/>
            </w:tcBorders>
            <w:vAlign w:val="center"/>
          </w:tcPr>
          <w:p w14:paraId="2CF775DC" w14:textId="77777777" w:rsidR="005E1F43" w:rsidRDefault="00EF0170">
            <w:pPr>
              <w:pStyle w:val="NormalText"/>
            </w:pPr>
            <w:r>
              <w:t xml:space="preserve">      Accounts receivable</w:t>
            </w:r>
          </w:p>
        </w:tc>
        <w:tc>
          <w:tcPr>
            <w:tcW w:w="920" w:type="dxa"/>
            <w:tcBorders>
              <w:top w:val="single" w:sz="21" w:space="0" w:color="000000"/>
              <w:left w:val="single" w:sz="21" w:space="0" w:color="000000"/>
              <w:bottom w:val="single" w:sz="21" w:space="0" w:color="000000"/>
              <w:right w:val="single" w:sz="21" w:space="0" w:color="000000"/>
            </w:tcBorders>
            <w:tcMar>
              <w:top w:w="40" w:type="dxa"/>
              <w:left w:w="40" w:type="dxa"/>
              <w:bottom w:w="40" w:type="dxa"/>
              <w:right w:w="40" w:type="dxa"/>
            </w:tcMar>
            <w:vAlign w:val="center"/>
          </w:tcPr>
          <w:p w14:paraId="2C7149D9" w14:textId="77777777" w:rsidR="005E1F43" w:rsidRDefault="00EF0170">
            <w:pPr>
              <w:pStyle w:val="NormalText"/>
              <w:jc w:val="right"/>
            </w:pPr>
            <w:r>
              <w:t> </w:t>
            </w:r>
          </w:p>
        </w:tc>
        <w:tc>
          <w:tcPr>
            <w:tcW w:w="920" w:type="dxa"/>
            <w:tcBorders>
              <w:top w:val="single" w:sz="21" w:space="0" w:color="000000"/>
              <w:left w:val="single" w:sz="21" w:space="0" w:color="000000"/>
              <w:bottom w:val="single" w:sz="21" w:space="0" w:color="000000"/>
              <w:right w:val="single" w:sz="21" w:space="0" w:color="000000"/>
            </w:tcBorders>
            <w:tcMar>
              <w:top w:w="40" w:type="dxa"/>
              <w:left w:w="40" w:type="dxa"/>
              <w:bottom w:w="40" w:type="dxa"/>
              <w:right w:w="40" w:type="dxa"/>
            </w:tcMar>
            <w:vAlign w:val="center"/>
          </w:tcPr>
          <w:p w14:paraId="112AC3E8" w14:textId="77777777" w:rsidR="005E1F43" w:rsidRDefault="00EF0170">
            <w:pPr>
              <w:pStyle w:val="NormalText"/>
              <w:jc w:val="right"/>
            </w:pPr>
            <w:r>
              <w:t>8,000</w:t>
            </w:r>
          </w:p>
        </w:tc>
      </w:tr>
      <w:tr w:rsidR="005E1F43" w14:paraId="42CC3AFC" w14:textId="77777777">
        <w:tc>
          <w:tcPr>
            <w:tcW w:w="4860" w:type="dxa"/>
            <w:tcBorders>
              <w:top w:val="single" w:sz="21" w:space="0" w:color="000000"/>
              <w:left w:val="single" w:sz="21" w:space="0" w:color="000000"/>
              <w:bottom w:val="single" w:sz="21" w:space="0" w:color="000000"/>
              <w:right w:val="single" w:sz="21" w:space="0" w:color="000000"/>
            </w:tcBorders>
            <w:vAlign w:val="center"/>
          </w:tcPr>
          <w:p w14:paraId="0F4BE948" w14:textId="77777777" w:rsidR="005E1F43" w:rsidRDefault="00EF0170">
            <w:pPr>
              <w:pStyle w:val="NormalText"/>
            </w:pPr>
            <w:r>
              <w:t xml:space="preserve">      Interest revenue</w:t>
            </w:r>
          </w:p>
        </w:tc>
        <w:tc>
          <w:tcPr>
            <w:tcW w:w="920" w:type="dxa"/>
            <w:tcBorders>
              <w:top w:val="single" w:sz="21" w:space="0" w:color="000000"/>
              <w:left w:val="single" w:sz="21" w:space="0" w:color="000000"/>
              <w:bottom w:val="single" w:sz="21" w:space="0" w:color="000000"/>
              <w:right w:val="single" w:sz="21" w:space="0" w:color="000000"/>
            </w:tcBorders>
            <w:tcMar>
              <w:top w:w="40" w:type="dxa"/>
              <w:left w:w="40" w:type="dxa"/>
              <w:bottom w:w="40" w:type="dxa"/>
              <w:right w:w="40" w:type="dxa"/>
            </w:tcMar>
            <w:vAlign w:val="center"/>
          </w:tcPr>
          <w:p w14:paraId="6E4137FC" w14:textId="77777777" w:rsidR="005E1F43" w:rsidRDefault="00EF0170">
            <w:pPr>
              <w:pStyle w:val="NormalText"/>
              <w:jc w:val="right"/>
            </w:pPr>
            <w:r>
              <w:t> </w:t>
            </w:r>
          </w:p>
        </w:tc>
        <w:tc>
          <w:tcPr>
            <w:tcW w:w="920" w:type="dxa"/>
            <w:tcBorders>
              <w:top w:val="single" w:sz="21" w:space="0" w:color="000000"/>
              <w:left w:val="single" w:sz="21" w:space="0" w:color="000000"/>
              <w:bottom w:val="single" w:sz="21" w:space="0" w:color="000000"/>
              <w:right w:val="single" w:sz="21" w:space="0" w:color="000000"/>
            </w:tcBorders>
            <w:tcMar>
              <w:top w:w="40" w:type="dxa"/>
              <w:left w:w="40" w:type="dxa"/>
              <w:bottom w:w="40" w:type="dxa"/>
              <w:right w:w="40" w:type="dxa"/>
            </w:tcMar>
            <w:vAlign w:val="center"/>
          </w:tcPr>
          <w:p w14:paraId="570DADAA" w14:textId="77777777" w:rsidR="005E1F43" w:rsidRDefault="00EF0170">
            <w:pPr>
              <w:pStyle w:val="NormalText"/>
              <w:jc w:val="right"/>
            </w:pPr>
            <w:r>
              <w:t>160</w:t>
            </w:r>
          </w:p>
        </w:tc>
      </w:tr>
    </w:tbl>
    <w:p w14:paraId="2FFFA26D" w14:textId="77777777" w:rsidR="005E1F43" w:rsidRDefault="005E1F43">
      <w:pPr>
        <w:pStyle w:val="NormalText"/>
      </w:pPr>
    </w:p>
    <w:p w14:paraId="7D06F102" w14:textId="77777777" w:rsidR="005E1F43" w:rsidRDefault="00EF0170">
      <w:pPr>
        <w:pStyle w:val="NormalText"/>
      </w:pPr>
      <w:r>
        <w:t xml:space="preserve">D) </w:t>
      </w:r>
    </w:p>
    <w:tbl>
      <w:tblPr>
        <w:tblW w:w="0" w:type="auto"/>
        <w:tblInd w:w="26" w:type="dxa"/>
        <w:tblLayout w:type="fixed"/>
        <w:tblCellMar>
          <w:left w:w="0" w:type="dxa"/>
          <w:right w:w="0" w:type="dxa"/>
        </w:tblCellMar>
        <w:tblLook w:val="0000" w:firstRow="0" w:lastRow="0" w:firstColumn="0" w:lastColumn="0" w:noHBand="0" w:noVBand="0"/>
      </w:tblPr>
      <w:tblGrid>
        <w:gridCol w:w="4860"/>
        <w:gridCol w:w="920"/>
        <w:gridCol w:w="920"/>
      </w:tblGrid>
      <w:tr w:rsidR="005E1F43" w14:paraId="7D0CD0FD" w14:textId="77777777">
        <w:tc>
          <w:tcPr>
            <w:tcW w:w="4860" w:type="dxa"/>
            <w:tcBorders>
              <w:top w:val="single" w:sz="21" w:space="0" w:color="000000"/>
              <w:left w:val="single" w:sz="21" w:space="0" w:color="000000"/>
              <w:bottom w:val="single" w:sz="21" w:space="0" w:color="000000"/>
              <w:right w:val="single" w:sz="21" w:space="0" w:color="000000"/>
            </w:tcBorders>
            <w:vAlign w:val="center"/>
          </w:tcPr>
          <w:p w14:paraId="0E58C986" w14:textId="77777777" w:rsidR="005E1F43" w:rsidRDefault="00EF0170">
            <w:pPr>
              <w:pStyle w:val="NormalText"/>
            </w:pPr>
            <w:r>
              <w:t>Cash</w:t>
            </w:r>
          </w:p>
        </w:tc>
        <w:tc>
          <w:tcPr>
            <w:tcW w:w="920" w:type="dxa"/>
            <w:tcBorders>
              <w:top w:val="single" w:sz="21" w:space="0" w:color="000000"/>
              <w:left w:val="single" w:sz="21" w:space="0" w:color="000000"/>
              <w:bottom w:val="single" w:sz="21" w:space="0" w:color="000000"/>
              <w:right w:val="single" w:sz="21" w:space="0" w:color="000000"/>
            </w:tcBorders>
            <w:tcMar>
              <w:top w:w="40" w:type="dxa"/>
              <w:left w:w="40" w:type="dxa"/>
              <w:bottom w:w="40" w:type="dxa"/>
              <w:right w:w="40" w:type="dxa"/>
            </w:tcMar>
            <w:vAlign w:val="center"/>
          </w:tcPr>
          <w:p w14:paraId="7F37CD74" w14:textId="77777777" w:rsidR="005E1F43" w:rsidRDefault="00EF0170">
            <w:pPr>
              <w:pStyle w:val="NormalText"/>
              <w:jc w:val="right"/>
            </w:pPr>
            <w:r>
              <w:t>8,000</w:t>
            </w:r>
          </w:p>
        </w:tc>
        <w:tc>
          <w:tcPr>
            <w:tcW w:w="920" w:type="dxa"/>
            <w:tcBorders>
              <w:top w:val="single" w:sz="21" w:space="0" w:color="000000"/>
              <w:left w:val="single" w:sz="21" w:space="0" w:color="000000"/>
              <w:bottom w:val="single" w:sz="21" w:space="0" w:color="000000"/>
              <w:right w:val="single" w:sz="21" w:space="0" w:color="000000"/>
            </w:tcBorders>
            <w:tcMar>
              <w:top w:w="40" w:type="dxa"/>
              <w:left w:w="40" w:type="dxa"/>
              <w:bottom w:w="40" w:type="dxa"/>
              <w:right w:w="40" w:type="dxa"/>
            </w:tcMar>
            <w:vAlign w:val="center"/>
          </w:tcPr>
          <w:p w14:paraId="1AD1C8B0" w14:textId="77777777" w:rsidR="005E1F43" w:rsidRDefault="00EF0170">
            <w:pPr>
              <w:pStyle w:val="NormalText"/>
              <w:jc w:val="right"/>
            </w:pPr>
            <w:r>
              <w:t> </w:t>
            </w:r>
          </w:p>
        </w:tc>
      </w:tr>
      <w:tr w:rsidR="005E1F43" w14:paraId="3AE2F429" w14:textId="77777777">
        <w:tc>
          <w:tcPr>
            <w:tcW w:w="4860" w:type="dxa"/>
            <w:tcBorders>
              <w:top w:val="single" w:sz="21" w:space="0" w:color="000000"/>
              <w:left w:val="single" w:sz="21" w:space="0" w:color="000000"/>
              <w:bottom w:val="single" w:sz="21" w:space="0" w:color="000000"/>
              <w:right w:val="single" w:sz="21" w:space="0" w:color="000000"/>
            </w:tcBorders>
            <w:vAlign w:val="center"/>
          </w:tcPr>
          <w:p w14:paraId="6FBA7DEE" w14:textId="77777777" w:rsidR="005E1F43" w:rsidRDefault="00EF0170">
            <w:pPr>
              <w:pStyle w:val="NormalText"/>
            </w:pPr>
            <w:r>
              <w:t xml:space="preserve">      Accounts receivable</w:t>
            </w:r>
          </w:p>
        </w:tc>
        <w:tc>
          <w:tcPr>
            <w:tcW w:w="920" w:type="dxa"/>
            <w:tcBorders>
              <w:top w:val="single" w:sz="21" w:space="0" w:color="000000"/>
              <w:left w:val="single" w:sz="21" w:space="0" w:color="000000"/>
              <w:bottom w:val="single" w:sz="21" w:space="0" w:color="000000"/>
              <w:right w:val="single" w:sz="21" w:space="0" w:color="000000"/>
            </w:tcBorders>
            <w:tcMar>
              <w:top w:w="40" w:type="dxa"/>
              <w:left w:w="40" w:type="dxa"/>
              <w:bottom w:w="40" w:type="dxa"/>
              <w:right w:w="40" w:type="dxa"/>
            </w:tcMar>
            <w:vAlign w:val="center"/>
          </w:tcPr>
          <w:p w14:paraId="607E15C2" w14:textId="77777777" w:rsidR="005E1F43" w:rsidRDefault="00EF0170">
            <w:pPr>
              <w:pStyle w:val="NormalText"/>
              <w:jc w:val="right"/>
            </w:pPr>
            <w:r>
              <w:t> </w:t>
            </w:r>
          </w:p>
        </w:tc>
        <w:tc>
          <w:tcPr>
            <w:tcW w:w="920" w:type="dxa"/>
            <w:tcBorders>
              <w:top w:val="single" w:sz="21" w:space="0" w:color="000000"/>
              <w:left w:val="single" w:sz="21" w:space="0" w:color="000000"/>
              <w:bottom w:val="single" w:sz="21" w:space="0" w:color="000000"/>
              <w:right w:val="single" w:sz="21" w:space="0" w:color="000000"/>
            </w:tcBorders>
            <w:tcMar>
              <w:top w:w="40" w:type="dxa"/>
              <w:left w:w="40" w:type="dxa"/>
              <w:bottom w:w="40" w:type="dxa"/>
              <w:right w:w="40" w:type="dxa"/>
            </w:tcMar>
            <w:vAlign w:val="center"/>
          </w:tcPr>
          <w:p w14:paraId="6015AEE2" w14:textId="77777777" w:rsidR="005E1F43" w:rsidRDefault="00EF0170">
            <w:pPr>
              <w:pStyle w:val="NormalText"/>
              <w:jc w:val="right"/>
            </w:pPr>
            <w:r>
              <w:t>8,000</w:t>
            </w:r>
          </w:p>
        </w:tc>
      </w:tr>
    </w:tbl>
    <w:p w14:paraId="2FBD9D7D" w14:textId="77777777" w:rsidR="00774C33" w:rsidRDefault="00774C33">
      <w:pPr>
        <w:pStyle w:val="NormalText"/>
      </w:pPr>
    </w:p>
    <w:p w14:paraId="184FA106" w14:textId="77777777" w:rsidR="005E1F43" w:rsidRDefault="00774C33">
      <w:pPr>
        <w:pStyle w:val="NormalText"/>
      </w:pPr>
      <w:r>
        <w:t>Answer</w:t>
      </w:r>
      <w:proofErr w:type="gramStart"/>
      <w:r>
        <w:t>:</w:t>
      </w:r>
      <w:r w:rsidR="00EF0170">
        <w:t xml:space="preserve">  D</w:t>
      </w:r>
      <w:proofErr w:type="gramEnd"/>
    </w:p>
    <w:p w14:paraId="41E12A23" w14:textId="77777777" w:rsidR="005E1F43" w:rsidRDefault="00774C33">
      <w:pPr>
        <w:pStyle w:val="NormalText"/>
        <w:rPr>
          <w:sz w:val="18"/>
          <w:szCs w:val="18"/>
        </w:rPr>
      </w:pPr>
      <w:r>
        <w:rPr>
          <w:sz w:val="18"/>
          <w:szCs w:val="18"/>
        </w:rPr>
        <w:t>Difficulty: 1 Easy</w:t>
      </w:r>
    </w:p>
    <w:p w14:paraId="761A5B13" w14:textId="77777777" w:rsidR="005E1F43" w:rsidRDefault="00EF0170">
      <w:pPr>
        <w:pStyle w:val="NormalText"/>
        <w:rPr>
          <w:sz w:val="18"/>
          <w:szCs w:val="18"/>
        </w:rPr>
      </w:pPr>
      <w:r>
        <w:rPr>
          <w:sz w:val="18"/>
          <w:szCs w:val="18"/>
        </w:rPr>
        <w:t>Topic</w:t>
      </w:r>
      <w:proofErr w:type="gramStart"/>
      <w:r>
        <w:rPr>
          <w:sz w:val="18"/>
          <w:szCs w:val="18"/>
        </w:rPr>
        <w:t>:  Cash</w:t>
      </w:r>
      <w:proofErr w:type="gramEnd"/>
      <w:r>
        <w:rPr>
          <w:sz w:val="18"/>
          <w:szCs w:val="18"/>
        </w:rPr>
        <w:t xml:space="preserve"> discounts</w:t>
      </w:r>
    </w:p>
    <w:p w14:paraId="6C24EA5A" w14:textId="77777777" w:rsidR="005E1F43" w:rsidRDefault="00EF0170">
      <w:pPr>
        <w:pStyle w:val="NormalText"/>
        <w:rPr>
          <w:sz w:val="18"/>
          <w:szCs w:val="18"/>
        </w:rPr>
      </w:pPr>
      <w:r>
        <w:rPr>
          <w:sz w:val="18"/>
          <w:szCs w:val="18"/>
        </w:rPr>
        <w:t>Learning Objective</w:t>
      </w:r>
      <w:proofErr w:type="gramStart"/>
      <w:r>
        <w:rPr>
          <w:sz w:val="18"/>
          <w:szCs w:val="18"/>
        </w:rPr>
        <w:t>:  07</w:t>
      </w:r>
      <w:proofErr w:type="gramEnd"/>
      <w:r>
        <w:rPr>
          <w:sz w:val="18"/>
          <w:szCs w:val="18"/>
        </w:rPr>
        <w:t>-03 Distinguish between the gross and net methods of accounting for cash discounts.</w:t>
      </w:r>
    </w:p>
    <w:p w14:paraId="5F3F61AD" w14:textId="77777777" w:rsidR="005E1F43" w:rsidRDefault="00EF0170">
      <w:pPr>
        <w:pStyle w:val="NormalText"/>
        <w:rPr>
          <w:sz w:val="18"/>
          <w:szCs w:val="18"/>
        </w:rPr>
      </w:pPr>
      <w:r>
        <w:rPr>
          <w:sz w:val="18"/>
          <w:szCs w:val="18"/>
        </w:rPr>
        <w:t>Bloom's</w:t>
      </w:r>
      <w:proofErr w:type="gramStart"/>
      <w:r>
        <w:rPr>
          <w:sz w:val="18"/>
          <w:szCs w:val="18"/>
        </w:rPr>
        <w:t>:  Apply</w:t>
      </w:r>
      <w:proofErr w:type="gramEnd"/>
    </w:p>
    <w:p w14:paraId="1D9301BE" w14:textId="77777777" w:rsidR="005E1F43" w:rsidRDefault="00EF0170">
      <w:pPr>
        <w:pStyle w:val="NormalText"/>
        <w:rPr>
          <w:sz w:val="18"/>
          <w:szCs w:val="18"/>
        </w:rPr>
      </w:pPr>
      <w:r>
        <w:rPr>
          <w:sz w:val="18"/>
          <w:szCs w:val="18"/>
        </w:rPr>
        <w:t>AACSB</w:t>
      </w:r>
      <w:proofErr w:type="gramStart"/>
      <w:r>
        <w:rPr>
          <w:sz w:val="18"/>
          <w:szCs w:val="18"/>
        </w:rPr>
        <w:t>:  Knowledge</w:t>
      </w:r>
      <w:proofErr w:type="gramEnd"/>
      <w:r>
        <w:rPr>
          <w:sz w:val="18"/>
          <w:szCs w:val="18"/>
        </w:rPr>
        <w:t xml:space="preserve"> Application</w:t>
      </w:r>
    </w:p>
    <w:p w14:paraId="2BB68BF9" w14:textId="77777777" w:rsidR="005E1F43" w:rsidRDefault="00E135A6">
      <w:pPr>
        <w:pStyle w:val="NormalText"/>
        <w:spacing w:after="240"/>
        <w:rPr>
          <w:sz w:val="18"/>
          <w:szCs w:val="18"/>
        </w:rPr>
      </w:pPr>
      <w:r>
        <w:rPr>
          <w:sz w:val="18"/>
          <w:szCs w:val="18"/>
        </w:rPr>
        <w:t>Accessible/AICPA</w:t>
      </w:r>
      <w:proofErr w:type="gramStart"/>
      <w:r>
        <w:rPr>
          <w:sz w:val="18"/>
          <w:szCs w:val="18"/>
        </w:rPr>
        <w:t>:</w:t>
      </w:r>
      <w:r w:rsidR="00EF0170">
        <w:rPr>
          <w:sz w:val="18"/>
          <w:szCs w:val="18"/>
        </w:rPr>
        <w:t xml:space="preserve">  FN</w:t>
      </w:r>
      <w:proofErr w:type="gramEnd"/>
      <w:r w:rsidR="00EF0170">
        <w:rPr>
          <w:sz w:val="18"/>
          <w:szCs w:val="18"/>
        </w:rPr>
        <w:t xml:space="preserve"> Measurement; Keyboard Navigation</w:t>
      </w:r>
    </w:p>
    <w:p w14:paraId="1524A0E8" w14:textId="77777777" w:rsidR="00B063CD" w:rsidRDefault="00B063CD">
      <w:pPr>
        <w:rPr>
          <w:rFonts w:ascii="Times New Roman" w:hAnsi="Times New Roman" w:cs="Times New Roman"/>
          <w:color w:val="000000"/>
          <w:sz w:val="24"/>
          <w:szCs w:val="24"/>
        </w:rPr>
      </w:pPr>
      <w:r>
        <w:br w:type="page"/>
      </w:r>
    </w:p>
    <w:p w14:paraId="393DA8C4" w14:textId="77777777" w:rsidR="005E1F43" w:rsidRDefault="00EF0170">
      <w:pPr>
        <w:pStyle w:val="NormalText"/>
      </w:pPr>
      <w:r>
        <w:lastRenderedPageBreak/>
        <w:t>45) Oswego Clay Pipe Company sold $46,000 of pipe to Southeast Water District #45 on April 12 of the current year with terms 1/15, n/60. Oswego uses the gross method of accounting for cash discounts.</w:t>
      </w:r>
    </w:p>
    <w:p w14:paraId="0D8041CB" w14:textId="77777777" w:rsidR="005E1F43" w:rsidRDefault="005E1F43">
      <w:pPr>
        <w:pStyle w:val="NormalText"/>
      </w:pPr>
    </w:p>
    <w:p w14:paraId="0C68D361" w14:textId="77777777" w:rsidR="005E1F43" w:rsidRDefault="00EF0170">
      <w:pPr>
        <w:pStyle w:val="NormalText"/>
      </w:pPr>
      <w:r>
        <w:t>What entry would Oswego make on April 12?</w:t>
      </w:r>
    </w:p>
    <w:p w14:paraId="2C81E06B" w14:textId="77777777" w:rsidR="005E1F43" w:rsidRDefault="00EF0170">
      <w:pPr>
        <w:pStyle w:val="NormalText"/>
      </w:pPr>
      <w:r>
        <w:t xml:space="preserve">A) </w:t>
      </w:r>
    </w:p>
    <w:tbl>
      <w:tblPr>
        <w:tblW w:w="0" w:type="auto"/>
        <w:tblInd w:w="26" w:type="dxa"/>
        <w:tblLayout w:type="fixed"/>
        <w:tblCellMar>
          <w:left w:w="0" w:type="dxa"/>
          <w:right w:w="0" w:type="dxa"/>
        </w:tblCellMar>
        <w:tblLook w:val="0000" w:firstRow="0" w:lastRow="0" w:firstColumn="0" w:lastColumn="0" w:noHBand="0" w:noVBand="0"/>
      </w:tblPr>
      <w:tblGrid>
        <w:gridCol w:w="4860"/>
        <w:gridCol w:w="1000"/>
        <w:gridCol w:w="1020"/>
      </w:tblGrid>
      <w:tr w:rsidR="005E1F43" w14:paraId="0FB8D3DE" w14:textId="77777777">
        <w:tc>
          <w:tcPr>
            <w:tcW w:w="4860" w:type="dxa"/>
            <w:tcBorders>
              <w:top w:val="single" w:sz="21" w:space="0" w:color="000000"/>
              <w:left w:val="single" w:sz="21" w:space="0" w:color="000000"/>
              <w:bottom w:val="single" w:sz="21" w:space="0" w:color="000000"/>
              <w:right w:val="single" w:sz="21" w:space="0" w:color="000000"/>
            </w:tcBorders>
            <w:vAlign w:val="center"/>
          </w:tcPr>
          <w:p w14:paraId="0D8B3AD9" w14:textId="77777777" w:rsidR="005E1F43" w:rsidRDefault="00EF0170">
            <w:pPr>
              <w:pStyle w:val="NormalText"/>
            </w:pPr>
            <w:r>
              <w:t>Accounts receivable</w:t>
            </w:r>
          </w:p>
        </w:tc>
        <w:tc>
          <w:tcPr>
            <w:tcW w:w="1000" w:type="dxa"/>
            <w:tcBorders>
              <w:top w:val="single" w:sz="21" w:space="0" w:color="000000"/>
              <w:left w:val="single" w:sz="21" w:space="0" w:color="000000"/>
              <w:bottom w:val="single" w:sz="21" w:space="0" w:color="000000"/>
              <w:right w:val="single" w:sz="21" w:space="0" w:color="000000"/>
            </w:tcBorders>
            <w:tcMar>
              <w:top w:w="40" w:type="dxa"/>
              <w:left w:w="40" w:type="dxa"/>
              <w:bottom w:w="40" w:type="dxa"/>
              <w:right w:w="40" w:type="dxa"/>
            </w:tcMar>
            <w:vAlign w:val="center"/>
          </w:tcPr>
          <w:p w14:paraId="315D3F5F" w14:textId="77777777" w:rsidR="005E1F43" w:rsidRDefault="00EF0170">
            <w:pPr>
              <w:pStyle w:val="NormalText"/>
              <w:jc w:val="right"/>
            </w:pPr>
            <w:r>
              <w:t>46,000</w:t>
            </w:r>
          </w:p>
        </w:tc>
        <w:tc>
          <w:tcPr>
            <w:tcW w:w="1020" w:type="dxa"/>
            <w:tcBorders>
              <w:top w:val="single" w:sz="21" w:space="0" w:color="000000"/>
              <w:left w:val="single" w:sz="21" w:space="0" w:color="000000"/>
              <w:bottom w:val="single" w:sz="21" w:space="0" w:color="000000"/>
              <w:right w:val="single" w:sz="21" w:space="0" w:color="000000"/>
            </w:tcBorders>
            <w:tcMar>
              <w:top w:w="40" w:type="dxa"/>
              <w:left w:w="40" w:type="dxa"/>
              <w:bottom w:w="40" w:type="dxa"/>
              <w:right w:w="40" w:type="dxa"/>
            </w:tcMar>
            <w:vAlign w:val="center"/>
          </w:tcPr>
          <w:p w14:paraId="6154DD40" w14:textId="77777777" w:rsidR="005E1F43" w:rsidRDefault="00EF0170">
            <w:pPr>
              <w:pStyle w:val="NormalText"/>
              <w:jc w:val="right"/>
            </w:pPr>
            <w:r>
              <w:t> </w:t>
            </w:r>
          </w:p>
        </w:tc>
      </w:tr>
      <w:tr w:rsidR="005E1F43" w14:paraId="2784E369" w14:textId="77777777">
        <w:tc>
          <w:tcPr>
            <w:tcW w:w="4860" w:type="dxa"/>
            <w:tcBorders>
              <w:top w:val="single" w:sz="21" w:space="0" w:color="000000"/>
              <w:left w:val="single" w:sz="21" w:space="0" w:color="000000"/>
              <w:bottom w:val="single" w:sz="21" w:space="0" w:color="000000"/>
              <w:right w:val="single" w:sz="21" w:space="0" w:color="000000"/>
            </w:tcBorders>
            <w:vAlign w:val="center"/>
          </w:tcPr>
          <w:p w14:paraId="40A4A98A" w14:textId="77777777" w:rsidR="005E1F43" w:rsidRDefault="00EF0170">
            <w:pPr>
              <w:pStyle w:val="NormalText"/>
            </w:pPr>
            <w:r>
              <w:t xml:space="preserve">      Sales</w:t>
            </w:r>
          </w:p>
        </w:tc>
        <w:tc>
          <w:tcPr>
            <w:tcW w:w="1000" w:type="dxa"/>
            <w:tcBorders>
              <w:top w:val="single" w:sz="21" w:space="0" w:color="000000"/>
              <w:left w:val="single" w:sz="21" w:space="0" w:color="000000"/>
              <w:bottom w:val="single" w:sz="21" w:space="0" w:color="000000"/>
              <w:right w:val="single" w:sz="21" w:space="0" w:color="000000"/>
            </w:tcBorders>
            <w:tcMar>
              <w:top w:w="40" w:type="dxa"/>
              <w:left w:w="40" w:type="dxa"/>
              <w:bottom w:w="40" w:type="dxa"/>
              <w:right w:w="40" w:type="dxa"/>
            </w:tcMar>
            <w:vAlign w:val="center"/>
          </w:tcPr>
          <w:p w14:paraId="0808EE53" w14:textId="77777777" w:rsidR="005E1F43" w:rsidRDefault="00EF0170">
            <w:pPr>
              <w:pStyle w:val="NormalText"/>
              <w:jc w:val="right"/>
            </w:pPr>
            <w:r>
              <w:t> </w:t>
            </w:r>
          </w:p>
        </w:tc>
        <w:tc>
          <w:tcPr>
            <w:tcW w:w="1020" w:type="dxa"/>
            <w:tcBorders>
              <w:top w:val="single" w:sz="21" w:space="0" w:color="000000"/>
              <w:left w:val="single" w:sz="21" w:space="0" w:color="000000"/>
              <w:bottom w:val="single" w:sz="21" w:space="0" w:color="000000"/>
              <w:right w:val="single" w:sz="21" w:space="0" w:color="000000"/>
            </w:tcBorders>
            <w:tcMar>
              <w:top w:w="40" w:type="dxa"/>
              <w:left w:w="40" w:type="dxa"/>
              <w:bottom w:w="40" w:type="dxa"/>
              <w:right w:w="40" w:type="dxa"/>
            </w:tcMar>
            <w:vAlign w:val="center"/>
          </w:tcPr>
          <w:p w14:paraId="59AB9BCD" w14:textId="77777777" w:rsidR="005E1F43" w:rsidRDefault="00EF0170">
            <w:pPr>
              <w:pStyle w:val="NormalText"/>
              <w:jc w:val="right"/>
            </w:pPr>
            <w:r>
              <w:t>46,000</w:t>
            </w:r>
          </w:p>
        </w:tc>
      </w:tr>
    </w:tbl>
    <w:p w14:paraId="3015081D" w14:textId="77777777" w:rsidR="005E1F43" w:rsidRDefault="005E1F43">
      <w:pPr>
        <w:pStyle w:val="NormalText"/>
      </w:pPr>
    </w:p>
    <w:p w14:paraId="31E519A0" w14:textId="77777777" w:rsidR="005E1F43" w:rsidRDefault="00EF0170">
      <w:pPr>
        <w:pStyle w:val="NormalText"/>
      </w:pPr>
      <w:r>
        <w:t xml:space="preserve">B) </w:t>
      </w:r>
    </w:p>
    <w:tbl>
      <w:tblPr>
        <w:tblW w:w="0" w:type="auto"/>
        <w:tblInd w:w="26" w:type="dxa"/>
        <w:tblLayout w:type="fixed"/>
        <w:tblCellMar>
          <w:left w:w="0" w:type="dxa"/>
          <w:right w:w="0" w:type="dxa"/>
        </w:tblCellMar>
        <w:tblLook w:val="0000" w:firstRow="0" w:lastRow="0" w:firstColumn="0" w:lastColumn="0" w:noHBand="0" w:noVBand="0"/>
      </w:tblPr>
      <w:tblGrid>
        <w:gridCol w:w="4860"/>
        <w:gridCol w:w="1000"/>
        <w:gridCol w:w="1020"/>
      </w:tblGrid>
      <w:tr w:rsidR="005E1F43" w14:paraId="43B30D62" w14:textId="77777777">
        <w:tc>
          <w:tcPr>
            <w:tcW w:w="4860" w:type="dxa"/>
            <w:tcBorders>
              <w:top w:val="single" w:sz="21" w:space="0" w:color="000000"/>
              <w:left w:val="single" w:sz="21" w:space="0" w:color="000000"/>
              <w:bottom w:val="single" w:sz="21" w:space="0" w:color="000000"/>
              <w:right w:val="single" w:sz="21" w:space="0" w:color="000000"/>
            </w:tcBorders>
            <w:vAlign w:val="center"/>
          </w:tcPr>
          <w:p w14:paraId="3D14E7D7" w14:textId="77777777" w:rsidR="005E1F43" w:rsidRDefault="00EF0170">
            <w:pPr>
              <w:pStyle w:val="NormalText"/>
            </w:pPr>
            <w:r>
              <w:t>Accounts receivable</w:t>
            </w:r>
          </w:p>
        </w:tc>
        <w:tc>
          <w:tcPr>
            <w:tcW w:w="1000" w:type="dxa"/>
            <w:tcBorders>
              <w:top w:val="single" w:sz="21" w:space="0" w:color="000000"/>
              <w:left w:val="single" w:sz="21" w:space="0" w:color="000000"/>
              <w:bottom w:val="single" w:sz="21" w:space="0" w:color="000000"/>
              <w:right w:val="single" w:sz="21" w:space="0" w:color="000000"/>
            </w:tcBorders>
            <w:tcMar>
              <w:top w:w="40" w:type="dxa"/>
              <w:left w:w="40" w:type="dxa"/>
              <w:bottom w:w="40" w:type="dxa"/>
              <w:right w:w="40" w:type="dxa"/>
            </w:tcMar>
            <w:vAlign w:val="center"/>
          </w:tcPr>
          <w:p w14:paraId="660EFF57" w14:textId="77777777" w:rsidR="005E1F43" w:rsidRDefault="00EF0170">
            <w:pPr>
              <w:pStyle w:val="NormalText"/>
              <w:jc w:val="right"/>
            </w:pPr>
            <w:r>
              <w:t>46,000</w:t>
            </w:r>
          </w:p>
        </w:tc>
        <w:tc>
          <w:tcPr>
            <w:tcW w:w="1020" w:type="dxa"/>
            <w:tcBorders>
              <w:top w:val="single" w:sz="21" w:space="0" w:color="000000"/>
              <w:left w:val="single" w:sz="21" w:space="0" w:color="000000"/>
              <w:bottom w:val="single" w:sz="21" w:space="0" w:color="000000"/>
              <w:right w:val="single" w:sz="21" w:space="0" w:color="000000"/>
            </w:tcBorders>
            <w:tcMar>
              <w:top w:w="40" w:type="dxa"/>
              <w:left w:w="40" w:type="dxa"/>
              <w:bottom w:w="40" w:type="dxa"/>
              <w:right w:w="40" w:type="dxa"/>
            </w:tcMar>
            <w:vAlign w:val="center"/>
          </w:tcPr>
          <w:p w14:paraId="68669D72" w14:textId="77777777" w:rsidR="005E1F43" w:rsidRDefault="00EF0170">
            <w:pPr>
              <w:pStyle w:val="NormalText"/>
              <w:jc w:val="right"/>
            </w:pPr>
            <w:r>
              <w:t> </w:t>
            </w:r>
          </w:p>
        </w:tc>
      </w:tr>
      <w:tr w:rsidR="005E1F43" w14:paraId="752060D1" w14:textId="77777777">
        <w:tc>
          <w:tcPr>
            <w:tcW w:w="4860" w:type="dxa"/>
            <w:tcBorders>
              <w:top w:val="single" w:sz="21" w:space="0" w:color="000000"/>
              <w:left w:val="single" w:sz="21" w:space="0" w:color="000000"/>
              <w:bottom w:val="single" w:sz="21" w:space="0" w:color="000000"/>
              <w:right w:val="single" w:sz="21" w:space="0" w:color="000000"/>
            </w:tcBorders>
            <w:vAlign w:val="center"/>
          </w:tcPr>
          <w:p w14:paraId="471542D1" w14:textId="77777777" w:rsidR="005E1F43" w:rsidRDefault="00EF0170">
            <w:pPr>
              <w:pStyle w:val="NormalText"/>
            </w:pPr>
            <w:r>
              <w:t xml:space="preserve">      Sales</w:t>
            </w:r>
          </w:p>
        </w:tc>
        <w:tc>
          <w:tcPr>
            <w:tcW w:w="1000" w:type="dxa"/>
            <w:tcBorders>
              <w:top w:val="single" w:sz="21" w:space="0" w:color="000000"/>
              <w:left w:val="single" w:sz="21" w:space="0" w:color="000000"/>
              <w:bottom w:val="single" w:sz="21" w:space="0" w:color="000000"/>
              <w:right w:val="single" w:sz="21" w:space="0" w:color="000000"/>
            </w:tcBorders>
            <w:tcMar>
              <w:top w:w="40" w:type="dxa"/>
              <w:left w:w="40" w:type="dxa"/>
              <w:bottom w:w="40" w:type="dxa"/>
              <w:right w:w="40" w:type="dxa"/>
            </w:tcMar>
            <w:vAlign w:val="center"/>
          </w:tcPr>
          <w:p w14:paraId="15B11A14" w14:textId="77777777" w:rsidR="005E1F43" w:rsidRDefault="00EF0170">
            <w:pPr>
              <w:pStyle w:val="NormalText"/>
              <w:jc w:val="right"/>
            </w:pPr>
            <w:r>
              <w:t> </w:t>
            </w:r>
          </w:p>
        </w:tc>
        <w:tc>
          <w:tcPr>
            <w:tcW w:w="1020" w:type="dxa"/>
            <w:tcBorders>
              <w:top w:val="single" w:sz="21" w:space="0" w:color="000000"/>
              <w:left w:val="single" w:sz="21" w:space="0" w:color="000000"/>
              <w:bottom w:val="single" w:sz="21" w:space="0" w:color="000000"/>
              <w:right w:val="single" w:sz="21" w:space="0" w:color="000000"/>
            </w:tcBorders>
            <w:tcMar>
              <w:top w:w="40" w:type="dxa"/>
              <w:left w:w="40" w:type="dxa"/>
              <w:bottom w:w="40" w:type="dxa"/>
              <w:right w:w="40" w:type="dxa"/>
            </w:tcMar>
            <w:vAlign w:val="center"/>
          </w:tcPr>
          <w:p w14:paraId="4642360D" w14:textId="77777777" w:rsidR="005E1F43" w:rsidRDefault="00EF0170">
            <w:pPr>
              <w:pStyle w:val="NormalText"/>
              <w:jc w:val="right"/>
            </w:pPr>
            <w:r>
              <w:t>45,540</w:t>
            </w:r>
          </w:p>
        </w:tc>
      </w:tr>
      <w:tr w:rsidR="005E1F43" w14:paraId="0700C02A" w14:textId="77777777">
        <w:tc>
          <w:tcPr>
            <w:tcW w:w="4860" w:type="dxa"/>
            <w:tcBorders>
              <w:top w:val="single" w:sz="21" w:space="0" w:color="000000"/>
              <w:left w:val="single" w:sz="21" w:space="0" w:color="000000"/>
              <w:bottom w:val="single" w:sz="21" w:space="0" w:color="000000"/>
              <w:right w:val="single" w:sz="21" w:space="0" w:color="000000"/>
            </w:tcBorders>
            <w:vAlign w:val="center"/>
          </w:tcPr>
          <w:p w14:paraId="762F38CB" w14:textId="77777777" w:rsidR="005E1F43" w:rsidRDefault="00EF0170">
            <w:pPr>
              <w:pStyle w:val="NormalText"/>
            </w:pPr>
            <w:r>
              <w:t xml:space="preserve">      Sales discounts</w:t>
            </w:r>
          </w:p>
        </w:tc>
        <w:tc>
          <w:tcPr>
            <w:tcW w:w="1000" w:type="dxa"/>
            <w:tcBorders>
              <w:top w:val="single" w:sz="21" w:space="0" w:color="000000"/>
              <w:left w:val="single" w:sz="21" w:space="0" w:color="000000"/>
              <w:bottom w:val="single" w:sz="21" w:space="0" w:color="000000"/>
              <w:right w:val="single" w:sz="21" w:space="0" w:color="000000"/>
            </w:tcBorders>
            <w:tcMar>
              <w:top w:w="40" w:type="dxa"/>
              <w:left w:w="40" w:type="dxa"/>
              <w:bottom w:w="40" w:type="dxa"/>
              <w:right w:w="40" w:type="dxa"/>
            </w:tcMar>
            <w:vAlign w:val="center"/>
          </w:tcPr>
          <w:p w14:paraId="0CA2C227" w14:textId="77777777" w:rsidR="005E1F43" w:rsidRDefault="00EF0170">
            <w:pPr>
              <w:pStyle w:val="NormalText"/>
              <w:jc w:val="right"/>
            </w:pPr>
            <w:r>
              <w:t> </w:t>
            </w:r>
          </w:p>
        </w:tc>
        <w:tc>
          <w:tcPr>
            <w:tcW w:w="1020" w:type="dxa"/>
            <w:tcBorders>
              <w:top w:val="single" w:sz="21" w:space="0" w:color="000000"/>
              <w:left w:val="single" w:sz="21" w:space="0" w:color="000000"/>
              <w:bottom w:val="single" w:sz="21" w:space="0" w:color="000000"/>
              <w:right w:val="single" w:sz="21" w:space="0" w:color="000000"/>
            </w:tcBorders>
            <w:tcMar>
              <w:top w:w="40" w:type="dxa"/>
              <w:left w:w="40" w:type="dxa"/>
              <w:bottom w:w="40" w:type="dxa"/>
              <w:right w:w="40" w:type="dxa"/>
            </w:tcMar>
            <w:vAlign w:val="center"/>
          </w:tcPr>
          <w:p w14:paraId="5AFF1620" w14:textId="77777777" w:rsidR="005E1F43" w:rsidRDefault="00EF0170">
            <w:pPr>
              <w:pStyle w:val="NormalText"/>
              <w:jc w:val="right"/>
            </w:pPr>
            <w:r>
              <w:t>460</w:t>
            </w:r>
          </w:p>
        </w:tc>
      </w:tr>
    </w:tbl>
    <w:p w14:paraId="42D8CC5F" w14:textId="77777777" w:rsidR="005E1F43" w:rsidRDefault="005E1F43">
      <w:pPr>
        <w:pStyle w:val="NormalText"/>
      </w:pPr>
    </w:p>
    <w:p w14:paraId="12252C6F" w14:textId="77777777" w:rsidR="005E1F43" w:rsidRDefault="00EF0170">
      <w:pPr>
        <w:pStyle w:val="NormalText"/>
      </w:pPr>
      <w:r>
        <w:t xml:space="preserve">C) </w:t>
      </w:r>
    </w:p>
    <w:tbl>
      <w:tblPr>
        <w:tblW w:w="0" w:type="auto"/>
        <w:tblInd w:w="26" w:type="dxa"/>
        <w:tblLayout w:type="fixed"/>
        <w:tblCellMar>
          <w:left w:w="0" w:type="dxa"/>
          <w:right w:w="0" w:type="dxa"/>
        </w:tblCellMar>
        <w:tblLook w:val="0000" w:firstRow="0" w:lastRow="0" w:firstColumn="0" w:lastColumn="0" w:noHBand="0" w:noVBand="0"/>
      </w:tblPr>
      <w:tblGrid>
        <w:gridCol w:w="4860"/>
        <w:gridCol w:w="1000"/>
        <w:gridCol w:w="1020"/>
      </w:tblGrid>
      <w:tr w:rsidR="005E1F43" w14:paraId="44922A06" w14:textId="77777777">
        <w:tc>
          <w:tcPr>
            <w:tcW w:w="4860" w:type="dxa"/>
            <w:tcBorders>
              <w:top w:val="single" w:sz="21" w:space="0" w:color="000000"/>
              <w:left w:val="single" w:sz="21" w:space="0" w:color="000000"/>
              <w:bottom w:val="single" w:sz="21" w:space="0" w:color="000000"/>
              <w:right w:val="single" w:sz="21" w:space="0" w:color="000000"/>
            </w:tcBorders>
            <w:vAlign w:val="center"/>
          </w:tcPr>
          <w:p w14:paraId="37266296" w14:textId="77777777" w:rsidR="005E1F43" w:rsidRDefault="00EF0170">
            <w:pPr>
              <w:pStyle w:val="NormalText"/>
            </w:pPr>
            <w:r>
              <w:t>Accounts receivable</w:t>
            </w:r>
          </w:p>
        </w:tc>
        <w:tc>
          <w:tcPr>
            <w:tcW w:w="1000" w:type="dxa"/>
            <w:tcBorders>
              <w:top w:val="single" w:sz="21" w:space="0" w:color="000000"/>
              <w:left w:val="single" w:sz="21" w:space="0" w:color="000000"/>
              <w:bottom w:val="single" w:sz="21" w:space="0" w:color="000000"/>
              <w:right w:val="single" w:sz="21" w:space="0" w:color="000000"/>
            </w:tcBorders>
            <w:tcMar>
              <w:top w:w="40" w:type="dxa"/>
              <w:left w:w="40" w:type="dxa"/>
              <w:bottom w:w="40" w:type="dxa"/>
              <w:right w:w="40" w:type="dxa"/>
            </w:tcMar>
            <w:vAlign w:val="center"/>
          </w:tcPr>
          <w:p w14:paraId="56A0DA2D" w14:textId="77777777" w:rsidR="005E1F43" w:rsidRDefault="00EF0170">
            <w:pPr>
              <w:pStyle w:val="NormalText"/>
              <w:jc w:val="right"/>
            </w:pPr>
            <w:r>
              <w:t>45,540</w:t>
            </w:r>
          </w:p>
        </w:tc>
        <w:tc>
          <w:tcPr>
            <w:tcW w:w="1020" w:type="dxa"/>
            <w:tcBorders>
              <w:top w:val="single" w:sz="21" w:space="0" w:color="000000"/>
              <w:left w:val="single" w:sz="21" w:space="0" w:color="000000"/>
              <w:bottom w:val="single" w:sz="21" w:space="0" w:color="000000"/>
              <w:right w:val="single" w:sz="21" w:space="0" w:color="000000"/>
            </w:tcBorders>
            <w:tcMar>
              <w:top w:w="40" w:type="dxa"/>
              <w:left w:w="40" w:type="dxa"/>
              <w:bottom w:w="40" w:type="dxa"/>
              <w:right w:w="40" w:type="dxa"/>
            </w:tcMar>
            <w:vAlign w:val="center"/>
          </w:tcPr>
          <w:p w14:paraId="73DEC756" w14:textId="77777777" w:rsidR="005E1F43" w:rsidRDefault="00EF0170">
            <w:pPr>
              <w:pStyle w:val="NormalText"/>
              <w:jc w:val="right"/>
            </w:pPr>
            <w:r>
              <w:t> </w:t>
            </w:r>
          </w:p>
        </w:tc>
      </w:tr>
      <w:tr w:rsidR="005E1F43" w14:paraId="1C8A7500" w14:textId="77777777">
        <w:tc>
          <w:tcPr>
            <w:tcW w:w="4860" w:type="dxa"/>
            <w:tcBorders>
              <w:top w:val="single" w:sz="21" w:space="0" w:color="000000"/>
              <w:left w:val="single" w:sz="21" w:space="0" w:color="000000"/>
              <w:bottom w:val="single" w:sz="21" w:space="0" w:color="000000"/>
              <w:right w:val="single" w:sz="21" w:space="0" w:color="000000"/>
            </w:tcBorders>
            <w:vAlign w:val="center"/>
          </w:tcPr>
          <w:p w14:paraId="366304B8" w14:textId="77777777" w:rsidR="005E1F43" w:rsidRDefault="00EF0170">
            <w:pPr>
              <w:pStyle w:val="NormalText"/>
            </w:pPr>
            <w:r>
              <w:t xml:space="preserve">      Sales</w:t>
            </w:r>
          </w:p>
        </w:tc>
        <w:tc>
          <w:tcPr>
            <w:tcW w:w="1000" w:type="dxa"/>
            <w:tcBorders>
              <w:top w:val="single" w:sz="21" w:space="0" w:color="000000"/>
              <w:left w:val="single" w:sz="21" w:space="0" w:color="000000"/>
              <w:bottom w:val="single" w:sz="21" w:space="0" w:color="000000"/>
              <w:right w:val="single" w:sz="21" w:space="0" w:color="000000"/>
            </w:tcBorders>
            <w:tcMar>
              <w:top w:w="40" w:type="dxa"/>
              <w:left w:w="40" w:type="dxa"/>
              <w:bottom w:w="40" w:type="dxa"/>
              <w:right w:w="40" w:type="dxa"/>
            </w:tcMar>
            <w:vAlign w:val="center"/>
          </w:tcPr>
          <w:p w14:paraId="0FB8C6D6" w14:textId="77777777" w:rsidR="005E1F43" w:rsidRDefault="00EF0170">
            <w:pPr>
              <w:pStyle w:val="NormalText"/>
              <w:jc w:val="right"/>
            </w:pPr>
            <w:r>
              <w:t> </w:t>
            </w:r>
          </w:p>
        </w:tc>
        <w:tc>
          <w:tcPr>
            <w:tcW w:w="1020" w:type="dxa"/>
            <w:tcBorders>
              <w:top w:val="single" w:sz="21" w:space="0" w:color="000000"/>
              <w:left w:val="single" w:sz="21" w:space="0" w:color="000000"/>
              <w:bottom w:val="single" w:sz="21" w:space="0" w:color="000000"/>
              <w:right w:val="single" w:sz="21" w:space="0" w:color="000000"/>
            </w:tcBorders>
            <w:tcMar>
              <w:top w:w="40" w:type="dxa"/>
              <w:left w:w="40" w:type="dxa"/>
              <w:bottom w:w="40" w:type="dxa"/>
              <w:right w:w="40" w:type="dxa"/>
            </w:tcMar>
            <w:vAlign w:val="center"/>
          </w:tcPr>
          <w:p w14:paraId="3EB0B7DD" w14:textId="77777777" w:rsidR="005E1F43" w:rsidRDefault="00EF0170">
            <w:pPr>
              <w:pStyle w:val="NormalText"/>
              <w:jc w:val="right"/>
            </w:pPr>
            <w:r>
              <w:t>45,540</w:t>
            </w:r>
          </w:p>
        </w:tc>
      </w:tr>
    </w:tbl>
    <w:p w14:paraId="06B74111" w14:textId="77777777" w:rsidR="005E1F43" w:rsidRDefault="005E1F43">
      <w:pPr>
        <w:pStyle w:val="NormalText"/>
      </w:pPr>
    </w:p>
    <w:p w14:paraId="3F47E844" w14:textId="77777777" w:rsidR="005E1F43" w:rsidRDefault="00EF0170">
      <w:pPr>
        <w:pStyle w:val="NormalText"/>
      </w:pPr>
      <w:r>
        <w:t xml:space="preserve">D) </w:t>
      </w:r>
    </w:p>
    <w:tbl>
      <w:tblPr>
        <w:tblW w:w="0" w:type="auto"/>
        <w:tblInd w:w="26" w:type="dxa"/>
        <w:tblLayout w:type="fixed"/>
        <w:tblCellMar>
          <w:left w:w="0" w:type="dxa"/>
          <w:right w:w="0" w:type="dxa"/>
        </w:tblCellMar>
        <w:tblLook w:val="0000" w:firstRow="0" w:lastRow="0" w:firstColumn="0" w:lastColumn="0" w:noHBand="0" w:noVBand="0"/>
      </w:tblPr>
      <w:tblGrid>
        <w:gridCol w:w="4860"/>
        <w:gridCol w:w="1000"/>
        <w:gridCol w:w="1020"/>
      </w:tblGrid>
      <w:tr w:rsidR="005E1F43" w14:paraId="47890A3B" w14:textId="77777777">
        <w:tc>
          <w:tcPr>
            <w:tcW w:w="4860" w:type="dxa"/>
            <w:tcBorders>
              <w:top w:val="single" w:sz="21" w:space="0" w:color="000000"/>
              <w:left w:val="single" w:sz="21" w:space="0" w:color="000000"/>
              <w:bottom w:val="single" w:sz="21" w:space="0" w:color="000000"/>
              <w:right w:val="single" w:sz="21" w:space="0" w:color="000000"/>
            </w:tcBorders>
            <w:vAlign w:val="center"/>
          </w:tcPr>
          <w:p w14:paraId="44A6504B" w14:textId="77777777" w:rsidR="005E1F43" w:rsidRDefault="00EF0170">
            <w:pPr>
              <w:pStyle w:val="NormalText"/>
            </w:pPr>
            <w:r>
              <w:t>Accounts receivable</w:t>
            </w:r>
          </w:p>
        </w:tc>
        <w:tc>
          <w:tcPr>
            <w:tcW w:w="1000" w:type="dxa"/>
            <w:tcBorders>
              <w:top w:val="single" w:sz="21" w:space="0" w:color="000000"/>
              <w:left w:val="single" w:sz="21" w:space="0" w:color="000000"/>
              <w:bottom w:val="single" w:sz="21" w:space="0" w:color="000000"/>
              <w:right w:val="single" w:sz="21" w:space="0" w:color="000000"/>
            </w:tcBorders>
            <w:tcMar>
              <w:top w:w="40" w:type="dxa"/>
              <w:left w:w="40" w:type="dxa"/>
              <w:bottom w:w="40" w:type="dxa"/>
              <w:right w:w="40" w:type="dxa"/>
            </w:tcMar>
            <w:vAlign w:val="center"/>
          </w:tcPr>
          <w:p w14:paraId="3B63340C" w14:textId="77777777" w:rsidR="005E1F43" w:rsidRDefault="00EF0170">
            <w:pPr>
              <w:pStyle w:val="NormalText"/>
              <w:jc w:val="right"/>
            </w:pPr>
            <w:r>
              <w:t>45,540</w:t>
            </w:r>
          </w:p>
        </w:tc>
        <w:tc>
          <w:tcPr>
            <w:tcW w:w="1020" w:type="dxa"/>
            <w:tcBorders>
              <w:top w:val="single" w:sz="21" w:space="0" w:color="000000"/>
              <w:left w:val="single" w:sz="21" w:space="0" w:color="000000"/>
              <w:bottom w:val="single" w:sz="21" w:space="0" w:color="000000"/>
              <w:right w:val="single" w:sz="21" w:space="0" w:color="000000"/>
            </w:tcBorders>
            <w:tcMar>
              <w:top w:w="40" w:type="dxa"/>
              <w:left w:w="40" w:type="dxa"/>
              <w:bottom w:w="40" w:type="dxa"/>
              <w:right w:w="40" w:type="dxa"/>
            </w:tcMar>
            <w:vAlign w:val="center"/>
          </w:tcPr>
          <w:p w14:paraId="67D0924A" w14:textId="77777777" w:rsidR="005E1F43" w:rsidRDefault="00EF0170">
            <w:pPr>
              <w:pStyle w:val="NormalText"/>
              <w:jc w:val="right"/>
            </w:pPr>
            <w:r>
              <w:t> </w:t>
            </w:r>
          </w:p>
        </w:tc>
      </w:tr>
      <w:tr w:rsidR="005E1F43" w14:paraId="0BB79432" w14:textId="77777777">
        <w:tc>
          <w:tcPr>
            <w:tcW w:w="4860" w:type="dxa"/>
            <w:tcBorders>
              <w:top w:val="single" w:sz="21" w:space="0" w:color="000000"/>
              <w:left w:val="single" w:sz="21" w:space="0" w:color="000000"/>
              <w:bottom w:val="single" w:sz="21" w:space="0" w:color="000000"/>
              <w:right w:val="single" w:sz="21" w:space="0" w:color="000000"/>
            </w:tcBorders>
            <w:vAlign w:val="center"/>
          </w:tcPr>
          <w:p w14:paraId="6F5A621B" w14:textId="77777777" w:rsidR="005E1F43" w:rsidRDefault="00EF0170">
            <w:pPr>
              <w:pStyle w:val="NormalText"/>
            </w:pPr>
            <w:r>
              <w:t>Sales discounts</w:t>
            </w:r>
          </w:p>
        </w:tc>
        <w:tc>
          <w:tcPr>
            <w:tcW w:w="1000" w:type="dxa"/>
            <w:tcBorders>
              <w:top w:val="single" w:sz="21" w:space="0" w:color="000000"/>
              <w:left w:val="single" w:sz="21" w:space="0" w:color="000000"/>
              <w:bottom w:val="single" w:sz="21" w:space="0" w:color="000000"/>
              <w:right w:val="single" w:sz="21" w:space="0" w:color="000000"/>
            </w:tcBorders>
            <w:tcMar>
              <w:top w:w="40" w:type="dxa"/>
              <w:left w:w="40" w:type="dxa"/>
              <w:bottom w:w="40" w:type="dxa"/>
              <w:right w:w="40" w:type="dxa"/>
            </w:tcMar>
            <w:vAlign w:val="center"/>
          </w:tcPr>
          <w:p w14:paraId="79729C7E" w14:textId="77777777" w:rsidR="005E1F43" w:rsidRDefault="00EF0170">
            <w:pPr>
              <w:pStyle w:val="NormalText"/>
              <w:jc w:val="right"/>
            </w:pPr>
            <w:r>
              <w:t>460</w:t>
            </w:r>
          </w:p>
        </w:tc>
        <w:tc>
          <w:tcPr>
            <w:tcW w:w="1020" w:type="dxa"/>
            <w:tcBorders>
              <w:top w:val="single" w:sz="21" w:space="0" w:color="000000"/>
              <w:left w:val="single" w:sz="21" w:space="0" w:color="000000"/>
              <w:bottom w:val="single" w:sz="21" w:space="0" w:color="000000"/>
              <w:right w:val="single" w:sz="21" w:space="0" w:color="000000"/>
            </w:tcBorders>
            <w:tcMar>
              <w:top w:w="40" w:type="dxa"/>
              <w:left w:w="40" w:type="dxa"/>
              <w:bottom w:w="40" w:type="dxa"/>
              <w:right w:w="40" w:type="dxa"/>
            </w:tcMar>
            <w:vAlign w:val="center"/>
          </w:tcPr>
          <w:p w14:paraId="3CEA8330" w14:textId="77777777" w:rsidR="005E1F43" w:rsidRDefault="00EF0170">
            <w:pPr>
              <w:pStyle w:val="NormalText"/>
              <w:jc w:val="right"/>
            </w:pPr>
            <w:r>
              <w:t> </w:t>
            </w:r>
          </w:p>
        </w:tc>
      </w:tr>
      <w:tr w:rsidR="005E1F43" w14:paraId="49CC324B" w14:textId="77777777">
        <w:tc>
          <w:tcPr>
            <w:tcW w:w="4860" w:type="dxa"/>
            <w:tcBorders>
              <w:top w:val="single" w:sz="21" w:space="0" w:color="000000"/>
              <w:left w:val="single" w:sz="21" w:space="0" w:color="000000"/>
              <w:bottom w:val="single" w:sz="21" w:space="0" w:color="000000"/>
              <w:right w:val="single" w:sz="21" w:space="0" w:color="000000"/>
            </w:tcBorders>
            <w:vAlign w:val="center"/>
          </w:tcPr>
          <w:p w14:paraId="1CBCE7C8" w14:textId="77777777" w:rsidR="005E1F43" w:rsidRDefault="00EF0170">
            <w:pPr>
              <w:pStyle w:val="NormalText"/>
            </w:pPr>
            <w:r>
              <w:t xml:space="preserve">      Sales</w:t>
            </w:r>
          </w:p>
        </w:tc>
        <w:tc>
          <w:tcPr>
            <w:tcW w:w="1000" w:type="dxa"/>
            <w:tcBorders>
              <w:top w:val="single" w:sz="21" w:space="0" w:color="000000"/>
              <w:left w:val="single" w:sz="21" w:space="0" w:color="000000"/>
              <w:bottom w:val="single" w:sz="21" w:space="0" w:color="000000"/>
              <w:right w:val="single" w:sz="21" w:space="0" w:color="000000"/>
            </w:tcBorders>
            <w:tcMar>
              <w:top w:w="40" w:type="dxa"/>
              <w:left w:w="40" w:type="dxa"/>
              <w:bottom w:w="40" w:type="dxa"/>
              <w:right w:w="40" w:type="dxa"/>
            </w:tcMar>
            <w:vAlign w:val="center"/>
          </w:tcPr>
          <w:p w14:paraId="16149E2E" w14:textId="77777777" w:rsidR="005E1F43" w:rsidRDefault="00EF0170">
            <w:pPr>
              <w:pStyle w:val="NormalText"/>
              <w:jc w:val="right"/>
            </w:pPr>
            <w:r>
              <w:t> </w:t>
            </w:r>
          </w:p>
        </w:tc>
        <w:tc>
          <w:tcPr>
            <w:tcW w:w="1020" w:type="dxa"/>
            <w:tcBorders>
              <w:top w:val="single" w:sz="21" w:space="0" w:color="000000"/>
              <w:left w:val="single" w:sz="21" w:space="0" w:color="000000"/>
              <w:bottom w:val="single" w:sz="21" w:space="0" w:color="000000"/>
              <w:right w:val="single" w:sz="21" w:space="0" w:color="000000"/>
            </w:tcBorders>
            <w:tcMar>
              <w:top w:w="40" w:type="dxa"/>
              <w:left w:w="40" w:type="dxa"/>
              <w:bottom w:w="40" w:type="dxa"/>
              <w:right w:w="40" w:type="dxa"/>
            </w:tcMar>
            <w:vAlign w:val="center"/>
          </w:tcPr>
          <w:p w14:paraId="3004F8DE" w14:textId="77777777" w:rsidR="005E1F43" w:rsidRDefault="00EF0170">
            <w:pPr>
              <w:pStyle w:val="NormalText"/>
              <w:jc w:val="right"/>
            </w:pPr>
            <w:r>
              <w:t>46,000</w:t>
            </w:r>
          </w:p>
        </w:tc>
      </w:tr>
    </w:tbl>
    <w:p w14:paraId="39B23253" w14:textId="77777777" w:rsidR="00774C33" w:rsidRDefault="00774C33">
      <w:pPr>
        <w:pStyle w:val="NormalText"/>
      </w:pPr>
    </w:p>
    <w:p w14:paraId="04417425" w14:textId="77777777" w:rsidR="005E1F43" w:rsidRDefault="00774C33">
      <w:pPr>
        <w:pStyle w:val="NormalText"/>
      </w:pPr>
      <w:r>
        <w:t>Answer</w:t>
      </w:r>
      <w:proofErr w:type="gramStart"/>
      <w:r>
        <w:t>:</w:t>
      </w:r>
      <w:r w:rsidR="00EF0170">
        <w:t xml:space="preserve">  A</w:t>
      </w:r>
      <w:proofErr w:type="gramEnd"/>
    </w:p>
    <w:p w14:paraId="5E1168AF" w14:textId="77777777" w:rsidR="005E1F43" w:rsidRDefault="00774C33">
      <w:pPr>
        <w:pStyle w:val="NormalText"/>
        <w:rPr>
          <w:sz w:val="18"/>
          <w:szCs w:val="18"/>
        </w:rPr>
      </w:pPr>
      <w:r>
        <w:rPr>
          <w:sz w:val="18"/>
          <w:szCs w:val="18"/>
        </w:rPr>
        <w:t>Difficulty: 1 Easy</w:t>
      </w:r>
    </w:p>
    <w:p w14:paraId="5CE9F915" w14:textId="77777777" w:rsidR="005E1F43" w:rsidRDefault="00EF0170">
      <w:pPr>
        <w:pStyle w:val="NormalText"/>
        <w:rPr>
          <w:sz w:val="18"/>
          <w:szCs w:val="18"/>
        </w:rPr>
      </w:pPr>
      <w:r>
        <w:rPr>
          <w:sz w:val="18"/>
          <w:szCs w:val="18"/>
        </w:rPr>
        <w:t>Topic</w:t>
      </w:r>
      <w:proofErr w:type="gramStart"/>
      <w:r>
        <w:rPr>
          <w:sz w:val="18"/>
          <w:szCs w:val="18"/>
        </w:rPr>
        <w:t>:  Cash</w:t>
      </w:r>
      <w:proofErr w:type="gramEnd"/>
      <w:r>
        <w:rPr>
          <w:sz w:val="18"/>
          <w:szCs w:val="18"/>
        </w:rPr>
        <w:t xml:space="preserve"> discounts</w:t>
      </w:r>
    </w:p>
    <w:p w14:paraId="17058FF8" w14:textId="77777777" w:rsidR="005E1F43" w:rsidRDefault="00EF0170">
      <w:pPr>
        <w:pStyle w:val="NormalText"/>
        <w:rPr>
          <w:sz w:val="18"/>
          <w:szCs w:val="18"/>
        </w:rPr>
      </w:pPr>
      <w:r>
        <w:rPr>
          <w:sz w:val="18"/>
          <w:szCs w:val="18"/>
        </w:rPr>
        <w:t>Learning Objective</w:t>
      </w:r>
      <w:proofErr w:type="gramStart"/>
      <w:r>
        <w:rPr>
          <w:sz w:val="18"/>
          <w:szCs w:val="18"/>
        </w:rPr>
        <w:t>:  07</w:t>
      </w:r>
      <w:proofErr w:type="gramEnd"/>
      <w:r>
        <w:rPr>
          <w:sz w:val="18"/>
          <w:szCs w:val="18"/>
        </w:rPr>
        <w:t>-03 Distinguish between the gross and net methods of accounting for cash discounts.</w:t>
      </w:r>
    </w:p>
    <w:p w14:paraId="4B70E1CD" w14:textId="77777777" w:rsidR="005E1F43" w:rsidRDefault="00EF0170">
      <w:pPr>
        <w:pStyle w:val="NormalText"/>
        <w:rPr>
          <w:sz w:val="18"/>
          <w:szCs w:val="18"/>
        </w:rPr>
      </w:pPr>
      <w:r>
        <w:rPr>
          <w:sz w:val="18"/>
          <w:szCs w:val="18"/>
        </w:rPr>
        <w:t>Bloom's</w:t>
      </w:r>
      <w:proofErr w:type="gramStart"/>
      <w:r>
        <w:rPr>
          <w:sz w:val="18"/>
          <w:szCs w:val="18"/>
        </w:rPr>
        <w:t>:  Apply</w:t>
      </w:r>
      <w:proofErr w:type="gramEnd"/>
    </w:p>
    <w:p w14:paraId="449364F7" w14:textId="77777777" w:rsidR="005E1F43" w:rsidRDefault="00EF0170">
      <w:pPr>
        <w:pStyle w:val="NormalText"/>
        <w:rPr>
          <w:sz w:val="18"/>
          <w:szCs w:val="18"/>
        </w:rPr>
      </w:pPr>
      <w:r>
        <w:rPr>
          <w:sz w:val="18"/>
          <w:szCs w:val="18"/>
        </w:rPr>
        <w:t>AACSB</w:t>
      </w:r>
      <w:proofErr w:type="gramStart"/>
      <w:r>
        <w:rPr>
          <w:sz w:val="18"/>
          <w:szCs w:val="18"/>
        </w:rPr>
        <w:t>:  Knowledge</w:t>
      </w:r>
      <w:proofErr w:type="gramEnd"/>
      <w:r>
        <w:rPr>
          <w:sz w:val="18"/>
          <w:szCs w:val="18"/>
        </w:rPr>
        <w:t xml:space="preserve"> Application</w:t>
      </w:r>
    </w:p>
    <w:p w14:paraId="65953C5B" w14:textId="77777777" w:rsidR="005E1F43" w:rsidRDefault="00E135A6">
      <w:pPr>
        <w:pStyle w:val="NormalText"/>
        <w:rPr>
          <w:sz w:val="18"/>
          <w:szCs w:val="18"/>
        </w:rPr>
      </w:pPr>
      <w:r>
        <w:rPr>
          <w:sz w:val="18"/>
          <w:szCs w:val="18"/>
        </w:rPr>
        <w:t>Accessible/AICPA</w:t>
      </w:r>
      <w:proofErr w:type="gramStart"/>
      <w:r>
        <w:rPr>
          <w:sz w:val="18"/>
          <w:szCs w:val="18"/>
        </w:rPr>
        <w:t>:</w:t>
      </w:r>
      <w:r w:rsidR="00EF0170">
        <w:rPr>
          <w:sz w:val="18"/>
          <w:szCs w:val="18"/>
        </w:rPr>
        <w:t xml:space="preserve">  FN</w:t>
      </w:r>
      <w:proofErr w:type="gramEnd"/>
      <w:r w:rsidR="00EF0170">
        <w:rPr>
          <w:sz w:val="18"/>
          <w:szCs w:val="18"/>
        </w:rPr>
        <w:t xml:space="preserve"> Measurement; Keyboard Navigation</w:t>
      </w:r>
    </w:p>
    <w:p w14:paraId="29396D17" w14:textId="77777777" w:rsidR="005E1F43" w:rsidRDefault="005E1F43">
      <w:pPr>
        <w:pStyle w:val="NormalText"/>
        <w:rPr>
          <w:sz w:val="18"/>
          <w:szCs w:val="18"/>
        </w:rPr>
      </w:pPr>
    </w:p>
    <w:p w14:paraId="1B1AD2C4" w14:textId="77777777" w:rsidR="00B063CD" w:rsidRDefault="00B063CD">
      <w:pPr>
        <w:rPr>
          <w:rFonts w:ascii="Times New Roman" w:hAnsi="Times New Roman" w:cs="Times New Roman"/>
          <w:color w:val="000000"/>
          <w:sz w:val="24"/>
          <w:szCs w:val="24"/>
        </w:rPr>
      </w:pPr>
      <w:r>
        <w:br w:type="page"/>
      </w:r>
    </w:p>
    <w:p w14:paraId="6F1460A6" w14:textId="77777777" w:rsidR="005E1F43" w:rsidRDefault="00EF0170">
      <w:pPr>
        <w:pStyle w:val="NormalText"/>
      </w:pPr>
      <w:r>
        <w:lastRenderedPageBreak/>
        <w:t>46) Oswego Clay Pipe Company sold $46,000 of pipe to Southeast Water District #45 on April 12 of the current year with terms 1/15, n/60. Oswego uses the gross method of accounting for cash discounts.</w:t>
      </w:r>
    </w:p>
    <w:p w14:paraId="7BCCAA06" w14:textId="77777777" w:rsidR="005E1F43" w:rsidRDefault="005E1F43">
      <w:pPr>
        <w:pStyle w:val="NormalText"/>
      </w:pPr>
    </w:p>
    <w:p w14:paraId="75A3B3C5" w14:textId="77777777" w:rsidR="005E1F43" w:rsidRDefault="00EF0170">
      <w:pPr>
        <w:pStyle w:val="NormalText"/>
      </w:pPr>
      <w:r>
        <w:t>What entry would Oswego make on April 23, assuming the customer made the correct payment on that date?</w:t>
      </w:r>
    </w:p>
    <w:p w14:paraId="243475B1" w14:textId="77777777" w:rsidR="005E1F43" w:rsidRDefault="00EF0170">
      <w:pPr>
        <w:pStyle w:val="NormalText"/>
      </w:pPr>
      <w:r>
        <w:t xml:space="preserve">A) </w:t>
      </w:r>
    </w:p>
    <w:tbl>
      <w:tblPr>
        <w:tblW w:w="0" w:type="auto"/>
        <w:tblInd w:w="26" w:type="dxa"/>
        <w:tblLayout w:type="fixed"/>
        <w:tblCellMar>
          <w:left w:w="0" w:type="dxa"/>
          <w:right w:w="0" w:type="dxa"/>
        </w:tblCellMar>
        <w:tblLook w:val="0000" w:firstRow="0" w:lastRow="0" w:firstColumn="0" w:lastColumn="0" w:noHBand="0" w:noVBand="0"/>
      </w:tblPr>
      <w:tblGrid>
        <w:gridCol w:w="5580"/>
        <w:gridCol w:w="1000"/>
        <w:gridCol w:w="980"/>
      </w:tblGrid>
      <w:tr w:rsidR="005E1F43" w14:paraId="50C7B115" w14:textId="77777777">
        <w:tc>
          <w:tcPr>
            <w:tcW w:w="5580" w:type="dxa"/>
            <w:tcBorders>
              <w:top w:val="single" w:sz="21" w:space="0" w:color="000000"/>
              <w:left w:val="single" w:sz="21" w:space="0" w:color="000000"/>
              <w:bottom w:val="single" w:sz="21" w:space="0" w:color="000000"/>
              <w:right w:val="single" w:sz="21" w:space="0" w:color="000000"/>
            </w:tcBorders>
            <w:vAlign w:val="center"/>
          </w:tcPr>
          <w:p w14:paraId="0B93DB26" w14:textId="77777777" w:rsidR="005E1F43" w:rsidRDefault="00EF0170">
            <w:pPr>
              <w:pStyle w:val="NormalText"/>
            </w:pPr>
            <w:r>
              <w:t>Cash</w:t>
            </w:r>
          </w:p>
        </w:tc>
        <w:tc>
          <w:tcPr>
            <w:tcW w:w="1000" w:type="dxa"/>
            <w:tcBorders>
              <w:top w:val="single" w:sz="21" w:space="0" w:color="000000"/>
              <w:left w:val="single" w:sz="21" w:space="0" w:color="000000"/>
              <w:bottom w:val="single" w:sz="21" w:space="0" w:color="000000"/>
              <w:right w:val="single" w:sz="21" w:space="0" w:color="000000"/>
            </w:tcBorders>
            <w:tcMar>
              <w:top w:w="40" w:type="dxa"/>
              <w:left w:w="40" w:type="dxa"/>
              <w:bottom w:w="40" w:type="dxa"/>
              <w:right w:w="40" w:type="dxa"/>
            </w:tcMar>
            <w:vAlign w:val="center"/>
          </w:tcPr>
          <w:p w14:paraId="424AFE19" w14:textId="77777777" w:rsidR="005E1F43" w:rsidRDefault="00EF0170">
            <w:pPr>
              <w:pStyle w:val="NormalText"/>
              <w:jc w:val="right"/>
            </w:pPr>
            <w:r>
              <w:t>45,540</w:t>
            </w:r>
          </w:p>
        </w:tc>
        <w:tc>
          <w:tcPr>
            <w:tcW w:w="980" w:type="dxa"/>
            <w:tcBorders>
              <w:top w:val="single" w:sz="21" w:space="0" w:color="000000"/>
              <w:left w:val="single" w:sz="21" w:space="0" w:color="000000"/>
              <w:bottom w:val="single" w:sz="21" w:space="0" w:color="000000"/>
              <w:right w:val="single" w:sz="21" w:space="0" w:color="000000"/>
            </w:tcBorders>
            <w:tcMar>
              <w:top w:w="40" w:type="dxa"/>
              <w:left w:w="40" w:type="dxa"/>
              <w:bottom w:w="40" w:type="dxa"/>
              <w:right w:w="40" w:type="dxa"/>
            </w:tcMar>
            <w:vAlign w:val="center"/>
          </w:tcPr>
          <w:p w14:paraId="5202CEE3" w14:textId="77777777" w:rsidR="005E1F43" w:rsidRDefault="00EF0170">
            <w:pPr>
              <w:pStyle w:val="NormalText"/>
              <w:jc w:val="right"/>
            </w:pPr>
            <w:r>
              <w:t> </w:t>
            </w:r>
          </w:p>
        </w:tc>
      </w:tr>
      <w:tr w:rsidR="005E1F43" w14:paraId="50A5B783" w14:textId="77777777">
        <w:tc>
          <w:tcPr>
            <w:tcW w:w="5580" w:type="dxa"/>
            <w:tcBorders>
              <w:top w:val="single" w:sz="21" w:space="0" w:color="000000"/>
              <w:left w:val="single" w:sz="21" w:space="0" w:color="000000"/>
              <w:bottom w:val="single" w:sz="21" w:space="0" w:color="000000"/>
              <w:right w:val="single" w:sz="21" w:space="0" w:color="000000"/>
            </w:tcBorders>
            <w:vAlign w:val="center"/>
          </w:tcPr>
          <w:p w14:paraId="17E14B92" w14:textId="77777777" w:rsidR="005E1F43" w:rsidRDefault="00EF0170">
            <w:pPr>
              <w:pStyle w:val="NormalText"/>
            </w:pPr>
            <w:r>
              <w:t>Sales</w:t>
            </w:r>
          </w:p>
        </w:tc>
        <w:tc>
          <w:tcPr>
            <w:tcW w:w="1000" w:type="dxa"/>
            <w:tcBorders>
              <w:top w:val="single" w:sz="21" w:space="0" w:color="000000"/>
              <w:left w:val="single" w:sz="21" w:space="0" w:color="000000"/>
              <w:bottom w:val="single" w:sz="21" w:space="0" w:color="000000"/>
              <w:right w:val="single" w:sz="21" w:space="0" w:color="000000"/>
            </w:tcBorders>
            <w:tcMar>
              <w:top w:w="40" w:type="dxa"/>
              <w:left w:w="40" w:type="dxa"/>
              <w:bottom w:w="40" w:type="dxa"/>
              <w:right w:w="40" w:type="dxa"/>
            </w:tcMar>
            <w:vAlign w:val="center"/>
          </w:tcPr>
          <w:p w14:paraId="391CEAD1" w14:textId="77777777" w:rsidR="005E1F43" w:rsidRDefault="00EF0170">
            <w:pPr>
              <w:pStyle w:val="NormalText"/>
              <w:jc w:val="right"/>
            </w:pPr>
            <w:r>
              <w:t>460</w:t>
            </w:r>
          </w:p>
        </w:tc>
        <w:tc>
          <w:tcPr>
            <w:tcW w:w="980" w:type="dxa"/>
            <w:tcBorders>
              <w:top w:val="single" w:sz="21" w:space="0" w:color="000000"/>
              <w:left w:val="single" w:sz="21" w:space="0" w:color="000000"/>
              <w:bottom w:val="single" w:sz="21" w:space="0" w:color="000000"/>
              <w:right w:val="single" w:sz="21" w:space="0" w:color="000000"/>
            </w:tcBorders>
            <w:tcMar>
              <w:top w:w="40" w:type="dxa"/>
              <w:left w:w="40" w:type="dxa"/>
              <w:bottom w:w="40" w:type="dxa"/>
              <w:right w:w="40" w:type="dxa"/>
            </w:tcMar>
            <w:vAlign w:val="center"/>
          </w:tcPr>
          <w:p w14:paraId="25693868" w14:textId="77777777" w:rsidR="005E1F43" w:rsidRDefault="00EF0170">
            <w:pPr>
              <w:pStyle w:val="NormalText"/>
              <w:jc w:val="right"/>
            </w:pPr>
            <w:r>
              <w:t> </w:t>
            </w:r>
          </w:p>
        </w:tc>
      </w:tr>
      <w:tr w:rsidR="005E1F43" w14:paraId="45486BC9" w14:textId="77777777">
        <w:tc>
          <w:tcPr>
            <w:tcW w:w="5580" w:type="dxa"/>
            <w:tcBorders>
              <w:top w:val="single" w:sz="21" w:space="0" w:color="000000"/>
              <w:left w:val="single" w:sz="21" w:space="0" w:color="000000"/>
              <w:bottom w:val="single" w:sz="21" w:space="0" w:color="000000"/>
              <w:right w:val="single" w:sz="21" w:space="0" w:color="000000"/>
            </w:tcBorders>
            <w:vAlign w:val="center"/>
          </w:tcPr>
          <w:p w14:paraId="007DEC3E" w14:textId="77777777" w:rsidR="005E1F43" w:rsidRDefault="00EF0170">
            <w:pPr>
              <w:pStyle w:val="NormalText"/>
            </w:pPr>
            <w:r>
              <w:t xml:space="preserve">      Accounts receivable</w:t>
            </w:r>
          </w:p>
        </w:tc>
        <w:tc>
          <w:tcPr>
            <w:tcW w:w="1000" w:type="dxa"/>
            <w:tcBorders>
              <w:top w:val="single" w:sz="21" w:space="0" w:color="000000"/>
              <w:left w:val="single" w:sz="21" w:space="0" w:color="000000"/>
              <w:bottom w:val="single" w:sz="21" w:space="0" w:color="000000"/>
              <w:right w:val="single" w:sz="21" w:space="0" w:color="000000"/>
            </w:tcBorders>
            <w:tcMar>
              <w:top w:w="40" w:type="dxa"/>
              <w:left w:w="40" w:type="dxa"/>
              <w:bottom w:w="40" w:type="dxa"/>
              <w:right w:w="40" w:type="dxa"/>
            </w:tcMar>
            <w:vAlign w:val="center"/>
          </w:tcPr>
          <w:p w14:paraId="79DCBD38" w14:textId="77777777" w:rsidR="005E1F43" w:rsidRDefault="00EF0170">
            <w:pPr>
              <w:pStyle w:val="NormalText"/>
              <w:jc w:val="right"/>
            </w:pPr>
            <w:r>
              <w:t> </w:t>
            </w:r>
          </w:p>
        </w:tc>
        <w:tc>
          <w:tcPr>
            <w:tcW w:w="980" w:type="dxa"/>
            <w:tcBorders>
              <w:top w:val="single" w:sz="21" w:space="0" w:color="000000"/>
              <w:left w:val="single" w:sz="21" w:space="0" w:color="000000"/>
              <w:bottom w:val="single" w:sz="21" w:space="0" w:color="000000"/>
              <w:right w:val="single" w:sz="21" w:space="0" w:color="000000"/>
            </w:tcBorders>
            <w:tcMar>
              <w:top w:w="40" w:type="dxa"/>
              <w:left w:w="40" w:type="dxa"/>
              <w:bottom w:w="40" w:type="dxa"/>
              <w:right w:w="40" w:type="dxa"/>
            </w:tcMar>
            <w:vAlign w:val="center"/>
          </w:tcPr>
          <w:p w14:paraId="2453FE1D" w14:textId="77777777" w:rsidR="005E1F43" w:rsidRDefault="00EF0170">
            <w:pPr>
              <w:pStyle w:val="NormalText"/>
              <w:jc w:val="right"/>
            </w:pPr>
            <w:r>
              <w:t>46,000</w:t>
            </w:r>
          </w:p>
        </w:tc>
      </w:tr>
    </w:tbl>
    <w:p w14:paraId="065BE247" w14:textId="77777777" w:rsidR="00B063CD" w:rsidRDefault="00B063CD">
      <w:pPr>
        <w:pStyle w:val="NormalText"/>
      </w:pPr>
    </w:p>
    <w:p w14:paraId="0E04729F" w14:textId="77777777" w:rsidR="005E1F43" w:rsidRDefault="00EF0170">
      <w:pPr>
        <w:pStyle w:val="NormalText"/>
      </w:pPr>
      <w:r>
        <w:t xml:space="preserve">B) </w:t>
      </w:r>
    </w:p>
    <w:tbl>
      <w:tblPr>
        <w:tblW w:w="0" w:type="auto"/>
        <w:tblInd w:w="26" w:type="dxa"/>
        <w:tblLayout w:type="fixed"/>
        <w:tblCellMar>
          <w:left w:w="0" w:type="dxa"/>
          <w:right w:w="0" w:type="dxa"/>
        </w:tblCellMar>
        <w:tblLook w:val="0000" w:firstRow="0" w:lastRow="0" w:firstColumn="0" w:lastColumn="0" w:noHBand="0" w:noVBand="0"/>
      </w:tblPr>
      <w:tblGrid>
        <w:gridCol w:w="5580"/>
        <w:gridCol w:w="1000"/>
        <w:gridCol w:w="980"/>
      </w:tblGrid>
      <w:tr w:rsidR="005E1F43" w14:paraId="15F6AFAD" w14:textId="77777777">
        <w:tc>
          <w:tcPr>
            <w:tcW w:w="5580" w:type="dxa"/>
            <w:tcBorders>
              <w:top w:val="single" w:sz="21" w:space="0" w:color="000000"/>
              <w:left w:val="single" w:sz="21" w:space="0" w:color="000000"/>
              <w:bottom w:val="single" w:sz="21" w:space="0" w:color="000000"/>
              <w:right w:val="single" w:sz="21" w:space="0" w:color="000000"/>
            </w:tcBorders>
            <w:vAlign w:val="center"/>
          </w:tcPr>
          <w:p w14:paraId="5BADF369" w14:textId="77777777" w:rsidR="005E1F43" w:rsidRDefault="00EF0170">
            <w:pPr>
              <w:pStyle w:val="NormalText"/>
            </w:pPr>
            <w:r>
              <w:t>Cash</w:t>
            </w:r>
          </w:p>
        </w:tc>
        <w:tc>
          <w:tcPr>
            <w:tcW w:w="1000" w:type="dxa"/>
            <w:tcBorders>
              <w:top w:val="single" w:sz="21" w:space="0" w:color="000000"/>
              <w:left w:val="single" w:sz="21" w:space="0" w:color="000000"/>
              <w:bottom w:val="single" w:sz="21" w:space="0" w:color="000000"/>
              <w:right w:val="single" w:sz="21" w:space="0" w:color="000000"/>
            </w:tcBorders>
            <w:tcMar>
              <w:top w:w="40" w:type="dxa"/>
              <w:left w:w="40" w:type="dxa"/>
              <w:bottom w:w="40" w:type="dxa"/>
              <w:right w:w="40" w:type="dxa"/>
            </w:tcMar>
            <w:vAlign w:val="center"/>
          </w:tcPr>
          <w:p w14:paraId="3B5FDF15" w14:textId="77777777" w:rsidR="005E1F43" w:rsidRDefault="00EF0170">
            <w:pPr>
              <w:pStyle w:val="NormalText"/>
              <w:jc w:val="right"/>
            </w:pPr>
            <w:r>
              <w:t>46,000</w:t>
            </w:r>
          </w:p>
        </w:tc>
        <w:tc>
          <w:tcPr>
            <w:tcW w:w="980" w:type="dxa"/>
            <w:tcBorders>
              <w:top w:val="single" w:sz="21" w:space="0" w:color="000000"/>
              <w:left w:val="single" w:sz="21" w:space="0" w:color="000000"/>
              <w:bottom w:val="single" w:sz="21" w:space="0" w:color="000000"/>
              <w:right w:val="single" w:sz="21" w:space="0" w:color="000000"/>
            </w:tcBorders>
            <w:tcMar>
              <w:top w:w="40" w:type="dxa"/>
              <w:left w:w="40" w:type="dxa"/>
              <w:bottom w:w="40" w:type="dxa"/>
              <w:right w:w="40" w:type="dxa"/>
            </w:tcMar>
            <w:vAlign w:val="center"/>
          </w:tcPr>
          <w:p w14:paraId="67FDFD98" w14:textId="77777777" w:rsidR="005E1F43" w:rsidRDefault="00EF0170">
            <w:pPr>
              <w:pStyle w:val="NormalText"/>
              <w:jc w:val="right"/>
            </w:pPr>
            <w:r>
              <w:t> </w:t>
            </w:r>
          </w:p>
        </w:tc>
      </w:tr>
      <w:tr w:rsidR="005E1F43" w14:paraId="70ED612D" w14:textId="77777777">
        <w:tc>
          <w:tcPr>
            <w:tcW w:w="5580" w:type="dxa"/>
            <w:tcBorders>
              <w:top w:val="single" w:sz="21" w:space="0" w:color="000000"/>
              <w:left w:val="single" w:sz="21" w:space="0" w:color="000000"/>
              <w:bottom w:val="single" w:sz="21" w:space="0" w:color="000000"/>
              <w:right w:val="single" w:sz="21" w:space="0" w:color="000000"/>
            </w:tcBorders>
            <w:vAlign w:val="center"/>
          </w:tcPr>
          <w:p w14:paraId="33BE3233" w14:textId="77777777" w:rsidR="005E1F43" w:rsidRDefault="00EF0170">
            <w:pPr>
              <w:pStyle w:val="NormalText"/>
            </w:pPr>
            <w:r>
              <w:t>Sales discounts</w:t>
            </w:r>
          </w:p>
        </w:tc>
        <w:tc>
          <w:tcPr>
            <w:tcW w:w="1000" w:type="dxa"/>
            <w:tcBorders>
              <w:top w:val="single" w:sz="21" w:space="0" w:color="000000"/>
              <w:left w:val="single" w:sz="21" w:space="0" w:color="000000"/>
              <w:bottom w:val="single" w:sz="21" w:space="0" w:color="000000"/>
              <w:right w:val="single" w:sz="21" w:space="0" w:color="000000"/>
            </w:tcBorders>
            <w:tcMar>
              <w:top w:w="40" w:type="dxa"/>
              <w:left w:w="40" w:type="dxa"/>
              <w:bottom w:w="40" w:type="dxa"/>
              <w:right w:w="40" w:type="dxa"/>
            </w:tcMar>
            <w:vAlign w:val="center"/>
          </w:tcPr>
          <w:p w14:paraId="2298AAC4" w14:textId="77777777" w:rsidR="005E1F43" w:rsidRDefault="00EF0170">
            <w:pPr>
              <w:pStyle w:val="NormalText"/>
              <w:jc w:val="right"/>
            </w:pPr>
            <w:r>
              <w:t>460</w:t>
            </w:r>
          </w:p>
        </w:tc>
        <w:tc>
          <w:tcPr>
            <w:tcW w:w="980" w:type="dxa"/>
            <w:tcBorders>
              <w:top w:val="single" w:sz="21" w:space="0" w:color="000000"/>
              <w:left w:val="single" w:sz="21" w:space="0" w:color="000000"/>
              <w:bottom w:val="single" w:sz="21" w:space="0" w:color="000000"/>
              <w:right w:val="single" w:sz="21" w:space="0" w:color="000000"/>
            </w:tcBorders>
            <w:tcMar>
              <w:top w:w="40" w:type="dxa"/>
              <w:left w:w="40" w:type="dxa"/>
              <w:bottom w:w="40" w:type="dxa"/>
              <w:right w:w="40" w:type="dxa"/>
            </w:tcMar>
            <w:vAlign w:val="center"/>
          </w:tcPr>
          <w:p w14:paraId="55DBEBAE" w14:textId="77777777" w:rsidR="005E1F43" w:rsidRDefault="00EF0170">
            <w:pPr>
              <w:pStyle w:val="NormalText"/>
              <w:jc w:val="right"/>
            </w:pPr>
            <w:r>
              <w:t> </w:t>
            </w:r>
          </w:p>
        </w:tc>
      </w:tr>
      <w:tr w:rsidR="005E1F43" w14:paraId="58F5DE5E" w14:textId="77777777">
        <w:tc>
          <w:tcPr>
            <w:tcW w:w="5580" w:type="dxa"/>
            <w:tcBorders>
              <w:top w:val="single" w:sz="21" w:space="0" w:color="000000"/>
              <w:left w:val="single" w:sz="21" w:space="0" w:color="000000"/>
              <w:bottom w:val="single" w:sz="21" w:space="0" w:color="000000"/>
              <w:right w:val="single" w:sz="21" w:space="0" w:color="000000"/>
            </w:tcBorders>
            <w:vAlign w:val="center"/>
          </w:tcPr>
          <w:p w14:paraId="5DB5FBEC" w14:textId="77777777" w:rsidR="005E1F43" w:rsidRDefault="00EF0170">
            <w:pPr>
              <w:pStyle w:val="NormalText"/>
            </w:pPr>
            <w:r>
              <w:t xml:space="preserve">      Accounts receivable</w:t>
            </w:r>
          </w:p>
        </w:tc>
        <w:tc>
          <w:tcPr>
            <w:tcW w:w="1000" w:type="dxa"/>
            <w:tcBorders>
              <w:top w:val="single" w:sz="21" w:space="0" w:color="000000"/>
              <w:left w:val="single" w:sz="21" w:space="0" w:color="000000"/>
              <w:bottom w:val="single" w:sz="21" w:space="0" w:color="000000"/>
              <w:right w:val="single" w:sz="21" w:space="0" w:color="000000"/>
            </w:tcBorders>
            <w:tcMar>
              <w:top w:w="40" w:type="dxa"/>
              <w:left w:w="40" w:type="dxa"/>
              <w:bottom w:w="40" w:type="dxa"/>
              <w:right w:w="40" w:type="dxa"/>
            </w:tcMar>
            <w:vAlign w:val="center"/>
          </w:tcPr>
          <w:p w14:paraId="298E8140" w14:textId="77777777" w:rsidR="005E1F43" w:rsidRDefault="00EF0170">
            <w:pPr>
              <w:pStyle w:val="NormalText"/>
              <w:jc w:val="right"/>
            </w:pPr>
            <w:r>
              <w:t> </w:t>
            </w:r>
          </w:p>
        </w:tc>
        <w:tc>
          <w:tcPr>
            <w:tcW w:w="980" w:type="dxa"/>
            <w:tcBorders>
              <w:top w:val="single" w:sz="21" w:space="0" w:color="000000"/>
              <w:left w:val="single" w:sz="21" w:space="0" w:color="000000"/>
              <w:bottom w:val="single" w:sz="21" w:space="0" w:color="000000"/>
              <w:right w:val="single" w:sz="21" w:space="0" w:color="000000"/>
            </w:tcBorders>
            <w:tcMar>
              <w:top w:w="40" w:type="dxa"/>
              <w:left w:w="40" w:type="dxa"/>
              <w:bottom w:w="40" w:type="dxa"/>
              <w:right w:w="40" w:type="dxa"/>
            </w:tcMar>
            <w:vAlign w:val="center"/>
          </w:tcPr>
          <w:p w14:paraId="5B013908" w14:textId="77777777" w:rsidR="005E1F43" w:rsidRDefault="00EF0170">
            <w:pPr>
              <w:pStyle w:val="NormalText"/>
              <w:jc w:val="right"/>
            </w:pPr>
            <w:r>
              <w:t>46,000</w:t>
            </w:r>
          </w:p>
        </w:tc>
      </w:tr>
      <w:tr w:rsidR="005E1F43" w14:paraId="054F938A" w14:textId="77777777">
        <w:tc>
          <w:tcPr>
            <w:tcW w:w="5580" w:type="dxa"/>
            <w:tcBorders>
              <w:top w:val="single" w:sz="21" w:space="0" w:color="000000"/>
              <w:left w:val="single" w:sz="21" w:space="0" w:color="000000"/>
              <w:bottom w:val="single" w:sz="21" w:space="0" w:color="000000"/>
              <w:right w:val="single" w:sz="21" w:space="0" w:color="000000"/>
            </w:tcBorders>
            <w:vAlign w:val="center"/>
          </w:tcPr>
          <w:p w14:paraId="6B609CA7" w14:textId="77777777" w:rsidR="005E1F43" w:rsidRDefault="00EF0170">
            <w:pPr>
              <w:pStyle w:val="NormalText"/>
            </w:pPr>
            <w:r>
              <w:t xml:space="preserve">      Sales discounts forfeited</w:t>
            </w:r>
          </w:p>
        </w:tc>
        <w:tc>
          <w:tcPr>
            <w:tcW w:w="1000" w:type="dxa"/>
            <w:tcBorders>
              <w:top w:val="single" w:sz="21" w:space="0" w:color="000000"/>
              <w:left w:val="single" w:sz="21" w:space="0" w:color="000000"/>
              <w:bottom w:val="single" w:sz="21" w:space="0" w:color="000000"/>
              <w:right w:val="single" w:sz="21" w:space="0" w:color="000000"/>
            </w:tcBorders>
            <w:tcMar>
              <w:top w:w="40" w:type="dxa"/>
              <w:left w:w="40" w:type="dxa"/>
              <w:bottom w:w="40" w:type="dxa"/>
              <w:right w:w="40" w:type="dxa"/>
            </w:tcMar>
            <w:vAlign w:val="center"/>
          </w:tcPr>
          <w:p w14:paraId="7466B112" w14:textId="77777777" w:rsidR="005E1F43" w:rsidRDefault="00EF0170">
            <w:pPr>
              <w:pStyle w:val="NormalText"/>
              <w:jc w:val="right"/>
            </w:pPr>
            <w:r>
              <w:t> </w:t>
            </w:r>
          </w:p>
        </w:tc>
        <w:tc>
          <w:tcPr>
            <w:tcW w:w="980" w:type="dxa"/>
            <w:tcBorders>
              <w:top w:val="single" w:sz="21" w:space="0" w:color="000000"/>
              <w:left w:val="single" w:sz="21" w:space="0" w:color="000000"/>
              <w:bottom w:val="single" w:sz="21" w:space="0" w:color="000000"/>
              <w:right w:val="single" w:sz="21" w:space="0" w:color="000000"/>
            </w:tcBorders>
            <w:tcMar>
              <w:top w:w="40" w:type="dxa"/>
              <w:left w:w="40" w:type="dxa"/>
              <w:bottom w:w="40" w:type="dxa"/>
              <w:right w:w="40" w:type="dxa"/>
            </w:tcMar>
            <w:vAlign w:val="center"/>
          </w:tcPr>
          <w:p w14:paraId="22A3E9DD" w14:textId="77777777" w:rsidR="005E1F43" w:rsidRDefault="00EF0170">
            <w:pPr>
              <w:pStyle w:val="NormalText"/>
              <w:jc w:val="right"/>
            </w:pPr>
            <w:r>
              <w:t>460</w:t>
            </w:r>
          </w:p>
        </w:tc>
      </w:tr>
    </w:tbl>
    <w:p w14:paraId="58DBB6D9" w14:textId="77777777" w:rsidR="005E1F43" w:rsidRDefault="005E1F43">
      <w:pPr>
        <w:pStyle w:val="NormalText"/>
      </w:pPr>
    </w:p>
    <w:p w14:paraId="00029900" w14:textId="77777777" w:rsidR="005E1F43" w:rsidRDefault="00EF0170">
      <w:pPr>
        <w:pStyle w:val="NormalText"/>
      </w:pPr>
      <w:r>
        <w:t xml:space="preserve">C) </w:t>
      </w:r>
    </w:p>
    <w:tbl>
      <w:tblPr>
        <w:tblW w:w="0" w:type="auto"/>
        <w:tblInd w:w="26" w:type="dxa"/>
        <w:tblLayout w:type="fixed"/>
        <w:tblCellMar>
          <w:left w:w="0" w:type="dxa"/>
          <w:right w:w="0" w:type="dxa"/>
        </w:tblCellMar>
        <w:tblLook w:val="0000" w:firstRow="0" w:lastRow="0" w:firstColumn="0" w:lastColumn="0" w:noHBand="0" w:noVBand="0"/>
      </w:tblPr>
      <w:tblGrid>
        <w:gridCol w:w="5580"/>
        <w:gridCol w:w="1000"/>
        <w:gridCol w:w="980"/>
      </w:tblGrid>
      <w:tr w:rsidR="005E1F43" w14:paraId="799714AC" w14:textId="77777777">
        <w:tc>
          <w:tcPr>
            <w:tcW w:w="5580" w:type="dxa"/>
            <w:tcBorders>
              <w:top w:val="single" w:sz="21" w:space="0" w:color="000000"/>
              <w:left w:val="single" w:sz="21" w:space="0" w:color="000000"/>
              <w:bottom w:val="single" w:sz="21" w:space="0" w:color="000000"/>
              <w:right w:val="single" w:sz="21" w:space="0" w:color="000000"/>
            </w:tcBorders>
            <w:vAlign w:val="center"/>
          </w:tcPr>
          <w:p w14:paraId="7EB43344" w14:textId="77777777" w:rsidR="005E1F43" w:rsidRDefault="00EF0170">
            <w:pPr>
              <w:pStyle w:val="NormalText"/>
            </w:pPr>
            <w:r>
              <w:t>Cash</w:t>
            </w:r>
          </w:p>
        </w:tc>
        <w:tc>
          <w:tcPr>
            <w:tcW w:w="1000" w:type="dxa"/>
            <w:tcBorders>
              <w:top w:val="single" w:sz="21" w:space="0" w:color="000000"/>
              <w:left w:val="single" w:sz="21" w:space="0" w:color="000000"/>
              <w:bottom w:val="single" w:sz="21" w:space="0" w:color="000000"/>
              <w:right w:val="single" w:sz="21" w:space="0" w:color="000000"/>
            </w:tcBorders>
            <w:tcMar>
              <w:top w:w="40" w:type="dxa"/>
              <w:left w:w="40" w:type="dxa"/>
              <w:bottom w:w="40" w:type="dxa"/>
              <w:right w:w="40" w:type="dxa"/>
            </w:tcMar>
            <w:vAlign w:val="center"/>
          </w:tcPr>
          <w:p w14:paraId="621FC697" w14:textId="77777777" w:rsidR="005E1F43" w:rsidRDefault="00EF0170">
            <w:pPr>
              <w:pStyle w:val="NormalText"/>
              <w:jc w:val="right"/>
            </w:pPr>
            <w:r>
              <w:t>45,540</w:t>
            </w:r>
          </w:p>
        </w:tc>
        <w:tc>
          <w:tcPr>
            <w:tcW w:w="980" w:type="dxa"/>
            <w:tcBorders>
              <w:top w:val="single" w:sz="21" w:space="0" w:color="000000"/>
              <w:left w:val="single" w:sz="21" w:space="0" w:color="000000"/>
              <w:bottom w:val="single" w:sz="21" w:space="0" w:color="000000"/>
              <w:right w:val="single" w:sz="21" w:space="0" w:color="000000"/>
            </w:tcBorders>
            <w:tcMar>
              <w:top w:w="40" w:type="dxa"/>
              <w:left w:w="40" w:type="dxa"/>
              <w:bottom w:w="40" w:type="dxa"/>
              <w:right w:w="40" w:type="dxa"/>
            </w:tcMar>
            <w:vAlign w:val="center"/>
          </w:tcPr>
          <w:p w14:paraId="78128577" w14:textId="77777777" w:rsidR="005E1F43" w:rsidRDefault="00EF0170">
            <w:pPr>
              <w:pStyle w:val="NormalText"/>
              <w:jc w:val="right"/>
            </w:pPr>
            <w:r>
              <w:t> </w:t>
            </w:r>
          </w:p>
        </w:tc>
      </w:tr>
      <w:tr w:rsidR="005E1F43" w14:paraId="74890029" w14:textId="77777777">
        <w:tc>
          <w:tcPr>
            <w:tcW w:w="5580" w:type="dxa"/>
            <w:tcBorders>
              <w:top w:val="single" w:sz="21" w:space="0" w:color="000000"/>
              <w:left w:val="single" w:sz="21" w:space="0" w:color="000000"/>
              <w:bottom w:val="single" w:sz="21" w:space="0" w:color="000000"/>
              <w:right w:val="single" w:sz="21" w:space="0" w:color="000000"/>
            </w:tcBorders>
            <w:vAlign w:val="center"/>
          </w:tcPr>
          <w:p w14:paraId="340100CC" w14:textId="77777777" w:rsidR="005E1F43" w:rsidRDefault="00EF0170">
            <w:pPr>
              <w:pStyle w:val="NormalText"/>
            </w:pPr>
            <w:r>
              <w:t>Sales discounts</w:t>
            </w:r>
          </w:p>
        </w:tc>
        <w:tc>
          <w:tcPr>
            <w:tcW w:w="1000" w:type="dxa"/>
            <w:tcBorders>
              <w:top w:val="single" w:sz="21" w:space="0" w:color="000000"/>
              <w:left w:val="single" w:sz="21" w:space="0" w:color="000000"/>
              <w:bottom w:val="single" w:sz="21" w:space="0" w:color="000000"/>
              <w:right w:val="single" w:sz="21" w:space="0" w:color="000000"/>
            </w:tcBorders>
            <w:tcMar>
              <w:top w:w="40" w:type="dxa"/>
              <w:left w:w="40" w:type="dxa"/>
              <w:bottom w:w="40" w:type="dxa"/>
              <w:right w:w="40" w:type="dxa"/>
            </w:tcMar>
            <w:vAlign w:val="center"/>
          </w:tcPr>
          <w:p w14:paraId="258864C2" w14:textId="77777777" w:rsidR="005E1F43" w:rsidRDefault="00EF0170">
            <w:pPr>
              <w:pStyle w:val="NormalText"/>
              <w:jc w:val="right"/>
            </w:pPr>
            <w:r>
              <w:t>460</w:t>
            </w:r>
          </w:p>
        </w:tc>
        <w:tc>
          <w:tcPr>
            <w:tcW w:w="980" w:type="dxa"/>
            <w:tcBorders>
              <w:top w:val="single" w:sz="21" w:space="0" w:color="000000"/>
              <w:left w:val="single" w:sz="21" w:space="0" w:color="000000"/>
              <w:bottom w:val="single" w:sz="21" w:space="0" w:color="000000"/>
              <w:right w:val="single" w:sz="21" w:space="0" w:color="000000"/>
            </w:tcBorders>
            <w:tcMar>
              <w:top w:w="40" w:type="dxa"/>
              <w:left w:w="40" w:type="dxa"/>
              <w:bottom w:w="40" w:type="dxa"/>
              <w:right w:w="40" w:type="dxa"/>
            </w:tcMar>
            <w:vAlign w:val="center"/>
          </w:tcPr>
          <w:p w14:paraId="7C8E275C" w14:textId="77777777" w:rsidR="005E1F43" w:rsidRDefault="00EF0170">
            <w:pPr>
              <w:pStyle w:val="NormalText"/>
              <w:jc w:val="right"/>
            </w:pPr>
            <w:r>
              <w:t> </w:t>
            </w:r>
          </w:p>
        </w:tc>
      </w:tr>
      <w:tr w:rsidR="005E1F43" w14:paraId="30E4AE3E" w14:textId="77777777">
        <w:tc>
          <w:tcPr>
            <w:tcW w:w="5580" w:type="dxa"/>
            <w:tcBorders>
              <w:top w:val="single" w:sz="21" w:space="0" w:color="000000"/>
              <w:left w:val="single" w:sz="21" w:space="0" w:color="000000"/>
              <w:bottom w:val="single" w:sz="21" w:space="0" w:color="000000"/>
              <w:right w:val="single" w:sz="21" w:space="0" w:color="000000"/>
            </w:tcBorders>
            <w:vAlign w:val="center"/>
          </w:tcPr>
          <w:p w14:paraId="46D81BF5" w14:textId="77777777" w:rsidR="005E1F43" w:rsidRDefault="00EF0170">
            <w:pPr>
              <w:pStyle w:val="NormalText"/>
            </w:pPr>
            <w:r>
              <w:t xml:space="preserve">      Accounts receivable</w:t>
            </w:r>
          </w:p>
        </w:tc>
        <w:tc>
          <w:tcPr>
            <w:tcW w:w="1000" w:type="dxa"/>
            <w:tcBorders>
              <w:top w:val="single" w:sz="21" w:space="0" w:color="000000"/>
              <w:left w:val="single" w:sz="21" w:space="0" w:color="000000"/>
              <w:bottom w:val="single" w:sz="21" w:space="0" w:color="000000"/>
              <w:right w:val="single" w:sz="21" w:space="0" w:color="000000"/>
            </w:tcBorders>
            <w:tcMar>
              <w:top w:w="40" w:type="dxa"/>
              <w:left w:w="40" w:type="dxa"/>
              <w:bottom w:w="40" w:type="dxa"/>
              <w:right w:w="40" w:type="dxa"/>
            </w:tcMar>
            <w:vAlign w:val="center"/>
          </w:tcPr>
          <w:p w14:paraId="6BB5519B" w14:textId="77777777" w:rsidR="005E1F43" w:rsidRDefault="00EF0170">
            <w:pPr>
              <w:pStyle w:val="NormalText"/>
              <w:jc w:val="right"/>
            </w:pPr>
            <w:r>
              <w:t> </w:t>
            </w:r>
          </w:p>
        </w:tc>
        <w:tc>
          <w:tcPr>
            <w:tcW w:w="980" w:type="dxa"/>
            <w:tcBorders>
              <w:top w:val="single" w:sz="21" w:space="0" w:color="000000"/>
              <w:left w:val="single" w:sz="21" w:space="0" w:color="000000"/>
              <w:bottom w:val="single" w:sz="21" w:space="0" w:color="000000"/>
              <w:right w:val="single" w:sz="21" w:space="0" w:color="000000"/>
            </w:tcBorders>
            <w:tcMar>
              <w:top w:w="40" w:type="dxa"/>
              <w:left w:w="40" w:type="dxa"/>
              <w:bottom w:w="40" w:type="dxa"/>
              <w:right w:w="40" w:type="dxa"/>
            </w:tcMar>
            <w:vAlign w:val="center"/>
          </w:tcPr>
          <w:p w14:paraId="26088BB7" w14:textId="77777777" w:rsidR="005E1F43" w:rsidRDefault="00EF0170">
            <w:pPr>
              <w:pStyle w:val="NormalText"/>
              <w:jc w:val="right"/>
            </w:pPr>
            <w:r>
              <w:t>46,000</w:t>
            </w:r>
          </w:p>
        </w:tc>
      </w:tr>
    </w:tbl>
    <w:p w14:paraId="4FFD544B" w14:textId="77777777" w:rsidR="005E1F43" w:rsidRDefault="005E1F43">
      <w:pPr>
        <w:pStyle w:val="NormalText"/>
      </w:pPr>
    </w:p>
    <w:p w14:paraId="44979DEF" w14:textId="77777777" w:rsidR="005E1F43" w:rsidRDefault="00EF0170">
      <w:pPr>
        <w:pStyle w:val="NormalText"/>
      </w:pPr>
      <w:r>
        <w:t xml:space="preserve">D) </w:t>
      </w:r>
    </w:p>
    <w:tbl>
      <w:tblPr>
        <w:tblW w:w="0" w:type="auto"/>
        <w:tblInd w:w="26" w:type="dxa"/>
        <w:tblLayout w:type="fixed"/>
        <w:tblCellMar>
          <w:left w:w="0" w:type="dxa"/>
          <w:right w:w="0" w:type="dxa"/>
        </w:tblCellMar>
        <w:tblLook w:val="0000" w:firstRow="0" w:lastRow="0" w:firstColumn="0" w:lastColumn="0" w:noHBand="0" w:noVBand="0"/>
      </w:tblPr>
      <w:tblGrid>
        <w:gridCol w:w="5580"/>
        <w:gridCol w:w="1000"/>
        <w:gridCol w:w="980"/>
      </w:tblGrid>
      <w:tr w:rsidR="005E1F43" w14:paraId="191FBDAF" w14:textId="77777777">
        <w:tc>
          <w:tcPr>
            <w:tcW w:w="5580" w:type="dxa"/>
            <w:tcBorders>
              <w:top w:val="single" w:sz="21" w:space="0" w:color="000000"/>
              <w:left w:val="single" w:sz="21" w:space="0" w:color="000000"/>
              <w:bottom w:val="single" w:sz="21" w:space="0" w:color="000000"/>
              <w:right w:val="single" w:sz="21" w:space="0" w:color="000000"/>
            </w:tcBorders>
            <w:vAlign w:val="center"/>
          </w:tcPr>
          <w:p w14:paraId="0792A7C1" w14:textId="77777777" w:rsidR="005E1F43" w:rsidRDefault="00EF0170">
            <w:pPr>
              <w:pStyle w:val="NormalText"/>
            </w:pPr>
            <w:r>
              <w:t>Cash</w:t>
            </w:r>
          </w:p>
        </w:tc>
        <w:tc>
          <w:tcPr>
            <w:tcW w:w="1000" w:type="dxa"/>
            <w:tcBorders>
              <w:top w:val="single" w:sz="21" w:space="0" w:color="000000"/>
              <w:left w:val="single" w:sz="21" w:space="0" w:color="000000"/>
              <w:bottom w:val="single" w:sz="21" w:space="0" w:color="000000"/>
              <w:right w:val="single" w:sz="21" w:space="0" w:color="000000"/>
            </w:tcBorders>
            <w:tcMar>
              <w:top w:w="40" w:type="dxa"/>
              <w:left w:w="40" w:type="dxa"/>
              <w:bottom w:w="40" w:type="dxa"/>
              <w:right w:w="40" w:type="dxa"/>
            </w:tcMar>
            <w:vAlign w:val="center"/>
          </w:tcPr>
          <w:p w14:paraId="203A46FF" w14:textId="77777777" w:rsidR="005E1F43" w:rsidRDefault="00EF0170">
            <w:pPr>
              <w:pStyle w:val="NormalText"/>
              <w:jc w:val="right"/>
            </w:pPr>
            <w:r>
              <w:t>46,000</w:t>
            </w:r>
          </w:p>
        </w:tc>
        <w:tc>
          <w:tcPr>
            <w:tcW w:w="980" w:type="dxa"/>
            <w:tcBorders>
              <w:top w:val="single" w:sz="21" w:space="0" w:color="000000"/>
              <w:left w:val="single" w:sz="21" w:space="0" w:color="000000"/>
              <w:bottom w:val="single" w:sz="21" w:space="0" w:color="000000"/>
              <w:right w:val="single" w:sz="21" w:space="0" w:color="000000"/>
            </w:tcBorders>
            <w:tcMar>
              <w:top w:w="40" w:type="dxa"/>
              <w:left w:w="40" w:type="dxa"/>
              <w:bottom w:w="40" w:type="dxa"/>
              <w:right w:w="40" w:type="dxa"/>
            </w:tcMar>
            <w:vAlign w:val="center"/>
          </w:tcPr>
          <w:p w14:paraId="76C25ABB" w14:textId="77777777" w:rsidR="005E1F43" w:rsidRDefault="00EF0170">
            <w:pPr>
              <w:pStyle w:val="NormalText"/>
              <w:jc w:val="right"/>
            </w:pPr>
            <w:r>
              <w:t> </w:t>
            </w:r>
          </w:p>
        </w:tc>
      </w:tr>
      <w:tr w:rsidR="005E1F43" w14:paraId="31FA49DB" w14:textId="77777777">
        <w:tc>
          <w:tcPr>
            <w:tcW w:w="5580" w:type="dxa"/>
            <w:tcBorders>
              <w:top w:val="single" w:sz="21" w:space="0" w:color="000000"/>
              <w:left w:val="single" w:sz="21" w:space="0" w:color="000000"/>
              <w:bottom w:val="single" w:sz="21" w:space="0" w:color="000000"/>
              <w:right w:val="single" w:sz="21" w:space="0" w:color="000000"/>
            </w:tcBorders>
            <w:vAlign w:val="center"/>
          </w:tcPr>
          <w:p w14:paraId="71BC9EE4" w14:textId="77777777" w:rsidR="005E1F43" w:rsidRDefault="00EF0170">
            <w:pPr>
              <w:pStyle w:val="NormalText"/>
            </w:pPr>
            <w:r>
              <w:t xml:space="preserve">      Accounts receivable</w:t>
            </w:r>
          </w:p>
        </w:tc>
        <w:tc>
          <w:tcPr>
            <w:tcW w:w="1000" w:type="dxa"/>
            <w:tcBorders>
              <w:top w:val="single" w:sz="21" w:space="0" w:color="000000"/>
              <w:left w:val="single" w:sz="21" w:space="0" w:color="000000"/>
              <w:bottom w:val="single" w:sz="21" w:space="0" w:color="000000"/>
              <w:right w:val="single" w:sz="21" w:space="0" w:color="000000"/>
            </w:tcBorders>
            <w:tcMar>
              <w:top w:w="40" w:type="dxa"/>
              <w:left w:w="40" w:type="dxa"/>
              <w:bottom w:w="40" w:type="dxa"/>
              <w:right w:w="40" w:type="dxa"/>
            </w:tcMar>
            <w:vAlign w:val="center"/>
          </w:tcPr>
          <w:p w14:paraId="6C287322" w14:textId="77777777" w:rsidR="005E1F43" w:rsidRDefault="00EF0170">
            <w:pPr>
              <w:pStyle w:val="NormalText"/>
              <w:jc w:val="right"/>
            </w:pPr>
            <w:r>
              <w:t> </w:t>
            </w:r>
          </w:p>
        </w:tc>
        <w:tc>
          <w:tcPr>
            <w:tcW w:w="980" w:type="dxa"/>
            <w:tcBorders>
              <w:top w:val="single" w:sz="21" w:space="0" w:color="000000"/>
              <w:left w:val="single" w:sz="21" w:space="0" w:color="000000"/>
              <w:bottom w:val="single" w:sz="21" w:space="0" w:color="000000"/>
              <w:right w:val="single" w:sz="21" w:space="0" w:color="000000"/>
            </w:tcBorders>
            <w:tcMar>
              <w:top w:w="40" w:type="dxa"/>
              <w:left w:w="40" w:type="dxa"/>
              <w:bottom w:w="40" w:type="dxa"/>
              <w:right w:w="40" w:type="dxa"/>
            </w:tcMar>
            <w:vAlign w:val="center"/>
          </w:tcPr>
          <w:p w14:paraId="66D5C52D" w14:textId="77777777" w:rsidR="005E1F43" w:rsidRDefault="00EF0170">
            <w:pPr>
              <w:pStyle w:val="NormalText"/>
              <w:jc w:val="right"/>
            </w:pPr>
            <w:r>
              <w:t>45,540</w:t>
            </w:r>
          </w:p>
        </w:tc>
      </w:tr>
      <w:tr w:rsidR="005E1F43" w14:paraId="1C110BC5" w14:textId="77777777">
        <w:tc>
          <w:tcPr>
            <w:tcW w:w="5580" w:type="dxa"/>
            <w:tcBorders>
              <w:top w:val="single" w:sz="21" w:space="0" w:color="000000"/>
              <w:left w:val="single" w:sz="21" w:space="0" w:color="000000"/>
              <w:bottom w:val="single" w:sz="21" w:space="0" w:color="000000"/>
              <w:right w:val="single" w:sz="21" w:space="0" w:color="000000"/>
            </w:tcBorders>
            <w:vAlign w:val="center"/>
          </w:tcPr>
          <w:p w14:paraId="69F02FB9" w14:textId="77777777" w:rsidR="005E1F43" w:rsidRDefault="00EF0170">
            <w:pPr>
              <w:pStyle w:val="NormalText"/>
            </w:pPr>
            <w:r>
              <w:t xml:space="preserve">      Sales</w:t>
            </w:r>
          </w:p>
        </w:tc>
        <w:tc>
          <w:tcPr>
            <w:tcW w:w="1000" w:type="dxa"/>
            <w:tcBorders>
              <w:top w:val="single" w:sz="21" w:space="0" w:color="000000"/>
              <w:left w:val="single" w:sz="21" w:space="0" w:color="000000"/>
              <w:bottom w:val="single" w:sz="21" w:space="0" w:color="000000"/>
              <w:right w:val="single" w:sz="21" w:space="0" w:color="000000"/>
            </w:tcBorders>
            <w:tcMar>
              <w:top w:w="40" w:type="dxa"/>
              <w:left w:w="40" w:type="dxa"/>
              <w:bottom w:w="40" w:type="dxa"/>
              <w:right w:w="40" w:type="dxa"/>
            </w:tcMar>
            <w:vAlign w:val="center"/>
          </w:tcPr>
          <w:p w14:paraId="3E63ABE4" w14:textId="77777777" w:rsidR="005E1F43" w:rsidRDefault="00EF0170">
            <w:pPr>
              <w:pStyle w:val="NormalText"/>
              <w:jc w:val="right"/>
            </w:pPr>
            <w:r>
              <w:t> </w:t>
            </w:r>
          </w:p>
        </w:tc>
        <w:tc>
          <w:tcPr>
            <w:tcW w:w="980" w:type="dxa"/>
            <w:tcBorders>
              <w:top w:val="single" w:sz="21" w:space="0" w:color="000000"/>
              <w:left w:val="single" w:sz="21" w:space="0" w:color="000000"/>
              <w:bottom w:val="single" w:sz="21" w:space="0" w:color="000000"/>
              <w:right w:val="single" w:sz="21" w:space="0" w:color="000000"/>
            </w:tcBorders>
            <w:tcMar>
              <w:top w:w="40" w:type="dxa"/>
              <w:left w:w="40" w:type="dxa"/>
              <w:bottom w:w="40" w:type="dxa"/>
              <w:right w:w="40" w:type="dxa"/>
            </w:tcMar>
            <w:vAlign w:val="center"/>
          </w:tcPr>
          <w:p w14:paraId="10C621F2" w14:textId="77777777" w:rsidR="005E1F43" w:rsidRDefault="00EF0170">
            <w:pPr>
              <w:pStyle w:val="NormalText"/>
              <w:jc w:val="right"/>
            </w:pPr>
            <w:r>
              <w:t>460</w:t>
            </w:r>
          </w:p>
        </w:tc>
      </w:tr>
    </w:tbl>
    <w:p w14:paraId="54FD49A6" w14:textId="77777777" w:rsidR="00774C33" w:rsidRDefault="00774C33">
      <w:pPr>
        <w:pStyle w:val="NormalText"/>
      </w:pPr>
    </w:p>
    <w:p w14:paraId="13FF5148" w14:textId="77777777" w:rsidR="005E1F43" w:rsidRDefault="00774C33">
      <w:pPr>
        <w:pStyle w:val="NormalText"/>
      </w:pPr>
      <w:r>
        <w:t>Answer</w:t>
      </w:r>
      <w:proofErr w:type="gramStart"/>
      <w:r>
        <w:t>:</w:t>
      </w:r>
      <w:r w:rsidR="00EF0170">
        <w:t xml:space="preserve">  C</w:t>
      </w:r>
      <w:proofErr w:type="gramEnd"/>
    </w:p>
    <w:p w14:paraId="44DDE0D1" w14:textId="77777777" w:rsidR="005E1F43" w:rsidRDefault="00774C33">
      <w:pPr>
        <w:pStyle w:val="NormalText"/>
        <w:rPr>
          <w:sz w:val="18"/>
          <w:szCs w:val="18"/>
        </w:rPr>
      </w:pPr>
      <w:r>
        <w:rPr>
          <w:sz w:val="18"/>
          <w:szCs w:val="18"/>
        </w:rPr>
        <w:t>Difficulty: 2 Medium</w:t>
      </w:r>
    </w:p>
    <w:p w14:paraId="0F068B78" w14:textId="77777777" w:rsidR="005E1F43" w:rsidRDefault="00EF0170">
      <w:pPr>
        <w:pStyle w:val="NormalText"/>
        <w:rPr>
          <w:sz w:val="18"/>
          <w:szCs w:val="18"/>
        </w:rPr>
      </w:pPr>
      <w:r>
        <w:rPr>
          <w:sz w:val="18"/>
          <w:szCs w:val="18"/>
        </w:rPr>
        <w:t>Topic</w:t>
      </w:r>
      <w:proofErr w:type="gramStart"/>
      <w:r>
        <w:rPr>
          <w:sz w:val="18"/>
          <w:szCs w:val="18"/>
        </w:rPr>
        <w:t>:  Cash</w:t>
      </w:r>
      <w:proofErr w:type="gramEnd"/>
      <w:r>
        <w:rPr>
          <w:sz w:val="18"/>
          <w:szCs w:val="18"/>
        </w:rPr>
        <w:t xml:space="preserve"> discounts</w:t>
      </w:r>
    </w:p>
    <w:p w14:paraId="09213065" w14:textId="77777777" w:rsidR="005E1F43" w:rsidRDefault="00EF0170">
      <w:pPr>
        <w:pStyle w:val="NormalText"/>
        <w:rPr>
          <w:sz w:val="18"/>
          <w:szCs w:val="18"/>
        </w:rPr>
      </w:pPr>
      <w:r>
        <w:rPr>
          <w:sz w:val="18"/>
          <w:szCs w:val="18"/>
        </w:rPr>
        <w:t>Learning Objective</w:t>
      </w:r>
      <w:proofErr w:type="gramStart"/>
      <w:r>
        <w:rPr>
          <w:sz w:val="18"/>
          <w:szCs w:val="18"/>
        </w:rPr>
        <w:t>:  07</w:t>
      </w:r>
      <w:proofErr w:type="gramEnd"/>
      <w:r>
        <w:rPr>
          <w:sz w:val="18"/>
          <w:szCs w:val="18"/>
        </w:rPr>
        <w:t>-03 Distinguish between the gross and net methods of accounting for cash discounts.</w:t>
      </w:r>
    </w:p>
    <w:p w14:paraId="594A5633" w14:textId="77777777" w:rsidR="005E1F43" w:rsidRDefault="00EF0170">
      <w:pPr>
        <w:pStyle w:val="NormalText"/>
        <w:rPr>
          <w:sz w:val="18"/>
          <w:szCs w:val="18"/>
        </w:rPr>
      </w:pPr>
      <w:r>
        <w:rPr>
          <w:sz w:val="18"/>
          <w:szCs w:val="18"/>
        </w:rPr>
        <w:t>Bloom's</w:t>
      </w:r>
      <w:proofErr w:type="gramStart"/>
      <w:r>
        <w:rPr>
          <w:sz w:val="18"/>
          <w:szCs w:val="18"/>
        </w:rPr>
        <w:t>:  Apply</w:t>
      </w:r>
      <w:proofErr w:type="gramEnd"/>
    </w:p>
    <w:p w14:paraId="13D9D59F" w14:textId="77777777" w:rsidR="005E1F43" w:rsidRDefault="00EF0170">
      <w:pPr>
        <w:pStyle w:val="NormalText"/>
        <w:rPr>
          <w:sz w:val="18"/>
          <w:szCs w:val="18"/>
        </w:rPr>
      </w:pPr>
      <w:r>
        <w:rPr>
          <w:sz w:val="18"/>
          <w:szCs w:val="18"/>
        </w:rPr>
        <w:t>AACSB</w:t>
      </w:r>
      <w:proofErr w:type="gramStart"/>
      <w:r>
        <w:rPr>
          <w:sz w:val="18"/>
          <w:szCs w:val="18"/>
        </w:rPr>
        <w:t>:  Knowledge</w:t>
      </w:r>
      <w:proofErr w:type="gramEnd"/>
      <w:r>
        <w:rPr>
          <w:sz w:val="18"/>
          <w:szCs w:val="18"/>
        </w:rPr>
        <w:t xml:space="preserve"> Application</w:t>
      </w:r>
    </w:p>
    <w:p w14:paraId="26E4E83D" w14:textId="77777777" w:rsidR="005E1F43" w:rsidRDefault="00E135A6">
      <w:pPr>
        <w:pStyle w:val="NormalText"/>
        <w:spacing w:after="240"/>
        <w:rPr>
          <w:sz w:val="18"/>
          <w:szCs w:val="18"/>
        </w:rPr>
      </w:pPr>
      <w:r>
        <w:rPr>
          <w:sz w:val="18"/>
          <w:szCs w:val="18"/>
        </w:rPr>
        <w:t>Accessible/AICPA</w:t>
      </w:r>
      <w:proofErr w:type="gramStart"/>
      <w:r>
        <w:rPr>
          <w:sz w:val="18"/>
          <w:szCs w:val="18"/>
        </w:rPr>
        <w:t>:</w:t>
      </w:r>
      <w:r w:rsidR="00EF0170">
        <w:rPr>
          <w:sz w:val="18"/>
          <w:szCs w:val="18"/>
        </w:rPr>
        <w:t xml:space="preserve">  FN</w:t>
      </w:r>
      <w:proofErr w:type="gramEnd"/>
      <w:r w:rsidR="00EF0170">
        <w:rPr>
          <w:sz w:val="18"/>
          <w:szCs w:val="18"/>
        </w:rPr>
        <w:t xml:space="preserve"> Measurement; Keyboard Navigation</w:t>
      </w:r>
    </w:p>
    <w:p w14:paraId="36AE3DD5" w14:textId="77777777" w:rsidR="00332FCC" w:rsidRDefault="00332FCC">
      <w:pPr>
        <w:rPr>
          <w:rFonts w:ascii="Times New Roman" w:hAnsi="Times New Roman" w:cs="Times New Roman"/>
          <w:color w:val="000000"/>
          <w:sz w:val="24"/>
          <w:szCs w:val="24"/>
        </w:rPr>
      </w:pPr>
      <w:r>
        <w:br w:type="page"/>
      </w:r>
    </w:p>
    <w:p w14:paraId="5586EDC4" w14:textId="77777777" w:rsidR="005E1F43" w:rsidRDefault="00EF0170">
      <w:pPr>
        <w:pStyle w:val="NormalText"/>
      </w:pPr>
      <w:r>
        <w:lastRenderedPageBreak/>
        <w:t>47) Oswego Clay Pipe Company sold $46,000 of pipe to Southeast Water District #45 on April 12 of the current year with terms 1/15, n/60. Oswego uses the gross method of accounting for cash discounts.</w:t>
      </w:r>
    </w:p>
    <w:p w14:paraId="345C6CCB" w14:textId="77777777" w:rsidR="005E1F43" w:rsidRDefault="005E1F43">
      <w:pPr>
        <w:pStyle w:val="NormalText"/>
      </w:pPr>
    </w:p>
    <w:p w14:paraId="58C6737F" w14:textId="77777777" w:rsidR="005E1F43" w:rsidRDefault="00EF0170">
      <w:pPr>
        <w:pStyle w:val="NormalText"/>
      </w:pPr>
      <w:r>
        <w:t>What entry would Oswego make on June 10, assuming the customer made the correct payment on that date?</w:t>
      </w:r>
    </w:p>
    <w:p w14:paraId="5049C17A" w14:textId="77777777" w:rsidR="005E1F43" w:rsidRDefault="00EF0170">
      <w:pPr>
        <w:pStyle w:val="NormalText"/>
      </w:pPr>
      <w:r>
        <w:t xml:space="preserve">A) </w:t>
      </w:r>
    </w:p>
    <w:tbl>
      <w:tblPr>
        <w:tblW w:w="0" w:type="auto"/>
        <w:tblInd w:w="26" w:type="dxa"/>
        <w:tblLayout w:type="fixed"/>
        <w:tblCellMar>
          <w:left w:w="0" w:type="dxa"/>
          <w:right w:w="0" w:type="dxa"/>
        </w:tblCellMar>
        <w:tblLook w:val="0000" w:firstRow="0" w:lastRow="0" w:firstColumn="0" w:lastColumn="0" w:noHBand="0" w:noVBand="0"/>
      </w:tblPr>
      <w:tblGrid>
        <w:gridCol w:w="5580"/>
        <w:gridCol w:w="1000"/>
        <w:gridCol w:w="980"/>
      </w:tblGrid>
      <w:tr w:rsidR="005E1F43" w14:paraId="5326F276" w14:textId="77777777">
        <w:tc>
          <w:tcPr>
            <w:tcW w:w="5580" w:type="dxa"/>
            <w:tcBorders>
              <w:top w:val="single" w:sz="21" w:space="0" w:color="000000"/>
              <w:left w:val="single" w:sz="21" w:space="0" w:color="000000"/>
              <w:bottom w:val="single" w:sz="21" w:space="0" w:color="000000"/>
              <w:right w:val="single" w:sz="21" w:space="0" w:color="000000"/>
            </w:tcBorders>
            <w:vAlign w:val="center"/>
          </w:tcPr>
          <w:p w14:paraId="38904634" w14:textId="77777777" w:rsidR="005E1F43" w:rsidRDefault="00EF0170">
            <w:pPr>
              <w:pStyle w:val="NormalText"/>
            </w:pPr>
            <w:r>
              <w:t>Cash</w:t>
            </w:r>
          </w:p>
        </w:tc>
        <w:tc>
          <w:tcPr>
            <w:tcW w:w="1000" w:type="dxa"/>
            <w:tcBorders>
              <w:top w:val="single" w:sz="21" w:space="0" w:color="000000"/>
              <w:left w:val="single" w:sz="21" w:space="0" w:color="000000"/>
              <w:bottom w:val="single" w:sz="21" w:space="0" w:color="000000"/>
              <w:right w:val="single" w:sz="21" w:space="0" w:color="000000"/>
            </w:tcBorders>
            <w:tcMar>
              <w:top w:w="40" w:type="dxa"/>
              <w:left w:w="40" w:type="dxa"/>
              <w:bottom w:w="40" w:type="dxa"/>
              <w:right w:w="40" w:type="dxa"/>
            </w:tcMar>
            <w:vAlign w:val="center"/>
          </w:tcPr>
          <w:p w14:paraId="11E20D6A" w14:textId="77777777" w:rsidR="005E1F43" w:rsidRDefault="00EF0170">
            <w:pPr>
              <w:pStyle w:val="NormalText"/>
              <w:jc w:val="right"/>
            </w:pPr>
            <w:r>
              <w:t>46,000</w:t>
            </w:r>
          </w:p>
        </w:tc>
        <w:tc>
          <w:tcPr>
            <w:tcW w:w="980" w:type="dxa"/>
            <w:tcBorders>
              <w:top w:val="single" w:sz="21" w:space="0" w:color="000000"/>
              <w:left w:val="single" w:sz="21" w:space="0" w:color="000000"/>
              <w:bottom w:val="single" w:sz="21" w:space="0" w:color="000000"/>
              <w:right w:val="single" w:sz="21" w:space="0" w:color="000000"/>
            </w:tcBorders>
            <w:tcMar>
              <w:top w:w="40" w:type="dxa"/>
              <w:left w:w="40" w:type="dxa"/>
              <w:bottom w:w="40" w:type="dxa"/>
              <w:right w:w="40" w:type="dxa"/>
            </w:tcMar>
            <w:vAlign w:val="center"/>
          </w:tcPr>
          <w:p w14:paraId="28294ACA" w14:textId="77777777" w:rsidR="005E1F43" w:rsidRDefault="00EF0170">
            <w:pPr>
              <w:pStyle w:val="NormalText"/>
              <w:jc w:val="right"/>
            </w:pPr>
            <w:r>
              <w:t> </w:t>
            </w:r>
          </w:p>
        </w:tc>
      </w:tr>
      <w:tr w:rsidR="005E1F43" w14:paraId="3684818B" w14:textId="77777777">
        <w:tc>
          <w:tcPr>
            <w:tcW w:w="5580" w:type="dxa"/>
            <w:tcBorders>
              <w:top w:val="single" w:sz="21" w:space="0" w:color="000000"/>
              <w:left w:val="single" w:sz="21" w:space="0" w:color="000000"/>
              <w:bottom w:val="single" w:sz="21" w:space="0" w:color="000000"/>
              <w:right w:val="single" w:sz="21" w:space="0" w:color="000000"/>
            </w:tcBorders>
            <w:vAlign w:val="center"/>
          </w:tcPr>
          <w:p w14:paraId="183072DC" w14:textId="77777777" w:rsidR="005E1F43" w:rsidRDefault="00EF0170">
            <w:pPr>
              <w:pStyle w:val="NormalText"/>
            </w:pPr>
            <w:r>
              <w:t xml:space="preserve">      Accounts receivable</w:t>
            </w:r>
          </w:p>
        </w:tc>
        <w:tc>
          <w:tcPr>
            <w:tcW w:w="1000" w:type="dxa"/>
            <w:tcBorders>
              <w:top w:val="single" w:sz="21" w:space="0" w:color="000000"/>
              <w:left w:val="single" w:sz="21" w:space="0" w:color="000000"/>
              <w:bottom w:val="single" w:sz="21" w:space="0" w:color="000000"/>
              <w:right w:val="single" w:sz="21" w:space="0" w:color="000000"/>
            </w:tcBorders>
            <w:tcMar>
              <w:top w:w="40" w:type="dxa"/>
              <w:left w:w="40" w:type="dxa"/>
              <w:bottom w:w="40" w:type="dxa"/>
              <w:right w:w="40" w:type="dxa"/>
            </w:tcMar>
            <w:vAlign w:val="center"/>
          </w:tcPr>
          <w:p w14:paraId="15B31B2C" w14:textId="77777777" w:rsidR="005E1F43" w:rsidRDefault="00EF0170">
            <w:pPr>
              <w:pStyle w:val="NormalText"/>
              <w:jc w:val="right"/>
            </w:pPr>
            <w:r>
              <w:t> </w:t>
            </w:r>
          </w:p>
        </w:tc>
        <w:tc>
          <w:tcPr>
            <w:tcW w:w="980" w:type="dxa"/>
            <w:tcBorders>
              <w:top w:val="single" w:sz="21" w:space="0" w:color="000000"/>
              <w:left w:val="single" w:sz="21" w:space="0" w:color="000000"/>
              <w:bottom w:val="single" w:sz="21" w:space="0" w:color="000000"/>
              <w:right w:val="single" w:sz="21" w:space="0" w:color="000000"/>
            </w:tcBorders>
            <w:tcMar>
              <w:top w:w="40" w:type="dxa"/>
              <w:left w:w="40" w:type="dxa"/>
              <w:bottom w:w="40" w:type="dxa"/>
              <w:right w:w="40" w:type="dxa"/>
            </w:tcMar>
            <w:vAlign w:val="center"/>
          </w:tcPr>
          <w:p w14:paraId="132611C6" w14:textId="77777777" w:rsidR="005E1F43" w:rsidRDefault="00EF0170">
            <w:pPr>
              <w:pStyle w:val="NormalText"/>
              <w:jc w:val="right"/>
            </w:pPr>
            <w:r>
              <w:t>45,540</w:t>
            </w:r>
          </w:p>
        </w:tc>
      </w:tr>
      <w:tr w:rsidR="005E1F43" w14:paraId="36EECB1A" w14:textId="77777777">
        <w:tc>
          <w:tcPr>
            <w:tcW w:w="5580" w:type="dxa"/>
            <w:tcBorders>
              <w:top w:val="single" w:sz="21" w:space="0" w:color="000000"/>
              <w:left w:val="single" w:sz="21" w:space="0" w:color="000000"/>
              <w:bottom w:val="single" w:sz="21" w:space="0" w:color="000000"/>
              <w:right w:val="single" w:sz="21" w:space="0" w:color="000000"/>
            </w:tcBorders>
            <w:vAlign w:val="center"/>
          </w:tcPr>
          <w:p w14:paraId="146A7635" w14:textId="77777777" w:rsidR="005E1F43" w:rsidRDefault="00EF0170">
            <w:pPr>
              <w:pStyle w:val="NormalText"/>
            </w:pPr>
            <w:r>
              <w:t xml:space="preserve">      Discounts receivable</w:t>
            </w:r>
          </w:p>
        </w:tc>
        <w:tc>
          <w:tcPr>
            <w:tcW w:w="1000" w:type="dxa"/>
            <w:tcBorders>
              <w:top w:val="single" w:sz="21" w:space="0" w:color="000000"/>
              <w:left w:val="single" w:sz="21" w:space="0" w:color="000000"/>
              <w:bottom w:val="single" w:sz="21" w:space="0" w:color="000000"/>
              <w:right w:val="single" w:sz="21" w:space="0" w:color="000000"/>
            </w:tcBorders>
            <w:tcMar>
              <w:top w:w="40" w:type="dxa"/>
              <w:left w:w="40" w:type="dxa"/>
              <w:bottom w:w="40" w:type="dxa"/>
              <w:right w:w="40" w:type="dxa"/>
            </w:tcMar>
            <w:vAlign w:val="center"/>
          </w:tcPr>
          <w:p w14:paraId="53459862" w14:textId="77777777" w:rsidR="005E1F43" w:rsidRDefault="00EF0170">
            <w:pPr>
              <w:pStyle w:val="NormalText"/>
              <w:jc w:val="right"/>
            </w:pPr>
            <w:r>
              <w:t> </w:t>
            </w:r>
          </w:p>
        </w:tc>
        <w:tc>
          <w:tcPr>
            <w:tcW w:w="980" w:type="dxa"/>
            <w:tcBorders>
              <w:top w:val="single" w:sz="21" w:space="0" w:color="000000"/>
              <w:left w:val="single" w:sz="21" w:space="0" w:color="000000"/>
              <w:bottom w:val="single" w:sz="21" w:space="0" w:color="000000"/>
              <w:right w:val="single" w:sz="21" w:space="0" w:color="000000"/>
            </w:tcBorders>
            <w:tcMar>
              <w:top w:w="40" w:type="dxa"/>
              <w:left w:w="40" w:type="dxa"/>
              <w:bottom w:w="40" w:type="dxa"/>
              <w:right w:w="40" w:type="dxa"/>
            </w:tcMar>
            <w:vAlign w:val="center"/>
          </w:tcPr>
          <w:p w14:paraId="2FF3CC3B" w14:textId="77777777" w:rsidR="005E1F43" w:rsidRDefault="00EF0170">
            <w:pPr>
              <w:pStyle w:val="NormalText"/>
              <w:jc w:val="right"/>
            </w:pPr>
            <w:r>
              <w:t>460</w:t>
            </w:r>
          </w:p>
        </w:tc>
      </w:tr>
    </w:tbl>
    <w:p w14:paraId="01F26BDB" w14:textId="77777777" w:rsidR="005E1F43" w:rsidRDefault="005E1F43">
      <w:pPr>
        <w:pStyle w:val="NormalText"/>
      </w:pPr>
    </w:p>
    <w:p w14:paraId="4C206801" w14:textId="77777777" w:rsidR="005E1F43" w:rsidRDefault="00EF0170">
      <w:pPr>
        <w:pStyle w:val="NormalText"/>
      </w:pPr>
      <w:r>
        <w:t xml:space="preserve">B) </w:t>
      </w:r>
    </w:p>
    <w:tbl>
      <w:tblPr>
        <w:tblW w:w="0" w:type="auto"/>
        <w:tblInd w:w="26" w:type="dxa"/>
        <w:tblLayout w:type="fixed"/>
        <w:tblCellMar>
          <w:left w:w="0" w:type="dxa"/>
          <w:right w:w="0" w:type="dxa"/>
        </w:tblCellMar>
        <w:tblLook w:val="0000" w:firstRow="0" w:lastRow="0" w:firstColumn="0" w:lastColumn="0" w:noHBand="0" w:noVBand="0"/>
      </w:tblPr>
      <w:tblGrid>
        <w:gridCol w:w="5580"/>
        <w:gridCol w:w="1000"/>
        <w:gridCol w:w="980"/>
      </w:tblGrid>
      <w:tr w:rsidR="005E1F43" w14:paraId="4A632C09" w14:textId="77777777">
        <w:tc>
          <w:tcPr>
            <w:tcW w:w="5580" w:type="dxa"/>
            <w:tcBorders>
              <w:top w:val="single" w:sz="21" w:space="0" w:color="000000"/>
              <w:left w:val="single" w:sz="21" w:space="0" w:color="000000"/>
              <w:bottom w:val="single" w:sz="21" w:space="0" w:color="000000"/>
              <w:right w:val="single" w:sz="21" w:space="0" w:color="000000"/>
            </w:tcBorders>
            <w:vAlign w:val="center"/>
          </w:tcPr>
          <w:p w14:paraId="1242D818" w14:textId="77777777" w:rsidR="005E1F43" w:rsidRDefault="00EF0170">
            <w:pPr>
              <w:pStyle w:val="NormalText"/>
            </w:pPr>
            <w:r>
              <w:t>Cash</w:t>
            </w:r>
          </w:p>
        </w:tc>
        <w:tc>
          <w:tcPr>
            <w:tcW w:w="1000" w:type="dxa"/>
            <w:tcBorders>
              <w:top w:val="single" w:sz="21" w:space="0" w:color="000000"/>
              <w:left w:val="single" w:sz="21" w:space="0" w:color="000000"/>
              <w:bottom w:val="single" w:sz="21" w:space="0" w:color="000000"/>
              <w:right w:val="single" w:sz="21" w:space="0" w:color="000000"/>
            </w:tcBorders>
            <w:tcMar>
              <w:top w:w="40" w:type="dxa"/>
              <w:left w:w="40" w:type="dxa"/>
              <w:bottom w:w="40" w:type="dxa"/>
              <w:right w:w="40" w:type="dxa"/>
            </w:tcMar>
            <w:vAlign w:val="center"/>
          </w:tcPr>
          <w:p w14:paraId="2968C026" w14:textId="77777777" w:rsidR="005E1F43" w:rsidRDefault="00EF0170">
            <w:pPr>
              <w:pStyle w:val="NormalText"/>
              <w:jc w:val="right"/>
            </w:pPr>
            <w:r>
              <w:t>46,000</w:t>
            </w:r>
          </w:p>
        </w:tc>
        <w:tc>
          <w:tcPr>
            <w:tcW w:w="980" w:type="dxa"/>
            <w:tcBorders>
              <w:top w:val="single" w:sz="21" w:space="0" w:color="000000"/>
              <w:left w:val="single" w:sz="21" w:space="0" w:color="000000"/>
              <w:bottom w:val="single" w:sz="21" w:space="0" w:color="000000"/>
              <w:right w:val="single" w:sz="21" w:space="0" w:color="000000"/>
            </w:tcBorders>
            <w:tcMar>
              <w:top w:w="40" w:type="dxa"/>
              <w:left w:w="40" w:type="dxa"/>
              <w:bottom w:w="40" w:type="dxa"/>
              <w:right w:w="40" w:type="dxa"/>
            </w:tcMar>
            <w:vAlign w:val="center"/>
          </w:tcPr>
          <w:p w14:paraId="32A04AD2" w14:textId="77777777" w:rsidR="005E1F43" w:rsidRDefault="00EF0170">
            <w:pPr>
              <w:pStyle w:val="NormalText"/>
              <w:jc w:val="right"/>
            </w:pPr>
            <w:r>
              <w:t> </w:t>
            </w:r>
          </w:p>
        </w:tc>
      </w:tr>
      <w:tr w:rsidR="005E1F43" w14:paraId="261048CA" w14:textId="77777777">
        <w:tc>
          <w:tcPr>
            <w:tcW w:w="5580" w:type="dxa"/>
            <w:tcBorders>
              <w:top w:val="single" w:sz="21" w:space="0" w:color="000000"/>
              <w:left w:val="single" w:sz="21" w:space="0" w:color="000000"/>
              <w:bottom w:val="single" w:sz="21" w:space="0" w:color="000000"/>
              <w:right w:val="single" w:sz="21" w:space="0" w:color="000000"/>
            </w:tcBorders>
            <w:vAlign w:val="center"/>
          </w:tcPr>
          <w:p w14:paraId="599D35A0" w14:textId="77777777" w:rsidR="005E1F43" w:rsidRDefault="00EF0170">
            <w:pPr>
              <w:pStyle w:val="NormalText"/>
            </w:pPr>
            <w:r>
              <w:t xml:space="preserve">      Accounts receivable</w:t>
            </w:r>
          </w:p>
        </w:tc>
        <w:tc>
          <w:tcPr>
            <w:tcW w:w="1000" w:type="dxa"/>
            <w:tcBorders>
              <w:top w:val="single" w:sz="21" w:space="0" w:color="000000"/>
              <w:left w:val="single" w:sz="21" w:space="0" w:color="000000"/>
              <w:bottom w:val="single" w:sz="21" w:space="0" w:color="000000"/>
              <w:right w:val="single" w:sz="21" w:space="0" w:color="000000"/>
            </w:tcBorders>
            <w:tcMar>
              <w:top w:w="40" w:type="dxa"/>
              <w:left w:w="40" w:type="dxa"/>
              <w:bottom w:w="40" w:type="dxa"/>
              <w:right w:w="40" w:type="dxa"/>
            </w:tcMar>
            <w:vAlign w:val="center"/>
          </w:tcPr>
          <w:p w14:paraId="7F1F2B97" w14:textId="77777777" w:rsidR="005E1F43" w:rsidRDefault="00EF0170">
            <w:pPr>
              <w:pStyle w:val="NormalText"/>
              <w:jc w:val="right"/>
            </w:pPr>
            <w:r>
              <w:t> </w:t>
            </w:r>
          </w:p>
        </w:tc>
        <w:tc>
          <w:tcPr>
            <w:tcW w:w="980" w:type="dxa"/>
            <w:tcBorders>
              <w:top w:val="single" w:sz="21" w:space="0" w:color="000000"/>
              <w:left w:val="single" w:sz="21" w:space="0" w:color="000000"/>
              <w:bottom w:val="single" w:sz="21" w:space="0" w:color="000000"/>
              <w:right w:val="single" w:sz="21" w:space="0" w:color="000000"/>
            </w:tcBorders>
            <w:tcMar>
              <w:top w:w="40" w:type="dxa"/>
              <w:left w:w="40" w:type="dxa"/>
              <w:bottom w:w="40" w:type="dxa"/>
              <w:right w:w="40" w:type="dxa"/>
            </w:tcMar>
            <w:vAlign w:val="center"/>
          </w:tcPr>
          <w:p w14:paraId="69D83258" w14:textId="77777777" w:rsidR="005E1F43" w:rsidRDefault="00EF0170">
            <w:pPr>
              <w:pStyle w:val="NormalText"/>
              <w:jc w:val="right"/>
            </w:pPr>
            <w:r>
              <w:t>45,540</w:t>
            </w:r>
          </w:p>
        </w:tc>
      </w:tr>
      <w:tr w:rsidR="005E1F43" w14:paraId="41B27303" w14:textId="77777777">
        <w:tc>
          <w:tcPr>
            <w:tcW w:w="5580" w:type="dxa"/>
            <w:tcBorders>
              <w:top w:val="single" w:sz="21" w:space="0" w:color="000000"/>
              <w:left w:val="single" w:sz="21" w:space="0" w:color="000000"/>
              <w:bottom w:val="single" w:sz="21" w:space="0" w:color="000000"/>
              <w:right w:val="single" w:sz="21" w:space="0" w:color="000000"/>
            </w:tcBorders>
            <w:vAlign w:val="center"/>
          </w:tcPr>
          <w:p w14:paraId="59C539A9" w14:textId="77777777" w:rsidR="005E1F43" w:rsidRDefault="00EF0170">
            <w:pPr>
              <w:pStyle w:val="NormalText"/>
            </w:pPr>
            <w:r>
              <w:t xml:space="preserve">      Sales discounts forfeited</w:t>
            </w:r>
          </w:p>
        </w:tc>
        <w:tc>
          <w:tcPr>
            <w:tcW w:w="1000" w:type="dxa"/>
            <w:tcBorders>
              <w:top w:val="single" w:sz="21" w:space="0" w:color="000000"/>
              <w:left w:val="single" w:sz="21" w:space="0" w:color="000000"/>
              <w:bottom w:val="single" w:sz="21" w:space="0" w:color="000000"/>
              <w:right w:val="single" w:sz="21" w:space="0" w:color="000000"/>
            </w:tcBorders>
            <w:tcMar>
              <w:top w:w="40" w:type="dxa"/>
              <w:left w:w="40" w:type="dxa"/>
              <w:bottom w:w="40" w:type="dxa"/>
              <w:right w:w="40" w:type="dxa"/>
            </w:tcMar>
            <w:vAlign w:val="center"/>
          </w:tcPr>
          <w:p w14:paraId="7E41DEC9" w14:textId="77777777" w:rsidR="005E1F43" w:rsidRDefault="00EF0170">
            <w:pPr>
              <w:pStyle w:val="NormalText"/>
              <w:jc w:val="right"/>
            </w:pPr>
            <w:r>
              <w:t> </w:t>
            </w:r>
          </w:p>
        </w:tc>
        <w:tc>
          <w:tcPr>
            <w:tcW w:w="980" w:type="dxa"/>
            <w:tcBorders>
              <w:top w:val="single" w:sz="21" w:space="0" w:color="000000"/>
              <w:left w:val="single" w:sz="21" w:space="0" w:color="000000"/>
              <w:bottom w:val="single" w:sz="21" w:space="0" w:color="000000"/>
              <w:right w:val="single" w:sz="21" w:space="0" w:color="000000"/>
            </w:tcBorders>
            <w:tcMar>
              <w:top w:w="40" w:type="dxa"/>
              <w:left w:w="40" w:type="dxa"/>
              <w:bottom w:w="40" w:type="dxa"/>
              <w:right w:w="40" w:type="dxa"/>
            </w:tcMar>
            <w:vAlign w:val="center"/>
          </w:tcPr>
          <w:p w14:paraId="400CAF6B" w14:textId="77777777" w:rsidR="005E1F43" w:rsidRDefault="00EF0170">
            <w:pPr>
              <w:pStyle w:val="NormalText"/>
              <w:jc w:val="right"/>
            </w:pPr>
            <w:r>
              <w:t>460</w:t>
            </w:r>
          </w:p>
        </w:tc>
      </w:tr>
    </w:tbl>
    <w:p w14:paraId="75F31D71" w14:textId="77777777" w:rsidR="005E1F43" w:rsidRDefault="005E1F43">
      <w:pPr>
        <w:pStyle w:val="NormalText"/>
      </w:pPr>
    </w:p>
    <w:p w14:paraId="0ABD72B6" w14:textId="77777777" w:rsidR="005E1F43" w:rsidRDefault="00EF0170">
      <w:pPr>
        <w:pStyle w:val="NormalText"/>
      </w:pPr>
      <w:r>
        <w:t xml:space="preserve">C) </w:t>
      </w:r>
    </w:p>
    <w:tbl>
      <w:tblPr>
        <w:tblW w:w="0" w:type="auto"/>
        <w:tblInd w:w="26" w:type="dxa"/>
        <w:tblLayout w:type="fixed"/>
        <w:tblCellMar>
          <w:left w:w="0" w:type="dxa"/>
          <w:right w:w="0" w:type="dxa"/>
        </w:tblCellMar>
        <w:tblLook w:val="0000" w:firstRow="0" w:lastRow="0" w:firstColumn="0" w:lastColumn="0" w:noHBand="0" w:noVBand="0"/>
      </w:tblPr>
      <w:tblGrid>
        <w:gridCol w:w="5580"/>
        <w:gridCol w:w="1000"/>
        <w:gridCol w:w="980"/>
      </w:tblGrid>
      <w:tr w:rsidR="005E1F43" w14:paraId="79D3B1A8" w14:textId="77777777">
        <w:tc>
          <w:tcPr>
            <w:tcW w:w="5580" w:type="dxa"/>
            <w:tcBorders>
              <w:top w:val="single" w:sz="21" w:space="0" w:color="000000"/>
              <w:left w:val="single" w:sz="21" w:space="0" w:color="000000"/>
              <w:bottom w:val="single" w:sz="21" w:space="0" w:color="000000"/>
              <w:right w:val="single" w:sz="21" w:space="0" w:color="000000"/>
            </w:tcBorders>
            <w:vAlign w:val="center"/>
          </w:tcPr>
          <w:p w14:paraId="20E670EF" w14:textId="77777777" w:rsidR="005E1F43" w:rsidRDefault="00EF0170">
            <w:pPr>
              <w:pStyle w:val="NormalText"/>
            </w:pPr>
            <w:r>
              <w:t>Cash</w:t>
            </w:r>
          </w:p>
        </w:tc>
        <w:tc>
          <w:tcPr>
            <w:tcW w:w="1000" w:type="dxa"/>
            <w:tcBorders>
              <w:top w:val="single" w:sz="21" w:space="0" w:color="000000"/>
              <w:left w:val="single" w:sz="21" w:space="0" w:color="000000"/>
              <w:bottom w:val="single" w:sz="21" w:space="0" w:color="000000"/>
              <w:right w:val="single" w:sz="21" w:space="0" w:color="000000"/>
            </w:tcBorders>
            <w:tcMar>
              <w:top w:w="40" w:type="dxa"/>
              <w:left w:w="40" w:type="dxa"/>
              <w:bottom w:w="40" w:type="dxa"/>
              <w:right w:w="40" w:type="dxa"/>
            </w:tcMar>
            <w:vAlign w:val="center"/>
          </w:tcPr>
          <w:p w14:paraId="438738DF" w14:textId="77777777" w:rsidR="005E1F43" w:rsidRDefault="00EF0170">
            <w:pPr>
              <w:pStyle w:val="NormalText"/>
              <w:jc w:val="right"/>
            </w:pPr>
            <w:r>
              <w:t>46,000</w:t>
            </w:r>
          </w:p>
        </w:tc>
        <w:tc>
          <w:tcPr>
            <w:tcW w:w="980" w:type="dxa"/>
            <w:tcBorders>
              <w:top w:val="single" w:sz="21" w:space="0" w:color="000000"/>
              <w:left w:val="single" w:sz="21" w:space="0" w:color="000000"/>
              <w:bottom w:val="single" w:sz="21" w:space="0" w:color="000000"/>
              <w:right w:val="single" w:sz="21" w:space="0" w:color="000000"/>
            </w:tcBorders>
            <w:tcMar>
              <w:top w:w="40" w:type="dxa"/>
              <w:left w:w="40" w:type="dxa"/>
              <w:bottom w:w="40" w:type="dxa"/>
              <w:right w:w="40" w:type="dxa"/>
            </w:tcMar>
            <w:vAlign w:val="center"/>
          </w:tcPr>
          <w:p w14:paraId="359D97C2" w14:textId="77777777" w:rsidR="005E1F43" w:rsidRDefault="00EF0170">
            <w:pPr>
              <w:pStyle w:val="NormalText"/>
              <w:jc w:val="right"/>
            </w:pPr>
            <w:r>
              <w:t> </w:t>
            </w:r>
          </w:p>
        </w:tc>
      </w:tr>
      <w:tr w:rsidR="005E1F43" w14:paraId="68BEE713" w14:textId="77777777">
        <w:tc>
          <w:tcPr>
            <w:tcW w:w="5580" w:type="dxa"/>
            <w:tcBorders>
              <w:top w:val="single" w:sz="21" w:space="0" w:color="000000"/>
              <w:left w:val="single" w:sz="21" w:space="0" w:color="000000"/>
              <w:bottom w:val="single" w:sz="21" w:space="0" w:color="000000"/>
              <w:right w:val="single" w:sz="21" w:space="0" w:color="000000"/>
            </w:tcBorders>
            <w:vAlign w:val="center"/>
          </w:tcPr>
          <w:p w14:paraId="49538579" w14:textId="77777777" w:rsidR="005E1F43" w:rsidRDefault="00EF0170">
            <w:pPr>
              <w:pStyle w:val="NormalText"/>
            </w:pPr>
            <w:r>
              <w:t xml:space="preserve">      Accounts receivable</w:t>
            </w:r>
          </w:p>
        </w:tc>
        <w:tc>
          <w:tcPr>
            <w:tcW w:w="1000" w:type="dxa"/>
            <w:tcBorders>
              <w:top w:val="single" w:sz="21" w:space="0" w:color="000000"/>
              <w:left w:val="single" w:sz="21" w:space="0" w:color="000000"/>
              <w:bottom w:val="single" w:sz="21" w:space="0" w:color="000000"/>
              <w:right w:val="single" w:sz="21" w:space="0" w:color="000000"/>
            </w:tcBorders>
            <w:tcMar>
              <w:top w:w="40" w:type="dxa"/>
              <w:left w:w="40" w:type="dxa"/>
              <w:bottom w:w="40" w:type="dxa"/>
              <w:right w:w="40" w:type="dxa"/>
            </w:tcMar>
            <w:vAlign w:val="center"/>
          </w:tcPr>
          <w:p w14:paraId="24344E26" w14:textId="77777777" w:rsidR="005E1F43" w:rsidRDefault="00EF0170">
            <w:pPr>
              <w:pStyle w:val="NormalText"/>
              <w:jc w:val="right"/>
            </w:pPr>
            <w:r>
              <w:t> </w:t>
            </w:r>
          </w:p>
        </w:tc>
        <w:tc>
          <w:tcPr>
            <w:tcW w:w="980" w:type="dxa"/>
            <w:tcBorders>
              <w:top w:val="single" w:sz="21" w:space="0" w:color="000000"/>
              <w:left w:val="single" w:sz="21" w:space="0" w:color="000000"/>
              <w:bottom w:val="single" w:sz="21" w:space="0" w:color="000000"/>
              <w:right w:val="single" w:sz="21" w:space="0" w:color="000000"/>
            </w:tcBorders>
            <w:tcMar>
              <w:top w:w="40" w:type="dxa"/>
              <w:left w:w="40" w:type="dxa"/>
              <w:bottom w:w="40" w:type="dxa"/>
              <w:right w:w="40" w:type="dxa"/>
            </w:tcMar>
            <w:vAlign w:val="center"/>
          </w:tcPr>
          <w:p w14:paraId="05A6BD75" w14:textId="77777777" w:rsidR="005E1F43" w:rsidRDefault="00EF0170">
            <w:pPr>
              <w:pStyle w:val="NormalText"/>
              <w:jc w:val="right"/>
            </w:pPr>
            <w:r>
              <w:t>46,000</w:t>
            </w:r>
          </w:p>
        </w:tc>
      </w:tr>
    </w:tbl>
    <w:p w14:paraId="7EB3BF3B" w14:textId="77777777" w:rsidR="005E1F43" w:rsidRDefault="005E1F43">
      <w:pPr>
        <w:pStyle w:val="NormalText"/>
      </w:pPr>
    </w:p>
    <w:p w14:paraId="50BC39E3" w14:textId="77777777" w:rsidR="005E1F43" w:rsidRDefault="00EF0170">
      <w:pPr>
        <w:pStyle w:val="NormalText"/>
      </w:pPr>
      <w:r>
        <w:t xml:space="preserve">D) </w:t>
      </w:r>
    </w:p>
    <w:tbl>
      <w:tblPr>
        <w:tblW w:w="0" w:type="auto"/>
        <w:tblInd w:w="26" w:type="dxa"/>
        <w:tblLayout w:type="fixed"/>
        <w:tblCellMar>
          <w:left w:w="0" w:type="dxa"/>
          <w:right w:w="0" w:type="dxa"/>
        </w:tblCellMar>
        <w:tblLook w:val="0000" w:firstRow="0" w:lastRow="0" w:firstColumn="0" w:lastColumn="0" w:noHBand="0" w:noVBand="0"/>
      </w:tblPr>
      <w:tblGrid>
        <w:gridCol w:w="5580"/>
        <w:gridCol w:w="1000"/>
        <w:gridCol w:w="980"/>
      </w:tblGrid>
      <w:tr w:rsidR="005E1F43" w14:paraId="747BA948" w14:textId="77777777">
        <w:tc>
          <w:tcPr>
            <w:tcW w:w="5580" w:type="dxa"/>
            <w:tcBorders>
              <w:top w:val="single" w:sz="21" w:space="0" w:color="000000"/>
              <w:left w:val="single" w:sz="21" w:space="0" w:color="000000"/>
              <w:bottom w:val="single" w:sz="21" w:space="0" w:color="000000"/>
              <w:right w:val="single" w:sz="21" w:space="0" w:color="000000"/>
            </w:tcBorders>
            <w:vAlign w:val="center"/>
          </w:tcPr>
          <w:p w14:paraId="60059241" w14:textId="77777777" w:rsidR="005E1F43" w:rsidRDefault="00EF0170">
            <w:pPr>
              <w:pStyle w:val="NormalText"/>
            </w:pPr>
            <w:r>
              <w:t>Cash</w:t>
            </w:r>
          </w:p>
        </w:tc>
        <w:tc>
          <w:tcPr>
            <w:tcW w:w="1000" w:type="dxa"/>
            <w:tcBorders>
              <w:top w:val="single" w:sz="21" w:space="0" w:color="000000"/>
              <w:left w:val="single" w:sz="21" w:space="0" w:color="000000"/>
              <w:bottom w:val="single" w:sz="21" w:space="0" w:color="000000"/>
              <w:right w:val="single" w:sz="21" w:space="0" w:color="000000"/>
            </w:tcBorders>
            <w:tcMar>
              <w:top w:w="40" w:type="dxa"/>
              <w:left w:w="40" w:type="dxa"/>
              <w:bottom w:w="40" w:type="dxa"/>
              <w:right w:w="40" w:type="dxa"/>
            </w:tcMar>
            <w:vAlign w:val="center"/>
          </w:tcPr>
          <w:p w14:paraId="50C8AAD1" w14:textId="77777777" w:rsidR="005E1F43" w:rsidRDefault="00EF0170">
            <w:pPr>
              <w:pStyle w:val="NormalText"/>
              <w:jc w:val="right"/>
            </w:pPr>
            <w:r>
              <w:t>46,460</w:t>
            </w:r>
          </w:p>
        </w:tc>
        <w:tc>
          <w:tcPr>
            <w:tcW w:w="980" w:type="dxa"/>
            <w:tcBorders>
              <w:top w:val="single" w:sz="21" w:space="0" w:color="000000"/>
              <w:left w:val="single" w:sz="21" w:space="0" w:color="000000"/>
              <w:bottom w:val="single" w:sz="21" w:space="0" w:color="000000"/>
              <w:right w:val="single" w:sz="21" w:space="0" w:color="000000"/>
            </w:tcBorders>
            <w:tcMar>
              <w:top w:w="40" w:type="dxa"/>
              <w:left w:w="40" w:type="dxa"/>
              <w:bottom w:w="40" w:type="dxa"/>
              <w:right w:w="40" w:type="dxa"/>
            </w:tcMar>
            <w:vAlign w:val="center"/>
          </w:tcPr>
          <w:p w14:paraId="3D4E00A6" w14:textId="77777777" w:rsidR="005E1F43" w:rsidRDefault="00EF0170">
            <w:pPr>
              <w:pStyle w:val="NormalText"/>
              <w:jc w:val="right"/>
            </w:pPr>
            <w:r>
              <w:t> </w:t>
            </w:r>
          </w:p>
        </w:tc>
      </w:tr>
      <w:tr w:rsidR="005E1F43" w14:paraId="6B4549C5" w14:textId="77777777">
        <w:tc>
          <w:tcPr>
            <w:tcW w:w="5580" w:type="dxa"/>
            <w:tcBorders>
              <w:top w:val="single" w:sz="21" w:space="0" w:color="000000"/>
              <w:left w:val="single" w:sz="21" w:space="0" w:color="000000"/>
              <w:bottom w:val="single" w:sz="21" w:space="0" w:color="000000"/>
              <w:right w:val="single" w:sz="21" w:space="0" w:color="000000"/>
            </w:tcBorders>
            <w:vAlign w:val="center"/>
          </w:tcPr>
          <w:p w14:paraId="471A2C36" w14:textId="77777777" w:rsidR="005E1F43" w:rsidRDefault="00EF0170">
            <w:pPr>
              <w:pStyle w:val="NormalText"/>
            </w:pPr>
            <w:r>
              <w:t xml:space="preserve">      Accounts receivable</w:t>
            </w:r>
          </w:p>
        </w:tc>
        <w:tc>
          <w:tcPr>
            <w:tcW w:w="1000" w:type="dxa"/>
            <w:tcBorders>
              <w:top w:val="single" w:sz="21" w:space="0" w:color="000000"/>
              <w:left w:val="single" w:sz="21" w:space="0" w:color="000000"/>
              <w:bottom w:val="single" w:sz="21" w:space="0" w:color="000000"/>
              <w:right w:val="single" w:sz="21" w:space="0" w:color="000000"/>
            </w:tcBorders>
            <w:tcMar>
              <w:top w:w="40" w:type="dxa"/>
              <w:left w:w="40" w:type="dxa"/>
              <w:bottom w:w="40" w:type="dxa"/>
              <w:right w:w="40" w:type="dxa"/>
            </w:tcMar>
            <w:vAlign w:val="center"/>
          </w:tcPr>
          <w:p w14:paraId="521EF399" w14:textId="77777777" w:rsidR="005E1F43" w:rsidRDefault="00EF0170">
            <w:pPr>
              <w:pStyle w:val="NormalText"/>
              <w:jc w:val="right"/>
            </w:pPr>
            <w:r>
              <w:t> </w:t>
            </w:r>
          </w:p>
        </w:tc>
        <w:tc>
          <w:tcPr>
            <w:tcW w:w="980" w:type="dxa"/>
            <w:tcBorders>
              <w:top w:val="single" w:sz="21" w:space="0" w:color="000000"/>
              <w:left w:val="single" w:sz="21" w:space="0" w:color="000000"/>
              <w:bottom w:val="single" w:sz="21" w:space="0" w:color="000000"/>
              <w:right w:val="single" w:sz="21" w:space="0" w:color="000000"/>
            </w:tcBorders>
            <w:tcMar>
              <w:top w:w="40" w:type="dxa"/>
              <w:left w:w="40" w:type="dxa"/>
              <w:bottom w:w="40" w:type="dxa"/>
              <w:right w:w="40" w:type="dxa"/>
            </w:tcMar>
            <w:vAlign w:val="center"/>
          </w:tcPr>
          <w:p w14:paraId="08742893" w14:textId="77777777" w:rsidR="005E1F43" w:rsidRDefault="00EF0170">
            <w:pPr>
              <w:pStyle w:val="NormalText"/>
              <w:jc w:val="right"/>
            </w:pPr>
            <w:r>
              <w:t>46,000</w:t>
            </w:r>
          </w:p>
        </w:tc>
      </w:tr>
      <w:tr w:rsidR="005E1F43" w14:paraId="34C2A91F" w14:textId="77777777">
        <w:tc>
          <w:tcPr>
            <w:tcW w:w="5580" w:type="dxa"/>
            <w:tcBorders>
              <w:top w:val="single" w:sz="21" w:space="0" w:color="000000"/>
              <w:left w:val="single" w:sz="21" w:space="0" w:color="000000"/>
              <w:bottom w:val="single" w:sz="21" w:space="0" w:color="000000"/>
              <w:right w:val="single" w:sz="21" w:space="0" w:color="000000"/>
            </w:tcBorders>
            <w:vAlign w:val="center"/>
          </w:tcPr>
          <w:p w14:paraId="5C2BF783" w14:textId="77777777" w:rsidR="005E1F43" w:rsidRDefault="00EF0170">
            <w:pPr>
              <w:pStyle w:val="NormalText"/>
            </w:pPr>
            <w:r>
              <w:t xml:space="preserve">      Sales discounts forfeited</w:t>
            </w:r>
          </w:p>
        </w:tc>
        <w:tc>
          <w:tcPr>
            <w:tcW w:w="1000" w:type="dxa"/>
            <w:tcBorders>
              <w:top w:val="single" w:sz="21" w:space="0" w:color="000000"/>
              <w:left w:val="single" w:sz="21" w:space="0" w:color="000000"/>
              <w:bottom w:val="single" w:sz="21" w:space="0" w:color="000000"/>
              <w:right w:val="single" w:sz="21" w:space="0" w:color="000000"/>
            </w:tcBorders>
            <w:tcMar>
              <w:top w:w="40" w:type="dxa"/>
              <w:left w:w="40" w:type="dxa"/>
              <w:bottom w:w="40" w:type="dxa"/>
              <w:right w:w="40" w:type="dxa"/>
            </w:tcMar>
            <w:vAlign w:val="center"/>
          </w:tcPr>
          <w:p w14:paraId="1DC33AA1" w14:textId="77777777" w:rsidR="005E1F43" w:rsidRDefault="00EF0170">
            <w:pPr>
              <w:pStyle w:val="NormalText"/>
              <w:jc w:val="right"/>
            </w:pPr>
            <w:r>
              <w:t> </w:t>
            </w:r>
          </w:p>
        </w:tc>
        <w:tc>
          <w:tcPr>
            <w:tcW w:w="980" w:type="dxa"/>
            <w:tcBorders>
              <w:top w:val="single" w:sz="21" w:space="0" w:color="000000"/>
              <w:left w:val="single" w:sz="21" w:space="0" w:color="000000"/>
              <w:bottom w:val="single" w:sz="21" w:space="0" w:color="000000"/>
              <w:right w:val="single" w:sz="21" w:space="0" w:color="000000"/>
            </w:tcBorders>
            <w:tcMar>
              <w:top w:w="40" w:type="dxa"/>
              <w:left w:w="40" w:type="dxa"/>
              <w:bottom w:w="40" w:type="dxa"/>
              <w:right w:w="40" w:type="dxa"/>
            </w:tcMar>
            <w:vAlign w:val="center"/>
          </w:tcPr>
          <w:p w14:paraId="65ACE463" w14:textId="77777777" w:rsidR="005E1F43" w:rsidRDefault="00EF0170">
            <w:pPr>
              <w:pStyle w:val="NormalText"/>
              <w:jc w:val="right"/>
            </w:pPr>
            <w:r>
              <w:t>460</w:t>
            </w:r>
          </w:p>
        </w:tc>
      </w:tr>
    </w:tbl>
    <w:p w14:paraId="2ADEC71B" w14:textId="77777777" w:rsidR="00774C33" w:rsidRDefault="00774C33">
      <w:pPr>
        <w:pStyle w:val="NormalText"/>
      </w:pPr>
    </w:p>
    <w:p w14:paraId="3F891D2B" w14:textId="77777777" w:rsidR="005E1F43" w:rsidRDefault="00774C33">
      <w:pPr>
        <w:pStyle w:val="NormalText"/>
      </w:pPr>
      <w:r>
        <w:t>Answer</w:t>
      </w:r>
      <w:proofErr w:type="gramStart"/>
      <w:r>
        <w:t>:</w:t>
      </w:r>
      <w:r w:rsidR="00EF0170">
        <w:t xml:space="preserve">  C</w:t>
      </w:r>
      <w:proofErr w:type="gramEnd"/>
    </w:p>
    <w:p w14:paraId="0A30C39B" w14:textId="77777777" w:rsidR="005E1F43" w:rsidRDefault="00774C33">
      <w:pPr>
        <w:pStyle w:val="NormalText"/>
        <w:rPr>
          <w:sz w:val="18"/>
          <w:szCs w:val="18"/>
        </w:rPr>
      </w:pPr>
      <w:r>
        <w:rPr>
          <w:sz w:val="18"/>
          <w:szCs w:val="18"/>
        </w:rPr>
        <w:t>Difficulty: 1 Easy</w:t>
      </w:r>
    </w:p>
    <w:p w14:paraId="0BCCC1A4" w14:textId="77777777" w:rsidR="005E1F43" w:rsidRDefault="00EF0170">
      <w:pPr>
        <w:pStyle w:val="NormalText"/>
        <w:rPr>
          <w:sz w:val="18"/>
          <w:szCs w:val="18"/>
        </w:rPr>
      </w:pPr>
      <w:r>
        <w:rPr>
          <w:sz w:val="18"/>
          <w:szCs w:val="18"/>
        </w:rPr>
        <w:t>Topic</w:t>
      </w:r>
      <w:proofErr w:type="gramStart"/>
      <w:r>
        <w:rPr>
          <w:sz w:val="18"/>
          <w:szCs w:val="18"/>
        </w:rPr>
        <w:t>:  Cash</w:t>
      </w:r>
      <w:proofErr w:type="gramEnd"/>
      <w:r>
        <w:rPr>
          <w:sz w:val="18"/>
          <w:szCs w:val="18"/>
        </w:rPr>
        <w:t xml:space="preserve"> discounts</w:t>
      </w:r>
    </w:p>
    <w:p w14:paraId="492D6A1F" w14:textId="77777777" w:rsidR="005E1F43" w:rsidRDefault="00EF0170">
      <w:pPr>
        <w:pStyle w:val="NormalText"/>
        <w:rPr>
          <w:sz w:val="18"/>
          <w:szCs w:val="18"/>
        </w:rPr>
      </w:pPr>
      <w:r>
        <w:rPr>
          <w:sz w:val="18"/>
          <w:szCs w:val="18"/>
        </w:rPr>
        <w:t>Learning Objective</w:t>
      </w:r>
      <w:proofErr w:type="gramStart"/>
      <w:r>
        <w:rPr>
          <w:sz w:val="18"/>
          <w:szCs w:val="18"/>
        </w:rPr>
        <w:t>:  07</w:t>
      </w:r>
      <w:proofErr w:type="gramEnd"/>
      <w:r>
        <w:rPr>
          <w:sz w:val="18"/>
          <w:szCs w:val="18"/>
        </w:rPr>
        <w:t>-03 Distinguish between the gross and net methods of accounting for cash discounts.</w:t>
      </w:r>
    </w:p>
    <w:p w14:paraId="6E4D1448" w14:textId="77777777" w:rsidR="005E1F43" w:rsidRDefault="00EF0170">
      <w:pPr>
        <w:pStyle w:val="NormalText"/>
        <w:rPr>
          <w:sz w:val="18"/>
          <w:szCs w:val="18"/>
        </w:rPr>
      </w:pPr>
      <w:r>
        <w:rPr>
          <w:sz w:val="18"/>
          <w:szCs w:val="18"/>
        </w:rPr>
        <w:t>Bloom's</w:t>
      </w:r>
      <w:proofErr w:type="gramStart"/>
      <w:r>
        <w:rPr>
          <w:sz w:val="18"/>
          <w:szCs w:val="18"/>
        </w:rPr>
        <w:t>:  Apply</w:t>
      </w:r>
      <w:proofErr w:type="gramEnd"/>
    </w:p>
    <w:p w14:paraId="1E0FF303" w14:textId="77777777" w:rsidR="005E1F43" w:rsidRDefault="00EF0170">
      <w:pPr>
        <w:pStyle w:val="NormalText"/>
        <w:rPr>
          <w:sz w:val="18"/>
          <w:szCs w:val="18"/>
        </w:rPr>
      </w:pPr>
      <w:r>
        <w:rPr>
          <w:sz w:val="18"/>
          <w:szCs w:val="18"/>
        </w:rPr>
        <w:t>AACSB</w:t>
      </w:r>
      <w:proofErr w:type="gramStart"/>
      <w:r>
        <w:rPr>
          <w:sz w:val="18"/>
          <w:szCs w:val="18"/>
        </w:rPr>
        <w:t>:  Knowledge</w:t>
      </w:r>
      <w:proofErr w:type="gramEnd"/>
      <w:r>
        <w:rPr>
          <w:sz w:val="18"/>
          <w:szCs w:val="18"/>
        </w:rPr>
        <w:t xml:space="preserve"> Application</w:t>
      </w:r>
    </w:p>
    <w:p w14:paraId="64EA8072" w14:textId="77777777" w:rsidR="005E1F43" w:rsidRDefault="00E135A6">
      <w:pPr>
        <w:pStyle w:val="NormalText"/>
        <w:spacing w:after="240"/>
        <w:rPr>
          <w:sz w:val="18"/>
          <w:szCs w:val="18"/>
        </w:rPr>
      </w:pPr>
      <w:r>
        <w:rPr>
          <w:sz w:val="18"/>
          <w:szCs w:val="18"/>
        </w:rPr>
        <w:t>Accessible/AICPA</w:t>
      </w:r>
      <w:proofErr w:type="gramStart"/>
      <w:r>
        <w:rPr>
          <w:sz w:val="18"/>
          <w:szCs w:val="18"/>
        </w:rPr>
        <w:t>:</w:t>
      </w:r>
      <w:r w:rsidR="00EF0170">
        <w:rPr>
          <w:sz w:val="18"/>
          <w:szCs w:val="18"/>
        </w:rPr>
        <w:t xml:space="preserve">  FN</w:t>
      </w:r>
      <w:proofErr w:type="gramEnd"/>
      <w:r w:rsidR="00EF0170">
        <w:rPr>
          <w:sz w:val="18"/>
          <w:szCs w:val="18"/>
        </w:rPr>
        <w:t xml:space="preserve"> Measurement; Keyboard Navigation</w:t>
      </w:r>
    </w:p>
    <w:p w14:paraId="134E84C3" w14:textId="77777777" w:rsidR="00332FCC" w:rsidRDefault="00332FCC">
      <w:pPr>
        <w:rPr>
          <w:rFonts w:ascii="Times New Roman" w:hAnsi="Times New Roman" w:cs="Times New Roman"/>
          <w:color w:val="000000"/>
          <w:sz w:val="24"/>
          <w:szCs w:val="24"/>
        </w:rPr>
      </w:pPr>
      <w:r>
        <w:br w:type="page"/>
      </w:r>
    </w:p>
    <w:p w14:paraId="4647DD2B" w14:textId="77777777" w:rsidR="005E1F43" w:rsidRDefault="00EF0170">
      <w:pPr>
        <w:pStyle w:val="NormalText"/>
      </w:pPr>
      <w:r>
        <w:lastRenderedPageBreak/>
        <w:t>48) On November 10 of the current year, Cherokee Industries sold materials to a customer for $8,000 with credit terms 2/10, n/30. Cherokee uses the net method of accounting for cash discounts.</w:t>
      </w:r>
    </w:p>
    <w:p w14:paraId="4DFC9A87" w14:textId="77777777" w:rsidR="005E1F43" w:rsidRDefault="005E1F43">
      <w:pPr>
        <w:pStyle w:val="NormalText"/>
      </w:pPr>
    </w:p>
    <w:p w14:paraId="6EC11A10" w14:textId="77777777" w:rsidR="005E1F43" w:rsidRDefault="00EF0170">
      <w:pPr>
        <w:pStyle w:val="NormalText"/>
      </w:pPr>
      <w:r>
        <w:t>What entry would Cherokee make on November 10?</w:t>
      </w:r>
    </w:p>
    <w:p w14:paraId="0111BCAC" w14:textId="77777777" w:rsidR="005E1F43" w:rsidRDefault="00EF0170">
      <w:pPr>
        <w:pStyle w:val="NormalText"/>
      </w:pPr>
      <w:r>
        <w:t xml:space="preserve">A) </w:t>
      </w:r>
    </w:p>
    <w:tbl>
      <w:tblPr>
        <w:tblW w:w="0" w:type="auto"/>
        <w:tblInd w:w="26" w:type="dxa"/>
        <w:tblLayout w:type="fixed"/>
        <w:tblCellMar>
          <w:left w:w="0" w:type="dxa"/>
          <w:right w:w="0" w:type="dxa"/>
        </w:tblCellMar>
        <w:tblLook w:val="0000" w:firstRow="0" w:lastRow="0" w:firstColumn="0" w:lastColumn="0" w:noHBand="0" w:noVBand="0"/>
      </w:tblPr>
      <w:tblGrid>
        <w:gridCol w:w="5000"/>
        <w:gridCol w:w="1000"/>
        <w:gridCol w:w="1000"/>
      </w:tblGrid>
      <w:tr w:rsidR="005E1F43" w14:paraId="254E10E0" w14:textId="77777777">
        <w:tc>
          <w:tcPr>
            <w:tcW w:w="5000" w:type="dxa"/>
            <w:tcBorders>
              <w:top w:val="single" w:sz="21" w:space="0" w:color="000000"/>
              <w:left w:val="single" w:sz="21" w:space="0" w:color="000000"/>
              <w:bottom w:val="single" w:sz="21" w:space="0" w:color="000000"/>
              <w:right w:val="single" w:sz="21" w:space="0" w:color="000000"/>
            </w:tcBorders>
            <w:vAlign w:val="center"/>
          </w:tcPr>
          <w:p w14:paraId="207FB27B" w14:textId="77777777" w:rsidR="005E1F43" w:rsidRDefault="00EF0170">
            <w:pPr>
              <w:pStyle w:val="NormalText"/>
            </w:pPr>
            <w:r>
              <w:t>Accounts receivable</w:t>
            </w:r>
          </w:p>
        </w:tc>
        <w:tc>
          <w:tcPr>
            <w:tcW w:w="1000" w:type="dxa"/>
            <w:tcBorders>
              <w:top w:val="single" w:sz="21" w:space="0" w:color="000000"/>
              <w:left w:val="single" w:sz="21" w:space="0" w:color="000000"/>
              <w:bottom w:val="single" w:sz="21" w:space="0" w:color="000000"/>
              <w:right w:val="single" w:sz="21" w:space="0" w:color="000000"/>
            </w:tcBorders>
            <w:tcMar>
              <w:top w:w="40" w:type="dxa"/>
              <w:left w:w="40" w:type="dxa"/>
              <w:bottom w:w="40" w:type="dxa"/>
              <w:right w:w="40" w:type="dxa"/>
            </w:tcMar>
            <w:vAlign w:val="center"/>
          </w:tcPr>
          <w:p w14:paraId="5DEEE1AA" w14:textId="77777777" w:rsidR="005E1F43" w:rsidRDefault="00EF0170">
            <w:pPr>
              <w:pStyle w:val="NormalText"/>
              <w:jc w:val="right"/>
            </w:pPr>
            <w:r>
              <w:t>7,840</w:t>
            </w:r>
          </w:p>
        </w:tc>
        <w:tc>
          <w:tcPr>
            <w:tcW w:w="1000" w:type="dxa"/>
            <w:tcBorders>
              <w:top w:val="single" w:sz="21" w:space="0" w:color="000000"/>
              <w:left w:val="single" w:sz="21" w:space="0" w:color="000000"/>
              <w:bottom w:val="single" w:sz="21" w:space="0" w:color="000000"/>
              <w:right w:val="single" w:sz="21" w:space="0" w:color="000000"/>
            </w:tcBorders>
            <w:tcMar>
              <w:top w:w="40" w:type="dxa"/>
              <w:left w:w="40" w:type="dxa"/>
              <w:bottom w:w="40" w:type="dxa"/>
              <w:right w:w="40" w:type="dxa"/>
            </w:tcMar>
            <w:vAlign w:val="center"/>
          </w:tcPr>
          <w:p w14:paraId="305418F4" w14:textId="77777777" w:rsidR="005E1F43" w:rsidRDefault="00EF0170">
            <w:pPr>
              <w:pStyle w:val="NormalText"/>
              <w:jc w:val="right"/>
            </w:pPr>
            <w:r>
              <w:t> </w:t>
            </w:r>
          </w:p>
        </w:tc>
      </w:tr>
      <w:tr w:rsidR="005E1F43" w14:paraId="04383E68" w14:textId="77777777">
        <w:tc>
          <w:tcPr>
            <w:tcW w:w="5000" w:type="dxa"/>
            <w:tcBorders>
              <w:top w:val="single" w:sz="21" w:space="0" w:color="000000"/>
              <w:left w:val="single" w:sz="21" w:space="0" w:color="000000"/>
              <w:bottom w:val="single" w:sz="21" w:space="0" w:color="000000"/>
              <w:right w:val="single" w:sz="21" w:space="0" w:color="000000"/>
            </w:tcBorders>
            <w:vAlign w:val="center"/>
          </w:tcPr>
          <w:p w14:paraId="3EEA18BF" w14:textId="77777777" w:rsidR="005E1F43" w:rsidRDefault="00EF0170">
            <w:pPr>
              <w:pStyle w:val="NormalText"/>
            </w:pPr>
            <w:r>
              <w:t xml:space="preserve">      Sales</w:t>
            </w:r>
          </w:p>
        </w:tc>
        <w:tc>
          <w:tcPr>
            <w:tcW w:w="1000" w:type="dxa"/>
            <w:tcBorders>
              <w:top w:val="single" w:sz="21" w:space="0" w:color="000000"/>
              <w:left w:val="single" w:sz="21" w:space="0" w:color="000000"/>
              <w:bottom w:val="single" w:sz="21" w:space="0" w:color="000000"/>
              <w:right w:val="single" w:sz="21" w:space="0" w:color="000000"/>
            </w:tcBorders>
            <w:tcMar>
              <w:top w:w="40" w:type="dxa"/>
              <w:left w:w="40" w:type="dxa"/>
              <w:bottom w:w="40" w:type="dxa"/>
              <w:right w:w="40" w:type="dxa"/>
            </w:tcMar>
            <w:vAlign w:val="center"/>
          </w:tcPr>
          <w:p w14:paraId="35C43A25" w14:textId="77777777" w:rsidR="005E1F43" w:rsidRDefault="00EF0170">
            <w:pPr>
              <w:pStyle w:val="NormalText"/>
              <w:jc w:val="right"/>
            </w:pPr>
            <w:r>
              <w:t> </w:t>
            </w:r>
          </w:p>
        </w:tc>
        <w:tc>
          <w:tcPr>
            <w:tcW w:w="1000" w:type="dxa"/>
            <w:tcBorders>
              <w:top w:val="single" w:sz="21" w:space="0" w:color="000000"/>
              <w:left w:val="single" w:sz="21" w:space="0" w:color="000000"/>
              <w:bottom w:val="single" w:sz="21" w:space="0" w:color="000000"/>
              <w:right w:val="single" w:sz="21" w:space="0" w:color="000000"/>
            </w:tcBorders>
            <w:tcMar>
              <w:top w:w="40" w:type="dxa"/>
              <w:left w:w="40" w:type="dxa"/>
              <w:bottom w:w="40" w:type="dxa"/>
              <w:right w:w="40" w:type="dxa"/>
            </w:tcMar>
            <w:vAlign w:val="center"/>
          </w:tcPr>
          <w:p w14:paraId="43F7605A" w14:textId="77777777" w:rsidR="005E1F43" w:rsidRDefault="00EF0170">
            <w:pPr>
              <w:pStyle w:val="NormalText"/>
              <w:jc w:val="right"/>
            </w:pPr>
            <w:r>
              <w:t>7,840</w:t>
            </w:r>
          </w:p>
        </w:tc>
      </w:tr>
    </w:tbl>
    <w:p w14:paraId="7CBEC9DC" w14:textId="77777777" w:rsidR="005E1F43" w:rsidRDefault="005E1F43">
      <w:pPr>
        <w:pStyle w:val="NormalText"/>
      </w:pPr>
    </w:p>
    <w:p w14:paraId="3E52F1F6" w14:textId="77777777" w:rsidR="005E1F43" w:rsidRDefault="00EF0170">
      <w:pPr>
        <w:pStyle w:val="NormalText"/>
      </w:pPr>
      <w:r>
        <w:t xml:space="preserve">B) </w:t>
      </w:r>
    </w:p>
    <w:tbl>
      <w:tblPr>
        <w:tblW w:w="0" w:type="auto"/>
        <w:tblInd w:w="26" w:type="dxa"/>
        <w:tblLayout w:type="fixed"/>
        <w:tblCellMar>
          <w:left w:w="0" w:type="dxa"/>
          <w:right w:w="0" w:type="dxa"/>
        </w:tblCellMar>
        <w:tblLook w:val="0000" w:firstRow="0" w:lastRow="0" w:firstColumn="0" w:lastColumn="0" w:noHBand="0" w:noVBand="0"/>
      </w:tblPr>
      <w:tblGrid>
        <w:gridCol w:w="5000"/>
        <w:gridCol w:w="1000"/>
        <w:gridCol w:w="1000"/>
      </w:tblGrid>
      <w:tr w:rsidR="005E1F43" w14:paraId="44E81C3F" w14:textId="77777777">
        <w:tc>
          <w:tcPr>
            <w:tcW w:w="5000" w:type="dxa"/>
            <w:tcBorders>
              <w:top w:val="single" w:sz="21" w:space="0" w:color="000000"/>
              <w:left w:val="single" w:sz="21" w:space="0" w:color="000000"/>
              <w:bottom w:val="single" w:sz="21" w:space="0" w:color="000000"/>
              <w:right w:val="single" w:sz="21" w:space="0" w:color="000000"/>
            </w:tcBorders>
            <w:vAlign w:val="center"/>
          </w:tcPr>
          <w:p w14:paraId="0F1939B8" w14:textId="77777777" w:rsidR="005E1F43" w:rsidRDefault="00EF0170">
            <w:pPr>
              <w:pStyle w:val="NormalText"/>
            </w:pPr>
            <w:r>
              <w:t>Accounts receivable</w:t>
            </w:r>
          </w:p>
        </w:tc>
        <w:tc>
          <w:tcPr>
            <w:tcW w:w="1000" w:type="dxa"/>
            <w:tcBorders>
              <w:top w:val="single" w:sz="21" w:space="0" w:color="000000"/>
              <w:left w:val="single" w:sz="21" w:space="0" w:color="000000"/>
              <w:bottom w:val="single" w:sz="21" w:space="0" w:color="000000"/>
              <w:right w:val="single" w:sz="21" w:space="0" w:color="000000"/>
            </w:tcBorders>
            <w:tcMar>
              <w:top w:w="40" w:type="dxa"/>
              <w:left w:w="40" w:type="dxa"/>
              <w:bottom w:w="40" w:type="dxa"/>
              <w:right w:w="40" w:type="dxa"/>
            </w:tcMar>
            <w:vAlign w:val="center"/>
          </w:tcPr>
          <w:p w14:paraId="55C80908" w14:textId="77777777" w:rsidR="005E1F43" w:rsidRDefault="00EF0170">
            <w:pPr>
              <w:pStyle w:val="NormalText"/>
              <w:jc w:val="right"/>
            </w:pPr>
            <w:r>
              <w:t>8,000</w:t>
            </w:r>
          </w:p>
        </w:tc>
        <w:tc>
          <w:tcPr>
            <w:tcW w:w="1000" w:type="dxa"/>
            <w:tcBorders>
              <w:top w:val="single" w:sz="21" w:space="0" w:color="000000"/>
              <w:left w:val="single" w:sz="21" w:space="0" w:color="000000"/>
              <w:bottom w:val="single" w:sz="21" w:space="0" w:color="000000"/>
              <w:right w:val="single" w:sz="21" w:space="0" w:color="000000"/>
            </w:tcBorders>
            <w:tcMar>
              <w:top w:w="40" w:type="dxa"/>
              <w:left w:w="40" w:type="dxa"/>
              <w:bottom w:w="40" w:type="dxa"/>
              <w:right w:w="40" w:type="dxa"/>
            </w:tcMar>
            <w:vAlign w:val="center"/>
          </w:tcPr>
          <w:p w14:paraId="760F52CB" w14:textId="77777777" w:rsidR="005E1F43" w:rsidRDefault="00EF0170">
            <w:pPr>
              <w:pStyle w:val="NormalText"/>
              <w:jc w:val="right"/>
            </w:pPr>
            <w:r>
              <w:t> </w:t>
            </w:r>
          </w:p>
        </w:tc>
      </w:tr>
      <w:tr w:rsidR="005E1F43" w14:paraId="6DFC8F84" w14:textId="77777777">
        <w:tc>
          <w:tcPr>
            <w:tcW w:w="5000" w:type="dxa"/>
            <w:tcBorders>
              <w:top w:val="single" w:sz="21" w:space="0" w:color="000000"/>
              <w:left w:val="single" w:sz="21" w:space="0" w:color="000000"/>
              <w:bottom w:val="single" w:sz="21" w:space="0" w:color="000000"/>
              <w:right w:val="single" w:sz="21" w:space="0" w:color="000000"/>
            </w:tcBorders>
            <w:vAlign w:val="center"/>
          </w:tcPr>
          <w:p w14:paraId="17908950" w14:textId="77777777" w:rsidR="005E1F43" w:rsidRDefault="00EF0170">
            <w:pPr>
              <w:pStyle w:val="NormalText"/>
            </w:pPr>
            <w:r>
              <w:t xml:space="preserve">      Sales</w:t>
            </w:r>
          </w:p>
        </w:tc>
        <w:tc>
          <w:tcPr>
            <w:tcW w:w="1000" w:type="dxa"/>
            <w:tcBorders>
              <w:top w:val="single" w:sz="21" w:space="0" w:color="000000"/>
              <w:left w:val="single" w:sz="21" w:space="0" w:color="000000"/>
              <w:bottom w:val="single" w:sz="21" w:space="0" w:color="000000"/>
              <w:right w:val="single" w:sz="21" w:space="0" w:color="000000"/>
            </w:tcBorders>
            <w:tcMar>
              <w:top w:w="40" w:type="dxa"/>
              <w:left w:w="40" w:type="dxa"/>
              <w:bottom w:w="40" w:type="dxa"/>
              <w:right w:w="40" w:type="dxa"/>
            </w:tcMar>
            <w:vAlign w:val="center"/>
          </w:tcPr>
          <w:p w14:paraId="1EF06F2C" w14:textId="77777777" w:rsidR="005E1F43" w:rsidRDefault="00EF0170">
            <w:pPr>
              <w:pStyle w:val="NormalText"/>
              <w:jc w:val="right"/>
            </w:pPr>
            <w:r>
              <w:t> </w:t>
            </w:r>
          </w:p>
        </w:tc>
        <w:tc>
          <w:tcPr>
            <w:tcW w:w="1000" w:type="dxa"/>
            <w:tcBorders>
              <w:top w:val="single" w:sz="21" w:space="0" w:color="000000"/>
              <w:left w:val="single" w:sz="21" w:space="0" w:color="000000"/>
              <w:bottom w:val="single" w:sz="21" w:space="0" w:color="000000"/>
              <w:right w:val="single" w:sz="21" w:space="0" w:color="000000"/>
            </w:tcBorders>
            <w:tcMar>
              <w:top w:w="40" w:type="dxa"/>
              <w:left w:w="40" w:type="dxa"/>
              <w:bottom w:w="40" w:type="dxa"/>
              <w:right w:w="40" w:type="dxa"/>
            </w:tcMar>
            <w:vAlign w:val="center"/>
          </w:tcPr>
          <w:p w14:paraId="08E5ABCD" w14:textId="77777777" w:rsidR="005E1F43" w:rsidRDefault="00EF0170">
            <w:pPr>
              <w:pStyle w:val="NormalText"/>
              <w:jc w:val="right"/>
            </w:pPr>
            <w:r>
              <w:t>8,000</w:t>
            </w:r>
          </w:p>
        </w:tc>
      </w:tr>
    </w:tbl>
    <w:p w14:paraId="0D1AB610" w14:textId="77777777" w:rsidR="005E1F43" w:rsidRDefault="005E1F43">
      <w:pPr>
        <w:pStyle w:val="NormalText"/>
      </w:pPr>
    </w:p>
    <w:p w14:paraId="54C74812" w14:textId="77777777" w:rsidR="005E1F43" w:rsidRDefault="00EF0170">
      <w:pPr>
        <w:pStyle w:val="NormalText"/>
      </w:pPr>
      <w:r>
        <w:t xml:space="preserve">C) </w:t>
      </w:r>
    </w:p>
    <w:tbl>
      <w:tblPr>
        <w:tblW w:w="0" w:type="auto"/>
        <w:tblInd w:w="26" w:type="dxa"/>
        <w:tblLayout w:type="fixed"/>
        <w:tblCellMar>
          <w:left w:w="0" w:type="dxa"/>
          <w:right w:w="0" w:type="dxa"/>
        </w:tblCellMar>
        <w:tblLook w:val="0000" w:firstRow="0" w:lastRow="0" w:firstColumn="0" w:lastColumn="0" w:noHBand="0" w:noVBand="0"/>
      </w:tblPr>
      <w:tblGrid>
        <w:gridCol w:w="5000"/>
        <w:gridCol w:w="1000"/>
        <w:gridCol w:w="1000"/>
      </w:tblGrid>
      <w:tr w:rsidR="005E1F43" w14:paraId="49368AA3" w14:textId="77777777">
        <w:tc>
          <w:tcPr>
            <w:tcW w:w="5000" w:type="dxa"/>
            <w:tcBorders>
              <w:top w:val="single" w:sz="21" w:space="0" w:color="000000"/>
              <w:left w:val="single" w:sz="21" w:space="0" w:color="000000"/>
              <w:bottom w:val="single" w:sz="21" w:space="0" w:color="000000"/>
              <w:right w:val="single" w:sz="21" w:space="0" w:color="000000"/>
            </w:tcBorders>
            <w:vAlign w:val="center"/>
          </w:tcPr>
          <w:p w14:paraId="7C24C695" w14:textId="77777777" w:rsidR="005E1F43" w:rsidRDefault="00EF0170">
            <w:pPr>
              <w:pStyle w:val="NormalText"/>
            </w:pPr>
            <w:r>
              <w:t>Accounts receivable</w:t>
            </w:r>
          </w:p>
        </w:tc>
        <w:tc>
          <w:tcPr>
            <w:tcW w:w="1000" w:type="dxa"/>
            <w:tcBorders>
              <w:top w:val="single" w:sz="21" w:space="0" w:color="000000"/>
              <w:left w:val="single" w:sz="21" w:space="0" w:color="000000"/>
              <w:bottom w:val="single" w:sz="21" w:space="0" w:color="000000"/>
              <w:right w:val="single" w:sz="21" w:space="0" w:color="000000"/>
            </w:tcBorders>
            <w:tcMar>
              <w:top w:w="40" w:type="dxa"/>
              <w:left w:w="40" w:type="dxa"/>
              <w:bottom w:w="40" w:type="dxa"/>
              <w:right w:w="40" w:type="dxa"/>
            </w:tcMar>
            <w:vAlign w:val="center"/>
          </w:tcPr>
          <w:p w14:paraId="29E33F7C" w14:textId="77777777" w:rsidR="005E1F43" w:rsidRDefault="00EF0170">
            <w:pPr>
              <w:pStyle w:val="NormalText"/>
              <w:jc w:val="right"/>
            </w:pPr>
            <w:r>
              <w:t>7,840</w:t>
            </w:r>
          </w:p>
        </w:tc>
        <w:tc>
          <w:tcPr>
            <w:tcW w:w="1000" w:type="dxa"/>
            <w:tcBorders>
              <w:top w:val="single" w:sz="21" w:space="0" w:color="000000"/>
              <w:left w:val="single" w:sz="21" w:space="0" w:color="000000"/>
              <w:bottom w:val="single" w:sz="21" w:space="0" w:color="000000"/>
              <w:right w:val="single" w:sz="21" w:space="0" w:color="000000"/>
            </w:tcBorders>
            <w:tcMar>
              <w:top w:w="40" w:type="dxa"/>
              <w:left w:w="40" w:type="dxa"/>
              <w:bottom w:w="40" w:type="dxa"/>
              <w:right w:w="40" w:type="dxa"/>
            </w:tcMar>
            <w:vAlign w:val="center"/>
          </w:tcPr>
          <w:p w14:paraId="0E074D8B" w14:textId="77777777" w:rsidR="005E1F43" w:rsidRDefault="00EF0170">
            <w:pPr>
              <w:pStyle w:val="NormalText"/>
              <w:jc w:val="right"/>
            </w:pPr>
            <w:r>
              <w:t> </w:t>
            </w:r>
          </w:p>
        </w:tc>
      </w:tr>
      <w:tr w:rsidR="005E1F43" w14:paraId="1E644F96" w14:textId="77777777">
        <w:tc>
          <w:tcPr>
            <w:tcW w:w="5000" w:type="dxa"/>
            <w:tcBorders>
              <w:top w:val="single" w:sz="21" w:space="0" w:color="000000"/>
              <w:left w:val="single" w:sz="21" w:space="0" w:color="000000"/>
              <w:bottom w:val="single" w:sz="21" w:space="0" w:color="000000"/>
              <w:right w:val="single" w:sz="21" w:space="0" w:color="000000"/>
            </w:tcBorders>
            <w:vAlign w:val="center"/>
          </w:tcPr>
          <w:p w14:paraId="4C717172" w14:textId="77777777" w:rsidR="005E1F43" w:rsidRDefault="00EF0170">
            <w:pPr>
              <w:pStyle w:val="NormalText"/>
            </w:pPr>
            <w:r>
              <w:t>Cash discounts</w:t>
            </w:r>
          </w:p>
        </w:tc>
        <w:tc>
          <w:tcPr>
            <w:tcW w:w="1000" w:type="dxa"/>
            <w:tcBorders>
              <w:top w:val="single" w:sz="21" w:space="0" w:color="000000"/>
              <w:left w:val="single" w:sz="21" w:space="0" w:color="000000"/>
              <w:bottom w:val="single" w:sz="21" w:space="0" w:color="000000"/>
              <w:right w:val="single" w:sz="21" w:space="0" w:color="000000"/>
            </w:tcBorders>
            <w:tcMar>
              <w:top w:w="40" w:type="dxa"/>
              <w:left w:w="40" w:type="dxa"/>
              <w:bottom w:w="40" w:type="dxa"/>
              <w:right w:w="40" w:type="dxa"/>
            </w:tcMar>
            <w:vAlign w:val="center"/>
          </w:tcPr>
          <w:p w14:paraId="371A0146" w14:textId="77777777" w:rsidR="005E1F43" w:rsidRDefault="00EF0170">
            <w:pPr>
              <w:pStyle w:val="NormalText"/>
              <w:jc w:val="right"/>
            </w:pPr>
            <w:r>
              <w:t>160</w:t>
            </w:r>
          </w:p>
        </w:tc>
        <w:tc>
          <w:tcPr>
            <w:tcW w:w="1000" w:type="dxa"/>
            <w:tcBorders>
              <w:top w:val="single" w:sz="21" w:space="0" w:color="000000"/>
              <w:left w:val="single" w:sz="21" w:space="0" w:color="000000"/>
              <w:bottom w:val="single" w:sz="21" w:space="0" w:color="000000"/>
              <w:right w:val="single" w:sz="21" w:space="0" w:color="000000"/>
            </w:tcBorders>
            <w:tcMar>
              <w:top w:w="40" w:type="dxa"/>
              <w:left w:w="40" w:type="dxa"/>
              <w:bottom w:w="40" w:type="dxa"/>
              <w:right w:w="40" w:type="dxa"/>
            </w:tcMar>
            <w:vAlign w:val="center"/>
          </w:tcPr>
          <w:p w14:paraId="7BAFB29E" w14:textId="77777777" w:rsidR="005E1F43" w:rsidRDefault="00EF0170">
            <w:pPr>
              <w:pStyle w:val="NormalText"/>
              <w:jc w:val="right"/>
            </w:pPr>
            <w:r>
              <w:t> </w:t>
            </w:r>
          </w:p>
        </w:tc>
      </w:tr>
      <w:tr w:rsidR="005E1F43" w14:paraId="3A84C4F1" w14:textId="77777777">
        <w:tc>
          <w:tcPr>
            <w:tcW w:w="5000" w:type="dxa"/>
            <w:tcBorders>
              <w:top w:val="single" w:sz="21" w:space="0" w:color="000000"/>
              <w:left w:val="single" w:sz="21" w:space="0" w:color="000000"/>
              <w:bottom w:val="single" w:sz="21" w:space="0" w:color="000000"/>
              <w:right w:val="single" w:sz="21" w:space="0" w:color="000000"/>
            </w:tcBorders>
            <w:vAlign w:val="center"/>
          </w:tcPr>
          <w:p w14:paraId="094DEE75" w14:textId="77777777" w:rsidR="005E1F43" w:rsidRDefault="00EF0170">
            <w:pPr>
              <w:pStyle w:val="NormalText"/>
            </w:pPr>
            <w:r>
              <w:t xml:space="preserve">      Sales</w:t>
            </w:r>
          </w:p>
        </w:tc>
        <w:tc>
          <w:tcPr>
            <w:tcW w:w="1000" w:type="dxa"/>
            <w:tcBorders>
              <w:top w:val="single" w:sz="21" w:space="0" w:color="000000"/>
              <w:left w:val="single" w:sz="21" w:space="0" w:color="000000"/>
              <w:bottom w:val="single" w:sz="21" w:space="0" w:color="000000"/>
              <w:right w:val="single" w:sz="21" w:space="0" w:color="000000"/>
            </w:tcBorders>
            <w:tcMar>
              <w:top w:w="40" w:type="dxa"/>
              <w:left w:w="40" w:type="dxa"/>
              <w:bottom w:w="40" w:type="dxa"/>
              <w:right w:w="40" w:type="dxa"/>
            </w:tcMar>
            <w:vAlign w:val="center"/>
          </w:tcPr>
          <w:p w14:paraId="0DC1C47E" w14:textId="77777777" w:rsidR="005E1F43" w:rsidRDefault="00EF0170">
            <w:pPr>
              <w:pStyle w:val="NormalText"/>
              <w:jc w:val="right"/>
            </w:pPr>
            <w:r>
              <w:t> </w:t>
            </w:r>
          </w:p>
        </w:tc>
        <w:tc>
          <w:tcPr>
            <w:tcW w:w="1000" w:type="dxa"/>
            <w:tcBorders>
              <w:top w:val="single" w:sz="21" w:space="0" w:color="000000"/>
              <w:left w:val="single" w:sz="21" w:space="0" w:color="000000"/>
              <w:bottom w:val="single" w:sz="21" w:space="0" w:color="000000"/>
              <w:right w:val="single" w:sz="21" w:space="0" w:color="000000"/>
            </w:tcBorders>
            <w:tcMar>
              <w:top w:w="40" w:type="dxa"/>
              <w:left w:w="40" w:type="dxa"/>
              <w:bottom w:w="40" w:type="dxa"/>
              <w:right w:w="40" w:type="dxa"/>
            </w:tcMar>
            <w:vAlign w:val="center"/>
          </w:tcPr>
          <w:p w14:paraId="5D9BBBE9" w14:textId="77777777" w:rsidR="005E1F43" w:rsidRDefault="00EF0170">
            <w:pPr>
              <w:pStyle w:val="NormalText"/>
              <w:jc w:val="right"/>
            </w:pPr>
            <w:r>
              <w:t>8,000</w:t>
            </w:r>
          </w:p>
        </w:tc>
      </w:tr>
    </w:tbl>
    <w:p w14:paraId="12842F97" w14:textId="77777777" w:rsidR="005E1F43" w:rsidRDefault="005E1F43">
      <w:pPr>
        <w:pStyle w:val="NormalText"/>
      </w:pPr>
    </w:p>
    <w:p w14:paraId="742265C1" w14:textId="77777777" w:rsidR="005E1F43" w:rsidRDefault="00EF0170">
      <w:pPr>
        <w:pStyle w:val="NormalText"/>
      </w:pPr>
      <w:r>
        <w:t xml:space="preserve">D) </w:t>
      </w:r>
    </w:p>
    <w:tbl>
      <w:tblPr>
        <w:tblW w:w="0" w:type="auto"/>
        <w:tblInd w:w="26" w:type="dxa"/>
        <w:tblLayout w:type="fixed"/>
        <w:tblCellMar>
          <w:left w:w="0" w:type="dxa"/>
          <w:right w:w="0" w:type="dxa"/>
        </w:tblCellMar>
        <w:tblLook w:val="0000" w:firstRow="0" w:lastRow="0" w:firstColumn="0" w:lastColumn="0" w:noHBand="0" w:noVBand="0"/>
      </w:tblPr>
      <w:tblGrid>
        <w:gridCol w:w="5000"/>
        <w:gridCol w:w="1000"/>
        <w:gridCol w:w="1000"/>
      </w:tblGrid>
      <w:tr w:rsidR="005E1F43" w14:paraId="38329D3C" w14:textId="77777777">
        <w:tc>
          <w:tcPr>
            <w:tcW w:w="5000" w:type="dxa"/>
            <w:tcBorders>
              <w:top w:val="single" w:sz="21" w:space="0" w:color="000000"/>
              <w:left w:val="single" w:sz="21" w:space="0" w:color="000000"/>
              <w:bottom w:val="single" w:sz="21" w:space="0" w:color="000000"/>
              <w:right w:val="single" w:sz="21" w:space="0" w:color="000000"/>
            </w:tcBorders>
            <w:vAlign w:val="center"/>
          </w:tcPr>
          <w:p w14:paraId="66A69C44" w14:textId="77777777" w:rsidR="005E1F43" w:rsidRDefault="00EF0170">
            <w:pPr>
              <w:pStyle w:val="NormalText"/>
            </w:pPr>
            <w:r>
              <w:t>Accounts receivable</w:t>
            </w:r>
          </w:p>
        </w:tc>
        <w:tc>
          <w:tcPr>
            <w:tcW w:w="1000" w:type="dxa"/>
            <w:tcBorders>
              <w:top w:val="single" w:sz="21" w:space="0" w:color="000000"/>
              <w:left w:val="single" w:sz="21" w:space="0" w:color="000000"/>
              <w:bottom w:val="single" w:sz="21" w:space="0" w:color="000000"/>
              <w:right w:val="single" w:sz="21" w:space="0" w:color="000000"/>
            </w:tcBorders>
            <w:tcMar>
              <w:top w:w="40" w:type="dxa"/>
              <w:left w:w="40" w:type="dxa"/>
              <w:bottom w:w="40" w:type="dxa"/>
              <w:right w:w="40" w:type="dxa"/>
            </w:tcMar>
            <w:vAlign w:val="center"/>
          </w:tcPr>
          <w:p w14:paraId="20C5BFFC" w14:textId="77777777" w:rsidR="005E1F43" w:rsidRDefault="00EF0170">
            <w:pPr>
              <w:pStyle w:val="NormalText"/>
              <w:jc w:val="right"/>
            </w:pPr>
            <w:r>
              <w:t>8,000</w:t>
            </w:r>
          </w:p>
        </w:tc>
        <w:tc>
          <w:tcPr>
            <w:tcW w:w="1000" w:type="dxa"/>
            <w:tcBorders>
              <w:top w:val="single" w:sz="21" w:space="0" w:color="000000"/>
              <w:left w:val="single" w:sz="21" w:space="0" w:color="000000"/>
              <w:bottom w:val="single" w:sz="21" w:space="0" w:color="000000"/>
              <w:right w:val="single" w:sz="21" w:space="0" w:color="000000"/>
            </w:tcBorders>
            <w:tcMar>
              <w:top w:w="40" w:type="dxa"/>
              <w:left w:w="40" w:type="dxa"/>
              <w:bottom w:w="40" w:type="dxa"/>
              <w:right w:w="40" w:type="dxa"/>
            </w:tcMar>
            <w:vAlign w:val="center"/>
          </w:tcPr>
          <w:p w14:paraId="5D62F3DF" w14:textId="77777777" w:rsidR="005E1F43" w:rsidRDefault="00EF0170">
            <w:pPr>
              <w:pStyle w:val="NormalText"/>
              <w:jc w:val="right"/>
            </w:pPr>
            <w:r>
              <w:t> </w:t>
            </w:r>
          </w:p>
        </w:tc>
      </w:tr>
      <w:tr w:rsidR="005E1F43" w14:paraId="31E05F48" w14:textId="77777777">
        <w:tc>
          <w:tcPr>
            <w:tcW w:w="5000" w:type="dxa"/>
            <w:tcBorders>
              <w:top w:val="single" w:sz="21" w:space="0" w:color="000000"/>
              <w:left w:val="single" w:sz="21" w:space="0" w:color="000000"/>
              <w:bottom w:val="single" w:sz="21" w:space="0" w:color="000000"/>
              <w:right w:val="single" w:sz="21" w:space="0" w:color="000000"/>
            </w:tcBorders>
            <w:vAlign w:val="center"/>
          </w:tcPr>
          <w:p w14:paraId="08C6DDDE" w14:textId="77777777" w:rsidR="005E1F43" w:rsidRDefault="00EF0170">
            <w:pPr>
              <w:pStyle w:val="NormalText"/>
            </w:pPr>
            <w:r>
              <w:t xml:space="preserve">      Cash discounts</w:t>
            </w:r>
          </w:p>
        </w:tc>
        <w:tc>
          <w:tcPr>
            <w:tcW w:w="1000" w:type="dxa"/>
            <w:tcBorders>
              <w:top w:val="single" w:sz="21" w:space="0" w:color="000000"/>
              <w:left w:val="single" w:sz="21" w:space="0" w:color="000000"/>
              <w:bottom w:val="single" w:sz="21" w:space="0" w:color="000000"/>
              <w:right w:val="single" w:sz="21" w:space="0" w:color="000000"/>
            </w:tcBorders>
            <w:tcMar>
              <w:top w:w="40" w:type="dxa"/>
              <w:left w:w="40" w:type="dxa"/>
              <w:bottom w:w="40" w:type="dxa"/>
              <w:right w:w="40" w:type="dxa"/>
            </w:tcMar>
            <w:vAlign w:val="center"/>
          </w:tcPr>
          <w:p w14:paraId="503A43AC" w14:textId="77777777" w:rsidR="005E1F43" w:rsidRDefault="00EF0170">
            <w:pPr>
              <w:pStyle w:val="NormalText"/>
              <w:jc w:val="right"/>
            </w:pPr>
            <w:r>
              <w:t> </w:t>
            </w:r>
          </w:p>
        </w:tc>
        <w:tc>
          <w:tcPr>
            <w:tcW w:w="1000" w:type="dxa"/>
            <w:tcBorders>
              <w:top w:val="single" w:sz="21" w:space="0" w:color="000000"/>
              <w:left w:val="single" w:sz="21" w:space="0" w:color="000000"/>
              <w:bottom w:val="single" w:sz="21" w:space="0" w:color="000000"/>
              <w:right w:val="single" w:sz="21" w:space="0" w:color="000000"/>
            </w:tcBorders>
            <w:tcMar>
              <w:top w:w="40" w:type="dxa"/>
              <w:left w:w="40" w:type="dxa"/>
              <w:bottom w:w="40" w:type="dxa"/>
              <w:right w:w="40" w:type="dxa"/>
            </w:tcMar>
            <w:vAlign w:val="center"/>
          </w:tcPr>
          <w:p w14:paraId="6642F5E6" w14:textId="77777777" w:rsidR="005E1F43" w:rsidRDefault="00EF0170">
            <w:pPr>
              <w:pStyle w:val="NormalText"/>
              <w:jc w:val="right"/>
            </w:pPr>
            <w:r>
              <w:t>160</w:t>
            </w:r>
          </w:p>
        </w:tc>
      </w:tr>
      <w:tr w:rsidR="005E1F43" w14:paraId="04CEE9A0" w14:textId="77777777">
        <w:tc>
          <w:tcPr>
            <w:tcW w:w="5000" w:type="dxa"/>
            <w:tcBorders>
              <w:top w:val="single" w:sz="21" w:space="0" w:color="000000"/>
              <w:left w:val="single" w:sz="21" w:space="0" w:color="000000"/>
              <w:bottom w:val="single" w:sz="21" w:space="0" w:color="000000"/>
              <w:right w:val="single" w:sz="21" w:space="0" w:color="000000"/>
            </w:tcBorders>
            <w:vAlign w:val="center"/>
          </w:tcPr>
          <w:p w14:paraId="07B4281F" w14:textId="77777777" w:rsidR="005E1F43" w:rsidRDefault="00EF0170">
            <w:pPr>
              <w:pStyle w:val="NormalText"/>
            </w:pPr>
            <w:r>
              <w:t xml:space="preserve">      Sales</w:t>
            </w:r>
          </w:p>
        </w:tc>
        <w:tc>
          <w:tcPr>
            <w:tcW w:w="1000" w:type="dxa"/>
            <w:tcBorders>
              <w:top w:val="single" w:sz="21" w:space="0" w:color="000000"/>
              <w:left w:val="single" w:sz="21" w:space="0" w:color="000000"/>
              <w:bottom w:val="single" w:sz="21" w:space="0" w:color="000000"/>
              <w:right w:val="single" w:sz="21" w:space="0" w:color="000000"/>
            </w:tcBorders>
            <w:tcMar>
              <w:top w:w="40" w:type="dxa"/>
              <w:left w:w="40" w:type="dxa"/>
              <w:bottom w:w="40" w:type="dxa"/>
              <w:right w:w="40" w:type="dxa"/>
            </w:tcMar>
            <w:vAlign w:val="center"/>
          </w:tcPr>
          <w:p w14:paraId="2573F45F" w14:textId="77777777" w:rsidR="005E1F43" w:rsidRDefault="00EF0170">
            <w:pPr>
              <w:pStyle w:val="NormalText"/>
              <w:jc w:val="right"/>
            </w:pPr>
            <w:r>
              <w:t> </w:t>
            </w:r>
          </w:p>
        </w:tc>
        <w:tc>
          <w:tcPr>
            <w:tcW w:w="1000" w:type="dxa"/>
            <w:tcBorders>
              <w:top w:val="single" w:sz="21" w:space="0" w:color="000000"/>
              <w:left w:val="single" w:sz="21" w:space="0" w:color="000000"/>
              <w:bottom w:val="single" w:sz="21" w:space="0" w:color="000000"/>
              <w:right w:val="single" w:sz="21" w:space="0" w:color="000000"/>
            </w:tcBorders>
            <w:tcMar>
              <w:top w:w="40" w:type="dxa"/>
              <w:left w:w="40" w:type="dxa"/>
              <w:bottom w:w="40" w:type="dxa"/>
              <w:right w:w="40" w:type="dxa"/>
            </w:tcMar>
            <w:vAlign w:val="center"/>
          </w:tcPr>
          <w:p w14:paraId="6C72A272" w14:textId="77777777" w:rsidR="005E1F43" w:rsidRDefault="00EF0170">
            <w:pPr>
              <w:pStyle w:val="NormalText"/>
              <w:jc w:val="right"/>
            </w:pPr>
            <w:r>
              <w:t>7,840</w:t>
            </w:r>
          </w:p>
        </w:tc>
      </w:tr>
    </w:tbl>
    <w:p w14:paraId="10E55C7F" w14:textId="77777777" w:rsidR="00774C33" w:rsidRDefault="00774C33">
      <w:pPr>
        <w:pStyle w:val="NormalText"/>
      </w:pPr>
    </w:p>
    <w:p w14:paraId="4A1A1E8C" w14:textId="77777777" w:rsidR="005E1F43" w:rsidRDefault="00774C33">
      <w:pPr>
        <w:pStyle w:val="NormalText"/>
      </w:pPr>
      <w:r>
        <w:t>Answer</w:t>
      </w:r>
      <w:proofErr w:type="gramStart"/>
      <w:r>
        <w:t>:</w:t>
      </w:r>
      <w:r w:rsidR="00EF0170">
        <w:t xml:space="preserve">  A</w:t>
      </w:r>
      <w:proofErr w:type="gramEnd"/>
    </w:p>
    <w:p w14:paraId="6712B35A" w14:textId="77777777" w:rsidR="005E1F43" w:rsidRDefault="00774C33">
      <w:pPr>
        <w:pStyle w:val="NormalText"/>
        <w:rPr>
          <w:sz w:val="18"/>
          <w:szCs w:val="18"/>
        </w:rPr>
      </w:pPr>
      <w:r>
        <w:rPr>
          <w:sz w:val="18"/>
          <w:szCs w:val="18"/>
        </w:rPr>
        <w:t>Difficulty: 2 Medium</w:t>
      </w:r>
    </w:p>
    <w:p w14:paraId="5377835F" w14:textId="77777777" w:rsidR="005E1F43" w:rsidRDefault="00EF0170">
      <w:pPr>
        <w:pStyle w:val="NormalText"/>
        <w:rPr>
          <w:sz w:val="18"/>
          <w:szCs w:val="18"/>
        </w:rPr>
      </w:pPr>
      <w:r>
        <w:rPr>
          <w:sz w:val="18"/>
          <w:szCs w:val="18"/>
        </w:rPr>
        <w:t>Topic</w:t>
      </w:r>
      <w:proofErr w:type="gramStart"/>
      <w:r>
        <w:rPr>
          <w:sz w:val="18"/>
          <w:szCs w:val="18"/>
        </w:rPr>
        <w:t>:  Cash</w:t>
      </w:r>
      <w:proofErr w:type="gramEnd"/>
      <w:r>
        <w:rPr>
          <w:sz w:val="18"/>
          <w:szCs w:val="18"/>
        </w:rPr>
        <w:t xml:space="preserve"> discounts</w:t>
      </w:r>
    </w:p>
    <w:p w14:paraId="2AF7C122" w14:textId="77777777" w:rsidR="005E1F43" w:rsidRDefault="00EF0170">
      <w:pPr>
        <w:pStyle w:val="NormalText"/>
        <w:rPr>
          <w:sz w:val="18"/>
          <w:szCs w:val="18"/>
        </w:rPr>
      </w:pPr>
      <w:r>
        <w:rPr>
          <w:sz w:val="18"/>
          <w:szCs w:val="18"/>
        </w:rPr>
        <w:t>Learning Objective</w:t>
      </w:r>
      <w:proofErr w:type="gramStart"/>
      <w:r>
        <w:rPr>
          <w:sz w:val="18"/>
          <w:szCs w:val="18"/>
        </w:rPr>
        <w:t>:  07</w:t>
      </w:r>
      <w:proofErr w:type="gramEnd"/>
      <w:r>
        <w:rPr>
          <w:sz w:val="18"/>
          <w:szCs w:val="18"/>
        </w:rPr>
        <w:t>-03 Distinguish between the gross and net methods of accounting for cash discounts.</w:t>
      </w:r>
    </w:p>
    <w:p w14:paraId="7DB90539" w14:textId="77777777" w:rsidR="005E1F43" w:rsidRDefault="00EF0170">
      <w:pPr>
        <w:pStyle w:val="NormalText"/>
        <w:rPr>
          <w:sz w:val="18"/>
          <w:szCs w:val="18"/>
        </w:rPr>
      </w:pPr>
      <w:r>
        <w:rPr>
          <w:sz w:val="18"/>
          <w:szCs w:val="18"/>
        </w:rPr>
        <w:t>Bloom's</w:t>
      </w:r>
      <w:proofErr w:type="gramStart"/>
      <w:r>
        <w:rPr>
          <w:sz w:val="18"/>
          <w:szCs w:val="18"/>
        </w:rPr>
        <w:t>:  Apply</w:t>
      </w:r>
      <w:proofErr w:type="gramEnd"/>
    </w:p>
    <w:p w14:paraId="3E0A4DAC" w14:textId="77777777" w:rsidR="005E1F43" w:rsidRDefault="00EF0170">
      <w:pPr>
        <w:pStyle w:val="NormalText"/>
        <w:rPr>
          <w:sz w:val="18"/>
          <w:szCs w:val="18"/>
        </w:rPr>
      </w:pPr>
      <w:r>
        <w:rPr>
          <w:sz w:val="18"/>
          <w:szCs w:val="18"/>
        </w:rPr>
        <w:t>AACSB</w:t>
      </w:r>
      <w:proofErr w:type="gramStart"/>
      <w:r>
        <w:rPr>
          <w:sz w:val="18"/>
          <w:szCs w:val="18"/>
        </w:rPr>
        <w:t>:  Knowledge</w:t>
      </w:r>
      <w:proofErr w:type="gramEnd"/>
      <w:r>
        <w:rPr>
          <w:sz w:val="18"/>
          <w:szCs w:val="18"/>
        </w:rPr>
        <w:t xml:space="preserve"> Application</w:t>
      </w:r>
    </w:p>
    <w:p w14:paraId="2C52A3F7" w14:textId="77777777" w:rsidR="005E1F43" w:rsidRDefault="00E135A6">
      <w:pPr>
        <w:pStyle w:val="NormalText"/>
        <w:spacing w:after="240"/>
        <w:rPr>
          <w:sz w:val="18"/>
          <w:szCs w:val="18"/>
        </w:rPr>
      </w:pPr>
      <w:r>
        <w:rPr>
          <w:sz w:val="18"/>
          <w:szCs w:val="18"/>
        </w:rPr>
        <w:t>Accessible/AICPA</w:t>
      </w:r>
      <w:proofErr w:type="gramStart"/>
      <w:r>
        <w:rPr>
          <w:sz w:val="18"/>
          <w:szCs w:val="18"/>
        </w:rPr>
        <w:t>:</w:t>
      </w:r>
      <w:r w:rsidR="00EF0170">
        <w:rPr>
          <w:sz w:val="18"/>
          <w:szCs w:val="18"/>
        </w:rPr>
        <w:t xml:space="preserve">  FN</w:t>
      </w:r>
      <w:proofErr w:type="gramEnd"/>
      <w:r w:rsidR="00EF0170">
        <w:rPr>
          <w:sz w:val="18"/>
          <w:szCs w:val="18"/>
        </w:rPr>
        <w:t xml:space="preserve"> Measurement; Keyboard Navigation</w:t>
      </w:r>
    </w:p>
    <w:p w14:paraId="79690475" w14:textId="77777777" w:rsidR="00332FCC" w:rsidRDefault="00332FCC">
      <w:pPr>
        <w:rPr>
          <w:rFonts w:ascii="Times New Roman" w:hAnsi="Times New Roman" w:cs="Times New Roman"/>
          <w:color w:val="000000"/>
          <w:sz w:val="24"/>
          <w:szCs w:val="24"/>
        </w:rPr>
      </w:pPr>
      <w:r>
        <w:br w:type="page"/>
      </w:r>
    </w:p>
    <w:p w14:paraId="4CDCF284" w14:textId="77777777" w:rsidR="005E1F43" w:rsidRDefault="00EF0170">
      <w:pPr>
        <w:pStyle w:val="NormalText"/>
      </w:pPr>
      <w:r>
        <w:lastRenderedPageBreak/>
        <w:t>49) On November 10 of the current year, Cherokee Industries sold materials to a customer for $8,000 with credit terms 2/10, n/30. Cherokee uses the net method of accounting for cash discounts.</w:t>
      </w:r>
    </w:p>
    <w:p w14:paraId="53508F17" w14:textId="77777777" w:rsidR="005E1F43" w:rsidRDefault="005E1F43">
      <w:pPr>
        <w:pStyle w:val="NormalText"/>
      </w:pPr>
    </w:p>
    <w:p w14:paraId="548E36BA" w14:textId="77777777" w:rsidR="005E1F43" w:rsidRDefault="00EF0170">
      <w:pPr>
        <w:pStyle w:val="NormalText"/>
      </w:pPr>
      <w:r>
        <w:t>What entry would Cherokee make on November 17, assuming the correct payment was received on that date?</w:t>
      </w:r>
    </w:p>
    <w:p w14:paraId="6ED66172" w14:textId="77777777" w:rsidR="005E1F43" w:rsidRDefault="00EF0170">
      <w:pPr>
        <w:pStyle w:val="NormalText"/>
      </w:pPr>
      <w:r>
        <w:t xml:space="preserve">A) </w:t>
      </w:r>
    </w:p>
    <w:tbl>
      <w:tblPr>
        <w:tblW w:w="0" w:type="auto"/>
        <w:tblInd w:w="26" w:type="dxa"/>
        <w:tblLayout w:type="fixed"/>
        <w:tblCellMar>
          <w:left w:w="0" w:type="dxa"/>
          <w:right w:w="0" w:type="dxa"/>
        </w:tblCellMar>
        <w:tblLook w:val="0000" w:firstRow="0" w:lastRow="0" w:firstColumn="0" w:lastColumn="0" w:noHBand="0" w:noVBand="0"/>
      </w:tblPr>
      <w:tblGrid>
        <w:gridCol w:w="5000"/>
        <w:gridCol w:w="1000"/>
        <w:gridCol w:w="1000"/>
      </w:tblGrid>
      <w:tr w:rsidR="005E1F43" w14:paraId="4C4DA5DE" w14:textId="77777777">
        <w:tc>
          <w:tcPr>
            <w:tcW w:w="5000" w:type="dxa"/>
            <w:tcBorders>
              <w:top w:val="single" w:sz="21" w:space="0" w:color="000000"/>
              <w:left w:val="single" w:sz="21" w:space="0" w:color="000000"/>
              <w:bottom w:val="single" w:sz="21" w:space="0" w:color="000000"/>
              <w:right w:val="single" w:sz="21" w:space="0" w:color="000000"/>
            </w:tcBorders>
            <w:vAlign w:val="center"/>
          </w:tcPr>
          <w:p w14:paraId="3165577D" w14:textId="77777777" w:rsidR="005E1F43" w:rsidRDefault="00EF0170">
            <w:pPr>
              <w:pStyle w:val="NormalText"/>
            </w:pPr>
            <w:r>
              <w:t>Cash</w:t>
            </w:r>
          </w:p>
        </w:tc>
        <w:tc>
          <w:tcPr>
            <w:tcW w:w="1000" w:type="dxa"/>
            <w:tcBorders>
              <w:top w:val="single" w:sz="21" w:space="0" w:color="000000"/>
              <w:left w:val="single" w:sz="21" w:space="0" w:color="000000"/>
              <w:bottom w:val="single" w:sz="21" w:space="0" w:color="000000"/>
              <w:right w:val="single" w:sz="21" w:space="0" w:color="000000"/>
            </w:tcBorders>
            <w:tcMar>
              <w:top w:w="40" w:type="dxa"/>
              <w:left w:w="40" w:type="dxa"/>
              <w:bottom w:w="40" w:type="dxa"/>
              <w:right w:w="40" w:type="dxa"/>
            </w:tcMar>
            <w:vAlign w:val="center"/>
          </w:tcPr>
          <w:p w14:paraId="17DA20AB" w14:textId="77777777" w:rsidR="005E1F43" w:rsidRDefault="00EF0170">
            <w:pPr>
              <w:pStyle w:val="NormalText"/>
              <w:jc w:val="right"/>
            </w:pPr>
            <w:r>
              <w:t>7,840</w:t>
            </w:r>
          </w:p>
        </w:tc>
        <w:tc>
          <w:tcPr>
            <w:tcW w:w="1000" w:type="dxa"/>
            <w:tcBorders>
              <w:top w:val="single" w:sz="21" w:space="0" w:color="000000"/>
              <w:left w:val="single" w:sz="21" w:space="0" w:color="000000"/>
              <w:bottom w:val="single" w:sz="21" w:space="0" w:color="000000"/>
              <w:right w:val="single" w:sz="21" w:space="0" w:color="000000"/>
            </w:tcBorders>
            <w:tcMar>
              <w:top w:w="40" w:type="dxa"/>
              <w:left w:w="40" w:type="dxa"/>
              <w:bottom w:w="40" w:type="dxa"/>
              <w:right w:w="40" w:type="dxa"/>
            </w:tcMar>
            <w:vAlign w:val="center"/>
          </w:tcPr>
          <w:p w14:paraId="2623F3D3" w14:textId="77777777" w:rsidR="005E1F43" w:rsidRDefault="00EF0170">
            <w:pPr>
              <w:pStyle w:val="NormalText"/>
              <w:jc w:val="right"/>
            </w:pPr>
            <w:r>
              <w:t> </w:t>
            </w:r>
          </w:p>
        </w:tc>
      </w:tr>
      <w:tr w:rsidR="005E1F43" w14:paraId="57B99E5E" w14:textId="77777777">
        <w:tc>
          <w:tcPr>
            <w:tcW w:w="5000" w:type="dxa"/>
            <w:tcBorders>
              <w:top w:val="single" w:sz="21" w:space="0" w:color="000000"/>
              <w:left w:val="single" w:sz="21" w:space="0" w:color="000000"/>
              <w:bottom w:val="single" w:sz="21" w:space="0" w:color="000000"/>
              <w:right w:val="single" w:sz="21" w:space="0" w:color="000000"/>
            </w:tcBorders>
            <w:vAlign w:val="center"/>
          </w:tcPr>
          <w:p w14:paraId="59E102AC" w14:textId="77777777" w:rsidR="005E1F43" w:rsidRDefault="00EF0170">
            <w:pPr>
              <w:pStyle w:val="NormalText"/>
            </w:pPr>
            <w:r>
              <w:t xml:space="preserve">      Accounts receivable</w:t>
            </w:r>
          </w:p>
        </w:tc>
        <w:tc>
          <w:tcPr>
            <w:tcW w:w="1000" w:type="dxa"/>
            <w:tcBorders>
              <w:top w:val="single" w:sz="21" w:space="0" w:color="000000"/>
              <w:left w:val="single" w:sz="21" w:space="0" w:color="000000"/>
              <w:bottom w:val="single" w:sz="21" w:space="0" w:color="000000"/>
              <w:right w:val="single" w:sz="21" w:space="0" w:color="000000"/>
            </w:tcBorders>
            <w:tcMar>
              <w:top w:w="40" w:type="dxa"/>
              <w:left w:w="40" w:type="dxa"/>
              <w:bottom w:w="40" w:type="dxa"/>
              <w:right w:w="40" w:type="dxa"/>
            </w:tcMar>
            <w:vAlign w:val="center"/>
          </w:tcPr>
          <w:p w14:paraId="28307633" w14:textId="77777777" w:rsidR="005E1F43" w:rsidRDefault="00EF0170">
            <w:pPr>
              <w:pStyle w:val="NormalText"/>
              <w:jc w:val="right"/>
            </w:pPr>
            <w:r>
              <w:t> </w:t>
            </w:r>
          </w:p>
        </w:tc>
        <w:tc>
          <w:tcPr>
            <w:tcW w:w="1000" w:type="dxa"/>
            <w:tcBorders>
              <w:top w:val="single" w:sz="21" w:space="0" w:color="000000"/>
              <w:left w:val="single" w:sz="21" w:space="0" w:color="000000"/>
              <w:bottom w:val="single" w:sz="21" w:space="0" w:color="000000"/>
              <w:right w:val="single" w:sz="21" w:space="0" w:color="000000"/>
            </w:tcBorders>
            <w:tcMar>
              <w:top w:w="40" w:type="dxa"/>
              <w:left w:w="40" w:type="dxa"/>
              <w:bottom w:w="40" w:type="dxa"/>
              <w:right w:w="40" w:type="dxa"/>
            </w:tcMar>
            <w:vAlign w:val="center"/>
          </w:tcPr>
          <w:p w14:paraId="663343B7" w14:textId="77777777" w:rsidR="005E1F43" w:rsidRDefault="00EF0170">
            <w:pPr>
              <w:pStyle w:val="NormalText"/>
              <w:jc w:val="right"/>
            </w:pPr>
            <w:r>
              <w:t>7,840</w:t>
            </w:r>
          </w:p>
        </w:tc>
      </w:tr>
    </w:tbl>
    <w:p w14:paraId="06FD62A7" w14:textId="77777777" w:rsidR="005E1F43" w:rsidRDefault="005E1F43">
      <w:pPr>
        <w:pStyle w:val="NormalText"/>
      </w:pPr>
    </w:p>
    <w:p w14:paraId="41BE66BA" w14:textId="77777777" w:rsidR="005E1F43" w:rsidRDefault="00EF0170">
      <w:pPr>
        <w:pStyle w:val="NormalText"/>
      </w:pPr>
      <w:r>
        <w:t xml:space="preserve">B) </w:t>
      </w:r>
    </w:p>
    <w:tbl>
      <w:tblPr>
        <w:tblW w:w="0" w:type="auto"/>
        <w:tblInd w:w="26" w:type="dxa"/>
        <w:tblLayout w:type="fixed"/>
        <w:tblCellMar>
          <w:left w:w="0" w:type="dxa"/>
          <w:right w:w="0" w:type="dxa"/>
        </w:tblCellMar>
        <w:tblLook w:val="0000" w:firstRow="0" w:lastRow="0" w:firstColumn="0" w:lastColumn="0" w:noHBand="0" w:noVBand="0"/>
      </w:tblPr>
      <w:tblGrid>
        <w:gridCol w:w="5000"/>
        <w:gridCol w:w="1000"/>
        <w:gridCol w:w="1000"/>
      </w:tblGrid>
      <w:tr w:rsidR="005E1F43" w14:paraId="5B82876A" w14:textId="77777777">
        <w:tc>
          <w:tcPr>
            <w:tcW w:w="5000" w:type="dxa"/>
            <w:tcBorders>
              <w:top w:val="single" w:sz="21" w:space="0" w:color="000000"/>
              <w:left w:val="single" w:sz="21" w:space="0" w:color="000000"/>
              <w:bottom w:val="single" w:sz="21" w:space="0" w:color="000000"/>
              <w:right w:val="single" w:sz="21" w:space="0" w:color="000000"/>
            </w:tcBorders>
            <w:vAlign w:val="center"/>
          </w:tcPr>
          <w:p w14:paraId="4077C10A" w14:textId="77777777" w:rsidR="005E1F43" w:rsidRDefault="00EF0170">
            <w:pPr>
              <w:pStyle w:val="NormalText"/>
            </w:pPr>
            <w:r>
              <w:t>Cash</w:t>
            </w:r>
          </w:p>
        </w:tc>
        <w:tc>
          <w:tcPr>
            <w:tcW w:w="1000" w:type="dxa"/>
            <w:tcBorders>
              <w:top w:val="single" w:sz="21" w:space="0" w:color="000000"/>
              <w:left w:val="single" w:sz="21" w:space="0" w:color="000000"/>
              <w:bottom w:val="single" w:sz="21" w:space="0" w:color="000000"/>
              <w:right w:val="single" w:sz="21" w:space="0" w:color="000000"/>
            </w:tcBorders>
            <w:tcMar>
              <w:top w:w="40" w:type="dxa"/>
              <w:left w:w="40" w:type="dxa"/>
              <w:bottom w:w="40" w:type="dxa"/>
              <w:right w:w="40" w:type="dxa"/>
            </w:tcMar>
            <w:vAlign w:val="center"/>
          </w:tcPr>
          <w:p w14:paraId="4D3583CF" w14:textId="77777777" w:rsidR="005E1F43" w:rsidRDefault="00EF0170">
            <w:pPr>
              <w:pStyle w:val="NormalText"/>
              <w:jc w:val="right"/>
            </w:pPr>
            <w:r>
              <w:t>7,840</w:t>
            </w:r>
          </w:p>
        </w:tc>
        <w:tc>
          <w:tcPr>
            <w:tcW w:w="1000" w:type="dxa"/>
            <w:tcBorders>
              <w:top w:val="single" w:sz="21" w:space="0" w:color="000000"/>
              <w:left w:val="single" w:sz="21" w:space="0" w:color="000000"/>
              <w:bottom w:val="single" w:sz="21" w:space="0" w:color="000000"/>
              <w:right w:val="single" w:sz="21" w:space="0" w:color="000000"/>
            </w:tcBorders>
            <w:tcMar>
              <w:top w:w="40" w:type="dxa"/>
              <w:left w:w="40" w:type="dxa"/>
              <w:bottom w:w="40" w:type="dxa"/>
              <w:right w:w="40" w:type="dxa"/>
            </w:tcMar>
            <w:vAlign w:val="center"/>
          </w:tcPr>
          <w:p w14:paraId="190E7A9D" w14:textId="77777777" w:rsidR="005E1F43" w:rsidRDefault="00EF0170">
            <w:pPr>
              <w:pStyle w:val="NormalText"/>
              <w:jc w:val="right"/>
            </w:pPr>
            <w:r>
              <w:t> </w:t>
            </w:r>
          </w:p>
        </w:tc>
      </w:tr>
      <w:tr w:rsidR="005E1F43" w14:paraId="3398858E" w14:textId="77777777">
        <w:tc>
          <w:tcPr>
            <w:tcW w:w="5000" w:type="dxa"/>
            <w:tcBorders>
              <w:top w:val="single" w:sz="21" w:space="0" w:color="000000"/>
              <w:left w:val="single" w:sz="21" w:space="0" w:color="000000"/>
              <w:bottom w:val="single" w:sz="21" w:space="0" w:color="000000"/>
              <w:right w:val="single" w:sz="21" w:space="0" w:color="000000"/>
            </w:tcBorders>
            <w:vAlign w:val="center"/>
          </w:tcPr>
          <w:p w14:paraId="3991D80E" w14:textId="77777777" w:rsidR="005E1F43" w:rsidRDefault="00EF0170">
            <w:pPr>
              <w:pStyle w:val="NormalText"/>
            </w:pPr>
            <w:r>
              <w:t>Sales discounts</w:t>
            </w:r>
          </w:p>
        </w:tc>
        <w:tc>
          <w:tcPr>
            <w:tcW w:w="1000" w:type="dxa"/>
            <w:tcBorders>
              <w:top w:val="single" w:sz="21" w:space="0" w:color="000000"/>
              <w:left w:val="single" w:sz="21" w:space="0" w:color="000000"/>
              <w:bottom w:val="single" w:sz="21" w:space="0" w:color="000000"/>
              <w:right w:val="single" w:sz="21" w:space="0" w:color="000000"/>
            </w:tcBorders>
            <w:tcMar>
              <w:top w:w="40" w:type="dxa"/>
              <w:left w:w="40" w:type="dxa"/>
              <w:bottom w:w="40" w:type="dxa"/>
              <w:right w:w="40" w:type="dxa"/>
            </w:tcMar>
            <w:vAlign w:val="center"/>
          </w:tcPr>
          <w:p w14:paraId="2B1A762A" w14:textId="77777777" w:rsidR="005E1F43" w:rsidRDefault="00EF0170">
            <w:pPr>
              <w:pStyle w:val="NormalText"/>
              <w:jc w:val="right"/>
            </w:pPr>
            <w:r>
              <w:t>160</w:t>
            </w:r>
          </w:p>
        </w:tc>
        <w:tc>
          <w:tcPr>
            <w:tcW w:w="1000" w:type="dxa"/>
            <w:tcBorders>
              <w:top w:val="single" w:sz="21" w:space="0" w:color="000000"/>
              <w:left w:val="single" w:sz="21" w:space="0" w:color="000000"/>
              <w:bottom w:val="single" w:sz="21" w:space="0" w:color="000000"/>
              <w:right w:val="single" w:sz="21" w:space="0" w:color="000000"/>
            </w:tcBorders>
            <w:tcMar>
              <w:top w:w="40" w:type="dxa"/>
              <w:left w:w="40" w:type="dxa"/>
              <w:bottom w:w="40" w:type="dxa"/>
              <w:right w:w="40" w:type="dxa"/>
            </w:tcMar>
            <w:vAlign w:val="center"/>
          </w:tcPr>
          <w:p w14:paraId="3134045F" w14:textId="77777777" w:rsidR="005E1F43" w:rsidRDefault="00EF0170">
            <w:pPr>
              <w:pStyle w:val="NormalText"/>
              <w:jc w:val="right"/>
            </w:pPr>
            <w:r>
              <w:t> </w:t>
            </w:r>
          </w:p>
        </w:tc>
      </w:tr>
      <w:tr w:rsidR="005E1F43" w14:paraId="5F94806D" w14:textId="77777777">
        <w:tc>
          <w:tcPr>
            <w:tcW w:w="5000" w:type="dxa"/>
            <w:tcBorders>
              <w:top w:val="single" w:sz="21" w:space="0" w:color="000000"/>
              <w:left w:val="single" w:sz="21" w:space="0" w:color="000000"/>
              <w:bottom w:val="single" w:sz="21" w:space="0" w:color="000000"/>
              <w:right w:val="single" w:sz="21" w:space="0" w:color="000000"/>
            </w:tcBorders>
            <w:vAlign w:val="center"/>
          </w:tcPr>
          <w:p w14:paraId="7D4878A4" w14:textId="77777777" w:rsidR="005E1F43" w:rsidRDefault="00EF0170">
            <w:pPr>
              <w:pStyle w:val="NormalText"/>
            </w:pPr>
            <w:r>
              <w:t xml:space="preserve">      Accounts receivable</w:t>
            </w:r>
          </w:p>
        </w:tc>
        <w:tc>
          <w:tcPr>
            <w:tcW w:w="1000" w:type="dxa"/>
            <w:tcBorders>
              <w:top w:val="single" w:sz="21" w:space="0" w:color="000000"/>
              <w:left w:val="single" w:sz="21" w:space="0" w:color="000000"/>
              <w:bottom w:val="single" w:sz="21" w:space="0" w:color="000000"/>
              <w:right w:val="single" w:sz="21" w:space="0" w:color="000000"/>
            </w:tcBorders>
            <w:tcMar>
              <w:top w:w="40" w:type="dxa"/>
              <w:left w:w="40" w:type="dxa"/>
              <w:bottom w:w="40" w:type="dxa"/>
              <w:right w:w="40" w:type="dxa"/>
            </w:tcMar>
            <w:vAlign w:val="center"/>
          </w:tcPr>
          <w:p w14:paraId="60492689" w14:textId="77777777" w:rsidR="005E1F43" w:rsidRDefault="00EF0170">
            <w:pPr>
              <w:pStyle w:val="NormalText"/>
              <w:jc w:val="right"/>
            </w:pPr>
            <w:r>
              <w:t> </w:t>
            </w:r>
          </w:p>
        </w:tc>
        <w:tc>
          <w:tcPr>
            <w:tcW w:w="1000" w:type="dxa"/>
            <w:tcBorders>
              <w:top w:val="single" w:sz="21" w:space="0" w:color="000000"/>
              <w:left w:val="single" w:sz="21" w:space="0" w:color="000000"/>
              <w:bottom w:val="single" w:sz="21" w:space="0" w:color="000000"/>
              <w:right w:val="single" w:sz="21" w:space="0" w:color="000000"/>
            </w:tcBorders>
            <w:tcMar>
              <w:top w:w="40" w:type="dxa"/>
              <w:left w:w="40" w:type="dxa"/>
              <w:bottom w:w="40" w:type="dxa"/>
              <w:right w:w="40" w:type="dxa"/>
            </w:tcMar>
            <w:vAlign w:val="center"/>
          </w:tcPr>
          <w:p w14:paraId="71583274" w14:textId="77777777" w:rsidR="005E1F43" w:rsidRDefault="00EF0170">
            <w:pPr>
              <w:pStyle w:val="NormalText"/>
              <w:jc w:val="right"/>
            </w:pPr>
            <w:r>
              <w:t>8,000</w:t>
            </w:r>
          </w:p>
        </w:tc>
      </w:tr>
    </w:tbl>
    <w:p w14:paraId="5F0FD234" w14:textId="77777777" w:rsidR="005E1F43" w:rsidRDefault="005E1F43">
      <w:pPr>
        <w:pStyle w:val="NormalText"/>
      </w:pPr>
    </w:p>
    <w:p w14:paraId="7CFFF159" w14:textId="77777777" w:rsidR="005E1F43" w:rsidRDefault="00EF0170">
      <w:pPr>
        <w:pStyle w:val="NormalText"/>
      </w:pPr>
      <w:r>
        <w:t xml:space="preserve">C) </w:t>
      </w:r>
    </w:p>
    <w:tbl>
      <w:tblPr>
        <w:tblW w:w="0" w:type="auto"/>
        <w:tblInd w:w="26" w:type="dxa"/>
        <w:tblLayout w:type="fixed"/>
        <w:tblCellMar>
          <w:left w:w="0" w:type="dxa"/>
          <w:right w:w="0" w:type="dxa"/>
        </w:tblCellMar>
        <w:tblLook w:val="0000" w:firstRow="0" w:lastRow="0" w:firstColumn="0" w:lastColumn="0" w:noHBand="0" w:noVBand="0"/>
      </w:tblPr>
      <w:tblGrid>
        <w:gridCol w:w="5000"/>
        <w:gridCol w:w="1000"/>
        <w:gridCol w:w="1000"/>
      </w:tblGrid>
      <w:tr w:rsidR="005E1F43" w14:paraId="3977652D" w14:textId="77777777">
        <w:tc>
          <w:tcPr>
            <w:tcW w:w="5000" w:type="dxa"/>
            <w:tcBorders>
              <w:top w:val="single" w:sz="21" w:space="0" w:color="000000"/>
              <w:left w:val="single" w:sz="21" w:space="0" w:color="000000"/>
              <w:bottom w:val="single" w:sz="21" w:space="0" w:color="000000"/>
              <w:right w:val="single" w:sz="21" w:space="0" w:color="000000"/>
            </w:tcBorders>
            <w:vAlign w:val="center"/>
          </w:tcPr>
          <w:p w14:paraId="01DAE915" w14:textId="77777777" w:rsidR="005E1F43" w:rsidRDefault="00EF0170">
            <w:pPr>
              <w:pStyle w:val="NormalText"/>
            </w:pPr>
            <w:r>
              <w:t>Cash</w:t>
            </w:r>
          </w:p>
        </w:tc>
        <w:tc>
          <w:tcPr>
            <w:tcW w:w="1000" w:type="dxa"/>
            <w:tcBorders>
              <w:top w:val="single" w:sz="21" w:space="0" w:color="000000"/>
              <w:left w:val="single" w:sz="21" w:space="0" w:color="000000"/>
              <w:bottom w:val="single" w:sz="21" w:space="0" w:color="000000"/>
              <w:right w:val="single" w:sz="21" w:space="0" w:color="000000"/>
            </w:tcBorders>
            <w:tcMar>
              <w:top w:w="40" w:type="dxa"/>
              <w:left w:w="40" w:type="dxa"/>
              <w:bottom w:w="40" w:type="dxa"/>
              <w:right w:w="40" w:type="dxa"/>
            </w:tcMar>
            <w:vAlign w:val="center"/>
          </w:tcPr>
          <w:p w14:paraId="462C86F2" w14:textId="77777777" w:rsidR="005E1F43" w:rsidRDefault="00EF0170">
            <w:pPr>
              <w:pStyle w:val="NormalText"/>
              <w:jc w:val="right"/>
            </w:pPr>
            <w:r>
              <w:t>7,840</w:t>
            </w:r>
          </w:p>
        </w:tc>
        <w:tc>
          <w:tcPr>
            <w:tcW w:w="1000" w:type="dxa"/>
            <w:tcBorders>
              <w:top w:val="single" w:sz="21" w:space="0" w:color="000000"/>
              <w:left w:val="single" w:sz="21" w:space="0" w:color="000000"/>
              <w:bottom w:val="single" w:sz="21" w:space="0" w:color="000000"/>
              <w:right w:val="single" w:sz="21" w:space="0" w:color="000000"/>
            </w:tcBorders>
            <w:tcMar>
              <w:top w:w="40" w:type="dxa"/>
              <w:left w:w="40" w:type="dxa"/>
              <w:bottom w:w="40" w:type="dxa"/>
              <w:right w:w="40" w:type="dxa"/>
            </w:tcMar>
            <w:vAlign w:val="center"/>
          </w:tcPr>
          <w:p w14:paraId="3541D439" w14:textId="77777777" w:rsidR="005E1F43" w:rsidRDefault="00EF0170">
            <w:pPr>
              <w:pStyle w:val="NormalText"/>
              <w:jc w:val="right"/>
            </w:pPr>
            <w:r>
              <w:t> </w:t>
            </w:r>
          </w:p>
        </w:tc>
      </w:tr>
      <w:tr w:rsidR="005E1F43" w14:paraId="631B2177" w14:textId="77777777">
        <w:tc>
          <w:tcPr>
            <w:tcW w:w="5000" w:type="dxa"/>
            <w:tcBorders>
              <w:top w:val="single" w:sz="21" w:space="0" w:color="000000"/>
              <w:left w:val="single" w:sz="21" w:space="0" w:color="000000"/>
              <w:bottom w:val="single" w:sz="21" w:space="0" w:color="000000"/>
              <w:right w:val="single" w:sz="21" w:space="0" w:color="000000"/>
            </w:tcBorders>
            <w:vAlign w:val="center"/>
          </w:tcPr>
          <w:p w14:paraId="34713A5A" w14:textId="77777777" w:rsidR="005E1F43" w:rsidRDefault="00EF0170">
            <w:pPr>
              <w:pStyle w:val="NormalText"/>
            </w:pPr>
            <w:r>
              <w:t>Sales</w:t>
            </w:r>
          </w:p>
        </w:tc>
        <w:tc>
          <w:tcPr>
            <w:tcW w:w="1000" w:type="dxa"/>
            <w:tcBorders>
              <w:top w:val="single" w:sz="21" w:space="0" w:color="000000"/>
              <w:left w:val="single" w:sz="21" w:space="0" w:color="000000"/>
              <w:bottom w:val="single" w:sz="21" w:space="0" w:color="000000"/>
              <w:right w:val="single" w:sz="21" w:space="0" w:color="000000"/>
            </w:tcBorders>
            <w:tcMar>
              <w:top w:w="40" w:type="dxa"/>
              <w:left w:w="40" w:type="dxa"/>
              <w:bottom w:w="40" w:type="dxa"/>
              <w:right w:w="40" w:type="dxa"/>
            </w:tcMar>
            <w:vAlign w:val="center"/>
          </w:tcPr>
          <w:p w14:paraId="76D861B6" w14:textId="77777777" w:rsidR="005E1F43" w:rsidRDefault="00EF0170">
            <w:pPr>
              <w:pStyle w:val="NormalText"/>
              <w:jc w:val="right"/>
            </w:pPr>
            <w:r>
              <w:t>160</w:t>
            </w:r>
          </w:p>
        </w:tc>
        <w:tc>
          <w:tcPr>
            <w:tcW w:w="1000" w:type="dxa"/>
            <w:tcBorders>
              <w:top w:val="single" w:sz="21" w:space="0" w:color="000000"/>
              <w:left w:val="single" w:sz="21" w:space="0" w:color="000000"/>
              <w:bottom w:val="single" w:sz="21" w:space="0" w:color="000000"/>
              <w:right w:val="single" w:sz="21" w:space="0" w:color="000000"/>
            </w:tcBorders>
            <w:tcMar>
              <w:top w:w="40" w:type="dxa"/>
              <w:left w:w="40" w:type="dxa"/>
              <w:bottom w:w="40" w:type="dxa"/>
              <w:right w:w="40" w:type="dxa"/>
            </w:tcMar>
            <w:vAlign w:val="center"/>
          </w:tcPr>
          <w:p w14:paraId="66298D35" w14:textId="77777777" w:rsidR="005E1F43" w:rsidRDefault="00EF0170">
            <w:pPr>
              <w:pStyle w:val="NormalText"/>
              <w:jc w:val="right"/>
            </w:pPr>
            <w:r>
              <w:t> </w:t>
            </w:r>
          </w:p>
        </w:tc>
      </w:tr>
      <w:tr w:rsidR="005E1F43" w14:paraId="5D5216F0" w14:textId="77777777">
        <w:tc>
          <w:tcPr>
            <w:tcW w:w="5000" w:type="dxa"/>
            <w:tcBorders>
              <w:top w:val="single" w:sz="21" w:space="0" w:color="000000"/>
              <w:left w:val="single" w:sz="21" w:space="0" w:color="000000"/>
              <w:bottom w:val="single" w:sz="21" w:space="0" w:color="000000"/>
              <w:right w:val="single" w:sz="21" w:space="0" w:color="000000"/>
            </w:tcBorders>
            <w:vAlign w:val="center"/>
          </w:tcPr>
          <w:p w14:paraId="22DFABB2" w14:textId="77777777" w:rsidR="005E1F43" w:rsidRDefault="00EF0170">
            <w:pPr>
              <w:pStyle w:val="NormalText"/>
            </w:pPr>
            <w:r>
              <w:t xml:space="preserve">      Accounts receivable</w:t>
            </w:r>
          </w:p>
        </w:tc>
        <w:tc>
          <w:tcPr>
            <w:tcW w:w="1000" w:type="dxa"/>
            <w:tcBorders>
              <w:top w:val="single" w:sz="21" w:space="0" w:color="000000"/>
              <w:left w:val="single" w:sz="21" w:space="0" w:color="000000"/>
              <w:bottom w:val="single" w:sz="21" w:space="0" w:color="000000"/>
              <w:right w:val="single" w:sz="21" w:space="0" w:color="000000"/>
            </w:tcBorders>
            <w:tcMar>
              <w:top w:w="40" w:type="dxa"/>
              <w:left w:w="40" w:type="dxa"/>
              <w:bottom w:w="40" w:type="dxa"/>
              <w:right w:w="40" w:type="dxa"/>
            </w:tcMar>
            <w:vAlign w:val="center"/>
          </w:tcPr>
          <w:p w14:paraId="79CAA0DB" w14:textId="77777777" w:rsidR="005E1F43" w:rsidRDefault="00EF0170">
            <w:pPr>
              <w:pStyle w:val="NormalText"/>
              <w:jc w:val="right"/>
            </w:pPr>
            <w:r>
              <w:t> </w:t>
            </w:r>
          </w:p>
        </w:tc>
        <w:tc>
          <w:tcPr>
            <w:tcW w:w="1000" w:type="dxa"/>
            <w:tcBorders>
              <w:top w:val="single" w:sz="21" w:space="0" w:color="000000"/>
              <w:left w:val="single" w:sz="21" w:space="0" w:color="000000"/>
              <w:bottom w:val="single" w:sz="21" w:space="0" w:color="000000"/>
              <w:right w:val="single" w:sz="21" w:space="0" w:color="000000"/>
            </w:tcBorders>
            <w:tcMar>
              <w:top w:w="40" w:type="dxa"/>
              <w:left w:w="40" w:type="dxa"/>
              <w:bottom w:w="40" w:type="dxa"/>
              <w:right w:w="40" w:type="dxa"/>
            </w:tcMar>
            <w:vAlign w:val="center"/>
          </w:tcPr>
          <w:p w14:paraId="6D89DF8D" w14:textId="77777777" w:rsidR="005E1F43" w:rsidRDefault="00EF0170">
            <w:pPr>
              <w:pStyle w:val="NormalText"/>
              <w:jc w:val="right"/>
            </w:pPr>
            <w:r>
              <w:t>8,000</w:t>
            </w:r>
          </w:p>
        </w:tc>
      </w:tr>
    </w:tbl>
    <w:p w14:paraId="3146D2A0" w14:textId="77777777" w:rsidR="005E1F43" w:rsidRDefault="005E1F43">
      <w:pPr>
        <w:pStyle w:val="NormalText"/>
      </w:pPr>
    </w:p>
    <w:p w14:paraId="050B0B03" w14:textId="77777777" w:rsidR="005E1F43" w:rsidRDefault="00EF0170">
      <w:pPr>
        <w:pStyle w:val="NormalText"/>
      </w:pPr>
      <w:r>
        <w:t xml:space="preserve">D) </w:t>
      </w:r>
    </w:p>
    <w:tbl>
      <w:tblPr>
        <w:tblW w:w="0" w:type="auto"/>
        <w:tblInd w:w="26" w:type="dxa"/>
        <w:tblLayout w:type="fixed"/>
        <w:tblCellMar>
          <w:left w:w="0" w:type="dxa"/>
          <w:right w:w="0" w:type="dxa"/>
        </w:tblCellMar>
        <w:tblLook w:val="0000" w:firstRow="0" w:lastRow="0" w:firstColumn="0" w:lastColumn="0" w:noHBand="0" w:noVBand="0"/>
      </w:tblPr>
      <w:tblGrid>
        <w:gridCol w:w="5000"/>
        <w:gridCol w:w="1000"/>
        <w:gridCol w:w="1000"/>
      </w:tblGrid>
      <w:tr w:rsidR="005E1F43" w14:paraId="0CE14DFF" w14:textId="77777777">
        <w:tc>
          <w:tcPr>
            <w:tcW w:w="5000" w:type="dxa"/>
            <w:tcBorders>
              <w:top w:val="single" w:sz="21" w:space="0" w:color="000000"/>
              <w:left w:val="single" w:sz="21" w:space="0" w:color="000000"/>
              <w:bottom w:val="single" w:sz="21" w:space="0" w:color="000000"/>
              <w:right w:val="single" w:sz="21" w:space="0" w:color="000000"/>
            </w:tcBorders>
            <w:vAlign w:val="center"/>
          </w:tcPr>
          <w:p w14:paraId="13B21F20" w14:textId="77777777" w:rsidR="005E1F43" w:rsidRDefault="00EF0170">
            <w:pPr>
              <w:pStyle w:val="NormalText"/>
            </w:pPr>
            <w:r>
              <w:t>Cash</w:t>
            </w:r>
          </w:p>
        </w:tc>
        <w:tc>
          <w:tcPr>
            <w:tcW w:w="1000" w:type="dxa"/>
            <w:tcBorders>
              <w:top w:val="single" w:sz="21" w:space="0" w:color="000000"/>
              <w:left w:val="single" w:sz="21" w:space="0" w:color="000000"/>
              <w:bottom w:val="single" w:sz="21" w:space="0" w:color="000000"/>
              <w:right w:val="single" w:sz="21" w:space="0" w:color="000000"/>
            </w:tcBorders>
            <w:tcMar>
              <w:top w:w="40" w:type="dxa"/>
              <w:left w:w="40" w:type="dxa"/>
              <w:bottom w:w="40" w:type="dxa"/>
              <w:right w:w="40" w:type="dxa"/>
            </w:tcMar>
            <w:vAlign w:val="center"/>
          </w:tcPr>
          <w:p w14:paraId="3360C879" w14:textId="77777777" w:rsidR="005E1F43" w:rsidRDefault="00EF0170">
            <w:pPr>
              <w:pStyle w:val="NormalText"/>
              <w:jc w:val="right"/>
            </w:pPr>
            <w:r>
              <w:t>8,000</w:t>
            </w:r>
          </w:p>
        </w:tc>
        <w:tc>
          <w:tcPr>
            <w:tcW w:w="1000" w:type="dxa"/>
            <w:tcBorders>
              <w:top w:val="single" w:sz="21" w:space="0" w:color="000000"/>
              <w:left w:val="single" w:sz="21" w:space="0" w:color="000000"/>
              <w:bottom w:val="single" w:sz="21" w:space="0" w:color="000000"/>
              <w:right w:val="single" w:sz="21" w:space="0" w:color="000000"/>
            </w:tcBorders>
            <w:tcMar>
              <w:top w:w="40" w:type="dxa"/>
              <w:left w:w="40" w:type="dxa"/>
              <w:bottom w:w="40" w:type="dxa"/>
              <w:right w:w="40" w:type="dxa"/>
            </w:tcMar>
            <w:vAlign w:val="center"/>
          </w:tcPr>
          <w:p w14:paraId="22F78620" w14:textId="77777777" w:rsidR="005E1F43" w:rsidRDefault="00EF0170">
            <w:pPr>
              <w:pStyle w:val="NormalText"/>
              <w:jc w:val="right"/>
            </w:pPr>
            <w:r>
              <w:t> </w:t>
            </w:r>
          </w:p>
        </w:tc>
      </w:tr>
      <w:tr w:rsidR="005E1F43" w14:paraId="3B60E9FD" w14:textId="77777777">
        <w:tc>
          <w:tcPr>
            <w:tcW w:w="5000" w:type="dxa"/>
            <w:tcBorders>
              <w:top w:val="single" w:sz="21" w:space="0" w:color="000000"/>
              <w:left w:val="single" w:sz="21" w:space="0" w:color="000000"/>
              <w:bottom w:val="single" w:sz="21" w:space="0" w:color="000000"/>
              <w:right w:val="single" w:sz="21" w:space="0" w:color="000000"/>
            </w:tcBorders>
            <w:vAlign w:val="center"/>
          </w:tcPr>
          <w:p w14:paraId="3A79F758" w14:textId="77777777" w:rsidR="005E1F43" w:rsidRDefault="00EF0170">
            <w:pPr>
              <w:pStyle w:val="NormalText"/>
            </w:pPr>
            <w:r>
              <w:t>Sales discounts</w:t>
            </w:r>
          </w:p>
        </w:tc>
        <w:tc>
          <w:tcPr>
            <w:tcW w:w="1000" w:type="dxa"/>
            <w:tcBorders>
              <w:top w:val="single" w:sz="21" w:space="0" w:color="000000"/>
              <w:left w:val="single" w:sz="21" w:space="0" w:color="000000"/>
              <w:bottom w:val="single" w:sz="21" w:space="0" w:color="000000"/>
              <w:right w:val="single" w:sz="21" w:space="0" w:color="000000"/>
            </w:tcBorders>
            <w:tcMar>
              <w:top w:w="40" w:type="dxa"/>
              <w:left w:w="40" w:type="dxa"/>
              <w:bottom w:w="40" w:type="dxa"/>
              <w:right w:w="40" w:type="dxa"/>
            </w:tcMar>
            <w:vAlign w:val="center"/>
          </w:tcPr>
          <w:p w14:paraId="7412BE49" w14:textId="77777777" w:rsidR="005E1F43" w:rsidRDefault="00EF0170">
            <w:pPr>
              <w:pStyle w:val="NormalText"/>
              <w:jc w:val="right"/>
            </w:pPr>
            <w:r>
              <w:t>160</w:t>
            </w:r>
          </w:p>
        </w:tc>
        <w:tc>
          <w:tcPr>
            <w:tcW w:w="1000" w:type="dxa"/>
            <w:tcBorders>
              <w:top w:val="single" w:sz="21" w:space="0" w:color="000000"/>
              <w:left w:val="single" w:sz="21" w:space="0" w:color="000000"/>
              <w:bottom w:val="single" w:sz="21" w:space="0" w:color="000000"/>
              <w:right w:val="single" w:sz="21" w:space="0" w:color="000000"/>
            </w:tcBorders>
            <w:tcMar>
              <w:top w:w="40" w:type="dxa"/>
              <w:left w:w="40" w:type="dxa"/>
              <w:bottom w:w="40" w:type="dxa"/>
              <w:right w:w="40" w:type="dxa"/>
            </w:tcMar>
            <w:vAlign w:val="center"/>
          </w:tcPr>
          <w:p w14:paraId="0E1AF620" w14:textId="77777777" w:rsidR="005E1F43" w:rsidRDefault="00EF0170">
            <w:pPr>
              <w:pStyle w:val="NormalText"/>
              <w:jc w:val="right"/>
            </w:pPr>
            <w:r>
              <w:t> </w:t>
            </w:r>
          </w:p>
        </w:tc>
      </w:tr>
      <w:tr w:rsidR="005E1F43" w14:paraId="27AEFA65" w14:textId="77777777">
        <w:tc>
          <w:tcPr>
            <w:tcW w:w="5000" w:type="dxa"/>
            <w:tcBorders>
              <w:top w:val="single" w:sz="21" w:space="0" w:color="000000"/>
              <w:left w:val="single" w:sz="21" w:space="0" w:color="000000"/>
              <w:bottom w:val="single" w:sz="21" w:space="0" w:color="000000"/>
              <w:right w:val="single" w:sz="21" w:space="0" w:color="000000"/>
            </w:tcBorders>
            <w:vAlign w:val="center"/>
          </w:tcPr>
          <w:p w14:paraId="0FFD69E0" w14:textId="77777777" w:rsidR="005E1F43" w:rsidRDefault="00EF0170">
            <w:pPr>
              <w:pStyle w:val="NormalText"/>
            </w:pPr>
            <w:r>
              <w:t xml:space="preserve">      Accounts receivable</w:t>
            </w:r>
          </w:p>
        </w:tc>
        <w:tc>
          <w:tcPr>
            <w:tcW w:w="1000" w:type="dxa"/>
            <w:tcBorders>
              <w:top w:val="single" w:sz="21" w:space="0" w:color="000000"/>
              <w:left w:val="single" w:sz="21" w:space="0" w:color="000000"/>
              <w:bottom w:val="single" w:sz="21" w:space="0" w:color="000000"/>
              <w:right w:val="single" w:sz="21" w:space="0" w:color="000000"/>
            </w:tcBorders>
            <w:tcMar>
              <w:top w:w="40" w:type="dxa"/>
              <w:left w:w="40" w:type="dxa"/>
              <w:bottom w:w="40" w:type="dxa"/>
              <w:right w:w="40" w:type="dxa"/>
            </w:tcMar>
            <w:vAlign w:val="center"/>
          </w:tcPr>
          <w:p w14:paraId="07D37D7C" w14:textId="77777777" w:rsidR="005E1F43" w:rsidRDefault="00EF0170">
            <w:pPr>
              <w:pStyle w:val="NormalText"/>
              <w:jc w:val="right"/>
            </w:pPr>
            <w:r>
              <w:t> </w:t>
            </w:r>
          </w:p>
        </w:tc>
        <w:tc>
          <w:tcPr>
            <w:tcW w:w="1000" w:type="dxa"/>
            <w:tcBorders>
              <w:top w:val="single" w:sz="21" w:space="0" w:color="000000"/>
              <w:left w:val="single" w:sz="21" w:space="0" w:color="000000"/>
              <w:bottom w:val="single" w:sz="21" w:space="0" w:color="000000"/>
              <w:right w:val="single" w:sz="21" w:space="0" w:color="000000"/>
            </w:tcBorders>
            <w:tcMar>
              <w:top w:w="40" w:type="dxa"/>
              <w:left w:w="40" w:type="dxa"/>
              <w:bottom w:w="40" w:type="dxa"/>
              <w:right w:w="40" w:type="dxa"/>
            </w:tcMar>
            <w:vAlign w:val="center"/>
          </w:tcPr>
          <w:p w14:paraId="5781BFFC" w14:textId="77777777" w:rsidR="005E1F43" w:rsidRDefault="00EF0170">
            <w:pPr>
              <w:pStyle w:val="NormalText"/>
              <w:jc w:val="right"/>
            </w:pPr>
            <w:r>
              <w:t>8,000</w:t>
            </w:r>
          </w:p>
        </w:tc>
      </w:tr>
      <w:tr w:rsidR="005E1F43" w14:paraId="62FB06F2" w14:textId="77777777">
        <w:tc>
          <w:tcPr>
            <w:tcW w:w="5000" w:type="dxa"/>
            <w:tcBorders>
              <w:top w:val="single" w:sz="21" w:space="0" w:color="000000"/>
              <w:left w:val="single" w:sz="21" w:space="0" w:color="000000"/>
              <w:bottom w:val="single" w:sz="21" w:space="0" w:color="000000"/>
              <w:right w:val="single" w:sz="21" w:space="0" w:color="000000"/>
            </w:tcBorders>
            <w:vAlign w:val="center"/>
          </w:tcPr>
          <w:p w14:paraId="7EC8B1FB" w14:textId="77777777" w:rsidR="005E1F43" w:rsidRDefault="00EF0170">
            <w:pPr>
              <w:pStyle w:val="NormalText"/>
            </w:pPr>
            <w:r>
              <w:t xml:space="preserve">      Sales</w:t>
            </w:r>
          </w:p>
        </w:tc>
        <w:tc>
          <w:tcPr>
            <w:tcW w:w="1000" w:type="dxa"/>
            <w:tcBorders>
              <w:top w:val="single" w:sz="21" w:space="0" w:color="000000"/>
              <w:left w:val="single" w:sz="21" w:space="0" w:color="000000"/>
              <w:bottom w:val="single" w:sz="21" w:space="0" w:color="000000"/>
              <w:right w:val="single" w:sz="21" w:space="0" w:color="000000"/>
            </w:tcBorders>
            <w:tcMar>
              <w:top w:w="40" w:type="dxa"/>
              <w:left w:w="40" w:type="dxa"/>
              <w:bottom w:w="40" w:type="dxa"/>
              <w:right w:w="40" w:type="dxa"/>
            </w:tcMar>
            <w:vAlign w:val="center"/>
          </w:tcPr>
          <w:p w14:paraId="7460DA59" w14:textId="77777777" w:rsidR="005E1F43" w:rsidRDefault="00EF0170">
            <w:pPr>
              <w:pStyle w:val="NormalText"/>
              <w:jc w:val="right"/>
            </w:pPr>
            <w:r>
              <w:t> </w:t>
            </w:r>
          </w:p>
        </w:tc>
        <w:tc>
          <w:tcPr>
            <w:tcW w:w="1000" w:type="dxa"/>
            <w:tcBorders>
              <w:top w:val="single" w:sz="21" w:space="0" w:color="000000"/>
              <w:left w:val="single" w:sz="21" w:space="0" w:color="000000"/>
              <w:bottom w:val="single" w:sz="21" w:space="0" w:color="000000"/>
              <w:right w:val="single" w:sz="21" w:space="0" w:color="000000"/>
            </w:tcBorders>
            <w:tcMar>
              <w:top w:w="40" w:type="dxa"/>
              <w:left w:w="40" w:type="dxa"/>
              <w:bottom w:w="40" w:type="dxa"/>
              <w:right w:w="40" w:type="dxa"/>
            </w:tcMar>
            <w:vAlign w:val="center"/>
          </w:tcPr>
          <w:p w14:paraId="42A58563" w14:textId="77777777" w:rsidR="005E1F43" w:rsidRDefault="00EF0170">
            <w:pPr>
              <w:pStyle w:val="NormalText"/>
              <w:jc w:val="right"/>
            </w:pPr>
            <w:r>
              <w:t>160</w:t>
            </w:r>
          </w:p>
        </w:tc>
      </w:tr>
    </w:tbl>
    <w:p w14:paraId="534665E7" w14:textId="77777777" w:rsidR="00774C33" w:rsidRDefault="00774C33">
      <w:pPr>
        <w:pStyle w:val="NormalText"/>
      </w:pPr>
    </w:p>
    <w:p w14:paraId="4EC02FA6" w14:textId="77777777" w:rsidR="005E1F43" w:rsidRDefault="00774C33">
      <w:pPr>
        <w:pStyle w:val="NormalText"/>
      </w:pPr>
      <w:r>
        <w:t>Answer</w:t>
      </w:r>
      <w:proofErr w:type="gramStart"/>
      <w:r>
        <w:t>:</w:t>
      </w:r>
      <w:r w:rsidR="00EF0170">
        <w:t xml:space="preserve">  A</w:t>
      </w:r>
      <w:proofErr w:type="gramEnd"/>
    </w:p>
    <w:p w14:paraId="3DF0E040" w14:textId="77777777" w:rsidR="005E1F43" w:rsidRDefault="00774C33">
      <w:pPr>
        <w:pStyle w:val="NormalText"/>
        <w:rPr>
          <w:sz w:val="18"/>
          <w:szCs w:val="18"/>
        </w:rPr>
      </w:pPr>
      <w:r>
        <w:rPr>
          <w:sz w:val="18"/>
          <w:szCs w:val="18"/>
        </w:rPr>
        <w:t>Difficulty: 2 Medium</w:t>
      </w:r>
    </w:p>
    <w:p w14:paraId="5CD7D522" w14:textId="77777777" w:rsidR="005E1F43" w:rsidRDefault="00EF0170">
      <w:pPr>
        <w:pStyle w:val="NormalText"/>
        <w:rPr>
          <w:sz w:val="18"/>
          <w:szCs w:val="18"/>
        </w:rPr>
      </w:pPr>
      <w:r>
        <w:rPr>
          <w:sz w:val="18"/>
          <w:szCs w:val="18"/>
        </w:rPr>
        <w:t>Topic</w:t>
      </w:r>
      <w:proofErr w:type="gramStart"/>
      <w:r>
        <w:rPr>
          <w:sz w:val="18"/>
          <w:szCs w:val="18"/>
        </w:rPr>
        <w:t>:  Cash</w:t>
      </w:r>
      <w:proofErr w:type="gramEnd"/>
      <w:r>
        <w:rPr>
          <w:sz w:val="18"/>
          <w:szCs w:val="18"/>
        </w:rPr>
        <w:t xml:space="preserve"> discounts</w:t>
      </w:r>
    </w:p>
    <w:p w14:paraId="5F186A0B" w14:textId="77777777" w:rsidR="005E1F43" w:rsidRDefault="00EF0170">
      <w:pPr>
        <w:pStyle w:val="NormalText"/>
        <w:rPr>
          <w:sz w:val="18"/>
          <w:szCs w:val="18"/>
        </w:rPr>
      </w:pPr>
      <w:r>
        <w:rPr>
          <w:sz w:val="18"/>
          <w:szCs w:val="18"/>
        </w:rPr>
        <w:t>Learning Objective</w:t>
      </w:r>
      <w:proofErr w:type="gramStart"/>
      <w:r>
        <w:rPr>
          <w:sz w:val="18"/>
          <w:szCs w:val="18"/>
        </w:rPr>
        <w:t>:  07</w:t>
      </w:r>
      <w:proofErr w:type="gramEnd"/>
      <w:r>
        <w:rPr>
          <w:sz w:val="18"/>
          <w:szCs w:val="18"/>
        </w:rPr>
        <w:t>-03 Distinguish between the gross and net methods of accounting for cash discounts.</w:t>
      </w:r>
    </w:p>
    <w:p w14:paraId="46A90907" w14:textId="77777777" w:rsidR="005E1F43" w:rsidRDefault="00EF0170">
      <w:pPr>
        <w:pStyle w:val="NormalText"/>
        <w:rPr>
          <w:sz w:val="18"/>
          <w:szCs w:val="18"/>
        </w:rPr>
      </w:pPr>
      <w:r>
        <w:rPr>
          <w:sz w:val="18"/>
          <w:szCs w:val="18"/>
        </w:rPr>
        <w:t>Bloom's</w:t>
      </w:r>
      <w:proofErr w:type="gramStart"/>
      <w:r>
        <w:rPr>
          <w:sz w:val="18"/>
          <w:szCs w:val="18"/>
        </w:rPr>
        <w:t>:  Apply</w:t>
      </w:r>
      <w:proofErr w:type="gramEnd"/>
    </w:p>
    <w:p w14:paraId="5DCC33FF" w14:textId="77777777" w:rsidR="005E1F43" w:rsidRDefault="00EF0170">
      <w:pPr>
        <w:pStyle w:val="NormalText"/>
        <w:rPr>
          <w:sz w:val="18"/>
          <w:szCs w:val="18"/>
        </w:rPr>
      </w:pPr>
      <w:r>
        <w:rPr>
          <w:sz w:val="18"/>
          <w:szCs w:val="18"/>
        </w:rPr>
        <w:t>AACSB</w:t>
      </w:r>
      <w:proofErr w:type="gramStart"/>
      <w:r>
        <w:rPr>
          <w:sz w:val="18"/>
          <w:szCs w:val="18"/>
        </w:rPr>
        <w:t>:  Knowledge</w:t>
      </w:r>
      <w:proofErr w:type="gramEnd"/>
      <w:r>
        <w:rPr>
          <w:sz w:val="18"/>
          <w:szCs w:val="18"/>
        </w:rPr>
        <w:t xml:space="preserve"> Application</w:t>
      </w:r>
    </w:p>
    <w:p w14:paraId="7DF3B166" w14:textId="77777777" w:rsidR="005E1F43" w:rsidRDefault="00E135A6">
      <w:pPr>
        <w:pStyle w:val="NormalText"/>
        <w:spacing w:after="240"/>
        <w:rPr>
          <w:sz w:val="18"/>
          <w:szCs w:val="18"/>
        </w:rPr>
      </w:pPr>
      <w:r>
        <w:rPr>
          <w:sz w:val="18"/>
          <w:szCs w:val="18"/>
        </w:rPr>
        <w:t>Accessible/AICPA</w:t>
      </w:r>
      <w:proofErr w:type="gramStart"/>
      <w:r>
        <w:rPr>
          <w:sz w:val="18"/>
          <w:szCs w:val="18"/>
        </w:rPr>
        <w:t>:</w:t>
      </w:r>
      <w:r w:rsidR="00EF0170">
        <w:rPr>
          <w:sz w:val="18"/>
          <w:szCs w:val="18"/>
        </w:rPr>
        <w:t xml:space="preserve">  FN</w:t>
      </w:r>
      <w:proofErr w:type="gramEnd"/>
      <w:r w:rsidR="00EF0170">
        <w:rPr>
          <w:sz w:val="18"/>
          <w:szCs w:val="18"/>
        </w:rPr>
        <w:t xml:space="preserve"> Measurement; Keyboard Navigation</w:t>
      </w:r>
    </w:p>
    <w:p w14:paraId="08E98840" w14:textId="77777777" w:rsidR="00332FCC" w:rsidRDefault="00332FCC">
      <w:pPr>
        <w:rPr>
          <w:rFonts w:ascii="Times New Roman" w:hAnsi="Times New Roman" w:cs="Times New Roman"/>
          <w:color w:val="000000"/>
          <w:sz w:val="24"/>
          <w:szCs w:val="24"/>
        </w:rPr>
      </w:pPr>
      <w:r>
        <w:br w:type="page"/>
      </w:r>
    </w:p>
    <w:p w14:paraId="021CABD6" w14:textId="77777777" w:rsidR="005E1F43" w:rsidRDefault="00EF0170">
      <w:pPr>
        <w:pStyle w:val="NormalText"/>
      </w:pPr>
      <w:r>
        <w:lastRenderedPageBreak/>
        <w:t>50) On November 10 of the current year, Cherokee Industries sold materials to a customer for $8,000 with credit terms 2/10, n/30. Cherokee uses the net method of accounting for cash discounts.</w:t>
      </w:r>
    </w:p>
    <w:p w14:paraId="20F8E724" w14:textId="77777777" w:rsidR="005E1F43" w:rsidRDefault="005E1F43">
      <w:pPr>
        <w:pStyle w:val="NormalText"/>
      </w:pPr>
    </w:p>
    <w:p w14:paraId="07C824FA" w14:textId="77777777" w:rsidR="005E1F43" w:rsidRDefault="00EF0170">
      <w:pPr>
        <w:pStyle w:val="NormalText"/>
      </w:pPr>
      <w:r>
        <w:t>What entry would Cherokee make on December 10, assuming the correct payment was received on that date?</w:t>
      </w:r>
    </w:p>
    <w:p w14:paraId="243F4D95" w14:textId="77777777" w:rsidR="005E1F43" w:rsidRDefault="00EF0170">
      <w:pPr>
        <w:pStyle w:val="NormalText"/>
      </w:pPr>
      <w:r>
        <w:t xml:space="preserve">A) </w:t>
      </w:r>
    </w:p>
    <w:tbl>
      <w:tblPr>
        <w:tblW w:w="0" w:type="auto"/>
        <w:tblInd w:w="26" w:type="dxa"/>
        <w:tblLayout w:type="fixed"/>
        <w:tblCellMar>
          <w:left w:w="0" w:type="dxa"/>
          <w:right w:w="0" w:type="dxa"/>
        </w:tblCellMar>
        <w:tblLook w:val="0000" w:firstRow="0" w:lastRow="0" w:firstColumn="0" w:lastColumn="0" w:noHBand="0" w:noVBand="0"/>
      </w:tblPr>
      <w:tblGrid>
        <w:gridCol w:w="5200"/>
        <w:gridCol w:w="1100"/>
        <w:gridCol w:w="1100"/>
      </w:tblGrid>
      <w:tr w:rsidR="005E1F43" w14:paraId="01B25E06" w14:textId="77777777">
        <w:tc>
          <w:tcPr>
            <w:tcW w:w="5200" w:type="dxa"/>
            <w:tcBorders>
              <w:top w:val="single" w:sz="21" w:space="0" w:color="000000"/>
              <w:left w:val="single" w:sz="21" w:space="0" w:color="000000"/>
              <w:bottom w:val="single" w:sz="21" w:space="0" w:color="000000"/>
              <w:right w:val="single" w:sz="21" w:space="0" w:color="000000"/>
            </w:tcBorders>
            <w:vAlign w:val="center"/>
          </w:tcPr>
          <w:p w14:paraId="2B9020E6" w14:textId="77777777" w:rsidR="005E1F43" w:rsidRDefault="00EF0170">
            <w:pPr>
              <w:pStyle w:val="NormalText"/>
            </w:pPr>
            <w:r>
              <w:t>Cash</w:t>
            </w:r>
          </w:p>
        </w:tc>
        <w:tc>
          <w:tcPr>
            <w:tcW w:w="1100" w:type="dxa"/>
            <w:tcBorders>
              <w:top w:val="single" w:sz="21" w:space="0" w:color="000000"/>
              <w:left w:val="single" w:sz="21" w:space="0" w:color="000000"/>
              <w:bottom w:val="single" w:sz="21" w:space="0" w:color="000000"/>
              <w:right w:val="single" w:sz="21" w:space="0" w:color="000000"/>
            </w:tcBorders>
            <w:tcMar>
              <w:top w:w="40" w:type="dxa"/>
              <w:left w:w="40" w:type="dxa"/>
              <w:bottom w:w="40" w:type="dxa"/>
              <w:right w:w="40" w:type="dxa"/>
            </w:tcMar>
            <w:vAlign w:val="center"/>
          </w:tcPr>
          <w:p w14:paraId="534AF43D" w14:textId="77777777" w:rsidR="005E1F43" w:rsidRDefault="00EF0170">
            <w:pPr>
              <w:pStyle w:val="NormalText"/>
              <w:jc w:val="right"/>
            </w:pPr>
            <w:r>
              <w:t>8,000</w:t>
            </w:r>
          </w:p>
        </w:tc>
        <w:tc>
          <w:tcPr>
            <w:tcW w:w="1100" w:type="dxa"/>
            <w:tcBorders>
              <w:top w:val="single" w:sz="21" w:space="0" w:color="000000"/>
              <w:left w:val="single" w:sz="21" w:space="0" w:color="000000"/>
              <w:bottom w:val="single" w:sz="21" w:space="0" w:color="000000"/>
              <w:right w:val="single" w:sz="21" w:space="0" w:color="000000"/>
            </w:tcBorders>
            <w:tcMar>
              <w:top w:w="40" w:type="dxa"/>
              <w:left w:w="40" w:type="dxa"/>
              <w:bottom w:w="40" w:type="dxa"/>
              <w:right w:w="40" w:type="dxa"/>
            </w:tcMar>
            <w:vAlign w:val="center"/>
          </w:tcPr>
          <w:p w14:paraId="7D88BC72" w14:textId="77777777" w:rsidR="005E1F43" w:rsidRDefault="00EF0170">
            <w:pPr>
              <w:pStyle w:val="NormalText"/>
              <w:jc w:val="right"/>
            </w:pPr>
            <w:r>
              <w:t> </w:t>
            </w:r>
          </w:p>
        </w:tc>
      </w:tr>
      <w:tr w:rsidR="005E1F43" w14:paraId="6392F97A" w14:textId="77777777">
        <w:tc>
          <w:tcPr>
            <w:tcW w:w="5200" w:type="dxa"/>
            <w:tcBorders>
              <w:top w:val="single" w:sz="21" w:space="0" w:color="000000"/>
              <w:left w:val="single" w:sz="21" w:space="0" w:color="000000"/>
              <w:bottom w:val="single" w:sz="21" w:space="0" w:color="000000"/>
              <w:right w:val="single" w:sz="21" w:space="0" w:color="000000"/>
            </w:tcBorders>
            <w:vAlign w:val="center"/>
          </w:tcPr>
          <w:p w14:paraId="32CDC25B" w14:textId="77777777" w:rsidR="005E1F43" w:rsidRDefault="00EF0170">
            <w:pPr>
              <w:pStyle w:val="NormalText"/>
            </w:pPr>
            <w:r>
              <w:t xml:space="preserve">      Accounts receivable</w:t>
            </w:r>
          </w:p>
        </w:tc>
        <w:tc>
          <w:tcPr>
            <w:tcW w:w="1100" w:type="dxa"/>
            <w:tcBorders>
              <w:top w:val="single" w:sz="21" w:space="0" w:color="000000"/>
              <w:left w:val="single" w:sz="21" w:space="0" w:color="000000"/>
              <w:bottom w:val="single" w:sz="21" w:space="0" w:color="000000"/>
              <w:right w:val="single" w:sz="21" w:space="0" w:color="000000"/>
            </w:tcBorders>
            <w:tcMar>
              <w:top w:w="40" w:type="dxa"/>
              <w:left w:w="40" w:type="dxa"/>
              <w:bottom w:w="40" w:type="dxa"/>
              <w:right w:w="40" w:type="dxa"/>
            </w:tcMar>
            <w:vAlign w:val="center"/>
          </w:tcPr>
          <w:p w14:paraId="1AA5DD0D" w14:textId="77777777" w:rsidR="005E1F43" w:rsidRDefault="00EF0170">
            <w:pPr>
              <w:pStyle w:val="NormalText"/>
              <w:jc w:val="right"/>
            </w:pPr>
            <w:r>
              <w:t> </w:t>
            </w:r>
          </w:p>
        </w:tc>
        <w:tc>
          <w:tcPr>
            <w:tcW w:w="1100" w:type="dxa"/>
            <w:tcBorders>
              <w:top w:val="single" w:sz="21" w:space="0" w:color="000000"/>
              <w:left w:val="single" w:sz="21" w:space="0" w:color="000000"/>
              <w:bottom w:val="single" w:sz="21" w:space="0" w:color="000000"/>
              <w:right w:val="single" w:sz="21" w:space="0" w:color="000000"/>
            </w:tcBorders>
            <w:tcMar>
              <w:top w:w="40" w:type="dxa"/>
              <w:left w:w="40" w:type="dxa"/>
              <w:bottom w:w="40" w:type="dxa"/>
              <w:right w:w="40" w:type="dxa"/>
            </w:tcMar>
            <w:vAlign w:val="center"/>
          </w:tcPr>
          <w:p w14:paraId="681E0AD8" w14:textId="77777777" w:rsidR="005E1F43" w:rsidRDefault="00EF0170">
            <w:pPr>
              <w:pStyle w:val="NormalText"/>
              <w:jc w:val="right"/>
            </w:pPr>
            <w:r>
              <w:t>7,840</w:t>
            </w:r>
          </w:p>
        </w:tc>
      </w:tr>
      <w:tr w:rsidR="005E1F43" w14:paraId="1FCC4BB3" w14:textId="77777777">
        <w:tc>
          <w:tcPr>
            <w:tcW w:w="5200" w:type="dxa"/>
            <w:tcBorders>
              <w:top w:val="single" w:sz="21" w:space="0" w:color="000000"/>
              <w:left w:val="single" w:sz="21" w:space="0" w:color="000000"/>
              <w:bottom w:val="single" w:sz="21" w:space="0" w:color="000000"/>
              <w:right w:val="single" w:sz="21" w:space="0" w:color="000000"/>
            </w:tcBorders>
            <w:vAlign w:val="center"/>
          </w:tcPr>
          <w:p w14:paraId="1879A493" w14:textId="77777777" w:rsidR="005E1F43" w:rsidRDefault="00EF0170">
            <w:pPr>
              <w:pStyle w:val="NormalText"/>
            </w:pPr>
            <w:r>
              <w:t xml:space="preserve">      Discounts revenue</w:t>
            </w:r>
          </w:p>
        </w:tc>
        <w:tc>
          <w:tcPr>
            <w:tcW w:w="1100" w:type="dxa"/>
            <w:tcBorders>
              <w:top w:val="single" w:sz="21" w:space="0" w:color="000000"/>
              <w:left w:val="single" w:sz="21" w:space="0" w:color="000000"/>
              <w:bottom w:val="single" w:sz="21" w:space="0" w:color="000000"/>
              <w:right w:val="single" w:sz="21" w:space="0" w:color="000000"/>
            </w:tcBorders>
            <w:tcMar>
              <w:top w:w="40" w:type="dxa"/>
              <w:left w:w="40" w:type="dxa"/>
              <w:bottom w:w="40" w:type="dxa"/>
              <w:right w:w="40" w:type="dxa"/>
            </w:tcMar>
            <w:vAlign w:val="center"/>
          </w:tcPr>
          <w:p w14:paraId="0DAB5A6C" w14:textId="77777777" w:rsidR="005E1F43" w:rsidRDefault="00EF0170">
            <w:pPr>
              <w:pStyle w:val="NormalText"/>
              <w:jc w:val="right"/>
            </w:pPr>
            <w:r>
              <w:t> </w:t>
            </w:r>
          </w:p>
        </w:tc>
        <w:tc>
          <w:tcPr>
            <w:tcW w:w="1100" w:type="dxa"/>
            <w:tcBorders>
              <w:top w:val="single" w:sz="21" w:space="0" w:color="000000"/>
              <w:left w:val="single" w:sz="21" w:space="0" w:color="000000"/>
              <w:bottom w:val="single" w:sz="21" w:space="0" w:color="000000"/>
              <w:right w:val="single" w:sz="21" w:space="0" w:color="000000"/>
            </w:tcBorders>
            <w:tcMar>
              <w:top w:w="40" w:type="dxa"/>
              <w:left w:w="40" w:type="dxa"/>
              <w:bottom w:w="40" w:type="dxa"/>
              <w:right w:w="40" w:type="dxa"/>
            </w:tcMar>
            <w:vAlign w:val="center"/>
          </w:tcPr>
          <w:p w14:paraId="01B88B80" w14:textId="77777777" w:rsidR="005E1F43" w:rsidRDefault="00EF0170">
            <w:pPr>
              <w:pStyle w:val="NormalText"/>
              <w:jc w:val="right"/>
            </w:pPr>
            <w:r>
              <w:t>160</w:t>
            </w:r>
          </w:p>
        </w:tc>
      </w:tr>
    </w:tbl>
    <w:p w14:paraId="7B80CD38" w14:textId="77777777" w:rsidR="005E1F43" w:rsidRDefault="005E1F43">
      <w:pPr>
        <w:pStyle w:val="NormalText"/>
      </w:pPr>
    </w:p>
    <w:p w14:paraId="174DE138" w14:textId="77777777" w:rsidR="005E1F43" w:rsidRDefault="00EF0170">
      <w:pPr>
        <w:pStyle w:val="NormalText"/>
      </w:pPr>
      <w:r>
        <w:t xml:space="preserve">B) </w:t>
      </w:r>
    </w:p>
    <w:tbl>
      <w:tblPr>
        <w:tblW w:w="0" w:type="auto"/>
        <w:tblInd w:w="26" w:type="dxa"/>
        <w:tblLayout w:type="fixed"/>
        <w:tblCellMar>
          <w:left w:w="0" w:type="dxa"/>
          <w:right w:w="0" w:type="dxa"/>
        </w:tblCellMar>
        <w:tblLook w:val="0000" w:firstRow="0" w:lastRow="0" w:firstColumn="0" w:lastColumn="0" w:noHBand="0" w:noVBand="0"/>
      </w:tblPr>
      <w:tblGrid>
        <w:gridCol w:w="5200"/>
        <w:gridCol w:w="1100"/>
        <w:gridCol w:w="1100"/>
      </w:tblGrid>
      <w:tr w:rsidR="005E1F43" w14:paraId="5752BB13" w14:textId="77777777">
        <w:tc>
          <w:tcPr>
            <w:tcW w:w="5200" w:type="dxa"/>
            <w:tcBorders>
              <w:top w:val="single" w:sz="21" w:space="0" w:color="000000"/>
              <w:left w:val="single" w:sz="21" w:space="0" w:color="000000"/>
              <w:bottom w:val="single" w:sz="21" w:space="0" w:color="000000"/>
              <w:right w:val="single" w:sz="21" w:space="0" w:color="000000"/>
            </w:tcBorders>
            <w:vAlign w:val="center"/>
          </w:tcPr>
          <w:p w14:paraId="21C5EF32" w14:textId="77777777" w:rsidR="005E1F43" w:rsidRDefault="00EF0170">
            <w:pPr>
              <w:pStyle w:val="NormalText"/>
            </w:pPr>
            <w:r>
              <w:t>Cash</w:t>
            </w:r>
          </w:p>
        </w:tc>
        <w:tc>
          <w:tcPr>
            <w:tcW w:w="1100" w:type="dxa"/>
            <w:tcBorders>
              <w:top w:val="single" w:sz="21" w:space="0" w:color="000000"/>
              <w:left w:val="single" w:sz="21" w:space="0" w:color="000000"/>
              <w:bottom w:val="single" w:sz="21" w:space="0" w:color="000000"/>
              <w:right w:val="single" w:sz="21" w:space="0" w:color="000000"/>
            </w:tcBorders>
            <w:tcMar>
              <w:top w:w="40" w:type="dxa"/>
              <w:left w:w="40" w:type="dxa"/>
              <w:bottom w:w="40" w:type="dxa"/>
              <w:right w:w="40" w:type="dxa"/>
            </w:tcMar>
            <w:vAlign w:val="center"/>
          </w:tcPr>
          <w:p w14:paraId="41762070" w14:textId="77777777" w:rsidR="005E1F43" w:rsidRDefault="00EF0170">
            <w:pPr>
              <w:pStyle w:val="NormalText"/>
              <w:jc w:val="right"/>
            </w:pPr>
            <w:r>
              <w:t>8,000</w:t>
            </w:r>
          </w:p>
        </w:tc>
        <w:tc>
          <w:tcPr>
            <w:tcW w:w="1100" w:type="dxa"/>
            <w:tcBorders>
              <w:top w:val="single" w:sz="21" w:space="0" w:color="000000"/>
              <w:left w:val="single" w:sz="21" w:space="0" w:color="000000"/>
              <w:bottom w:val="single" w:sz="21" w:space="0" w:color="000000"/>
              <w:right w:val="single" w:sz="21" w:space="0" w:color="000000"/>
            </w:tcBorders>
            <w:tcMar>
              <w:top w:w="40" w:type="dxa"/>
              <w:left w:w="40" w:type="dxa"/>
              <w:bottom w:w="40" w:type="dxa"/>
              <w:right w:w="40" w:type="dxa"/>
            </w:tcMar>
            <w:vAlign w:val="center"/>
          </w:tcPr>
          <w:p w14:paraId="6BC74945" w14:textId="77777777" w:rsidR="005E1F43" w:rsidRDefault="00EF0170">
            <w:pPr>
              <w:pStyle w:val="NormalText"/>
              <w:jc w:val="right"/>
            </w:pPr>
            <w:r>
              <w:t> </w:t>
            </w:r>
          </w:p>
        </w:tc>
      </w:tr>
      <w:tr w:rsidR="005E1F43" w14:paraId="6C6535A3" w14:textId="77777777">
        <w:tc>
          <w:tcPr>
            <w:tcW w:w="5200" w:type="dxa"/>
            <w:tcBorders>
              <w:top w:val="single" w:sz="21" w:space="0" w:color="000000"/>
              <w:left w:val="single" w:sz="21" w:space="0" w:color="000000"/>
              <w:bottom w:val="single" w:sz="21" w:space="0" w:color="000000"/>
              <w:right w:val="single" w:sz="21" w:space="0" w:color="000000"/>
            </w:tcBorders>
            <w:vAlign w:val="center"/>
          </w:tcPr>
          <w:p w14:paraId="1BDFAE08" w14:textId="77777777" w:rsidR="005E1F43" w:rsidRDefault="00EF0170">
            <w:pPr>
              <w:pStyle w:val="NormalText"/>
            </w:pPr>
            <w:r>
              <w:t xml:space="preserve">      Accounts receivable</w:t>
            </w:r>
          </w:p>
        </w:tc>
        <w:tc>
          <w:tcPr>
            <w:tcW w:w="1100" w:type="dxa"/>
            <w:tcBorders>
              <w:top w:val="single" w:sz="21" w:space="0" w:color="000000"/>
              <w:left w:val="single" w:sz="21" w:space="0" w:color="000000"/>
              <w:bottom w:val="single" w:sz="21" w:space="0" w:color="000000"/>
              <w:right w:val="single" w:sz="21" w:space="0" w:color="000000"/>
            </w:tcBorders>
            <w:tcMar>
              <w:top w:w="40" w:type="dxa"/>
              <w:left w:w="40" w:type="dxa"/>
              <w:bottom w:w="40" w:type="dxa"/>
              <w:right w:w="40" w:type="dxa"/>
            </w:tcMar>
            <w:vAlign w:val="center"/>
          </w:tcPr>
          <w:p w14:paraId="6F24327C" w14:textId="77777777" w:rsidR="005E1F43" w:rsidRDefault="00EF0170">
            <w:pPr>
              <w:pStyle w:val="NormalText"/>
              <w:jc w:val="right"/>
            </w:pPr>
            <w:r>
              <w:t> </w:t>
            </w:r>
          </w:p>
        </w:tc>
        <w:tc>
          <w:tcPr>
            <w:tcW w:w="1100" w:type="dxa"/>
            <w:tcBorders>
              <w:top w:val="single" w:sz="21" w:space="0" w:color="000000"/>
              <w:left w:val="single" w:sz="21" w:space="0" w:color="000000"/>
              <w:bottom w:val="single" w:sz="21" w:space="0" w:color="000000"/>
              <w:right w:val="single" w:sz="21" w:space="0" w:color="000000"/>
            </w:tcBorders>
            <w:tcMar>
              <w:top w:w="40" w:type="dxa"/>
              <w:left w:w="40" w:type="dxa"/>
              <w:bottom w:w="40" w:type="dxa"/>
              <w:right w:w="40" w:type="dxa"/>
            </w:tcMar>
            <w:vAlign w:val="center"/>
          </w:tcPr>
          <w:p w14:paraId="5AB1A71F" w14:textId="77777777" w:rsidR="005E1F43" w:rsidRDefault="00EF0170">
            <w:pPr>
              <w:pStyle w:val="NormalText"/>
              <w:jc w:val="right"/>
            </w:pPr>
            <w:r>
              <w:t>7,840</w:t>
            </w:r>
          </w:p>
        </w:tc>
      </w:tr>
      <w:tr w:rsidR="005E1F43" w14:paraId="0FDDC9C2" w14:textId="77777777">
        <w:tc>
          <w:tcPr>
            <w:tcW w:w="5200" w:type="dxa"/>
            <w:tcBorders>
              <w:top w:val="single" w:sz="21" w:space="0" w:color="000000"/>
              <w:left w:val="single" w:sz="21" w:space="0" w:color="000000"/>
              <w:bottom w:val="single" w:sz="21" w:space="0" w:color="000000"/>
              <w:right w:val="single" w:sz="21" w:space="0" w:color="000000"/>
            </w:tcBorders>
            <w:vAlign w:val="center"/>
          </w:tcPr>
          <w:p w14:paraId="01C7A535" w14:textId="77777777" w:rsidR="005E1F43" w:rsidRDefault="00EF0170">
            <w:pPr>
              <w:pStyle w:val="NormalText"/>
            </w:pPr>
            <w:r>
              <w:t xml:space="preserve">      Sales discounts forfeited</w:t>
            </w:r>
          </w:p>
        </w:tc>
        <w:tc>
          <w:tcPr>
            <w:tcW w:w="1100" w:type="dxa"/>
            <w:tcBorders>
              <w:top w:val="single" w:sz="21" w:space="0" w:color="000000"/>
              <w:left w:val="single" w:sz="21" w:space="0" w:color="000000"/>
              <w:bottom w:val="single" w:sz="21" w:space="0" w:color="000000"/>
              <w:right w:val="single" w:sz="21" w:space="0" w:color="000000"/>
            </w:tcBorders>
            <w:tcMar>
              <w:top w:w="40" w:type="dxa"/>
              <w:left w:w="40" w:type="dxa"/>
              <w:bottom w:w="40" w:type="dxa"/>
              <w:right w:w="40" w:type="dxa"/>
            </w:tcMar>
            <w:vAlign w:val="center"/>
          </w:tcPr>
          <w:p w14:paraId="63198073" w14:textId="77777777" w:rsidR="005E1F43" w:rsidRDefault="00EF0170">
            <w:pPr>
              <w:pStyle w:val="NormalText"/>
              <w:jc w:val="right"/>
            </w:pPr>
            <w:r>
              <w:t> </w:t>
            </w:r>
          </w:p>
        </w:tc>
        <w:tc>
          <w:tcPr>
            <w:tcW w:w="1100" w:type="dxa"/>
            <w:tcBorders>
              <w:top w:val="single" w:sz="21" w:space="0" w:color="000000"/>
              <w:left w:val="single" w:sz="21" w:space="0" w:color="000000"/>
              <w:bottom w:val="single" w:sz="21" w:space="0" w:color="000000"/>
              <w:right w:val="single" w:sz="21" w:space="0" w:color="000000"/>
            </w:tcBorders>
            <w:tcMar>
              <w:top w:w="40" w:type="dxa"/>
              <w:left w:w="40" w:type="dxa"/>
              <w:bottom w:w="40" w:type="dxa"/>
              <w:right w:w="40" w:type="dxa"/>
            </w:tcMar>
            <w:vAlign w:val="center"/>
          </w:tcPr>
          <w:p w14:paraId="64619D56" w14:textId="77777777" w:rsidR="005E1F43" w:rsidRDefault="00EF0170">
            <w:pPr>
              <w:pStyle w:val="NormalText"/>
              <w:jc w:val="right"/>
            </w:pPr>
            <w:r>
              <w:t>160</w:t>
            </w:r>
          </w:p>
        </w:tc>
      </w:tr>
    </w:tbl>
    <w:p w14:paraId="4A91BEF7" w14:textId="77777777" w:rsidR="005E1F43" w:rsidRDefault="005E1F43">
      <w:pPr>
        <w:pStyle w:val="NormalText"/>
      </w:pPr>
    </w:p>
    <w:p w14:paraId="5457D901" w14:textId="77777777" w:rsidR="005E1F43" w:rsidRDefault="00EF0170">
      <w:pPr>
        <w:pStyle w:val="NormalText"/>
      </w:pPr>
      <w:r>
        <w:t xml:space="preserve">C) </w:t>
      </w:r>
    </w:p>
    <w:tbl>
      <w:tblPr>
        <w:tblW w:w="0" w:type="auto"/>
        <w:tblInd w:w="26" w:type="dxa"/>
        <w:tblLayout w:type="fixed"/>
        <w:tblCellMar>
          <w:left w:w="0" w:type="dxa"/>
          <w:right w:w="0" w:type="dxa"/>
        </w:tblCellMar>
        <w:tblLook w:val="0000" w:firstRow="0" w:lastRow="0" w:firstColumn="0" w:lastColumn="0" w:noHBand="0" w:noVBand="0"/>
      </w:tblPr>
      <w:tblGrid>
        <w:gridCol w:w="5200"/>
        <w:gridCol w:w="1100"/>
        <w:gridCol w:w="1100"/>
      </w:tblGrid>
      <w:tr w:rsidR="005E1F43" w14:paraId="1D4E37DE" w14:textId="77777777">
        <w:tc>
          <w:tcPr>
            <w:tcW w:w="5200" w:type="dxa"/>
            <w:tcBorders>
              <w:top w:val="single" w:sz="21" w:space="0" w:color="000000"/>
              <w:left w:val="single" w:sz="21" w:space="0" w:color="000000"/>
              <w:bottom w:val="single" w:sz="21" w:space="0" w:color="000000"/>
              <w:right w:val="single" w:sz="21" w:space="0" w:color="000000"/>
            </w:tcBorders>
            <w:vAlign w:val="center"/>
          </w:tcPr>
          <w:p w14:paraId="492CDBF2" w14:textId="77777777" w:rsidR="005E1F43" w:rsidRDefault="00EF0170">
            <w:pPr>
              <w:pStyle w:val="NormalText"/>
            </w:pPr>
            <w:r>
              <w:t>Cash</w:t>
            </w:r>
          </w:p>
        </w:tc>
        <w:tc>
          <w:tcPr>
            <w:tcW w:w="1100" w:type="dxa"/>
            <w:tcBorders>
              <w:top w:val="single" w:sz="21" w:space="0" w:color="000000"/>
              <w:left w:val="single" w:sz="21" w:space="0" w:color="000000"/>
              <w:bottom w:val="single" w:sz="21" w:space="0" w:color="000000"/>
              <w:right w:val="single" w:sz="21" w:space="0" w:color="000000"/>
            </w:tcBorders>
            <w:tcMar>
              <w:top w:w="40" w:type="dxa"/>
              <w:left w:w="40" w:type="dxa"/>
              <w:bottom w:w="40" w:type="dxa"/>
              <w:right w:w="40" w:type="dxa"/>
            </w:tcMar>
            <w:vAlign w:val="center"/>
          </w:tcPr>
          <w:p w14:paraId="58FEB1EC" w14:textId="77777777" w:rsidR="005E1F43" w:rsidRDefault="00EF0170">
            <w:pPr>
              <w:pStyle w:val="NormalText"/>
              <w:jc w:val="right"/>
            </w:pPr>
            <w:r>
              <w:t>8,160</w:t>
            </w:r>
          </w:p>
        </w:tc>
        <w:tc>
          <w:tcPr>
            <w:tcW w:w="1100" w:type="dxa"/>
            <w:tcBorders>
              <w:top w:val="single" w:sz="21" w:space="0" w:color="000000"/>
              <w:left w:val="single" w:sz="21" w:space="0" w:color="000000"/>
              <w:bottom w:val="single" w:sz="21" w:space="0" w:color="000000"/>
              <w:right w:val="single" w:sz="21" w:space="0" w:color="000000"/>
            </w:tcBorders>
            <w:tcMar>
              <w:top w:w="40" w:type="dxa"/>
              <w:left w:w="40" w:type="dxa"/>
              <w:bottom w:w="40" w:type="dxa"/>
              <w:right w:w="40" w:type="dxa"/>
            </w:tcMar>
            <w:vAlign w:val="center"/>
          </w:tcPr>
          <w:p w14:paraId="3DFC90DD" w14:textId="77777777" w:rsidR="005E1F43" w:rsidRDefault="00EF0170">
            <w:pPr>
              <w:pStyle w:val="NormalText"/>
              <w:jc w:val="right"/>
            </w:pPr>
            <w:r>
              <w:t> </w:t>
            </w:r>
          </w:p>
        </w:tc>
      </w:tr>
      <w:tr w:rsidR="005E1F43" w14:paraId="01EB81C1" w14:textId="77777777">
        <w:tc>
          <w:tcPr>
            <w:tcW w:w="5200" w:type="dxa"/>
            <w:tcBorders>
              <w:top w:val="single" w:sz="21" w:space="0" w:color="000000"/>
              <w:left w:val="single" w:sz="21" w:space="0" w:color="000000"/>
              <w:bottom w:val="single" w:sz="21" w:space="0" w:color="000000"/>
              <w:right w:val="single" w:sz="21" w:space="0" w:color="000000"/>
            </w:tcBorders>
            <w:vAlign w:val="center"/>
          </w:tcPr>
          <w:p w14:paraId="5CC2015C" w14:textId="77777777" w:rsidR="005E1F43" w:rsidRDefault="00EF0170">
            <w:pPr>
              <w:pStyle w:val="NormalText"/>
            </w:pPr>
            <w:r>
              <w:t xml:space="preserve">      Accounts receivable</w:t>
            </w:r>
          </w:p>
        </w:tc>
        <w:tc>
          <w:tcPr>
            <w:tcW w:w="1100" w:type="dxa"/>
            <w:tcBorders>
              <w:top w:val="single" w:sz="21" w:space="0" w:color="000000"/>
              <w:left w:val="single" w:sz="21" w:space="0" w:color="000000"/>
              <w:bottom w:val="single" w:sz="21" w:space="0" w:color="000000"/>
              <w:right w:val="single" w:sz="21" w:space="0" w:color="000000"/>
            </w:tcBorders>
            <w:tcMar>
              <w:top w:w="40" w:type="dxa"/>
              <w:left w:w="40" w:type="dxa"/>
              <w:bottom w:w="40" w:type="dxa"/>
              <w:right w:w="40" w:type="dxa"/>
            </w:tcMar>
            <w:vAlign w:val="center"/>
          </w:tcPr>
          <w:p w14:paraId="19BB0BBA" w14:textId="77777777" w:rsidR="005E1F43" w:rsidRDefault="00EF0170">
            <w:pPr>
              <w:pStyle w:val="NormalText"/>
              <w:jc w:val="right"/>
            </w:pPr>
            <w:r>
              <w:t> </w:t>
            </w:r>
          </w:p>
        </w:tc>
        <w:tc>
          <w:tcPr>
            <w:tcW w:w="1100" w:type="dxa"/>
            <w:tcBorders>
              <w:top w:val="single" w:sz="21" w:space="0" w:color="000000"/>
              <w:left w:val="single" w:sz="21" w:space="0" w:color="000000"/>
              <w:bottom w:val="single" w:sz="21" w:space="0" w:color="000000"/>
              <w:right w:val="single" w:sz="21" w:space="0" w:color="000000"/>
            </w:tcBorders>
            <w:tcMar>
              <w:top w:w="40" w:type="dxa"/>
              <w:left w:w="40" w:type="dxa"/>
              <w:bottom w:w="40" w:type="dxa"/>
              <w:right w:w="40" w:type="dxa"/>
            </w:tcMar>
            <w:vAlign w:val="center"/>
          </w:tcPr>
          <w:p w14:paraId="37BDA83A" w14:textId="77777777" w:rsidR="005E1F43" w:rsidRDefault="00EF0170">
            <w:pPr>
              <w:pStyle w:val="NormalText"/>
              <w:jc w:val="right"/>
            </w:pPr>
            <w:r>
              <w:t>8,000</w:t>
            </w:r>
          </w:p>
        </w:tc>
      </w:tr>
      <w:tr w:rsidR="005E1F43" w14:paraId="38F4CEB8" w14:textId="77777777">
        <w:tc>
          <w:tcPr>
            <w:tcW w:w="5200" w:type="dxa"/>
            <w:tcBorders>
              <w:top w:val="single" w:sz="21" w:space="0" w:color="000000"/>
              <w:left w:val="single" w:sz="21" w:space="0" w:color="000000"/>
              <w:bottom w:val="single" w:sz="21" w:space="0" w:color="000000"/>
              <w:right w:val="single" w:sz="21" w:space="0" w:color="000000"/>
            </w:tcBorders>
            <w:vAlign w:val="center"/>
          </w:tcPr>
          <w:p w14:paraId="42DD83EF" w14:textId="77777777" w:rsidR="005E1F43" w:rsidRDefault="00EF0170">
            <w:pPr>
              <w:pStyle w:val="NormalText"/>
            </w:pPr>
            <w:r>
              <w:t xml:space="preserve">      Sales discounts forfeited</w:t>
            </w:r>
          </w:p>
        </w:tc>
        <w:tc>
          <w:tcPr>
            <w:tcW w:w="1100" w:type="dxa"/>
            <w:tcBorders>
              <w:top w:val="single" w:sz="21" w:space="0" w:color="000000"/>
              <w:left w:val="single" w:sz="21" w:space="0" w:color="000000"/>
              <w:bottom w:val="single" w:sz="21" w:space="0" w:color="000000"/>
              <w:right w:val="single" w:sz="21" w:space="0" w:color="000000"/>
            </w:tcBorders>
            <w:tcMar>
              <w:top w:w="40" w:type="dxa"/>
              <w:left w:w="40" w:type="dxa"/>
              <w:bottom w:w="40" w:type="dxa"/>
              <w:right w:w="40" w:type="dxa"/>
            </w:tcMar>
            <w:vAlign w:val="center"/>
          </w:tcPr>
          <w:p w14:paraId="471B31DB" w14:textId="77777777" w:rsidR="005E1F43" w:rsidRDefault="00EF0170">
            <w:pPr>
              <w:pStyle w:val="NormalText"/>
              <w:jc w:val="right"/>
            </w:pPr>
            <w:r>
              <w:t> </w:t>
            </w:r>
          </w:p>
        </w:tc>
        <w:tc>
          <w:tcPr>
            <w:tcW w:w="1100" w:type="dxa"/>
            <w:tcBorders>
              <w:top w:val="single" w:sz="21" w:space="0" w:color="000000"/>
              <w:left w:val="single" w:sz="21" w:space="0" w:color="000000"/>
              <w:bottom w:val="single" w:sz="21" w:space="0" w:color="000000"/>
              <w:right w:val="single" w:sz="21" w:space="0" w:color="000000"/>
            </w:tcBorders>
            <w:tcMar>
              <w:top w:w="40" w:type="dxa"/>
              <w:left w:w="40" w:type="dxa"/>
              <w:bottom w:w="40" w:type="dxa"/>
              <w:right w:w="40" w:type="dxa"/>
            </w:tcMar>
            <w:vAlign w:val="center"/>
          </w:tcPr>
          <w:p w14:paraId="79547AB8" w14:textId="77777777" w:rsidR="005E1F43" w:rsidRDefault="00EF0170">
            <w:pPr>
              <w:pStyle w:val="NormalText"/>
              <w:jc w:val="right"/>
            </w:pPr>
            <w:r>
              <w:t>160</w:t>
            </w:r>
          </w:p>
        </w:tc>
      </w:tr>
    </w:tbl>
    <w:p w14:paraId="22AB35A6" w14:textId="77777777" w:rsidR="005E1F43" w:rsidRDefault="005E1F43">
      <w:pPr>
        <w:pStyle w:val="NormalText"/>
      </w:pPr>
    </w:p>
    <w:p w14:paraId="1D35DBC0" w14:textId="77777777" w:rsidR="005E1F43" w:rsidRDefault="00EF0170">
      <w:pPr>
        <w:pStyle w:val="NormalText"/>
      </w:pPr>
      <w:r>
        <w:t xml:space="preserve">D) </w:t>
      </w:r>
    </w:p>
    <w:tbl>
      <w:tblPr>
        <w:tblW w:w="0" w:type="auto"/>
        <w:tblInd w:w="26" w:type="dxa"/>
        <w:tblLayout w:type="fixed"/>
        <w:tblCellMar>
          <w:left w:w="0" w:type="dxa"/>
          <w:right w:w="0" w:type="dxa"/>
        </w:tblCellMar>
        <w:tblLook w:val="0000" w:firstRow="0" w:lastRow="0" w:firstColumn="0" w:lastColumn="0" w:noHBand="0" w:noVBand="0"/>
      </w:tblPr>
      <w:tblGrid>
        <w:gridCol w:w="5200"/>
        <w:gridCol w:w="1100"/>
        <w:gridCol w:w="1100"/>
      </w:tblGrid>
      <w:tr w:rsidR="005E1F43" w14:paraId="4751BB4C" w14:textId="77777777">
        <w:tc>
          <w:tcPr>
            <w:tcW w:w="5200" w:type="dxa"/>
            <w:tcBorders>
              <w:top w:val="single" w:sz="21" w:space="0" w:color="000000"/>
              <w:left w:val="single" w:sz="21" w:space="0" w:color="000000"/>
              <w:bottom w:val="single" w:sz="21" w:space="0" w:color="000000"/>
              <w:right w:val="single" w:sz="21" w:space="0" w:color="000000"/>
            </w:tcBorders>
            <w:vAlign w:val="center"/>
          </w:tcPr>
          <w:p w14:paraId="363C224D" w14:textId="77777777" w:rsidR="005E1F43" w:rsidRDefault="00EF0170">
            <w:pPr>
              <w:pStyle w:val="NormalText"/>
            </w:pPr>
            <w:r>
              <w:t>Cash</w:t>
            </w:r>
          </w:p>
        </w:tc>
        <w:tc>
          <w:tcPr>
            <w:tcW w:w="1100" w:type="dxa"/>
            <w:tcBorders>
              <w:top w:val="single" w:sz="21" w:space="0" w:color="000000"/>
              <w:left w:val="single" w:sz="21" w:space="0" w:color="000000"/>
              <w:bottom w:val="single" w:sz="21" w:space="0" w:color="000000"/>
              <w:right w:val="single" w:sz="21" w:space="0" w:color="000000"/>
            </w:tcBorders>
            <w:tcMar>
              <w:top w:w="40" w:type="dxa"/>
              <w:left w:w="40" w:type="dxa"/>
              <w:bottom w:w="40" w:type="dxa"/>
              <w:right w:w="40" w:type="dxa"/>
            </w:tcMar>
            <w:vAlign w:val="center"/>
          </w:tcPr>
          <w:p w14:paraId="3BFCBDBD" w14:textId="77777777" w:rsidR="005E1F43" w:rsidRDefault="00EF0170">
            <w:pPr>
              <w:pStyle w:val="NormalText"/>
              <w:jc w:val="right"/>
            </w:pPr>
            <w:r>
              <w:t>8,000</w:t>
            </w:r>
          </w:p>
        </w:tc>
        <w:tc>
          <w:tcPr>
            <w:tcW w:w="1100" w:type="dxa"/>
            <w:tcBorders>
              <w:top w:val="single" w:sz="21" w:space="0" w:color="000000"/>
              <w:left w:val="single" w:sz="21" w:space="0" w:color="000000"/>
              <w:bottom w:val="single" w:sz="21" w:space="0" w:color="000000"/>
              <w:right w:val="single" w:sz="21" w:space="0" w:color="000000"/>
            </w:tcBorders>
            <w:tcMar>
              <w:top w:w="40" w:type="dxa"/>
              <w:left w:w="40" w:type="dxa"/>
              <w:bottom w:w="40" w:type="dxa"/>
              <w:right w:w="40" w:type="dxa"/>
            </w:tcMar>
            <w:vAlign w:val="center"/>
          </w:tcPr>
          <w:p w14:paraId="6A07C65D" w14:textId="77777777" w:rsidR="005E1F43" w:rsidRDefault="00EF0170">
            <w:pPr>
              <w:pStyle w:val="NormalText"/>
              <w:jc w:val="right"/>
            </w:pPr>
            <w:r>
              <w:t> </w:t>
            </w:r>
          </w:p>
        </w:tc>
      </w:tr>
      <w:tr w:rsidR="005E1F43" w14:paraId="43B5D167" w14:textId="77777777">
        <w:tc>
          <w:tcPr>
            <w:tcW w:w="5200" w:type="dxa"/>
            <w:tcBorders>
              <w:top w:val="single" w:sz="21" w:space="0" w:color="000000"/>
              <w:left w:val="single" w:sz="21" w:space="0" w:color="000000"/>
              <w:bottom w:val="single" w:sz="21" w:space="0" w:color="000000"/>
              <w:right w:val="single" w:sz="21" w:space="0" w:color="000000"/>
            </w:tcBorders>
            <w:vAlign w:val="center"/>
          </w:tcPr>
          <w:p w14:paraId="258B2076" w14:textId="77777777" w:rsidR="005E1F43" w:rsidRDefault="00EF0170">
            <w:pPr>
              <w:pStyle w:val="NormalText"/>
            </w:pPr>
            <w:r>
              <w:t xml:space="preserve">      Accounts receivable</w:t>
            </w:r>
          </w:p>
        </w:tc>
        <w:tc>
          <w:tcPr>
            <w:tcW w:w="1100" w:type="dxa"/>
            <w:tcBorders>
              <w:top w:val="single" w:sz="21" w:space="0" w:color="000000"/>
              <w:left w:val="single" w:sz="21" w:space="0" w:color="000000"/>
              <w:bottom w:val="single" w:sz="21" w:space="0" w:color="000000"/>
              <w:right w:val="single" w:sz="21" w:space="0" w:color="000000"/>
            </w:tcBorders>
            <w:tcMar>
              <w:top w:w="40" w:type="dxa"/>
              <w:left w:w="40" w:type="dxa"/>
              <w:bottom w:w="40" w:type="dxa"/>
              <w:right w:w="40" w:type="dxa"/>
            </w:tcMar>
            <w:vAlign w:val="center"/>
          </w:tcPr>
          <w:p w14:paraId="65691E24" w14:textId="77777777" w:rsidR="005E1F43" w:rsidRDefault="00EF0170">
            <w:pPr>
              <w:pStyle w:val="NormalText"/>
              <w:jc w:val="right"/>
            </w:pPr>
            <w:r>
              <w:t> </w:t>
            </w:r>
          </w:p>
        </w:tc>
        <w:tc>
          <w:tcPr>
            <w:tcW w:w="1100" w:type="dxa"/>
            <w:tcBorders>
              <w:top w:val="single" w:sz="21" w:space="0" w:color="000000"/>
              <w:left w:val="single" w:sz="21" w:space="0" w:color="000000"/>
              <w:bottom w:val="single" w:sz="21" w:space="0" w:color="000000"/>
              <w:right w:val="single" w:sz="21" w:space="0" w:color="000000"/>
            </w:tcBorders>
            <w:tcMar>
              <w:top w:w="40" w:type="dxa"/>
              <w:left w:w="40" w:type="dxa"/>
              <w:bottom w:w="40" w:type="dxa"/>
              <w:right w:w="40" w:type="dxa"/>
            </w:tcMar>
            <w:vAlign w:val="center"/>
          </w:tcPr>
          <w:p w14:paraId="0CB62BAA" w14:textId="77777777" w:rsidR="005E1F43" w:rsidRDefault="00EF0170">
            <w:pPr>
              <w:pStyle w:val="NormalText"/>
              <w:jc w:val="right"/>
            </w:pPr>
            <w:r>
              <w:t>8,000</w:t>
            </w:r>
          </w:p>
        </w:tc>
      </w:tr>
    </w:tbl>
    <w:p w14:paraId="312F428C" w14:textId="77777777" w:rsidR="00774C33" w:rsidRDefault="00774C33">
      <w:pPr>
        <w:pStyle w:val="NormalText"/>
      </w:pPr>
    </w:p>
    <w:p w14:paraId="7D18BE70" w14:textId="77777777" w:rsidR="005E1F43" w:rsidRDefault="00774C33">
      <w:pPr>
        <w:pStyle w:val="NormalText"/>
      </w:pPr>
      <w:r>
        <w:t>Answer</w:t>
      </w:r>
      <w:proofErr w:type="gramStart"/>
      <w:r>
        <w:t>:</w:t>
      </w:r>
      <w:r w:rsidR="00EF0170">
        <w:t xml:space="preserve">  B</w:t>
      </w:r>
      <w:proofErr w:type="gramEnd"/>
    </w:p>
    <w:p w14:paraId="394EB6C3" w14:textId="77777777" w:rsidR="005E1F43" w:rsidRDefault="00774C33">
      <w:pPr>
        <w:pStyle w:val="NormalText"/>
        <w:rPr>
          <w:sz w:val="18"/>
          <w:szCs w:val="18"/>
        </w:rPr>
      </w:pPr>
      <w:r>
        <w:rPr>
          <w:sz w:val="18"/>
          <w:szCs w:val="18"/>
        </w:rPr>
        <w:t>Difficulty: 3 Hard</w:t>
      </w:r>
    </w:p>
    <w:p w14:paraId="1BC63C38" w14:textId="77777777" w:rsidR="005E1F43" w:rsidRDefault="00EF0170">
      <w:pPr>
        <w:pStyle w:val="NormalText"/>
        <w:rPr>
          <w:sz w:val="18"/>
          <w:szCs w:val="18"/>
        </w:rPr>
      </w:pPr>
      <w:r>
        <w:rPr>
          <w:sz w:val="18"/>
          <w:szCs w:val="18"/>
        </w:rPr>
        <w:t>Topic</w:t>
      </w:r>
      <w:proofErr w:type="gramStart"/>
      <w:r>
        <w:rPr>
          <w:sz w:val="18"/>
          <w:szCs w:val="18"/>
        </w:rPr>
        <w:t>:  Cash</w:t>
      </w:r>
      <w:proofErr w:type="gramEnd"/>
      <w:r>
        <w:rPr>
          <w:sz w:val="18"/>
          <w:szCs w:val="18"/>
        </w:rPr>
        <w:t xml:space="preserve"> discounts</w:t>
      </w:r>
    </w:p>
    <w:p w14:paraId="1F0100F8" w14:textId="77777777" w:rsidR="005E1F43" w:rsidRDefault="00EF0170">
      <w:pPr>
        <w:pStyle w:val="NormalText"/>
        <w:rPr>
          <w:sz w:val="18"/>
          <w:szCs w:val="18"/>
        </w:rPr>
      </w:pPr>
      <w:r>
        <w:rPr>
          <w:sz w:val="18"/>
          <w:szCs w:val="18"/>
        </w:rPr>
        <w:t>Learning Objective</w:t>
      </w:r>
      <w:proofErr w:type="gramStart"/>
      <w:r>
        <w:rPr>
          <w:sz w:val="18"/>
          <w:szCs w:val="18"/>
        </w:rPr>
        <w:t>:  07</w:t>
      </w:r>
      <w:proofErr w:type="gramEnd"/>
      <w:r>
        <w:rPr>
          <w:sz w:val="18"/>
          <w:szCs w:val="18"/>
        </w:rPr>
        <w:t>-03 Distinguish between the gross and net methods of accounting for cash discounts.</w:t>
      </w:r>
    </w:p>
    <w:p w14:paraId="048EEEA8" w14:textId="77777777" w:rsidR="005E1F43" w:rsidRDefault="00EF0170">
      <w:pPr>
        <w:pStyle w:val="NormalText"/>
        <w:rPr>
          <w:sz w:val="18"/>
          <w:szCs w:val="18"/>
        </w:rPr>
      </w:pPr>
      <w:r>
        <w:rPr>
          <w:sz w:val="18"/>
          <w:szCs w:val="18"/>
        </w:rPr>
        <w:t>Bloom's</w:t>
      </w:r>
      <w:proofErr w:type="gramStart"/>
      <w:r>
        <w:rPr>
          <w:sz w:val="18"/>
          <w:szCs w:val="18"/>
        </w:rPr>
        <w:t>:  Apply</w:t>
      </w:r>
      <w:proofErr w:type="gramEnd"/>
    </w:p>
    <w:p w14:paraId="7A665E39" w14:textId="77777777" w:rsidR="005E1F43" w:rsidRDefault="00EF0170">
      <w:pPr>
        <w:pStyle w:val="NormalText"/>
        <w:rPr>
          <w:sz w:val="18"/>
          <w:szCs w:val="18"/>
        </w:rPr>
      </w:pPr>
      <w:r>
        <w:rPr>
          <w:sz w:val="18"/>
          <w:szCs w:val="18"/>
        </w:rPr>
        <w:t>AACSB</w:t>
      </w:r>
      <w:proofErr w:type="gramStart"/>
      <w:r>
        <w:rPr>
          <w:sz w:val="18"/>
          <w:szCs w:val="18"/>
        </w:rPr>
        <w:t>:  Knowledge</w:t>
      </w:r>
      <w:proofErr w:type="gramEnd"/>
      <w:r>
        <w:rPr>
          <w:sz w:val="18"/>
          <w:szCs w:val="18"/>
        </w:rPr>
        <w:t xml:space="preserve"> Application</w:t>
      </w:r>
    </w:p>
    <w:p w14:paraId="44399D94" w14:textId="77777777" w:rsidR="005E1F43" w:rsidRDefault="00E135A6">
      <w:pPr>
        <w:pStyle w:val="NormalText"/>
        <w:spacing w:after="240"/>
        <w:rPr>
          <w:sz w:val="18"/>
          <w:szCs w:val="18"/>
        </w:rPr>
      </w:pPr>
      <w:r>
        <w:rPr>
          <w:sz w:val="18"/>
          <w:szCs w:val="18"/>
        </w:rPr>
        <w:t>Accessible/AICPA</w:t>
      </w:r>
      <w:proofErr w:type="gramStart"/>
      <w:r>
        <w:rPr>
          <w:sz w:val="18"/>
          <w:szCs w:val="18"/>
        </w:rPr>
        <w:t>:</w:t>
      </w:r>
      <w:r w:rsidR="00EF0170">
        <w:rPr>
          <w:sz w:val="18"/>
          <w:szCs w:val="18"/>
        </w:rPr>
        <w:t xml:space="preserve">  FN</w:t>
      </w:r>
      <w:proofErr w:type="gramEnd"/>
      <w:r w:rsidR="00EF0170">
        <w:rPr>
          <w:sz w:val="18"/>
          <w:szCs w:val="18"/>
        </w:rPr>
        <w:t xml:space="preserve"> Measurement; Keyboard Navigation</w:t>
      </w:r>
    </w:p>
    <w:p w14:paraId="715F0DC1" w14:textId="77777777" w:rsidR="00332FCC" w:rsidRDefault="00332FCC">
      <w:pPr>
        <w:rPr>
          <w:rFonts w:ascii="Times New Roman" w:hAnsi="Times New Roman" w:cs="Times New Roman"/>
          <w:color w:val="000000"/>
          <w:sz w:val="24"/>
          <w:szCs w:val="24"/>
        </w:rPr>
      </w:pPr>
      <w:r>
        <w:br w:type="page"/>
      </w:r>
    </w:p>
    <w:p w14:paraId="669FA0E5" w14:textId="77777777" w:rsidR="005E1F43" w:rsidRDefault="00EF0170">
      <w:pPr>
        <w:pStyle w:val="NormalText"/>
      </w:pPr>
      <w:r>
        <w:lastRenderedPageBreak/>
        <w:t>51) Harvey's Wholesale Company sold supplies of $46,000 to Northeast Company on April 12 of the current year, with terms 1/15, n/60. Harvey uses the net method of accounting for cash discounts.</w:t>
      </w:r>
    </w:p>
    <w:p w14:paraId="14EC4DBB" w14:textId="77777777" w:rsidR="005E1F43" w:rsidRDefault="005E1F43">
      <w:pPr>
        <w:pStyle w:val="NormalText"/>
      </w:pPr>
    </w:p>
    <w:p w14:paraId="486EBEEC" w14:textId="77777777" w:rsidR="005E1F43" w:rsidRDefault="00EF0170">
      <w:pPr>
        <w:pStyle w:val="NormalText"/>
      </w:pPr>
      <w:r>
        <w:t>What entry would Harvey's make on April 12?</w:t>
      </w:r>
    </w:p>
    <w:p w14:paraId="5B9F4238" w14:textId="77777777" w:rsidR="005E1F43" w:rsidRDefault="00EF0170">
      <w:pPr>
        <w:pStyle w:val="NormalText"/>
      </w:pPr>
      <w:r>
        <w:t xml:space="preserve">A) </w:t>
      </w:r>
    </w:p>
    <w:tbl>
      <w:tblPr>
        <w:tblW w:w="0" w:type="auto"/>
        <w:tblInd w:w="26" w:type="dxa"/>
        <w:tblLayout w:type="fixed"/>
        <w:tblCellMar>
          <w:left w:w="0" w:type="dxa"/>
          <w:right w:w="0" w:type="dxa"/>
        </w:tblCellMar>
        <w:tblLook w:val="0000" w:firstRow="0" w:lastRow="0" w:firstColumn="0" w:lastColumn="0" w:noHBand="0" w:noVBand="0"/>
      </w:tblPr>
      <w:tblGrid>
        <w:gridCol w:w="5200"/>
        <w:gridCol w:w="1100"/>
        <w:gridCol w:w="1100"/>
      </w:tblGrid>
      <w:tr w:rsidR="005E1F43" w14:paraId="5DEFE196" w14:textId="77777777">
        <w:tc>
          <w:tcPr>
            <w:tcW w:w="5200" w:type="dxa"/>
            <w:tcBorders>
              <w:top w:val="single" w:sz="21" w:space="0" w:color="000000"/>
              <w:left w:val="single" w:sz="21" w:space="0" w:color="000000"/>
              <w:bottom w:val="single" w:sz="21" w:space="0" w:color="000000"/>
              <w:right w:val="single" w:sz="21" w:space="0" w:color="000000"/>
            </w:tcBorders>
            <w:vAlign w:val="center"/>
          </w:tcPr>
          <w:p w14:paraId="07BC3A0F" w14:textId="77777777" w:rsidR="005E1F43" w:rsidRDefault="00EF0170">
            <w:pPr>
              <w:pStyle w:val="NormalText"/>
            </w:pPr>
            <w:r>
              <w:t>Accounts receivable</w:t>
            </w:r>
          </w:p>
        </w:tc>
        <w:tc>
          <w:tcPr>
            <w:tcW w:w="1100" w:type="dxa"/>
            <w:tcBorders>
              <w:top w:val="single" w:sz="21" w:space="0" w:color="000000"/>
              <w:left w:val="single" w:sz="21" w:space="0" w:color="000000"/>
              <w:bottom w:val="single" w:sz="21" w:space="0" w:color="000000"/>
              <w:right w:val="single" w:sz="21" w:space="0" w:color="000000"/>
            </w:tcBorders>
            <w:tcMar>
              <w:top w:w="40" w:type="dxa"/>
              <w:left w:w="40" w:type="dxa"/>
              <w:bottom w:w="40" w:type="dxa"/>
              <w:right w:w="40" w:type="dxa"/>
            </w:tcMar>
            <w:vAlign w:val="center"/>
          </w:tcPr>
          <w:p w14:paraId="5B0C1183" w14:textId="77777777" w:rsidR="005E1F43" w:rsidRDefault="00EF0170">
            <w:pPr>
              <w:pStyle w:val="NormalText"/>
              <w:jc w:val="right"/>
            </w:pPr>
            <w:r>
              <w:t>46,000</w:t>
            </w:r>
          </w:p>
        </w:tc>
        <w:tc>
          <w:tcPr>
            <w:tcW w:w="1100" w:type="dxa"/>
            <w:tcBorders>
              <w:top w:val="single" w:sz="21" w:space="0" w:color="000000"/>
              <w:left w:val="single" w:sz="21" w:space="0" w:color="000000"/>
              <w:bottom w:val="single" w:sz="21" w:space="0" w:color="000000"/>
              <w:right w:val="single" w:sz="21" w:space="0" w:color="000000"/>
            </w:tcBorders>
            <w:tcMar>
              <w:top w:w="40" w:type="dxa"/>
              <w:left w:w="40" w:type="dxa"/>
              <w:bottom w:w="40" w:type="dxa"/>
              <w:right w:w="40" w:type="dxa"/>
            </w:tcMar>
            <w:vAlign w:val="center"/>
          </w:tcPr>
          <w:p w14:paraId="7908B40A" w14:textId="77777777" w:rsidR="005E1F43" w:rsidRDefault="00EF0170">
            <w:pPr>
              <w:pStyle w:val="NormalText"/>
              <w:jc w:val="right"/>
            </w:pPr>
            <w:r>
              <w:t> </w:t>
            </w:r>
          </w:p>
        </w:tc>
      </w:tr>
      <w:tr w:rsidR="005E1F43" w14:paraId="080B7D9F" w14:textId="77777777">
        <w:tc>
          <w:tcPr>
            <w:tcW w:w="5200" w:type="dxa"/>
            <w:tcBorders>
              <w:top w:val="single" w:sz="21" w:space="0" w:color="000000"/>
              <w:left w:val="single" w:sz="21" w:space="0" w:color="000000"/>
              <w:bottom w:val="single" w:sz="21" w:space="0" w:color="000000"/>
              <w:right w:val="single" w:sz="21" w:space="0" w:color="000000"/>
            </w:tcBorders>
            <w:vAlign w:val="center"/>
          </w:tcPr>
          <w:p w14:paraId="56AE1E5E" w14:textId="77777777" w:rsidR="005E1F43" w:rsidRDefault="00EF0170">
            <w:pPr>
              <w:pStyle w:val="NormalText"/>
            </w:pPr>
            <w:r>
              <w:t xml:space="preserve">      Sales</w:t>
            </w:r>
          </w:p>
        </w:tc>
        <w:tc>
          <w:tcPr>
            <w:tcW w:w="1100" w:type="dxa"/>
            <w:tcBorders>
              <w:top w:val="single" w:sz="21" w:space="0" w:color="000000"/>
              <w:left w:val="single" w:sz="21" w:space="0" w:color="000000"/>
              <w:bottom w:val="single" w:sz="21" w:space="0" w:color="000000"/>
              <w:right w:val="single" w:sz="21" w:space="0" w:color="000000"/>
            </w:tcBorders>
            <w:tcMar>
              <w:top w:w="40" w:type="dxa"/>
              <w:left w:w="40" w:type="dxa"/>
              <w:bottom w:w="40" w:type="dxa"/>
              <w:right w:w="40" w:type="dxa"/>
            </w:tcMar>
            <w:vAlign w:val="center"/>
          </w:tcPr>
          <w:p w14:paraId="70CFE50C" w14:textId="77777777" w:rsidR="005E1F43" w:rsidRDefault="00EF0170">
            <w:pPr>
              <w:pStyle w:val="NormalText"/>
              <w:jc w:val="right"/>
            </w:pPr>
            <w:r>
              <w:t> </w:t>
            </w:r>
          </w:p>
        </w:tc>
        <w:tc>
          <w:tcPr>
            <w:tcW w:w="1100" w:type="dxa"/>
            <w:tcBorders>
              <w:top w:val="single" w:sz="21" w:space="0" w:color="000000"/>
              <w:left w:val="single" w:sz="21" w:space="0" w:color="000000"/>
              <w:bottom w:val="single" w:sz="21" w:space="0" w:color="000000"/>
              <w:right w:val="single" w:sz="21" w:space="0" w:color="000000"/>
            </w:tcBorders>
            <w:tcMar>
              <w:top w:w="40" w:type="dxa"/>
              <w:left w:w="40" w:type="dxa"/>
              <w:bottom w:w="40" w:type="dxa"/>
              <w:right w:w="40" w:type="dxa"/>
            </w:tcMar>
            <w:vAlign w:val="center"/>
          </w:tcPr>
          <w:p w14:paraId="7292E296" w14:textId="77777777" w:rsidR="005E1F43" w:rsidRDefault="00EF0170">
            <w:pPr>
              <w:pStyle w:val="NormalText"/>
              <w:jc w:val="right"/>
            </w:pPr>
            <w:r>
              <w:t>46,000</w:t>
            </w:r>
          </w:p>
        </w:tc>
      </w:tr>
    </w:tbl>
    <w:p w14:paraId="3BDEEA3E" w14:textId="77777777" w:rsidR="005E1F43" w:rsidRDefault="005E1F43">
      <w:pPr>
        <w:pStyle w:val="NormalText"/>
      </w:pPr>
    </w:p>
    <w:p w14:paraId="71CD302D" w14:textId="77777777" w:rsidR="005E1F43" w:rsidRDefault="00EF0170">
      <w:pPr>
        <w:pStyle w:val="NormalText"/>
      </w:pPr>
      <w:r>
        <w:t xml:space="preserve">B) </w:t>
      </w:r>
    </w:p>
    <w:tbl>
      <w:tblPr>
        <w:tblW w:w="0" w:type="auto"/>
        <w:tblInd w:w="26" w:type="dxa"/>
        <w:tblLayout w:type="fixed"/>
        <w:tblCellMar>
          <w:left w:w="0" w:type="dxa"/>
          <w:right w:w="0" w:type="dxa"/>
        </w:tblCellMar>
        <w:tblLook w:val="0000" w:firstRow="0" w:lastRow="0" w:firstColumn="0" w:lastColumn="0" w:noHBand="0" w:noVBand="0"/>
      </w:tblPr>
      <w:tblGrid>
        <w:gridCol w:w="5200"/>
        <w:gridCol w:w="1100"/>
        <w:gridCol w:w="1100"/>
      </w:tblGrid>
      <w:tr w:rsidR="005E1F43" w14:paraId="17F4AADB" w14:textId="77777777">
        <w:tc>
          <w:tcPr>
            <w:tcW w:w="5200" w:type="dxa"/>
            <w:tcBorders>
              <w:top w:val="single" w:sz="21" w:space="0" w:color="000000"/>
              <w:left w:val="single" w:sz="21" w:space="0" w:color="000000"/>
              <w:bottom w:val="single" w:sz="21" w:space="0" w:color="000000"/>
              <w:right w:val="single" w:sz="21" w:space="0" w:color="000000"/>
            </w:tcBorders>
            <w:vAlign w:val="center"/>
          </w:tcPr>
          <w:p w14:paraId="67BE1E83" w14:textId="77777777" w:rsidR="005E1F43" w:rsidRDefault="00EF0170">
            <w:pPr>
              <w:pStyle w:val="NormalText"/>
            </w:pPr>
            <w:r>
              <w:t>Accounts receivable</w:t>
            </w:r>
          </w:p>
        </w:tc>
        <w:tc>
          <w:tcPr>
            <w:tcW w:w="1100" w:type="dxa"/>
            <w:tcBorders>
              <w:top w:val="single" w:sz="21" w:space="0" w:color="000000"/>
              <w:left w:val="single" w:sz="21" w:space="0" w:color="000000"/>
              <w:bottom w:val="single" w:sz="21" w:space="0" w:color="000000"/>
              <w:right w:val="single" w:sz="21" w:space="0" w:color="000000"/>
            </w:tcBorders>
            <w:tcMar>
              <w:top w:w="40" w:type="dxa"/>
              <w:left w:w="40" w:type="dxa"/>
              <w:bottom w:w="40" w:type="dxa"/>
              <w:right w:w="40" w:type="dxa"/>
            </w:tcMar>
            <w:vAlign w:val="center"/>
          </w:tcPr>
          <w:p w14:paraId="03A584A6" w14:textId="77777777" w:rsidR="005E1F43" w:rsidRDefault="00EF0170">
            <w:pPr>
              <w:pStyle w:val="NormalText"/>
              <w:jc w:val="right"/>
            </w:pPr>
            <w:r>
              <w:t>46,000</w:t>
            </w:r>
          </w:p>
        </w:tc>
        <w:tc>
          <w:tcPr>
            <w:tcW w:w="1100" w:type="dxa"/>
            <w:tcBorders>
              <w:top w:val="single" w:sz="21" w:space="0" w:color="000000"/>
              <w:left w:val="single" w:sz="21" w:space="0" w:color="000000"/>
              <w:bottom w:val="single" w:sz="21" w:space="0" w:color="000000"/>
              <w:right w:val="single" w:sz="21" w:space="0" w:color="000000"/>
            </w:tcBorders>
            <w:tcMar>
              <w:top w:w="40" w:type="dxa"/>
              <w:left w:w="40" w:type="dxa"/>
              <w:bottom w:w="40" w:type="dxa"/>
              <w:right w:w="40" w:type="dxa"/>
            </w:tcMar>
            <w:vAlign w:val="center"/>
          </w:tcPr>
          <w:p w14:paraId="7FDE8DD9" w14:textId="77777777" w:rsidR="005E1F43" w:rsidRDefault="00EF0170">
            <w:pPr>
              <w:pStyle w:val="NormalText"/>
              <w:jc w:val="right"/>
            </w:pPr>
            <w:r>
              <w:t> </w:t>
            </w:r>
          </w:p>
        </w:tc>
      </w:tr>
      <w:tr w:rsidR="005E1F43" w14:paraId="27AE04CA" w14:textId="77777777">
        <w:tc>
          <w:tcPr>
            <w:tcW w:w="5200" w:type="dxa"/>
            <w:tcBorders>
              <w:top w:val="single" w:sz="21" w:space="0" w:color="000000"/>
              <w:left w:val="single" w:sz="21" w:space="0" w:color="000000"/>
              <w:bottom w:val="single" w:sz="21" w:space="0" w:color="000000"/>
              <w:right w:val="single" w:sz="21" w:space="0" w:color="000000"/>
            </w:tcBorders>
            <w:vAlign w:val="center"/>
          </w:tcPr>
          <w:p w14:paraId="204B5220" w14:textId="77777777" w:rsidR="005E1F43" w:rsidRDefault="00EF0170">
            <w:pPr>
              <w:pStyle w:val="NormalText"/>
            </w:pPr>
            <w:r>
              <w:t xml:space="preserve">      Sales</w:t>
            </w:r>
          </w:p>
        </w:tc>
        <w:tc>
          <w:tcPr>
            <w:tcW w:w="1100" w:type="dxa"/>
            <w:tcBorders>
              <w:top w:val="single" w:sz="21" w:space="0" w:color="000000"/>
              <w:left w:val="single" w:sz="21" w:space="0" w:color="000000"/>
              <w:bottom w:val="single" w:sz="21" w:space="0" w:color="000000"/>
              <w:right w:val="single" w:sz="21" w:space="0" w:color="000000"/>
            </w:tcBorders>
            <w:tcMar>
              <w:top w:w="40" w:type="dxa"/>
              <w:left w:w="40" w:type="dxa"/>
              <w:bottom w:w="40" w:type="dxa"/>
              <w:right w:w="40" w:type="dxa"/>
            </w:tcMar>
            <w:vAlign w:val="center"/>
          </w:tcPr>
          <w:p w14:paraId="049A62CE" w14:textId="77777777" w:rsidR="005E1F43" w:rsidRDefault="00EF0170">
            <w:pPr>
              <w:pStyle w:val="NormalText"/>
              <w:jc w:val="right"/>
            </w:pPr>
            <w:r>
              <w:t> </w:t>
            </w:r>
          </w:p>
        </w:tc>
        <w:tc>
          <w:tcPr>
            <w:tcW w:w="1100" w:type="dxa"/>
            <w:tcBorders>
              <w:top w:val="single" w:sz="21" w:space="0" w:color="000000"/>
              <w:left w:val="single" w:sz="21" w:space="0" w:color="000000"/>
              <w:bottom w:val="single" w:sz="21" w:space="0" w:color="000000"/>
              <w:right w:val="single" w:sz="21" w:space="0" w:color="000000"/>
            </w:tcBorders>
            <w:tcMar>
              <w:top w:w="40" w:type="dxa"/>
              <w:left w:w="40" w:type="dxa"/>
              <w:bottom w:w="40" w:type="dxa"/>
              <w:right w:w="40" w:type="dxa"/>
            </w:tcMar>
            <w:vAlign w:val="center"/>
          </w:tcPr>
          <w:p w14:paraId="31CD2FC2" w14:textId="77777777" w:rsidR="005E1F43" w:rsidRDefault="00EF0170">
            <w:pPr>
              <w:pStyle w:val="NormalText"/>
              <w:jc w:val="right"/>
            </w:pPr>
            <w:r>
              <w:t>45,540</w:t>
            </w:r>
          </w:p>
        </w:tc>
      </w:tr>
      <w:tr w:rsidR="005E1F43" w14:paraId="1598C0D7" w14:textId="77777777">
        <w:tc>
          <w:tcPr>
            <w:tcW w:w="5200" w:type="dxa"/>
            <w:tcBorders>
              <w:top w:val="single" w:sz="21" w:space="0" w:color="000000"/>
              <w:left w:val="single" w:sz="21" w:space="0" w:color="000000"/>
              <w:bottom w:val="single" w:sz="21" w:space="0" w:color="000000"/>
              <w:right w:val="single" w:sz="21" w:space="0" w:color="000000"/>
            </w:tcBorders>
            <w:vAlign w:val="center"/>
          </w:tcPr>
          <w:p w14:paraId="59FA6EA8" w14:textId="77777777" w:rsidR="005E1F43" w:rsidRDefault="00EF0170">
            <w:pPr>
              <w:pStyle w:val="NormalText"/>
            </w:pPr>
            <w:r>
              <w:t xml:space="preserve">      Sales discounts</w:t>
            </w:r>
          </w:p>
        </w:tc>
        <w:tc>
          <w:tcPr>
            <w:tcW w:w="1100" w:type="dxa"/>
            <w:tcBorders>
              <w:top w:val="single" w:sz="21" w:space="0" w:color="000000"/>
              <w:left w:val="single" w:sz="21" w:space="0" w:color="000000"/>
              <w:bottom w:val="single" w:sz="21" w:space="0" w:color="000000"/>
              <w:right w:val="single" w:sz="21" w:space="0" w:color="000000"/>
            </w:tcBorders>
            <w:tcMar>
              <w:top w:w="40" w:type="dxa"/>
              <w:left w:w="40" w:type="dxa"/>
              <w:bottom w:w="40" w:type="dxa"/>
              <w:right w:w="40" w:type="dxa"/>
            </w:tcMar>
            <w:vAlign w:val="center"/>
          </w:tcPr>
          <w:p w14:paraId="7774027D" w14:textId="77777777" w:rsidR="005E1F43" w:rsidRDefault="00EF0170">
            <w:pPr>
              <w:pStyle w:val="NormalText"/>
              <w:jc w:val="right"/>
            </w:pPr>
            <w:r>
              <w:t> </w:t>
            </w:r>
          </w:p>
        </w:tc>
        <w:tc>
          <w:tcPr>
            <w:tcW w:w="1100" w:type="dxa"/>
            <w:tcBorders>
              <w:top w:val="single" w:sz="21" w:space="0" w:color="000000"/>
              <w:left w:val="single" w:sz="21" w:space="0" w:color="000000"/>
              <w:bottom w:val="single" w:sz="21" w:space="0" w:color="000000"/>
              <w:right w:val="single" w:sz="21" w:space="0" w:color="000000"/>
            </w:tcBorders>
            <w:tcMar>
              <w:top w:w="40" w:type="dxa"/>
              <w:left w:w="40" w:type="dxa"/>
              <w:bottom w:w="40" w:type="dxa"/>
              <w:right w:w="40" w:type="dxa"/>
            </w:tcMar>
            <w:vAlign w:val="center"/>
          </w:tcPr>
          <w:p w14:paraId="38905EFC" w14:textId="77777777" w:rsidR="005E1F43" w:rsidRDefault="00EF0170">
            <w:pPr>
              <w:pStyle w:val="NormalText"/>
              <w:jc w:val="right"/>
            </w:pPr>
            <w:r>
              <w:t>460</w:t>
            </w:r>
          </w:p>
        </w:tc>
      </w:tr>
    </w:tbl>
    <w:p w14:paraId="202AC309" w14:textId="77777777" w:rsidR="005E1F43" w:rsidRDefault="005E1F43">
      <w:pPr>
        <w:pStyle w:val="NormalText"/>
      </w:pPr>
    </w:p>
    <w:p w14:paraId="2388FC53" w14:textId="77777777" w:rsidR="005E1F43" w:rsidRDefault="00EF0170">
      <w:pPr>
        <w:pStyle w:val="NormalText"/>
      </w:pPr>
      <w:r>
        <w:t xml:space="preserve">C) </w:t>
      </w:r>
    </w:p>
    <w:tbl>
      <w:tblPr>
        <w:tblW w:w="0" w:type="auto"/>
        <w:tblInd w:w="26" w:type="dxa"/>
        <w:tblLayout w:type="fixed"/>
        <w:tblCellMar>
          <w:left w:w="0" w:type="dxa"/>
          <w:right w:w="0" w:type="dxa"/>
        </w:tblCellMar>
        <w:tblLook w:val="0000" w:firstRow="0" w:lastRow="0" w:firstColumn="0" w:lastColumn="0" w:noHBand="0" w:noVBand="0"/>
      </w:tblPr>
      <w:tblGrid>
        <w:gridCol w:w="5200"/>
        <w:gridCol w:w="1100"/>
        <w:gridCol w:w="1100"/>
      </w:tblGrid>
      <w:tr w:rsidR="005E1F43" w14:paraId="742C07A9" w14:textId="77777777">
        <w:tc>
          <w:tcPr>
            <w:tcW w:w="5200" w:type="dxa"/>
            <w:tcBorders>
              <w:top w:val="single" w:sz="21" w:space="0" w:color="000000"/>
              <w:left w:val="single" w:sz="21" w:space="0" w:color="000000"/>
              <w:bottom w:val="single" w:sz="21" w:space="0" w:color="000000"/>
              <w:right w:val="single" w:sz="21" w:space="0" w:color="000000"/>
            </w:tcBorders>
            <w:vAlign w:val="center"/>
          </w:tcPr>
          <w:p w14:paraId="5944BDA3" w14:textId="77777777" w:rsidR="005E1F43" w:rsidRDefault="00EF0170">
            <w:pPr>
              <w:pStyle w:val="NormalText"/>
            </w:pPr>
            <w:r>
              <w:t>Accounts receivable</w:t>
            </w:r>
          </w:p>
        </w:tc>
        <w:tc>
          <w:tcPr>
            <w:tcW w:w="1100" w:type="dxa"/>
            <w:tcBorders>
              <w:top w:val="single" w:sz="21" w:space="0" w:color="000000"/>
              <w:left w:val="single" w:sz="21" w:space="0" w:color="000000"/>
              <w:bottom w:val="single" w:sz="21" w:space="0" w:color="000000"/>
              <w:right w:val="single" w:sz="21" w:space="0" w:color="000000"/>
            </w:tcBorders>
            <w:tcMar>
              <w:top w:w="40" w:type="dxa"/>
              <w:left w:w="40" w:type="dxa"/>
              <w:bottom w:w="40" w:type="dxa"/>
              <w:right w:w="40" w:type="dxa"/>
            </w:tcMar>
            <w:vAlign w:val="center"/>
          </w:tcPr>
          <w:p w14:paraId="3D2C0CFA" w14:textId="77777777" w:rsidR="005E1F43" w:rsidRDefault="00EF0170">
            <w:pPr>
              <w:pStyle w:val="NormalText"/>
              <w:jc w:val="right"/>
            </w:pPr>
            <w:r>
              <w:t>45,540</w:t>
            </w:r>
          </w:p>
        </w:tc>
        <w:tc>
          <w:tcPr>
            <w:tcW w:w="1100" w:type="dxa"/>
            <w:tcBorders>
              <w:top w:val="single" w:sz="21" w:space="0" w:color="000000"/>
              <w:left w:val="single" w:sz="21" w:space="0" w:color="000000"/>
              <w:bottom w:val="single" w:sz="21" w:space="0" w:color="000000"/>
              <w:right w:val="single" w:sz="21" w:space="0" w:color="000000"/>
            </w:tcBorders>
            <w:tcMar>
              <w:top w:w="40" w:type="dxa"/>
              <w:left w:w="40" w:type="dxa"/>
              <w:bottom w:w="40" w:type="dxa"/>
              <w:right w:w="40" w:type="dxa"/>
            </w:tcMar>
            <w:vAlign w:val="center"/>
          </w:tcPr>
          <w:p w14:paraId="5DFAA8D6" w14:textId="77777777" w:rsidR="005E1F43" w:rsidRDefault="00EF0170">
            <w:pPr>
              <w:pStyle w:val="NormalText"/>
              <w:jc w:val="right"/>
            </w:pPr>
            <w:r>
              <w:t> </w:t>
            </w:r>
          </w:p>
        </w:tc>
      </w:tr>
      <w:tr w:rsidR="005E1F43" w14:paraId="29456904" w14:textId="77777777">
        <w:tc>
          <w:tcPr>
            <w:tcW w:w="5200" w:type="dxa"/>
            <w:tcBorders>
              <w:top w:val="single" w:sz="21" w:space="0" w:color="000000"/>
              <w:left w:val="single" w:sz="21" w:space="0" w:color="000000"/>
              <w:bottom w:val="single" w:sz="21" w:space="0" w:color="000000"/>
              <w:right w:val="single" w:sz="21" w:space="0" w:color="000000"/>
            </w:tcBorders>
            <w:vAlign w:val="center"/>
          </w:tcPr>
          <w:p w14:paraId="582ECA24" w14:textId="77777777" w:rsidR="005E1F43" w:rsidRDefault="00EF0170">
            <w:pPr>
              <w:pStyle w:val="NormalText"/>
            </w:pPr>
            <w:r>
              <w:t xml:space="preserve">      Sales</w:t>
            </w:r>
          </w:p>
        </w:tc>
        <w:tc>
          <w:tcPr>
            <w:tcW w:w="1100" w:type="dxa"/>
            <w:tcBorders>
              <w:top w:val="single" w:sz="21" w:space="0" w:color="000000"/>
              <w:left w:val="single" w:sz="21" w:space="0" w:color="000000"/>
              <w:bottom w:val="single" w:sz="21" w:space="0" w:color="000000"/>
              <w:right w:val="single" w:sz="21" w:space="0" w:color="000000"/>
            </w:tcBorders>
            <w:tcMar>
              <w:top w:w="40" w:type="dxa"/>
              <w:left w:w="40" w:type="dxa"/>
              <w:bottom w:w="40" w:type="dxa"/>
              <w:right w:w="40" w:type="dxa"/>
            </w:tcMar>
            <w:vAlign w:val="center"/>
          </w:tcPr>
          <w:p w14:paraId="160DA8B6" w14:textId="77777777" w:rsidR="005E1F43" w:rsidRDefault="00EF0170">
            <w:pPr>
              <w:pStyle w:val="NormalText"/>
              <w:jc w:val="right"/>
            </w:pPr>
            <w:r>
              <w:t> </w:t>
            </w:r>
          </w:p>
        </w:tc>
        <w:tc>
          <w:tcPr>
            <w:tcW w:w="1100" w:type="dxa"/>
            <w:tcBorders>
              <w:top w:val="single" w:sz="21" w:space="0" w:color="000000"/>
              <w:left w:val="single" w:sz="21" w:space="0" w:color="000000"/>
              <w:bottom w:val="single" w:sz="21" w:space="0" w:color="000000"/>
              <w:right w:val="single" w:sz="21" w:space="0" w:color="000000"/>
            </w:tcBorders>
            <w:tcMar>
              <w:top w:w="40" w:type="dxa"/>
              <w:left w:w="40" w:type="dxa"/>
              <w:bottom w:w="40" w:type="dxa"/>
              <w:right w:w="40" w:type="dxa"/>
            </w:tcMar>
            <w:vAlign w:val="center"/>
          </w:tcPr>
          <w:p w14:paraId="250E1B98" w14:textId="77777777" w:rsidR="005E1F43" w:rsidRDefault="00EF0170">
            <w:pPr>
              <w:pStyle w:val="NormalText"/>
              <w:jc w:val="right"/>
            </w:pPr>
            <w:r>
              <w:t>45,540</w:t>
            </w:r>
          </w:p>
        </w:tc>
      </w:tr>
    </w:tbl>
    <w:p w14:paraId="66DA8D47" w14:textId="77777777" w:rsidR="005E1F43" w:rsidRDefault="005E1F43">
      <w:pPr>
        <w:pStyle w:val="NormalText"/>
      </w:pPr>
    </w:p>
    <w:p w14:paraId="696AB9ED" w14:textId="77777777" w:rsidR="005E1F43" w:rsidRDefault="00EF0170">
      <w:pPr>
        <w:pStyle w:val="NormalText"/>
      </w:pPr>
      <w:r>
        <w:t xml:space="preserve">D) </w:t>
      </w:r>
    </w:p>
    <w:tbl>
      <w:tblPr>
        <w:tblW w:w="0" w:type="auto"/>
        <w:tblInd w:w="26" w:type="dxa"/>
        <w:tblLayout w:type="fixed"/>
        <w:tblCellMar>
          <w:left w:w="0" w:type="dxa"/>
          <w:right w:w="0" w:type="dxa"/>
        </w:tblCellMar>
        <w:tblLook w:val="0000" w:firstRow="0" w:lastRow="0" w:firstColumn="0" w:lastColumn="0" w:noHBand="0" w:noVBand="0"/>
      </w:tblPr>
      <w:tblGrid>
        <w:gridCol w:w="5200"/>
        <w:gridCol w:w="1100"/>
        <w:gridCol w:w="1100"/>
      </w:tblGrid>
      <w:tr w:rsidR="005E1F43" w14:paraId="18D39B32" w14:textId="77777777">
        <w:tc>
          <w:tcPr>
            <w:tcW w:w="5200" w:type="dxa"/>
            <w:tcBorders>
              <w:top w:val="single" w:sz="21" w:space="0" w:color="000000"/>
              <w:left w:val="single" w:sz="21" w:space="0" w:color="000000"/>
              <w:bottom w:val="single" w:sz="21" w:space="0" w:color="000000"/>
              <w:right w:val="single" w:sz="21" w:space="0" w:color="000000"/>
            </w:tcBorders>
            <w:vAlign w:val="center"/>
          </w:tcPr>
          <w:p w14:paraId="3E6BB0D5" w14:textId="77777777" w:rsidR="005E1F43" w:rsidRDefault="00EF0170">
            <w:pPr>
              <w:pStyle w:val="NormalText"/>
            </w:pPr>
            <w:r>
              <w:t>Accounts receivable</w:t>
            </w:r>
          </w:p>
        </w:tc>
        <w:tc>
          <w:tcPr>
            <w:tcW w:w="1100" w:type="dxa"/>
            <w:tcBorders>
              <w:top w:val="single" w:sz="21" w:space="0" w:color="000000"/>
              <w:left w:val="single" w:sz="21" w:space="0" w:color="000000"/>
              <w:bottom w:val="single" w:sz="21" w:space="0" w:color="000000"/>
              <w:right w:val="single" w:sz="21" w:space="0" w:color="000000"/>
            </w:tcBorders>
            <w:tcMar>
              <w:top w:w="40" w:type="dxa"/>
              <w:left w:w="40" w:type="dxa"/>
              <w:bottom w:w="40" w:type="dxa"/>
              <w:right w:w="40" w:type="dxa"/>
            </w:tcMar>
            <w:vAlign w:val="center"/>
          </w:tcPr>
          <w:p w14:paraId="446BBF42" w14:textId="77777777" w:rsidR="005E1F43" w:rsidRDefault="00EF0170">
            <w:pPr>
              <w:pStyle w:val="NormalText"/>
              <w:jc w:val="right"/>
            </w:pPr>
            <w:r>
              <w:t>45,540</w:t>
            </w:r>
          </w:p>
        </w:tc>
        <w:tc>
          <w:tcPr>
            <w:tcW w:w="1100" w:type="dxa"/>
            <w:tcBorders>
              <w:top w:val="single" w:sz="21" w:space="0" w:color="000000"/>
              <w:left w:val="single" w:sz="21" w:space="0" w:color="000000"/>
              <w:bottom w:val="single" w:sz="21" w:space="0" w:color="000000"/>
              <w:right w:val="single" w:sz="21" w:space="0" w:color="000000"/>
            </w:tcBorders>
            <w:tcMar>
              <w:top w:w="40" w:type="dxa"/>
              <w:left w:w="40" w:type="dxa"/>
              <w:bottom w:w="40" w:type="dxa"/>
              <w:right w:w="40" w:type="dxa"/>
            </w:tcMar>
            <w:vAlign w:val="center"/>
          </w:tcPr>
          <w:p w14:paraId="749525AF" w14:textId="77777777" w:rsidR="005E1F43" w:rsidRDefault="00EF0170">
            <w:pPr>
              <w:pStyle w:val="NormalText"/>
              <w:jc w:val="right"/>
            </w:pPr>
            <w:r>
              <w:t> </w:t>
            </w:r>
          </w:p>
        </w:tc>
      </w:tr>
      <w:tr w:rsidR="005E1F43" w14:paraId="13D61F9E" w14:textId="77777777">
        <w:tc>
          <w:tcPr>
            <w:tcW w:w="5200" w:type="dxa"/>
            <w:tcBorders>
              <w:top w:val="single" w:sz="21" w:space="0" w:color="000000"/>
              <w:left w:val="single" w:sz="21" w:space="0" w:color="000000"/>
              <w:bottom w:val="single" w:sz="21" w:space="0" w:color="000000"/>
              <w:right w:val="single" w:sz="21" w:space="0" w:color="000000"/>
            </w:tcBorders>
            <w:vAlign w:val="center"/>
          </w:tcPr>
          <w:p w14:paraId="08F580F1" w14:textId="77777777" w:rsidR="005E1F43" w:rsidRDefault="00EF0170">
            <w:pPr>
              <w:pStyle w:val="NormalText"/>
            </w:pPr>
            <w:r>
              <w:t>Sales discounts</w:t>
            </w:r>
          </w:p>
        </w:tc>
        <w:tc>
          <w:tcPr>
            <w:tcW w:w="1100" w:type="dxa"/>
            <w:tcBorders>
              <w:top w:val="single" w:sz="21" w:space="0" w:color="000000"/>
              <w:left w:val="single" w:sz="21" w:space="0" w:color="000000"/>
              <w:bottom w:val="single" w:sz="21" w:space="0" w:color="000000"/>
              <w:right w:val="single" w:sz="21" w:space="0" w:color="000000"/>
            </w:tcBorders>
            <w:tcMar>
              <w:top w:w="40" w:type="dxa"/>
              <w:left w:w="40" w:type="dxa"/>
              <w:bottom w:w="40" w:type="dxa"/>
              <w:right w:w="40" w:type="dxa"/>
            </w:tcMar>
            <w:vAlign w:val="center"/>
          </w:tcPr>
          <w:p w14:paraId="4D6064BB" w14:textId="77777777" w:rsidR="005E1F43" w:rsidRDefault="00EF0170">
            <w:pPr>
              <w:pStyle w:val="NormalText"/>
              <w:jc w:val="right"/>
            </w:pPr>
            <w:r>
              <w:t>460</w:t>
            </w:r>
          </w:p>
        </w:tc>
        <w:tc>
          <w:tcPr>
            <w:tcW w:w="1100" w:type="dxa"/>
            <w:tcBorders>
              <w:top w:val="single" w:sz="21" w:space="0" w:color="000000"/>
              <w:left w:val="single" w:sz="21" w:space="0" w:color="000000"/>
              <w:bottom w:val="single" w:sz="21" w:space="0" w:color="000000"/>
              <w:right w:val="single" w:sz="21" w:space="0" w:color="000000"/>
            </w:tcBorders>
            <w:tcMar>
              <w:top w:w="40" w:type="dxa"/>
              <w:left w:w="40" w:type="dxa"/>
              <w:bottom w:w="40" w:type="dxa"/>
              <w:right w:w="40" w:type="dxa"/>
            </w:tcMar>
            <w:vAlign w:val="center"/>
          </w:tcPr>
          <w:p w14:paraId="06054935" w14:textId="77777777" w:rsidR="005E1F43" w:rsidRDefault="00EF0170">
            <w:pPr>
              <w:pStyle w:val="NormalText"/>
              <w:jc w:val="right"/>
            </w:pPr>
            <w:r>
              <w:t> </w:t>
            </w:r>
          </w:p>
        </w:tc>
      </w:tr>
      <w:tr w:rsidR="005E1F43" w14:paraId="1B050A8E" w14:textId="77777777">
        <w:tc>
          <w:tcPr>
            <w:tcW w:w="5200" w:type="dxa"/>
            <w:tcBorders>
              <w:top w:val="single" w:sz="21" w:space="0" w:color="000000"/>
              <w:left w:val="single" w:sz="21" w:space="0" w:color="000000"/>
              <w:bottom w:val="single" w:sz="21" w:space="0" w:color="000000"/>
              <w:right w:val="single" w:sz="21" w:space="0" w:color="000000"/>
            </w:tcBorders>
            <w:vAlign w:val="center"/>
          </w:tcPr>
          <w:p w14:paraId="1887AE11" w14:textId="77777777" w:rsidR="005E1F43" w:rsidRDefault="00EF0170">
            <w:pPr>
              <w:pStyle w:val="NormalText"/>
            </w:pPr>
            <w:r>
              <w:t xml:space="preserve">      Sales</w:t>
            </w:r>
          </w:p>
        </w:tc>
        <w:tc>
          <w:tcPr>
            <w:tcW w:w="1100" w:type="dxa"/>
            <w:tcBorders>
              <w:top w:val="single" w:sz="21" w:space="0" w:color="000000"/>
              <w:left w:val="single" w:sz="21" w:space="0" w:color="000000"/>
              <w:bottom w:val="single" w:sz="21" w:space="0" w:color="000000"/>
              <w:right w:val="single" w:sz="21" w:space="0" w:color="000000"/>
            </w:tcBorders>
            <w:tcMar>
              <w:top w:w="40" w:type="dxa"/>
              <w:left w:w="40" w:type="dxa"/>
              <w:bottom w:w="40" w:type="dxa"/>
              <w:right w:w="40" w:type="dxa"/>
            </w:tcMar>
            <w:vAlign w:val="center"/>
          </w:tcPr>
          <w:p w14:paraId="282D8876" w14:textId="77777777" w:rsidR="005E1F43" w:rsidRDefault="00EF0170">
            <w:pPr>
              <w:pStyle w:val="NormalText"/>
              <w:jc w:val="right"/>
            </w:pPr>
            <w:r>
              <w:t> </w:t>
            </w:r>
          </w:p>
        </w:tc>
        <w:tc>
          <w:tcPr>
            <w:tcW w:w="1100" w:type="dxa"/>
            <w:tcBorders>
              <w:top w:val="single" w:sz="21" w:space="0" w:color="000000"/>
              <w:left w:val="single" w:sz="21" w:space="0" w:color="000000"/>
              <w:bottom w:val="single" w:sz="21" w:space="0" w:color="000000"/>
              <w:right w:val="single" w:sz="21" w:space="0" w:color="000000"/>
            </w:tcBorders>
            <w:tcMar>
              <w:top w:w="40" w:type="dxa"/>
              <w:left w:w="40" w:type="dxa"/>
              <w:bottom w:w="40" w:type="dxa"/>
              <w:right w:w="40" w:type="dxa"/>
            </w:tcMar>
            <w:vAlign w:val="center"/>
          </w:tcPr>
          <w:p w14:paraId="75D8D8E0" w14:textId="77777777" w:rsidR="005E1F43" w:rsidRDefault="00EF0170">
            <w:pPr>
              <w:pStyle w:val="NormalText"/>
              <w:jc w:val="right"/>
            </w:pPr>
            <w:r>
              <w:t>46,000</w:t>
            </w:r>
          </w:p>
        </w:tc>
      </w:tr>
    </w:tbl>
    <w:p w14:paraId="2B72A2C2" w14:textId="77777777" w:rsidR="00774C33" w:rsidRDefault="00774C33">
      <w:pPr>
        <w:pStyle w:val="NormalText"/>
      </w:pPr>
    </w:p>
    <w:p w14:paraId="67DAB6A7" w14:textId="77777777" w:rsidR="005E1F43" w:rsidRDefault="00774C33">
      <w:pPr>
        <w:pStyle w:val="NormalText"/>
      </w:pPr>
      <w:r>
        <w:t>Answer</w:t>
      </w:r>
      <w:proofErr w:type="gramStart"/>
      <w:r>
        <w:t>:</w:t>
      </w:r>
      <w:r w:rsidR="00EF0170">
        <w:t xml:space="preserve">  C</w:t>
      </w:r>
      <w:proofErr w:type="gramEnd"/>
    </w:p>
    <w:p w14:paraId="4C9E1E20" w14:textId="77777777" w:rsidR="005E1F43" w:rsidRDefault="00774C33">
      <w:pPr>
        <w:pStyle w:val="NormalText"/>
        <w:rPr>
          <w:sz w:val="18"/>
          <w:szCs w:val="18"/>
        </w:rPr>
      </w:pPr>
      <w:r>
        <w:rPr>
          <w:sz w:val="18"/>
          <w:szCs w:val="18"/>
        </w:rPr>
        <w:t>Difficulty: 2 Medium</w:t>
      </w:r>
    </w:p>
    <w:p w14:paraId="68F69C52" w14:textId="77777777" w:rsidR="005E1F43" w:rsidRDefault="00EF0170">
      <w:pPr>
        <w:pStyle w:val="NormalText"/>
        <w:rPr>
          <w:sz w:val="18"/>
          <w:szCs w:val="18"/>
        </w:rPr>
      </w:pPr>
      <w:r>
        <w:rPr>
          <w:sz w:val="18"/>
          <w:szCs w:val="18"/>
        </w:rPr>
        <w:t>Topic</w:t>
      </w:r>
      <w:proofErr w:type="gramStart"/>
      <w:r>
        <w:rPr>
          <w:sz w:val="18"/>
          <w:szCs w:val="18"/>
        </w:rPr>
        <w:t>:  Cash</w:t>
      </w:r>
      <w:proofErr w:type="gramEnd"/>
      <w:r>
        <w:rPr>
          <w:sz w:val="18"/>
          <w:szCs w:val="18"/>
        </w:rPr>
        <w:t xml:space="preserve"> discounts</w:t>
      </w:r>
    </w:p>
    <w:p w14:paraId="57D7E8CE" w14:textId="77777777" w:rsidR="005E1F43" w:rsidRDefault="00EF0170">
      <w:pPr>
        <w:pStyle w:val="NormalText"/>
        <w:rPr>
          <w:sz w:val="18"/>
          <w:szCs w:val="18"/>
        </w:rPr>
      </w:pPr>
      <w:r>
        <w:rPr>
          <w:sz w:val="18"/>
          <w:szCs w:val="18"/>
        </w:rPr>
        <w:t>Learning Objective</w:t>
      </w:r>
      <w:proofErr w:type="gramStart"/>
      <w:r>
        <w:rPr>
          <w:sz w:val="18"/>
          <w:szCs w:val="18"/>
        </w:rPr>
        <w:t>:  07</w:t>
      </w:r>
      <w:proofErr w:type="gramEnd"/>
      <w:r>
        <w:rPr>
          <w:sz w:val="18"/>
          <w:szCs w:val="18"/>
        </w:rPr>
        <w:t>-03 Distinguish between the gross and net methods of accounting for cash discounts.</w:t>
      </w:r>
    </w:p>
    <w:p w14:paraId="110AF9B6" w14:textId="77777777" w:rsidR="005E1F43" w:rsidRDefault="00EF0170">
      <w:pPr>
        <w:pStyle w:val="NormalText"/>
        <w:rPr>
          <w:sz w:val="18"/>
          <w:szCs w:val="18"/>
        </w:rPr>
      </w:pPr>
      <w:r>
        <w:rPr>
          <w:sz w:val="18"/>
          <w:szCs w:val="18"/>
        </w:rPr>
        <w:t>Bloom's</w:t>
      </w:r>
      <w:proofErr w:type="gramStart"/>
      <w:r>
        <w:rPr>
          <w:sz w:val="18"/>
          <w:szCs w:val="18"/>
        </w:rPr>
        <w:t>:  Apply</w:t>
      </w:r>
      <w:proofErr w:type="gramEnd"/>
    </w:p>
    <w:p w14:paraId="6D1A6A8B" w14:textId="77777777" w:rsidR="005E1F43" w:rsidRDefault="00EF0170">
      <w:pPr>
        <w:pStyle w:val="NormalText"/>
        <w:rPr>
          <w:sz w:val="18"/>
          <w:szCs w:val="18"/>
        </w:rPr>
      </w:pPr>
      <w:r>
        <w:rPr>
          <w:sz w:val="18"/>
          <w:szCs w:val="18"/>
        </w:rPr>
        <w:t>AACSB</w:t>
      </w:r>
      <w:proofErr w:type="gramStart"/>
      <w:r>
        <w:rPr>
          <w:sz w:val="18"/>
          <w:szCs w:val="18"/>
        </w:rPr>
        <w:t>:  Knowledge</w:t>
      </w:r>
      <w:proofErr w:type="gramEnd"/>
      <w:r>
        <w:rPr>
          <w:sz w:val="18"/>
          <w:szCs w:val="18"/>
        </w:rPr>
        <w:t xml:space="preserve"> Application</w:t>
      </w:r>
    </w:p>
    <w:p w14:paraId="297655E0" w14:textId="77777777" w:rsidR="005E1F43" w:rsidRDefault="00E135A6">
      <w:pPr>
        <w:pStyle w:val="NormalText"/>
        <w:spacing w:after="240"/>
        <w:rPr>
          <w:sz w:val="18"/>
          <w:szCs w:val="18"/>
        </w:rPr>
      </w:pPr>
      <w:r>
        <w:rPr>
          <w:sz w:val="18"/>
          <w:szCs w:val="18"/>
        </w:rPr>
        <w:t>Accessible/AICPA</w:t>
      </w:r>
      <w:proofErr w:type="gramStart"/>
      <w:r>
        <w:rPr>
          <w:sz w:val="18"/>
          <w:szCs w:val="18"/>
        </w:rPr>
        <w:t>:</w:t>
      </w:r>
      <w:r w:rsidR="00EF0170">
        <w:rPr>
          <w:sz w:val="18"/>
          <w:szCs w:val="18"/>
        </w:rPr>
        <w:t xml:space="preserve">  FN</w:t>
      </w:r>
      <w:proofErr w:type="gramEnd"/>
      <w:r w:rsidR="00EF0170">
        <w:rPr>
          <w:sz w:val="18"/>
          <w:szCs w:val="18"/>
        </w:rPr>
        <w:t xml:space="preserve"> Measurement; Keyboard Navigation</w:t>
      </w:r>
    </w:p>
    <w:p w14:paraId="3BC9441F" w14:textId="77777777" w:rsidR="00332FCC" w:rsidRDefault="00332FCC">
      <w:pPr>
        <w:rPr>
          <w:rFonts w:ascii="Times New Roman" w:hAnsi="Times New Roman" w:cs="Times New Roman"/>
          <w:color w:val="000000"/>
          <w:sz w:val="24"/>
          <w:szCs w:val="24"/>
        </w:rPr>
      </w:pPr>
      <w:r>
        <w:br w:type="page"/>
      </w:r>
    </w:p>
    <w:p w14:paraId="3347399F" w14:textId="77777777" w:rsidR="005E1F43" w:rsidRDefault="00EF0170">
      <w:pPr>
        <w:pStyle w:val="NormalText"/>
      </w:pPr>
      <w:r>
        <w:lastRenderedPageBreak/>
        <w:t>52) Harvey's Wholesale Company sold supplies of $46,000 to Northeast Company on April 12 of the current year, with terms 1/15, n/60. Harvey uses the net method of accounting for cash discounts.</w:t>
      </w:r>
    </w:p>
    <w:p w14:paraId="4E7A52DE" w14:textId="77777777" w:rsidR="005E1F43" w:rsidRDefault="005E1F43">
      <w:pPr>
        <w:pStyle w:val="NormalText"/>
      </w:pPr>
    </w:p>
    <w:p w14:paraId="45C9DAC7" w14:textId="77777777" w:rsidR="005E1F43" w:rsidRDefault="00EF0170">
      <w:pPr>
        <w:pStyle w:val="NormalText"/>
      </w:pPr>
      <w:r>
        <w:t>What entry would Harvey's make on April 23, assuming the customer made the correct payment on that date?</w:t>
      </w:r>
    </w:p>
    <w:p w14:paraId="6BDACCBF" w14:textId="77777777" w:rsidR="005E1F43" w:rsidRDefault="00EF0170">
      <w:pPr>
        <w:pStyle w:val="NormalText"/>
      </w:pPr>
      <w:r>
        <w:t xml:space="preserve">A) </w:t>
      </w:r>
    </w:p>
    <w:tbl>
      <w:tblPr>
        <w:tblW w:w="0" w:type="auto"/>
        <w:tblInd w:w="26" w:type="dxa"/>
        <w:tblLayout w:type="fixed"/>
        <w:tblCellMar>
          <w:left w:w="0" w:type="dxa"/>
          <w:right w:w="0" w:type="dxa"/>
        </w:tblCellMar>
        <w:tblLook w:val="0000" w:firstRow="0" w:lastRow="0" w:firstColumn="0" w:lastColumn="0" w:noHBand="0" w:noVBand="0"/>
      </w:tblPr>
      <w:tblGrid>
        <w:gridCol w:w="5200"/>
        <w:gridCol w:w="1100"/>
        <w:gridCol w:w="1100"/>
      </w:tblGrid>
      <w:tr w:rsidR="005E1F43" w14:paraId="1D6CFCA2" w14:textId="77777777">
        <w:tc>
          <w:tcPr>
            <w:tcW w:w="5200" w:type="dxa"/>
            <w:tcBorders>
              <w:top w:val="single" w:sz="21" w:space="0" w:color="000000"/>
              <w:left w:val="single" w:sz="21" w:space="0" w:color="000000"/>
              <w:bottom w:val="single" w:sz="21" w:space="0" w:color="000000"/>
              <w:right w:val="single" w:sz="21" w:space="0" w:color="000000"/>
            </w:tcBorders>
            <w:vAlign w:val="center"/>
          </w:tcPr>
          <w:p w14:paraId="43EDAE07" w14:textId="77777777" w:rsidR="005E1F43" w:rsidRDefault="00EF0170">
            <w:pPr>
              <w:pStyle w:val="NormalText"/>
            </w:pPr>
            <w:r>
              <w:t>Cash</w:t>
            </w:r>
          </w:p>
        </w:tc>
        <w:tc>
          <w:tcPr>
            <w:tcW w:w="1100" w:type="dxa"/>
            <w:tcBorders>
              <w:top w:val="single" w:sz="21" w:space="0" w:color="000000"/>
              <w:left w:val="single" w:sz="21" w:space="0" w:color="000000"/>
              <w:bottom w:val="single" w:sz="21" w:space="0" w:color="000000"/>
              <w:right w:val="single" w:sz="21" w:space="0" w:color="000000"/>
            </w:tcBorders>
            <w:tcMar>
              <w:top w:w="40" w:type="dxa"/>
              <w:left w:w="40" w:type="dxa"/>
              <w:bottom w:w="40" w:type="dxa"/>
              <w:right w:w="40" w:type="dxa"/>
            </w:tcMar>
            <w:vAlign w:val="center"/>
          </w:tcPr>
          <w:p w14:paraId="103A1917" w14:textId="77777777" w:rsidR="005E1F43" w:rsidRDefault="00EF0170">
            <w:pPr>
              <w:pStyle w:val="NormalText"/>
              <w:jc w:val="right"/>
            </w:pPr>
            <w:r>
              <w:t>45,540</w:t>
            </w:r>
          </w:p>
        </w:tc>
        <w:tc>
          <w:tcPr>
            <w:tcW w:w="1100" w:type="dxa"/>
            <w:tcBorders>
              <w:top w:val="single" w:sz="21" w:space="0" w:color="000000"/>
              <w:left w:val="single" w:sz="21" w:space="0" w:color="000000"/>
              <w:bottom w:val="single" w:sz="21" w:space="0" w:color="000000"/>
              <w:right w:val="single" w:sz="21" w:space="0" w:color="000000"/>
            </w:tcBorders>
            <w:tcMar>
              <w:top w:w="40" w:type="dxa"/>
              <w:left w:w="40" w:type="dxa"/>
              <w:bottom w:w="40" w:type="dxa"/>
              <w:right w:w="40" w:type="dxa"/>
            </w:tcMar>
            <w:vAlign w:val="center"/>
          </w:tcPr>
          <w:p w14:paraId="1FE132F7" w14:textId="77777777" w:rsidR="005E1F43" w:rsidRDefault="00EF0170">
            <w:pPr>
              <w:pStyle w:val="NormalText"/>
              <w:jc w:val="right"/>
            </w:pPr>
            <w:r>
              <w:t> </w:t>
            </w:r>
          </w:p>
        </w:tc>
      </w:tr>
      <w:tr w:rsidR="005E1F43" w14:paraId="27EB46E4" w14:textId="77777777">
        <w:tc>
          <w:tcPr>
            <w:tcW w:w="5200" w:type="dxa"/>
            <w:tcBorders>
              <w:top w:val="single" w:sz="21" w:space="0" w:color="000000"/>
              <w:left w:val="single" w:sz="21" w:space="0" w:color="000000"/>
              <w:bottom w:val="single" w:sz="21" w:space="0" w:color="000000"/>
              <w:right w:val="single" w:sz="21" w:space="0" w:color="000000"/>
            </w:tcBorders>
            <w:vAlign w:val="center"/>
          </w:tcPr>
          <w:p w14:paraId="79249097" w14:textId="77777777" w:rsidR="005E1F43" w:rsidRDefault="00EF0170">
            <w:pPr>
              <w:pStyle w:val="NormalText"/>
            </w:pPr>
            <w:r>
              <w:t>Sales</w:t>
            </w:r>
          </w:p>
        </w:tc>
        <w:tc>
          <w:tcPr>
            <w:tcW w:w="1100" w:type="dxa"/>
            <w:tcBorders>
              <w:top w:val="single" w:sz="21" w:space="0" w:color="000000"/>
              <w:left w:val="single" w:sz="21" w:space="0" w:color="000000"/>
              <w:bottom w:val="single" w:sz="21" w:space="0" w:color="000000"/>
              <w:right w:val="single" w:sz="21" w:space="0" w:color="000000"/>
            </w:tcBorders>
            <w:tcMar>
              <w:top w:w="40" w:type="dxa"/>
              <w:left w:w="40" w:type="dxa"/>
              <w:bottom w:w="40" w:type="dxa"/>
              <w:right w:w="40" w:type="dxa"/>
            </w:tcMar>
            <w:vAlign w:val="center"/>
          </w:tcPr>
          <w:p w14:paraId="0ACBE479" w14:textId="77777777" w:rsidR="005E1F43" w:rsidRDefault="00EF0170">
            <w:pPr>
              <w:pStyle w:val="NormalText"/>
              <w:jc w:val="right"/>
            </w:pPr>
            <w:r>
              <w:t>460</w:t>
            </w:r>
          </w:p>
        </w:tc>
        <w:tc>
          <w:tcPr>
            <w:tcW w:w="1100" w:type="dxa"/>
            <w:tcBorders>
              <w:top w:val="single" w:sz="21" w:space="0" w:color="000000"/>
              <w:left w:val="single" w:sz="21" w:space="0" w:color="000000"/>
              <w:bottom w:val="single" w:sz="21" w:space="0" w:color="000000"/>
              <w:right w:val="single" w:sz="21" w:space="0" w:color="000000"/>
            </w:tcBorders>
            <w:tcMar>
              <w:top w:w="40" w:type="dxa"/>
              <w:left w:w="40" w:type="dxa"/>
              <w:bottom w:w="40" w:type="dxa"/>
              <w:right w:w="40" w:type="dxa"/>
            </w:tcMar>
            <w:vAlign w:val="center"/>
          </w:tcPr>
          <w:p w14:paraId="4B08B3EC" w14:textId="77777777" w:rsidR="005E1F43" w:rsidRDefault="00EF0170">
            <w:pPr>
              <w:pStyle w:val="NormalText"/>
              <w:jc w:val="right"/>
            </w:pPr>
            <w:r>
              <w:t> </w:t>
            </w:r>
          </w:p>
        </w:tc>
      </w:tr>
      <w:tr w:rsidR="005E1F43" w14:paraId="212CEBAC" w14:textId="77777777">
        <w:tc>
          <w:tcPr>
            <w:tcW w:w="5200" w:type="dxa"/>
            <w:tcBorders>
              <w:top w:val="single" w:sz="21" w:space="0" w:color="000000"/>
              <w:left w:val="single" w:sz="21" w:space="0" w:color="000000"/>
              <w:bottom w:val="single" w:sz="21" w:space="0" w:color="000000"/>
              <w:right w:val="single" w:sz="21" w:space="0" w:color="000000"/>
            </w:tcBorders>
            <w:vAlign w:val="center"/>
          </w:tcPr>
          <w:p w14:paraId="080B70B9" w14:textId="77777777" w:rsidR="005E1F43" w:rsidRDefault="00EF0170">
            <w:pPr>
              <w:pStyle w:val="NormalText"/>
            </w:pPr>
            <w:r>
              <w:t xml:space="preserve">      Accounts receivable</w:t>
            </w:r>
          </w:p>
        </w:tc>
        <w:tc>
          <w:tcPr>
            <w:tcW w:w="1100" w:type="dxa"/>
            <w:tcBorders>
              <w:top w:val="single" w:sz="21" w:space="0" w:color="000000"/>
              <w:left w:val="single" w:sz="21" w:space="0" w:color="000000"/>
              <w:bottom w:val="single" w:sz="21" w:space="0" w:color="000000"/>
              <w:right w:val="single" w:sz="21" w:space="0" w:color="000000"/>
            </w:tcBorders>
            <w:tcMar>
              <w:top w:w="40" w:type="dxa"/>
              <w:left w:w="40" w:type="dxa"/>
              <w:bottom w:w="40" w:type="dxa"/>
              <w:right w:w="40" w:type="dxa"/>
            </w:tcMar>
            <w:vAlign w:val="center"/>
          </w:tcPr>
          <w:p w14:paraId="39F01F28" w14:textId="77777777" w:rsidR="005E1F43" w:rsidRDefault="00EF0170">
            <w:pPr>
              <w:pStyle w:val="NormalText"/>
              <w:jc w:val="right"/>
            </w:pPr>
            <w:r>
              <w:t> </w:t>
            </w:r>
          </w:p>
        </w:tc>
        <w:tc>
          <w:tcPr>
            <w:tcW w:w="1100" w:type="dxa"/>
            <w:tcBorders>
              <w:top w:val="single" w:sz="21" w:space="0" w:color="000000"/>
              <w:left w:val="single" w:sz="21" w:space="0" w:color="000000"/>
              <w:bottom w:val="single" w:sz="21" w:space="0" w:color="000000"/>
              <w:right w:val="single" w:sz="21" w:space="0" w:color="000000"/>
            </w:tcBorders>
            <w:tcMar>
              <w:top w:w="40" w:type="dxa"/>
              <w:left w:w="40" w:type="dxa"/>
              <w:bottom w:w="40" w:type="dxa"/>
              <w:right w:w="40" w:type="dxa"/>
            </w:tcMar>
            <w:vAlign w:val="center"/>
          </w:tcPr>
          <w:p w14:paraId="4BE812FA" w14:textId="77777777" w:rsidR="005E1F43" w:rsidRDefault="00EF0170">
            <w:pPr>
              <w:pStyle w:val="NormalText"/>
              <w:jc w:val="right"/>
            </w:pPr>
            <w:r>
              <w:t>46,000</w:t>
            </w:r>
          </w:p>
        </w:tc>
      </w:tr>
    </w:tbl>
    <w:p w14:paraId="5359D9B5" w14:textId="77777777" w:rsidR="005E1F43" w:rsidRDefault="005E1F43">
      <w:pPr>
        <w:pStyle w:val="NormalText"/>
      </w:pPr>
    </w:p>
    <w:p w14:paraId="3901E5BF" w14:textId="77777777" w:rsidR="005E1F43" w:rsidRDefault="00EF0170">
      <w:pPr>
        <w:pStyle w:val="NormalText"/>
      </w:pPr>
      <w:r>
        <w:t xml:space="preserve">B) </w:t>
      </w:r>
    </w:p>
    <w:tbl>
      <w:tblPr>
        <w:tblW w:w="0" w:type="auto"/>
        <w:tblInd w:w="26" w:type="dxa"/>
        <w:tblLayout w:type="fixed"/>
        <w:tblCellMar>
          <w:left w:w="0" w:type="dxa"/>
          <w:right w:w="0" w:type="dxa"/>
        </w:tblCellMar>
        <w:tblLook w:val="0000" w:firstRow="0" w:lastRow="0" w:firstColumn="0" w:lastColumn="0" w:noHBand="0" w:noVBand="0"/>
      </w:tblPr>
      <w:tblGrid>
        <w:gridCol w:w="5200"/>
        <w:gridCol w:w="1100"/>
        <w:gridCol w:w="1100"/>
      </w:tblGrid>
      <w:tr w:rsidR="005E1F43" w14:paraId="441115D0" w14:textId="77777777">
        <w:tc>
          <w:tcPr>
            <w:tcW w:w="5200" w:type="dxa"/>
            <w:tcBorders>
              <w:top w:val="single" w:sz="21" w:space="0" w:color="000000"/>
              <w:left w:val="single" w:sz="21" w:space="0" w:color="000000"/>
              <w:bottom w:val="single" w:sz="21" w:space="0" w:color="000000"/>
              <w:right w:val="single" w:sz="21" w:space="0" w:color="000000"/>
            </w:tcBorders>
            <w:vAlign w:val="center"/>
          </w:tcPr>
          <w:p w14:paraId="18D7A6EE" w14:textId="77777777" w:rsidR="005E1F43" w:rsidRDefault="00EF0170">
            <w:pPr>
              <w:pStyle w:val="NormalText"/>
            </w:pPr>
            <w:r>
              <w:t>Cash</w:t>
            </w:r>
          </w:p>
        </w:tc>
        <w:tc>
          <w:tcPr>
            <w:tcW w:w="1100" w:type="dxa"/>
            <w:tcBorders>
              <w:top w:val="single" w:sz="21" w:space="0" w:color="000000"/>
              <w:left w:val="single" w:sz="21" w:space="0" w:color="000000"/>
              <w:bottom w:val="single" w:sz="21" w:space="0" w:color="000000"/>
              <w:right w:val="single" w:sz="21" w:space="0" w:color="000000"/>
            </w:tcBorders>
            <w:tcMar>
              <w:top w:w="40" w:type="dxa"/>
              <w:left w:w="40" w:type="dxa"/>
              <w:bottom w:w="40" w:type="dxa"/>
              <w:right w:w="40" w:type="dxa"/>
            </w:tcMar>
            <w:vAlign w:val="center"/>
          </w:tcPr>
          <w:p w14:paraId="242BCA6F" w14:textId="77777777" w:rsidR="005E1F43" w:rsidRDefault="00EF0170">
            <w:pPr>
              <w:pStyle w:val="NormalText"/>
              <w:jc w:val="right"/>
            </w:pPr>
            <w:r>
              <w:t>46,000</w:t>
            </w:r>
          </w:p>
        </w:tc>
        <w:tc>
          <w:tcPr>
            <w:tcW w:w="1100" w:type="dxa"/>
            <w:tcBorders>
              <w:top w:val="single" w:sz="21" w:space="0" w:color="000000"/>
              <w:left w:val="single" w:sz="21" w:space="0" w:color="000000"/>
              <w:bottom w:val="single" w:sz="21" w:space="0" w:color="000000"/>
              <w:right w:val="single" w:sz="21" w:space="0" w:color="000000"/>
            </w:tcBorders>
            <w:tcMar>
              <w:top w:w="40" w:type="dxa"/>
              <w:left w:w="40" w:type="dxa"/>
              <w:bottom w:w="40" w:type="dxa"/>
              <w:right w:w="40" w:type="dxa"/>
            </w:tcMar>
            <w:vAlign w:val="center"/>
          </w:tcPr>
          <w:p w14:paraId="3F01D339" w14:textId="77777777" w:rsidR="005E1F43" w:rsidRDefault="00EF0170">
            <w:pPr>
              <w:pStyle w:val="NormalText"/>
              <w:jc w:val="right"/>
            </w:pPr>
            <w:r>
              <w:t> </w:t>
            </w:r>
          </w:p>
        </w:tc>
      </w:tr>
      <w:tr w:rsidR="005E1F43" w14:paraId="7177518B" w14:textId="77777777">
        <w:tc>
          <w:tcPr>
            <w:tcW w:w="5200" w:type="dxa"/>
            <w:tcBorders>
              <w:top w:val="single" w:sz="21" w:space="0" w:color="000000"/>
              <w:left w:val="single" w:sz="21" w:space="0" w:color="000000"/>
              <w:bottom w:val="single" w:sz="21" w:space="0" w:color="000000"/>
              <w:right w:val="single" w:sz="21" w:space="0" w:color="000000"/>
            </w:tcBorders>
            <w:vAlign w:val="center"/>
          </w:tcPr>
          <w:p w14:paraId="5E7E99D0" w14:textId="77777777" w:rsidR="005E1F43" w:rsidRDefault="00EF0170">
            <w:pPr>
              <w:pStyle w:val="NormalText"/>
            </w:pPr>
            <w:r>
              <w:t>Sales discounts</w:t>
            </w:r>
          </w:p>
        </w:tc>
        <w:tc>
          <w:tcPr>
            <w:tcW w:w="1100" w:type="dxa"/>
            <w:tcBorders>
              <w:top w:val="single" w:sz="21" w:space="0" w:color="000000"/>
              <w:left w:val="single" w:sz="21" w:space="0" w:color="000000"/>
              <w:bottom w:val="single" w:sz="21" w:space="0" w:color="000000"/>
              <w:right w:val="single" w:sz="21" w:space="0" w:color="000000"/>
            </w:tcBorders>
            <w:tcMar>
              <w:top w:w="40" w:type="dxa"/>
              <w:left w:w="40" w:type="dxa"/>
              <w:bottom w:w="40" w:type="dxa"/>
              <w:right w:w="40" w:type="dxa"/>
            </w:tcMar>
            <w:vAlign w:val="center"/>
          </w:tcPr>
          <w:p w14:paraId="39DFA4D1" w14:textId="77777777" w:rsidR="005E1F43" w:rsidRDefault="00EF0170">
            <w:pPr>
              <w:pStyle w:val="NormalText"/>
              <w:jc w:val="right"/>
            </w:pPr>
            <w:r>
              <w:t>460</w:t>
            </w:r>
          </w:p>
        </w:tc>
        <w:tc>
          <w:tcPr>
            <w:tcW w:w="1100" w:type="dxa"/>
            <w:tcBorders>
              <w:top w:val="single" w:sz="21" w:space="0" w:color="000000"/>
              <w:left w:val="single" w:sz="21" w:space="0" w:color="000000"/>
              <w:bottom w:val="single" w:sz="21" w:space="0" w:color="000000"/>
              <w:right w:val="single" w:sz="21" w:space="0" w:color="000000"/>
            </w:tcBorders>
            <w:tcMar>
              <w:top w:w="40" w:type="dxa"/>
              <w:left w:w="40" w:type="dxa"/>
              <w:bottom w:w="40" w:type="dxa"/>
              <w:right w:w="40" w:type="dxa"/>
            </w:tcMar>
            <w:vAlign w:val="center"/>
          </w:tcPr>
          <w:p w14:paraId="53C2C11D" w14:textId="77777777" w:rsidR="005E1F43" w:rsidRDefault="00EF0170">
            <w:pPr>
              <w:pStyle w:val="NormalText"/>
              <w:jc w:val="right"/>
            </w:pPr>
            <w:r>
              <w:t> </w:t>
            </w:r>
          </w:p>
        </w:tc>
      </w:tr>
      <w:tr w:rsidR="005E1F43" w14:paraId="0E2A8BAB" w14:textId="77777777">
        <w:tc>
          <w:tcPr>
            <w:tcW w:w="5200" w:type="dxa"/>
            <w:tcBorders>
              <w:top w:val="single" w:sz="21" w:space="0" w:color="000000"/>
              <w:left w:val="single" w:sz="21" w:space="0" w:color="000000"/>
              <w:bottom w:val="single" w:sz="21" w:space="0" w:color="000000"/>
              <w:right w:val="single" w:sz="21" w:space="0" w:color="000000"/>
            </w:tcBorders>
            <w:vAlign w:val="center"/>
          </w:tcPr>
          <w:p w14:paraId="098043CD" w14:textId="77777777" w:rsidR="005E1F43" w:rsidRDefault="00EF0170">
            <w:pPr>
              <w:pStyle w:val="NormalText"/>
            </w:pPr>
            <w:r>
              <w:t xml:space="preserve">      Accounts receivable</w:t>
            </w:r>
          </w:p>
        </w:tc>
        <w:tc>
          <w:tcPr>
            <w:tcW w:w="1100" w:type="dxa"/>
            <w:tcBorders>
              <w:top w:val="single" w:sz="21" w:space="0" w:color="000000"/>
              <w:left w:val="single" w:sz="21" w:space="0" w:color="000000"/>
              <w:bottom w:val="single" w:sz="21" w:space="0" w:color="000000"/>
              <w:right w:val="single" w:sz="21" w:space="0" w:color="000000"/>
            </w:tcBorders>
            <w:tcMar>
              <w:top w:w="40" w:type="dxa"/>
              <w:left w:w="40" w:type="dxa"/>
              <w:bottom w:w="40" w:type="dxa"/>
              <w:right w:w="40" w:type="dxa"/>
            </w:tcMar>
            <w:vAlign w:val="center"/>
          </w:tcPr>
          <w:p w14:paraId="18B5BE28" w14:textId="77777777" w:rsidR="005E1F43" w:rsidRDefault="00EF0170">
            <w:pPr>
              <w:pStyle w:val="NormalText"/>
              <w:jc w:val="right"/>
            </w:pPr>
            <w:r>
              <w:t> </w:t>
            </w:r>
          </w:p>
        </w:tc>
        <w:tc>
          <w:tcPr>
            <w:tcW w:w="1100" w:type="dxa"/>
            <w:tcBorders>
              <w:top w:val="single" w:sz="21" w:space="0" w:color="000000"/>
              <w:left w:val="single" w:sz="21" w:space="0" w:color="000000"/>
              <w:bottom w:val="single" w:sz="21" w:space="0" w:color="000000"/>
              <w:right w:val="single" w:sz="21" w:space="0" w:color="000000"/>
            </w:tcBorders>
            <w:tcMar>
              <w:top w:w="40" w:type="dxa"/>
              <w:left w:w="40" w:type="dxa"/>
              <w:bottom w:w="40" w:type="dxa"/>
              <w:right w:w="40" w:type="dxa"/>
            </w:tcMar>
            <w:vAlign w:val="center"/>
          </w:tcPr>
          <w:p w14:paraId="0F4CBE3B" w14:textId="77777777" w:rsidR="005E1F43" w:rsidRDefault="00EF0170">
            <w:pPr>
              <w:pStyle w:val="NormalText"/>
              <w:jc w:val="right"/>
            </w:pPr>
            <w:r>
              <w:t>46,000</w:t>
            </w:r>
          </w:p>
        </w:tc>
      </w:tr>
      <w:tr w:rsidR="005E1F43" w14:paraId="6B077817" w14:textId="77777777">
        <w:tc>
          <w:tcPr>
            <w:tcW w:w="5200" w:type="dxa"/>
            <w:tcBorders>
              <w:top w:val="single" w:sz="21" w:space="0" w:color="000000"/>
              <w:left w:val="single" w:sz="21" w:space="0" w:color="000000"/>
              <w:bottom w:val="single" w:sz="21" w:space="0" w:color="000000"/>
              <w:right w:val="single" w:sz="21" w:space="0" w:color="000000"/>
            </w:tcBorders>
            <w:vAlign w:val="center"/>
          </w:tcPr>
          <w:p w14:paraId="113CD55F" w14:textId="77777777" w:rsidR="005E1F43" w:rsidRDefault="00EF0170">
            <w:pPr>
              <w:pStyle w:val="NormalText"/>
            </w:pPr>
            <w:r>
              <w:t xml:space="preserve">      Sales discounts forfeited</w:t>
            </w:r>
          </w:p>
        </w:tc>
        <w:tc>
          <w:tcPr>
            <w:tcW w:w="1100" w:type="dxa"/>
            <w:tcBorders>
              <w:top w:val="single" w:sz="21" w:space="0" w:color="000000"/>
              <w:left w:val="single" w:sz="21" w:space="0" w:color="000000"/>
              <w:bottom w:val="single" w:sz="21" w:space="0" w:color="000000"/>
              <w:right w:val="single" w:sz="21" w:space="0" w:color="000000"/>
            </w:tcBorders>
            <w:tcMar>
              <w:top w:w="40" w:type="dxa"/>
              <w:left w:w="40" w:type="dxa"/>
              <w:bottom w:w="40" w:type="dxa"/>
              <w:right w:w="40" w:type="dxa"/>
            </w:tcMar>
            <w:vAlign w:val="center"/>
          </w:tcPr>
          <w:p w14:paraId="65D26478" w14:textId="77777777" w:rsidR="005E1F43" w:rsidRDefault="00EF0170">
            <w:pPr>
              <w:pStyle w:val="NormalText"/>
              <w:jc w:val="right"/>
            </w:pPr>
            <w:r>
              <w:t> </w:t>
            </w:r>
          </w:p>
        </w:tc>
        <w:tc>
          <w:tcPr>
            <w:tcW w:w="1100" w:type="dxa"/>
            <w:tcBorders>
              <w:top w:val="single" w:sz="21" w:space="0" w:color="000000"/>
              <w:left w:val="single" w:sz="21" w:space="0" w:color="000000"/>
              <w:bottom w:val="single" w:sz="21" w:space="0" w:color="000000"/>
              <w:right w:val="single" w:sz="21" w:space="0" w:color="000000"/>
            </w:tcBorders>
            <w:tcMar>
              <w:top w:w="40" w:type="dxa"/>
              <w:left w:w="40" w:type="dxa"/>
              <w:bottom w:w="40" w:type="dxa"/>
              <w:right w:w="40" w:type="dxa"/>
            </w:tcMar>
            <w:vAlign w:val="center"/>
          </w:tcPr>
          <w:p w14:paraId="536529F5" w14:textId="77777777" w:rsidR="005E1F43" w:rsidRDefault="00EF0170">
            <w:pPr>
              <w:pStyle w:val="NormalText"/>
              <w:jc w:val="right"/>
            </w:pPr>
            <w:r>
              <w:t>460</w:t>
            </w:r>
          </w:p>
        </w:tc>
      </w:tr>
    </w:tbl>
    <w:p w14:paraId="1896ED43" w14:textId="77777777" w:rsidR="005E1F43" w:rsidRDefault="005E1F43">
      <w:pPr>
        <w:pStyle w:val="NormalText"/>
      </w:pPr>
    </w:p>
    <w:p w14:paraId="7118F42F" w14:textId="77777777" w:rsidR="005E1F43" w:rsidRDefault="00EF0170">
      <w:pPr>
        <w:pStyle w:val="NormalText"/>
      </w:pPr>
      <w:r>
        <w:t xml:space="preserve">C) </w:t>
      </w:r>
    </w:p>
    <w:tbl>
      <w:tblPr>
        <w:tblW w:w="0" w:type="auto"/>
        <w:tblInd w:w="26" w:type="dxa"/>
        <w:tblLayout w:type="fixed"/>
        <w:tblCellMar>
          <w:left w:w="0" w:type="dxa"/>
          <w:right w:w="0" w:type="dxa"/>
        </w:tblCellMar>
        <w:tblLook w:val="0000" w:firstRow="0" w:lastRow="0" w:firstColumn="0" w:lastColumn="0" w:noHBand="0" w:noVBand="0"/>
      </w:tblPr>
      <w:tblGrid>
        <w:gridCol w:w="5200"/>
        <w:gridCol w:w="1100"/>
        <w:gridCol w:w="1100"/>
      </w:tblGrid>
      <w:tr w:rsidR="005E1F43" w14:paraId="518062C1" w14:textId="77777777">
        <w:tc>
          <w:tcPr>
            <w:tcW w:w="5200" w:type="dxa"/>
            <w:tcBorders>
              <w:top w:val="single" w:sz="21" w:space="0" w:color="000000"/>
              <w:left w:val="single" w:sz="21" w:space="0" w:color="000000"/>
              <w:bottom w:val="single" w:sz="21" w:space="0" w:color="000000"/>
              <w:right w:val="single" w:sz="21" w:space="0" w:color="000000"/>
            </w:tcBorders>
            <w:vAlign w:val="center"/>
          </w:tcPr>
          <w:p w14:paraId="655CAEE6" w14:textId="77777777" w:rsidR="005E1F43" w:rsidRDefault="00EF0170">
            <w:pPr>
              <w:pStyle w:val="NormalText"/>
            </w:pPr>
            <w:r>
              <w:t>Cash</w:t>
            </w:r>
          </w:p>
        </w:tc>
        <w:tc>
          <w:tcPr>
            <w:tcW w:w="1100" w:type="dxa"/>
            <w:tcBorders>
              <w:top w:val="single" w:sz="21" w:space="0" w:color="000000"/>
              <w:left w:val="single" w:sz="21" w:space="0" w:color="000000"/>
              <w:bottom w:val="single" w:sz="21" w:space="0" w:color="000000"/>
              <w:right w:val="single" w:sz="21" w:space="0" w:color="000000"/>
            </w:tcBorders>
            <w:tcMar>
              <w:top w:w="40" w:type="dxa"/>
              <w:left w:w="40" w:type="dxa"/>
              <w:bottom w:w="40" w:type="dxa"/>
              <w:right w:w="40" w:type="dxa"/>
            </w:tcMar>
            <w:vAlign w:val="center"/>
          </w:tcPr>
          <w:p w14:paraId="2FAEA943" w14:textId="77777777" w:rsidR="005E1F43" w:rsidRDefault="00EF0170">
            <w:pPr>
              <w:pStyle w:val="NormalText"/>
              <w:jc w:val="right"/>
            </w:pPr>
            <w:r>
              <w:t>45,540</w:t>
            </w:r>
          </w:p>
        </w:tc>
        <w:tc>
          <w:tcPr>
            <w:tcW w:w="1100" w:type="dxa"/>
            <w:tcBorders>
              <w:top w:val="single" w:sz="21" w:space="0" w:color="000000"/>
              <w:left w:val="single" w:sz="21" w:space="0" w:color="000000"/>
              <w:bottom w:val="single" w:sz="21" w:space="0" w:color="000000"/>
              <w:right w:val="single" w:sz="21" w:space="0" w:color="000000"/>
            </w:tcBorders>
            <w:tcMar>
              <w:top w:w="40" w:type="dxa"/>
              <w:left w:w="40" w:type="dxa"/>
              <w:bottom w:w="40" w:type="dxa"/>
              <w:right w:w="40" w:type="dxa"/>
            </w:tcMar>
            <w:vAlign w:val="center"/>
          </w:tcPr>
          <w:p w14:paraId="5AA044E8" w14:textId="77777777" w:rsidR="005E1F43" w:rsidRDefault="00EF0170">
            <w:pPr>
              <w:pStyle w:val="NormalText"/>
              <w:jc w:val="right"/>
            </w:pPr>
            <w:r>
              <w:t> </w:t>
            </w:r>
          </w:p>
        </w:tc>
      </w:tr>
      <w:tr w:rsidR="005E1F43" w14:paraId="45FC96EC" w14:textId="77777777">
        <w:tc>
          <w:tcPr>
            <w:tcW w:w="5200" w:type="dxa"/>
            <w:tcBorders>
              <w:top w:val="single" w:sz="21" w:space="0" w:color="000000"/>
              <w:left w:val="single" w:sz="21" w:space="0" w:color="000000"/>
              <w:bottom w:val="single" w:sz="21" w:space="0" w:color="000000"/>
              <w:right w:val="single" w:sz="21" w:space="0" w:color="000000"/>
            </w:tcBorders>
            <w:vAlign w:val="center"/>
          </w:tcPr>
          <w:p w14:paraId="45596439" w14:textId="77777777" w:rsidR="005E1F43" w:rsidRDefault="00EF0170">
            <w:pPr>
              <w:pStyle w:val="NormalText"/>
            </w:pPr>
            <w:r>
              <w:t>Sales discounts</w:t>
            </w:r>
          </w:p>
        </w:tc>
        <w:tc>
          <w:tcPr>
            <w:tcW w:w="1100" w:type="dxa"/>
            <w:tcBorders>
              <w:top w:val="single" w:sz="21" w:space="0" w:color="000000"/>
              <w:left w:val="single" w:sz="21" w:space="0" w:color="000000"/>
              <w:bottom w:val="single" w:sz="21" w:space="0" w:color="000000"/>
              <w:right w:val="single" w:sz="21" w:space="0" w:color="000000"/>
            </w:tcBorders>
            <w:tcMar>
              <w:top w:w="40" w:type="dxa"/>
              <w:left w:w="40" w:type="dxa"/>
              <w:bottom w:w="40" w:type="dxa"/>
              <w:right w:w="40" w:type="dxa"/>
            </w:tcMar>
            <w:vAlign w:val="center"/>
          </w:tcPr>
          <w:p w14:paraId="1166BDF2" w14:textId="77777777" w:rsidR="005E1F43" w:rsidRDefault="00EF0170">
            <w:pPr>
              <w:pStyle w:val="NormalText"/>
              <w:jc w:val="right"/>
            </w:pPr>
            <w:r>
              <w:t>460</w:t>
            </w:r>
          </w:p>
        </w:tc>
        <w:tc>
          <w:tcPr>
            <w:tcW w:w="1100" w:type="dxa"/>
            <w:tcBorders>
              <w:top w:val="single" w:sz="21" w:space="0" w:color="000000"/>
              <w:left w:val="single" w:sz="21" w:space="0" w:color="000000"/>
              <w:bottom w:val="single" w:sz="21" w:space="0" w:color="000000"/>
              <w:right w:val="single" w:sz="21" w:space="0" w:color="000000"/>
            </w:tcBorders>
            <w:tcMar>
              <w:top w:w="40" w:type="dxa"/>
              <w:left w:w="40" w:type="dxa"/>
              <w:bottom w:w="40" w:type="dxa"/>
              <w:right w:w="40" w:type="dxa"/>
            </w:tcMar>
            <w:vAlign w:val="center"/>
          </w:tcPr>
          <w:p w14:paraId="2D919B39" w14:textId="77777777" w:rsidR="005E1F43" w:rsidRDefault="00EF0170">
            <w:pPr>
              <w:pStyle w:val="NormalText"/>
              <w:jc w:val="right"/>
            </w:pPr>
            <w:r>
              <w:t> </w:t>
            </w:r>
          </w:p>
        </w:tc>
      </w:tr>
      <w:tr w:rsidR="005E1F43" w14:paraId="635ED930" w14:textId="77777777">
        <w:tc>
          <w:tcPr>
            <w:tcW w:w="5200" w:type="dxa"/>
            <w:tcBorders>
              <w:top w:val="single" w:sz="21" w:space="0" w:color="000000"/>
              <w:left w:val="single" w:sz="21" w:space="0" w:color="000000"/>
              <w:bottom w:val="single" w:sz="21" w:space="0" w:color="000000"/>
              <w:right w:val="single" w:sz="21" w:space="0" w:color="000000"/>
            </w:tcBorders>
            <w:vAlign w:val="center"/>
          </w:tcPr>
          <w:p w14:paraId="0636C4F0" w14:textId="77777777" w:rsidR="005E1F43" w:rsidRDefault="00EF0170">
            <w:pPr>
              <w:pStyle w:val="NormalText"/>
            </w:pPr>
            <w:r>
              <w:t xml:space="preserve">      Accounts receivable</w:t>
            </w:r>
          </w:p>
        </w:tc>
        <w:tc>
          <w:tcPr>
            <w:tcW w:w="1100" w:type="dxa"/>
            <w:tcBorders>
              <w:top w:val="single" w:sz="21" w:space="0" w:color="000000"/>
              <w:left w:val="single" w:sz="21" w:space="0" w:color="000000"/>
              <w:bottom w:val="single" w:sz="21" w:space="0" w:color="000000"/>
              <w:right w:val="single" w:sz="21" w:space="0" w:color="000000"/>
            </w:tcBorders>
            <w:tcMar>
              <w:top w:w="40" w:type="dxa"/>
              <w:left w:w="40" w:type="dxa"/>
              <w:bottom w:w="40" w:type="dxa"/>
              <w:right w:w="40" w:type="dxa"/>
            </w:tcMar>
            <w:vAlign w:val="center"/>
          </w:tcPr>
          <w:p w14:paraId="7E2DDF8F" w14:textId="77777777" w:rsidR="005E1F43" w:rsidRDefault="00EF0170">
            <w:pPr>
              <w:pStyle w:val="NormalText"/>
              <w:jc w:val="right"/>
            </w:pPr>
            <w:r>
              <w:t> </w:t>
            </w:r>
          </w:p>
        </w:tc>
        <w:tc>
          <w:tcPr>
            <w:tcW w:w="1100" w:type="dxa"/>
            <w:tcBorders>
              <w:top w:val="single" w:sz="21" w:space="0" w:color="000000"/>
              <w:left w:val="single" w:sz="21" w:space="0" w:color="000000"/>
              <w:bottom w:val="single" w:sz="21" w:space="0" w:color="000000"/>
              <w:right w:val="single" w:sz="21" w:space="0" w:color="000000"/>
            </w:tcBorders>
            <w:tcMar>
              <w:top w:w="40" w:type="dxa"/>
              <w:left w:w="40" w:type="dxa"/>
              <w:bottom w:w="40" w:type="dxa"/>
              <w:right w:w="40" w:type="dxa"/>
            </w:tcMar>
            <w:vAlign w:val="center"/>
          </w:tcPr>
          <w:p w14:paraId="40E66FE1" w14:textId="77777777" w:rsidR="005E1F43" w:rsidRDefault="00EF0170">
            <w:pPr>
              <w:pStyle w:val="NormalText"/>
              <w:jc w:val="right"/>
            </w:pPr>
            <w:r>
              <w:t>46,000</w:t>
            </w:r>
          </w:p>
        </w:tc>
      </w:tr>
    </w:tbl>
    <w:p w14:paraId="48BEE718" w14:textId="77777777" w:rsidR="005E1F43" w:rsidRDefault="005E1F43">
      <w:pPr>
        <w:pStyle w:val="NormalText"/>
      </w:pPr>
    </w:p>
    <w:p w14:paraId="5EB469B2" w14:textId="77777777" w:rsidR="005E1F43" w:rsidRDefault="00EF0170">
      <w:pPr>
        <w:pStyle w:val="NormalText"/>
      </w:pPr>
      <w:r>
        <w:t xml:space="preserve">D) </w:t>
      </w:r>
    </w:p>
    <w:tbl>
      <w:tblPr>
        <w:tblW w:w="0" w:type="auto"/>
        <w:tblInd w:w="26" w:type="dxa"/>
        <w:tblLayout w:type="fixed"/>
        <w:tblCellMar>
          <w:left w:w="0" w:type="dxa"/>
          <w:right w:w="0" w:type="dxa"/>
        </w:tblCellMar>
        <w:tblLook w:val="0000" w:firstRow="0" w:lastRow="0" w:firstColumn="0" w:lastColumn="0" w:noHBand="0" w:noVBand="0"/>
      </w:tblPr>
      <w:tblGrid>
        <w:gridCol w:w="5200"/>
        <w:gridCol w:w="1100"/>
        <w:gridCol w:w="1100"/>
      </w:tblGrid>
      <w:tr w:rsidR="005E1F43" w14:paraId="16618339" w14:textId="77777777">
        <w:tc>
          <w:tcPr>
            <w:tcW w:w="5200" w:type="dxa"/>
            <w:tcBorders>
              <w:top w:val="single" w:sz="21" w:space="0" w:color="000000"/>
              <w:left w:val="single" w:sz="21" w:space="0" w:color="000000"/>
              <w:bottom w:val="single" w:sz="21" w:space="0" w:color="000000"/>
              <w:right w:val="single" w:sz="21" w:space="0" w:color="000000"/>
            </w:tcBorders>
            <w:vAlign w:val="center"/>
          </w:tcPr>
          <w:p w14:paraId="4A47B3AC" w14:textId="77777777" w:rsidR="005E1F43" w:rsidRDefault="00EF0170">
            <w:pPr>
              <w:pStyle w:val="NormalText"/>
            </w:pPr>
            <w:r>
              <w:t>Cash</w:t>
            </w:r>
          </w:p>
        </w:tc>
        <w:tc>
          <w:tcPr>
            <w:tcW w:w="1100" w:type="dxa"/>
            <w:tcBorders>
              <w:top w:val="single" w:sz="21" w:space="0" w:color="000000"/>
              <w:left w:val="single" w:sz="21" w:space="0" w:color="000000"/>
              <w:bottom w:val="single" w:sz="21" w:space="0" w:color="000000"/>
              <w:right w:val="single" w:sz="21" w:space="0" w:color="000000"/>
            </w:tcBorders>
            <w:tcMar>
              <w:top w:w="40" w:type="dxa"/>
              <w:left w:w="40" w:type="dxa"/>
              <w:bottom w:w="40" w:type="dxa"/>
              <w:right w:w="40" w:type="dxa"/>
            </w:tcMar>
            <w:vAlign w:val="center"/>
          </w:tcPr>
          <w:p w14:paraId="3BC49770" w14:textId="77777777" w:rsidR="005E1F43" w:rsidRDefault="00EF0170">
            <w:pPr>
              <w:pStyle w:val="NormalText"/>
              <w:jc w:val="right"/>
            </w:pPr>
            <w:r>
              <w:t>45,540</w:t>
            </w:r>
          </w:p>
        </w:tc>
        <w:tc>
          <w:tcPr>
            <w:tcW w:w="1100" w:type="dxa"/>
            <w:tcBorders>
              <w:top w:val="single" w:sz="21" w:space="0" w:color="000000"/>
              <w:left w:val="single" w:sz="21" w:space="0" w:color="000000"/>
              <w:bottom w:val="single" w:sz="21" w:space="0" w:color="000000"/>
              <w:right w:val="single" w:sz="21" w:space="0" w:color="000000"/>
            </w:tcBorders>
            <w:tcMar>
              <w:top w:w="40" w:type="dxa"/>
              <w:left w:w="40" w:type="dxa"/>
              <w:bottom w:w="40" w:type="dxa"/>
              <w:right w:w="40" w:type="dxa"/>
            </w:tcMar>
            <w:vAlign w:val="center"/>
          </w:tcPr>
          <w:p w14:paraId="7FF2883D" w14:textId="77777777" w:rsidR="005E1F43" w:rsidRDefault="00EF0170">
            <w:pPr>
              <w:pStyle w:val="NormalText"/>
              <w:jc w:val="right"/>
            </w:pPr>
            <w:r>
              <w:t> </w:t>
            </w:r>
          </w:p>
        </w:tc>
      </w:tr>
      <w:tr w:rsidR="005E1F43" w14:paraId="7236FECE" w14:textId="77777777">
        <w:tc>
          <w:tcPr>
            <w:tcW w:w="5200" w:type="dxa"/>
            <w:tcBorders>
              <w:top w:val="single" w:sz="21" w:space="0" w:color="000000"/>
              <w:left w:val="single" w:sz="21" w:space="0" w:color="000000"/>
              <w:bottom w:val="single" w:sz="21" w:space="0" w:color="000000"/>
              <w:right w:val="single" w:sz="21" w:space="0" w:color="000000"/>
            </w:tcBorders>
            <w:vAlign w:val="center"/>
          </w:tcPr>
          <w:p w14:paraId="35F3ED50" w14:textId="77777777" w:rsidR="005E1F43" w:rsidRDefault="00EF0170">
            <w:pPr>
              <w:pStyle w:val="NormalText"/>
            </w:pPr>
            <w:r>
              <w:t xml:space="preserve">      Accounts receivable</w:t>
            </w:r>
          </w:p>
        </w:tc>
        <w:tc>
          <w:tcPr>
            <w:tcW w:w="1100" w:type="dxa"/>
            <w:tcBorders>
              <w:top w:val="single" w:sz="21" w:space="0" w:color="000000"/>
              <w:left w:val="single" w:sz="21" w:space="0" w:color="000000"/>
              <w:bottom w:val="single" w:sz="21" w:space="0" w:color="000000"/>
              <w:right w:val="single" w:sz="21" w:space="0" w:color="000000"/>
            </w:tcBorders>
            <w:tcMar>
              <w:top w:w="40" w:type="dxa"/>
              <w:left w:w="40" w:type="dxa"/>
              <w:bottom w:w="40" w:type="dxa"/>
              <w:right w:w="40" w:type="dxa"/>
            </w:tcMar>
            <w:vAlign w:val="center"/>
          </w:tcPr>
          <w:p w14:paraId="69E3D41A" w14:textId="77777777" w:rsidR="005E1F43" w:rsidRDefault="00EF0170">
            <w:pPr>
              <w:pStyle w:val="NormalText"/>
              <w:jc w:val="right"/>
            </w:pPr>
            <w:r>
              <w:t> </w:t>
            </w:r>
          </w:p>
        </w:tc>
        <w:tc>
          <w:tcPr>
            <w:tcW w:w="1100" w:type="dxa"/>
            <w:tcBorders>
              <w:top w:val="single" w:sz="21" w:space="0" w:color="000000"/>
              <w:left w:val="single" w:sz="21" w:space="0" w:color="000000"/>
              <w:bottom w:val="single" w:sz="21" w:space="0" w:color="000000"/>
              <w:right w:val="single" w:sz="21" w:space="0" w:color="000000"/>
            </w:tcBorders>
            <w:tcMar>
              <w:top w:w="40" w:type="dxa"/>
              <w:left w:w="40" w:type="dxa"/>
              <w:bottom w:w="40" w:type="dxa"/>
              <w:right w:w="40" w:type="dxa"/>
            </w:tcMar>
            <w:vAlign w:val="center"/>
          </w:tcPr>
          <w:p w14:paraId="644CD291" w14:textId="77777777" w:rsidR="005E1F43" w:rsidRDefault="00EF0170">
            <w:pPr>
              <w:pStyle w:val="NormalText"/>
              <w:jc w:val="right"/>
            </w:pPr>
            <w:r>
              <w:t>45,540</w:t>
            </w:r>
          </w:p>
        </w:tc>
      </w:tr>
    </w:tbl>
    <w:p w14:paraId="42DA27E3" w14:textId="77777777" w:rsidR="00774C33" w:rsidRDefault="00774C33">
      <w:pPr>
        <w:pStyle w:val="NormalText"/>
      </w:pPr>
    </w:p>
    <w:p w14:paraId="4638FD77" w14:textId="77777777" w:rsidR="005E1F43" w:rsidRDefault="00774C33">
      <w:pPr>
        <w:pStyle w:val="NormalText"/>
      </w:pPr>
      <w:r>
        <w:t>Answer</w:t>
      </w:r>
      <w:proofErr w:type="gramStart"/>
      <w:r>
        <w:t>:</w:t>
      </w:r>
      <w:r w:rsidR="00EF0170">
        <w:t xml:space="preserve">  D</w:t>
      </w:r>
      <w:proofErr w:type="gramEnd"/>
    </w:p>
    <w:p w14:paraId="13609B72" w14:textId="77777777" w:rsidR="005E1F43" w:rsidRDefault="00774C33">
      <w:pPr>
        <w:pStyle w:val="NormalText"/>
        <w:rPr>
          <w:sz w:val="18"/>
          <w:szCs w:val="18"/>
        </w:rPr>
      </w:pPr>
      <w:r>
        <w:rPr>
          <w:sz w:val="18"/>
          <w:szCs w:val="18"/>
        </w:rPr>
        <w:t>Difficulty: 2 Medium</w:t>
      </w:r>
    </w:p>
    <w:p w14:paraId="7C381663" w14:textId="77777777" w:rsidR="005E1F43" w:rsidRDefault="00EF0170">
      <w:pPr>
        <w:pStyle w:val="NormalText"/>
        <w:rPr>
          <w:sz w:val="18"/>
          <w:szCs w:val="18"/>
        </w:rPr>
      </w:pPr>
      <w:r>
        <w:rPr>
          <w:sz w:val="18"/>
          <w:szCs w:val="18"/>
        </w:rPr>
        <w:t>Topic</w:t>
      </w:r>
      <w:proofErr w:type="gramStart"/>
      <w:r>
        <w:rPr>
          <w:sz w:val="18"/>
          <w:szCs w:val="18"/>
        </w:rPr>
        <w:t>:  Cash</w:t>
      </w:r>
      <w:proofErr w:type="gramEnd"/>
      <w:r>
        <w:rPr>
          <w:sz w:val="18"/>
          <w:szCs w:val="18"/>
        </w:rPr>
        <w:t xml:space="preserve"> discounts</w:t>
      </w:r>
    </w:p>
    <w:p w14:paraId="0EBFDA17" w14:textId="77777777" w:rsidR="005E1F43" w:rsidRDefault="00EF0170">
      <w:pPr>
        <w:pStyle w:val="NormalText"/>
        <w:rPr>
          <w:sz w:val="18"/>
          <w:szCs w:val="18"/>
        </w:rPr>
      </w:pPr>
      <w:r>
        <w:rPr>
          <w:sz w:val="18"/>
          <w:szCs w:val="18"/>
        </w:rPr>
        <w:t>Learning Objective</w:t>
      </w:r>
      <w:proofErr w:type="gramStart"/>
      <w:r>
        <w:rPr>
          <w:sz w:val="18"/>
          <w:szCs w:val="18"/>
        </w:rPr>
        <w:t>:  07</w:t>
      </w:r>
      <w:proofErr w:type="gramEnd"/>
      <w:r>
        <w:rPr>
          <w:sz w:val="18"/>
          <w:szCs w:val="18"/>
        </w:rPr>
        <w:t>-03 Distinguish between the gross and net methods of accounting for cash discounts.</w:t>
      </w:r>
    </w:p>
    <w:p w14:paraId="711E5D39" w14:textId="77777777" w:rsidR="005E1F43" w:rsidRDefault="00EF0170">
      <w:pPr>
        <w:pStyle w:val="NormalText"/>
        <w:rPr>
          <w:sz w:val="18"/>
          <w:szCs w:val="18"/>
        </w:rPr>
      </w:pPr>
      <w:r>
        <w:rPr>
          <w:sz w:val="18"/>
          <w:szCs w:val="18"/>
        </w:rPr>
        <w:t>Bloom's</w:t>
      </w:r>
      <w:proofErr w:type="gramStart"/>
      <w:r>
        <w:rPr>
          <w:sz w:val="18"/>
          <w:szCs w:val="18"/>
        </w:rPr>
        <w:t>:  Apply</w:t>
      </w:r>
      <w:proofErr w:type="gramEnd"/>
    </w:p>
    <w:p w14:paraId="34EB4EBE" w14:textId="77777777" w:rsidR="005E1F43" w:rsidRDefault="00EF0170">
      <w:pPr>
        <w:pStyle w:val="NormalText"/>
        <w:rPr>
          <w:sz w:val="18"/>
          <w:szCs w:val="18"/>
        </w:rPr>
      </w:pPr>
      <w:r>
        <w:rPr>
          <w:sz w:val="18"/>
          <w:szCs w:val="18"/>
        </w:rPr>
        <w:t>AACSB</w:t>
      </w:r>
      <w:proofErr w:type="gramStart"/>
      <w:r>
        <w:rPr>
          <w:sz w:val="18"/>
          <w:szCs w:val="18"/>
        </w:rPr>
        <w:t>:  Knowledge</w:t>
      </w:r>
      <w:proofErr w:type="gramEnd"/>
      <w:r>
        <w:rPr>
          <w:sz w:val="18"/>
          <w:szCs w:val="18"/>
        </w:rPr>
        <w:t xml:space="preserve"> Application</w:t>
      </w:r>
    </w:p>
    <w:p w14:paraId="42388C64" w14:textId="77777777" w:rsidR="005E1F43" w:rsidRDefault="00E135A6">
      <w:pPr>
        <w:pStyle w:val="NormalText"/>
        <w:spacing w:after="240"/>
        <w:rPr>
          <w:sz w:val="18"/>
          <w:szCs w:val="18"/>
        </w:rPr>
      </w:pPr>
      <w:r>
        <w:rPr>
          <w:sz w:val="18"/>
          <w:szCs w:val="18"/>
        </w:rPr>
        <w:t>Accessible/AICPA</w:t>
      </w:r>
      <w:proofErr w:type="gramStart"/>
      <w:r>
        <w:rPr>
          <w:sz w:val="18"/>
          <w:szCs w:val="18"/>
        </w:rPr>
        <w:t>:</w:t>
      </w:r>
      <w:r w:rsidR="00EF0170">
        <w:rPr>
          <w:sz w:val="18"/>
          <w:szCs w:val="18"/>
        </w:rPr>
        <w:t xml:space="preserve">  FN</w:t>
      </w:r>
      <w:proofErr w:type="gramEnd"/>
      <w:r w:rsidR="00EF0170">
        <w:rPr>
          <w:sz w:val="18"/>
          <w:szCs w:val="18"/>
        </w:rPr>
        <w:t xml:space="preserve"> Measurement; Keyboard Navigation</w:t>
      </w:r>
    </w:p>
    <w:p w14:paraId="0E6EA91B" w14:textId="77777777" w:rsidR="00332FCC" w:rsidRDefault="00332FCC">
      <w:pPr>
        <w:rPr>
          <w:rFonts w:ascii="Times New Roman" w:hAnsi="Times New Roman" w:cs="Times New Roman"/>
          <w:color w:val="000000"/>
          <w:sz w:val="24"/>
          <w:szCs w:val="24"/>
        </w:rPr>
      </w:pPr>
      <w:r>
        <w:br w:type="page"/>
      </w:r>
    </w:p>
    <w:p w14:paraId="465A1CF1" w14:textId="77777777" w:rsidR="005E1F43" w:rsidRDefault="00EF0170">
      <w:pPr>
        <w:pStyle w:val="NormalText"/>
      </w:pPr>
      <w:r>
        <w:lastRenderedPageBreak/>
        <w:t>53) Harvey's Wholesale Company sold supplies of $46,000 to Northeast Company on April 12 of the current year, with terms 1/15, n/60. Harvey uses the net method of accounting for cash discounts.</w:t>
      </w:r>
    </w:p>
    <w:p w14:paraId="0A1522DE" w14:textId="77777777" w:rsidR="005E1F43" w:rsidRDefault="005E1F43">
      <w:pPr>
        <w:pStyle w:val="NormalText"/>
      </w:pPr>
    </w:p>
    <w:p w14:paraId="67E765E7" w14:textId="77777777" w:rsidR="005E1F43" w:rsidRDefault="00EF0170">
      <w:pPr>
        <w:pStyle w:val="NormalText"/>
      </w:pPr>
      <w:r>
        <w:t>What entry would Harvey's make on June 10, assuming the customer made the correct payment on that date?</w:t>
      </w:r>
    </w:p>
    <w:p w14:paraId="333D4528" w14:textId="77777777" w:rsidR="005E1F43" w:rsidRDefault="00EF0170">
      <w:pPr>
        <w:pStyle w:val="NormalText"/>
      </w:pPr>
      <w:r>
        <w:t xml:space="preserve">A) </w:t>
      </w:r>
    </w:p>
    <w:tbl>
      <w:tblPr>
        <w:tblW w:w="0" w:type="auto"/>
        <w:tblInd w:w="26" w:type="dxa"/>
        <w:tblLayout w:type="fixed"/>
        <w:tblCellMar>
          <w:left w:w="0" w:type="dxa"/>
          <w:right w:w="0" w:type="dxa"/>
        </w:tblCellMar>
        <w:tblLook w:val="0000" w:firstRow="0" w:lastRow="0" w:firstColumn="0" w:lastColumn="0" w:noHBand="0" w:noVBand="0"/>
      </w:tblPr>
      <w:tblGrid>
        <w:gridCol w:w="5200"/>
        <w:gridCol w:w="1100"/>
        <w:gridCol w:w="1100"/>
      </w:tblGrid>
      <w:tr w:rsidR="005E1F43" w14:paraId="0A077BEF" w14:textId="77777777">
        <w:tc>
          <w:tcPr>
            <w:tcW w:w="5200" w:type="dxa"/>
            <w:tcBorders>
              <w:top w:val="single" w:sz="21" w:space="0" w:color="000000"/>
              <w:left w:val="single" w:sz="21" w:space="0" w:color="000000"/>
              <w:bottom w:val="single" w:sz="21" w:space="0" w:color="000000"/>
              <w:right w:val="single" w:sz="21" w:space="0" w:color="000000"/>
            </w:tcBorders>
            <w:vAlign w:val="center"/>
          </w:tcPr>
          <w:p w14:paraId="5092DB22" w14:textId="77777777" w:rsidR="005E1F43" w:rsidRDefault="00EF0170">
            <w:pPr>
              <w:pStyle w:val="NormalText"/>
            </w:pPr>
            <w:r>
              <w:t>Cash</w:t>
            </w:r>
          </w:p>
        </w:tc>
        <w:tc>
          <w:tcPr>
            <w:tcW w:w="1100" w:type="dxa"/>
            <w:tcBorders>
              <w:top w:val="single" w:sz="21" w:space="0" w:color="000000"/>
              <w:left w:val="single" w:sz="21" w:space="0" w:color="000000"/>
              <w:bottom w:val="single" w:sz="21" w:space="0" w:color="000000"/>
              <w:right w:val="single" w:sz="21" w:space="0" w:color="000000"/>
            </w:tcBorders>
            <w:tcMar>
              <w:top w:w="40" w:type="dxa"/>
              <w:left w:w="40" w:type="dxa"/>
              <w:bottom w:w="40" w:type="dxa"/>
              <w:right w:w="40" w:type="dxa"/>
            </w:tcMar>
            <w:vAlign w:val="center"/>
          </w:tcPr>
          <w:p w14:paraId="2CED8BC2" w14:textId="77777777" w:rsidR="005E1F43" w:rsidRDefault="00EF0170">
            <w:pPr>
              <w:pStyle w:val="NormalText"/>
              <w:jc w:val="right"/>
            </w:pPr>
            <w:r>
              <w:t>46,000</w:t>
            </w:r>
          </w:p>
        </w:tc>
        <w:tc>
          <w:tcPr>
            <w:tcW w:w="1100" w:type="dxa"/>
            <w:tcBorders>
              <w:top w:val="single" w:sz="21" w:space="0" w:color="000000"/>
              <w:left w:val="single" w:sz="21" w:space="0" w:color="000000"/>
              <w:bottom w:val="single" w:sz="21" w:space="0" w:color="000000"/>
              <w:right w:val="single" w:sz="21" w:space="0" w:color="000000"/>
            </w:tcBorders>
            <w:tcMar>
              <w:top w:w="40" w:type="dxa"/>
              <w:left w:w="40" w:type="dxa"/>
              <w:bottom w:w="40" w:type="dxa"/>
              <w:right w:w="40" w:type="dxa"/>
            </w:tcMar>
            <w:vAlign w:val="center"/>
          </w:tcPr>
          <w:p w14:paraId="3017543D" w14:textId="77777777" w:rsidR="005E1F43" w:rsidRDefault="00EF0170">
            <w:pPr>
              <w:pStyle w:val="NormalText"/>
              <w:jc w:val="right"/>
            </w:pPr>
            <w:r>
              <w:t> </w:t>
            </w:r>
          </w:p>
        </w:tc>
      </w:tr>
      <w:tr w:rsidR="005E1F43" w14:paraId="7CDF4BCE" w14:textId="77777777">
        <w:tc>
          <w:tcPr>
            <w:tcW w:w="5200" w:type="dxa"/>
            <w:tcBorders>
              <w:top w:val="single" w:sz="21" w:space="0" w:color="000000"/>
              <w:left w:val="single" w:sz="21" w:space="0" w:color="000000"/>
              <w:bottom w:val="single" w:sz="21" w:space="0" w:color="000000"/>
              <w:right w:val="single" w:sz="21" w:space="0" w:color="000000"/>
            </w:tcBorders>
            <w:vAlign w:val="center"/>
          </w:tcPr>
          <w:p w14:paraId="5C2A3625" w14:textId="77777777" w:rsidR="005E1F43" w:rsidRDefault="00EF0170">
            <w:pPr>
              <w:pStyle w:val="NormalText"/>
            </w:pPr>
            <w:r>
              <w:t xml:space="preserve">      Accounts receivable</w:t>
            </w:r>
          </w:p>
        </w:tc>
        <w:tc>
          <w:tcPr>
            <w:tcW w:w="1100" w:type="dxa"/>
            <w:tcBorders>
              <w:top w:val="single" w:sz="21" w:space="0" w:color="000000"/>
              <w:left w:val="single" w:sz="21" w:space="0" w:color="000000"/>
              <w:bottom w:val="single" w:sz="21" w:space="0" w:color="000000"/>
              <w:right w:val="single" w:sz="21" w:space="0" w:color="000000"/>
            </w:tcBorders>
            <w:tcMar>
              <w:top w:w="40" w:type="dxa"/>
              <w:left w:w="40" w:type="dxa"/>
              <w:bottom w:w="40" w:type="dxa"/>
              <w:right w:w="40" w:type="dxa"/>
            </w:tcMar>
            <w:vAlign w:val="center"/>
          </w:tcPr>
          <w:p w14:paraId="5A6C1DBB" w14:textId="77777777" w:rsidR="005E1F43" w:rsidRDefault="00EF0170">
            <w:pPr>
              <w:pStyle w:val="NormalText"/>
              <w:jc w:val="right"/>
            </w:pPr>
            <w:r>
              <w:t> </w:t>
            </w:r>
          </w:p>
        </w:tc>
        <w:tc>
          <w:tcPr>
            <w:tcW w:w="1100" w:type="dxa"/>
            <w:tcBorders>
              <w:top w:val="single" w:sz="21" w:space="0" w:color="000000"/>
              <w:left w:val="single" w:sz="21" w:space="0" w:color="000000"/>
              <w:bottom w:val="single" w:sz="21" w:space="0" w:color="000000"/>
              <w:right w:val="single" w:sz="21" w:space="0" w:color="000000"/>
            </w:tcBorders>
            <w:tcMar>
              <w:top w:w="40" w:type="dxa"/>
              <w:left w:w="40" w:type="dxa"/>
              <w:bottom w:w="40" w:type="dxa"/>
              <w:right w:w="40" w:type="dxa"/>
            </w:tcMar>
            <w:vAlign w:val="center"/>
          </w:tcPr>
          <w:p w14:paraId="00BD652E" w14:textId="77777777" w:rsidR="005E1F43" w:rsidRDefault="00EF0170">
            <w:pPr>
              <w:pStyle w:val="NormalText"/>
              <w:jc w:val="right"/>
            </w:pPr>
            <w:r>
              <w:t>45,540</w:t>
            </w:r>
          </w:p>
        </w:tc>
      </w:tr>
      <w:tr w:rsidR="005E1F43" w14:paraId="53B0EDDA" w14:textId="77777777">
        <w:tc>
          <w:tcPr>
            <w:tcW w:w="5200" w:type="dxa"/>
            <w:tcBorders>
              <w:top w:val="single" w:sz="21" w:space="0" w:color="000000"/>
              <w:left w:val="single" w:sz="21" w:space="0" w:color="000000"/>
              <w:bottom w:val="single" w:sz="21" w:space="0" w:color="000000"/>
              <w:right w:val="single" w:sz="21" w:space="0" w:color="000000"/>
            </w:tcBorders>
            <w:vAlign w:val="center"/>
          </w:tcPr>
          <w:p w14:paraId="1D6C2396" w14:textId="77777777" w:rsidR="005E1F43" w:rsidRDefault="00EF0170">
            <w:pPr>
              <w:pStyle w:val="NormalText"/>
            </w:pPr>
            <w:r>
              <w:t xml:space="preserve">      Discounts revenue</w:t>
            </w:r>
          </w:p>
        </w:tc>
        <w:tc>
          <w:tcPr>
            <w:tcW w:w="1100" w:type="dxa"/>
            <w:tcBorders>
              <w:top w:val="single" w:sz="21" w:space="0" w:color="000000"/>
              <w:left w:val="single" w:sz="21" w:space="0" w:color="000000"/>
              <w:bottom w:val="single" w:sz="21" w:space="0" w:color="000000"/>
              <w:right w:val="single" w:sz="21" w:space="0" w:color="000000"/>
            </w:tcBorders>
            <w:tcMar>
              <w:top w:w="40" w:type="dxa"/>
              <w:left w:w="40" w:type="dxa"/>
              <w:bottom w:w="40" w:type="dxa"/>
              <w:right w:w="40" w:type="dxa"/>
            </w:tcMar>
            <w:vAlign w:val="center"/>
          </w:tcPr>
          <w:p w14:paraId="589DF959" w14:textId="77777777" w:rsidR="005E1F43" w:rsidRDefault="00EF0170">
            <w:pPr>
              <w:pStyle w:val="NormalText"/>
              <w:jc w:val="right"/>
            </w:pPr>
            <w:r>
              <w:t> </w:t>
            </w:r>
          </w:p>
        </w:tc>
        <w:tc>
          <w:tcPr>
            <w:tcW w:w="1100" w:type="dxa"/>
            <w:tcBorders>
              <w:top w:val="single" w:sz="21" w:space="0" w:color="000000"/>
              <w:left w:val="single" w:sz="21" w:space="0" w:color="000000"/>
              <w:bottom w:val="single" w:sz="21" w:space="0" w:color="000000"/>
              <w:right w:val="single" w:sz="21" w:space="0" w:color="000000"/>
            </w:tcBorders>
            <w:tcMar>
              <w:top w:w="40" w:type="dxa"/>
              <w:left w:w="40" w:type="dxa"/>
              <w:bottom w:w="40" w:type="dxa"/>
              <w:right w:w="40" w:type="dxa"/>
            </w:tcMar>
            <w:vAlign w:val="center"/>
          </w:tcPr>
          <w:p w14:paraId="3F73AC97" w14:textId="77777777" w:rsidR="005E1F43" w:rsidRDefault="00EF0170">
            <w:pPr>
              <w:pStyle w:val="NormalText"/>
              <w:jc w:val="right"/>
            </w:pPr>
            <w:r>
              <w:t>460</w:t>
            </w:r>
          </w:p>
        </w:tc>
      </w:tr>
    </w:tbl>
    <w:p w14:paraId="45A1AB99" w14:textId="77777777" w:rsidR="005E1F43" w:rsidRDefault="005E1F43">
      <w:pPr>
        <w:pStyle w:val="NormalText"/>
      </w:pPr>
    </w:p>
    <w:p w14:paraId="6640D988" w14:textId="77777777" w:rsidR="005E1F43" w:rsidRDefault="00EF0170">
      <w:pPr>
        <w:pStyle w:val="NormalText"/>
      </w:pPr>
      <w:r>
        <w:t xml:space="preserve">B) </w:t>
      </w:r>
    </w:p>
    <w:tbl>
      <w:tblPr>
        <w:tblW w:w="0" w:type="auto"/>
        <w:tblInd w:w="26" w:type="dxa"/>
        <w:tblLayout w:type="fixed"/>
        <w:tblCellMar>
          <w:left w:w="0" w:type="dxa"/>
          <w:right w:w="0" w:type="dxa"/>
        </w:tblCellMar>
        <w:tblLook w:val="0000" w:firstRow="0" w:lastRow="0" w:firstColumn="0" w:lastColumn="0" w:noHBand="0" w:noVBand="0"/>
      </w:tblPr>
      <w:tblGrid>
        <w:gridCol w:w="5200"/>
        <w:gridCol w:w="1100"/>
        <w:gridCol w:w="1100"/>
      </w:tblGrid>
      <w:tr w:rsidR="005E1F43" w14:paraId="67752D66" w14:textId="77777777">
        <w:tc>
          <w:tcPr>
            <w:tcW w:w="5200" w:type="dxa"/>
            <w:tcBorders>
              <w:top w:val="single" w:sz="21" w:space="0" w:color="000000"/>
              <w:left w:val="single" w:sz="21" w:space="0" w:color="000000"/>
              <w:bottom w:val="single" w:sz="21" w:space="0" w:color="000000"/>
              <w:right w:val="single" w:sz="21" w:space="0" w:color="000000"/>
            </w:tcBorders>
            <w:vAlign w:val="center"/>
          </w:tcPr>
          <w:p w14:paraId="60E62526" w14:textId="77777777" w:rsidR="005E1F43" w:rsidRDefault="00EF0170">
            <w:pPr>
              <w:pStyle w:val="NormalText"/>
            </w:pPr>
            <w:r>
              <w:t>Cash</w:t>
            </w:r>
          </w:p>
        </w:tc>
        <w:tc>
          <w:tcPr>
            <w:tcW w:w="1100" w:type="dxa"/>
            <w:tcBorders>
              <w:top w:val="single" w:sz="21" w:space="0" w:color="000000"/>
              <w:left w:val="single" w:sz="21" w:space="0" w:color="000000"/>
              <w:bottom w:val="single" w:sz="21" w:space="0" w:color="000000"/>
              <w:right w:val="single" w:sz="21" w:space="0" w:color="000000"/>
            </w:tcBorders>
            <w:tcMar>
              <w:top w:w="40" w:type="dxa"/>
              <w:left w:w="40" w:type="dxa"/>
              <w:bottom w:w="40" w:type="dxa"/>
              <w:right w:w="40" w:type="dxa"/>
            </w:tcMar>
            <w:vAlign w:val="center"/>
          </w:tcPr>
          <w:p w14:paraId="782C0E79" w14:textId="77777777" w:rsidR="005E1F43" w:rsidRDefault="00EF0170">
            <w:pPr>
              <w:pStyle w:val="NormalText"/>
              <w:jc w:val="right"/>
            </w:pPr>
            <w:r>
              <w:t>46,000</w:t>
            </w:r>
          </w:p>
        </w:tc>
        <w:tc>
          <w:tcPr>
            <w:tcW w:w="1100" w:type="dxa"/>
            <w:tcBorders>
              <w:top w:val="single" w:sz="21" w:space="0" w:color="000000"/>
              <w:left w:val="single" w:sz="21" w:space="0" w:color="000000"/>
              <w:bottom w:val="single" w:sz="21" w:space="0" w:color="000000"/>
              <w:right w:val="single" w:sz="21" w:space="0" w:color="000000"/>
            </w:tcBorders>
            <w:tcMar>
              <w:top w:w="40" w:type="dxa"/>
              <w:left w:w="40" w:type="dxa"/>
              <w:bottom w:w="40" w:type="dxa"/>
              <w:right w:w="40" w:type="dxa"/>
            </w:tcMar>
            <w:vAlign w:val="center"/>
          </w:tcPr>
          <w:p w14:paraId="4D3438D5" w14:textId="77777777" w:rsidR="005E1F43" w:rsidRDefault="00EF0170">
            <w:pPr>
              <w:pStyle w:val="NormalText"/>
              <w:jc w:val="right"/>
            </w:pPr>
            <w:r>
              <w:t> </w:t>
            </w:r>
          </w:p>
        </w:tc>
      </w:tr>
      <w:tr w:rsidR="005E1F43" w14:paraId="5068691E" w14:textId="77777777">
        <w:tc>
          <w:tcPr>
            <w:tcW w:w="5200" w:type="dxa"/>
            <w:tcBorders>
              <w:top w:val="single" w:sz="21" w:space="0" w:color="000000"/>
              <w:left w:val="single" w:sz="21" w:space="0" w:color="000000"/>
              <w:bottom w:val="single" w:sz="21" w:space="0" w:color="000000"/>
              <w:right w:val="single" w:sz="21" w:space="0" w:color="000000"/>
            </w:tcBorders>
            <w:vAlign w:val="center"/>
          </w:tcPr>
          <w:p w14:paraId="155BA316" w14:textId="77777777" w:rsidR="005E1F43" w:rsidRDefault="00EF0170">
            <w:pPr>
              <w:pStyle w:val="NormalText"/>
            </w:pPr>
            <w:r>
              <w:t xml:space="preserve">      Accounts receivable</w:t>
            </w:r>
          </w:p>
        </w:tc>
        <w:tc>
          <w:tcPr>
            <w:tcW w:w="1100" w:type="dxa"/>
            <w:tcBorders>
              <w:top w:val="single" w:sz="21" w:space="0" w:color="000000"/>
              <w:left w:val="single" w:sz="21" w:space="0" w:color="000000"/>
              <w:bottom w:val="single" w:sz="21" w:space="0" w:color="000000"/>
              <w:right w:val="single" w:sz="21" w:space="0" w:color="000000"/>
            </w:tcBorders>
            <w:tcMar>
              <w:top w:w="40" w:type="dxa"/>
              <w:left w:w="40" w:type="dxa"/>
              <w:bottom w:w="40" w:type="dxa"/>
              <w:right w:w="40" w:type="dxa"/>
            </w:tcMar>
            <w:vAlign w:val="center"/>
          </w:tcPr>
          <w:p w14:paraId="778C2E39" w14:textId="77777777" w:rsidR="005E1F43" w:rsidRDefault="00EF0170">
            <w:pPr>
              <w:pStyle w:val="NormalText"/>
              <w:jc w:val="right"/>
            </w:pPr>
            <w:r>
              <w:t> </w:t>
            </w:r>
          </w:p>
        </w:tc>
        <w:tc>
          <w:tcPr>
            <w:tcW w:w="1100" w:type="dxa"/>
            <w:tcBorders>
              <w:top w:val="single" w:sz="21" w:space="0" w:color="000000"/>
              <w:left w:val="single" w:sz="21" w:space="0" w:color="000000"/>
              <w:bottom w:val="single" w:sz="21" w:space="0" w:color="000000"/>
              <w:right w:val="single" w:sz="21" w:space="0" w:color="000000"/>
            </w:tcBorders>
            <w:tcMar>
              <w:top w:w="40" w:type="dxa"/>
              <w:left w:w="40" w:type="dxa"/>
              <w:bottom w:w="40" w:type="dxa"/>
              <w:right w:w="40" w:type="dxa"/>
            </w:tcMar>
            <w:vAlign w:val="center"/>
          </w:tcPr>
          <w:p w14:paraId="57D6397E" w14:textId="77777777" w:rsidR="005E1F43" w:rsidRDefault="00EF0170">
            <w:pPr>
              <w:pStyle w:val="NormalText"/>
              <w:jc w:val="right"/>
            </w:pPr>
            <w:r>
              <w:t>45,540</w:t>
            </w:r>
          </w:p>
        </w:tc>
      </w:tr>
      <w:tr w:rsidR="005E1F43" w14:paraId="4E3348F9" w14:textId="77777777">
        <w:tc>
          <w:tcPr>
            <w:tcW w:w="5200" w:type="dxa"/>
            <w:tcBorders>
              <w:top w:val="single" w:sz="21" w:space="0" w:color="000000"/>
              <w:left w:val="single" w:sz="21" w:space="0" w:color="000000"/>
              <w:bottom w:val="single" w:sz="21" w:space="0" w:color="000000"/>
              <w:right w:val="single" w:sz="21" w:space="0" w:color="000000"/>
            </w:tcBorders>
            <w:vAlign w:val="center"/>
          </w:tcPr>
          <w:p w14:paraId="509595A4" w14:textId="77777777" w:rsidR="005E1F43" w:rsidRDefault="00EF0170">
            <w:pPr>
              <w:pStyle w:val="NormalText"/>
            </w:pPr>
            <w:r>
              <w:t xml:space="preserve">      Sales discounts forfeited</w:t>
            </w:r>
          </w:p>
        </w:tc>
        <w:tc>
          <w:tcPr>
            <w:tcW w:w="1100" w:type="dxa"/>
            <w:tcBorders>
              <w:top w:val="single" w:sz="21" w:space="0" w:color="000000"/>
              <w:left w:val="single" w:sz="21" w:space="0" w:color="000000"/>
              <w:bottom w:val="single" w:sz="21" w:space="0" w:color="000000"/>
              <w:right w:val="single" w:sz="21" w:space="0" w:color="000000"/>
            </w:tcBorders>
            <w:tcMar>
              <w:top w:w="40" w:type="dxa"/>
              <w:left w:w="40" w:type="dxa"/>
              <w:bottom w:w="40" w:type="dxa"/>
              <w:right w:w="40" w:type="dxa"/>
            </w:tcMar>
            <w:vAlign w:val="center"/>
          </w:tcPr>
          <w:p w14:paraId="159A8414" w14:textId="77777777" w:rsidR="005E1F43" w:rsidRDefault="00EF0170">
            <w:pPr>
              <w:pStyle w:val="NormalText"/>
              <w:jc w:val="right"/>
            </w:pPr>
            <w:r>
              <w:t> </w:t>
            </w:r>
          </w:p>
        </w:tc>
        <w:tc>
          <w:tcPr>
            <w:tcW w:w="1100" w:type="dxa"/>
            <w:tcBorders>
              <w:top w:val="single" w:sz="21" w:space="0" w:color="000000"/>
              <w:left w:val="single" w:sz="21" w:space="0" w:color="000000"/>
              <w:bottom w:val="single" w:sz="21" w:space="0" w:color="000000"/>
              <w:right w:val="single" w:sz="21" w:space="0" w:color="000000"/>
            </w:tcBorders>
            <w:tcMar>
              <w:top w:w="40" w:type="dxa"/>
              <w:left w:w="40" w:type="dxa"/>
              <w:bottom w:w="40" w:type="dxa"/>
              <w:right w:w="40" w:type="dxa"/>
            </w:tcMar>
            <w:vAlign w:val="center"/>
          </w:tcPr>
          <w:p w14:paraId="63C9C263" w14:textId="77777777" w:rsidR="005E1F43" w:rsidRDefault="00EF0170">
            <w:pPr>
              <w:pStyle w:val="NormalText"/>
              <w:jc w:val="right"/>
            </w:pPr>
            <w:r>
              <w:t>460</w:t>
            </w:r>
          </w:p>
        </w:tc>
      </w:tr>
    </w:tbl>
    <w:p w14:paraId="20835FB6" w14:textId="77777777" w:rsidR="005E1F43" w:rsidRDefault="005E1F43">
      <w:pPr>
        <w:pStyle w:val="NormalText"/>
      </w:pPr>
    </w:p>
    <w:p w14:paraId="6AFB8821" w14:textId="77777777" w:rsidR="005E1F43" w:rsidRDefault="00EF0170">
      <w:pPr>
        <w:pStyle w:val="NormalText"/>
      </w:pPr>
      <w:r>
        <w:t xml:space="preserve">C) </w:t>
      </w:r>
    </w:p>
    <w:tbl>
      <w:tblPr>
        <w:tblW w:w="0" w:type="auto"/>
        <w:tblInd w:w="26" w:type="dxa"/>
        <w:tblLayout w:type="fixed"/>
        <w:tblCellMar>
          <w:left w:w="0" w:type="dxa"/>
          <w:right w:w="0" w:type="dxa"/>
        </w:tblCellMar>
        <w:tblLook w:val="0000" w:firstRow="0" w:lastRow="0" w:firstColumn="0" w:lastColumn="0" w:noHBand="0" w:noVBand="0"/>
      </w:tblPr>
      <w:tblGrid>
        <w:gridCol w:w="5200"/>
        <w:gridCol w:w="1100"/>
        <w:gridCol w:w="1100"/>
      </w:tblGrid>
      <w:tr w:rsidR="005E1F43" w14:paraId="4287BD9E" w14:textId="77777777">
        <w:tc>
          <w:tcPr>
            <w:tcW w:w="5200" w:type="dxa"/>
            <w:tcBorders>
              <w:top w:val="single" w:sz="21" w:space="0" w:color="000000"/>
              <w:left w:val="single" w:sz="21" w:space="0" w:color="000000"/>
              <w:bottom w:val="single" w:sz="21" w:space="0" w:color="000000"/>
              <w:right w:val="single" w:sz="21" w:space="0" w:color="000000"/>
            </w:tcBorders>
            <w:vAlign w:val="center"/>
          </w:tcPr>
          <w:p w14:paraId="4EA250F9" w14:textId="77777777" w:rsidR="005E1F43" w:rsidRDefault="00EF0170">
            <w:pPr>
              <w:pStyle w:val="NormalText"/>
            </w:pPr>
            <w:r>
              <w:t>Cash</w:t>
            </w:r>
          </w:p>
        </w:tc>
        <w:tc>
          <w:tcPr>
            <w:tcW w:w="1100" w:type="dxa"/>
            <w:tcBorders>
              <w:top w:val="single" w:sz="21" w:space="0" w:color="000000"/>
              <w:left w:val="single" w:sz="21" w:space="0" w:color="000000"/>
              <w:bottom w:val="single" w:sz="21" w:space="0" w:color="000000"/>
              <w:right w:val="single" w:sz="21" w:space="0" w:color="000000"/>
            </w:tcBorders>
            <w:tcMar>
              <w:top w:w="40" w:type="dxa"/>
              <w:left w:w="40" w:type="dxa"/>
              <w:bottom w:w="40" w:type="dxa"/>
              <w:right w:w="40" w:type="dxa"/>
            </w:tcMar>
            <w:vAlign w:val="center"/>
          </w:tcPr>
          <w:p w14:paraId="44094B61" w14:textId="77777777" w:rsidR="005E1F43" w:rsidRDefault="00EF0170">
            <w:pPr>
              <w:pStyle w:val="NormalText"/>
              <w:jc w:val="right"/>
            </w:pPr>
            <w:r>
              <w:t>46,000</w:t>
            </w:r>
          </w:p>
        </w:tc>
        <w:tc>
          <w:tcPr>
            <w:tcW w:w="1100" w:type="dxa"/>
            <w:tcBorders>
              <w:top w:val="single" w:sz="21" w:space="0" w:color="000000"/>
              <w:left w:val="single" w:sz="21" w:space="0" w:color="000000"/>
              <w:bottom w:val="single" w:sz="21" w:space="0" w:color="000000"/>
              <w:right w:val="single" w:sz="21" w:space="0" w:color="000000"/>
            </w:tcBorders>
            <w:tcMar>
              <w:top w:w="40" w:type="dxa"/>
              <w:left w:w="40" w:type="dxa"/>
              <w:bottom w:w="40" w:type="dxa"/>
              <w:right w:w="40" w:type="dxa"/>
            </w:tcMar>
            <w:vAlign w:val="center"/>
          </w:tcPr>
          <w:p w14:paraId="339DA9CC" w14:textId="77777777" w:rsidR="005E1F43" w:rsidRDefault="00EF0170">
            <w:pPr>
              <w:pStyle w:val="NormalText"/>
              <w:jc w:val="right"/>
            </w:pPr>
            <w:r>
              <w:t> </w:t>
            </w:r>
          </w:p>
        </w:tc>
      </w:tr>
      <w:tr w:rsidR="005E1F43" w14:paraId="48117CC1" w14:textId="77777777">
        <w:tc>
          <w:tcPr>
            <w:tcW w:w="5200" w:type="dxa"/>
            <w:tcBorders>
              <w:top w:val="single" w:sz="21" w:space="0" w:color="000000"/>
              <w:left w:val="single" w:sz="21" w:space="0" w:color="000000"/>
              <w:bottom w:val="single" w:sz="21" w:space="0" w:color="000000"/>
              <w:right w:val="single" w:sz="21" w:space="0" w:color="000000"/>
            </w:tcBorders>
            <w:vAlign w:val="center"/>
          </w:tcPr>
          <w:p w14:paraId="6C822D50" w14:textId="77777777" w:rsidR="005E1F43" w:rsidRDefault="00EF0170">
            <w:pPr>
              <w:pStyle w:val="NormalText"/>
            </w:pPr>
            <w:r>
              <w:t xml:space="preserve">      Accounts receivable</w:t>
            </w:r>
          </w:p>
        </w:tc>
        <w:tc>
          <w:tcPr>
            <w:tcW w:w="1100" w:type="dxa"/>
            <w:tcBorders>
              <w:top w:val="single" w:sz="21" w:space="0" w:color="000000"/>
              <w:left w:val="single" w:sz="21" w:space="0" w:color="000000"/>
              <w:bottom w:val="single" w:sz="21" w:space="0" w:color="000000"/>
              <w:right w:val="single" w:sz="21" w:space="0" w:color="000000"/>
            </w:tcBorders>
            <w:tcMar>
              <w:top w:w="40" w:type="dxa"/>
              <w:left w:w="40" w:type="dxa"/>
              <w:bottom w:w="40" w:type="dxa"/>
              <w:right w:w="40" w:type="dxa"/>
            </w:tcMar>
            <w:vAlign w:val="center"/>
          </w:tcPr>
          <w:p w14:paraId="59114AE0" w14:textId="77777777" w:rsidR="005E1F43" w:rsidRDefault="00EF0170">
            <w:pPr>
              <w:pStyle w:val="NormalText"/>
              <w:jc w:val="right"/>
            </w:pPr>
            <w:r>
              <w:t> </w:t>
            </w:r>
          </w:p>
        </w:tc>
        <w:tc>
          <w:tcPr>
            <w:tcW w:w="1100" w:type="dxa"/>
            <w:tcBorders>
              <w:top w:val="single" w:sz="21" w:space="0" w:color="000000"/>
              <w:left w:val="single" w:sz="21" w:space="0" w:color="000000"/>
              <w:bottom w:val="single" w:sz="21" w:space="0" w:color="000000"/>
              <w:right w:val="single" w:sz="21" w:space="0" w:color="000000"/>
            </w:tcBorders>
            <w:tcMar>
              <w:top w:w="40" w:type="dxa"/>
              <w:left w:w="40" w:type="dxa"/>
              <w:bottom w:w="40" w:type="dxa"/>
              <w:right w:w="40" w:type="dxa"/>
            </w:tcMar>
            <w:vAlign w:val="center"/>
          </w:tcPr>
          <w:p w14:paraId="0772541C" w14:textId="77777777" w:rsidR="005E1F43" w:rsidRDefault="00EF0170">
            <w:pPr>
              <w:pStyle w:val="NormalText"/>
              <w:jc w:val="right"/>
            </w:pPr>
            <w:r>
              <w:t>46,000</w:t>
            </w:r>
          </w:p>
        </w:tc>
      </w:tr>
    </w:tbl>
    <w:p w14:paraId="61EBD5FF" w14:textId="77777777" w:rsidR="005E1F43" w:rsidRDefault="005E1F43">
      <w:pPr>
        <w:pStyle w:val="NormalText"/>
      </w:pPr>
    </w:p>
    <w:p w14:paraId="2F7D8855" w14:textId="77777777" w:rsidR="005E1F43" w:rsidRDefault="00EF0170">
      <w:pPr>
        <w:pStyle w:val="NormalText"/>
      </w:pPr>
      <w:r>
        <w:t xml:space="preserve">D) </w:t>
      </w:r>
    </w:p>
    <w:tbl>
      <w:tblPr>
        <w:tblW w:w="0" w:type="auto"/>
        <w:tblInd w:w="26" w:type="dxa"/>
        <w:tblLayout w:type="fixed"/>
        <w:tblCellMar>
          <w:left w:w="0" w:type="dxa"/>
          <w:right w:w="0" w:type="dxa"/>
        </w:tblCellMar>
        <w:tblLook w:val="0000" w:firstRow="0" w:lastRow="0" w:firstColumn="0" w:lastColumn="0" w:noHBand="0" w:noVBand="0"/>
      </w:tblPr>
      <w:tblGrid>
        <w:gridCol w:w="5200"/>
        <w:gridCol w:w="1100"/>
        <w:gridCol w:w="1100"/>
      </w:tblGrid>
      <w:tr w:rsidR="005E1F43" w14:paraId="204C6096" w14:textId="77777777">
        <w:tc>
          <w:tcPr>
            <w:tcW w:w="5200" w:type="dxa"/>
            <w:tcBorders>
              <w:top w:val="single" w:sz="21" w:space="0" w:color="000000"/>
              <w:left w:val="single" w:sz="21" w:space="0" w:color="000000"/>
              <w:bottom w:val="single" w:sz="21" w:space="0" w:color="000000"/>
              <w:right w:val="single" w:sz="21" w:space="0" w:color="000000"/>
            </w:tcBorders>
            <w:vAlign w:val="center"/>
          </w:tcPr>
          <w:p w14:paraId="7DE3DF8B" w14:textId="77777777" w:rsidR="005E1F43" w:rsidRDefault="00EF0170">
            <w:pPr>
              <w:pStyle w:val="NormalText"/>
            </w:pPr>
            <w:r>
              <w:t>Cash</w:t>
            </w:r>
          </w:p>
        </w:tc>
        <w:tc>
          <w:tcPr>
            <w:tcW w:w="1100" w:type="dxa"/>
            <w:tcBorders>
              <w:top w:val="single" w:sz="21" w:space="0" w:color="000000"/>
              <w:left w:val="single" w:sz="21" w:space="0" w:color="000000"/>
              <w:bottom w:val="single" w:sz="21" w:space="0" w:color="000000"/>
              <w:right w:val="single" w:sz="21" w:space="0" w:color="000000"/>
            </w:tcBorders>
            <w:tcMar>
              <w:top w:w="40" w:type="dxa"/>
              <w:left w:w="40" w:type="dxa"/>
              <w:bottom w:w="40" w:type="dxa"/>
              <w:right w:w="40" w:type="dxa"/>
            </w:tcMar>
            <w:vAlign w:val="center"/>
          </w:tcPr>
          <w:p w14:paraId="2A03E051" w14:textId="77777777" w:rsidR="005E1F43" w:rsidRDefault="00EF0170">
            <w:pPr>
              <w:pStyle w:val="NormalText"/>
              <w:jc w:val="right"/>
            </w:pPr>
            <w:r>
              <w:t>46,460</w:t>
            </w:r>
          </w:p>
        </w:tc>
        <w:tc>
          <w:tcPr>
            <w:tcW w:w="1100" w:type="dxa"/>
            <w:tcBorders>
              <w:top w:val="single" w:sz="21" w:space="0" w:color="000000"/>
              <w:left w:val="single" w:sz="21" w:space="0" w:color="000000"/>
              <w:bottom w:val="single" w:sz="21" w:space="0" w:color="000000"/>
              <w:right w:val="single" w:sz="21" w:space="0" w:color="000000"/>
            </w:tcBorders>
            <w:tcMar>
              <w:top w:w="40" w:type="dxa"/>
              <w:left w:w="40" w:type="dxa"/>
              <w:bottom w:w="40" w:type="dxa"/>
              <w:right w:w="40" w:type="dxa"/>
            </w:tcMar>
            <w:vAlign w:val="center"/>
          </w:tcPr>
          <w:p w14:paraId="71C150F9" w14:textId="77777777" w:rsidR="005E1F43" w:rsidRDefault="00EF0170">
            <w:pPr>
              <w:pStyle w:val="NormalText"/>
              <w:jc w:val="right"/>
            </w:pPr>
            <w:r>
              <w:t> </w:t>
            </w:r>
          </w:p>
        </w:tc>
      </w:tr>
      <w:tr w:rsidR="005E1F43" w14:paraId="7B2B00B4" w14:textId="77777777">
        <w:tc>
          <w:tcPr>
            <w:tcW w:w="5200" w:type="dxa"/>
            <w:tcBorders>
              <w:top w:val="single" w:sz="21" w:space="0" w:color="000000"/>
              <w:left w:val="single" w:sz="21" w:space="0" w:color="000000"/>
              <w:bottom w:val="single" w:sz="21" w:space="0" w:color="000000"/>
              <w:right w:val="single" w:sz="21" w:space="0" w:color="000000"/>
            </w:tcBorders>
            <w:vAlign w:val="center"/>
          </w:tcPr>
          <w:p w14:paraId="2D222559" w14:textId="77777777" w:rsidR="005E1F43" w:rsidRDefault="00EF0170">
            <w:pPr>
              <w:pStyle w:val="NormalText"/>
            </w:pPr>
            <w:r>
              <w:t xml:space="preserve">      Accounts receivable</w:t>
            </w:r>
          </w:p>
        </w:tc>
        <w:tc>
          <w:tcPr>
            <w:tcW w:w="1100" w:type="dxa"/>
            <w:tcBorders>
              <w:top w:val="single" w:sz="21" w:space="0" w:color="000000"/>
              <w:left w:val="single" w:sz="21" w:space="0" w:color="000000"/>
              <w:bottom w:val="single" w:sz="21" w:space="0" w:color="000000"/>
              <w:right w:val="single" w:sz="21" w:space="0" w:color="000000"/>
            </w:tcBorders>
            <w:tcMar>
              <w:top w:w="40" w:type="dxa"/>
              <w:left w:w="40" w:type="dxa"/>
              <w:bottom w:w="40" w:type="dxa"/>
              <w:right w:w="40" w:type="dxa"/>
            </w:tcMar>
            <w:vAlign w:val="center"/>
          </w:tcPr>
          <w:p w14:paraId="11FF8C6B" w14:textId="77777777" w:rsidR="005E1F43" w:rsidRDefault="00EF0170">
            <w:pPr>
              <w:pStyle w:val="NormalText"/>
              <w:jc w:val="right"/>
            </w:pPr>
            <w:r>
              <w:t> </w:t>
            </w:r>
          </w:p>
        </w:tc>
        <w:tc>
          <w:tcPr>
            <w:tcW w:w="1100" w:type="dxa"/>
            <w:tcBorders>
              <w:top w:val="single" w:sz="21" w:space="0" w:color="000000"/>
              <w:left w:val="single" w:sz="21" w:space="0" w:color="000000"/>
              <w:bottom w:val="single" w:sz="21" w:space="0" w:color="000000"/>
              <w:right w:val="single" w:sz="21" w:space="0" w:color="000000"/>
            </w:tcBorders>
            <w:tcMar>
              <w:top w:w="40" w:type="dxa"/>
              <w:left w:w="40" w:type="dxa"/>
              <w:bottom w:w="40" w:type="dxa"/>
              <w:right w:w="40" w:type="dxa"/>
            </w:tcMar>
            <w:vAlign w:val="center"/>
          </w:tcPr>
          <w:p w14:paraId="13BAAA7C" w14:textId="77777777" w:rsidR="005E1F43" w:rsidRDefault="00EF0170">
            <w:pPr>
              <w:pStyle w:val="NormalText"/>
              <w:jc w:val="right"/>
            </w:pPr>
            <w:r>
              <w:t>46,000</w:t>
            </w:r>
          </w:p>
        </w:tc>
      </w:tr>
      <w:tr w:rsidR="005E1F43" w14:paraId="2D6C04A6" w14:textId="77777777">
        <w:tc>
          <w:tcPr>
            <w:tcW w:w="5200" w:type="dxa"/>
            <w:tcBorders>
              <w:top w:val="single" w:sz="21" w:space="0" w:color="000000"/>
              <w:left w:val="single" w:sz="21" w:space="0" w:color="000000"/>
              <w:bottom w:val="single" w:sz="21" w:space="0" w:color="000000"/>
              <w:right w:val="single" w:sz="21" w:space="0" w:color="000000"/>
            </w:tcBorders>
            <w:vAlign w:val="center"/>
          </w:tcPr>
          <w:p w14:paraId="3BC6F94B" w14:textId="77777777" w:rsidR="005E1F43" w:rsidRDefault="00EF0170">
            <w:pPr>
              <w:pStyle w:val="NormalText"/>
            </w:pPr>
            <w:r>
              <w:t xml:space="preserve">      Sales discounts forfeited</w:t>
            </w:r>
          </w:p>
        </w:tc>
        <w:tc>
          <w:tcPr>
            <w:tcW w:w="1100" w:type="dxa"/>
            <w:tcBorders>
              <w:top w:val="single" w:sz="21" w:space="0" w:color="000000"/>
              <w:left w:val="single" w:sz="21" w:space="0" w:color="000000"/>
              <w:bottom w:val="single" w:sz="21" w:space="0" w:color="000000"/>
              <w:right w:val="single" w:sz="21" w:space="0" w:color="000000"/>
            </w:tcBorders>
            <w:tcMar>
              <w:top w:w="40" w:type="dxa"/>
              <w:left w:w="40" w:type="dxa"/>
              <w:bottom w:w="40" w:type="dxa"/>
              <w:right w:w="40" w:type="dxa"/>
            </w:tcMar>
            <w:vAlign w:val="center"/>
          </w:tcPr>
          <w:p w14:paraId="5B568E7B" w14:textId="77777777" w:rsidR="005E1F43" w:rsidRDefault="00EF0170">
            <w:pPr>
              <w:pStyle w:val="NormalText"/>
              <w:jc w:val="right"/>
            </w:pPr>
            <w:r>
              <w:t> </w:t>
            </w:r>
          </w:p>
        </w:tc>
        <w:tc>
          <w:tcPr>
            <w:tcW w:w="1100" w:type="dxa"/>
            <w:tcBorders>
              <w:top w:val="single" w:sz="21" w:space="0" w:color="000000"/>
              <w:left w:val="single" w:sz="21" w:space="0" w:color="000000"/>
              <w:bottom w:val="single" w:sz="21" w:space="0" w:color="000000"/>
              <w:right w:val="single" w:sz="21" w:space="0" w:color="000000"/>
            </w:tcBorders>
            <w:tcMar>
              <w:top w:w="40" w:type="dxa"/>
              <w:left w:w="40" w:type="dxa"/>
              <w:bottom w:w="40" w:type="dxa"/>
              <w:right w:w="40" w:type="dxa"/>
            </w:tcMar>
            <w:vAlign w:val="center"/>
          </w:tcPr>
          <w:p w14:paraId="22A4F587" w14:textId="77777777" w:rsidR="005E1F43" w:rsidRDefault="00EF0170">
            <w:pPr>
              <w:pStyle w:val="NormalText"/>
              <w:jc w:val="right"/>
            </w:pPr>
            <w:r>
              <w:t>460</w:t>
            </w:r>
          </w:p>
        </w:tc>
      </w:tr>
    </w:tbl>
    <w:p w14:paraId="23FB2E85" w14:textId="77777777" w:rsidR="00774C33" w:rsidRDefault="00774C33">
      <w:pPr>
        <w:pStyle w:val="NormalText"/>
      </w:pPr>
    </w:p>
    <w:p w14:paraId="76347277" w14:textId="77777777" w:rsidR="005E1F43" w:rsidRDefault="00774C33">
      <w:pPr>
        <w:pStyle w:val="NormalText"/>
      </w:pPr>
      <w:r>
        <w:t>Answer</w:t>
      </w:r>
      <w:proofErr w:type="gramStart"/>
      <w:r>
        <w:t>:</w:t>
      </w:r>
      <w:r w:rsidR="00EF0170">
        <w:t xml:space="preserve">  B</w:t>
      </w:r>
      <w:proofErr w:type="gramEnd"/>
    </w:p>
    <w:p w14:paraId="55182A61" w14:textId="77777777" w:rsidR="005E1F43" w:rsidRDefault="00774C33">
      <w:pPr>
        <w:pStyle w:val="NormalText"/>
        <w:rPr>
          <w:sz w:val="18"/>
          <w:szCs w:val="18"/>
        </w:rPr>
      </w:pPr>
      <w:r>
        <w:rPr>
          <w:sz w:val="18"/>
          <w:szCs w:val="18"/>
        </w:rPr>
        <w:t>Difficulty: 3 Hard</w:t>
      </w:r>
    </w:p>
    <w:p w14:paraId="1B1E9B7D" w14:textId="77777777" w:rsidR="005E1F43" w:rsidRDefault="00EF0170">
      <w:pPr>
        <w:pStyle w:val="NormalText"/>
        <w:rPr>
          <w:sz w:val="18"/>
          <w:szCs w:val="18"/>
        </w:rPr>
      </w:pPr>
      <w:r>
        <w:rPr>
          <w:sz w:val="18"/>
          <w:szCs w:val="18"/>
        </w:rPr>
        <w:t>Topic</w:t>
      </w:r>
      <w:proofErr w:type="gramStart"/>
      <w:r>
        <w:rPr>
          <w:sz w:val="18"/>
          <w:szCs w:val="18"/>
        </w:rPr>
        <w:t>:  Cash</w:t>
      </w:r>
      <w:proofErr w:type="gramEnd"/>
      <w:r>
        <w:rPr>
          <w:sz w:val="18"/>
          <w:szCs w:val="18"/>
        </w:rPr>
        <w:t xml:space="preserve"> discounts</w:t>
      </w:r>
    </w:p>
    <w:p w14:paraId="003FD27F" w14:textId="77777777" w:rsidR="005E1F43" w:rsidRDefault="00EF0170">
      <w:pPr>
        <w:pStyle w:val="NormalText"/>
        <w:rPr>
          <w:sz w:val="18"/>
          <w:szCs w:val="18"/>
        </w:rPr>
      </w:pPr>
      <w:r>
        <w:rPr>
          <w:sz w:val="18"/>
          <w:szCs w:val="18"/>
        </w:rPr>
        <w:t>Learning Objective</w:t>
      </w:r>
      <w:proofErr w:type="gramStart"/>
      <w:r>
        <w:rPr>
          <w:sz w:val="18"/>
          <w:szCs w:val="18"/>
        </w:rPr>
        <w:t>:  07</w:t>
      </w:r>
      <w:proofErr w:type="gramEnd"/>
      <w:r>
        <w:rPr>
          <w:sz w:val="18"/>
          <w:szCs w:val="18"/>
        </w:rPr>
        <w:t>-03 Distinguish between the gross and net methods of accounting for cash discounts.</w:t>
      </w:r>
    </w:p>
    <w:p w14:paraId="2B7AFB93" w14:textId="77777777" w:rsidR="005E1F43" w:rsidRDefault="00EF0170">
      <w:pPr>
        <w:pStyle w:val="NormalText"/>
        <w:rPr>
          <w:sz w:val="18"/>
          <w:szCs w:val="18"/>
        </w:rPr>
      </w:pPr>
      <w:r>
        <w:rPr>
          <w:sz w:val="18"/>
          <w:szCs w:val="18"/>
        </w:rPr>
        <w:t>Bloom's</w:t>
      </w:r>
      <w:proofErr w:type="gramStart"/>
      <w:r>
        <w:rPr>
          <w:sz w:val="18"/>
          <w:szCs w:val="18"/>
        </w:rPr>
        <w:t>:  Apply</w:t>
      </w:r>
      <w:proofErr w:type="gramEnd"/>
    </w:p>
    <w:p w14:paraId="2811FB0A" w14:textId="77777777" w:rsidR="005E1F43" w:rsidRDefault="00EF0170">
      <w:pPr>
        <w:pStyle w:val="NormalText"/>
        <w:rPr>
          <w:sz w:val="18"/>
          <w:szCs w:val="18"/>
        </w:rPr>
      </w:pPr>
      <w:r>
        <w:rPr>
          <w:sz w:val="18"/>
          <w:szCs w:val="18"/>
        </w:rPr>
        <w:t>AACSB</w:t>
      </w:r>
      <w:proofErr w:type="gramStart"/>
      <w:r>
        <w:rPr>
          <w:sz w:val="18"/>
          <w:szCs w:val="18"/>
        </w:rPr>
        <w:t>:  Knowledge</w:t>
      </w:r>
      <w:proofErr w:type="gramEnd"/>
      <w:r>
        <w:rPr>
          <w:sz w:val="18"/>
          <w:szCs w:val="18"/>
        </w:rPr>
        <w:t xml:space="preserve"> Application</w:t>
      </w:r>
    </w:p>
    <w:p w14:paraId="54D87F2E" w14:textId="77777777" w:rsidR="005E1F43" w:rsidRDefault="00E135A6">
      <w:pPr>
        <w:pStyle w:val="NormalText"/>
        <w:spacing w:after="240"/>
        <w:rPr>
          <w:sz w:val="18"/>
          <w:szCs w:val="18"/>
        </w:rPr>
      </w:pPr>
      <w:r>
        <w:rPr>
          <w:sz w:val="18"/>
          <w:szCs w:val="18"/>
        </w:rPr>
        <w:t>Accessible/AICPA</w:t>
      </w:r>
      <w:proofErr w:type="gramStart"/>
      <w:r>
        <w:rPr>
          <w:sz w:val="18"/>
          <w:szCs w:val="18"/>
        </w:rPr>
        <w:t>:</w:t>
      </w:r>
      <w:r w:rsidR="00EF0170">
        <w:rPr>
          <w:sz w:val="18"/>
          <w:szCs w:val="18"/>
        </w:rPr>
        <w:t xml:space="preserve">  FN</w:t>
      </w:r>
      <w:proofErr w:type="gramEnd"/>
      <w:r w:rsidR="00EF0170">
        <w:rPr>
          <w:sz w:val="18"/>
          <w:szCs w:val="18"/>
        </w:rPr>
        <w:t xml:space="preserve"> Measurement; Keyboard Navigation</w:t>
      </w:r>
    </w:p>
    <w:p w14:paraId="1093EBAB" w14:textId="77777777" w:rsidR="00332FCC" w:rsidRDefault="00332FCC">
      <w:pPr>
        <w:rPr>
          <w:rFonts w:ascii="Times New Roman" w:hAnsi="Times New Roman" w:cs="Times New Roman"/>
          <w:color w:val="000000"/>
          <w:sz w:val="24"/>
          <w:szCs w:val="24"/>
        </w:rPr>
      </w:pPr>
      <w:r>
        <w:br w:type="page"/>
      </w:r>
    </w:p>
    <w:p w14:paraId="15C4BE70" w14:textId="77777777" w:rsidR="005E1F43" w:rsidRDefault="00EF0170">
      <w:pPr>
        <w:pStyle w:val="NormalText"/>
      </w:pPr>
      <w:r>
        <w:lastRenderedPageBreak/>
        <w:t>54) Gershwin Wallcovering Inc. shipped the wrong shade of paint to a customer. The customer agreed to keep the paint upon being offered a 15</w:t>
      </w:r>
      <w:proofErr w:type="gramStart"/>
      <w:r>
        <w:t>% price</w:t>
      </w:r>
      <w:proofErr w:type="gramEnd"/>
      <w:r>
        <w:t xml:space="preserve"> reduction. Gershwin would record this reduction by crediting accounts receivable and debiting:</w:t>
      </w:r>
    </w:p>
    <w:p w14:paraId="37CA94D2" w14:textId="77777777" w:rsidR="005E1F43" w:rsidRDefault="00EF0170">
      <w:pPr>
        <w:pStyle w:val="NormalText"/>
      </w:pPr>
      <w:r>
        <w:t>A) Sales.</w:t>
      </w:r>
    </w:p>
    <w:p w14:paraId="71BC16BA" w14:textId="77777777" w:rsidR="005E1F43" w:rsidRDefault="00EF0170">
      <w:pPr>
        <w:pStyle w:val="NormalText"/>
      </w:pPr>
      <w:r>
        <w:t>B) Sales discounts.</w:t>
      </w:r>
    </w:p>
    <w:p w14:paraId="57C0C0A0" w14:textId="77777777" w:rsidR="005E1F43" w:rsidRDefault="00EF0170">
      <w:pPr>
        <w:pStyle w:val="NormalText"/>
      </w:pPr>
      <w:r>
        <w:t>C) Sales returns.</w:t>
      </w:r>
    </w:p>
    <w:p w14:paraId="18AA9910" w14:textId="77777777" w:rsidR="00774C33" w:rsidRDefault="00EF0170">
      <w:pPr>
        <w:pStyle w:val="NormalText"/>
      </w:pPr>
      <w:r>
        <w:t>D) Sales allowances.</w:t>
      </w:r>
    </w:p>
    <w:p w14:paraId="63BEB39B" w14:textId="77777777" w:rsidR="00774C33" w:rsidRDefault="00774C33">
      <w:pPr>
        <w:pStyle w:val="NormalText"/>
      </w:pPr>
    </w:p>
    <w:p w14:paraId="25FD3560" w14:textId="77777777" w:rsidR="005E1F43" w:rsidRDefault="00774C33">
      <w:pPr>
        <w:pStyle w:val="NormalText"/>
      </w:pPr>
      <w:r>
        <w:t>Answer</w:t>
      </w:r>
      <w:proofErr w:type="gramStart"/>
      <w:r>
        <w:t>:</w:t>
      </w:r>
      <w:r w:rsidR="00EF0170">
        <w:t xml:space="preserve">  D</w:t>
      </w:r>
      <w:proofErr w:type="gramEnd"/>
    </w:p>
    <w:p w14:paraId="7DF56536" w14:textId="77777777" w:rsidR="005E1F43" w:rsidRDefault="00774C33">
      <w:pPr>
        <w:pStyle w:val="NormalText"/>
        <w:rPr>
          <w:sz w:val="18"/>
          <w:szCs w:val="18"/>
        </w:rPr>
      </w:pPr>
      <w:r>
        <w:rPr>
          <w:sz w:val="18"/>
          <w:szCs w:val="18"/>
        </w:rPr>
        <w:t>Difficulty: 2 Medium</w:t>
      </w:r>
    </w:p>
    <w:p w14:paraId="4A38B171" w14:textId="77777777" w:rsidR="005E1F43" w:rsidRDefault="00EF0170">
      <w:pPr>
        <w:pStyle w:val="NormalText"/>
        <w:rPr>
          <w:sz w:val="18"/>
          <w:szCs w:val="18"/>
        </w:rPr>
      </w:pPr>
      <w:r>
        <w:rPr>
          <w:sz w:val="18"/>
          <w:szCs w:val="18"/>
        </w:rPr>
        <w:t>Topic</w:t>
      </w:r>
      <w:proofErr w:type="gramStart"/>
      <w:r>
        <w:rPr>
          <w:sz w:val="18"/>
          <w:szCs w:val="18"/>
        </w:rPr>
        <w:t>:  Sales</w:t>
      </w:r>
      <w:proofErr w:type="gramEnd"/>
      <w:r>
        <w:rPr>
          <w:sz w:val="18"/>
          <w:szCs w:val="18"/>
        </w:rPr>
        <w:t xml:space="preserve"> returns</w:t>
      </w:r>
    </w:p>
    <w:p w14:paraId="7BFC1A62" w14:textId="77777777" w:rsidR="005E1F43" w:rsidRDefault="00EF0170">
      <w:pPr>
        <w:pStyle w:val="NormalText"/>
        <w:rPr>
          <w:sz w:val="18"/>
          <w:szCs w:val="18"/>
        </w:rPr>
      </w:pPr>
      <w:r>
        <w:rPr>
          <w:sz w:val="18"/>
          <w:szCs w:val="18"/>
        </w:rPr>
        <w:t>Learning Objective</w:t>
      </w:r>
      <w:proofErr w:type="gramStart"/>
      <w:r>
        <w:rPr>
          <w:sz w:val="18"/>
          <w:szCs w:val="18"/>
        </w:rPr>
        <w:t>:  07</w:t>
      </w:r>
      <w:proofErr w:type="gramEnd"/>
      <w:r>
        <w:rPr>
          <w:sz w:val="18"/>
          <w:szCs w:val="18"/>
        </w:rPr>
        <w:t>-04 Describe the accounting treatment for merchandise returns.</w:t>
      </w:r>
    </w:p>
    <w:p w14:paraId="118D15BE" w14:textId="77777777" w:rsidR="005E1F43" w:rsidRDefault="00EF0170">
      <w:pPr>
        <w:pStyle w:val="NormalText"/>
        <w:rPr>
          <w:sz w:val="18"/>
          <w:szCs w:val="18"/>
        </w:rPr>
      </w:pPr>
      <w:r>
        <w:rPr>
          <w:sz w:val="18"/>
          <w:szCs w:val="18"/>
        </w:rPr>
        <w:t>Bloom's</w:t>
      </w:r>
      <w:proofErr w:type="gramStart"/>
      <w:r>
        <w:rPr>
          <w:sz w:val="18"/>
          <w:szCs w:val="18"/>
        </w:rPr>
        <w:t>:  Apply</w:t>
      </w:r>
      <w:proofErr w:type="gramEnd"/>
    </w:p>
    <w:p w14:paraId="6C87E27A" w14:textId="77777777" w:rsidR="005E1F43" w:rsidRDefault="00EF0170">
      <w:pPr>
        <w:pStyle w:val="NormalText"/>
        <w:rPr>
          <w:sz w:val="18"/>
          <w:szCs w:val="18"/>
        </w:rPr>
      </w:pPr>
      <w:r>
        <w:rPr>
          <w:sz w:val="18"/>
          <w:szCs w:val="18"/>
        </w:rPr>
        <w:t>AACSB</w:t>
      </w:r>
      <w:proofErr w:type="gramStart"/>
      <w:r>
        <w:rPr>
          <w:sz w:val="18"/>
          <w:szCs w:val="18"/>
        </w:rPr>
        <w:t>:  Knowledge</w:t>
      </w:r>
      <w:proofErr w:type="gramEnd"/>
      <w:r>
        <w:rPr>
          <w:sz w:val="18"/>
          <w:szCs w:val="18"/>
        </w:rPr>
        <w:t xml:space="preserve"> Application</w:t>
      </w:r>
    </w:p>
    <w:p w14:paraId="340854F6" w14:textId="77777777" w:rsidR="005E1F43" w:rsidRDefault="00E135A6">
      <w:pPr>
        <w:pStyle w:val="NormalText"/>
        <w:rPr>
          <w:sz w:val="18"/>
          <w:szCs w:val="18"/>
        </w:rPr>
      </w:pPr>
      <w:r>
        <w:rPr>
          <w:sz w:val="18"/>
          <w:szCs w:val="18"/>
        </w:rPr>
        <w:t>Accessible/AICPA</w:t>
      </w:r>
      <w:proofErr w:type="gramStart"/>
      <w:r>
        <w:rPr>
          <w:sz w:val="18"/>
          <w:szCs w:val="18"/>
        </w:rPr>
        <w:t>:</w:t>
      </w:r>
      <w:r w:rsidR="00EF0170">
        <w:rPr>
          <w:sz w:val="18"/>
          <w:szCs w:val="18"/>
        </w:rPr>
        <w:t xml:space="preserve">  BB</w:t>
      </w:r>
      <w:proofErr w:type="gramEnd"/>
      <w:r w:rsidR="00EF0170">
        <w:rPr>
          <w:sz w:val="18"/>
          <w:szCs w:val="18"/>
        </w:rPr>
        <w:t xml:space="preserve"> Critical thinking; FN Measurement; Keyboard Navigation</w:t>
      </w:r>
    </w:p>
    <w:p w14:paraId="3EB037E9" w14:textId="77777777" w:rsidR="005E1F43" w:rsidRDefault="005E1F43">
      <w:pPr>
        <w:pStyle w:val="NormalText"/>
        <w:rPr>
          <w:sz w:val="18"/>
          <w:szCs w:val="18"/>
        </w:rPr>
      </w:pPr>
    </w:p>
    <w:p w14:paraId="095DB79F" w14:textId="77777777" w:rsidR="005E1F43" w:rsidRDefault="00EF0170">
      <w:pPr>
        <w:pStyle w:val="NormalText"/>
      </w:pPr>
      <w:r>
        <w:t xml:space="preserve">55) Tom's Textiles shipped the wrong material to a customer, who refused to accept the order. Upon receipt of the material, Tom's </w:t>
      </w:r>
      <w:proofErr w:type="gramStart"/>
      <w:r>
        <w:t>would credit</w:t>
      </w:r>
      <w:proofErr w:type="gramEnd"/>
      <w:r>
        <w:t xml:space="preserve"> accounts </w:t>
      </w:r>
      <w:proofErr w:type="gramStart"/>
      <w:r>
        <w:t>receivable</w:t>
      </w:r>
      <w:proofErr w:type="gramEnd"/>
      <w:r>
        <w:t xml:space="preserve"> and debit:</w:t>
      </w:r>
    </w:p>
    <w:p w14:paraId="6B59F74C" w14:textId="77777777" w:rsidR="005E1F43" w:rsidRDefault="00EF0170">
      <w:pPr>
        <w:pStyle w:val="NormalText"/>
      </w:pPr>
      <w:r>
        <w:t>A) Sales.</w:t>
      </w:r>
    </w:p>
    <w:p w14:paraId="757102B6" w14:textId="77777777" w:rsidR="005E1F43" w:rsidRDefault="00EF0170">
      <w:pPr>
        <w:pStyle w:val="NormalText"/>
      </w:pPr>
      <w:r>
        <w:t>B) Sales discount.</w:t>
      </w:r>
    </w:p>
    <w:p w14:paraId="0B81F3BC" w14:textId="77777777" w:rsidR="005E1F43" w:rsidRDefault="00EF0170">
      <w:pPr>
        <w:pStyle w:val="NormalText"/>
      </w:pPr>
      <w:r>
        <w:t>C) Sales returns.</w:t>
      </w:r>
    </w:p>
    <w:p w14:paraId="13703144" w14:textId="77777777" w:rsidR="00774C33" w:rsidRDefault="00EF0170">
      <w:pPr>
        <w:pStyle w:val="NormalText"/>
      </w:pPr>
      <w:r>
        <w:t>D) Sales allowances.</w:t>
      </w:r>
    </w:p>
    <w:p w14:paraId="521EB97F" w14:textId="77777777" w:rsidR="00774C33" w:rsidRDefault="00774C33">
      <w:pPr>
        <w:pStyle w:val="NormalText"/>
      </w:pPr>
    </w:p>
    <w:p w14:paraId="7FBF1506" w14:textId="77777777" w:rsidR="005E1F43" w:rsidRDefault="00774C33">
      <w:pPr>
        <w:pStyle w:val="NormalText"/>
      </w:pPr>
      <w:r>
        <w:t>Answer</w:t>
      </w:r>
      <w:proofErr w:type="gramStart"/>
      <w:r>
        <w:t>:</w:t>
      </w:r>
      <w:r w:rsidR="00EF0170">
        <w:t xml:space="preserve">  C</w:t>
      </w:r>
      <w:proofErr w:type="gramEnd"/>
    </w:p>
    <w:p w14:paraId="609689DA" w14:textId="77777777" w:rsidR="005E1F43" w:rsidRDefault="00774C33">
      <w:pPr>
        <w:pStyle w:val="NormalText"/>
        <w:rPr>
          <w:sz w:val="18"/>
          <w:szCs w:val="18"/>
        </w:rPr>
      </w:pPr>
      <w:r>
        <w:rPr>
          <w:sz w:val="18"/>
          <w:szCs w:val="18"/>
        </w:rPr>
        <w:t>Difficulty: 2 Medium</w:t>
      </w:r>
    </w:p>
    <w:p w14:paraId="0A336802" w14:textId="77777777" w:rsidR="005E1F43" w:rsidRDefault="00EF0170">
      <w:pPr>
        <w:pStyle w:val="NormalText"/>
        <w:rPr>
          <w:sz w:val="18"/>
          <w:szCs w:val="18"/>
        </w:rPr>
      </w:pPr>
      <w:r>
        <w:rPr>
          <w:sz w:val="18"/>
          <w:szCs w:val="18"/>
        </w:rPr>
        <w:t>Topic</w:t>
      </w:r>
      <w:proofErr w:type="gramStart"/>
      <w:r>
        <w:rPr>
          <w:sz w:val="18"/>
          <w:szCs w:val="18"/>
        </w:rPr>
        <w:t>:  Sales</w:t>
      </w:r>
      <w:proofErr w:type="gramEnd"/>
      <w:r>
        <w:rPr>
          <w:sz w:val="18"/>
          <w:szCs w:val="18"/>
        </w:rPr>
        <w:t xml:space="preserve"> returns</w:t>
      </w:r>
    </w:p>
    <w:p w14:paraId="7129D935" w14:textId="77777777" w:rsidR="005E1F43" w:rsidRDefault="00EF0170">
      <w:pPr>
        <w:pStyle w:val="NormalText"/>
        <w:rPr>
          <w:sz w:val="18"/>
          <w:szCs w:val="18"/>
        </w:rPr>
      </w:pPr>
      <w:r>
        <w:rPr>
          <w:sz w:val="18"/>
          <w:szCs w:val="18"/>
        </w:rPr>
        <w:t>Learning Objective</w:t>
      </w:r>
      <w:proofErr w:type="gramStart"/>
      <w:r>
        <w:rPr>
          <w:sz w:val="18"/>
          <w:szCs w:val="18"/>
        </w:rPr>
        <w:t>:  07</w:t>
      </w:r>
      <w:proofErr w:type="gramEnd"/>
      <w:r>
        <w:rPr>
          <w:sz w:val="18"/>
          <w:szCs w:val="18"/>
        </w:rPr>
        <w:t>-04 Describe the accounting treatment for merchandise returns.</w:t>
      </w:r>
    </w:p>
    <w:p w14:paraId="6D7EC734" w14:textId="77777777" w:rsidR="005E1F43" w:rsidRDefault="00EF0170">
      <w:pPr>
        <w:pStyle w:val="NormalText"/>
        <w:rPr>
          <w:sz w:val="18"/>
          <w:szCs w:val="18"/>
        </w:rPr>
      </w:pPr>
      <w:r>
        <w:rPr>
          <w:sz w:val="18"/>
          <w:szCs w:val="18"/>
        </w:rPr>
        <w:t>Bloom's</w:t>
      </w:r>
      <w:proofErr w:type="gramStart"/>
      <w:r>
        <w:rPr>
          <w:sz w:val="18"/>
          <w:szCs w:val="18"/>
        </w:rPr>
        <w:t>:  Apply</w:t>
      </w:r>
      <w:proofErr w:type="gramEnd"/>
    </w:p>
    <w:p w14:paraId="33AD06F5" w14:textId="77777777" w:rsidR="005E1F43" w:rsidRDefault="00EF0170">
      <w:pPr>
        <w:pStyle w:val="NormalText"/>
        <w:rPr>
          <w:sz w:val="18"/>
          <w:szCs w:val="18"/>
        </w:rPr>
      </w:pPr>
      <w:r>
        <w:rPr>
          <w:sz w:val="18"/>
          <w:szCs w:val="18"/>
        </w:rPr>
        <w:t>AACSB</w:t>
      </w:r>
      <w:proofErr w:type="gramStart"/>
      <w:r>
        <w:rPr>
          <w:sz w:val="18"/>
          <w:szCs w:val="18"/>
        </w:rPr>
        <w:t>:  Knowledge</w:t>
      </w:r>
      <w:proofErr w:type="gramEnd"/>
      <w:r>
        <w:rPr>
          <w:sz w:val="18"/>
          <w:szCs w:val="18"/>
        </w:rPr>
        <w:t xml:space="preserve"> Application</w:t>
      </w:r>
    </w:p>
    <w:p w14:paraId="0FF0C298" w14:textId="77777777" w:rsidR="005E1F43" w:rsidRDefault="00E135A6">
      <w:pPr>
        <w:pStyle w:val="NormalText"/>
        <w:rPr>
          <w:sz w:val="18"/>
          <w:szCs w:val="18"/>
        </w:rPr>
      </w:pPr>
      <w:r>
        <w:rPr>
          <w:sz w:val="18"/>
          <w:szCs w:val="18"/>
        </w:rPr>
        <w:t>Accessible/AICPA</w:t>
      </w:r>
      <w:proofErr w:type="gramStart"/>
      <w:r>
        <w:rPr>
          <w:sz w:val="18"/>
          <w:szCs w:val="18"/>
        </w:rPr>
        <w:t>:</w:t>
      </w:r>
      <w:r w:rsidR="00EF0170">
        <w:rPr>
          <w:sz w:val="18"/>
          <w:szCs w:val="18"/>
        </w:rPr>
        <w:t xml:space="preserve">  BB</w:t>
      </w:r>
      <w:proofErr w:type="gramEnd"/>
      <w:r w:rsidR="00EF0170">
        <w:rPr>
          <w:sz w:val="18"/>
          <w:szCs w:val="18"/>
        </w:rPr>
        <w:t xml:space="preserve"> Critical thinking; FN Measurement; Keyboard Navigation</w:t>
      </w:r>
    </w:p>
    <w:p w14:paraId="2265EFAD" w14:textId="77777777" w:rsidR="005E1F43" w:rsidRDefault="005E1F43">
      <w:pPr>
        <w:pStyle w:val="NormalText"/>
        <w:rPr>
          <w:sz w:val="18"/>
          <w:szCs w:val="18"/>
        </w:rPr>
      </w:pPr>
    </w:p>
    <w:p w14:paraId="3BA88B00" w14:textId="77777777" w:rsidR="005E1F43" w:rsidRDefault="00EF0170">
      <w:pPr>
        <w:pStyle w:val="NormalText"/>
      </w:pPr>
      <w:r>
        <w:t>56) Memorex Disks sells computer disk drives with right-of-return privileges. Returns are material and reasonably predictable. Memorex should:</w:t>
      </w:r>
    </w:p>
    <w:p w14:paraId="4BE95FF5" w14:textId="77777777" w:rsidR="005E1F43" w:rsidRDefault="00EF0170">
      <w:pPr>
        <w:pStyle w:val="NormalText"/>
      </w:pPr>
      <w:r>
        <w:t>A) Not record sales until the right to return has expired.</w:t>
      </w:r>
    </w:p>
    <w:p w14:paraId="5313157E" w14:textId="77777777" w:rsidR="005E1F43" w:rsidRDefault="00EF0170">
      <w:pPr>
        <w:pStyle w:val="NormalText"/>
      </w:pPr>
      <w:r>
        <w:t>B) Record an allowance for sales returns in the year of the sale.</w:t>
      </w:r>
    </w:p>
    <w:p w14:paraId="1E2C544C" w14:textId="77777777" w:rsidR="005E1F43" w:rsidRDefault="00EF0170">
      <w:pPr>
        <w:pStyle w:val="NormalText"/>
      </w:pPr>
      <w:r>
        <w:t>C) Debit sales returns in the period of the return.</w:t>
      </w:r>
    </w:p>
    <w:p w14:paraId="25AAB310" w14:textId="77777777" w:rsidR="00774C33" w:rsidRDefault="00EF0170">
      <w:pPr>
        <w:pStyle w:val="NormalText"/>
      </w:pPr>
      <w:r>
        <w:t>D) Debit sales in the period of the return.</w:t>
      </w:r>
    </w:p>
    <w:p w14:paraId="20A44348" w14:textId="77777777" w:rsidR="00774C33" w:rsidRDefault="00774C33">
      <w:pPr>
        <w:pStyle w:val="NormalText"/>
      </w:pPr>
    </w:p>
    <w:p w14:paraId="58B5EC29" w14:textId="77777777" w:rsidR="005E1F43" w:rsidRDefault="00774C33">
      <w:pPr>
        <w:pStyle w:val="NormalText"/>
      </w:pPr>
      <w:r>
        <w:t>Answer</w:t>
      </w:r>
      <w:proofErr w:type="gramStart"/>
      <w:r>
        <w:t>:</w:t>
      </w:r>
      <w:r w:rsidR="00EF0170">
        <w:t xml:space="preserve">  B</w:t>
      </w:r>
      <w:proofErr w:type="gramEnd"/>
    </w:p>
    <w:p w14:paraId="5631B3EA" w14:textId="77777777" w:rsidR="005E1F43" w:rsidRDefault="00774C33">
      <w:pPr>
        <w:pStyle w:val="NormalText"/>
        <w:rPr>
          <w:sz w:val="18"/>
          <w:szCs w:val="18"/>
        </w:rPr>
      </w:pPr>
      <w:r>
        <w:rPr>
          <w:sz w:val="18"/>
          <w:szCs w:val="18"/>
        </w:rPr>
        <w:t>Difficulty: 2 Medium</w:t>
      </w:r>
    </w:p>
    <w:p w14:paraId="4BCFFBBD" w14:textId="77777777" w:rsidR="005E1F43" w:rsidRDefault="00EF0170">
      <w:pPr>
        <w:pStyle w:val="NormalText"/>
        <w:rPr>
          <w:sz w:val="18"/>
          <w:szCs w:val="18"/>
        </w:rPr>
      </w:pPr>
      <w:r>
        <w:rPr>
          <w:sz w:val="18"/>
          <w:szCs w:val="18"/>
        </w:rPr>
        <w:t>Topic</w:t>
      </w:r>
      <w:proofErr w:type="gramStart"/>
      <w:r>
        <w:rPr>
          <w:sz w:val="18"/>
          <w:szCs w:val="18"/>
        </w:rPr>
        <w:t>:  Sales</w:t>
      </w:r>
      <w:proofErr w:type="gramEnd"/>
      <w:r>
        <w:rPr>
          <w:sz w:val="18"/>
          <w:szCs w:val="18"/>
        </w:rPr>
        <w:t xml:space="preserve"> returns</w:t>
      </w:r>
    </w:p>
    <w:p w14:paraId="04F95270" w14:textId="77777777" w:rsidR="005E1F43" w:rsidRDefault="00EF0170">
      <w:pPr>
        <w:pStyle w:val="NormalText"/>
        <w:rPr>
          <w:sz w:val="18"/>
          <w:szCs w:val="18"/>
        </w:rPr>
      </w:pPr>
      <w:r>
        <w:rPr>
          <w:sz w:val="18"/>
          <w:szCs w:val="18"/>
        </w:rPr>
        <w:t>Learning Objective</w:t>
      </w:r>
      <w:proofErr w:type="gramStart"/>
      <w:r>
        <w:rPr>
          <w:sz w:val="18"/>
          <w:szCs w:val="18"/>
        </w:rPr>
        <w:t>:  07</w:t>
      </w:r>
      <w:proofErr w:type="gramEnd"/>
      <w:r>
        <w:rPr>
          <w:sz w:val="18"/>
          <w:szCs w:val="18"/>
        </w:rPr>
        <w:t>-04 Describe the accounting treatment for merchandise returns.</w:t>
      </w:r>
    </w:p>
    <w:p w14:paraId="6BDC3ED1" w14:textId="77777777" w:rsidR="005E1F43" w:rsidRDefault="00EF0170">
      <w:pPr>
        <w:pStyle w:val="NormalText"/>
        <w:rPr>
          <w:sz w:val="18"/>
          <w:szCs w:val="18"/>
        </w:rPr>
      </w:pPr>
      <w:r>
        <w:rPr>
          <w:sz w:val="18"/>
          <w:szCs w:val="18"/>
        </w:rPr>
        <w:t>Bloom's</w:t>
      </w:r>
      <w:proofErr w:type="gramStart"/>
      <w:r>
        <w:rPr>
          <w:sz w:val="18"/>
          <w:szCs w:val="18"/>
        </w:rPr>
        <w:t>:  Analyze</w:t>
      </w:r>
      <w:proofErr w:type="gramEnd"/>
    </w:p>
    <w:p w14:paraId="7B62D79A" w14:textId="77777777" w:rsidR="005E1F43" w:rsidRDefault="00EF0170">
      <w:pPr>
        <w:pStyle w:val="NormalText"/>
        <w:rPr>
          <w:sz w:val="18"/>
          <w:szCs w:val="18"/>
        </w:rPr>
      </w:pPr>
      <w:r>
        <w:rPr>
          <w:sz w:val="18"/>
          <w:szCs w:val="18"/>
        </w:rPr>
        <w:t>AACSB</w:t>
      </w:r>
      <w:proofErr w:type="gramStart"/>
      <w:r>
        <w:rPr>
          <w:sz w:val="18"/>
          <w:szCs w:val="18"/>
        </w:rPr>
        <w:t>:  Analytical</w:t>
      </w:r>
      <w:proofErr w:type="gramEnd"/>
      <w:r>
        <w:rPr>
          <w:sz w:val="18"/>
          <w:szCs w:val="18"/>
        </w:rPr>
        <w:t xml:space="preserve"> Thinking</w:t>
      </w:r>
    </w:p>
    <w:p w14:paraId="19F61C91" w14:textId="77777777" w:rsidR="005E1F43" w:rsidRDefault="00E135A6">
      <w:pPr>
        <w:pStyle w:val="NormalText"/>
        <w:spacing w:after="240"/>
        <w:rPr>
          <w:sz w:val="18"/>
          <w:szCs w:val="18"/>
        </w:rPr>
      </w:pPr>
      <w:r>
        <w:rPr>
          <w:sz w:val="18"/>
          <w:szCs w:val="18"/>
        </w:rPr>
        <w:t>Accessible/AICPA</w:t>
      </w:r>
      <w:proofErr w:type="gramStart"/>
      <w:r>
        <w:rPr>
          <w:sz w:val="18"/>
          <w:szCs w:val="18"/>
        </w:rPr>
        <w:t>:</w:t>
      </w:r>
      <w:r w:rsidR="00EF0170">
        <w:rPr>
          <w:sz w:val="18"/>
          <w:szCs w:val="18"/>
        </w:rPr>
        <w:t xml:space="preserve">  BB</w:t>
      </w:r>
      <w:proofErr w:type="gramEnd"/>
      <w:r w:rsidR="00EF0170">
        <w:rPr>
          <w:sz w:val="18"/>
          <w:szCs w:val="18"/>
        </w:rPr>
        <w:t xml:space="preserve"> Critical thinking; FN Measurement; Keyboard Navigation</w:t>
      </w:r>
    </w:p>
    <w:p w14:paraId="11B2B6A1" w14:textId="77777777" w:rsidR="00332FCC" w:rsidRDefault="00332FCC">
      <w:pPr>
        <w:rPr>
          <w:rFonts w:ascii="Times New Roman" w:hAnsi="Times New Roman" w:cs="Times New Roman"/>
          <w:color w:val="000000"/>
          <w:sz w:val="24"/>
          <w:szCs w:val="24"/>
        </w:rPr>
      </w:pPr>
      <w:r>
        <w:br w:type="page"/>
      </w:r>
    </w:p>
    <w:p w14:paraId="1014EAB3" w14:textId="77777777" w:rsidR="005E1F43" w:rsidRDefault="00EF0170">
      <w:pPr>
        <w:pStyle w:val="NormalText"/>
      </w:pPr>
      <w:r>
        <w:lastRenderedPageBreak/>
        <w:t xml:space="preserve">57) Galaxy sells used </w:t>
      </w:r>
      <w:proofErr w:type="gramStart"/>
      <w:r>
        <w:t>videogames</w:t>
      </w:r>
      <w:proofErr w:type="gramEnd"/>
      <w:r>
        <w:t xml:space="preserve"> for cash and provides a one-week return right. Returns are material and reasonably predictable. Galaxy should:</w:t>
      </w:r>
    </w:p>
    <w:p w14:paraId="0D7C8EF3" w14:textId="77777777" w:rsidR="005E1F43" w:rsidRDefault="00EF0170">
      <w:pPr>
        <w:pStyle w:val="NormalText"/>
      </w:pPr>
      <w:r>
        <w:t>A) Not record sales until the right to return has expired.</w:t>
      </w:r>
    </w:p>
    <w:p w14:paraId="7E84C369" w14:textId="77777777" w:rsidR="005E1F43" w:rsidRDefault="00EF0170">
      <w:pPr>
        <w:pStyle w:val="NormalText"/>
      </w:pPr>
      <w:r>
        <w:t>B) Record a contra-receivable in the year of the sale.</w:t>
      </w:r>
    </w:p>
    <w:p w14:paraId="464989C2" w14:textId="77777777" w:rsidR="005E1F43" w:rsidRDefault="00EF0170">
      <w:pPr>
        <w:pStyle w:val="NormalText"/>
      </w:pPr>
      <w:r>
        <w:t>C) Recognize a refund liability associated with estimated returns.</w:t>
      </w:r>
    </w:p>
    <w:p w14:paraId="0E369FA3" w14:textId="77777777" w:rsidR="00774C33" w:rsidRDefault="00EF0170">
      <w:pPr>
        <w:pStyle w:val="NormalText"/>
      </w:pPr>
      <w:r>
        <w:t>D) Credit sales in the period of the return.</w:t>
      </w:r>
    </w:p>
    <w:p w14:paraId="6096E09E" w14:textId="77777777" w:rsidR="00774C33" w:rsidRDefault="00774C33">
      <w:pPr>
        <w:pStyle w:val="NormalText"/>
      </w:pPr>
    </w:p>
    <w:p w14:paraId="1733F447" w14:textId="77777777" w:rsidR="005E1F43" w:rsidRDefault="00774C33">
      <w:pPr>
        <w:pStyle w:val="NormalText"/>
      </w:pPr>
      <w:r>
        <w:t>Answer</w:t>
      </w:r>
      <w:proofErr w:type="gramStart"/>
      <w:r>
        <w:t>:</w:t>
      </w:r>
      <w:r w:rsidR="00EF0170">
        <w:t xml:space="preserve">  C</w:t>
      </w:r>
      <w:proofErr w:type="gramEnd"/>
    </w:p>
    <w:p w14:paraId="3F2F0A54" w14:textId="77777777" w:rsidR="005E1F43" w:rsidRDefault="00774C33">
      <w:pPr>
        <w:pStyle w:val="NormalText"/>
        <w:rPr>
          <w:sz w:val="18"/>
          <w:szCs w:val="18"/>
        </w:rPr>
      </w:pPr>
      <w:r>
        <w:rPr>
          <w:sz w:val="18"/>
          <w:szCs w:val="18"/>
        </w:rPr>
        <w:t>Difficulty: 2 Medium</w:t>
      </w:r>
    </w:p>
    <w:p w14:paraId="0AAC1DBF" w14:textId="77777777" w:rsidR="005E1F43" w:rsidRDefault="00EF0170">
      <w:pPr>
        <w:pStyle w:val="NormalText"/>
        <w:rPr>
          <w:sz w:val="18"/>
          <w:szCs w:val="18"/>
        </w:rPr>
      </w:pPr>
      <w:r>
        <w:rPr>
          <w:sz w:val="18"/>
          <w:szCs w:val="18"/>
        </w:rPr>
        <w:t>Topic</w:t>
      </w:r>
      <w:proofErr w:type="gramStart"/>
      <w:r>
        <w:rPr>
          <w:sz w:val="18"/>
          <w:szCs w:val="18"/>
        </w:rPr>
        <w:t>:  Sales</w:t>
      </w:r>
      <w:proofErr w:type="gramEnd"/>
      <w:r>
        <w:rPr>
          <w:sz w:val="18"/>
          <w:szCs w:val="18"/>
        </w:rPr>
        <w:t xml:space="preserve"> returns</w:t>
      </w:r>
    </w:p>
    <w:p w14:paraId="07FDEB14" w14:textId="77777777" w:rsidR="005E1F43" w:rsidRDefault="00EF0170">
      <w:pPr>
        <w:pStyle w:val="NormalText"/>
        <w:rPr>
          <w:sz w:val="18"/>
          <w:szCs w:val="18"/>
        </w:rPr>
      </w:pPr>
      <w:r>
        <w:rPr>
          <w:sz w:val="18"/>
          <w:szCs w:val="18"/>
        </w:rPr>
        <w:t>Learning Objective</w:t>
      </w:r>
      <w:proofErr w:type="gramStart"/>
      <w:r>
        <w:rPr>
          <w:sz w:val="18"/>
          <w:szCs w:val="18"/>
        </w:rPr>
        <w:t>:  07</w:t>
      </w:r>
      <w:proofErr w:type="gramEnd"/>
      <w:r>
        <w:rPr>
          <w:sz w:val="18"/>
          <w:szCs w:val="18"/>
        </w:rPr>
        <w:t>-04 Describe the accounting treatment for merchandise returns.</w:t>
      </w:r>
    </w:p>
    <w:p w14:paraId="333004B4" w14:textId="77777777" w:rsidR="005E1F43" w:rsidRDefault="00EF0170">
      <w:pPr>
        <w:pStyle w:val="NormalText"/>
        <w:rPr>
          <w:sz w:val="18"/>
          <w:szCs w:val="18"/>
        </w:rPr>
      </w:pPr>
      <w:r>
        <w:rPr>
          <w:sz w:val="18"/>
          <w:szCs w:val="18"/>
        </w:rPr>
        <w:t>Bloom's</w:t>
      </w:r>
      <w:proofErr w:type="gramStart"/>
      <w:r>
        <w:rPr>
          <w:sz w:val="18"/>
          <w:szCs w:val="18"/>
        </w:rPr>
        <w:t>:  Analyze</w:t>
      </w:r>
      <w:proofErr w:type="gramEnd"/>
    </w:p>
    <w:p w14:paraId="54314E32" w14:textId="77777777" w:rsidR="005E1F43" w:rsidRDefault="00EF0170">
      <w:pPr>
        <w:pStyle w:val="NormalText"/>
        <w:rPr>
          <w:sz w:val="18"/>
          <w:szCs w:val="18"/>
        </w:rPr>
      </w:pPr>
      <w:r>
        <w:rPr>
          <w:sz w:val="18"/>
          <w:szCs w:val="18"/>
        </w:rPr>
        <w:t>AACSB</w:t>
      </w:r>
      <w:proofErr w:type="gramStart"/>
      <w:r>
        <w:rPr>
          <w:sz w:val="18"/>
          <w:szCs w:val="18"/>
        </w:rPr>
        <w:t>:  Analytical</w:t>
      </w:r>
      <w:proofErr w:type="gramEnd"/>
      <w:r>
        <w:rPr>
          <w:sz w:val="18"/>
          <w:szCs w:val="18"/>
        </w:rPr>
        <w:t xml:space="preserve"> Thinking</w:t>
      </w:r>
    </w:p>
    <w:p w14:paraId="0291C815" w14:textId="77777777" w:rsidR="005E1F43" w:rsidRDefault="00E135A6">
      <w:pPr>
        <w:pStyle w:val="NormalText"/>
        <w:rPr>
          <w:sz w:val="18"/>
          <w:szCs w:val="18"/>
        </w:rPr>
      </w:pPr>
      <w:r>
        <w:rPr>
          <w:sz w:val="18"/>
          <w:szCs w:val="18"/>
        </w:rPr>
        <w:t>Accessible/AICPA</w:t>
      </w:r>
      <w:proofErr w:type="gramStart"/>
      <w:r>
        <w:rPr>
          <w:sz w:val="18"/>
          <w:szCs w:val="18"/>
        </w:rPr>
        <w:t>:</w:t>
      </w:r>
      <w:r w:rsidR="00EF0170">
        <w:rPr>
          <w:sz w:val="18"/>
          <w:szCs w:val="18"/>
        </w:rPr>
        <w:t xml:space="preserve">  BB</w:t>
      </w:r>
      <w:proofErr w:type="gramEnd"/>
      <w:r w:rsidR="00EF0170">
        <w:rPr>
          <w:sz w:val="18"/>
          <w:szCs w:val="18"/>
        </w:rPr>
        <w:t xml:space="preserve"> Critical thinking; FN Measurement; Keyboard Navigation</w:t>
      </w:r>
    </w:p>
    <w:p w14:paraId="2DB58108" w14:textId="77777777" w:rsidR="005E1F43" w:rsidRPr="00B51F33" w:rsidRDefault="005E1F43">
      <w:pPr>
        <w:pStyle w:val="NormalText"/>
        <w:rPr>
          <w:color w:val="auto"/>
          <w:sz w:val="18"/>
          <w:szCs w:val="18"/>
        </w:rPr>
      </w:pPr>
    </w:p>
    <w:p w14:paraId="2723DA9D" w14:textId="77777777" w:rsidR="005E1F43" w:rsidRDefault="00EF0170">
      <w:pPr>
        <w:pStyle w:val="NormalText"/>
      </w:pPr>
      <w:r w:rsidRPr="00B51F33">
        <w:rPr>
          <w:color w:val="auto"/>
        </w:rPr>
        <w:t xml:space="preserve">58) </w:t>
      </w:r>
      <w:r w:rsidR="006A4523" w:rsidRPr="00B51F33">
        <w:rPr>
          <w:color w:val="auto"/>
        </w:rPr>
        <w:t xml:space="preserve">False Value Hardware offers an unlimited, no questions asked right of return on all products. </w:t>
      </w:r>
      <w:r>
        <w:t>False Value Hardware began 2018 with a credit balance of $32,000 in the allowance for sales returns account. Sales and cash collections from customers during the year were $650,000 and $610,000, respectively. False Value estimates that 6% of all sales will be returned. During 2018, customers returned merchandise for credit of $28,000 to their accounts.</w:t>
      </w:r>
    </w:p>
    <w:p w14:paraId="25868730" w14:textId="77777777" w:rsidR="005E1F43" w:rsidRDefault="005E1F43">
      <w:pPr>
        <w:pStyle w:val="NormalText"/>
      </w:pPr>
    </w:p>
    <w:p w14:paraId="34FD0139" w14:textId="77777777" w:rsidR="005E1F43" w:rsidRDefault="00EF0170">
      <w:pPr>
        <w:pStyle w:val="NormalText"/>
      </w:pPr>
      <w:r>
        <w:t>What is the balance in the allowance for sales returns account at the end of 2018?</w:t>
      </w:r>
    </w:p>
    <w:p w14:paraId="6924B7CE" w14:textId="77777777" w:rsidR="005E1F43" w:rsidRDefault="00EF0170">
      <w:pPr>
        <w:pStyle w:val="NormalText"/>
      </w:pPr>
      <w:r>
        <w:t>A) $11,000.</w:t>
      </w:r>
    </w:p>
    <w:p w14:paraId="40AC3A58" w14:textId="77777777" w:rsidR="005E1F43" w:rsidRDefault="00EF0170">
      <w:pPr>
        <w:pStyle w:val="NormalText"/>
      </w:pPr>
      <w:r>
        <w:t>B) $39,000.</w:t>
      </w:r>
    </w:p>
    <w:p w14:paraId="2A471A03" w14:textId="77777777" w:rsidR="005E1F43" w:rsidRDefault="00EF0170">
      <w:pPr>
        <w:pStyle w:val="NormalText"/>
      </w:pPr>
      <w:r>
        <w:t>C) $43,000.</w:t>
      </w:r>
    </w:p>
    <w:p w14:paraId="04BDA8FB" w14:textId="77777777" w:rsidR="00774C33" w:rsidRDefault="00EF0170">
      <w:pPr>
        <w:pStyle w:val="NormalText"/>
      </w:pPr>
      <w:r>
        <w:t>D) $21,000.</w:t>
      </w:r>
    </w:p>
    <w:p w14:paraId="7B084806" w14:textId="77777777" w:rsidR="00774C33" w:rsidRDefault="00774C33">
      <w:pPr>
        <w:pStyle w:val="NormalText"/>
      </w:pPr>
    </w:p>
    <w:p w14:paraId="07BFF9C8" w14:textId="77777777" w:rsidR="005E1F43" w:rsidRDefault="00774C33">
      <w:pPr>
        <w:pStyle w:val="NormalText"/>
      </w:pPr>
      <w:r>
        <w:t>Answer</w:t>
      </w:r>
      <w:proofErr w:type="gramStart"/>
      <w:r>
        <w:t>:</w:t>
      </w:r>
      <w:r w:rsidR="00EF0170">
        <w:t xml:space="preserve">  C</w:t>
      </w:r>
      <w:proofErr w:type="gramEnd"/>
    </w:p>
    <w:p w14:paraId="6ADE1AD6" w14:textId="77777777" w:rsidR="005E1F43" w:rsidRDefault="00EF0170">
      <w:pPr>
        <w:pStyle w:val="NormalText"/>
      </w:pPr>
      <w:r>
        <w:t>Explanation:  $32,000 + 39,000($650,000 × 6%) – 28,000 = $43,000</w:t>
      </w:r>
    </w:p>
    <w:p w14:paraId="65B871E3" w14:textId="77777777" w:rsidR="005E1F43" w:rsidRDefault="00774C33">
      <w:pPr>
        <w:pStyle w:val="NormalText"/>
        <w:rPr>
          <w:sz w:val="18"/>
          <w:szCs w:val="18"/>
        </w:rPr>
      </w:pPr>
      <w:r>
        <w:rPr>
          <w:sz w:val="18"/>
          <w:szCs w:val="18"/>
        </w:rPr>
        <w:t>Difficulty: 3 Hard</w:t>
      </w:r>
    </w:p>
    <w:p w14:paraId="6FF5EBE7" w14:textId="77777777" w:rsidR="005E1F43" w:rsidRDefault="00EF0170">
      <w:pPr>
        <w:pStyle w:val="NormalText"/>
        <w:rPr>
          <w:sz w:val="18"/>
          <w:szCs w:val="18"/>
        </w:rPr>
      </w:pPr>
      <w:r>
        <w:rPr>
          <w:sz w:val="18"/>
          <w:szCs w:val="18"/>
        </w:rPr>
        <w:t>Topic</w:t>
      </w:r>
      <w:proofErr w:type="gramStart"/>
      <w:r>
        <w:rPr>
          <w:sz w:val="18"/>
          <w:szCs w:val="18"/>
        </w:rPr>
        <w:t>:  Sales</w:t>
      </w:r>
      <w:proofErr w:type="gramEnd"/>
      <w:r>
        <w:rPr>
          <w:sz w:val="18"/>
          <w:szCs w:val="18"/>
        </w:rPr>
        <w:t xml:space="preserve"> returns</w:t>
      </w:r>
    </w:p>
    <w:p w14:paraId="4867DFF9" w14:textId="77777777" w:rsidR="005E1F43" w:rsidRDefault="00EF0170">
      <w:pPr>
        <w:pStyle w:val="NormalText"/>
        <w:rPr>
          <w:sz w:val="18"/>
          <w:szCs w:val="18"/>
        </w:rPr>
      </w:pPr>
      <w:r>
        <w:rPr>
          <w:sz w:val="18"/>
          <w:szCs w:val="18"/>
        </w:rPr>
        <w:t>Learning Objective</w:t>
      </w:r>
      <w:proofErr w:type="gramStart"/>
      <w:r>
        <w:rPr>
          <w:sz w:val="18"/>
          <w:szCs w:val="18"/>
        </w:rPr>
        <w:t>:  07</w:t>
      </w:r>
      <w:proofErr w:type="gramEnd"/>
      <w:r>
        <w:rPr>
          <w:sz w:val="18"/>
          <w:szCs w:val="18"/>
        </w:rPr>
        <w:t>-04 Describe the accounting treatment for merchandise returns.</w:t>
      </w:r>
    </w:p>
    <w:p w14:paraId="54083264" w14:textId="77777777" w:rsidR="005E1F43" w:rsidRDefault="00EF0170">
      <w:pPr>
        <w:pStyle w:val="NormalText"/>
        <w:rPr>
          <w:sz w:val="18"/>
          <w:szCs w:val="18"/>
        </w:rPr>
      </w:pPr>
      <w:r>
        <w:rPr>
          <w:sz w:val="18"/>
          <w:szCs w:val="18"/>
        </w:rPr>
        <w:t>Bloom's</w:t>
      </w:r>
      <w:proofErr w:type="gramStart"/>
      <w:r>
        <w:rPr>
          <w:sz w:val="18"/>
          <w:szCs w:val="18"/>
        </w:rPr>
        <w:t>:  Apply</w:t>
      </w:r>
      <w:proofErr w:type="gramEnd"/>
    </w:p>
    <w:p w14:paraId="5982057C" w14:textId="77777777" w:rsidR="005E1F43" w:rsidRDefault="00EF0170">
      <w:pPr>
        <w:pStyle w:val="NormalText"/>
        <w:rPr>
          <w:sz w:val="18"/>
          <w:szCs w:val="18"/>
        </w:rPr>
      </w:pPr>
      <w:r>
        <w:rPr>
          <w:sz w:val="18"/>
          <w:szCs w:val="18"/>
        </w:rPr>
        <w:t>AACSB</w:t>
      </w:r>
      <w:proofErr w:type="gramStart"/>
      <w:r>
        <w:rPr>
          <w:sz w:val="18"/>
          <w:szCs w:val="18"/>
        </w:rPr>
        <w:t>:  Knowledge</w:t>
      </w:r>
      <w:proofErr w:type="gramEnd"/>
      <w:r>
        <w:rPr>
          <w:sz w:val="18"/>
          <w:szCs w:val="18"/>
        </w:rPr>
        <w:t xml:space="preserve"> Application</w:t>
      </w:r>
    </w:p>
    <w:p w14:paraId="6C195A1C" w14:textId="77777777" w:rsidR="005E1F43" w:rsidRDefault="00E135A6">
      <w:pPr>
        <w:pStyle w:val="NormalText"/>
        <w:spacing w:after="240"/>
        <w:rPr>
          <w:sz w:val="18"/>
          <w:szCs w:val="18"/>
        </w:rPr>
      </w:pPr>
      <w:r>
        <w:rPr>
          <w:sz w:val="18"/>
          <w:szCs w:val="18"/>
        </w:rPr>
        <w:t>Accessible/AICPA</w:t>
      </w:r>
      <w:proofErr w:type="gramStart"/>
      <w:r>
        <w:rPr>
          <w:sz w:val="18"/>
          <w:szCs w:val="18"/>
        </w:rPr>
        <w:t>:</w:t>
      </w:r>
      <w:r w:rsidR="00EF0170">
        <w:rPr>
          <w:sz w:val="18"/>
          <w:szCs w:val="18"/>
        </w:rPr>
        <w:t xml:space="preserve">  FN</w:t>
      </w:r>
      <w:proofErr w:type="gramEnd"/>
      <w:r w:rsidR="00EF0170">
        <w:rPr>
          <w:sz w:val="18"/>
          <w:szCs w:val="18"/>
        </w:rPr>
        <w:t xml:space="preserve"> Measurement; Keyboard Navigation</w:t>
      </w:r>
    </w:p>
    <w:p w14:paraId="23A2CBE0" w14:textId="77777777" w:rsidR="00332FCC" w:rsidRDefault="00332FCC">
      <w:pPr>
        <w:rPr>
          <w:rFonts w:ascii="Times New Roman" w:hAnsi="Times New Roman" w:cs="Times New Roman"/>
          <w:color w:val="000000"/>
          <w:sz w:val="24"/>
          <w:szCs w:val="24"/>
        </w:rPr>
      </w:pPr>
      <w:r>
        <w:br w:type="page"/>
      </w:r>
    </w:p>
    <w:p w14:paraId="377412D6" w14:textId="77777777" w:rsidR="005E1F43" w:rsidRDefault="00EF0170">
      <w:pPr>
        <w:pStyle w:val="NormalText"/>
      </w:pPr>
      <w:r>
        <w:lastRenderedPageBreak/>
        <w:t>59) False Value Hardware began 2018 with a credit balance of $32,000 in the allowance for sales returns account. Sales and cash collections from customers during the year were $650,000 and $610,000, respectively. False Value estimates that 6% of all sales will be returned. During 2018, customers returned merchandise for credit of $28,000 to their accounts.</w:t>
      </w:r>
    </w:p>
    <w:p w14:paraId="7B037A00" w14:textId="77777777" w:rsidR="005E1F43" w:rsidRDefault="005E1F43">
      <w:pPr>
        <w:pStyle w:val="NormalText"/>
      </w:pPr>
    </w:p>
    <w:p w14:paraId="4F6C3F2B" w14:textId="77777777" w:rsidR="005E1F43" w:rsidRDefault="00EF0170">
      <w:pPr>
        <w:pStyle w:val="NormalText"/>
      </w:pPr>
      <w:r>
        <w:t>False Value Hardware's 2018 income statement would report net sales of:</w:t>
      </w:r>
    </w:p>
    <w:p w14:paraId="06C0477D" w14:textId="77777777" w:rsidR="005E1F43" w:rsidRDefault="00EF0170">
      <w:pPr>
        <w:pStyle w:val="NormalText"/>
      </w:pPr>
      <w:r>
        <w:t>A) $622,000.</w:t>
      </w:r>
    </w:p>
    <w:p w14:paraId="19834B59" w14:textId="77777777" w:rsidR="005E1F43" w:rsidRDefault="00EF0170">
      <w:pPr>
        <w:pStyle w:val="NormalText"/>
      </w:pPr>
      <w:r>
        <w:t>B) $607,000.</w:t>
      </w:r>
    </w:p>
    <w:p w14:paraId="5CEE4D01" w14:textId="77777777" w:rsidR="005E1F43" w:rsidRDefault="00EF0170">
      <w:pPr>
        <w:pStyle w:val="NormalText"/>
      </w:pPr>
      <w:r>
        <w:t>C) $646,000.</w:t>
      </w:r>
    </w:p>
    <w:p w14:paraId="3D0CF7A1" w14:textId="77777777" w:rsidR="00774C33" w:rsidRDefault="00EF0170">
      <w:pPr>
        <w:pStyle w:val="NormalText"/>
      </w:pPr>
      <w:r>
        <w:t>D) $611,000.</w:t>
      </w:r>
    </w:p>
    <w:p w14:paraId="3584B447" w14:textId="77777777" w:rsidR="00774C33" w:rsidRDefault="00774C33">
      <w:pPr>
        <w:pStyle w:val="NormalText"/>
      </w:pPr>
    </w:p>
    <w:p w14:paraId="3F04EB00" w14:textId="77777777" w:rsidR="005E1F43" w:rsidRDefault="00774C33">
      <w:pPr>
        <w:pStyle w:val="NormalText"/>
      </w:pPr>
      <w:r>
        <w:t>Answer</w:t>
      </w:r>
      <w:proofErr w:type="gramStart"/>
      <w:r>
        <w:t>:</w:t>
      </w:r>
      <w:r w:rsidR="00EF0170">
        <w:t xml:space="preserve">  D</w:t>
      </w:r>
      <w:proofErr w:type="gramEnd"/>
    </w:p>
    <w:p w14:paraId="3AB8255C" w14:textId="77777777" w:rsidR="005E1F43" w:rsidRDefault="00EF0170">
      <w:pPr>
        <w:pStyle w:val="NormalText"/>
      </w:pPr>
      <w:r>
        <w:t>Explanation:  $650,000 – 39,000($650,000 × 6%) = $611,000</w:t>
      </w:r>
    </w:p>
    <w:p w14:paraId="457E0367" w14:textId="77777777" w:rsidR="005E1F43" w:rsidRDefault="00774C33">
      <w:pPr>
        <w:pStyle w:val="NormalText"/>
        <w:rPr>
          <w:sz w:val="18"/>
          <w:szCs w:val="18"/>
        </w:rPr>
      </w:pPr>
      <w:r>
        <w:rPr>
          <w:sz w:val="18"/>
          <w:szCs w:val="18"/>
        </w:rPr>
        <w:t>Difficulty: 3 Hard</w:t>
      </w:r>
    </w:p>
    <w:p w14:paraId="0E555D1D" w14:textId="77777777" w:rsidR="005E1F43" w:rsidRDefault="00EF0170">
      <w:pPr>
        <w:pStyle w:val="NormalText"/>
        <w:rPr>
          <w:sz w:val="18"/>
          <w:szCs w:val="18"/>
        </w:rPr>
      </w:pPr>
      <w:r>
        <w:rPr>
          <w:sz w:val="18"/>
          <w:szCs w:val="18"/>
        </w:rPr>
        <w:t>Topic</w:t>
      </w:r>
      <w:proofErr w:type="gramStart"/>
      <w:r>
        <w:rPr>
          <w:sz w:val="18"/>
          <w:szCs w:val="18"/>
        </w:rPr>
        <w:t>:  Sales</w:t>
      </w:r>
      <w:proofErr w:type="gramEnd"/>
      <w:r>
        <w:rPr>
          <w:sz w:val="18"/>
          <w:szCs w:val="18"/>
        </w:rPr>
        <w:t xml:space="preserve"> returns</w:t>
      </w:r>
    </w:p>
    <w:p w14:paraId="7BE1DB14" w14:textId="77777777" w:rsidR="005E1F43" w:rsidRDefault="00EF0170">
      <w:pPr>
        <w:pStyle w:val="NormalText"/>
        <w:rPr>
          <w:sz w:val="18"/>
          <w:szCs w:val="18"/>
        </w:rPr>
      </w:pPr>
      <w:r>
        <w:rPr>
          <w:sz w:val="18"/>
          <w:szCs w:val="18"/>
        </w:rPr>
        <w:t>Learning Objective</w:t>
      </w:r>
      <w:proofErr w:type="gramStart"/>
      <w:r>
        <w:rPr>
          <w:sz w:val="18"/>
          <w:szCs w:val="18"/>
        </w:rPr>
        <w:t>:  07</w:t>
      </w:r>
      <w:proofErr w:type="gramEnd"/>
      <w:r>
        <w:rPr>
          <w:sz w:val="18"/>
          <w:szCs w:val="18"/>
        </w:rPr>
        <w:t>-04 Describe the accounting treatment for merchandise returns.</w:t>
      </w:r>
    </w:p>
    <w:p w14:paraId="229E7B4A" w14:textId="77777777" w:rsidR="005E1F43" w:rsidRDefault="00EF0170">
      <w:pPr>
        <w:pStyle w:val="NormalText"/>
        <w:rPr>
          <w:sz w:val="18"/>
          <w:szCs w:val="18"/>
        </w:rPr>
      </w:pPr>
      <w:r>
        <w:rPr>
          <w:sz w:val="18"/>
          <w:szCs w:val="18"/>
        </w:rPr>
        <w:t>Bloom's</w:t>
      </w:r>
      <w:proofErr w:type="gramStart"/>
      <w:r>
        <w:rPr>
          <w:sz w:val="18"/>
          <w:szCs w:val="18"/>
        </w:rPr>
        <w:t>:  Apply</w:t>
      </w:r>
      <w:proofErr w:type="gramEnd"/>
    </w:p>
    <w:p w14:paraId="34EC8473" w14:textId="77777777" w:rsidR="005E1F43" w:rsidRDefault="00EF0170">
      <w:pPr>
        <w:pStyle w:val="NormalText"/>
        <w:rPr>
          <w:sz w:val="18"/>
          <w:szCs w:val="18"/>
        </w:rPr>
      </w:pPr>
      <w:r>
        <w:rPr>
          <w:sz w:val="18"/>
          <w:szCs w:val="18"/>
        </w:rPr>
        <w:t>AACSB</w:t>
      </w:r>
      <w:proofErr w:type="gramStart"/>
      <w:r>
        <w:rPr>
          <w:sz w:val="18"/>
          <w:szCs w:val="18"/>
        </w:rPr>
        <w:t>:  Knowledge</w:t>
      </w:r>
      <w:proofErr w:type="gramEnd"/>
      <w:r>
        <w:rPr>
          <w:sz w:val="18"/>
          <w:szCs w:val="18"/>
        </w:rPr>
        <w:t xml:space="preserve"> Application</w:t>
      </w:r>
    </w:p>
    <w:p w14:paraId="70A1FCF3" w14:textId="77777777" w:rsidR="005E1F43" w:rsidRDefault="00E135A6">
      <w:pPr>
        <w:pStyle w:val="NormalText"/>
        <w:rPr>
          <w:sz w:val="18"/>
          <w:szCs w:val="18"/>
        </w:rPr>
      </w:pPr>
      <w:r>
        <w:rPr>
          <w:sz w:val="18"/>
          <w:szCs w:val="18"/>
        </w:rPr>
        <w:t>Accessible/AICPA</w:t>
      </w:r>
      <w:proofErr w:type="gramStart"/>
      <w:r>
        <w:rPr>
          <w:sz w:val="18"/>
          <w:szCs w:val="18"/>
        </w:rPr>
        <w:t>:</w:t>
      </w:r>
      <w:r w:rsidR="00EF0170">
        <w:rPr>
          <w:sz w:val="18"/>
          <w:szCs w:val="18"/>
        </w:rPr>
        <w:t xml:space="preserve">  FN</w:t>
      </w:r>
      <w:proofErr w:type="gramEnd"/>
      <w:r w:rsidR="00EF0170">
        <w:rPr>
          <w:sz w:val="18"/>
          <w:szCs w:val="18"/>
        </w:rPr>
        <w:t xml:space="preserve"> Measurement; Keyboard Navigation</w:t>
      </w:r>
    </w:p>
    <w:p w14:paraId="1171F9EE" w14:textId="77777777" w:rsidR="005E1F43" w:rsidRDefault="005E1F43">
      <w:pPr>
        <w:pStyle w:val="NormalText"/>
        <w:rPr>
          <w:sz w:val="18"/>
          <w:szCs w:val="18"/>
        </w:rPr>
      </w:pPr>
    </w:p>
    <w:p w14:paraId="5C8DD87B" w14:textId="77777777" w:rsidR="005E1F43" w:rsidRDefault="00EF0170">
      <w:pPr>
        <w:pStyle w:val="NormalText"/>
      </w:pPr>
      <w:r>
        <w:t>60) Rusty Hardware makes only cash sales. It began 2018 with a credit balance of $32,000 in the refund liability account. Sales during 2018 were $600,000. Rusty estimates that 6% of all sales will be returned. During 2018, customers returned merchandise for credit of $28,000 to their accounts.</w:t>
      </w:r>
    </w:p>
    <w:p w14:paraId="48B6C94A" w14:textId="77777777" w:rsidR="005E1F43" w:rsidRDefault="005E1F43">
      <w:pPr>
        <w:pStyle w:val="NormalText"/>
      </w:pPr>
    </w:p>
    <w:p w14:paraId="2754F739" w14:textId="77777777" w:rsidR="005E1F43" w:rsidRDefault="00EF0170">
      <w:pPr>
        <w:pStyle w:val="NormalText"/>
      </w:pPr>
      <w:r>
        <w:t>What is the balance in the allowance for sales returns account at the end of 2018?</w:t>
      </w:r>
    </w:p>
    <w:p w14:paraId="019D094C" w14:textId="77777777" w:rsidR="005E1F43" w:rsidRDefault="00EF0170">
      <w:pPr>
        <w:pStyle w:val="NormalText"/>
      </w:pPr>
      <w:r>
        <w:t>A) $32,000.</w:t>
      </w:r>
    </w:p>
    <w:p w14:paraId="007A55F2" w14:textId="77777777" w:rsidR="005E1F43" w:rsidRDefault="00EF0170">
      <w:pPr>
        <w:pStyle w:val="NormalText"/>
      </w:pPr>
      <w:r>
        <w:t>B) $39,000.</w:t>
      </w:r>
    </w:p>
    <w:p w14:paraId="703FD444" w14:textId="77777777" w:rsidR="005E1F43" w:rsidRDefault="00EF0170">
      <w:pPr>
        <w:pStyle w:val="NormalText"/>
      </w:pPr>
      <w:r>
        <w:t>C) $43,000.</w:t>
      </w:r>
    </w:p>
    <w:p w14:paraId="5BBF389C" w14:textId="77777777" w:rsidR="00774C33" w:rsidRDefault="00EF0170">
      <w:pPr>
        <w:pStyle w:val="NormalText"/>
      </w:pPr>
      <w:r>
        <w:t>D) $40,000.</w:t>
      </w:r>
    </w:p>
    <w:p w14:paraId="51EBAC96" w14:textId="77777777" w:rsidR="00774C33" w:rsidRDefault="00774C33">
      <w:pPr>
        <w:pStyle w:val="NormalText"/>
      </w:pPr>
    </w:p>
    <w:p w14:paraId="5948D041" w14:textId="77777777" w:rsidR="005E1F43" w:rsidRDefault="00774C33">
      <w:pPr>
        <w:pStyle w:val="NormalText"/>
      </w:pPr>
      <w:r>
        <w:t>Answer</w:t>
      </w:r>
      <w:proofErr w:type="gramStart"/>
      <w:r>
        <w:t>:</w:t>
      </w:r>
      <w:r w:rsidR="00EF0170">
        <w:t xml:space="preserve">  D</w:t>
      </w:r>
      <w:proofErr w:type="gramEnd"/>
    </w:p>
    <w:p w14:paraId="596A3EAE" w14:textId="77777777" w:rsidR="005E1F43" w:rsidRDefault="00EF0170">
      <w:pPr>
        <w:pStyle w:val="NormalText"/>
      </w:pPr>
      <w:r>
        <w:t>Explanation:  $32,000 + 36,000($600,000 × 6%) – 28,000 = $40,000</w:t>
      </w:r>
    </w:p>
    <w:p w14:paraId="5BF376B8" w14:textId="77777777" w:rsidR="005E1F43" w:rsidRDefault="00774C33">
      <w:pPr>
        <w:pStyle w:val="NormalText"/>
        <w:rPr>
          <w:sz w:val="18"/>
          <w:szCs w:val="18"/>
        </w:rPr>
      </w:pPr>
      <w:r>
        <w:rPr>
          <w:sz w:val="18"/>
          <w:szCs w:val="18"/>
        </w:rPr>
        <w:t>Difficulty: 3 Hard</w:t>
      </w:r>
    </w:p>
    <w:p w14:paraId="261E650F" w14:textId="77777777" w:rsidR="005E1F43" w:rsidRDefault="00EF0170">
      <w:pPr>
        <w:pStyle w:val="NormalText"/>
        <w:rPr>
          <w:sz w:val="18"/>
          <w:szCs w:val="18"/>
        </w:rPr>
      </w:pPr>
      <w:r>
        <w:rPr>
          <w:sz w:val="18"/>
          <w:szCs w:val="18"/>
        </w:rPr>
        <w:t>Topic</w:t>
      </w:r>
      <w:proofErr w:type="gramStart"/>
      <w:r>
        <w:rPr>
          <w:sz w:val="18"/>
          <w:szCs w:val="18"/>
        </w:rPr>
        <w:t>:  Sales</w:t>
      </w:r>
      <w:proofErr w:type="gramEnd"/>
      <w:r>
        <w:rPr>
          <w:sz w:val="18"/>
          <w:szCs w:val="18"/>
        </w:rPr>
        <w:t xml:space="preserve"> returns</w:t>
      </w:r>
    </w:p>
    <w:p w14:paraId="7717BFB8" w14:textId="77777777" w:rsidR="005E1F43" w:rsidRDefault="00EF0170">
      <w:pPr>
        <w:pStyle w:val="NormalText"/>
        <w:rPr>
          <w:sz w:val="18"/>
          <w:szCs w:val="18"/>
        </w:rPr>
      </w:pPr>
      <w:r>
        <w:rPr>
          <w:sz w:val="18"/>
          <w:szCs w:val="18"/>
        </w:rPr>
        <w:t>Learning Objective</w:t>
      </w:r>
      <w:proofErr w:type="gramStart"/>
      <w:r>
        <w:rPr>
          <w:sz w:val="18"/>
          <w:szCs w:val="18"/>
        </w:rPr>
        <w:t>:  07</w:t>
      </w:r>
      <w:proofErr w:type="gramEnd"/>
      <w:r>
        <w:rPr>
          <w:sz w:val="18"/>
          <w:szCs w:val="18"/>
        </w:rPr>
        <w:t>-04 Describe the accounting treatment for merchandise returns.</w:t>
      </w:r>
    </w:p>
    <w:p w14:paraId="6522FCCA" w14:textId="77777777" w:rsidR="005E1F43" w:rsidRDefault="00EF0170">
      <w:pPr>
        <w:pStyle w:val="NormalText"/>
        <w:rPr>
          <w:sz w:val="18"/>
          <w:szCs w:val="18"/>
        </w:rPr>
      </w:pPr>
      <w:r>
        <w:rPr>
          <w:sz w:val="18"/>
          <w:szCs w:val="18"/>
        </w:rPr>
        <w:t>Bloom's</w:t>
      </w:r>
      <w:proofErr w:type="gramStart"/>
      <w:r>
        <w:rPr>
          <w:sz w:val="18"/>
          <w:szCs w:val="18"/>
        </w:rPr>
        <w:t>:  Apply</w:t>
      </w:r>
      <w:proofErr w:type="gramEnd"/>
    </w:p>
    <w:p w14:paraId="0A48B078" w14:textId="77777777" w:rsidR="005E1F43" w:rsidRDefault="00EF0170">
      <w:pPr>
        <w:pStyle w:val="NormalText"/>
        <w:rPr>
          <w:sz w:val="18"/>
          <w:szCs w:val="18"/>
        </w:rPr>
      </w:pPr>
      <w:r>
        <w:rPr>
          <w:sz w:val="18"/>
          <w:szCs w:val="18"/>
        </w:rPr>
        <w:t>AACSB</w:t>
      </w:r>
      <w:proofErr w:type="gramStart"/>
      <w:r>
        <w:rPr>
          <w:sz w:val="18"/>
          <w:szCs w:val="18"/>
        </w:rPr>
        <w:t>:  Knowledge</w:t>
      </w:r>
      <w:proofErr w:type="gramEnd"/>
      <w:r>
        <w:rPr>
          <w:sz w:val="18"/>
          <w:szCs w:val="18"/>
        </w:rPr>
        <w:t xml:space="preserve"> Application</w:t>
      </w:r>
    </w:p>
    <w:p w14:paraId="21A6B254" w14:textId="77777777" w:rsidR="005E1F43" w:rsidRDefault="00E135A6">
      <w:pPr>
        <w:pStyle w:val="NormalText"/>
        <w:spacing w:after="240"/>
        <w:rPr>
          <w:sz w:val="18"/>
          <w:szCs w:val="18"/>
        </w:rPr>
      </w:pPr>
      <w:r>
        <w:rPr>
          <w:sz w:val="18"/>
          <w:szCs w:val="18"/>
        </w:rPr>
        <w:t>Accessible/AICPA</w:t>
      </w:r>
      <w:proofErr w:type="gramStart"/>
      <w:r>
        <w:rPr>
          <w:sz w:val="18"/>
          <w:szCs w:val="18"/>
        </w:rPr>
        <w:t>:</w:t>
      </w:r>
      <w:r w:rsidR="00EF0170">
        <w:rPr>
          <w:sz w:val="18"/>
          <w:szCs w:val="18"/>
        </w:rPr>
        <w:t xml:space="preserve">  FN</w:t>
      </w:r>
      <w:proofErr w:type="gramEnd"/>
      <w:r w:rsidR="00EF0170">
        <w:rPr>
          <w:sz w:val="18"/>
          <w:szCs w:val="18"/>
        </w:rPr>
        <w:t xml:space="preserve"> Measurement; Keyboard Navigation</w:t>
      </w:r>
    </w:p>
    <w:p w14:paraId="131405FA" w14:textId="77777777" w:rsidR="00332FCC" w:rsidRDefault="00332FCC">
      <w:pPr>
        <w:rPr>
          <w:rFonts w:ascii="Times New Roman" w:hAnsi="Times New Roman" w:cs="Times New Roman"/>
          <w:color w:val="000000"/>
          <w:sz w:val="24"/>
          <w:szCs w:val="24"/>
        </w:rPr>
      </w:pPr>
      <w:r>
        <w:br w:type="page"/>
      </w:r>
    </w:p>
    <w:p w14:paraId="023609E9" w14:textId="77777777" w:rsidR="005E1F43" w:rsidRDefault="00EF0170">
      <w:pPr>
        <w:pStyle w:val="NormalText"/>
      </w:pPr>
      <w:r>
        <w:lastRenderedPageBreak/>
        <w:t>61) Rusty Hardware makes only cash sales. It began 2018 with a credit balance of $32,000 in the refund liability account. Sales during 2018 were $600,000. Rusty estimates that 6% of all sales will be returned. During 2018, customers returned merchandise for credit of $28,000 to their accounts.</w:t>
      </w:r>
    </w:p>
    <w:p w14:paraId="6E26EB0F" w14:textId="77777777" w:rsidR="005E1F43" w:rsidRDefault="005E1F43">
      <w:pPr>
        <w:pStyle w:val="NormalText"/>
      </w:pPr>
    </w:p>
    <w:p w14:paraId="6614A03A" w14:textId="77777777" w:rsidR="005E1F43" w:rsidRDefault="00EF0170">
      <w:pPr>
        <w:pStyle w:val="NormalText"/>
      </w:pPr>
      <w:r>
        <w:t>Rusty's 2018 income statement would report net sales of:</w:t>
      </w:r>
    </w:p>
    <w:p w14:paraId="4053B2B4" w14:textId="77777777" w:rsidR="005E1F43" w:rsidRDefault="00EF0170">
      <w:pPr>
        <w:pStyle w:val="NormalText"/>
      </w:pPr>
      <w:r>
        <w:t>A) $600,000.</w:t>
      </w:r>
    </w:p>
    <w:p w14:paraId="65FB70DD" w14:textId="77777777" w:rsidR="005E1F43" w:rsidRDefault="00EF0170">
      <w:pPr>
        <w:pStyle w:val="NormalText"/>
      </w:pPr>
      <w:r>
        <w:t>B) $564,000.</w:t>
      </w:r>
    </w:p>
    <w:p w14:paraId="7A25C771" w14:textId="77777777" w:rsidR="005E1F43" w:rsidRDefault="00EF0170">
      <w:pPr>
        <w:pStyle w:val="NormalText"/>
      </w:pPr>
      <w:r>
        <w:t>C) $568,000.</w:t>
      </w:r>
    </w:p>
    <w:p w14:paraId="16612F3E" w14:textId="77777777" w:rsidR="00774C33" w:rsidRDefault="00EF0170">
      <w:pPr>
        <w:pStyle w:val="NormalText"/>
      </w:pPr>
      <w:r>
        <w:t>D) $604,000.</w:t>
      </w:r>
    </w:p>
    <w:p w14:paraId="295E144C" w14:textId="77777777" w:rsidR="00774C33" w:rsidRDefault="00774C33">
      <w:pPr>
        <w:pStyle w:val="NormalText"/>
      </w:pPr>
    </w:p>
    <w:p w14:paraId="193D78FC" w14:textId="77777777" w:rsidR="005E1F43" w:rsidRDefault="00774C33">
      <w:pPr>
        <w:pStyle w:val="NormalText"/>
      </w:pPr>
      <w:r>
        <w:t>Answer</w:t>
      </w:r>
      <w:proofErr w:type="gramStart"/>
      <w:r>
        <w:t>:</w:t>
      </w:r>
      <w:r w:rsidR="00EF0170">
        <w:t xml:space="preserve">  B</w:t>
      </w:r>
      <w:proofErr w:type="gramEnd"/>
    </w:p>
    <w:p w14:paraId="66571910" w14:textId="77777777" w:rsidR="005E1F43" w:rsidRDefault="00EF0170">
      <w:pPr>
        <w:pStyle w:val="NormalText"/>
      </w:pPr>
      <w:r>
        <w:t>Explanation:  $600,000 – 36,000($600,000 × 6%) = $564,000</w:t>
      </w:r>
    </w:p>
    <w:p w14:paraId="36695986" w14:textId="77777777" w:rsidR="005E1F43" w:rsidRDefault="00774C33">
      <w:pPr>
        <w:pStyle w:val="NormalText"/>
        <w:rPr>
          <w:sz w:val="18"/>
          <w:szCs w:val="18"/>
        </w:rPr>
      </w:pPr>
      <w:r>
        <w:rPr>
          <w:sz w:val="18"/>
          <w:szCs w:val="18"/>
        </w:rPr>
        <w:t>Difficulty: 3 Hard</w:t>
      </w:r>
    </w:p>
    <w:p w14:paraId="029C33F0" w14:textId="77777777" w:rsidR="005E1F43" w:rsidRDefault="00EF0170">
      <w:pPr>
        <w:pStyle w:val="NormalText"/>
        <w:rPr>
          <w:sz w:val="18"/>
          <w:szCs w:val="18"/>
        </w:rPr>
      </w:pPr>
      <w:r>
        <w:rPr>
          <w:sz w:val="18"/>
          <w:szCs w:val="18"/>
        </w:rPr>
        <w:t>Topic</w:t>
      </w:r>
      <w:proofErr w:type="gramStart"/>
      <w:r>
        <w:rPr>
          <w:sz w:val="18"/>
          <w:szCs w:val="18"/>
        </w:rPr>
        <w:t>:  Sales</w:t>
      </w:r>
      <w:proofErr w:type="gramEnd"/>
      <w:r>
        <w:rPr>
          <w:sz w:val="18"/>
          <w:szCs w:val="18"/>
        </w:rPr>
        <w:t xml:space="preserve"> returns</w:t>
      </w:r>
    </w:p>
    <w:p w14:paraId="3D8131E3" w14:textId="77777777" w:rsidR="005E1F43" w:rsidRDefault="00EF0170">
      <w:pPr>
        <w:pStyle w:val="NormalText"/>
        <w:rPr>
          <w:sz w:val="18"/>
          <w:szCs w:val="18"/>
        </w:rPr>
      </w:pPr>
      <w:r>
        <w:rPr>
          <w:sz w:val="18"/>
          <w:szCs w:val="18"/>
        </w:rPr>
        <w:t>Learning Objective</w:t>
      </w:r>
      <w:proofErr w:type="gramStart"/>
      <w:r>
        <w:rPr>
          <w:sz w:val="18"/>
          <w:szCs w:val="18"/>
        </w:rPr>
        <w:t>:  07</w:t>
      </w:r>
      <w:proofErr w:type="gramEnd"/>
      <w:r>
        <w:rPr>
          <w:sz w:val="18"/>
          <w:szCs w:val="18"/>
        </w:rPr>
        <w:t>-04 Describe the accounting treatment for merchandise returns.</w:t>
      </w:r>
    </w:p>
    <w:p w14:paraId="2063B80C" w14:textId="77777777" w:rsidR="005E1F43" w:rsidRDefault="00EF0170">
      <w:pPr>
        <w:pStyle w:val="NormalText"/>
        <w:rPr>
          <w:sz w:val="18"/>
          <w:szCs w:val="18"/>
        </w:rPr>
      </w:pPr>
      <w:r>
        <w:rPr>
          <w:sz w:val="18"/>
          <w:szCs w:val="18"/>
        </w:rPr>
        <w:t>Bloom's</w:t>
      </w:r>
      <w:proofErr w:type="gramStart"/>
      <w:r>
        <w:rPr>
          <w:sz w:val="18"/>
          <w:szCs w:val="18"/>
        </w:rPr>
        <w:t>:  Apply</w:t>
      </w:r>
      <w:proofErr w:type="gramEnd"/>
    </w:p>
    <w:p w14:paraId="2C986207" w14:textId="77777777" w:rsidR="005E1F43" w:rsidRDefault="00EF0170">
      <w:pPr>
        <w:pStyle w:val="NormalText"/>
        <w:rPr>
          <w:sz w:val="18"/>
          <w:szCs w:val="18"/>
        </w:rPr>
      </w:pPr>
      <w:r>
        <w:rPr>
          <w:sz w:val="18"/>
          <w:szCs w:val="18"/>
        </w:rPr>
        <w:t>AACSB</w:t>
      </w:r>
      <w:proofErr w:type="gramStart"/>
      <w:r>
        <w:rPr>
          <w:sz w:val="18"/>
          <w:szCs w:val="18"/>
        </w:rPr>
        <w:t>:  Knowledge</w:t>
      </w:r>
      <w:proofErr w:type="gramEnd"/>
      <w:r>
        <w:rPr>
          <w:sz w:val="18"/>
          <w:szCs w:val="18"/>
        </w:rPr>
        <w:t xml:space="preserve"> Application</w:t>
      </w:r>
    </w:p>
    <w:p w14:paraId="6CF56CD3" w14:textId="77777777" w:rsidR="005E1F43" w:rsidRDefault="00E135A6">
      <w:pPr>
        <w:pStyle w:val="NormalText"/>
        <w:rPr>
          <w:sz w:val="18"/>
          <w:szCs w:val="18"/>
        </w:rPr>
      </w:pPr>
      <w:r>
        <w:rPr>
          <w:sz w:val="18"/>
          <w:szCs w:val="18"/>
        </w:rPr>
        <w:t>Accessible/AICPA</w:t>
      </w:r>
      <w:proofErr w:type="gramStart"/>
      <w:r>
        <w:rPr>
          <w:sz w:val="18"/>
          <w:szCs w:val="18"/>
        </w:rPr>
        <w:t>:</w:t>
      </w:r>
      <w:r w:rsidR="00EF0170">
        <w:rPr>
          <w:sz w:val="18"/>
          <w:szCs w:val="18"/>
        </w:rPr>
        <w:t xml:space="preserve">  FN</w:t>
      </w:r>
      <w:proofErr w:type="gramEnd"/>
      <w:r w:rsidR="00EF0170">
        <w:rPr>
          <w:sz w:val="18"/>
          <w:szCs w:val="18"/>
        </w:rPr>
        <w:t xml:space="preserve"> Measurement; Keyboard Navigation</w:t>
      </w:r>
    </w:p>
    <w:p w14:paraId="1E5CC308" w14:textId="77777777" w:rsidR="005E1F43" w:rsidRDefault="005E1F43">
      <w:pPr>
        <w:pStyle w:val="NormalText"/>
        <w:rPr>
          <w:sz w:val="18"/>
          <w:szCs w:val="18"/>
        </w:rPr>
      </w:pPr>
    </w:p>
    <w:p w14:paraId="67B2BE6E" w14:textId="77777777" w:rsidR="005E1F43" w:rsidRDefault="00EF0170">
      <w:pPr>
        <w:pStyle w:val="NormalText"/>
      </w:pPr>
      <w:r>
        <w:t xml:space="preserve">62) Accounts </w:t>
      </w:r>
      <w:proofErr w:type="gramStart"/>
      <w:r>
        <w:t>receivable</w:t>
      </w:r>
      <w:proofErr w:type="gramEnd"/>
      <w:r>
        <w:t xml:space="preserve"> are normally reported at the:</w:t>
      </w:r>
    </w:p>
    <w:p w14:paraId="4F406876" w14:textId="77777777" w:rsidR="005E1F43" w:rsidRDefault="00EF0170">
      <w:pPr>
        <w:pStyle w:val="NormalText"/>
      </w:pPr>
      <w:r>
        <w:t>A) Present value of future cash receipts.</w:t>
      </w:r>
    </w:p>
    <w:p w14:paraId="74F46349" w14:textId="77777777" w:rsidR="005E1F43" w:rsidRDefault="00EF0170">
      <w:pPr>
        <w:pStyle w:val="NormalText"/>
      </w:pPr>
      <w:r>
        <w:t>B) Current value plus accrued interest.</w:t>
      </w:r>
    </w:p>
    <w:p w14:paraId="5E91E15A" w14:textId="77777777" w:rsidR="005E1F43" w:rsidRDefault="00EF0170">
      <w:pPr>
        <w:pStyle w:val="NormalText"/>
      </w:pPr>
      <w:r>
        <w:t>C) Expected amount to be received.</w:t>
      </w:r>
    </w:p>
    <w:p w14:paraId="1D7F2106" w14:textId="77777777" w:rsidR="00774C33" w:rsidRDefault="00EF0170">
      <w:pPr>
        <w:pStyle w:val="NormalText"/>
      </w:pPr>
      <w:r>
        <w:t xml:space="preserve">D) Current value </w:t>
      </w:r>
      <w:proofErr w:type="gramStart"/>
      <w:r>
        <w:t>less</w:t>
      </w:r>
      <w:proofErr w:type="gramEnd"/>
      <w:r>
        <w:t xml:space="preserve"> expected collection costs.</w:t>
      </w:r>
    </w:p>
    <w:p w14:paraId="3122A92A" w14:textId="77777777" w:rsidR="00774C33" w:rsidRDefault="00774C33">
      <w:pPr>
        <w:pStyle w:val="NormalText"/>
      </w:pPr>
    </w:p>
    <w:p w14:paraId="19C07CC3" w14:textId="77777777" w:rsidR="005E1F43" w:rsidRDefault="00774C33">
      <w:pPr>
        <w:pStyle w:val="NormalText"/>
      </w:pPr>
      <w:r>
        <w:t>Answer</w:t>
      </w:r>
      <w:proofErr w:type="gramStart"/>
      <w:r>
        <w:t>:</w:t>
      </w:r>
      <w:r w:rsidR="00EF0170">
        <w:t xml:space="preserve">  C</w:t>
      </w:r>
      <w:proofErr w:type="gramEnd"/>
    </w:p>
    <w:p w14:paraId="087F09C7" w14:textId="77777777" w:rsidR="005E1F43" w:rsidRDefault="00774C33">
      <w:pPr>
        <w:pStyle w:val="NormalText"/>
        <w:rPr>
          <w:sz w:val="18"/>
          <w:szCs w:val="18"/>
        </w:rPr>
      </w:pPr>
      <w:r>
        <w:rPr>
          <w:sz w:val="18"/>
          <w:szCs w:val="18"/>
        </w:rPr>
        <w:t>Difficulty: 1 Easy</w:t>
      </w:r>
    </w:p>
    <w:p w14:paraId="0CA6CEF8" w14:textId="77777777" w:rsidR="005E1F43" w:rsidRDefault="00EF0170">
      <w:pPr>
        <w:pStyle w:val="NormalText"/>
        <w:rPr>
          <w:sz w:val="18"/>
          <w:szCs w:val="18"/>
        </w:rPr>
      </w:pPr>
      <w:r>
        <w:rPr>
          <w:sz w:val="18"/>
          <w:szCs w:val="18"/>
        </w:rPr>
        <w:t>Topic:  Uncollectible accounts receivable</w:t>
      </w:r>
    </w:p>
    <w:p w14:paraId="765EB1FE" w14:textId="77777777" w:rsidR="005E1F43" w:rsidRDefault="00EF0170">
      <w:pPr>
        <w:pStyle w:val="NormalText"/>
        <w:rPr>
          <w:sz w:val="18"/>
          <w:szCs w:val="18"/>
        </w:rPr>
      </w:pPr>
      <w:r>
        <w:rPr>
          <w:sz w:val="18"/>
          <w:szCs w:val="18"/>
        </w:rPr>
        <w:t>Learning Objective</w:t>
      </w:r>
      <w:proofErr w:type="gramStart"/>
      <w:r>
        <w:rPr>
          <w:sz w:val="18"/>
          <w:szCs w:val="18"/>
        </w:rPr>
        <w:t>:  07</w:t>
      </w:r>
      <w:proofErr w:type="gramEnd"/>
      <w:r>
        <w:rPr>
          <w:sz w:val="18"/>
          <w:szCs w:val="18"/>
        </w:rPr>
        <w:t>-05 Describe the accounting treatment of anticipated uncollectible accounts receivable.</w:t>
      </w:r>
    </w:p>
    <w:p w14:paraId="29DF5C6E" w14:textId="77777777" w:rsidR="005E1F43" w:rsidRDefault="00EF0170">
      <w:pPr>
        <w:pStyle w:val="NormalText"/>
        <w:rPr>
          <w:sz w:val="18"/>
          <w:szCs w:val="18"/>
        </w:rPr>
      </w:pPr>
      <w:r>
        <w:rPr>
          <w:sz w:val="18"/>
          <w:szCs w:val="18"/>
        </w:rPr>
        <w:t>Bloom's</w:t>
      </w:r>
      <w:proofErr w:type="gramStart"/>
      <w:r>
        <w:rPr>
          <w:sz w:val="18"/>
          <w:szCs w:val="18"/>
        </w:rPr>
        <w:t>:  Remember</w:t>
      </w:r>
      <w:proofErr w:type="gramEnd"/>
    </w:p>
    <w:p w14:paraId="78E9A4E0" w14:textId="77777777" w:rsidR="005E1F43" w:rsidRDefault="00EF0170">
      <w:pPr>
        <w:pStyle w:val="NormalText"/>
        <w:rPr>
          <w:sz w:val="18"/>
          <w:szCs w:val="18"/>
        </w:rPr>
      </w:pPr>
      <w:r>
        <w:rPr>
          <w:sz w:val="18"/>
          <w:szCs w:val="18"/>
        </w:rPr>
        <w:t>AACSB</w:t>
      </w:r>
      <w:proofErr w:type="gramStart"/>
      <w:r>
        <w:rPr>
          <w:sz w:val="18"/>
          <w:szCs w:val="18"/>
        </w:rPr>
        <w:t>:  Reflective</w:t>
      </w:r>
      <w:proofErr w:type="gramEnd"/>
      <w:r>
        <w:rPr>
          <w:sz w:val="18"/>
          <w:szCs w:val="18"/>
        </w:rPr>
        <w:t xml:space="preserve"> Thinking</w:t>
      </w:r>
    </w:p>
    <w:p w14:paraId="36671911" w14:textId="77777777" w:rsidR="005E1F43" w:rsidRDefault="00E135A6">
      <w:pPr>
        <w:pStyle w:val="NormalText"/>
        <w:rPr>
          <w:sz w:val="18"/>
          <w:szCs w:val="18"/>
        </w:rPr>
      </w:pPr>
      <w:r>
        <w:rPr>
          <w:sz w:val="18"/>
          <w:szCs w:val="18"/>
        </w:rPr>
        <w:t>Accessible/AICPA</w:t>
      </w:r>
      <w:proofErr w:type="gramStart"/>
      <w:r>
        <w:rPr>
          <w:sz w:val="18"/>
          <w:szCs w:val="18"/>
        </w:rPr>
        <w:t>:</w:t>
      </w:r>
      <w:r w:rsidR="00EF0170">
        <w:rPr>
          <w:sz w:val="18"/>
          <w:szCs w:val="18"/>
        </w:rPr>
        <w:t xml:space="preserve">  BB</w:t>
      </w:r>
      <w:proofErr w:type="gramEnd"/>
      <w:r w:rsidR="00EF0170">
        <w:rPr>
          <w:sz w:val="18"/>
          <w:szCs w:val="18"/>
        </w:rPr>
        <w:t xml:space="preserve"> Critical thinking; FN Measurement; Keyboard Navigation</w:t>
      </w:r>
    </w:p>
    <w:p w14:paraId="2C396609" w14:textId="77777777" w:rsidR="005E1F43" w:rsidRDefault="005E1F43">
      <w:pPr>
        <w:pStyle w:val="NormalText"/>
        <w:rPr>
          <w:sz w:val="18"/>
          <w:szCs w:val="18"/>
        </w:rPr>
      </w:pPr>
    </w:p>
    <w:p w14:paraId="310C3E56" w14:textId="77777777" w:rsidR="005E1F43" w:rsidRDefault="00EF0170">
      <w:pPr>
        <w:pStyle w:val="NormalText"/>
      </w:pPr>
      <w:r>
        <w:t>63) The allowance for uncollectible accounts is a:</w:t>
      </w:r>
    </w:p>
    <w:p w14:paraId="3DC045A1" w14:textId="77777777" w:rsidR="005E1F43" w:rsidRDefault="00EF0170">
      <w:pPr>
        <w:pStyle w:val="NormalText"/>
      </w:pPr>
      <w:r>
        <w:t>A) Deferred charge to expense.</w:t>
      </w:r>
    </w:p>
    <w:p w14:paraId="143C09E8" w14:textId="77777777" w:rsidR="005E1F43" w:rsidRDefault="00EF0170">
      <w:pPr>
        <w:pStyle w:val="NormalText"/>
      </w:pPr>
      <w:r>
        <w:t>B) Contra asset account.</w:t>
      </w:r>
    </w:p>
    <w:p w14:paraId="5E54C9A5" w14:textId="77777777" w:rsidR="005E1F43" w:rsidRDefault="00EF0170">
      <w:pPr>
        <w:pStyle w:val="NormalText"/>
      </w:pPr>
      <w:r>
        <w:t>C) Deferred revenue account.</w:t>
      </w:r>
    </w:p>
    <w:p w14:paraId="75C899E7" w14:textId="77777777" w:rsidR="00774C33" w:rsidRDefault="00EF0170">
      <w:pPr>
        <w:pStyle w:val="NormalText"/>
      </w:pPr>
      <w:r>
        <w:t>D) Quasi-liability account.</w:t>
      </w:r>
    </w:p>
    <w:p w14:paraId="2BC52064" w14:textId="77777777" w:rsidR="00774C33" w:rsidRDefault="00774C33">
      <w:pPr>
        <w:pStyle w:val="NormalText"/>
      </w:pPr>
    </w:p>
    <w:p w14:paraId="44785E57" w14:textId="77777777" w:rsidR="005E1F43" w:rsidRDefault="00774C33">
      <w:pPr>
        <w:pStyle w:val="NormalText"/>
      </w:pPr>
      <w:r>
        <w:t>Answer</w:t>
      </w:r>
      <w:proofErr w:type="gramStart"/>
      <w:r>
        <w:t>:</w:t>
      </w:r>
      <w:r w:rsidR="00EF0170">
        <w:t xml:space="preserve">  B</w:t>
      </w:r>
      <w:proofErr w:type="gramEnd"/>
    </w:p>
    <w:p w14:paraId="58C80A6B" w14:textId="77777777" w:rsidR="005E1F43" w:rsidRDefault="00774C33">
      <w:pPr>
        <w:pStyle w:val="NormalText"/>
        <w:rPr>
          <w:sz w:val="18"/>
          <w:szCs w:val="18"/>
        </w:rPr>
      </w:pPr>
      <w:r>
        <w:rPr>
          <w:sz w:val="18"/>
          <w:szCs w:val="18"/>
        </w:rPr>
        <w:t>Difficulty: 1 Easy</w:t>
      </w:r>
    </w:p>
    <w:p w14:paraId="0D448A68" w14:textId="77777777" w:rsidR="005E1F43" w:rsidRDefault="00EF0170">
      <w:pPr>
        <w:pStyle w:val="NormalText"/>
        <w:rPr>
          <w:sz w:val="18"/>
          <w:szCs w:val="18"/>
        </w:rPr>
      </w:pPr>
      <w:r>
        <w:rPr>
          <w:sz w:val="18"/>
          <w:szCs w:val="18"/>
        </w:rPr>
        <w:t>Topic:  Uncollectible accounts receivable</w:t>
      </w:r>
    </w:p>
    <w:p w14:paraId="197E81F7" w14:textId="77777777" w:rsidR="005E1F43" w:rsidRDefault="00EF0170">
      <w:pPr>
        <w:pStyle w:val="NormalText"/>
        <w:rPr>
          <w:sz w:val="18"/>
          <w:szCs w:val="18"/>
        </w:rPr>
      </w:pPr>
      <w:r>
        <w:rPr>
          <w:sz w:val="18"/>
          <w:szCs w:val="18"/>
        </w:rPr>
        <w:t>Learning Objective</w:t>
      </w:r>
      <w:proofErr w:type="gramStart"/>
      <w:r>
        <w:rPr>
          <w:sz w:val="18"/>
          <w:szCs w:val="18"/>
        </w:rPr>
        <w:t>:  07</w:t>
      </w:r>
      <w:proofErr w:type="gramEnd"/>
      <w:r>
        <w:rPr>
          <w:sz w:val="18"/>
          <w:szCs w:val="18"/>
        </w:rPr>
        <w:t>-05 Describe the accounting treatment of anticipated uncollectible accounts receivable.</w:t>
      </w:r>
    </w:p>
    <w:p w14:paraId="254C8D77" w14:textId="77777777" w:rsidR="005E1F43" w:rsidRDefault="00EF0170">
      <w:pPr>
        <w:pStyle w:val="NormalText"/>
        <w:rPr>
          <w:sz w:val="18"/>
          <w:szCs w:val="18"/>
        </w:rPr>
      </w:pPr>
      <w:r>
        <w:rPr>
          <w:sz w:val="18"/>
          <w:szCs w:val="18"/>
        </w:rPr>
        <w:t>Bloom's</w:t>
      </w:r>
      <w:proofErr w:type="gramStart"/>
      <w:r>
        <w:rPr>
          <w:sz w:val="18"/>
          <w:szCs w:val="18"/>
        </w:rPr>
        <w:t>:  Remember</w:t>
      </w:r>
      <w:proofErr w:type="gramEnd"/>
    </w:p>
    <w:p w14:paraId="04DBD292" w14:textId="77777777" w:rsidR="005E1F43" w:rsidRDefault="00EF0170">
      <w:pPr>
        <w:pStyle w:val="NormalText"/>
        <w:rPr>
          <w:sz w:val="18"/>
          <w:szCs w:val="18"/>
        </w:rPr>
      </w:pPr>
      <w:r>
        <w:rPr>
          <w:sz w:val="18"/>
          <w:szCs w:val="18"/>
        </w:rPr>
        <w:t>AACSB</w:t>
      </w:r>
      <w:proofErr w:type="gramStart"/>
      <w:r>
        <w:rPr>
          <w:sz w:val="18"/>
          <w:szCs w:val="18"/>
        </w:rPr>
        <w:t>:  Reflective</w:t>
      </w:r>
      <w:proofErr w:type="gramEnd"/>
      <w:r>
        <w:rPr>
          <w:sz w:val="18"/>
          <w:szCs w:val="18"/>
        </w:rPr>
        <w:t xml:space="preserve"> Thinking</w:t>
      </w:r>
    </w:p>
    <w:p w14:paraId="0029D155" w14:textId="77777777" w:rsidR="005E1F43" w:rsidRDefault="00E135A6">
      <w:pPr>
        <w:pStyle w:val="NormalText"/>
        <w:spacing w:after="240"/>
        <w:rPr>
          <w:sz w:val="18"/>
          <w:szCs w:val="18"/>
        </w:rPr>
      </w:pPr>
      <w:r>
        <w:rPr>
          <w:sz w:val="18"/>
          <w:szCs w:val="18"/>
        </w:rPr>
        <w:t>Accessible/AICPA</w:t>
      </w:r>
      <w:proofErr w:type="gramStart"/>
      <w:r>
        <w:rPr>
          <w:sz w:val="18"/>
          <w:szCs w:val="18"/>
        </w:rPr>
        <w:t>:</w:t>
      </w:r>
      <w:r w:rsidR="00EF0170">
        <w:rPr>
          <w:sz w:val="18"/>
          <w:szCs w:val="18"/>
        </w:rPr>
        <w:t xml:space="preserve">  BB</w:t>
      </w:r>
      <w:proofErr w:type="gramEnd"/>
      <w:r w:rsidR="00EF0170">
        <w:rPr>
          <w:sz w:val="18"/>
          <w:szCs w:val="18"/>
        </w:rPr>
        <w:t xml:space="preserve"> Critical thinking; FN Measurement; Keyboard Navigation</w:t>
      </w:r>
    </w:p>
    <w:p w14:paraId="5F505662" w14:textId="77777777" w:rsidR="00332FCC" w:rsidRDefault="00332FCC">
      <w:pPr>
        <w:rPr>
          <w:rFonts w:ascii="Times New Roman" w:hAnsi="Times New Roman" w:cs="Times New Roman"/>
          <w:color w:val="000000"/>
          <w:sz w:val="24"/>
          <w:szCs w:val="24"/>
        </w:rPr>
      </w:pPr>
      <w:r>
        <w:br w:type="page"/>
      </w:r>
    </w:p>
    <w:p w14:paraId="280EE9C3" w14:textId="77777777" w:rsidR="005E1F43" w:rsidRDefault="00EF0170">
      <w:pPr>
        <w:pStyle w:val="NormalText"/>
      </w:pPr>
      <w:r>
        <w:lastRenderedPageBreak/>
        <w:t>64) A company uses the allowance method to account for bad debts. What is the effect on each of the following accounts of the collection of an account previously written off?</w:t>
      </w:r>
    </w:p>
    <w:p w14:paraId="5F2A9EE0" w14:textId="77777777" w:rsidR="005E1F43" w:rsidRDefault="005E1F43">
      <w:pPr>
        <w:pStyle w:val="NormalText"/>
      </w:pPr>
    </w:p>
    <w:tbl>
      <w:tblPr>
        <w:tblW w:w="0" w:type="auto"/>
        <w:tblLayout w:type="fixed"/>
        <w:tblCellMar>
          <w:left w:w="0" w:type="dxa"/>
          <w:right w:w="0" w:type="dxa"/>
        </w:tblCellMar>
        <w:tblLook w:val="0000" w:firstRow="0" w:lastRow="0" w:firstColumn="0" w:lastColumn="0" w:noHBand="0" w:noVBand="0"/>
      </w:tblPr>
      <w:tblGrid>
        <w:gridCol w:w="920"/>
        <w:gridCol w:w="3600"/>
        <w:gridCol w:w="2760"/>
      </w:tblGrid>
      <w:tr w:rsidR="005E1F43" w14:paraId="0CE4DA3B" w14:textId="77777777">
        <w:tc>
          <w:tcPr>
            <w:tcW w:w="920" w:type="dxa"/>
            <w:tcBorders>
              <w:top w:val="nil"/>
              <w:left w:val="nil"/>
              <w:bottom w:val="nil"/>
              <w:right w:val="nil"/>
            </w:tcBorders>
            <w:vAlign w:val="center"/>
          </w:tcPr>
          <w:p w14:paraId="011DEAB2" w14:textId="77777777" w:rsidR="005E1F43" w:rsidRDefault="00EF0170">
            <w:pPr>
              <w:pStyle w:val="NormalText"/>
            </w:pPr>
            <w:r>
              <w:t> </w:t>
            </w:r>
          </w:p>
        </w:tc>
        <w:tc>
          <w:tcPr>
            <w:tcW w:w="3600" w:type="dxa"/>
            <w:tcBorders>
              <w:top w:val="nil"/>
              <w:left w:val="nil"/>
              <w:bottom w:val="nil"/>
              <w:right w:val="nil"/>
            </w:tcBorders>
            <w:tcMar>
              <w:top w:w="0" w:type="dxa"/>
              <w:left w:w="0" w:type="dxa"/>
              <w:bottom w:w="0" w:type="dxa"/>
              <w:right w:w="0" w:type="dxa"/>
            </w:tcMar>
            <w:vAlign w:val="center"/>
          </w:tcPr>
          <w:p w14:paraId="73C150AE" w14:textId="77777777" w:rsidR="005E1F43" w:rsidRDefault="00EF0170">
            <w:pPr>
              <w:pStyle w:val="NormalText"/>
              <w:jc w:val="center"/>
              <w:rPr>
                <w:b/>
                <w:bCs/>
              </w:rPr>
            </w:pPr>
            <w:r>
              <w:rPr>
                <w:b/>
                <w:bCs/>
              </w:rPr>
              <w:t>Allowance for</w:t>
            </w:r>
          </w:p>
        </w:tc>
        <w:tc>
          <w:tcPr>
            <w:tcW w:w="2760" w:type="dxa"/>
            <w:tcBorders>
              <w:top w:val="nil"/>
              <w:left w:val="nil"/>
              <w:bottom w:val="nil"/>
              <w:right w:val="nil"/>
            </w:tcBorders>
            <w:tcMar>
              <w:top w:w="0" w:type="dxa"/>
              <w:left w:w="0" w:type="dxa"/>
              <w:bottom w:w="0" w:type="dxa"/>
              <w:right w:w="0" w:type="dxa"/>
            </w:tcMar>
            <w:vAlign w:val="center"/>
          </w:tcPr>
          <w:p w14:paraId="5A410EE2" w14:textId="77777777" w:rsidR="005E1F43" w:rsidRDefault="00EF0170">
            <w:pPr>
              <w:pStyle w:val="NormalText"/>
              <w:jc w:val="center"/>
              <w:rPr>
                <w:b/>
                <w:bCs/>
              </w:rPr>
            </w:pPr>
            <w:r>
              <w:rPr>
                <w:b/>
                <w:bCs/>
              </w:rPr>
              <w:t>Accounts</w:t>
            </w:r>
          </w:p>
        </w:tc>
      </w:tr>
      <w:tr w:rsidR="005E1F43" w14:paraId="43A65FF8" w14:textId="77777777">
        <w:tc>
          <w:tcPr>
            <w:tcW w:w="920" w:type="dxa"/>
            <w:tcBorders>
              <w:top w:val="nil"/>
              <w:left w:val="nil"/>
              <w:bottom w:val="nil"/>
              <w:right w:val="nil"/>
            </w:tcBorders>
            <w:vAlign w:val="center"/>
          </w:tcPr>
          <w:p w14:paraId="4294D303" w14:textId="77777777" w:rsidR="005E1F43" w:rsidRDefault="00EF0170">
            <w:pPr>
              <w:pStyle w:val="NormalText"/>
            </w:pPr>
            <w:r>
              <w:t> </w:t>
            </w:r>
          </w:p>
        </w:tc>
        <w:tc>
          <w:tcPr>
            <w:tcW w:w="3600" w:type="dxa"/>
            <w:tcBorders>
              <w:top w:val="nil"/>
              <w:left w:val="nil"/>
              <w:bottom w:val="nil"/>
              <w:right w:val="nil"/>
            </w:tcBorders>
            <w:tcMar>
              <w:top w:w="0" w:type="dxa"/>
              <w:left w:w="0" w:type="dxa"/>
              <w:bottom w:w="0" w:type="dxa"/>
              <w:right w:w="0" w:type="dxa"/>
            </w:tcMar>
            <w:vAlign w:val="center"/>
          </w:tcPr>
          <w:p w14:paraId="6270022A" w14:textId="77777777" w:rsidR="005E1F43" w:rsidRDefault="00EF0170">
            <w:pPr>
              <w:pStyle w:val="NormalText"/>
              <w:jc w:val="center"/>
            </w:pPr>
            <w:r>
              <w:rPr>
                <w:u w:val="single"/>
              </w:rPr>
              <w:t>Uncollectible Accounts</w:t>
            </w:r>
          </w:p>
        </w:tc>
        <w:tc>
          <w:tcPr>
            <w:tcW w:w="2760" w:type="dxa"/>
            <w:tcBorders>
              <w:top w:val="nil"/>
              <w:left w:val="nil"/>
              <w:bottom w:val="nil"/>
              <w:right w:val="nil"/>
            </w:tcBorders>
            <w:tcMar>
              <w:top w:w="0" w:type="dxa"/>
              <w:left w:w="0" w:type="dxa"/>
              <w:bottom w:w="0" w:type="dxa"/>
              <w:right w:w="0" w:type="dxa"/>
            </w:tcMar>
            <w:vAlign w:val="center"/>
          </w:tcPr>
          <w:p w14:paraId="7E0FEA8F" w14:textId="77777777" w:rsidR="005E1F43" w:rsidRDefault="00EF0170">
            <w:pPr>
              <w:pStyle w:val="NormalText"/>
              <w:jc w:val="center"/>
              <w:rPr>
                <w:u w:val="single"/>
              </w:rPr>
            </w:pPr>
            <w:r>
              <w:rPr>
                <w:u w:val="single"/>
              </w:rPr>
              <w:t>Receivable</w:t>
            </w:r>
          </w:p>
        </w:tc>
      </w:tr>
      <w:tr w:rsidR="005E1F43" w14:paraId="7E4C2809" w14:textId="77777777">
        <w:tc>
          <w:tcPr>
            <w:tcW w:w="920" w:type="dxa"/>
            <w:tcBorders>
              <w:top w:val="nil"/>
              <w:left w:val="nil"/>
              <w:bottom w:val="nil"/>
              <w:right w:val="nil"/>
            </w:tcBorders>
            <w:vAlign w:val="center"/>
          </w:tcPr>
          <w:p w14:paraId="60BC75D9" w14:textId="77777777" w:rsidR="005E1F43" w:rsidRDefault="00EF0170">
            <w:pPr>
              <w:pStyle w:val="NormalText"/>
            </w:pPr>
            <w:r>
              <w:t>a.</w:t>
            </w:r>
          </w:p>
        </w:tc>
        <w:tc>
          <w:tcPr>
            <w:tcW w:w="3600" w:type="dxa"/>
            <w:tcBorders>
              <w:top w:val="nil"/>
              <w:left w:val="nil"/>
              <w:bottom w:val="nil"/>
              <w:right w:val="nil"/>
            </w:tcBorders>
            <w:shd w:val="clear" w:color="auto" w:fill="FFFFFF"/>
            <w:tcMar>
              <w:top w:w="0" w:type="dxa"/>
              <w:left w:w="0" w:type="dxa"/>
              <w:bottom w:w="0" w:type="dxa"/>
              <w:right w:w="0" w:type="dxa"/>
            </w:tcMar>
            <w:vAlign w:val="center"/>
          </w:tcPr>
          <w:p w14:paraId="3901EDFC" w14:textId="77777777" w:rsidR="005E1F43" w:rsidRDefault="00EF0170">
            <w:pPr>
              <w:pStyle w:val="NormalText"/>
              <w:jc w:val="center"/>
            </w:pPr>
            <w:r>
              <w:t>Increase</w:t>
            </w:r>
          </w:p>
        </w:tc>
        <w:tc>
          <w:tcPr>
            <w:tcW w:w="2760" w:type="dxa"/>
            <w:tcBorders>
              <w:top w:val="nil"/>
              <w:left w:val="nil"/>
              <w:bottom w:val="nil"/>
              <w:right w:val="nil"/>
            </w:tcBorders>
            <w:tcMar>
              <w:top w:w="0" w:type="dxa"/>
              <w:left w:w="0" w:type="dxa"/>
              <w:bottom w:w="0" w:type="dxa"/>
              <w:right w:w="0" w:type="dxa"/>
            </w:tcMar>
            <w:vAlign w:val="center"/>
          </w:tcPr>
          <w:p w14:paraId="1A13A275" w14:textId="77777777" w:rsidR="005E1F43" w:rsidRDefault="00EF0170">
            <w:pPr>
              <w:pStyle w:val="NormalText"/>
              <w:jc w:val="center"/>
            </w:pPr>
            <w:r>
              <w:t>Decrease</w:t>
            </w:r>
          </w:p>
        </w:tc>
      </w:tr>
      <w:tr w:rsidR="005E1F43" w14:paraId="49DB676F" w14:textId="77777777">
        <w:tc>
          <w:tcPr>
            <w:tcW w:w="920" w:type="dxa"/>
            <w:tcBorders>
              <w:top w:val="nil"/>
              <w:left w:val="nil"/>
              <w:bottom w:val="nil"/>
              <w:right w:val="nil"/>
            </w:tcBorders>
            <w:vAlign w:val="center"/>
          </w:tcPr>
          <w:p w14:paraId="4AA8D0B0" w14:textId="77777777" w:rsidR="005E1F43" w:rsidRDefault="00EF0170">
            <w:pPr>
              <w:pStyle w:val="NormalText"/>
            </w:pPr>
            <w:r>
              <w:t>b.</w:t>
            </w:r>
          </w:p>
        </w:tc>
        <w:tc>
          <w:tcPr>
            <w:tcW w:w="3600" w:type="dxa"/>
            <w:tcBorders>
              <w:top w:val="nil"/>
              <w:left w:val="nil"/>
              <w:bottom w:val="nil"/>
              <w:right w:val="nil"/>
            </w:tcBorders>
            <w:tcMar>
              <w:top w:w="0" w:type="dxa"/>
              <w:left w:w="0" w:type="dxa"/>
              <w:bottom w:w="0" w:type="dxa"/>
              <w:right w:w="0" w:type="dxa"/>
            </w:tcMar>
            <w:vAlign w:val="center"/>
          </w:tcPr>
          <w:p w14:paraId="495ACDAC" w14:textId="77777777" w:rsidR="005E1F43" w:rsidRDefault="00EF0170">
            <w:pPr>
              <w:pStyle w:val="NormalText"/>
              <w:jc w:val="center"/>
            </w:pPr>
            <w:r>
              <w:t>No effect</w:t>
            </w:r>
          </w:p>
        </w:tc>
        <w:tc>
          <w:tcPr>
            <w:tcW w:w="2760" w:type="dxa"/>
            <w:tcBorders>
              <w:top w:val="nil"/>
              <w:left w:val="nil"/>
              <w:bottom w:val="nil"/>
              <w:right w:val="nil"/>
            </w:tcBorders>
            <w:tcMar>
              <w:top w:w="0" w:type="dxa"/>
              <w:left w:w="0" w:type="dxa"/>
              <w:bottom w:w="0" w:type="dxa"/>
              <w:right w:w="0" w:type="dxa"/>
            </w:tcMar>
            <w:vAlign w:val="center"/>
          </w:tcPr>
          <w:p w14:paraId="3B91223E" w14:textId="77777777" w:rsidR="005E1F43" w:rsidRDefault="00EF0170">
            <w:pPr>
              <w:pStyle w:val="NormalText"/>
              <w:jc w:val="center"/>
            </w:pPr>
            <w:r>
              <w:t>Decrease</w:t>
            </w:r>
          </w:p>
        </w:tc>
      </w:tr>
      <w:tr w:rsidR="005E1F43" w14:paraId="023C8037" w14:textId="77777777">
        <w:tc>
          <w:tcPr>
            <w:tcW w:w="920" w:type="dxa"/>
            <w:tcBorders>
              <w:top w:val="nil"/>
              <w:left w:val="nil"/>
              <w:bottom w:val="nil"/>
              <w:right w:val="nil"/>
            </w:tcBorders>
            <w:vAlign w:val="center"/>
          </w:tcPr>
          <w:p w14:paraId="011BEF09" w14:textId="77777777" w:rsidR="005E1F43" w:rsidRDefault="00EF0170">
            <w:pPr>
              <w:pStyle w:val="NormalText"/>
            </w:pPr>
            <w:r>
              <w:t>c.</w:t>
            </w:r>
          </w:p>
        </w:tc>
        <w:tc>
          <w:tcPr>
            <w:tcW w:w="3600" w:type="dxa"/>
            <w:tcBorders>
              <w:top w:val="nil"/>
              <w:left w:val="nil"/>
              <w:bottom w:val="nil"/>
              <w:right w:val="nil"/>
            </w:tcBorders>
            <w:tcMar>
              <w:top w:w="0" w:type="dxa"/>
              <w:left w:w="0" w:type="dxa"/>
              <w:bottom w:w="0" w:type="dxa"/>
              <w:right w:w="0" w:type="dxa"/>
            </w:tcMar>
            <w:vAlign w:val="center"/>
          </w:tcPr>
          <w:p w14:paraId="27ADDA5A" w14:textId="77777777" w:rsidR="005E1F43" w:rsidRDefault="00EF0170">
            <w:pPr>
              <w:pStyle w:val="NormalText"/>
              <w:jc w:val="center"/>
            </w:pPr>
            <w:r>
              <w:t>Increase</w:t>
            </w:r>
          </w:p>
        </w:tc>
        <w:tc>
          <w:tcPr>
            <w:tcW w:w="2760" w:type="dxa"/>
            <w:tcBorders>
              <w:top w:val="nil"/>
              <w:left w:val="nil"/>
              <w:bottom w:val="nil"/>
              <w:right w:val="nil"/>
            </w:tcBorders>
            <w:tcMar>
              <w:top w:w="0" w:type="dxa"/>
              <w:left w:w="0" w:type="dxa"/>
              <w:bottom w:w="0" w:type="dxa"/>
              <w:right w:w="0" w:type="dxa"/>
            </w:tcMar>
            <w:vAlign w:val="center"/>
          </w:tcPr>
          <w:p w14:paraId="539E7D5F" w14:textId="77777777" w:rsidR="005E1F43" w:rsidRDefault="00EF0170">
            <w:pPr>
              <w:pStyle w:val="NormalText"/>
              <w:jc w:val="center"/>
            </w:pPr>
            <w:r>
              <w:t>No effect</w:t>
            </w:r>
          </w:p>
        </w:tc>
      </w:tr>
      <w:tr w:rsidR="005E1F43" w14:paraId="6487CA64" w14:textId="77777777">
        <w:tc>
          <w:tcPr>
            <w:tcW w:w="920" w:type="dxa"/>
            <w:tcBorders>
              <w:top w:val="nil"/>
              <w:left w:val="nil"/>
              <w:bottom w:val="nil"/>
              <w:right w:val="nil"/>
            </w:tcBorders>
            <w:vAlign w:val="center"/>
          </w:tcPr>
          <w:p w14:paraId="660F7FEA" w14:textId="77777777" w:rsidR="005E1F43" w:rsidRDefault="00EF0170">
            <w:pPr>
              <w:pStyle w:val="NormalText"/>
            </w:pPr>
            <w:r>
              <w:t>d.</w:t>
            </w:r>
          </w:p>
        </w:tc>
        <w:tc>
          <w:tcPr>
            <w:tcW w:w="3600" w:type="dxa"/>
            <w:tcBorders>
              <w:top w:val="nil"/>
              <w:left w:val="nil"/>
              <w:bottom w:val="nil"/>
              <w:right w:val="nil"/>
            </w:tcBorders>
            <w:tcMar>
              <w:top w:w="0" w:type="dxa"/>
              <w:left w:w="0" w:type="dxa"/>
              <w:bottom w:w="0" w:type="dxa"/>
              <w:right w:w="0" w:type="dxa"/>
            </w:tcMar>
            <w:vAlign w:val="center"/>
          </w:tcPr>
          <w:p w14:paraId="7BAB2E37" w14:textId="77777777" w:rsidR="005E1F43" w:rsidRDefault="00EF0170">
            <w:pPr>
              <w:pStyle w:val="NormalText"/>
              <w:jc w:val="center"/>
            </w:pPr>
            <w:r>
              <w:t>No effect</w:t>
            </w:r>
          </w:p>
        </w:tc>
        <w:tc>
          <w:tcPr>
            <w:tcW w:w="2760" w:type="dxa"/>
            <w:tcBorders>
              <w:top w:val="nil"/>
              <w:left w:val="nil"/>
              <w:bottom w:val="nil"/>
              <w:right w:val="nil"/>
            </w:tcBorders>
            <w:tcMar>
              <w:top w:w="0" w:type="dxa"/>
              <w:left w:w="0" w:type="dxa"/>
              <w:bottom w:w="0" w:type="dxa"/>
              <w:right w:w="0" w:type="dxa"/>
            </w:tcMar>
            <w:vAlign w:val="center"/>
          </w:tcPr>
          <w:p w14:paraId="7118EEA3" w14:textId="77777777" w:rsidR="005E1F43" w:rsidRDefault="00EF0170">
            <w:pPr>
              <w:pStyle w:val="NormalText"/>
              <w:jc w:val="center"/>
            </w:pPr>
            <w:r>
              <w:t>No effect</w:t>
            </w:r>
          </w:p>
        </w:tc>
      </w:tr>
    </w:tbl>
    <w:p w14:paraId="486C3CD0" w14:textId="77777777" w:rsidR="005E1F43" w:rsidRDefault="005E1F43">
      <w:pPr>
        <w:pStyle w:val="NormalText"/>
      </w:pPr>
    </w:p>
    <w:p w14:paraId="7B65D345" w14:textId="77777777" w:rsidR="005E1F43" w:rsidRDefault="00EF0170">
      <w:pPr>
        <w:pStyle w:val="NormalText"/>
      </w:pPr>
      <w:r>
        <w:t>A) Option a.</w:t>
      </w:r>
    </w:p>
    <w:p w14:paraId="0C670ADC" w14:textId="77777777" w:rsidR="005E1F43" w:rsidRDefault="00EF0170">
      <w:pPr>
        <w:pStyle w:val="NormalText"/>
      </w:pPr>
      <w:r>
        <w:t>B) Option b.</w:t>
      </w:r>
    </w:p>
    <w:p w14:paraId="68185916" w14:textId="77777777" w:rsidR="005E1F43" w:rsidRDefault="00EF0170">
      <w:pPr>
        <w:pStyle w:val="NormalText"/>
      </w:pPr>
      <w:proofErr w:type="gramStart"/>
      <w:r>
        <w:t>C) Option</w:t>
      </w:r>
      <w:proofErr w:type="gramEnd"/>
      <w:r>
        <w:t xml:space="preserve"> c.</w:t>
      </w:r>
    </w:p>
    <w:p w14:paraId="091E7F8E" w14:textId="77777777" w:rsidR="00774C33" w:rsidRDefault="00EF0170">
      <w:pPr>
        <w:pStyle w:val="NormalText"/>
      </w:pPr>
      <w:r>
        <w:t>D) Option d.</w:t>
      </w:r>
    </w:p>
    <w:p w14:paraId="721026E7" w14:textId="77777777" w:rsidR="00774C33" w:rsidRDefault="00774C33">
      <w:pPr>
        <w:pStyle w:val="NormalText"/>
      </w:pPr>
    </w:p>
    <w:p w14:paraId="70B14E39" w14:textId="77777777" w:rsidR="005E1F43" w:rsidRDefault="00774C33">
      <w:pPr>
        <w:pStyle w:val="NormalText"/>
      </w:pPr>
      <w:r>
        <w:t>Answer</w:t>
      </w:r>
      <w:proofErr w:type="gramStart"/>
      <w:r>
        <w:t>:</w:t>
      </w:r>
      <w:r w:rsidR="00EF0170">
        <w:t xml:space="preserve">  C</w:t>
      </w:r>
      <w:proofErr w:type="gramEnd"/>
    </w:p>
    <w:p w14:paraId="5D12C688" w14:textId="77777777" w:rsidR="005E1F43" w:rsidRDefault="00774C33">
      <w:pPr>
        <w:pStyle w:val="NormalText"/>
        <w:rPr>
          <w:sz w:val="18"/>
          <w:szCs w:val="18"/>
        </w:rPr>
      </w:pPr>
      <w:r>
        <w:rPr>
          <w:sz w:val="18"/>
          <w:szCs w:val="18"/>
        </w:rPr>
        <w:t>Difficulty: 2 Medium</w:t>
      </w:r>
    </w:p>
    <w:p w14:paraId="345749EA" w14:textId="77777777" w:rsidR="005E1F43" w:rsidRDefault="00EF0170">
      <w:pPr>
        <w:pStyle w:val="NormalText"/>
        <w:rPr>
          <w:sz w:val="18"/>
          <w:szCs w:val="18"/>
        </w:rPr>
      </w:pPr>
      <w:r>
        <w:rPr>
          <w:sz w:val="18"/>
          <w:szCs w:val="18"/>
        </w:rPr>
        <w:t>Topic:  Uncollectible accounts receivable</w:t>
      </w:r>
    </w:p>
    <w:p w14:paraId="13BB6F2D" w14:textId="77777777" w:rsidR="005E1F43" w:rsidRDefault="00EF0170">
      <w:pPr>
        <w:pStyle w:val="NormalText"/>
        <w:rPr>
          <w:sz w:val="18"/>
          <w:szCs w:val="18"/>
        </w:rPr>
      </w:pPr>
      <w:r>
        <w:rPr>
          <w:sz w:val="18"/>
          <w:szCs w:val="18"/>
        </w:rPr>
        <w:t>Learning Objective</w:t>
      </w:r>
      <w:proofErr w:type="gramStart"/>
      <w:r>
        <w:rPr>
          <w:sz w:val="18"/>
          <w:szCs w:val="18"/>
        </w:rPr>
        <w:t>:  07</w:t>
      </w:r>
      <w:proofErr w:type="gramEnd"/>
      <w:r>
        <w:rPr>
          <w:sz w:val="18"/>
          <w:szCs w:val="18"/>
        </w:rPr>
        <w:t>-05 Describe the accounting treatment of anticipated uncollectible accounts receivable.</w:t>
      </w:r>
    </w:p>
    <w:p w14:paraId="18A4CAAC" w14:textId="77777777" w:rsidR="005E1F43" w:rsidRDefault="00EF0170">
      <w:pPr>
        <w:pStyle w:val="NormalText"/>
        <w:rPr>
          <w:sz w:val="18"/>
          <w:szCs w:val="18"/>
        </w:rPr>
      </w:pPr>
      <w:r>
        <w:rPr>
          <w:sz w:val="18"/>
          <w:szCs w:val="18"/>
        </w:rPr>
        <w:t>Bloom's</w:t>
      </w:r>
      <w:proofErr w:type="gramStart"/>
      <w:r>
        <w:rPr>
          <w:sz w:val="18"/>
          <w:szCs w:val="18"/>
        </w:rPr>
        <w:t>:  Analyze</w:t>
      </w:r>
      <w:proofErr w:type="gramEnd"/>
    </w:p>
    <w:p w14:paraId="04FFDA3E" w14:textId="77777777" w:rsidR="005E1F43" w:rsidRDefault="00EF0170">
      <w:pPr>
        <w:pStyle w:val="NormalText"/>
        <w:rPr>
          <w:sz w:val="18"/>
          <w:szCs w:val="18"/>
        </w:rPr>
      </w:pPr>
      <w:r>
        <w:rPr>
          <w:sz w:val="18"/>
          <w:szCs w:val="18"/>
        </w:rPr>
        <w:t>AACSB</w:t>
      </w:r>
      <w:proofErr w:type="gramStart"/>
      <w:r>
        <w:rPr>
          <w:sz w:val="18"/>
          <w:szCs w:val="18"/>
        </w:rPr>
        <w:t>:  Analytical</w:t>
      </w:r>
      <w:proofErr w:type="gramEnd"/>
      <w:r>
        <w:rPr>
          <w:sz w:val="18"/>
          <w:szCs w:val="18"/>
        </w:rPr>
        <w:t xml:space="preserve"> Thinking</w:t>
      </w:r>
    </w:p>
    <w:p w14:paraId="66642103" w14:textId="77777777" w:rsidR="005E1F43" w:rsidRDefault="00E135A6">
      <w:pPr>
        <w:pStyle w:val="NormalText"/>
        <w:rPr>
          <w:sz w:val="18"/>
          <w:szCs w:val="18"/>
        </w:rPr>
      </w:pPr>
      <w:r>
        <w:rPr>
          <w:sz w:val="18"/>
          <w:szCs w:val="18"/>
        </w:rPr>
        <w:t>Accessible/AICPA</w:t>
      </w:r>
      <w:proofErr w:type="gramStart"/>
      <w:r>
        <w:rPr>
          <w:sz w:val="18"/>
          <w:szCs w:val="18"/>
        </w:rPr>
        <w:t>:</w:t>
      </w:r>
      <w:r w:rsidR="00EF0170">
        <w:rPr>
          <w:sz w:val="18"/>
          <w:szCs w:val="18"/>
        </w:rPr>
        <w:t xml:space="preserve">  BB</w:t>
      </w:r>
      <w:proofErr w:type="gramEnd"/>
      <w:r w:rsidR="00EF0170">
        <w:rPr>
          <w:sz w:val="18"/>
          <w:szCs w:val="18"/>
        </w:rPr>
        <w:t xml:space="preserve"> Critical thinking; FN Measurement; Keyboard Navigation</w:t>
      </w:r>
    </w:p>
    <w:p w14:paraId="2A535B8A" w14:textId="77777777" w:rsidR="005E1F43" w:rsidRDefault="005E1F43">
      <w:pPr>
        <w:pStyle w:val="NormalText"/>
        <w:rPr>
          <w:sz w:val="18"/>
          <w:szCs w:val="18"/>
        </w:rPr>
      </w:pPr>
    </w:p>
    <w:p w14:paraId="5AEB82BD" w14:textId="77777777" w:rsidR="005E1F43" w:rsidRDefault="00EF0170">
      <w:pPr>
        <w:pStyle w:val="NormalText"/>
      </w:pPr>
      <w:r>
        <w:t>65) Collection of accounts receivable that previously have been written off results in an increase in cash and an increase in:</w:t>
      </w:r>
    </w:p>
    <w:p w14:paraId="1803830D" w14:textId="77777777" w:rsidR="005E1F43" w:rsidRDefault="00EF0170">
      <w:pPr>
        <w:pStyle w:val="NormalText"/>
      </w:pPr>
      <w:r>
        <w:t>A) Accounts receivable.</w:t>
      </w:r>
    </w:p>
    <w:p w14:paraId="59C73CE6" w14:textId="77777777" w:rsidR="005E1F43" w:rsidRDefault="00EF0170">
      <w:pPr>
        <w:pStyle w:val="NormalText"/>
      </w:pPr>
      <w:r>
        <w:t>B) Allowance for uncollectible accounts.</w:t>
      </w:r>
    </w:p>
    <w:p w14:paraId="4B781FB7" w14:textId="77777777" w:rsidR="005E1F43" w:rsidRDefault="00EF0170">
      <w:pPr>
        <w:pStyle w:val="NormalText"/>
      </w:pPr>
      <w:r>
        <w:t>C) Bad debts expense.</w:t>
      </w:r>
    </w:p>
    <w:p w14:paraId="5A65995A" w14:textId="77777777" w:rsidR="00774C33" w:rsidRDefault="00EF0170">
      <w:pPr>
        <w:pStyle w:val="NormalText"/>
      </w:pPr>
      <w:r>
        <w:t>D) Retained earnings.</w:t>
      </w:r>
    </w:p>
    <w:p w14:paraId="06B904CA" w14:textId="77777777" w:rsidR="00774C33" w:rsidRDefault="00774C33">
      <w:pPr>
        <w:pStyle w:val="NormalText"/>
      </w:pPr>
    </w:p>
    <w:p w14:paraId="02F96CDD" w14:textId="77777777" w:rsidR="005E1F43" w:rsidRDefault="00774C33">
      <w:pPr>
        <w:pStyle w:val="NormalText"/>
      </w:pPr>
      <w:r>
        <w:t>Answer</w:t>
      </w:r>
      <w:proofErr w:type="gramStart"/>
      <w:r>
        <w:t>:</w:t>
      </w:r>
      <w:r w:rsidR="00EF0170">
        <w:t xml:space="preserve">  B</w:t>
      </w:r>
      <w:proofErr w:type="gramEnd"/>
    </w:p>
    <w:p w14:paraId="35D20598" w14:textId="77777777" w:rsidR="005E1F43" w:rsidRDefault="00774C33">
      <w:pPr>
        <w:pStyle w:val="NormalText"/>
        <w:rPr>
          <w:sz w:val="18"/>
          <w:szCs w:val="18"/>
        </w:rPr>
      </w:pPr>
      <w:r>
        <w:rPr>
          <w:sz w:val="18"/>
          <w:szCs w:val="18"/>
        </w:rPr>
        <w:t>Difficulty: 2 Medium</w:t>
      </w:r>
    </w:p>
    <w:p w14:paraId="552D719C" w14:textId="77777777" w:rsidR="005E1F43" w:rsidRDefault="00EF0170">
      <w:pPr>
        <w:pStyle w:val="NormalText"/>
        <w:rPr>
          <w:sz w:val="18"/>
          <w:szCs w:val="18"/>
        </w:rPr>
      </w:pPr>
      <w:r>
        <w:rPr>
          <w:sz w:val="18"/>
          <w:szCs w:val="18"/>
        </w:rPr>
        <w:t>Topic:  Uncollectible accounts receivable</w:t>
      </w:r>
    </w:p>
    <w:p w14:paraId="4B6C52E6" w14:textId="77777777" w:rsidR="005E1F43" w:rsidRDefault="00EF0170">
      <w:pPr>
        <w:pStyle w:val="NormalText"/>
        <w:rPr>
          <w:sz w:val="18"/>
          <w:szCs w:val="18"/>
        </w:rPr>
      </w:pPr>
      <w:r>
        <w:rPr>
          <w:sz w:val="18"/>
          <w:szCs w:val="18"/>
        </w:rPr>
        <w:t>Learning Objective</w:t>
      </w:r>
      <w:proofErr w:type="gramStart"/>
      <w:r>
        <w:rPr>
          <w:sz w:val="18"/>
          <w:szCs w:val="18"/>
        </w:rPr>
        <w:t>:  07</w:t>
      </w:r>
      <w:proofErr w:type="gramEnd"/>
      <w:r>
        <w:rPr>
          <w:sz w:val="18"/>
          <w:szCs w:val="18"/>
        </w:rPr>
        <w:t>-05 Describe the accounting treatment of anticipated uncollectible accounts receivable.</w:t>
      </w:r>
    </w:p>
    <w:p w14:paraId="15B52A9B" w14:textId="77777777" w:rsidR="005E1F43" w:rsidRDefault="00EF0170">
      <w:pPr>
        <w:pStyle w:val="NormalText"/>
        <w:rPr>
          <w:sz w:val="18"/>
          <w:szCs w:val="18"/>
        </w:rPr>
      </w:pPr>
      <w:r>
        <w:rPr>
          <w:sz w:val="18"/>
          <w:szCs w:val="18"/>
        </w:rPr>
        <w:t>Bloom's</w:t>
      </w:r>
      <w:proofErr w:type="gramStart"/>
      <w:r>
        <w:rPr>
          <w:sz w:val="18"/>
          <w:szCs w:val="18"/>
        </w:rPr>
        <w:t>:  Analyze</w:t>
      </w:r>
      <w:proofErr w:type="gramEnd"/>
    </w:p>
    <w:p w14:paraId="6230491C" w14:textId="77777777" w:rsidR="005E1F43" w:rsidRDefault="00EF0170">
      <w:pPr>
        <w:pStyle w:val="NormalText"/>
        <w:rPr>
          <w:sz w:val="18"/>
          <w:szCs w:val="18"/>
        </w:rPr>
      </w:pPr>
      <w:r>
        <w:rPr>
          <w:sz w:val="18"/>
          <w:szCs w:val="18"/>
        </w:rPr>
        <w:t>AACSB</w:t>
      </w:r>
      <w:proofErr w:type="gramStart"/>
      <w:r>
        <w:rPr>
          <w:sz w:val="18"/>
          <w:szCs w:val="18"/>
        </w:rPr>
        <w:t>:  Analytical</w:t>
      </w:r>
      <w:proofErr w:type="gramEnd"/>
      <w:r>
        <w:rPr>
          <w:sz w:val="18"/>
          <w:szCs w:val="18"/>
        </w:rPr>
        <w:t xml:space="preserve"> Thinking</w:t>
      </w:r>
    </w:p>
    <w:p w14:paraId="717197FA" w14:textId="77777777" w:rsidR="005E1F43" w:rsidRDefault="00E135A6">
      <w:pPr>
        <w:pStyle w:val="NormalText"/>
        <w:spacing w:after="240"/>
        <w:rPr>
          <w:sz w:val="18"/>
          <w:szCs w:val="18"/>
        </w:rPr>
      </w:pPr>
      <w:r>
        <w:rPr>
          <w:sz w:val="18"/>
          <w:szCs w:val="18"/>
        </w:rPr>
        <w:t>Accessible/AICPA</w:t>
      </w:r>
      <w:proofErr w:type="gramStart"/>
      <w:r>
        <w:rPr>
          <w:sz w:val="18"/>
          <w:szCs w:val="18"/>
        </w:rPr>
        <w:t>:</w:t>
      </w:r>
      <w:r w:rsidR="00EF0170">
        <w:rPr>
          <w:sz w:val="18"/>
          <w:szCs w:val="18"/>
        </w:rPr>
        <w:t xml:space="preserve">  BB</w:t>
      </w:r>
      <w:proofErr w:type="gramEnd"/>
      <w:r w:rsidR="00EF0170">
        <w:rPr>
          <w:sz w:val="18"/>
          <w:szCs w:val="18"/>
        </w:rPr>
        <w:t xml:space="preserve"> Critical thinking; FN Measurement; Keyboard Navigation</w:t>
      </w:r>
    </w:p>
    <w:p w14:paraId="2DE045BC" w14:textId="77777777" w:rsidR="005E1F43" w:rsidRDefault="00EF0170">
      <w:pPr>
        <w:pStyle w:val="NormalText"/>
      </w:pPr>
      <w:r>
        <w:t xml:space="preserve">66) Which of the following does </w:t>
      </w:r>
      <w:r>
        <w:rPr>
          <w:b/>
          <w:bCs/>
        </w:rPr>
        <w:t>not</w:t>
      </w:r>
      <w:r>
        <w:t xml:space="preserve"> reduce the balance in accounts receivable?</w:t>
      </w:r>
    </w:p>
    <w:p w14:paraId="0FE01724" w14:textId="77777777" w:rsidR="005E1F43" w:rsidRDefault="00EF0170">
      <w:pPr>
        <w:pStyle w:val="NormalText"/>
      </w:pPr>
      <w:r>
        <w:t>A) Returns on credit sales.</w:t>
      </w:r>
    </w:p>
    <w:p w14:paraId="22E46B64" w14:textId="77777777" w:rsidR="005E1F43" w:rsidRDefault="00EF0170">
      <w:pPr>
        <w:pStyle w:val="NormalText"/>
      </w:pPr>
      <w:r>
        <w:t>B) Collections from customers.</w:t>
      </w:r>
    </w:p>
    <w:p w14:paraId="2FF88E5B" w14:textId="77777777" w:rsidR="005E1F43" w:rsidRDefault="00EF0170">
      <w:pPr>
        <w:pStyle w:val="NormalText"/>
      </w:pPr>
      <w:r>
        <w:t>C) Recognizing bad debts expense.</w:t>
      </w:r>
    </w:p>
    <w:p w14:paraId="6D7A0748" w14:textId="77777777" w:rsidR="00774C33" w:rsidRDefault="00EF0170">
      <w:pPr>
        <w:pStyle w:val="NormalText"/>
      </w:pPr>
      <w:r>
        <w:t>D) Write-offs.</w:t>
      </w:r>
    </w:p>
    <w:p w14:paraId="7D764745" w14:textId="77777777" w:rsidR="00774C33" w:rsidRDefault="00774C33">
      <w:pPr>
        <w:pStyle w:val="NormalText"/>
      </w:pPr>
    </w:p>
    <w:p w14:paraId="3D99147B" w14:textId="77777777" w:rsidR="005E1F43" w:rsidRDefault="00774C33">
      <w:pPr>
        <w:pStyle w:val="NormalText"/>
      </w:pPr>
      <w:r>
        <w:t>Answer</w:t>
      </w:r>
      <w:proofErr w:type="gramStart"/>
      <w:r>
        <w:t>:</w:t>
      </w:r>
      <w:r w:rsidR="00EF0170">
        <w:t xml:space="preserve">  C</w:t>
      </w:r>
      <w:proofErr w:type="gramEnd"/>
    </w:p>
    <w:p w14:paraId="34B39A9C" w14:textId="77777777" w:rsidR="005E1F43" w:rsidRDefault="00774C33">
      <w:pPr>
        <w:pStyle w:val="NormalText"/>
        <w:rPr>
          <w:sz w:val="18"/>
          <w:szCs w:val="18"/>
        </w:rPr>
      </w:pPr>
      <w:r>
        <w:rPr>
          <w:sz w:val="18"/>
          <w:szCs w:val="18"/>
        </w:rPr>
        <w:t>Difficulty: 2 Medium</w:t>
      </w:r>
    </w:p>
    <w:p w14:paraId="693F2A09" w14:textId="77777777" w:rsidR="005E1F43" w:rsidRDefault="00EF0170">
      <w:pPr>
        <w:pStyle w:val="NormalText"/>
        <w:rPr>
          <w:sz w:val="18"/>
          <w:szCs w:val="18"/>
        </w:rPr>
      </w:pPr>
      <w:r>
        <w:rPr>
          <w:sz w:val="18"/>
          <w:szCs w:val="18"/>
        </w:rPr>
        <w:t>Topic:  Uncollectible accounts receivable</w:t>
      </w:r>
    </w:p>
    <w:p w14:paraId="373C9388" w14:textId="77777777" w:rsidR="005E1F43" w:rsidRDefault="00EF0170">
      <w:pPr>
        <w:pStyle w:val="NormalText"/>
        <w:rPr>
          <w:sz w:val="18"/>
          <w:szCs w:val="18"/>
        </w:rPr>
      </w:pPr>
      <w:r>
        <w:rPr>
          <w:sz w:val="18"/>
          <w:szCs w:val="18"/>
        </w:rPr>
        <w:t>Learning Objective</w:t>
      </w:r>
      <w:proofErr w:type="gramStart"/>
      <w:r>
        <w:rPr>
          <w:sz w:val="18"/>
          <w:szCs w:val="18"/>
        </w:rPr>
        <w:t>:  07</w:t>
      </w:r>
      <w:proofErr w:type="gramEnd"/>
      <w:r>
        <w:rPr>
          <w:sz w:val="18"/>
          <w:szCs w:val="18"/>
        </w:rPr>
        <w:t>-05 Describe the accounting treatment of anticipated uncollectible accounts receivable.</w:t>
      </w:r>
    </w:p>
    <w:p w14:paraId="29F49057" w14:textId="77777777" w:rsidR="005E1F43" w:rsidRDefault="00EF0170">
      <w:pPr>
        <w:pStyle w:val="NormalText"/>
        <w:rPr>
          <w:sz w:val="18"/>
          <w:szCs w:val="18"/>
        </w:rPr>
      </w:pPr>
      <w:r>
        <w:rPr>
          <w:sz w:val="18"/>
          <w:szCs w:val="18"/>
        </w:rPr>
        <w:t>Bloom's</w:t>
      </w:r>
      <w:proofErr w:type="gramStart"/>
      <w:r>
        <w:rPr>
          <w:sz w:val="18"/>
          <w:szCs w:val="18"/>
        </w:rPr>
        <w:t>:  Analyze</w:t>
      </w:r>
      <w:proofErr w:type="gramEnd"/>
    </w:p>
    <w:p w14:paraId="26521B78" w14:textId="77777777" w:rsidR="005E1F43" w:rsidRDefault="00EF0170">
      <w:pPr>
        <w:pStyle w:val="NormalText"/>
        <w:rPr>
          <w:sz w:val="18"/>
          <w:szCs w:val="18"/>
        </w:rPr>
      </w:pPr>
      <w:r>
        <w:rPr>
          <w:sz w:val="18"/>
          <w:szCs w:val="18"/>
        </w:rPr>
        <w:t>AACSB</w:t>
      </w:r>
      <w:proofErr w:type="gramStart"/>
      <w:r>
        <w:rPr>
          <w:sz w:val="18"/>
          <w:szCs w:val="18"/>
        </w:rPr>
        <w:t>:  Analytical</w:t>
      </w:r>
      <w:proofErr w:type="gramEnd"/>
      <w:r>
        <w:rPr>
          <w:sz w:val="18"/>
          <w:szCs w:val="18"/>
        </w:rPr>
        <w:t xml:space="preserve"> Thinking</w:t>
      </w:r>
    </w:p>
    <w:p w14:paraId="36F49779" w14:textId="77777777" w:rsidR="005E1F43" w:rsidRDefault="00E135A6">
      <w:pPr>
        <w:pStyle w:val="NormalText"/>
        <w:rPr>
          <w:sz w:val="18"/>
          <w:szCs w:val="18"/>
        </w:rPr>
      </w:pPr>
      <w:r>
        <w:rPr>
          <w:sz w:val="18"/>
          <w:szCs w:val="18"/>
        </w:rPr>
        <w:t>Accessible/AICPA</w:t>
      </w:r>
      <w:proofErr w:type="gramStart"/>
      <w:r>
        <w:rPr>
          <w:sz w:val="18"/>
          <w:szCs w:val="18"/>
        </w:rPr>
        <w:t>:</w:t>
      </w:r>
      <w:r w:rsidR="00EF0170">
        <w:rPr>
          <w:sz w:val="18"/>
          <w:szCs w:val="18"/>
        </w:rPr>
        <w:t xml:space="preserve">  BB</w:t>
      </w:r>
      <w:proofErr w:type="gramEnd"/>
      <w:r w:rsidR="00EF0170">
        <w:rPr>
          <w:sz w:val="18"/>
          <w:szCs w:val="18"/>
        </w:rPr>
        <w:t xml:space="preserve"> Critical thinking; FN Measurement; Keyboard Navigation</w:t>
      </w:r>
    </w:p>
    <w:p w14:paraId="6063BE5E" w14:textId="77777777" w:rsidR="005E1F43" w:rsidRDefault="005E1F43">
      <w:pPr>
        <w:pStyle w:val="NormalText"/>
        <w:rPr>
          <w:sz w:val="18"/>
          <w:szCs w:val="18"/>
        </w:rPr>
      </w:pPr>
    </w:p>
    <w:p w14:paraId="6D8B0BF0" w14:textId="77777777" w:rsidR="005E1F43" w:rsidRDefault="00EF0170">
      <w:pPr>
        <w:pStyle w:val="NormalText"/>
      </w:pPr>
      <w:r>
        <w:lastRenderedPageBreak/>
        <w:t>67) Chez Fred Bakery estimates the allowance for uncollectible accounts at 3% of the ending balance of accounts receivable. During 2018, Chez Fred's credit sales and collections were $125,000 and $131,000, respectively. What was the balance of accounts receivable on January 1, 2018, if $180 in accounts receivable were written off during 2018 and if the allowance account had a balance of $750 on December 31, 2018?</w:t>
      </w:r>
    </w:p>
    <w:p w14:paraId="0A55F6B1" w14:textId="77777777" w:rsidR="005E1F43" w:rsidRDefault="00EF0170">
      <w:pPr>
        <w:pStyle w:val="NormalText"/>
      </w:pPr>
      <w:r>
        <w:t>A) $5,820.</w:t>
      </w:r>
    </w:p>
    <w:p w14:paraId="1EE5AB8F" w14:textId="77777777" w:rsidR="005E1F43" w:rsidRDefault="00EF0170">
      <w:pPr>
        <w:pStyle w:val="NormalText"/>
      </w:pPr>
      <w:r>
        <w:t>B) $31,000.</w:t>
      </w:r>
    </w:p>
    <w:p w14:paraId="6BF35CD2" w14:textId="77777777" w:rsidR="005E1F43" w:rsidRDefault="00EF0170">
      <w:pPr>
        <w:pStyle w:val="NormalText"/>
      </w:pPr>
      <w:r>
        <w:t>C) $31,180.</w:t>
      </w:r>
    </w:p>
    <w:p w14:paraId="723CD641" w14:textId="77777777" w:rsidR="00774C33" w:rsidRDefault="00EF0170">
      <w:pPr>
        <w:pStyle w:val="NormalText"/>
      </w:pPr>
      <w:r>
        <w:t>D) None of these answer choices are correct.</w:t>
      </w:r>
    </w:p>
    <w:p w14:paraId="22F46018" w14:textId="77777777" w:rsidR="00774C33" w:rsidRDefault="00774C33">
      <w:pPr>
        <w:pStyle w:val="NormalText"/>
      </w:pPr>
    </w:p>
    <w:p w14:paraId="14174287" w14:textId="77777777" w:rsidR="005E1F43" w:rsidRDefault="00774C33">
      <w:pPr>
        <w:pStyle w:val="NormalText"/>
      </w:pPr>
      <w:r>
        <w:t>Answer</w:t>
      </w:r>
      <w:proofErr w:type="gramStart"/>
      <w:r>
        <w:t>:</w:t>
      </w:r>
      <w:r w:rsidR="00EF0170">
        <w:t xml:space="preserve">  C</w:t>
      </w:r>
      <w:proofErr w:type="gramEnd"/>
    </w:p>
    <w:p w14:paraId="5B5FE54C" w14:textId="77777777" w:rsidR="005E1F43" w:rsidRDefault="00EF0170">
      <w:pPr>
        <w:pStyle w:val="NormalText"/>
      </w:pPr>
      <w:r>
        <w:t xml:space="preserve">Explanation:  </w:t>
      </w:r>
    </w:p>
    <w:tbl>
      <w:tblPr>
        <w:tblW w:w="0" w:type="auto"/>
        <w:tblLayout w:type="fixed"/>
        <w:tblCellMar>
          <w:left w:w="0" w:type="dxa"/>
          <w:right w:w="0" w:type="dxa"/>
        </w:tblCellMar>
        <w:tblLook w:val="0000" w:firstRow="0" w:lastRow="0" w:firstColumn="0" w:lastColumn="0" w:noHBand="0" w:noVBand="0"/>
      </w:tblPr>
      <w:tblGrid>
        <w:gridCol w:w="1540"/>
        <w:gridCol w:w="300"/>
        <w:gridCol w:w="1020"/>
        <w:gridCol w:w="240"/>
        <w:gridCol w:w="4480"/>
      </w:tblGrid>
      <w:tr w:rsidR="005E1F43" w14:paraId="0FFFF07C" w14:textId="77777777">
        <w:tc>
          <w:tcPr>
            <w:tcW w:w="1540" w:type="dxa"/>
            <w:tcBorders>
              <w:top w:val="nil"/>
              <w:left w:val="nil"/>
              <w:bottom w:val="nil"/>
              <w:right w:val="nil"/>
            </w:tcBorders>
            <w:vAlign w:val="center"/>
          </w:tcPr>
          <w:p w14:paraId="08EC6D8E" w14:textId="77777777" w:rsidR="005E1F43" w:rsidRDefault="00EF0170">
            <w:pPr>
              <w:pStyle w:val="NormalText"/>
            </w:pPr>
            <w:r>
              <w:t>A/R 1/1/2018</w:t>
            </w:r>
          </w:p>
        </w:tc>
        <w:tc>
          <w:tcPr>
            <w:tcW w:w="300" w:type="dxa"/>
            <w:tcBorders>
              <w:top w:val="nil"/>
              <w:left w:val="nil"/>
              <w:bottom w:val="nil"/>
              <w:right w:val="nil"/>
            </w:tcBorders>
            <w:tcMar>
              <w:top w:w="0" w:type="dxa"/>
              <w:left w:w="0" w:type="dxa"/>
              <w:bottom w:w="0" w:type="dxa"/>
              <w:right w:w="0" w:type="dxa"/>
            </w:tcMar>
            <w:vAlign w:val="center"/>
          </w:tcPr>
          <w:p w14:paraId="71338500" w14:textId="77777777" w:rsidR="005E1F43" w:rsidRDefault="00EF0170">
            <w:pPr>
              <w:pStyle w:val="NormalText"/>
              <w:jc w:val="right"/>
            </w:pPr>
            <w:r>
              <w:t> </w:t>
            </w:r>
          </w:p>
        </w:tc>
        <w:tc>
          <w:tcPr>
            <w:tcW w:w="1020" w:type="dxa"/>
            <w:tcBorders>
              <w:top w:val="nil"/>
              <w:left w:val="nil"/>
              <w:bottom w:val="nil"/>
              <w:right w:val="nil"/>
            </w:tcBorders>
            <w:tcMar>
              <w:top w:w="0" w:type="dxa"/>
              <w:left w:w="0" w:type="dxa"/>
              <w:bottom w:w="0" w:type="dxa"/>
              <w:right w:w="0" w:type="dxa"/>
            </w:tcMar>
            <w:vAlign w:val="center"/>
          </w:tcPr>
          <w:p w14:paraId="6082357A" w14:textId="77777777" w:rsidR="005E1F43" w:rsidRDefault="00EF0170">
            <w:pPr>
              <w:pStyle w:val="NormalText"/>
              <w:jc w:val="right"/>
            </w:pPr>
            <w:r>
              <w:t>?</w:t>
            </w:r>
          </w:p>
        </w:tc>
        <w:tc>
          <w:tcPr>
            <w:tcW w:w="240" w:type="dxa"/>
            <w:tcBorders>
              <w:top w:val="nil"/>
              <w:left w:val="nil"/>
              <w:bottom w:val="nil"/>
              <w:right w:val="nil"/>
            </w:tcBorders>
            <w:tcMar>
              <w:top w:w="0" w:type="dxa"/>
              <w:left w:w="0" w:type="dxa"/>
              <w:bottom w:w="0" w:type="dxa"/>
              <w:right w:w="0" w:type="dxa"/>
            </w:tcMar>
            <w:vAlign w:val="center"/>
          </w:tcPr>
          <w:p w14:paraId="7E4A797C" w14:textId="77777777" w:rsidR="005E1F43" w:rsidRDefault="00EF0170">
            <w:pPr>
              <w:pStyle w:val="NormalText"/>
              <w:jc w:val="right"/>
            </w:pPr>
            <w:r>
              <w:t> </w:t>
            </w:r>
          </w:p>
        </w:tc>
        <w:tc>
          <w:tcPr>
            <w:tcW w:w="4480" w:type="dxa"/>
            <w:tcBorders>
              <w:top w:val="nil"/>
              <w:left w:val="nil"/>
              <w:bottom w:val="nil"/>
              <w:right w:val="nil"/>
            </w:tcBorders>
            <w:tcMar>
              <w:top w:w="0" w:type="dxa"/>
              <w:left w:w="0" w:type="dxa"/>
              <w:bottom w:w="0" w:type="dxa"/>
              <w:right w:w="0" w:type="dxa"/>
            </w:tcMar>
            <w:vAlign w:val="center"/>
          </w:tcPr>
          <w:p w14:paraId="0A238708" w14:textId="77777777" w:rsidR="005E1F43" w:rsidRDefault="00EF0170">
            <w:pPr>
              <w:pStyle w:val="NormalText"/>
            </w:pPr>
            <w:r>
              <w:t> </w:t>
            </w:r>
          </w:p>
        </w:tc>
      </w:tr>
      <w:tr w:rsidR="005E1F43" w14:paraId="6AE518D5" w14:textId="77777777">
        <w:tc>
          <w:tcPr>
            <w:tcW w:w="1540" w:type="dxa"/>
            <w:tcBorders>
              <w:top w:val="nil"/>
              <w:left w:val="nil"/>
              <w:bottom w:val="nil"/>
              <w:right w:val="nil"/>
            </w:tcBorders>
            <w:vAlign w:val="center"/>
          </w:tcPr>
          <w:p w14:paraId="68B98FD3" w14:textId="77777777" w:rsidR="005E1F43" w:rsidRDefault="00EF0170">
            <w:pPr>
              <w:pStyle w:val="NormalText"/>
            </w:pPr>
            <w:r>
              <w:t>Collections</w:t>
            </w:r>
          </w:p>
        </w:tc>
        <w:tc>
          <w:tcPr>
            <w:tcW w:w="300" w:type="dxa"/>
            <w:tcBorders>
              <w:top w:val="nil"/>
              <w:left w:val="nil"/>
              <w:bottom w:val="nil"/>
              <w:right w:val="nil"/>
            </w:tcBorders>
            <w:tcMar>
              <w:top w:w="0" w:type="dxa"/>
              <w:left w:w="0" w:type="dxa"/>
              <w:bottom w:w="0" w:type="dxa"/>
              <w:right w:w="0" w:type="dxa"/>
            </w:tcMar>
            <w:vAlign w:val="center"/>
          </w:tcPr>
          <w:p w14:paraId="31CF7622" w14:textId="77777777" w:rsidR="005E1F43" w:rsidRDefault="00EF0170">
            <w:pPr>
              <w:pStyle w:val="NormalText"/>
              <w:jc w:val="right"/>
            </w:pPr>
            <w:r>
              <w:t> </w:t>
            </w:r>
          </w:p>
        </w:tc>
        <w:tc>
          <w:tcPr>
            <w:tcW w:w="1020" w:type="dxa"/>
            <w:tcBorders>
              <w:top w:val="nil"/>
              <w:left w:val="nil"/>
              <w:bottom w:val="nil"/>
              <w:right w:val="nil"/>
            </w:tcBorders>
            <w:tcMar>
              <w:top w:w="0" w:type="dxa"/>
              <w:left w:w="0" w:type="dxa"/>
              <w:bottom w:w="0" w:type="dxa"/>
              <w:right w:w="0" w:type="dxa"/>
            </w:tcMar>
            <w:vAlign w:val="center"/>
          </w:tcPr>
          <w:p w14:paraId="7EF3C014" w14:textId="77777777" w:rsidR="005E1F43" w:rsidRDefault="00EF0170">
            <w:pPr>
              <w:pStyle w:val="NormalText"/>
              <w:jc w:val="right"/>
            </w:pPr>
            <w:r>
              <w:t>(131,000</w:t>
            </w:r>
          </w:p>
        </w:tc>
        <w:tc>
          <w:tcPr>
            <w:tcW w:w="240" w:type="dxa"/>
            <w:tcBorders>
              <w:top w:val="nil"/>
              <w:left w:val="nil"/>
              <w:bottom w:val="nil"/>
              <w:right w:val="nil"/>
            </w:tcBorders>
            <w:tcMar>
              <w:top w:w="0" w:type="dxa"/>
              <w:left w:w="0" w:type="dxa"/>
              <w:bottom w:w="0" w:type="dxa"/>
              <w:right w:w="0" w:type="dxa"/>
            </w:tcMar>
            <w:vAlign w:val="center"/>
          </w:tcPr>
          <w:p w14:paraId="681CB547" w14:textId="77777777" w:rsidR="005E1F43" w:rsidRDefault="00EF0170">
            <w:pPr>
              <w:pStyle w:val="NormalText"/>
              <w:jc w:val="right"/>
            </w:pPr>
            <w:r>
              <w:t>)</w:t>
            </w:r>
          </w:p>
        </w:tc>
        <w:tc>
          <w:tcPr>
            <w:tcW w:w="4480" w:type="dxa"/>
            <w:tcBorders>
              <w:top w:val="nil"/>
              <w:left w:val="nil"/>
              <w:bottom w:val="nil"/>
              <w:right w:val="nil"/>
            </w:tcBorders>
            <w:tcMar>
              <w:top w:w="0" w:type="dxa"/>
              <w:left w:w="0" w:type="dxa"/>
              <w:bottom w:w="0" w:type="dxa"/>
              <w:right w:w="0" w:type="dxa"/>
            </w:tcMar>
            <w:vAlign w:val="center"/>
          </w:tcPr>
          <w:p w14:paraId="306341EE" w14:textId="77777777" w:rsidR="005E1F43" w:rsidRDefault="00EF0170">
            <w:pPr>
              <w:pStyle w:val="NormalText"/>
            </w:pPr>
            <w:r>
              <w:t> </w:t>
            </w:r>
          </w:p>
        </w:tc>
      </w:tr>
      <w:tr w:rsidR="005E1F43" w14:paraId="26072EE3" w14:textId="77777777">
        <w:tc>
          <w:tcPr>
            <w:tcW w:w="1540" w:type="dxa"/>
            <w:tcBorders>
              <w:top w:val="nil"/>
              <w:left w:val="nil"/>
              <w:bottom w:val="nil"/>
              <w:right w:val="nil"/>
            </w:tcBorders>
            <w:vAlign w:val="center"/>
          </w:tcPr>
          <w:p w14:paraId="71F68741" w14:textId="77777777" w:rsidR="005E1F43" w:rsidRDefault="00EF0170">
            <w:pPr>
              <w:pStyle w:val="NormalText"/>
            </w:pPr>
            <w:r>
              <w:t>Write-offs</w:t>
            </w:r>
          </w:p>
        </w:tc>
        <w:tc>
          <w:tcPr>
            <w:tcW w:w="300" w:type="dxa"/>
            <w:tcBorders>
              <w:top w:val="nil"/>
              <w:left w:val="nil"/>
              <w:bottom w:val="nil"/>
              <w:right w:val="nil"/>
            </w:tcBorders>
            <w:tcMar>
              <w:top w:w="0" w:type="dxa"/>
              <w:left w:w="0" w:type="dxa"/>
              <w:bottom w:w="0" w:type="dxa"/>
              <w:right w:w="0" w:type="dxa"/>
            </w:tcMar>
            <w:vAlign w:val="center"/>
          </w:tcPr>
          <w:p w14:paraId="19AFCDC3" w14:textId="77777777" w:rsidR="005E1F43" w:rsidRDefault="00EF0170">
            <w:pPr>
              <w:pStyle w:val="NormalText"/>
              <w:jc w:val="right"/>
            </w:pPr>
            <w:r>
              <w:t> </w:t>
            </w:r>
          </w:p>
        </w:tc>
        <w:tc>
          <w:tcPr>
            <w:tcW w:w="1020" w:type="dxa"/>
            <w:tcBorders>
              <w:top w:val="nil"/>
              <w:left w:val="nil"/>
              <w:bottom w:val="nil"/>
              <w:right w:val="nil"/>
            </w:tcBorders>
            <w:tcMar>
              <w:top w:w="0" w:type="dxa"/>
              <w:left w:w="0" w:type="dxa"/>
              <w:bottom w:w="0" w:type="dxa"/>
              <w:right w:w="0" w:type="dxa"/>
            </w:tcMar>
            <w:vAlign w:val="center"/>
          </w:tcPr>
          <w:p w14:paraId="08758324" w14:textId="77777777" w:rsidR="005E1F43" w:rsidRDefault="00EF0170">
            <w:pPr>
              <w:pStyle w:val="NormalText"/>
              <w:jc w:val="right"/>
            </w:pPr>
            <w:r>
              <w:t>(180</w:t>
            </w:r>
          </w:p>
        </w:tc>
        <w:tc>
          <w:tcPr>
            <w:tcW w:w="240" w:type="dxa"/>
            <w:tcBorders>
              <w:top w:val="nil"/>
              <w:left w:val="nil"/>
              <w:bottom w:val="nil"/>
              <w:right w:val="nil"/>
            </w:tcBorders>
            <w:tcMar>
              <w:top w:w="0" w:type="dxa"/>
              <w:left w:w="0" w:type="dxa"/>
              <w:bottom w:w="0" w:type="dxa"/>
              <w:right w:w="0" w:type="dxa"/>
            </w:tcMar>
            <w:vAlign w:val="center"/>
          </w:tcPr>
          <w:p w14:paraId="1F34B2A1" w14:textId="77777777" w:rsidR="005E1F43" w:rsidRDefault="00EF0170">
            <w:pPr>
              <w:pStyle w:val="NormalText"/>
              <w:jc w:val="right"/>
            </w:pPr>
            <w:r>
              <w:t>)</w:t>
            </w:r>
          </w:p>
        </w:tc>
        <w:tc>
          <w:tcPr>
            <w:tcW w:w="4480" w:type="dxa"/>
            <w:tcBorders>
              <w:top w:val="nil"/>
              <w:left w:val="nil"/>
              <w:bottom w:val="nil"/>
              <w:right w:val="nil"/>
            </w:tcBorders>
            <w:tcMar>
              <w:top w:w="0" w:type="dxa"/>
              <w:left w:w="0" w:type="dxa"/>
              <w:bottom w:w="0" w:type="dxa"/>
              <w:right w:w="0" w:type="dxa"/>
            </w:tcMar>
            <w:vAlign w:val="center"/>
          </w:tcPr>
          <w:p w14:paraId="43B586F5" w14:textId="77777777" w:rsidR="005E1F43" w:rsidRDefault="00EF0170">
            <w:pPr>
              <w:pStyle w:val="NormalText"/>
            </w:pPr>
            <w:r>
              <w:t> </w:t>
            </w:r>
          </w:p>
        </w:tc>
      </w:tr>
      <w:tr w:rsidR="005E1F43" w14:paraId="23918A2F" w14:textId="77777777">
        <w:tc>
          <w:tcPr>
            <w:tcW w:w="1540" w:type="dxa"/>
            <w:tcBorders>
              <w:top w:val="nil"/>
              <w:left w:val="nil"/>
              <w:bottom w:val="nil"/>
              <w:right w:val="nil"/>
            </w:tcBorders>
            <w:vAlign w:val="center"/>
          </w:tcPr>
          <w:p w14:paraId="7C9E71AF" w14:textId="77777777" w:rsidR="005E1F43" w:rsidRDefault="00EF0170">
            <w:pPr>
              <w:pStyle w:val="NormalText"/>
            </w:pPr>
            <w:r>
              <w:t>Credit sales</w:t>
            </w:r>
          </w:p>
        </w:tc>
        <w:tc>
          <w:tcPr>
            <w:tcW w:w="300" w:type="dxa"/>
            <w:tcBorders>
              <w:top w:val="nil"/>
              <w:left w:val="nil"/>
              <w:bottom w:val="single" w:sz="21" w:space="0" w:color="000000"/>
              <w:right w:val="nil"/>
            </w:tcBorders>
            <w:tcMar>
              <w:top w:w="0" w:type="dxa"/>
              <w:left w:w="0" w:type="dxa"/>
              <w:bottom w:w="0" w:type="dxa"/>
              <w:right w:w="0" w:type="dxa"/>
            </w:tcMar>
            <w:vAlign w:val="center"/>
          </w:tcPr>
          <w:p w14:paraId="657C41C1" w14:textId="77777777" w:rsidR="005E1F43" w:rsidRDefault="00EF0170">
            <w:pPr>
              <w:pStyle w:val="NormalText"/>
              <w:jc w:val="right"/>
            </w:pPr>
            <w:r>
              <w:t> </w:t>
            </w:r>
          </w:p>
        </w:tc>
        <w:tc>
          <w:tcPr>
            <w:tcW w:w="1020" w:type="dxa"/>
            <w:tcBorders>
              <w:top w:val="nil"/>
              <w:left w:val="nil"/>
              <w:bottom w:val="single" w:sz="21" w:space="0" w:color="000000"/>
              <w:right w:val="nil"/>
            </w:tcBorders>
            <w:tcMar>
              <w:top w:w="0" w:type="dxa"/>
              <w:left w:w="0" w:type="dxa"/>
              <w:bottom w:w="0" w:type="dxa"/>
              <w:right w:w="0" w:type="dxa"/>
            </w:tcMar>
            <w:vAlign w:val="center"/>
          </w:tcPr>
          <w:p w14:paraId="6AF37AA1" w14:textId="77777777" w:rsidR="005E1F43" w:rsidRDefault="00EF0170">
            <w:pPr>
              <w:pStyle w:val="NormalText"/>
              <w:jc w:val="right"/>
            </w:pPr>
            <w:r>
              <w:t>125,000</w:t>
            </w:r>
          </w:p>
        </w:tc>
        <w:tc>
          <w:tcPr>
            <w:tcW w:w="240" w:type="dxa"/>
            <w:tcBorders>
              <w:top w:val="nil"/>
              <w:left w:val="nil"/>
              <w:bottom w:val="single" w:sz="21" w:space="0" w:color="000000"/>
              <w:right w:val="nil"/>
            </w:tcBorders>
            <w:tcMar>
              <w:top w:w="0" w:type="dxa"/>
              <w:left w:w="0" w:type="dxa"/>
              <w:bottom w:w="0" w:type="dxa"/>
              <w:right w:w="0" w:type="dxa"/>
            </w:tcMar>
            <w:vAlign w:val="center"/>
          </w:tcPr>
          <w:p w14:paraId="19B45373" w14:textId="77777777" w:rsidR="005E1F43" w:rsidRDefault="00EF0170">
            <w:pPr>
              <w:pStyle w:val="NormalText"/>
              <w:jc w:val="right"/>
            </w:pPr>
            <w:r>
              <w:t> </w:t>
            </w:r>
          </w:p>
        </w:tc>
        <w:tc>
          <w:tcPr>
            <w:tcW w:w="4480" w:type="dxa"/>
            <w:tcBorders>
              <w:top w:val="nil"/>
              <w:left w:val="nil"/>
              <w:bottom w:val="nil"/>
              <w:right w:val="nil"/>
            </w:tcBorders>
            <w:tcMar>
              <w:top w:w="0" w:type="dxa"/>
              <w:left w:w="0" w:type="dxa"/>
              <w:bottom w:w="0" w:type="dxa"/>
              <w:right w:w="0" w:type="dxa"/>
            </w:tcMar>
            <w:vAlign w:val="center"/>
          </w:tcPr>
          <w:p w14:paraId="35F2180D" w14:textId="77777777" w:rsidR="005E1F43" w:rsidRDefault="00EF0170">
            <w:pPr>
              <w:pStyle w:val="NormalText"/>
            </w:pPr>
            <w:r>
              <w:t> </w:t>
            </w:r>
          </w:p>
        </w:tc>
      </w:tr>
      <w:tr w:rsidR="005E1F43" w14:paraId="0EA245E6" w14:textId="77777777">
        <w:tc>
          <w:tcPr>
            <w:tcW w:w="1540" w:type="dxa"/>
            <w:tcBorders>
              <w:top w:val="nil"/>
              <w:left w:val="nil"/>
              <w:bottom w:val="nil"/>
              <w:right w:val="nil"/>
            </w:tcBorders>
            <w:vAlign w:val="center"/>
          </w:tcPr>
          <w:p w14:paraId="216EF049" w14:textId="77777777" w:rsidR="005E1F43" w:rsidRDefault="00EF0170">
            <w:pPr>
              <w:pStyle w:val="NormalText"/>
            </w:pPr>
            <w:r>
              <w:t>A/R 12/31/2018</w:t>
            </w:r>
          </w:p>
        </w:tc>
        <w:tc>
          <w:tcPr>
            <w:tcW w:w="300" w:type="dxa"/>
            <w:tcBorders>
              <w:top w:val="nil"/>
              <w:left w:val="nil"/>
              <w:bottom w:val="double" w:sz="2" w:space="0" w:color="000000"/>
              <w:right w:val="nil"/>
            </w:tcBorders>
            <w:tcMar>
              <w:top w:w="0" w:type="dxa"/>
              <w:left w:w="0" w:type="dxa"/>
              <w:bottom w:w="0" w:type="dxa"/>
              <w:right w:w="0" w:type="dxa"/>
            </w:tcMar>
            <w:vAlign w:val="center"/>
          </w:tcPr>
          <w:p w14:paraId="3804F7BD" w14:textId="77777777" w:rsidR="005E1F43" w:rsidRDefault="00EF0170">
            <w:pPr>
              <w:pStyle w:val="NormalText"/>
              <w:jc w:val="right"/>
            </w:pPr>
            <w:r>
              <w:t>$</w:t>
            </w:r>
          </w:p>
        </w:tc>
        <w:tc>
          <w:tcPr>
            <w:tcW w:w="1020" w:type="dxa"/>
            <w:tcBorders>
              <w:top w:val="nil"/>
              <w:left w:val="nil"/>
              <w:bottom w:val="double" w:sz="2" w:space="0" w:color="000000"/>
              <w:right w:val="nil"/>
            </w:tcBorders>
            <w:tcMar>
              <w:top w:w="0" w:type="dxa"/>
              <w:left w:w="0" w:type="dxa"/>
              <w:bottom w:w="0" w:type="dxa"/>
              <w:right w:w="0" w:type="dxa"/>
            </w:tcMar>
            <w:vAlign w:val="center"/>
          </w:tcPr>
          <w:p w14:paraId="31A0D19F" w14:textId="77777777" w:rsidR="005E1F43" w:rsidRDefault="00EF0170">
            <w:pPr>
              <w:pStyle w:val="NormalText"/>
              <w:jc w:val="right"/>
            </w:pPr>
            <w:r>
              <w:t>25,000</w:t>
            </w:r>
          </w:p>
        </w:tc>
        <w:tc>
          <w:tcPr>
            <w:tcW w:w="240" w:type="dxa"/>
            <w:tcBorders>
              <w:top w:val="nil"/>
              <w:left w:val="nil"/>
              <w:bottom w:val="double" w:sz="2" w:space="0" w:color="000000"/>
              <w:right w:val="nil"/>
            </w:tcBorders>
            <w:tcMar>
              <w:top w:w="0" w:type="dxa"/>
              <w:left w:w="0" w:type="dxa"/>
              <w:bottom w:w="0" w:type="dxa"/>
              <w:right w:w="0" w:type="dxa"/>
            </w:tcMar>
            <w:vAlign w:val="center"/>
          </w:tcPr>
          <w:p w14:paraId="019690F0" w14:textId="77777777" w:rsidR="005E1F43" w:rsidRDefault="00EF0170">
            <w:pPr>
              <w:pStyle w:val="NormalText"/>
              <w:jc w:val="right"/>
            </w:pPr>
            <w:r>
              <w:t> </w:t>
            </w:r>
          </w:p>
        </w:tc>
        <w:tc>
          <w:tcPr>
            <w:tcW w:w="4480" w:type="dxa"/>
            <w:tcBorders>
              <w:top w:val="nil"/>
              <w:left w:val="nil"/>
              <w:bottom w:val="nil"/>
              <w:right w:val="nil"/>
            </w:tcBorders>
            <w:tcMar>
              <w:top w:w="0" w:type="dxa"/>
              <w:left w:w="0" w:type="dxa"/>
              <w:bottom w:w="0" w:type="dxa"/>
              <w:right w:w="0" w:type="dxa"/>
            </w:tcMar>
            <w:vAlign w:val="center"/>
          </w:tcPr>
          <w:p w14:paraId="0843084E" w14:textId="77777777" w:rsidR="005E1F43" w:rsidRDefault="00EF0170">
            <w:pPr>
              <w:pStyle w:val="NormalText"/>
            </w:pPr>
            <w:r>
              <w:t xml:space="preserve">[$750 = 3% of AR; </w:t>
            </w:r>
            <w:proofErr w:type="gramStart"/>
            <w:r>
              <w:t>so</w:t>
            </w:r>
            <w:proofErr w:type="gramEnd"/>
            <w:r>
              <w:t xml:space="preserve"> AR = $750 ÷ .03 = $25,000]</w:t>
            </w:r>
          </w:p>
        </w:tc>
      </w:tr>
    </w:tbl>
    <w:p w14:paraId="026031F5" w14:textId="77777777" w:rsidR="005E1F43" w:rsidRDefault="005E1F43">
      <w:pPr>
        <w:pStyle w:val="NormalText"/>
      </w:pPr>
    </w:p>
    <w:p w14:paraId="3F6931F9" w14:textId="77777777" w:rsidR="005E1F43" w:rsidRDefault="00EF0170">
      <w:pPr>
        <w:pStyle w:val="NormalText"/>
        <w:rPr>
          <w:u w:val="single"/>
        </w:rPr>
      </w:pPr>
      <w:r>
        <w:t xml:space="preserve">Therefore, A/R, 1/1/2018 = </w:t>
      </w:r>
      <w:r>
        <w:rPr>
          <w:u w:val="single"/>
        </w:rPr>
        <w:t>$31,180</w:t>
      </w:r>
    </w:p>
    <w:p w14:paraId="41AEF4DD" w14:textId="77777777" w:rsidR="005E1F43" w:rsidRDefault="00774C33">
      <w:pPr>
        <w:pStyle w:val="NormalText"/>
        <w:rPr>
          <w:sz w:val="18"/>
          <w:szCs w:val="18"/>
        </w:rPr>
      </w:pPr>
      <w:r>
        <w:rPr>
          <w:sz w:val="18"/>
          <w:szCs w:val="18"/>
        </w:rPr>
        <w:t>Difficulty: 3 Hard</w:t>
      </w:r>
    </w:p>
    <w:p w14:paraId="6FF49B72" w14:textId="77777777" w:rsidR="005E1F43" w:rsidRDefault="00EF0170">
      <w:pPr>
        <w:pStyle w:val="NormalText"/>
        <w:rPr>
          <w:sz w:val="18"/>
          <w:szCs w:val="18"/>
        </w:rPr>
      </w:pPr>
      <w:r>
        <w:rPr>
          <w:sz w:val="18"/>
          <w:szCs w:val="18"/>
        </w:rPr>
        <w:t>Topic:  Uncollectible accounts receivable</w:t>
      </w:r>
    </w:p>
    <w:p w14:paraId="15FC6A77" w14:textId="77777777" w:rsidR="005E1F43" w:rsidRDefault="00EF0170">
      <w:pPr>
        <w:pStyle w:val="NormalText"/>
        <w:rPr>
          <w:sz w:val="18"/>
          <w:szCs w:val="18"/>
        </w:rPr>
      </w:pPr>
      <w:r>
        <w:rPr>
          <w:sz w:val="18"/>
          <w:szCs w:val="18"/>
        </w:rPr>
        <w:t>Learning Objective</w:t>
      </w:r>
      <w:proofErr w:type="gramStart"/>
      <w:r>
        <w:rPr>
          <w:sz w:val="18"/>
          <w:szCs w:val="18"/>
        </w:rPr>
        <w:t>:  07</w:t>
      </w:r>
      <w:proofErr w:type="gramEnd"/>
      <w:r>
        <w:rPr>
          <w:sz w:val="18"/>
          <w:szCs w:val="18"/>
        </w:rPr>
        <w:t>-05 Describe the accounting treatment of anticipated uncollectible accounts receivable.</w:t>
      </w:r>
    </w:p>
    <w:p w14:paraId="0F8D0910" w14:textId="77777777" w:rsidR="005E1F43" w:rsidRDefault="00EF0170">
      <w:pPr>
        <w:pStyle w:val="NormalText"/>
        <w:rPr>
          <w:sz w:val="18"/>
          <w:szCs w:val="18"/>
        </w:rPr>
      </w:pPr>
      <w:r>
        <w:rPr>
          <w:sz w:val="18"/>
          <w:szCs w:val="18"/>
        </w:rPr>
        <w:t>Bloom's</w:t>
      </w:r>
      <w:proofErr w:type="gramStart"/>
      <w:r>
        <w:rPr>
          <w:sz w:val="18"/>
          <w:szCs w:val="18"/>
        </w:rPr>
        <w:t>:  Apply</w:t>
      </w:r>
      <w:proofErr w:type="gramEnd"/>
    </w:p>
    <w:p w14:paraId="30A15646" w14:textId="77777777" w:rsidR="005E1F43" w:rsidRDefault="00EF0170">
      <w:pPr>
        <w:pStyle w:val="NormalText"/>
        <w:rPr>
          <w:sz w:val="18"/>
          <w:szCs w:val="18"/>
        </w:rPr>
      </w:pPr>
      <w:r>
        <w:rPr>
          <w:sz w:val="18"/>
          <w:szCs w:val="18"/>
        </w:rPr>
        <w:t>AACSB</w:t>
      </w:r>
      <w:proofErr w:type="gramStart"/>
      <w:r>
        <w:rPr>
          <w:sz w:val="18"/>
          <w:szCs w:val="18"/>
        </w:rPr>
        <w:t>:  Knowledge</w:t>
      </w:r>
      <w:proofErr w:type="gramEnd"/>
      <w:r>
        <w:rPr>
          <w:sz w:val="18"/>
          <w:szCs w:val="18"/>
        </w:rPr>
        <w:t xml:space="preserve"> Application</w:t>
      </w:r>
    </w:p>
    <w:p w14:paraId="38777C65" w14:textId="77777777" w:rsidR="005E1F43" w:rsidRDefault="00E135A6">
      <w:pPr>
        <w:pStyle w:val="NormalText"/>
        <w:spacing w:after="240"/>
        <w:rPr>
          <w:sz w:val="18"/>
          <w:szCs w:val="18"/>
        </w:rPr>
      </w:pPr>
      <w:r>
        <w:rPr>
          <w:sz w:val="18"/>
          <w:szCs w:val="18"/>
        </w:rPr>
        <w:t>Accessible/AICPA</w:t>
      </w:r>
      <w:proofErr w:type="gramStart"/>
      <w:r>
        <w:rPr>
          <w:sz w:val="18"/>
          <w:szCs w:val="18"/>
        </w:rPr>
        <w:t>:</w:t>
      </w:r>
      <w:r w:rsidR="00EF0170">
        <w:rPr>
          <w:sz w:val="18"/>
          <w:szCs w:val="18"/>
        </w:rPr>
        <w:t xml:space="preserve">  FN</w:t>
      </w:r>
      <w:proofErr w:type="gramEnd"/>
      <w:r w:rsidR="00EF0170">
        <w:rPr>
          <w:sz w:val="18"/>
          <w:szCs w:val="18"/>
        </w:rPr>
        <w:t xml:space="preserve"> Measurement; FN Risk analysis; Keyboard Navigation</w:t>
      </w:r>
    </w:p>
    <w:p w14:paraId="5AEBF4AC" w14:textId="77777777" w:rsidR="005E1F43" w:rsidRDefault="00EF0170">
      <w:pPr>
        <w:pStyle w:val="NormalText"/>
      </w:pPr>
      <w:r>
        <w:t>68) The following information relates to Halloran Co.'s accounts receivable for 2018:</w:t>
      </w:r>
    </w:p>
    <w:p w14:paraId="29165D5A" w14:textId="77777777" w:rsidR="005E1F43" w:rsidRDefault="005E1F43">
      <w:pPr>
        <w:pStyle w:val="NormalText"/>
      </w:pPr>
    </w:p>
    <w:tbl>
      <w:tblPr>
        <w:tblW w:w="0" w:type="auto"/>
        <w:tblLayout w:type="fixed"/>
        <w:tblCellMar>
          <w:left w:w="0" w:type="dxa"/>
          <w:right w:w="0" w:type="dxa"/>
        </w:tblCellMar>
        <w:tblLook w:val="0000" w:firstRow="0" w:lastRow="0" w:firstColumn="0" w:lastColumn="0" w:noHBand="0" w:noVBand="0"/>
      </w:tblPr>
      <w:tblGrid>
        <w:gridCol w:w="6660"/>
        <w:gridCol w:w="280"/>
        <w:gridCol w:w="1140"/>
        <w:gridCol w:w="220"/>
      </w:tblGrid>
      <w:tr w:rsidR="005E1F43" w14:paraId="39FB8019" w14:textId="77777777">
        <w:tc>
          <w:tcPr>
            <w:tcW w:w="6660" w:type="dxa"/>
            <w:tcBorders>
              <w:top w:val="nil"/>
              <w:left w:val="nil"/>
              <w:bottom w:val="nil"/>
              <w:right w:val="nil"/>
            </w:tcBorders>
            <w:vAlign w:val="center"/>
          </w:tcPr>
          <w:p w14:paraId="5A080AA1" w14:textId="77777777" w:rsidR="005E1F43" w:rsidRDefault="00EF0170">
            <w:pPr>
              <w:pStyle w:val="NormalText"/>
            </w:pPr>
            <w:r>
              <w:t>Accounts receivable balance, 1/1/2018</w:t>
            </w:r>
          </w:p>
        </w:tc>
        <w:tc>
          <w:tcPr>
            <w:tcW w:w="280" w:type="dxa"/>
            <w:tcBorders>
              <w:top w:val="nil"/>
              <w:left w:val="nil"/>
              <w:bottom w:val="nil"/>
              <w:right w:val="nil"/>
            </w:tcBorders>
            <w:tcMar>
              <w:top w:w="0" w:type="dxa"/>
              <w:left w:w="0" w:type="dxa"/>
              <w:bottom w:w="0" w:type="dxa"/>
              <w:right w:w="0" w:type="dxa"/>
            </w:tcMar>
            <w:vAlign w:val="center"/>
          </w:tcPr>
          <w:p w14:paraId="018CA087" w14:textId="77777777" w:rsidR="005E1F43" w:rsidRDefault="00EF0170">
            <w:pPr>
              <w:pStyle w:val="NormalText"/>
              <w:jc w:val="right"/>
            </w:pPr>
            <w:r>
              <w:t>$</w:t>
            </w:r>
          </w:p>
        </w:tc>
        <w:tc>
          <w:tcPr>
            <w:tcW w:w="1140" w:type="dxa"/>
            <w:tcBorders>
              <w:top w:val="nil"/>
              <w:left w:val="nil"/>
              <w:bottom w:val="nil"/>
              <w:right w:val="nil"/>
            </w:tcBorders>
            <w:tcMar>
              <w:top w:w="0" w:type="dxa"/>
              <w:left w:w="0" w:type="dxa"/>
              <w:bottom w:w="0" w:type="dxa"/>
              <w:right w:w="0" w:type="dxa"/>
            </w:tcMar>
            <w:vAlign w:val="center"/>
          </w:tcPr>
          <w:p w14:paraId="0AF70CF3" w14:textId="77777777" w:rsidR="005E1F43" w:rsidRDefault="00EF0170">
            <w:pPr>
              <w:pStyle w:val="NormalText"/>
              <w:jc w:val="right"/>
            </w:pPr>
            <w:r>
              <w:t>840,000</w:t>
            </w:r>
          </w:p>
        </w:tc>
        <w:tc>
          <w:tcPr>
            <w:tcW w:w="220" w:type="dxa"/>
            <w:tcBorders>
              <w:top w:val="nil"/>
              <w:left w:val="nil"/>
              <w:bottom w:val="nil"/>
              <w:right w:val="nil"/>
            </w:tcBorders>
            <w:tcMar>
              <w:top w:w="0" w:type="dxa"/>
              <w:left w:w="0" w:type="dxa"/>
              <w:bottom w:w="0" w:type="dxa"/>
              <w:right w:w="0" w:type="dxa"/>
            </w:tcMar>
            <w:vAlign w:val="center"/>
          </w:tcPr>
          <w:p w14:paraId="42B878B5" w14:textId="77777777" w:rsidR="005E1F43" w:rsidRDefault="00EF0170">
            <w:pPr>
              <w:pStyle w:val="NormalText"/>
              <w:jc w:val="right"/>
            </w:pPr>
            <w:r>
              <w:t> </w:t>
            </w:r>
          </w:p>
        </w:tc>
      </w:tr>
      <w:tr w:rsidR="005E1F43" w14:paraId="4CA02888" w14:textId="77777777">
        <w:tc>
          <w:tcPr>
            <w:tcW w:w="6660" w:type="dxa"/>
            <w:tcBorders>
              <w:top w:val="nil"/>
              <w:left w:val="nil"/>
              <w:bottom w:val="nil"/>
              <w:right w:val="nil"/>
            </w:tcBorders>
            <w:vAlign w:val="center"/>
          </w:tcPr>
          <w:p w14:paraId="006E140E" w14:textId="77777777" w:rsidR="005E1F43" w:rsidRDefault="00EF0170">
            <w:pPr>
              <w:pStyle w:val="NormalText"/>
            </w:pPr>
            <w:r>
              <w:t>Credit sales for 2018</w:t>
            </w:r>
          </w:p>
        </w:tc>
        <w:tc>
          <w:tcPr>
            <w:tcW w:w="280" w:type="dxa"/>
            <w:tcBorders>
              <w:top w:val="nil"/>
              <w:left w:val="nil"/>
              <w:bottom w:val="nil"/>
              <w:right w:val="nil"/>
            </w:tcBorders>
            <w:tcMar>
              <w:top w:w="0" w:type="dxa"/>
              <w:left w:w="0" w:type="dxa"/>
              <w:bottom w:w="0" w:type="dxa"/>
              <w:right w:w="0" w:type="dxa"/>
            </w:tcMar>
            <w:vAlign w:val="center"/>
          </w:tcPr>
          <w:p w14:paraId="1A040FD1" w14:textId="77777777" w:rsidR="005E1F43" w:rsidRDefault="00EF0170">
            <w:pPr>
              <w:pStyle w:val="NormalText"/>
              <w:jc w:val="right"/>
            </w:pPr>
            <w:r>
              <w:t> </w:t>
            </w:r>
          </w:p>
        </w:tc>
        <w:tc>
          <w:tcPr>
            <w:tcW w:w="1140" w:type="dxa"/>
            <w:tcBorders>
              <w:top w:val="nil"/>
              <w:left w:val="nil"/>
              <w:bottom w:val="nil"/>
              <w:right w:val="nil"/>
            </w:tcBorders>
            <w:tcMar>
              <w:top w:w="0" w:type="dxa"/>
              <w:left w:w="0" w:type="dxa"/>
              <w:bottom w:w="0" w:type="dxa"/>
              <w:right w:w="0" w:type="dxa"/>
            </w:tcMar>
            <w:vAlign w:val="center"/>
          </w:tcPr>
          <w:p w14:paraId="28DF7748" w14:textId="77777777" w:rsidR="005E1F43" w:rsidRDefault="00EF0170">
            <w:pPr>
              <w:pStyle w:val="NormalText"/>
              <w:jc w:val="right"/>
            </w:pPr>
            <w:r>
              <w:t>3,300,000</w:t>
            </w:r>
          </w:p>
        </w:tc>
        <w:tc>
          <w:tcPr>
            <w:tcW w:w="220" w:type="dxa"/>
            <w:tcBorders>
              <w:top w:val="nil"/>
              <w:left w:val="nil"/>
              <w:bottom w:val="nil"/>
              <w:right w:val="nil"/>
            </w:tcBorders>
            <w:tcMar>
              <w:top w:w="0" w:type="dxa"/>
              <w:left w:w="0" w:type="dxa"/>
              <w:bottom w:w="0" w:type="dxa"/>
              <w:right w:w="0" w:type="dxa"/>
            </w:tcMar>
            <w:vAlign w:val="center"/>
          </w:tcPr>
          <w:p w14:paraId="1FEFC689" w14:textId="77777777" w:rsidR="005E1F43" w:rsidRDefault="00EF0170">
            <w:pPr>
              <w:pStyle w:val="NormalText"/>
              <w:jc w:val="right"/>
            </w:pPr>
            <w:r>
              <w:t> </w:t>
            </w:r>
          </w:p>
        </w:tc>
      </w:tr>
      <w:tr w:rsidR="005E1F43" w14:paraId="059914D3" w14:textId="77777777">
        <w:tc>
          <w:tcPr>
            <w:tcW w:w="6660" w:type="dxa"/>
            <w:tcBorders>
              <w:top w:val="nil"/>
              <w:left w:val="nil"/>
              <w:bottom w:val="nil"/>
              <w:right w:val="nil"/>
            </w:tcBorders>
            <w:vAlign w:val="center"/>
          </w:tcPr>
          <w:p w14:paraId="373FD8CA" w14:textId="77777777" w:rsidR="005E1F43" w:rsidRDefault="00EF0170">
            <w:pPr>
              <w:pStyle w:val="NormalText"/>
            </w:pPr>
            <w:r>
              <w:t>Accounts receivable written off during 2018</w:t>
            </w:r>
          </w:p>
        </w:tc>
        <w:tc>
          <w:tcPr>
            <w:tcW w:w="280" w:type="dxa"/>
            <w:tcBorders>
              <w:top w:val="nil"/>
              <w:left w:val="nil"/>
              <w:bottom w:val="nil"/>
              <w:right w:val="nil"/>
            </w:tcBorders>
            <w:tcMar>
              <w:top w:w="0" w:type="dxa"/>
              <w:left w:w="0" w:type="dxa"/>
              <w:bottom w:w="0" w:type="dxa"/>
              <w:right w:w="0" w:type="dxa"/>
            </w:tcMar>
            <w:vAlign w:val="center"/>
          </w:tcPr>
          <w:p w14:paraId="276C846B" w14:textId="77777777" w:rsidR="005E1F43" w:rsidRDefault="00EF0170">
            <w:pPr>
              <w:pStyle w:val="NormalText"/>
              <w:jc w:val="right"/>
            </w:pPr>
            <w:r>
              <w:t> </w:t>
            </w:r>
          </w:p>
        </w:tc>
        <w:tc>
          <w:tcPr>
            <w:tcW w:w="1140" w:type="dxa"/>
            <w:tcBorders>
              <w:top w:val="nil"/>
              <w:left w:val="nil"/>
              <w:bottom w:val="nil"/>
              <w:right w:val="nil"/>
            </w:tcBorders>
            <w:tcMar>
              <w:top w:w="0" w:type="dxa"/>
              <w:left w:w="0" w:type="dxa"/>
              <w:bottom w:w="0" w:type="dxa"/>
              <w:right w:w="0" w:type="dxa"/>
            </w:tcMar>
            <w:vAlign w:val="center"/>
          </w:tcPr>
          <w:p w14:paraId="0920B7D8" w14:textId="77777777" w:rsidR="005E1F43" w:rsidRDefault="00EF0170">
            <w:pPr>
              <w:pStyle w:val="NormalText"/>
              <w:jc w:val="right"/>
            </w:pPr>
            <w:r>
              <w:t>70,000</w:t>
            </w:r>
          </w:p>
        </w:tc>
        <w:tc>
          <w:tcPr>
            <w:tcW w:w="220" w:type="dxa"/>
            <w:tcBorders>
              <w:top w:val="nil"/>
              <w:left w:val="nil"/>
              <w:bottom w:val="nil"/>
              <w:right w:val="nil"/>
            </w:tcBorders>
            <w:tcMar>
              <w:top w:w="0" w:type="dxa"/>
              <w:left w:w="0" w:type="dxa"/>
              <w:bottom w:w="0" w:type="dxa"/>
              <w:right w:w="0" w:type="dxa"/>
            </w:tcMar>
            <w:vAlign w:val="center"/>
          </w:tcPr>
          <w:p w14:paraId="47398B12" w14:textId="77777777" w:rsidR="005E1F43" w:rsidRDefault="00EF0170">
            <w:pPr>
              <w:pStyle w:val="NormalText"/>
              <w:jc w:val="right"/>
            </w:pPr>
            <w:r>
              <w:t> </w:t>
            </w:r>
          </w:p>
        </w:tc>
      </w:tr>
      <w:tr w:rsidR="005E1F43" w14:paraId="6FA9A804" w14:textId="77777777">
        <w:tc>
          <w:tcPr>
            <w:tcW w:w="6660" w:type="dxa"/>
            <w:tcBorders>
              <w:top w:val="nil"/>
              <w:left w:val="nil"/>
              <w:bottom w:val="nil"/>
              <w:right w:val="nil"/>
            </w:tcBorders>
            <w:vAlign w:val="center"/>
          </w:tcPr>
          <w:p w14:paraId="5CC0899D" w14:textId="77777777" w:rsidR="005E1F43" w:rsidRDefault="00EF0170">
            <w:pPr>
              <w:pStyle w:val="NormalText"/>
            </w:pPr>
            <w:r>
              <w:t>Collections from customers during 2018</w:t>
            </w:r>
          </w:p>
        </w:tc>
        <w:tc>
          <w:tcPr>
            <w:tcW w:w="280" w:type="dxa"/>
            <w:tcBorders>
              <w:top w:val="nil"/>
              <w:left w:val="nil"/>
              <w:bottom w:val="nil"/>
              <w:right w:val="nil"/>
            </w:tcBorders>
            <w:tcMar>
              <w:top w:w="0" w:type="dxa"/>
              <w:left w:w="0" w:type="dxa"/>
              <w:bottom w:w="0" w:type="dxa"/>
              <w:right w:w="0" w:type="dxa"/>
            </w:tcMar>
            <w:vAlign w:val="center"/>
          </w:tcPr>
          <w:p w14:paraId="616C3741" w14:textId="77777777" w:rsidR="005E1F43" w:rsidRDefault="00EF0170">
            <w:pPr>
              <w:pStyle w:val="NormalText"/>
              <w:jc w:val="right"/>
            </w:pPr>
            <w:r>
              <w:t> </w:t>
            </w:r>
          </w:p>
        </w:tc>
        <w:tc>
          <w:tcPr>
            <w:tcW w:w="1140" w:type="dxa"/>
            <w:tcBorders>
              <w:top w:val="nil"/>
              <w:left w:val="nil"/>
              <w:bottom w:val="nil"/>
              <w:right w:val="nil"/>
            </w:tcBorders>
            <w:tcMar>
              <w:top w:w="0" w:type="dxa"/>
              <w:left w:w="0" w:type="dxa"/>
              <w:bottom w:w="0" w:type="dxa"/>
              <w:right w:w="0" w:type="dxa"/>
            </w:tcMar>
            <w:vAlign w:val="center"/>
          </w:tcPr>
          <w:p w14:paraId="0F90B60C" w14:textId="77777777" w:rsidR="005E1F43" w:rsidRDefault="00EF0170">
            <w:pPr>
              <w:pStyle w:val="NormalText"/>
              <w:jc w:val="right"/>
            </w:pPr>
            <w:r>
              <w:t>3,100,000</w:t>
            </w:r>
          </w:p>
        </w:tc>
        <w:tc>
          <w:tcPr>
            <w:tcW w:w="220" w:type="dxa"/>
            <w:tcBorders>
              <w:top w:val="nil"/>
              <w:left w:val="nil"/>
              <w:bottom w:val="nil"/>
              <w:right w:val="nil"/>
            </w:tcBorders>
            <w:tcMar>
              <w:top w:w="0" w:type="dxa"/>
              <w:left w:w="0" w:type="dxa"/>
              <w:bottom w:w="0" w:type="dxa"/>
              <w:right w:w="0" w:type="dxa"/>
            </w:tcMar>
            <w:vAlign w:val="center"/>
          </w:tcPr>
          <w:p w14:paraId="3DA4A062" w14:textId="77777777" w:rsidR="005E1F43" w:rsidRDefault="00EF0170">
            <w:pPr>
              <w:pStyle w:val="NormalText"/>
              <w:jc w:val="right"/>
            </w:pPr>
            <w:r>
              <w:t> </w:t>
            </w:r>
          </w:p>
        </w:tc>
      </w:tr>
      <w:tr w:rsidR="005E1F43" w14:paraId="55602799" w14:textId="77777777">
        <w:tc>
          <w:tcPr>
            <w:tcW w:w="6660" w:type="dxa"/>
            <w:tcBorders>
              <w:top w:val="nil"/>
              <w:left w:val="nil"/>
              <w:bottom w:val="nil"/>
              <w:right w:val="nil"/>
            </w:tcBorders>
            <w:vAlign w:val="center"/>
          </w:tcPr>
          <w:p w14:paraId="5A9F882E" w14:textId="77777777" w:rsidR="005E1F43" w:rsidRDefault="00EF0170">
            <w:pPr>
              <w:pStyle w:val="NormalText"/>
            </w:pPr>
            <w:r>
              <w:t>Allowance for uncollectible accounts balance, 12/31/2018</w:t>
            </w:r>
          </w:p>
        </w:tc>
        <w:tc>
          <w:tcPr>
            <w:tcW w:w="280" w:type="dxa"/>
            <w:tcBorders>
              <w:top w:val="nil"/>
              <w:left w:val="nil"/>
              <w:bottom w:val="nil"/>
              <w:right w:val="nil"/>
            </w:tcBorders>
            <w:tcMar>
              <w:top w:w="0" w:type="dxa"/>
              <w:left w:w="0" w:type="dxa"/>
              <w:bottom w:w="0" w:type="dxa"/>
              <w:right w:w="0" w:type="dxa"/>
            </w:tcMar>
            <w:vAlign w:val="center"/>
          </w:tcPr>
          <w:p w14:paraId="353827C0" w14:textId="77777777" w:rsidR="005E1F43" w:rsidRDefault="00EF0170">
            <w:pPr>
              <w:pStyle w:val="NormalText"/>
              <w:jc w:val="right"/>
            </w:pPr>
            <w:r>
              <w:t> </w:t>
            </w:r>
          </w:p>
        </w:tc>
        <w:tc>
          <w:tcPr>
            <w:tcW w:w="1140" w:type="dxa"/>
            <w:tcBorders>
              <w:top w:val="nil"/>
              <w:left w:val="nil"/>
              <w:bottom w:val="nil"/>
              <w:right w:val="nil"/>
            </w:tcBorders>
            <w:tcMar>
              <w:top w:w="0" w:type="dxa"/>
              <w:left w:w="0" w:type="dxa"/>
              <w:bottom w:w="0" w:type="dxa"/>
              <w:right w:w="0" w:type="dxa"/>
            </w:tcMar>
            <w:vAlign w:val="center"/>
          </w:tcPr>
          <w:p w14:paraId="4659BED3" w14:textId="77777777" w:rsidR="005E1F43" w:rsidRDefault="00EF0170">
            <w:pPr>
              <w:pStyle w:val="NormalText"/>
              <w:jc w:val="right"/>
            </w:pPr>
            <w:r>
              <w:t>210,000</w:t>
            </w:r>
          </w:p>
        </w:tc>
        <w:tc>
          <w:tcPr>
            <w:tcW w:w="220" w:type="dxa"/>
            <w:tcBorders>
              <w:top w:val="nil"/>
              <w:left w:val="nil"/>
              <w:bottom w:val="nil"/>
              <w:right w:val="nil"/>
            </w:tcBorders>
            <w:tcMar>
              <w:top w:w="0" w:type="dxa"/>
              <w:left w:w="0" w:type="dxa"/>
              <w:bottom w:w="0" w:type="dxa"/>
              <w:right w:w="0" w:type="dxa"/>
            </w:tcMar>
            <w:vAlign w:val="center"/>
          </w:tcPr>
          <w:p w14:paraId="7BFA88D4" w14:textId="77777777" w:rsidR="005E1F43" w:rsidRDefault="00EF0170">
            <w:pPr>
              <w:pStyle w:val="NormalText"/>
              <w:jc w:val="right"/>
            </w:pPr>
            <w:r>
              <w:t> </w:t>
            </w:r>
          </w:p>
        </w:tc>
      </w:tr>
    </w:tbl>
    <w:p w14:paraId="64DBF8B7" w14:textId="77777777" w:rsidR="005E1F43" w:rsidRDefault="005E1F43">
      <w:pPr>
        <w:pStyle w:val="NormalText"/>
      </w:pPr>
    </w:p>
    <w:p w14:paraId="65E1600A" w14:textId="77777777" w:rsidR="005E1F43" w:rsidRDefault="00EF0170">
      <w:pPr>
        <w:pStyle w:val="NormalText"/>
      </w:pPr>
      <w:r>
        <w:t xml:space="preserve">What amount should Halloran report for accounts receivable, before allowances, </w:t>
      </w:r>
      <w:proofErr w:type="gramStart"/>
      <w:r>
        <w:t>at</w:t>
      </w:r>
      <w:proofErr w:type="gramEnd"/>
      <w:r>
        <w:t xml:space="preserve"> December 31, 2018?</w:t>
      </w:r>
    </w:p>
    <w:p w14:paraId="122E5E7D" w14:textId="77777777" w:rsidR="005E1F43" w:rsidRDefault="00EF0170">
      <w:pPr>
        <w:pStyle w:val="NormalText"/>
      </w:pPr>
      <w:r>
        <w:t>A) $1,040,000.</w:t>
      </w:r>
    </w:p>
    <w:p w14:paraId="17EBA8BF" w14:textId="77777777" w:rsidR="005E1F43" w:rsidRDefault="00EF0170">
      <w:pPr>
        <w:pStyle w:val="NormalText"/>
      </w:pPr>
      <w:r>
        <w:t>B) $970,000.</w:t>
      </w:r>
    </w:p>
    <w:p w14:paraId="46B557DE" w14:textId="77777777" w:rsidR="005E1F43" w:rsidRDefault="00EF0170">
      <w:pPr>
        <w:pStyle w:val="NormalText"/>
      </w:pPr>
      <w:r>
        <w:t>C) $760,000.</w:t>
      </w:r>
    </w:p>
    <w:p w14:paraId="35F8A722" w14:textId="77777777" w:rsidR="00774C33" w:rsidRDefault="00EF0170">
      <w:pPr>
        <w:pStyle w:val="NormalText"/>
      </w:pPr>
      <w:r>
        <w:t>D) None of these answer choices are correct.</w:t>
      </w:r>
    </w:p>
    <w:p w14:paraId="1F3081C5" w14:textId="77777777" w:rsidR="00774C33" w:rsidRDefault="00774C33">
      <w:pPr>
        <w:pStyle w:val="NormalText"/>
      </w:pPr>
    </w:p>
    <w:p w14:paraId="22EF21CF" w14:textId="77777777" w:rsidR="005E1F43" w:rsidRDefault="00774C33">
      <w:pPr>
        <w:pStyle w:val="NormalText"/>
      </w:pPr>
      <w:r>
        <w:t>Answer</w:t>
      </w:r>
      <w:proofErr w:type="gramStart"/>
      <w:r>
        <w:t>:</w:t>
      </w:r>
      <w:r w:rsidR="00EF0170">
        <w:t xml:space="preserve">  B</w:t>
      </w:r>
      <w:proofErr w:type="gramEnd"/>
    </w:p>
    <w:p w14:paraId="4AF0C15D" w14:textId="77777777" w:rsidR="005E1F43" w:rsidRDefault="00EF0170">
      <w:pPr>
        <w:pStyle w:val="NormalText"/>
      </w:pPr>
      <w:r>
        <w:t>Explanation:  $840,000 + 3,300,000 – 70,000 - 3,100,000 = $970,000</w:t>
      </w:r>
    </w:p>
    <w:p w14:paraId="1136EB59" w14:textId="77777777" w:rsidR="005E1F43" w:rsidRDefault="00774C33">
      <w:pPr>
        <w:pStyle w:val="NormalText"/>
        <w:rPr>
          <w:sz w:val="18"/>
          <w:szCs w:val="18"/>
        </w:rPr>
      </w:pPr>
      <w:r>
        <w:rPr>
          <w:sz w:val="18"/>
          <w:szCs w:val="18"/>
        </w:rPr>
        <w:t>Difficulty: 2 Medium</w:t>
      </w:r>
    </w:p>
    <w:p w14:paraId="02EF71A7" w14:textId="77777777" w:rsidR="005E1F43" w:rsidRDefault="00EF0170">
      <w:pPr>
        <w:pStyle w:val="NormalText"/>
        <w:rPr>
          <w:sz w:val="18"/>
          <w:szCs w:val="18"/>
        </w:rPr>
      </w:pPr>
      <w:r>
        <w:rPr>
          <w:sz w:val="18"/>
          <w:szCs w:val="18"/>
        </w:rPr>
        <w:t>Topic:  Uncollectible accounts receivable</w:t>
      </w:r>
    </w:p>
    <w:p w14:paraId="36E7CF9D" w14:textId="77777777" w:rsidR="005E1F43" w:rsidRDefault="00EF0170">
      <w:pPr>
        <w:pStyle w:val="NormalText"/>
        <w:rPr>
          <w:sz w:val="18"/>
          <w:szCs w:val="18"/>
        </w:rPr>
      </w:pPr>
      <w:r>
        <w:rPr>
          <w:sz w:val="18"/>
          <w:szCs w:val="18"/>
        </w:rPr>
        <w:t>Learning Objective</w:t>
      </w:r>
      <w:proofErr w:type="gramStart"/>
      <w:r>
        <w:rPr>
          <w:sz w:val="18"/>
          <w:szCs w:val="18"/>
        </w:rPr>
        <w:t>:  07</w:t>
      </w:r>
      <w:proofErr w:type="gramEnd"/>
      <w:r>
        <w:rPr>
          <w:sz w:val="18"/>
          <w:szCs w:val="18"/>
        </w:rPr>
        <w:t>-05 Describe the accounting treatment of anticipated uncollectible accounts receivable.</w:t>
      </w:r>
    </w:p>
    <w:p w14:paraId="76147980" w14:textId="77777777" w:rsidR="005E1F43" w:rsidRDefault="00EF0170">
      <w:pPr>
        <w:pStyle w:val="NormalText"/>
        <w:rPr>
          <w:sz w:val="18"/>
          <w:szCs w:val="18"/>
        </w:rPr>
      </w:pPr>
      <w:r>
        <w:rPr>
          <w:sz w:val="18"/>
          <w:szCs w:val="18"/>
        </w:rPr>
        <w:t>Bloom's</w:t>
      </w:r>
      <w:proofErr w:type="gramStart"/>
      <w:r>
        <w:rPr>
          <w:sz w:val="18"/>
          <w:szCs w:val="18"/>
        </w:rPr>
        <w:t>:  Apply</w:t>
      </w:r>
      <w:proofErr w:type="gramEnd"/>
    </w:p>
    <w:p w14:paraId="0A860E93" w14:textId="77777777" w:rsidR="005E1F43" w:rsidRDefault="00EF0170">
      <w:pPr>
        <w:pStyle w:val="NormalText"/>
        <w:rPr>
          <w:sz w:val="18"/>
          <w:szCs w:val="18"/>
        </w:rPr>
      </w:pPr>
      <w:r>
        <w:rPr>
          <w:sz w:val="18"/>
          <w:szCs w:val="18"/>
        </w:rPr>
        <w:t>AACSB</w:t>
      </w:r>
      <w:proofErr w:type="gramStart"/>
      <w:r>
        <w:rPr>
          <w:sz w:val="18"/>
          <w:szCs w:val="18"/>
        </w:rPr>
        <w:t>:  Knowledge</w:t>
      </w:r>
      <w:proofErr w:type="gramEnd"/>
      <w:r>
        <w:rPr>
          <w:sz w:val="18"/>
          <w:szCs w:val="18"/>
        </w:rPr>
        <w:t xml:space="preserve"> Application</w:t>
      </w:r>
    </w:p>
    <w:p w14:paraId="53E9E69B" w14:textId="77777777" w:rsidR="005E1F43" w:rsidRDefault="00E135A6">
      <w:pPr>
        <w:pStyle w:val="NormalText"/>
        <w:spacing w:after="240"/>
        <w:rPr>
          <w:sz w:val="18"/>
          <w:szCs w:val="18"/>
        </w:rPr>
      </w:pPr>
      <w:r>
        <w:rPr>
          <w:sz w:val="18"/>
          <w:szCs w:val="18"/>
        </w:rPr>
        <w:t>Accessible/AICPA</w:t>
      </w:r>
      <w:proofErr w:type="gramStart"/>
      <w:r>
        <w:rPr>
          <w:sz w:val="18"/>
          <w:szCs w:val="18"/>
        </w:rPr>
        <w:t>:</w:t>
      </w:r>
      <w:r w:rsidR="00EF0170">
        <w:rPr>
          <w:sz w:val="18"/>
          <w:szCs w:val="18"/>
        </w:rPr>
        <w:t xml:space="preserve">  FN</w:t>
      </w:r>
      <w:proofErr w:type="gramEnd"/>
      <w:r w:rsidR="00EF0170">
        <w:rPr>
          <w:sz w:val="18"/>
          <w:szCs w:val="18"/>
        </w:rPr>
        <w:t xml:space="preserve"> Measurement; FN Risk analysis; Keyboard Navigation</w:t>
      </w:r>
    </w:p>
    <w:p w14:paraId="4F40B3E8" w14:textId="77777777" w:rsidR="005E1F43" w:rsidRDefault="00EF0170">
      <w:pPr>
        <w:pStyle w:val="NormalText"/>
      </w:pPr>
      <w:r>
        <w:lastRenderedPageBreak/>
        <w:t xml:space="preserve">69) Calistoga Produce estimates bad debt expense at ½% of credit sales. The company reported accounts receivable and allowance for uncollectible accounts of $471,000 and $1,650, respectively, </w:t>
      </w:r>
      <w:proofErr w:type="gramStart"/>
      <w:r>
        <w:t>at</w:t>
      </w:r>
      <w:proofErr w:type="gramEnd"/>
      <w:r>
        <w:t xml:space="preserve"> December 31, 2017. During 2018, Calistoga's credit sales and collections were $315,000 and $319,000, respectively, and $1,720 in accounts receivable were written off.</w:t>
      </w:r>
    </w:p>
    <w:p w14:paraId="00429ED5" w14:textId="77777777" w:rsidR="005E1F43" w:rsidRDefault="005E1F43">
      <w:pPr>
        <w:pStyle w:val="NormalText"/>
      </w:pPr>
    </w:p>
    <w:p w14:paraId="16D3F2CD" w14:textId="77777777" w:rsidR="005E1F43" w:rsidRDefault="00EF0170">
      <w:pPr>
        <w:pStyle w:val="NormalText"/>
      </w:pPr>
      <w:r>
        <w:t xml:space="preserve">Calistoga's accounts receivable </w:t>
      </w:r>
      <w:proofErr w:type="gramStart"/>
      <w:r>
        <w:t>at</w:t>
      </w:r>
      <w:proofErr w:type="gramEnd"/>
      <w:r>
        <w:t xml:space="preserve"> December 31, 2018, are:</w:t>
      </w:r>
    </w:p>
    <w:p w14:paraId="5C165666" w14:textId="77777777" w:rsidR="005E1F43" w:rsidRDefault="00EF0170">
      <w:pPr>
        <w:pStyle w:val="NormalText"/>
      </w:pPr>
      <w:r>
        <w:t>A) $467,000.</w:t>
      </w:r>
    </w:p>
    <w:p w14:paraId="5FFD6A8A" w14:textId="77777777" w:rsidR="005E1F43" w:rsidRDefault="00EF0170">
      <w:pPr>
        <w:pStyle w:val="NormalText"/>
      </w:pPr>
      <w:r>
        <w:t>B) $473,280.</w:t>
      </w:r>
    </w:p>
    <w:p w14:paraId="17ED1A3C" w14:textId="77777777" w:rsidR="005E1F43" w:rsidRDefault="00EF0170">
      <w:pPr>
        <w:pStyle w:val="NormalText"/>
      </w:pPr>
      <w:r>
        <w:t>C) $465,280.</w:t>
      </w:r>
    </w:p>
    <w:p w14:paraId="7E142B10" w14:textId="77777777" w:rsidR="00774C33" w:rsidRDefault="00EF0170">
      <w:pPr>
        <w:pStyle w:val="NormalText"/>
      </w:pPr>
      <w:r>
        <w:t>D) $469,280.</w:t>
      </w:r>
    </w:p>
    <w:p w14:paraId="66C4F8A6" w14:textId="77777777" w:rsidR="00774C33" w:rsidRDefault="00774C33">
      <w:pPr>
        <w:pStyle w:val="NormalText"/>
      </w:pPr>
    </w:p>
    <w:p w14:paraId="2D83F19D" w14:textId="77777777" w:rsidR="005E1F43" w:rsidRDefault="00774C33">
      <w:pPr>
        <w:pStyle w:val="NormalText"/>
      </w:pPr>
      <w:r>
        <w:t>Answer</w:t>
      </w:r>
      <w:proofErr w:type="gramStart"/>
      <w:r>
        <w:t>:</w:t>
      </w:r>
      <w:r w:rsidR="00EF0170">
        <w:t xml:space="preserve">  C</w:t>
      </w:r>
      <w:proofErr w:type="gramEnd"/>
    </w:p>
    <w:p w14:paraId="39D8F0CC" w14:textId="77777777" w:rsidR="005E1F43" w:rsidRDefault="00EF0170">
      <w:pPr>
        <w:pStyle w:val="NormalText"/>
      </w:pPr>
      <w:r>
        <w:t xml:space="preserve">Explanation:  </w:t>
      </w:r>
    </w:p>
    <w:tbl>
      <w:tblPr>
        <w:tblW w:w="0" w:type="auto"/>
        <w:tblLayout w:type="fixed"/>
        <w:tblCellMar>
          <w:left w:w="0" w:type="dxa"/>
          <w:right w:w="0" w:type="dxa"/>
        </w:tblCellMar>
        <w:tblLook w:val="0000" w:firstRow="0" w:lastRow="0" w:firstColumn="0" w:lastColumn="0" w:noHBand="0" w:noVBand="0"/>
      </w:tblPr>
      <w:tblGrid>
        <w:gridCol w:w="2880"/>
        <w:gridCol w:w="280"/>
        <w:gridCol w:w="1020"/>
        <w:gridCol w:w="240"/>
        <w:gridCol w:w="240"/>
      </w:tblGrid>
      <w:tr w:rsidR="005E1F43" w14:paraId="68D1949B" w14:textId="77777777">
        <w:tc>
          <w:tcPr>
            <w:tcW w:w="2880" w:type="dxa"/>
            <w:tcBorders>
              <w:top w:val="nil"/>
              <w:left w:val="nil"/>
              <w:bottom w:val="nil"/>
              <w:right w:val="nil"/>
            </w:tcBorders>
            <w:shd w:val="clear" w:color="auto" w:fill="FFFFFF"/>
            <w:vAlign w:val="center"/>
          </w:tcPr>
          <w:p w14:paraId="529A9701" w14:textId="77777777" w:rsidR="005E1F43" w:rsidRDefault="00EF0170">
            <w:pPr>
              <w:pStyle w:val="NormalText"/>
            </w:pPr>
            <w:r>
              <w:t>A/R 1/1/2018</w:t>
            </w:r>
          </w:p>
        </w:tc>
        <w:tc>
          <w:tcPr>
            <w:tcW w:w="280" w:type="dxa"/>
            <w:tcBorders>
              <w:top w:val="nil"/>
              <w:left w:val="nil"/>
              <w:bottom w:val="nil"/>
              <w:right w:val="nil"/>
            </w:tcBorders>
            <w:tcMar>
              <w:top w:w="0" w:type="dxa"/>
              <w:left w:w="0" w:type="dxa"/>
              <w:bottom w:w="0" w:type="dxa"/>
              <w:right w:w="0" w:type="dxa"/>
            </w:tcMar>
            <w:vAlign w:val="center"/>
          </w:tcPr>
          <w:p w14:paraId="0F9FD37D" w14:textId="77777777" w:rsidR="005E1F43" w:rsidRDefault="00EF0170">
            <w:pPr>
              <w:pStyle w:val="NormalText"/>
              <w:jc w:val="right"/>
            </w:pPr>
            <w:r>
              <w:t>$</w:t>
            </w:r>
          </w:p>
        </w:tc>
        <w:tc>
          <w:tcPr>
            <w:tcW w:w="1020" w:type="dxa"/>
            <w:tcBorders>
              <w:top w:val="nil"/>
              <w:left w:val="nil"/>
              <w:bottom w:val="nil"/>
              <w:right w:val="nil"/>
            </w:tcBorders>
            <w:tcMar>
              <w:top w:w="0" w:type="dxa"/>
              <w:left w:w="0" w:type="dxa"/>
              <w:bottom w:w="0" w:type="dxa"/>
              <w:right w:w="0" w:type="dxa"/>
            </w:tcMar>
            <w:vAlign w:val="center"/>
          </w:tcPr>
          <w:p w14:paraId="018118E3" w14:textId="77777777" w:rsidR="005E1F43" w:rsidRDefault="00EF0170">
            <w:pPr>
              <w:pStyle w:val="NormalText"/>
              <w:jc w:val="right"/>
            </w:pPr>
            <w:r>
              <w:t>471,000</w:t>
            </w:r>
          </w:p>
        </w:tc>
        <w:tc>
          <w:tcPr>
            <w:tcW w:w="240" w:type="dxa"/>
            <w:tcBorders>
              <w:top w:val="nil"/>
              <w:left w:val="nil"/>
              <w:bottom w:val="nil"/>
              <w:right w:val="nil"/>
            </w:tcBorders>
            <w:tcMar>
              <w:top w:w="0" w:type="dxa"/>
              <w:left w:w="0" w:type="dxa"/>
              <w:bottom w:w="0" w:type="dxa"/>
              <w:right w:w="0" w:type="dxa"/>
            </w:tcMar>
            <w:vAlign w:val="center"/>
          </w:tcPr>
          <w:p w14:paraId="50A471F7" w14:textId="77777777" w:rsidR="005E1F43" w:rsidRDefault="00EF0170">
            <w:pPr>
              <w:pStyle w:val="NormalText"/>
              <w:jc w:val="right"/>
            </w:pPr>
            <w:r>
              <w:t> </w:t>
            </w:r>
          </w:p>
        </w:tc>
        <w:tc>
          <w:tcPr>
            <w:tcW w:w="240" w:type="dxa"/>
            <w:tcBorders>
              <w:top w:val="nil"/>
              <w:left w:val="nil"/>
              <w:bottom w:val="nil"/>
              <w:right w:val="nil"/>
            </w:tcBorders>
            <w:tcMar>
              <w:top w:w="0" w:type="dxa"/>
              <w:left w:w="0" w:type="dxa"/>
              <w:bottom w:w="0" w:type="dxa"/>
              <w:right w:w="0" w:type="dxa"/>
            </w:tcMar>
            <w:vAlign w:val="center"/>
          </w:tcPr>
          <w:p w14:paraId="4FB4DEBB" w14:textId="77777777" w:rsidR="005E1F43" w:rsidRDefault="00EF0170">
            <w:pPr>
              <w:pStyle w:val="NormalText"/>
            </w:pPr>
            <w:r>
              <w:t> </w:t>
            </w:r>
          </w:p>
        </w:tc>
      </w:tr>
      <w:tr w:rsidR="005E1F43" w14:paraId="1EE4972B" w14:textId="77777777">
        <w:tc>
          <w:tcPr>
            <w:tcW w:w="2880" w:type="dxa"/>
            <w:tcBorders>
              <w:top w:val="nil"/>
              <w:left w:val="nil"/>
              <w:bottom w:val="nil"/>
              <w:right w:val="nil"/>
            </w:tcBorders>
            <w:vAlign w:val="center"/>
          </w:tcPr>
          <w:p w14:paraId="4B3EF4FF" w14:textId="77777777" w:rsidR="005E1F43" w:rsidRDefault="00EF0170">
            <w:pPr>
              <w:pStyle w:val="NormalText"/>
            </w:pPr>
            <w:r>
              <w:t>Credit sales</w:t>
            </w:r>
          </w:p>
        </w:tc>
        <w:tc>
          <w:tcPr>
            <w:tcW w:w="280" w:type="dxa"/>
            <w:tcBorders>
              <w:top w:val="nil"/>
              <w:left w:val="nil"/>
              <w:bottom w:val="nil"/>
              <w:right w:val="nil"/>
            </w:tcBorders>
            <w:tcMar>
              <w:top w:w="0" w:type="dxa"/>
              <w:left w:w="0" w:type="dxa"/>
              <w:bottom w:w="0" w:type="dxa"/>
              <w:right w:w="0" w:type="dxa"/>
            </w:tcMar>
            <w:vAlign w:val="center"/>
          </w:tcPr>
          <w:p w14:paraId="4949A9B0" w14:textId="77777777" w:rsidR="005E1F43" w:rsidRDefault="00EF0170">
            <w:pPr>
              <w:pStyle w:val="NormalText"/>
              <w:jc w:val="right"/>
            </w:pPr>
            <w:r>
              <w:t>$</w:t>
            </w:r>
          </w:p>
        </w:tc>
        <w:tc>
          <w:tcPr>
            <w:tcW w:w="1020" w:type="dxa"/>
            <w:tcBorders>
              <w:top w:val="nil"/>
              <w:left w:val="nil"/>
              <w:bottom w:val="nil"/>
              <w:right w:val="nil"/>
            </w:tcBorders>
            <w:tcMar>
              <w:top w:w="0" w:type="dxa"/>
              <w:left w:w="0" w:type="dxa"/>
              <w:bottom w:w="0" w:type="dxa"/>
              <w:right w:w="0" w:type="dxa"/>
            </w:tcMar>
            <w:vAlign w:val="center"/>
          </w:tcPr>
          <w:p w14:paraId="29FF909E" w14:textId="77777777" w:rsidR="005E1F43" w:rsidRDefault="00EF0170">
            <w:pPr>
              <w:pStyle w:val="NormalText"/>
              <w:jc w:val="right"/>
            </w:pPr>
            <w:r>
              <w:t>315,000</w:t>
            </w:r>
          </w:p>
        </w:tc>
        <w:tc>
          <w:tcPr>
            <w:tcW w:w="240" w:type="dxa"/>
            <w:tcBorders>
              <w:top w:val="nil"/>
              <w:left w:val="nil"/>
              <w:bottom w:val="nil"/>
              <w:right w:val="nil"/>
            </w:tcBorders>
            <w:tcMar>
              <w:top w:w="0" w:type="dxa"/>
              <w:left w:w="0" w:type="dxa"/>
              <w:bottom w:w="0" w:type="dxa"/>
              <w:right w:w="0" w:type="dxa"/>
            </w:tcMar>
            <w:vAlign w:val="center"/>
          </w:tcPr>
          <w:p w14:paraId="4C5BC268" w14:textId="77777777" w:rsidR="005E1F43" w:rsidRDefault="00EF0170">
            <w:pPr>
              <w:pStyle w:val="NormalText"/>
              <w:jc w:val="right"/>
            </w:pPr>
            <w:r>
              <w:t> </w:t>
            </w:r>
          </w:p>
        </w:tc>
        <w:tc>
          <w:tcPr>
            <w:tcW w:w="240" w:type="dxa"/>
            <w:tcBorders>
              <w:top w:val="nil"/>
              <w:left w:val="nil"/>
              <w:bottom w:val="nil"/>
              <w:right w:val="nil"/>
            </w:tcBorders>
            <w:tcMar>
              <w:top w:w="0" w:type="dxa"/>
              <w:left w:w="0" w:type="dxa"/>
              <w:bottom w:w="0" w:type="dxa"/>
              <w:right w:w="0" w:type="dxa"/>
            </w:tcMar>
            <w:vAlign w:val="center"/>
          </w:tcPr>
          <w:p w14:paraId="773DF4C8" w14:textId="77777777" w:rsidR="005E1F43" w:rsidRDefault="00EF0170">
            <w:pPr>
              <w:pStyle w:val="NormalText"/>
            </w:pPr>
            <w:r>
              <w:t> </w:t>
            </w:r>
          </w:p>
        </w:tc>
      </w:tr>
      <w:tr w:rsidR="005E1F43" w14:paraId="6A68BAC9" w14:textId="77777777">
        <w:tc>
          <w:tcPr>
            <w:tcW w:w="2880" w:type="dxa"/>
            <w:tcBorders>
              <w:top w:val="nil"/>
              <w:left w:val="nil"/>
              <w:bottom w:val="nil"/>
              <w:right w:val="nil"/>
            </w:tcBorders>
            <w:vAlign w:val="center"/>
          </w:tcPr>
          <w:p w14:paraId="4287FF7F" w14:textId="77777777" w:rsidR="005E1F43" w:rsidRDefault="00EF0170">
            <w:pPr>
              <w:pStyle w:val="NormalText"/>
            </w:pPr>
            <w:r>
              <w:t>Collections</w:t>
            </w:r>
          </w:p>
        </w:tc>
        <w:tc>
          <w:tcPr>
            <w:tcW w:w="280" w:type="dxa"/>
            <w:tcBorders>
              <w:top w:val="nil"/>
              <w:left w:val="nil"/>
              <w:bottom w:val="nil"/>
              <w:right w:val="nil"/>
            </w:tcBorders>
            <w:tcMar>
              <w:top w:w="0" w:type="dxa"/>
              <w:left w:w="0" w:type="dxa"/>
              <w:bottom w:w="0" w:type="dxa"/>
              <w:right w:w="0" w:type="dxa"/>
            </w:tcMar>
            <w:vAlign w:val="center"/>
          </w:tcPr>
          <w:p w14:paraId="766191C9" w14:textId="77777777" w:rsidR="005E1F43" w:rsidRDefault="00EF0170">
            <w:pPr>
              <w:pStyle w:val="NormalText"/>
              <w:jc w:val="right"/>
            </w:pPr>
            <w:r>
              <w:t> </w:t>
            </w:r>
          </w:p>
        </w:tc>
        <w:tc>
          <w:tcPr>
            <w:tcW w:w="1020" w:type="dxa"/>
            <w:tcBorders>
              <w:top w:val="nil"/>
              <w:left w:val="nil"/>
              <w:bottom w:val="nil"/>
              <w:right w:val="nil"/>
            </w:tcBorders>
            <w:tcMar>
              <w:top w:w="0" w:type="dxa"/>
              <w:left w:w="0" w:type="dxa"/>
              <w:bottom w:w="0" w:type="dxa"/>
              <w:right w:w="0" w:type="dxa"/>
            </w:tcMar>
            <w:vAlign w:val="center"/>
          </w:tcPr>
          <w:p w14:paraId="1822C661" w14:textId="77777777" w:rsidR="005E1F43" w:rsidRDefault="00EF0170">
            <w:pPr>
              <w:pStyle w:val="NormalText"/>
              <w:jc w:val="right"/>
            </w:pPr>
            <w:r>
              <w:t>(319,000</w:t>
            </w:r>
          </w:p>
        </w:tc>
        <w:tc>
          <w:tcPr>
            <w:tcW w:w="240" w:type="dxa"/>
            <w:tcBorders>
              <w:top w:val="nil"/>
              <w:left w:val="nil"/>
              <w:bottom w:val="nil"/>
              <w:right w:val="nil"/>
            </w:tcBorders>
            <w:tcMar>
              <w:top w:w="0" w:type="dxa"/>
              <w:left w:w="0" w:type="dxa"/>
              <w:bottom w:w="0" w:type="dxa"/>
              <w:right w:w="0" w:type="dxa"/>
            </w:tcMar>
            <w:vAlign w:val="center"/>
          </w:tcPr>
          <w:p w14:paraId="0921428B" w14:textId="77777777" w:rsidR="005E1F43" w:rsidRDefault="00EF0170">
            <w:pPr>
              <w:pStyle w:val="NormalText"/>
              <w:jc w:val="right"/>
            </w:pPr>
            <w:r>
              <w:t>)</w:t>
            </w:r>
          </w:p>
        </w:tc>
        <w:tc>
          <w:tcPr>
            <w:tcW w:w="240" w:type="dxa"/>
            <w:tcBorders>
              <w:top w:val="nil"/>
              <w:left w:val="nil"/>
              <w:bottom w:val="nil"/>
              <w:right w:val="nil"/>
            </w:tcBorders>
            <w:tcMar>
              <w:top w:w="0" w:type="dxa"/>
              <w:left w:w="0" w:type="dxa"/>
              <w:bottom w:w="0" w:type="dxa"/>
              <w:right w:w="0" w:type="dxa"/>
            </w:tcMar>
            <w:vAlign w:val="center"/>
          </w:tcPr>
          <w:p w14:paraId="5C029706" w14:textId="77777777" w:rsidR="005E1F43" w:rsidRDefault="00EF0170">
            <w:pPr>
              <w:pStyle w:val="NormalText"/>
            </w:pPr>
            <w:r>
              <w:t> </w:t>
            </w:r>
          </w:p>
        </w:tc>
      </w:tr>
      <w:tr w:rsidR="005E1F43" w14:paraId="7167F598" w14:textId="77777777">
        <w:tc>
          <w:tcPr>
            <w:tcW w:w="2880" w:type="dxa"/>
            <w:tcBorders>
              <w:top w:val="nil"/>
              <w:left w:val="nil"/>
              <w:bottom w:val="nil"/>
              <w:right w:val="nil"/>
            </w:tcBorders>
            <w:vAlign w:val="center"/>
          </w:tcPr>
          <w:p w14:paraId="4ED2A9A7" w14:textId="77777777" w:rsidR="005E1F43" w:rsidRDefault="00EF0170">
            <w:pPr>
              <w:pStyle w:val="NormalText"/>
            </w:pPr>
            <w:r>
              <w:t>Write-offs</w:t>
            </w:r>
          </w:p>
        </w:tc>
        <w:tc>
          <w:tcPr>
            <w:tcW w:w="280" w:type="dxa"/>
            <w:tcBorders>
              <w:top w:val="nil"/>
              <w:left w:val="nil"/>
              <w:bottom w:val="single" w:sz="21" w:space="0" w:color="000000"/>
              <w:right w:val="nil"/>
            </w:tcBorders>
            <w:tcMar>
              <w:top w:w="0" w:type="dxa"/>
              <w:left w:w="0" w:type="dxa"/>
              <w:bottom w:w="0" w:type="dxa"/>
              <w:right w:w="0" w:type="dxa"/>
            </w:tcMar>
            <w:vAlign w:val="center"/>
          </w:tcPr>
          <w:p w14:paraId="02C35672" w14:textId="77777777" w:rsidR="005E1F43" w:rsidRDefault="00EF0170">
            <w:pPr>
              <w:pStyle w:val="NormalText"/>
              <w:jc w:val="right"/>
            </w:pPr>
            <w:r>
              <w:t> </w:t>
            </w:r>
          </w:p>
        </w:tc>
        <w:tc>
          <w:tcPr>
            <w:tcW w:w="1020" w:type="dxa"/>
            <w:tcBorders>
              <w:top w:val="nil"/>
              <w:left w:val="nil"/>
              <w:bottom w:val="single" w:sz="21" w:space="0" w:color="000000"/>
              <w:right w:val="nil"/>
            </w:tcBorders>
            <w:tcMar>
              <w:top w:w="0" w:type="dxa"/>
              <w:left w:w="0" w:type="dxa"/>
              <w:bottom w:w="0" w:type="dxa"/>
              <w:right w:w="0" w:type="dxa"/>
            </w:tcMar>
            <w:vAlign w:val="center"/>
          </w:tcPr>
          <w:p w14:paraId="1AD800AC" w14:textId="77777777" w:rsidR="005E1F43" w:rsidRDefault="00EF0170">
            <w:pPr>
              <w:pStyle w:val="NormalText"/>
              <w:jc w:val="right"/>
            </w:pPr>
            <w:r>
              <w:t>(1,720</w:t>
            </w:r>
          </w:p>
        </w:tc>
        <w:tc>
          <w:tcPr>
            <w:tcW w:w="240" w:type="dxa"/>
            <w:tcBorders>
              <w:top w:val="nil"/>
              <w:left w:val="nil"/>
              <w:bottom w:val="single" w:sz="21" w:space="0" w:color="000000"/>
              <w:right w:val="nil"/>
            </w:tcBorders>
            <w:tcMar>
              <w:top w:w="0" w:type="dxa"/>
              <w:left w:w="0" w:type="dxa"/>
              <w:bottom w:w="0" w:type="dxa"/>
              <w:right w:w="0" w:type="dxa"/>
            </w:tcMar>
            <w:vAlign w:val="center"/>
          </w:tcPr>
          <w:p w14:paraId="6B9E953C" w14:textId="77777777" w:rsidR="005E1F43" w:rsidRDefault="00EF0170">
            <w:pPr>
              <w:pStyle w:val="NormalText"/>
              <w:jc w:val="right"/>
            </w:pPr>
            <w:r>
              <w:t>)</w:t>
            </w:r>
          </w:p>
        </w:tc>
        <w:tc>
          <w:tcPr>
            <w:tcW w:w="240" w:type="dxa"/>
            <w:tcBorders>
              <w:top w:val="nil"/>
              <w:left w:val="nil"/>
              <w:bottom w:val="nil"/>
              <w:right w:val="nil"/>
            </w:tcBorders>
            <w:tcMar>
              <w:top w:w="0" w:type="dxa"/>
              <w:left w:w="0" w:type="dxa"/>
              <w:bottom w:w="0" w:type="dxa"/>
              <w:right w:w="0" w:type="dxa"/>
            </w:tcMar>
            <w:vAlign w:val="center"/>
          </w:tcPr>
          <w:p w14:paraId="3DD00BF8" w14:textId="77777777" w:rsidR="005E1F43" w:rsidRDefault="00EF0170">
            <w:pPr>
              <w:pStyle w:val="NormalText"/>
            </w:pPr>
            <w:r>
              <w:t> </w:t>
            </w:r>
          </w:p>
        </w:tc>
      </w:tr>
      <w:tr w:rsidR="005E1F43" w14:paraId="271AE618" w14:textId="77777777">
        <w:tc>
          <w:tcPr>
            <w:tcW w:w="2880" w:type="dxa"/>
            <w:tcBorders>
              <w:top w:val="nil"/>
              <w:left w:val="nil"/>
              <w:bottom w:val="nil"/>
              <w:right w:val="nil"/>
            </w:tcBorders>
            <w:vAlign w:val="center"/>
          </w:tcPr>
          <w:p w14:paraId="3C45B384" w14:textId="77777777" w:rsidR="005E1F43" w:rsidRDefault="00EF0170">
            <w:pPr>
              <w:pStyle w:val="NormalText"/>
            </w:pPr>
            <w:r>
              <w:t>A/R 12/31/2018</w:t>
            </w:r>
          </w:p>
        </w:tc>
        <w:tc>
          <w:tcPr>
            <w:tcW w:w="280" w:type="dxa"/>
            <w:tcBorders>
              <w:top w:val="nil"/>
              <w:left w:val="nil"/>
              <w:bottom w:val="double" w:sz="2" w:space="0" w:color="000000"/>
              <w:right w:val="nil"/>
            </w:tcBorders>
            <w:tcMar>
              <w:top w:w="0" w:type="dxa"/>
              <w:left w:w="0" w:type="dxa"/>
              <w:bottom w:w="0" w:type="dxa"/>
              <w:right w:w="0" w:type="dxa"/>
            </w:tcMar>
            <w:vAlign w:val="center"/>
          </w:tcPr>
          <w:p w14:paraId="5904ACFD" w14:textId="77777777" w:rsidR="005E1F43" w:rsidRDefault="00EF0170">
            <w:pPr>
              <w:pStyle w:val="NormalText"/>
              <w:jc w:val="right"/>
            </w:pPr>
            <w:r>
              <w:t>$</w:t>
            </w:r>
          </w:p>
        </w:tc>
        <w:tc>
          <w:tcPr>
            <w:tcW w:w="1020" w:type="dxa"/>
            <w:tcBorders>
              <w:top w:val="nil"/>
              <w:left w:val="nil"/>
              <w:bottom w:val="double" w:sz="2" w:space="0" w:color="000000"/>
              <w:right w:val="nil"/>
            </w:tcBorders>
            <w:tcMar>
              <w:top w:w="0" w:type="dxa"/>
              <w:left w:w="0" w:type="dxa"/>
              <w:bottom w:w="0" w:type="dxa"/>
              <w:right w:w="0" w:type="dxa"/>
            </w:tcMar>
            <w:vAlign w:val="center"/>
          </w:tcPr>
          <w:p w14:paraId="236D3E2E" w14:textId="77777777" w:rsidR="005E1F43" w:rsidRDefault="00EF0170">
            <w:pPr>
              <w:pStyle w:val="NormalText"/>
              <w:jc w:val="right"/>
            </w:pPr>
            <w:r>
              <w:t>465,280</w:t>
            </w:r>
          </w:p>
        </w:tc>
        <w:tc>
          <w:tcPr>
            <w:tcW w:w="240" w:type="dxa"/>
            <w:tcBorders>
              <w:top w:val="nil"/>
              <w:left w:val="nil"/>
              <w:bottom w:val="double" w:sz="2" w:space="0" w:color="000000"/>
              <w:right w:val="nil"/>
            </w:tcBorders>
            <w:tcMar>
              <w:top w:w="0" w:type="dxa"/>
              <w:left w:w="0" w:type="dxa"/>
              <w:bottom w:w="0" w:type="dxa"/>
              <w:right w:w="0" w:type="dxa"/>
            </w:tcMar>
            <w:vAlign w:val="center"/>
          </w:tcPr>
          <w:p w14:paraId="30F71D24" w14:textId="77777777" w:rsidR="005E1F43" w:rsidRDefault="00EF0170">
            <w:pPr>
              <w:pStyle w:val="NormalText"/>
              <w:jc w:val="right"/>
            </w:pPr>
            <w:r>
              <w:t> </w:t>
            </w:r>
          </w:p>
        </w:tc>
        <w:tc>
          <w:tcPr>
            <w:tcW w:w="240" w:type="dxa"/>
            <w:tcBorders>
              <w:top w:val="nil"/>
              <w:left w:val="nil"/>
              <w:bottom w:val="nil"/>
              <w:right w:val="nil"/>
            </w:tcBorders>
            <w:tcMar>
              <w:top w:w="0" w:type="dxa"/>
              <w:left w:w="0" w:type="dxa"/>
              <w:bottom w:w="0" w:type="dxa"/>
              <w:right w:w="0" w:type="dxa"/>
            </w:tcMar>
            <w:vAlign w:val="center"/>
          </w:tcPr>
          <w:p w14:paraId="1325AAEC" w14:textId="77777777" w:rsidR="005E1F43" w:rsidRDefault="00EF0170">
            <w:pPr>
              <w:pStyle w:val="NormalText"/>
            </w:pPr>
            <w:r>
              <w:t> </w:t>
            </w:r>
          </w:p>
        </w:tc>
      </w:tr>
    </w:tbl>
    <w:p w14:paraId="4DF9EFB3" w14:textId="77777777" w:rsidR="005E1F43" w:rsidRDefault="00774C33">
      <w:pPr>
        <w:pStyle w:val="NormalText"/>
        <w:rPr>
          <w:sz w:val="18"/>
          <w:szCs w:val="18"/>
        </w:rPr>
      </w:pPr>
      <w:r>
        <w:rPr>
          <w:sz w:val="18"/>
          <w:szCs w:val="18"/>
        </w:rPr>
        <w:t>Difficulty: 2 Medium</w:t>
      </w:r>
    </w:p>
    <w:p w14:paraId="086D7CB9" w14:textId="77777777" w:rsidR="005E1F43" w:rsidRDefault="00EF0170">
      <w:pPr>
        <w:pStyle w:val="NormalText"/>
        <w:rPr>
          <w:sz w:val="18"/>
          <w:szCs w:val="18"/>
        </w:rPr>
      </w:pPr>
      <w:r>
        <w:rPr>
          <w:sz w:val="18"/>
          <w:szCs w:val="18"/>
        </w:rPr>
        <w:t>Topic:  Uncollectible accounts receivable</w:t>
      </w:r>
    </w:p>
    <w:p w14:paraId="6B567EC0" w14:textId="77777777" w:rsidR="005E1F43" w:rsidRDefault="00EF0170">
      <w:pPr>
        <w:pStyle w:val="NormalText"/>
        <w:rPr>
          <w:sz w:val="18"/>
          <w:szCs w:val="18"/>
        </w:rPr>
      </w:pPr>
      <w:r>
        <w:rPr>
          <w:sz w:val="18"/>
          <w:szCs w:val="18"/>
        </w:rPr>
        <w:t>Learning Objective</w:t>
      </w:r>
      <w:proofErr w:type="gramStart"/>
      <w:r>
        <w:rPr>
          <w:sz w:val="18"/>
          <w:szCs w:val="18"/>
        </w:rPr>
        <w:t>:  07</w:t>
      </w:r>
      <w:proofErr w:type="gramEnd"/>
      <w:r>
        <w:rPr>
          <w:sz w:val="18"/>
          <w:szCs w:val="18"/>
        </w:rPr>
        <w:t>-05 Describe the accounting treatment of anticipated uncollectible accounts receivable.</w:t>
      </w:r>
    </w:p>
    <w:p w14:paraId="704978C5" w14:textId="77777777" w:rsidR="005E1F43" w:rsidRDefault="00EF0170">
      <w:pPr>
        <w:pStyle w:val="NormalText"/>
        <w:rPr>
          <w:sz w:val="18"/>
          <w:szCs w:val="18"/>
        </w:rPr>
      </w:pPr>
      <w:r>
        <w:rPr>
          <w:sz w:val="18"/>
          <w:szCs w:val="18"/>
        </w:rPr>
        <w:t>Bloom's</w:t>
      </w:r>
      <w:proofErr w:type="gramStart"/>
      <w:r>
        <w:rPr>
          <w:sz w:val="18"/>
          <w:szCs w:val="18"/>
        </w:rPr>
        <w:t>:  Apply</w:t>
      </w:r>
      <w:proofErr w:type="gramEnd"/>
    </w:p>
    <w:p w14:paraId="4DAB027F" w14:textId="77777777" w:rsidR="005E1F43" w:rsidRDefault="00EF0170">
      <w:pPr>
        <w:pStyle w:val="NormalText"/>
        <w:rPr>
          <w:sz w:val="18"/>
          <w:szCs w:val="18"/>
        </w:rPr>
      </w:pPr>
      <w:r>
        <w:rPr>
          <w:sz w:val="18"/>
          <w:szCs w:val="18"/>
        </w:rPr>
        <w:t>AACSB</w:t>
      </w:r>
      <w:proofErr w:type="gramStart"/>
      <w:r>
        <w:rPr>
          <w:sz w:val="18"/>
          <w:szCs w:val="18"/>
        </w:rPr>
        <w:t>:  Knowledge</w:t>
      </w:r>
      <w:proofErr w:type="gramEnd"/>
      <w:r>
        <w:rPr>
          <w:sz w:val="18"/>
          <w:szCs w:val="18"/>
        </w:rPr>
        <w:t xml:space="preserve"> Application</w:t>
      </w:r>
    </w:p>
    <w:p w14:paraId="348B8F64" w14:textId="77777777" w:rsidR="005E1F43" w:rsidRDefault="00E135A6">
      <w:pPr>
        <w:pStyle w:val="NormalText"/>
        <w:spacing w:after="240"/>
        <w:rPr>
          <w:sz w:val="18"/>
          <w:szCs w:val="18"/>
        </w:rPr>
      </w:pPr>
      <w:r>
        <w:rPr>
          <w:sz w:val="18"/>
          <w:szCs w:val="18"/>
        </w:rPr>
        <w:t>Accessible/AICPA</w:t>
      </w:r>
      <w:proofErr w:type="gramStart"/>
      <w:r>
        <w:rPr>
          <w:sz w:val="18"/>
          <w:szCs w:val="18"/>
        </w:rPr>
        <w:t>:</w:t>
      </w:r>
      <w:r w:rsidR="00EF0170">
        <w:rPr>
          <w:sz w:val="18"/>
          <w:szCs w:val="18"/>
        </w:rPr>
        <w:t xml:space="preserve">  FN</w:t>
      </w:r>
      <w:proofErr w:type="gramEnd"/>
      <w:r w:rsidR="00EF0170">
        <w:rPr>
          <w:sz w:val="18"/>
          <w:szCs w:val="18"/>
        </w:rPr>
        <w:t xml:space="preserve"> Measurement; FN Risk analysis; Keyboard Navigation</w:t>
      </w:r>
    </w:p>
    <w:p w14:paraId="6908AD37" w14:textId="77777777" w:rsidR="005E1F43" w:rsidRDefault="00EF0170">
      <w:pPr>
        <w:pStyle w:val="NormalText"/>
      </w:pPr>
      <w:r>
        <w:t xml:space="preserve">70) Calistoga Produce estimates bad debt expense at ½% of credit sales. The company reported accounts receivable and allowance for uncollectible accounts of $471,000 and $1,650, respectively, </w:t>
      </w:r>
      <w:proofErr w:type="gramStart"/>
      <w:r>
        <w:t>at</w:t>
      </w:r>
      <w:proofErr w:type="gramEnd"/>
      <w:r>
        <w:t xml:space="preserve"> December 31, 2017. During 2018, Calistoga's credit sales and collections were $315,000 and $319,000, respectively, and $1,720 in accounts receivable were written off.</w:t>
      </w:r>
    </w:p>
    <w:p w14:paraId="0CEA1889" w14:textId="77777777" w:rsidR="005E1F43" w:rsidRDefault="005E1F43">
      <w:pPr>
        <w:pStyle w:val="NormalText"/>
      </w:pPr>
    </w:p>
    <w:p w14:paraId="0BBBF56C" w14:textId="77777777" w:rsidR="005E1F43" w:rsidRDefault="00EF0170">
      <w:pPr>
        <w:pStyle w:val="NormalText"/>
      </w:pPr>
      <w:r>
        <w:t>Calistoga's 2018 bad debt expense is:</w:t>
      </w:r>
    </w:p>
    <w:p w14:paraId="44C2E5CF" w14:textId="77777777" w:rsidR="005E1F43" w:rsidRDefault="00EF0170">
      <w:pPr>
        <w:pStyle w:val="NormalText"/>
      </w:pPr>
      <w:r>
        <w:t>A) $1,720.</w:t>
      </w:r>
    </w:p>
    <w:p w14:paraId="03F70B2C" w14:textId="77777777" w:rsidR="005E1F43" w:rsidRDefault="00EF0170">
      <w:pPr>
        <w:pStyle w:val="NormalText"/>
      </w:pPr>
      <w:r>
        <w:t>B) $1,650.</w:t>
      </w:r>
    </w:p>
    <w:p w14:paraId="377449B6" w14:textId="77777777" w:rsidR="005E1F43" w:rsidRDefault="00EF0170">
      <w:pPr>
        <w:pStyle w:val="NormalText"/>
      </w:pPr>
      <w:r>
        <w:t>C) $1,505.</w:t>
      </w:r>
    </w:p>
    <w:p w14:paraId="033CA3D6" w14:textId="77777777" w:rsidR="00774C33" w:rsidRDefault="00EF0170">
      <w:pPr>
        <w:pStyle w:val="NormalText"/>
      </w:pPr>
      <w:r>
        <w:t>D) $1,575.</w:t>
      </w:r>
    </w:p>
    <w:p w14:paraId="4865FE9E" w14:textId="77777777" w:rsidR="00774C33" w:rsidRDefault="00774C33">
      <w:pPr>
        <w:pStyle w:val="NormalText"/>
      </w:pPr>
    </w:p>
    <w:p w14:paraId="0BE5BDE2" w14:textId="77777777" w:rsidR="005E1F43" w:rsidRDefault="00774C33">
      <w:pPr>
        <w:pStyle w:val="NormalText"/>
      </w:pPr>
      <w:r>
        <w:t>Answer</w:t>
      </w:r>
      <w:proofErr w:type="gramStart"/>
      <w:r>
        <w:t>:</w:t>
      </w:r>
      <w:r w:rsidR="00EF0170">
        <w:t xml:space="preserve">  D</w:t>
      </w:r>
      <w:proofErr w:type="gramEnd"/>
    </w:p>
    <w:p w14:paraId="07B2405A" w14:textId="77777777" w:rsidR="005E1F43" w:rsidRDefault="00EF0170">
      <w:pPr>
        <w:pStyle w:val="NormalText"/>
      </w:pPr>
      <w:r>
        <w:t xml:space="preserve">Explanation:  </w:t>
      </w:r>
    </w:p>
    <w:tbl>
      <w:tblPr>
        <w:tblW w:w="0" w:type="auto"/>
        <w:tblLayout w:type="fixed"/>
        <w:tblCellMar>
          <w:left w:w="0" w:type="dxa"/>
          <w:right w:w="0" w:type="dxa"/>
        </w:tblCellMar>
        <w:tblLook w:val="0000" w:firstRow="0" w:lastRow="0" w:firstColumn="0" w:lastColumn="0" w:noHBand="0" w:noVBand="0"/>
      </w:tblPr>
      <w:tblGrid>
        <w:gridCol w:w="2880"/>
        <w:gridCol w:w="300"/>
        <w:gridCol w:w="940"/>
        <w:gridCol w:w="360"/>
        <w:gridCol w:w="240"/>
      </w:tblGrid>
      <w:tr w:rsidR="005E1F43" w14:paraId="1FF4CC98" w14:textId="77777777">
        <w:tc>
          <w:tcPr>
            <w:tcW w:w="2880" w:type="dxa"/>
            <w:tcBorders>
              <w:top w:val="nil"/>
              <w:left w:val="nil"/>
              <w:bottom w:val="nil"/>
              <w:right w:val="nil"/>
            </w:tcBorders>
            <w:shd w:val="clear" w:color="auto" w:fill="FFFFFF"/>
            <w:vAlign w:val="center"/>
          </w:tcPr>
          <w:p w14:paraId="5C5B677A" w14:textId="77777777" w:rsidR="005E1F43" w:rsidRDefault="00EF0170">
            <w:pPr>
              <w:pStyle w:val="NormalText"/>
            </w:pPr>
            <w:r>
              <w:t>Credit sales</w:t>
            </w:r>
          </w:p>
        </w:tc>
        <w:tc>
          <w:tcPr>
            <w:tcW w:w="300" w:type="dxa"/>
            <w:tcBorders>
              <w:top w:val="nil"/>
              <w:left w:val="nil"/>
              <w:bottom w:val="nil"/>
              <w:right w:val="nil"/>
            </w:tcBorders>
            <w:tcMar>
              <w:top w:w="0" w:type="dxa"/>
              <w:left w:w="0" w:type="dxa"/>
              <w:bottom w:w="0" w:type="dxa"/>
              <w:right w:w="0" w:type="dxa"/>
            </w:tcMar>
            <w:vAlign w:val="center"/>
          </w:tcPr>
          <w:p w14:paraId="399DA8A9" w14:textId="77777777" w:rsidR="005E1F43" w:rsidRDefault="00EF0170">
            <w:pPr>
              <w:pStyle w:val="NormalText"/>
              <w:jc w:val="right"/>
            </w:pPr>
            <w:r>
              <w:t>$</w:t>
            </w:r>
          </w:p>
        </w:tc>
        <w:tc>
          <w:tcPr>
            <w:tcW w:w="940" w:type="dxa"/>
            <w:tcBorders>
              <w:top w:val="nil"/>
              <w:left w:val="nil"/>
              <w:bottom w:val="nil"/>
              <w:right w:val="nil"/>
            </w:tcBorders>
            <w:tcMar>
              <w:top w:w="0" w:type="dxa"/>
              <w:left w:w="0" w:type="dxa"/>
              <w:bottom w:w="0" w:type="dxa"/>
              <w:right w:w="0" w:type="dxa"/>
            </w:tcMar>
            <w:vAlign w:val="center"/>
          </w:tcPr>
          <w:p w14:paraId="705C201A" w14:textId="77777777" w:rsidR="005E1F43" w:rsidRDefault="00EF0170">
            <w:pPr>
              <w:pStyle w:val="NormalText"/>
              <w:jc w:val="right"/>
            </w:pPr>
            <w:r>
              <w:t>315,000</w:t>
            </w:r>
          </w:p>
        </w:tc>
        <w:tc>
          <w:tcPr>
            <w:tcW w:w="360" w:type="dxa"/>
            <w:tcBorders>
              <w:top w:val="nil"/>
              <w:left w:val="nil"/>
              <w:bottom w:val="nil"/>
              <w:right w:val="nil"/>
            </w:tcBorders>
            <w:tcMar>
              <w:top w:w="0" w:type="dxa"/>
              <w:left w:w="0" w:type="dxa"/>
              <w:bottom w:w="0" w:type="dxa"/>
              <w:right w:w="0" w:type="dxa"/>
            </w:tcMar>
            <w:vAlign w:val="center"/>
          </w:tcPr>
          <w:p w14:paraId="194874F1" w14:textId="77777777" w:rsidR="005E1F43" w:rsidRDefault="00EF0170">
            <w:pPr>
              <w:pStyle w:val="NormalText"/>
              <w:jc w:val="right"/>
            </w:pPr>
            <w:r>
              <w:t> </w:t>
            </w:r>
          </w:p>
        </w:tc>
        <w:tc>
          <w:tcPr>
            <w:tcW w:w="240" w:type="dxa"/>
            <w:tcBorders>
              <w:top w:val="nil"/>
              <w:left w:val="nil"/>
              <w:bottom w:val="nil"/>
              <w:right w:val="nil"/>
            </w:tcBorders>
            <w:tcMar>
              <w:top w:w="0" w:type="dxa"/>
              <w:left w:w="0" w:type="dxa"/>
              <w:bottom w:w="0" w:type="dxa"/>
              <w:right w:w="0" w:type="dxa"/>
            </w:tcMar>
            <w:vAlign w:val="center"/>
          </w:tcPr>
          <w:p w14:paraId="0BBAFFD2" w14:textId="77777777" w:rsidR="005E1F43" w:rsidRDefault="00EF0170">
            <w:pPr>
              <w:pStyle w:val="NormalText"/>
            </w:pPr>
            <w:r>
              <w:t> </w:t>
            </w:r>
          </w:p>
        </w:tc>
      </w:tr>
      <w:tr w:rsidR="005E1F43" w14:paraId="5D3A74A6" w14:textId="77777777">
        <w:tc>
          <w:tcPr>
            <w:tcW w:w="2880" w:type="dxa"/>
            <w:tcBorders>
              <w:top w:val="nil"/>
              <w:left w:val="nil"/>
              <w:bottom w:val="nil"/>
              <w:right w:val="nil"/>
            </w:tcBorders>
            <w:vAlign w:val="center"/>
          </w:tcPr>
          <w:p w14:paraId="0D59AAA1" w14:textId="77777777" w:rsidR="005E1F43" w:rsidRDefault="00EF0170">
            <w:pPr>
              <w:pStyle w:val="NormalText"/>
            </w:pPr>
            <w:r>
              <w:t> </w:t>
            </w:r>
          </w:p>
        </w:tc>
        <w:tc>
          <w:tcPr>
            <w:tcW w:w="300" w:type="dxa"/>
            <w:tcBorders>
              <w:top w:val="nil"/>
              <w:left w:val="nil"/>
              <w:bottom w:val="single" w:sz="21" w:space="0" w:color="000000"/>
              <w:right w:val="nil"/>
            </w:tcBorders>
            <w:tcMar>
              <w:top w:w="0" w:type="dxa"/>
              <w:left w:w="0" w:type="dxa"/>
              <w:bottom w:w="0" w:type="dxa"/>
              <w:right w:w="0" w:type="dxa"/>
            </w:tcMar>
            <w:vAlign w:val="center"/>
          </w:tcPr>
          <w:p w14:paraId="43F399EF" w14:textId="77777777" w:rsidR="005E1F43" w:rsidRDefault="00EF0170">
            <w:pPr>
              <w:pStyle w:val="NormalText"/>
              <w:jc w:val="right"/>
            </w:pPr>
            <w:r>
              <w:t>×</w:t>
            </w:r>
          </w:p>
        </w:tc>
        <w:tc>
          <w:tcPr>
            <w:tcW w:w="940" w:type="dxa"/>
            <w:tcBorders>
              <w:top w:val="nil"/>
              <w:left w:val="nil"/>
              <w:bottom w:val="single" w:sz="21" w:space="0" w:color="000000"/>
              <w:right w:val="nil"/>
            </w:tcBorders>
            <w:tcMar>
              <w:top w:w="0" w:type="dxa"/>
              <w:left w:w="0" w:type="dxa"/>
              <w:bottom w:w="0" w:type="dxa"/>
              <w:right w:w="0" w:type="dxa"/>
            </w:tcMar>
            <w:vAlign w:val="center"/>
          </w:tcPr>
          <w:p w14:paraId="73654F8C" w14:textId="77777777" w:rsidR="005E1F43" w:rsidRDefault="00EF0170">
            <w:pPr>
              <w:pStyle w:val="NormalText"/>
              <w:jc w:val="right"/>
            </w:pPr>
            <w:r>
              <w:t>.5</w:t>
            </w:r>
          </w:p>
        </w:tc>
        <w:tc>
          <w:tcPr>
            <w:tcW w:w="360" w:type="dxa"/>
            <w:tcBorders>
              <w:top w:val="nil"/>
              <w:left w:val="nil"/>
              <w:bottom w:val="single" w:sz="21" w:space="0" w:color="000000"/>
              <w:right w:val="nil"/>
            </w:tcBorders>
            <w:tcMar>
              <w:top w:w="0" w:type="dxa"/>
              <w:left w:w="0" w:type="dxa"/>
              <w:bottom w:w="0" w:type="dxa"/>
              <w:right w:w="0" w:type="dxa"/>
            </w:tcMar>
            <w:vAlign w:val="center"/>
          </w:tcPr>
          <w:p w14:paraId="10A99304" w14:textId="77777777" w:rsidR="005E1F43" w:rsidRDefault="00EF0170">
            <w:pPr>
              <w:pStyle w:val="NormalText"/>
              <w:jc w:val="right"/>
            </w:pPr>
            <w:r>
              <w:t>%</w:t>
            </w:r>
          </w:p>
        </w:tc>
        <w:tc>
          <w:tcPr>
            <w:tcW w:w="240" w:type="dxa"/>
            <w:tcBorders>
              <w:top w:val="nil"/>
              <w:left w:val="nil"/>
              <w:bottom w:val="nil"/>
              <w:right w:val="nil"/>
            </w:tcBorders>
            <w:tcMar>
              <w:top w:w="0" w:type="dxa"/>
              <w:left w:w="0" w:type="dxa"/>
              <w:bottom w:w="0" w:type="dxa"/>
              <w:right w:w="0" w:type="dxa"/>
            </w:tcMar>
            <w:vAlign w:val="center"/>
          </w:tcPr>
          <w:p w14:paraId="5479BC52" w14:textId="77777777" w:rsidR="005E1F43" w:rsidRDefault="00EF0170">
            <w:pPr>
              <w:pStyle w:val="NormalText"/>
            </w:pPr>
            <w:r>
              <w:t> </w:t>
            </w:r>
          </w:p>
        </w:tc>
      </w:tr>
      <w:tr w:rsidR="005E1F43" w14:paraId="30947335" w14:textId="77777777">
        <w:tc>
          <w:tcPr>
            <w:tcW w:w="2880" w:type="dxa"/>
            <w:tcBorders>
              <w:top w:val="nil"/>
              <w:left w:val="nil"/>
              <w:bottom w:val="nil"/>
              <w:right w:val="nil"/>
            </w:tcBorders>
            <w:vAlign w:val="center"/>
          </w:tcPr>
          <w:p w14:paraId="2699DC7F" w14:textId="77777777" w:rsidR="005E1F43" w:rsidRDefault="00EF0170">
            <w:pPr>
              <w:pStyle w:val="NormalText"/>
            </w:pPr>
            <w:r>
              <w:t>Expense</w:t>
            </w:r>
          </w:p>
        </w:tc>
        <w:tc>
          <w:tcPr>
            <w:tcW w:w="300" w:type="dxa"/>
            <w:tcBorders>
              <w:top w:val="nil"/>
              <w:left w:val="nil"/>
              <w:bottom w:val="double" w:sz="2" w:space="0" w:color="000000"/>
              <w:right w:val="nil"/>
            </w:tcBorders>
            <w:tcMar>
              <w:top w:w="0" w:type="dxa"/>
              <w:left w:w="0" w:type="dxa"/>
              <w:bottom w:w="0" w:type="dxa"/>
              <w:right w:w="0" w:type="dxa"/>
            </w:tcMar>
            <w:vAlign w:val="center"/>
          </w:tcPr>
          <w:p w14:paraId="77ACC5F5" w14:textId="77777777" w:rsidR="005E1F43" w:rsidRDefault="00EF0170">
            <w:pPr>
              <w:pStyle w:val="NormalText"/>
              <w:jc w:val="right"/>
            </w:pPr>
            <w:r>
              <w:t>$</w:t>
            </w:r>
          </w:p>
        </w:tc>
        <w:tc>
          <w:tcPr>
            <w:tcW w:w="940" w:type="dxa"/>
            <w:tcBorders>
              <w:top w:val="nil"/>
              <w:left w:val="nil"/>
              <w:bottom w:val="double" w:sz="2" w:space="0" w:color="000000"/>
              <w:right w:val="nil"/>
            </w:tcBorders>
            <w:tcMar>
              <w:top w:w="0" w:type="dxa"/>
              <w:left w:w="0" w:type="dxa"/>
              <w:bottom w:w="0" w:type="dxa"/>
              <w:right w:w="0" w:type="dxa"/>
            </w:tcMar>
            <w:vAlign w:val="center"/>
          </w:tcPr>
          <w:p w14:paraId="3A332F55" w14:textId="77777777" w:rsidR="005E1F43" w:rsidRDefault="00EF0170">
            <w:pPr>
              <w:pStyle w:val="NormalText"/>
              <w:jc w:val="right"/>
            </w:pPr>
            <w:r>
              <w:t>1,575</w:t>
            </w:r>
          </w:p>
        </w:tc>
        <w:tc>
          <w:tcPr>
            <w:tcW w:w="360" w:type="dxa"/>
            <w:tcBorders>
              <w:top w:val="nil"/>
              <w:left w:val="nil"/>
              <w:bottom w:val="double" w:sz="2" w:space="0" w:color="000000"/>
              <w:right w:val="nil"/>
            </w:tcBorders>
            <w:tcMar>
              <w:top w:w="0" w:type="dxa"/>
              <w:left w:w="0" w:type="dxa"/>
              <w:bottom w:w="0" w:type="dxa"/>
              <w:right w:w="0" w:type="dxa"/>
            </w:tcMar>
            <w:vAlign w:val="center"/>
          </w:tcPr>
          <w:p w14:paraId="58AB95F0" w14:textId="77777777" w:rsidR="005E1F43" w:rsidRDefault="00EF0170">
            <w:pPr>
              <w:pStyle w:val="NormalText"/>
              <w:jc w:val="right"/>
            </w:pPr>
            <w:r>
              <w:t> </w:t>
            </w:r>
          </w:p>
        </w:tc>
        <w:tc>
          <w:tcPr>
            <w:tcW w:w="240" w:type="dxa"/>
            <w:tcBorders>
              <w:top w:val="nil"/>
              <w:left w:val="nil"/>
              <w:bottom w:val="nil"/>
              <w:right w:val="nil"/>
            </w:tcBorders>
            <w:tcMar>
              <w:top w:w="0" w:type="dxa"/>
              <w:left w:w="0" w:type="dxa"/>
              <w:bottom w:w="0" w:type="dxa"/>
              <w:right w:w="0" w:type="dxa"/>
            </w:tcMar>
            <w:vAlign w:val="center"/>
          </w:tcPr>
          <w:p w14:paraId="49A3EBA8" w14:textId="77777777" w:rsidR="005E1F43" w:rsidRDefault="00EF0170">
            <w:pPr>
              <w:pStyle w:val="NormalText"/>
            </w:pPr>
            <w:r>
              <w:t> </w:t>
            </w:r>
          </w:p>
        </w:tc>
      </w:tr>
    </w:tbl>
    <w:p w14:paraId="4A1496AA" w14:textId="77777777" w:rsidR="005E1F43" w:rsidRDefault="00774C33">
      <w:pPr>
        <w:pStyle w:val="NormalText"/>
        <w:rPr>
          <w:sz w:val="18"/>
          <w:szCs w:val="18"/>
        </w:rPr>
      </w:pPr>
      <w:r>
        <w:rPr>
          <w:sz w:val="18"/>
          <w:szCs w:val="18"/>
        </w:rPr>
        <w:t>Difficulty: 3 Hard</w:t>
      </w:r>
    </w:p>
    <w:p w14:paraId="12E4CC81" w14:textId="77777777" w:rsidR="005E1F43" w:rsidRDefault="00EF0170">
      <w:pPr>
        <w:pStyle w:val="NormalText"/>
        <w:rPr>
          <w:sz w:val="18"/>
          <w:szCs w:val="18"/>
        </w:rPr>
      </w:pPr>
      <w:r>
        <w:rPr>
          <w:sz w:val="18"/>
          <w:szCs w:val="18"/>
        </w:rPr>
        <w:t xml:space="preserve">Topic:  Uncollectible </w:t>
      </w:r>
      <w:proofErr w:type="gramStart"/>
      <w:r>
        <w:rPr>
          <w:sz w:val="18"/>
          <w:szCs w:val="18"/>
        </w:rPr>
        <w:t>accounts</w:t>
      </w:r>
      <w:proofErr w:type="gramEnd"/>
      <w:r>
        <w:rPr>
          <w:sz w:val="18"/>
          <w:szCs w:val="18"/>
        </w:rPr>
        <w:t>―Income statement approach</w:t>
      </w:r>
    </w:p>
    <w:p w14:paraId="6E86350C" w14:textId="77777777" w:rsidR="005E1F43" w:rsidRDefault="00EF0170">
      <w:pPr>
        <w:pStyle w:val="NormalText"/>
        <w:rPr>
          <w:sz w:val="18"/>
          <w:szCs w:val="18"/>
        </w:rPr>
      </w:pPr>
      <w:r>
        <w:rPr>
          <w:sz w:val="18"/>
          <w:szCs w:val="18"/>
        </w:rPr>
        <w:t>Learning Objective</w:t>
      </w:r>
      <w:proofErr w:type="gramStart"/>
      <w:r>
        <w:rPr>
          <w:sz w:val="18"/>
          <w:szCs w:val="18"/>
        </w:rPr>
        <w:t>:  07</w:t>
      </w:r>
      <w:proofErr w:type="gramEnd"/>
      <w:r>
        <w:rPr>
          <w:sz w:val="18"/>
          <w:szCs w:val="18"/>
        </w:rPr>
        <w:t>-06 Describe how to estimate the allowance for uncollectible accounts.</w:t>
      </w:r>
    </w:p>
    <w:p w14:paraId="2DADF270" w14:textId="77777777" w:rsidR="005E1F43" w:rsidRDefault="00EF0170">
      <w:pPr>
        <w:pStyle w:val="NormalText"/>
        <w:rPr>
          <w:sz w:val="18"/>
          <w:szCs w:val="18"/>
        </w:rPr>
      </w:pPr>
      <w:r>
        <w:rPr>
          <w:sz w:val="18"/>
          <w:szCs w:val="18"/>
        </w:rPr>
        <w:t>Bloom's</w:t>
      </w:r>
      <w:proofErr w:type="gramStart"/>
      <w:r>
        <w:rPr>
          <w:sz w:val="18"/>
          <w:szCs w:val="18"/>
        </w:rPr>
        <w:t>:  Apply</w:t>
      </w:r>
      <w:proofErr w:type="gramEnd"/>
    </w:p>
    <w:p w14:paraId="053A8DE1" w14:textId="77777777" w:rsidR="005E1F43" w:rsidRDefault="00EF0170">
      <w:pPr>
        <w:pStyle w:val="NormalText"/>
        <w:rPr>
          <w:sz w:val="18"/>
          <w:szCs w:val="18"/>
        </w:rPr>
      </w:pPr>
      <w:r>
        <w:rPr>
          <w:sz w:val="18"/>
          <w:szCs w:val="18"/>
        </w:rPr>
        <w:t>AACSB</w:t>
      </w:r>
      <w:proofErr w:type="gramStart"/>
      <w:r>
        <w:rPr>
          <w:sz w:val="18"/>
          <w:szCs w:val="18"/>
        </w:rPr>
        <w:t>:  Knowledge</w:t>
      </w:r>
      <w:proofErr w:type="gramEnd"/>
      <w:r>
        <w:rPr>
          <w:sz w:val="18"/>
          <w:szCs w:val="18"/>
        </w:rPr>
        <w:t xml:space="preserve"> Application</w:t>
      </w:r>
    </w:p>
    <w:p w14:paraId="3261A663" w14:textId="77777777" w:rsidR="005E1F43" w:rsidRDefault="00E135A6">
      <w:pPr>
        <w:pStyle w:val="NormalText"/>
        <w:spacing w:after="240"/>
        <w:rPr>
          <w:sz w:val="18"/>
          <w:szCs w:val="18"/>
        </w:rPr>
      </w:pPr>
      <w:r>
        <w:rPr>
          <w:sz w:val="18"/>
          <w:szCs w:val="18"/>
        </w:rPr>
        <w:t>Accessible/AICPA</w:t>
      </w:r>
      <w:proofErr w:type="gramStart"/>
      <w:r>
        <w:rPr>
          <w:sz w:val="18"/>
          <w:szCs w:val="18"/>
        </w:rPr>
        <w:t>:</w:t>
      </w:r>
      <w:r w:rsidR="00EF0170">
        <w:rPr>
          <w:sz w:val="18"/>
          <w:szCs w:val="18"/>
        </w:rPr>
        <w:t xml:space="preserve">  FN</w:t>
      </w:r>
      <w:proofErr w:type="gramEnd"/>
      <w:r w:rsidR="00EF0170">
        <w:rPr>
          <w:sz w:val="18"/>
          <w:szCs w:val="18"/>
        </w:rPr>
        <w:t xml:space="preserve"> Measurement; FN Risk analysis; Keyboard Navigation</w:t>
      </w:r>
    </w:p>
    <w:p w14:paraId="6738FFE6" w14:textId="77777777" w:rsidR="004A31E6" w:rsidRDefault="004A31E6">
      <w:pPr>
        <w:rPr>
          <w:rFonts w:ascii="Times New Roman" w:hAnsi="Times New Roman" w:cs="Times New Roman"/>
          <w:color w:val="000000"/>
          <w:sz w:val="24"/>
          <w:szCs w:val="24"/>
        </w:rPr>
      </w:pPr>
      <w:r>
        <w:br w:type="page"/>
      </w:r>
    </w:p>
    <w:p w14:paraId="10BE15E4" w14:textId="77777777" w:rsidR="005E1F43" w:rsidRDefault="00EF0170">
      <w:pPr>
        <w:pStyle w:val="NormalText"/>
      </w:pPr>
      <w:r>
        <w:lastRenderedPageBreak/>
        <w:t xml:space="preserve">71) Calistoga Produce estimates bad debt expense at ½% of credit sales. The company reported accounts receivable and allowance for uncollectible accounts of $471,000 and $1,650, respectively, </w:t>
      </w:r>
      <w:proofErr w:type="gramStart"/>
      <w:r>
        <w:t>at</w:t>
      </w:r>
      <w:proofErr w:type="gramEnd"/>
      <w:r>
        <w:t xml:space="preserve"> December 31, 2017. During 2018, Calistoga's credit sales and collections were $315,000 and $319,000, respectively, and $1,720 in accounts receivable were written off.</w:t>
      </w:r>
    </w:p>
    <w:p w14:paraId="675A7E8D" w14:textId="77777777" w:rsidR="005E1F43" w:rsidRDefault="005E1F43">
      <w:pPr>
        <w:pStyle w:val="NormalText"/>
      </w:pPr>
    </w:p>
    <w:p w14:paraId="15B5E64E" w14:textId="77777777" w:rsidR="005E1F43" w:rsidRDefault="00EF0170">
      <w:pPr>
        <w:pStyle w:val="NormalText"/>
      </w:pPr>
      <w:r>
        <w:t xml:space="preserve">Calistoga's final balance in its allowance for uncollectible accounts </w:t>
      </w:r>
      <w:proofErr w:type="gramStart"/>
      <w:r>
        <w:t>at</w:t>
      </w:r>
      <w:proofErr w:type="gramEnd"/>
      <w:r>
        <w:t xml:space="preserve"> December 31, 2018, is:</w:t>
      </w:r>
    </w:p>
    <w:p w14:paraId="7E50F435" w14:textId="77777777" w:rsidR="005E1F43" w:rsidRDefault="00EF0170">
      <w:pPr>
        <w:pStyle w:val="NormalText"/>
      </w:pPr>
      <w:r>
        <w:t>A) $1,575.</w:t>
      </w:r>
    </w:p>
    <w:p w14:paraId="02B5861A" w14:textId="77777777" w:rsidR="005E1F43" w:rsidRDefault="00EF0170">
      <w:pPr>
        <w:pStyle w:val="NormalText"/>
      </w:pPr>
      <w:r>
        <w:t>B) $1,505.</w:t>
      </w:r>
    </w:p>
    <w:p w14:paraId="08E635D7" w14:textId="77777777" w:rsidR="005E1F43" w:rsidRDefault="00EF0170">
      <w:pPr>
        <w:pStyle w:val="NormalText"/>
      </w:pPr>
      <w:r>
        <w:t>C) $1,650.</w:t>
      </w:r>
    </w:p>
    <w:p w14:paraId="02AC3AE6" w14:textId="77777777" w:rsidR="00774C33" w:rsidRDefault="00EF0170">
      <w:pPr>
        <w:pStyle w:val="NormalText"/>
      </w:pPr>
      <w:r>
        <w:t>D) $1,720.</w:t>
      </w:r>
    </w:p>
    <w:p w14:paraId="245C4018" w14:textId="77777777" w:rsidR="00774C33" w:rsidRDefault="00774C33">
      <w:pPr>
        <w:pStyle w:val="NormalText"/>
      </w:pPr>
    </w:p>
    <w:p w14:paraId="0213AC4C" w14:textId="77777777" w:rsidR="005E1F43" w:rsidRDefault="00774C33">
      <w:pPr>
        <w:pStyle w:val="NormalText"/>
      </w:pPr>
      <w:r>
        <w:t>Answer</w:t>
      </w:r>
      <w:proofErr w:type="gramStart"/>
      <w:r>
        <w:t>:</w:t>
      </w:r>
      <w:r w:rsidR="00EF0170">
        <w:t xml:space="preserve">  B</w:t>
      </w:r>
      <w:proofErr w:type="gramEnd"/>
    </w:p>
    <w:p w14:paraId="47C59F73" w14:textId="77777777" w:rsidR="005E1F43" w:rsidRDefault="00EF0170">
      <w:pPr>
        <w:pStyle w:val="NormalText"/>
      </w:pPr>
      <w:r>
        <w:t xml:space="preserve">Explanation:  </w:t>
      </w:r>
    </w:p>
    <w:tbl>
      <w:tblPr>
        <w:tblW w:w="0" w:type="auto"/>
        <w:tblLayout w:type="fixed"/>
        <w:tblCellMar>
          <w:left w:w="0" w:type="dxa"/>
          <w:right w:w="0" w:type="dxa"/>
        </w:tblCellMar>
        <w:tblLook w:val="0000" w:firstRow="0" w:lastRow="0" w:firstColumn="0" w:lastColumn="0" w:noHBand="0" w:noVBand="0"/>
      </w:tblPr>
      <w:tblGrid>
        <w:gridCol w:w="3240"/>
        <w:gridCol w:w="340"/>
        <w:gridCol w:w="960"/>
        <w:gridCol w:w="360"/>
        <w:gridCol w:w="780"/>
        <w:gridCol w:w="280"/>
        <w:gridCol w:w="700"/>
        <w:gridCol w:w="220"/>
      </w:tblGrid>
      <w:tr w:rsidR="005E1F43" w14:paraId="3879177E" w14:textId="77777777">
        <w:tc>
          <w:tcPr>
            <w:tcW w:w="3240" w:type="dxa"/>
            <w:tcBorders>
              <w:top w:val="nil"/>
              <w:left w:val="nil"/>
              <w:bottom w:val="nil"/>
              <w:right w:val="nil"/>
            </w:tcBorders>
            <w:vAlign w:val="center"/>
          </w:tcPr>
          <w:p w14:paraId="0382CF55" w14:textId="77777777" w:rsidR="005E1F43" w:rsidRDefault="00EF0170">
            <w:pPr>
              <w:pStyle w:val="NormalText"/>
            </w:pPr>
            <w:r>
              <w:t>Step 1</w:t>
            </w:r>
          </w:p>
        </w:tc>
        <w:tc>
          <w:tcPr>
            <w:tcW w:w="340" w:type="dxa"/>
            <w:tcBorders>
              <w:top w:val="nil"/>
              <w:left w:val="nil"/>
              <w:bottom w:val="nil"/>
              <w:right w:val="nil"/>
            </w:tcBorders>
            <w:tcMar>
              <w:top w:w="0" w:type="dxa"/>
              <w:left w:w="0" w:type="dxa"/>
              <w:bottom w:w="0" w:type="dxa"/>
              <w:right w:w="0" w:type="dxa"/>
            </w:tcMar>
            <w:vAlign w:val="center"/>
          </w:tcPr>
          <w:p w14:paraId="4C589E1C" w14:textId="77777777" w:rsidR="005E1F43" w:rsidRDefault="00EF0170">
            <w:pPr>
              <w:pStyle w:val="NormalText"/>
              <w:jc w:val="right"/>
            </w:pPr>
            <w:r>
              <w:t> </w:t>
            </w:r>
          </w:p>
        </w:tc>
        <w:tc>
          <w:tcPr>
            <w:tcW w:w="960" w:type="dxa"/>
            <w:tcBorders>
              <w:top w:val="nil"/>
              <w:left w:val="nil"/>
              <w:bottom w:val="nil"/>
              <w:right w:val="nil"/>
            </w:tcBorders>
            <w:tcMar>
              <w:top w:w="0" w:type="dxa"/>
              <w:left w:w="0" w:type="dxa"/>
              <w:bottom w:w="0" w:type="dxa"/>
              <w:right w:w="0" w:type="dxa"/>
            </w:tcMar>
            <w:vAlign w:val="center"/>
          </w:tcPr>
          <w:p w14:paraId="7EB674C8" w14:textId="77777777" w:rsidR="005E1F43" w:rsidRDefault="00EF0170">
            <w:pPr>
              <w:pStyle w:val="NormalText"/>
              <w:jc w:val="right"/>
            </w:pPr>
            <w:r>
              <w:t> </w:t>
            </w:r>
          </w:p>
        </w:tc>
        <w:tc>
          <w:tcPr>
            <w:tcW w:w="360" w:type="dxa"/>
            <w:tcBorders>
              <w:top w:val="nil"/>
              <w:left w:val="nil"/>
              <w:bottom w:val="nil"/>
              <w:right w:val="nil"/>
            </w:tcBorders>
            <w:tcMar>
              <w:top w:w="0" w:type="dxa"/>
              <w:left w:w="0" w:type="dxa"/>
              <w:bottom w:w="0" w:type="dxa"/>
              <w:right w:w="0" w:type="dxa"/>
            </w:tcMar>
            <w:vAlign w:val="center"/>
          </w:tcPr>
          <w:p w14:paraId="38AB09FA" w14:textId="77777777" w:rsidR="005E1F43" w:rsidRDefault="00EF0170">
            <w:pPr>
              <w:pStyle w:val="NormalText"/>
              <w:jc w:val="right"/>
            </w:pPr>
            <w:r>
              <w:t> </w:t>
            </w:r>
          </w:p>
        </w:tc>
        <w:tc>
          <w:tcPr>
            <w:tcW w:w="780" w:type="dxa"/>
            <w:tcBorders>
              <w:top w:val="nil"/>
              <w:left w:val="nil"/>
              <w:bottom w:val="nil"/>
              <w:right w:val="nil"/>
            </w:tcBorders>
            <w:tcMar>
              <w:top w:w="0" w:type="dxa"/>
              <w:left w:w="0" w:type="dxa"/>
              <w:bottom w:w="0" w:type="dxa"/>
              <w:right w:w="0" w:type="dxa"/>
            </w:tcMar>
            <w:vAlign w:val="center"/>
          </w:tcPr>
          <w:p w14:paraId="14AA9643" w14:textId="77777777" w:rsidR="005E1F43" w:rsidRDefault="00EF0170">
            <w:pPr>
              <w:pStyle w:val="NormalText"/>
              <w:jc w:val="right"/>
            </w:pPr>
            <w:r>
              <w:t> </w:t>
            </w:r>
          </w:p>
        </w:tc>
        <w:tc>
          <w:tcPr>
            <w:tcW w:w="280" w:type="dxa"/>
            <w:tcBorders>
              <w:top w:val="nil"/>
              <w:left w:val="nil"/>
              <w:bottom w:val="nil"/>
              <w:right w:val="nil"/>
            </w:tcBorders>
            <w:tcMar>
              <w:top w:w="0" w:type="dxa"/>
              <w:left w:w="0" w:type="dxa"/>
              <w:bottom w:w="0" w:type="dxa"/>
              <w:right w:w="0" w:type="dxa"/>
            </w:tcMar>
            <w:vAlign w:val="center"/>
          </w:tcPr>
          <w:p w14:paraId="6F534507" w14:textId="77777777" w:rsidR="005E1F43" w:rsidRDefault="00EF0170">
            <w:pPr>
              <w:pStyle w:val="NormalText"/>
              <w:jc w:val="right"/>
            </w:pPr>
            <w:r>
              <w:t> </w:t>
            </w:r>
          </w:p>
        </w:tc>
        <w:tc>
          <w:tcPr>
            <w:tcW w:w="700" w:type="dxa"/>
            <w:tcBorders>
              <w:top w:val="nil"/>
              <w:left w:val="nil"/>
              <w:bottom w:val="nil"/>
              <w:right w:val="nil"/>
            </w:tcBorders>
            <w:tcMar>
              <w:top w:w="0" w:type="dxa"/>
              <w:left w:w="0" w:type="dxa"/>
              <w:bottom w:w="0" w:type="dxa"/>
              <w:right w:w="0" w:type="dxa"/>
            </w:tcMar>
            <w:vAlign w:val="center"/>
          </w:tcPr>
          <w:p w14:paraId="688C22B0" w14:textId="77777777" w:rsidR="005E1F43" w:rsidRDefault="00EF0170">
            <w:pPr>
              <w:pStyle w:val="NormalText"/>
              <w:jc w:val="right"/>
            </w:pPr>
            <w:r>
              <w:t> </w:t>
            </w:r>
          </w:p>
        </w:tc>
        <w:tc>
          <w:tcPr>
            <w:tcW w:w="220" w:type="dxa"/>
            <w:tcBorders>
              <w:top w:val="nil"/>
              <w:left w:val="nil"/>
              <w:bottom w:val="nil"/>
              <w:right w:val="nil"/>
            </w:tcBorders>
            <w:tcMar>
              <w:top w:w="0" w:type="dxa"/>
              <w:left w:w="0" w:type="dxa"/>
              <w:bottom w:w="0" w:type="dxa"/>
              <w:right w:w="0" w:type="dxa"/>
            </w:tcMar>
            <w:vAlign w:val="center"/>
          </w:tcPr>
          <w:p w14:paraId="631BB199" w14:textId="77777777" w:rsidR="005E1F43" w:rsidRDefault="00EF0170">
            <w:pPr>
              <w:pStyle w:val="NormalText"/>
              <w:jc w:val="right"/>
            </w:pPr>
            <w:r>
              <w:t> </w:t>
            </w:r>
          </w:p>
        </w:tc>
      </w:tr>
      <w:tr w:rsidR="005E1F43" w14:paraId="7DC4E08D" w14:textId="77777777">
        <w:tc>
          <w:tcPr>
            <w:tcW w:w="3240" w:type="dxa"/>
            <w:tcBorders>
              <w:top w:val="nil"/>
              <w:left w:val="nil"/>
              <w:bottom w:val="nil"/>
              <w:right w:val="nil"/>
            </w:tcBorders>
            <w:vAlign w:val="center"/>
          </w:tcPr>
          <w:p w14:paraId="18871F9B" w14:textId="77777777" w:rsidR="005E1F43" w:rsidRDefault="00EF0170">
            <w:pPr>
              <w:pStyle w:val="NormalText"/>
            </w:pPr>
            <w:r>
              <w:t>Credit sales</w:t>
            </w:r>
          </w:p>
        </w:tc>
        <w:tc>
          <w:tcPr>
            <w:tcW w:w="340" w:type="dxa"/>
            <w:tcBorders>
              <w:top w:val="nil"/>
              <w:left w:val="nil"/>
              <w:bottom w:val="nil"/>
              <w:right w:val="nil"/>
            </w:tcBorders>
            <w:tcMar>
              <w:top w:w="0" w:type="dxa"/>
              <w:left w:w="0" w:type="dxa"/>
              <w:bottom w:w="0" w:type="dxa"/>
              <w:right w:w="0" w:type="dxa"/>
            </w:tcMar>
            <w:vAlign w:val="center"/>
          </w:tcPr>
          <w:p w14:paraId="12D44731" w14:textId="77777777" w:rsidR="005E1F43" w:rsidRDefault="00EF0170">
            <w:pPr>
              <w:pStyle w:val="NormalText"/>
              <w:jc w:val="right"/>
            </w:pPr>
            <w:r>
              <w:t>$</w:t>
            </w:r>
          </w:p>
        </w:tc>
        <w:tc>
          <w:tcPr>
            <w:tcW w:w="960" w:type="dxa"/>
            <w:tcBorders>
              <w:top w:val="nil"/>
              <w:left w:val="nil"/>
              <w:bottom w:val="nil"/>
              <w:right w:val="nil"/>
            </w:tcBorders>
            <w:tcMar>
              <w:top w:w="0" w:type="dxa"/>
              <w:left w:w="0" w:type="dxa"/>
              <w:bottom w:w="0" w:type="dxa"/>
              <w:right w:w="0" w:type="dxa"/>
            </w:tcMar>
            <w:vAlign w:val="center"/>
          </w:tcPr>
          <w:p w14:paraId="74BBDA05" w14:textId="77777777" w:rsidR="005E1F43" w:rsidRDefault="00EF0170">
            <w:pPr>
              <w:pStyle w:val="NormalText"/>
              <w:jc w:val="right"/>
            </w:pPr>
            <w:r>
              <w:t>315,000</w:t>
            </w:r>
          </w:p>
        </w:tc>
        <w:tc>
          <w:tcPr>
            <w:tcW w:w="360" w:type="dxa"/>
            <w:tcBorders>
              <w:top w:val="nil"/>
              <w:left w:val="nil"/>
              <w:bottom w:val="nil"/>
              <w:right w:val="nil"/>
            </w:tcBorders>
            <w:tcMar>
              <w:top w:w="0" w:type="dxa"/>
              <w:left w:w="0" w:type="dxa"/>
              <w:bottom w:w="0" w:type="dxa"/>
              <w:right w:w="0" w:type="dxa"/>
            </w:tcMar>
            <w:vAlign w:val="center"/>
          </w:tcPr>
          <w:p w14:paraId="65A7ECFF" w14:textId="77777777" w:rsidR="005E1F43" w:rsidRDefault="00EF0170">
            <w:pPr>
              <w:pStyle w:val="NormalText"/>
              <w:jc w:val="right"/>
            </w:pPr>
            <w:r>
              <w:t> </w:t>
            </w:r>
          </w:p>
        </w:tc>
        <w:tc>
          <w:tcPr>
            <w:tcW w:w="780" w:type="dxa"/>
            <w:tcBorders>
              <w:top w:val="nil"/>
              <w:left w:val="nil"/>
              <w:bottom w:val="nil"/>
              <w:right w:val="nil"/>
            </w:tcBorders>
            <w:tcMar>
              <w:top w:w="0" w:type="dxa"/>
              <w:left w:w="0" w:type="dxa"/>
              <w:bottom w:w="0" w:type="dxa"/>
              <w:right w:w="0" w:type="dxa"/>
            </w:tcMar>
            <w:vAlign w:val="center"/>
          </w:tcPr>
          <w:p w14:paraId="763BE426" w14:textId="77777777" w:rsidR="005E1F43" w:rsidRDefault="00EF0170">
            <w:pPr>
              <w:pStyle w:val="NormalText"/>
              <w:jc w:val="right"/>
            </w:pPr>
            <w:r>
              <w:t> </w:t>
            </w:r>
          </w:p>
        </w:tc>
        <w:tc>
          <w:tcPr>
            <w:tcW w:w="280" w:type="dxa"/>
            <w:tcBorders>
              <w:top w:val="nil"/>
              <w:left w:val="nil"/>
              <w:bottom w:val="nil"/>
              <w:right w:val="nil"/>
            </w:tcBorders>
            <w:tcMar>
              <w:top w:w="0" w:type="dxa"/>
              <w:left w:w="0" w:type="dxa"/>
              <w:bottom w:w="0" w:type="dxa"/>
              <w:right w:w="0" w:type="dxa"/>
            </w:tcMar>
            <w:vAlign w:val="center"/>
          </w:tcPr>
          <w:p w14:paraId="72AC8D1F" w14:textId="77777777" w:rsidR="005E1F43" w:rsidRDefault="00EF0170">
            <w:pPr>
              <w:pStyle w:val="NormalText"/>
              <w:jc w:val="right"/>
            </w:pPr>
            <w:r>
              <w:t> </w:t>
            </w:r>
          </w:p>
        </w:tc>
        <w:tc>
          <w:tcPr>
            <w:tcW w:w="700" w:type="dxa"/>
            <w:tcBorders>
              <w:top w:val="nil"/>
              <w:left w:val="nil"/>
              <w:bottom w:val="nil"/>
              <w:right w:val="nil"/>
            </w:tcBorders>
            <w:tcMar>
              <w:top w:w="0" w:type="dxa"/>
              <w:left w:w="0" w:type="dxa"/>
              <w:bottom w:w="0" w:type="dxa"/>
              <w:right w:w="0" w:type="dxa"/>
            </w:tcMar>
            <w:vAlign w:val="center"/>
          </w:tcPr>
          <w:p w14:paraId="60AEE043" w14:textId="77777777" w:rsidR="005E1F43" w:rsidRDefault="00EF0170">
            <w:pPr>
              <w:pStyle w:val="NormalText"/>
              <w:jc w:val="right"/>
            </w:pPr>
            <w:r>
              <w:t> </w:t>
            </w:r>
          </w:p>
        </w:tc>
        <w:tc>
          <w:tcPr>
            <w:tcW w:w="220" w:type="dxa"/>
            <w:tcBorders>
              <w:top w:val="nil"/>
              <w:left w:val="nil"/>
              <w:bottom w:val="nil"/>
              <w:right w:val="nil"/>
            </w:tcBorders>
            <w:tcMar>
              <w:top w:w="0" w:type="dxa"/>
              <w:left w:w="0" w:type="dxa"/>
              <w:bottom w:w="0" w:type="dxa"/>
              <w:right w:w="0" w:type="dxa"/>
            </w:tcMar>
            <w:vAlign w:val="center"/>
          </w:tcPr>
          <w:p w14:paraId="2FDE49E0" w14:textId="77777777" w:rsidR="005E1F43" w:rsidRDefault="00EF0170">
            <w:pPr>
              <w:pStyle w:val="NormalText"/>
              <w:jc w:val="right"/>
            </w:pPr>
            <w:r>
              <w:t> </w:t>
            </w:r>
          </w:p>
        </w:tc>
      </w:tr>
      <w:tr w:rsidR="005E1F43" w14:paraId="45230518" w14:textId="77777777">
        <w:tc>
          <w:tcPr>
            <w:tcW w:w="3240" w:type="dxa"/>
            <w:tcBorders>
              <w:top w:val="nil"/>
              <w:left w:val="nil"/>
              <w:bottom w:val="nil"/>
              <w:right w:val="nil"/>
            </w:tcBorders>
            <w:vAlign w:val="center"/>
          </w:tcPr>
          <w:p w14:paraId="04E77AAF" w14:textId="77777777" w:rsidR="005E1F43" w:rsidRDefault="00EF0170">
            <w:pPr>
              <w:pStyle w:val="NormalText"/>
            </w:pPr>
            <w:r>
              <w:t> </w:t>
            </w:r>
          </w:p>
        </w:tc>
        <w:tc>
          <w:tcPr>
            <w:tcW w:w="340" w:type="dxa"/>
            <w:tcBorders>
              <w:top w:val="nil"/>
              <w:left w:val="nil"/>
              <w:bottom w:val="single" w:sz="21" w:space="0" w:color="000000"/>
              <w:right w:val="nil"/>
            </w:tcBorders>
            <w:tcMar>
              <w:top w:w="0" w:type="dxa"/>
              <w:left w:w="0" w:type="dxa"/>
              <w:bottom w:w="0" w:type="dxa"/>
              <w:right w:w="0" w:type="dxa"/>
            </w:tcMar>
            <w:vAlign w:val="center"/>
          </w:tcPr>
          <w:p w14:paraId="3F5A4FFC" w14:textId="77777777" w:rsidR="005E1F43" w:rsidRDefault="00EF0170">
            <w:pPr>
              <w:pStyle w:val="NormalText"/>
              <w:jc w:val="right"/>
            </w:pPr>
            <w:r>
              <w:t> </w:t>
            </w:r>
          </w:p>
        </w:tc>
        <w:tc>
          <w:tcPr>
            <w:tcW w:w="960" w:type="dxa"/>
            <w:tcBorders>
              <w:top w:val="nil"/>
              <w:left w:val="nil"/>
              <w:bottom w:val="single" w:sz="21" w:space="0" w:color="000000"/>
              <w:right w:val="nil"/>
            </w:tcBorders>
            <w:tcMar>
              <w:top w:w="0" w:type="dxa"/>
              <w:left w:w="0" w:type="dxa"/>
              <w:bottom w:w="0" w:type="dxa"/>
              <w:right w:w="0" w:type="dxa"/>
            </w:tcMar>
            <w:vAlign w:val="center"/>
          </w:tcPr>
          <w:p w14:paraId="06BB4A2C" w14:textId="77777777" w:rsidR="005E1F43" w:rsidRDefault="00EF0170">
            <w:pPr>
              <w:pStyle w:val="NormalText"/>
              <w:jc w:val="right"/>
            </w:pPr>
            <w:r>
              <w:t>.5</w:t>
            </w:r>
          </w:p>
        </w:tc>
        <w:tc>
          <w:tcPr>
            <w:tcW w:w="360" w:type="dxa"/>
            <w:tcBorders>
              <w:top w:val="nil"/>
              <w:left w:val="nil"/>
              <w:bottom w:val="single" w:sz="21" w:space="0" w:color="000000"/>
              <w:right w:val="nil"/>
            </w:tcBorders>
            <w:tcMar>
              <w:top w:w="0" w:type="dxa"/>
              <w:left w:w="0" w:type="dxa"/>
              <w:bottom w:w="0" w:type="dxa"/>
              <w:right w:w="0" w:type="dxa"/>
            </w:tcMar>
            <w:vAlign w:val="center"/>
          </w:tcPr>
          <w:p w14:paraId="5A19225F" w14:textId="77777777" w:rsidR="005E1F43" w:rsidRDefault="00EF0170">
            <w:pPr>
              <w:pStyle w:val="NormalText"/>
            </w:pPr>
            <w:r>
              <w:t>%</w:t>
            </w:r>
          </w:p>
        </w:tc>
        <w:tc>
          <w:tcPr>
            <w:tcW w:w="780" w:type="dxa"/>
            <w:tcBorders>
              <w:top w:val="nil"/>
              <w:left w:val="nil"/>
              <w:bottom w:val="nil"/>
              <w:right w:val="nil"/>
            </w:tcBorders>
            <w:tcMar>
              <w:top w:w="0" w:type="dxa"/>
              <w:left w:w="0" w:type="dxa"/>
              <w:bottom w:w="0" w:type="dxa"/>
              <w:right w:w="0" w:type="dxa"/>
            </w:tcMar>
            <w:vAlign w:val="center"/>
          </w:tcPr>
          <w:p w14:paraId="11486CAF" w14:textId="77777777" w:rsidR="005E1F43" w:rsidRDefault="00EF0170">
            <w:pPr>
              <w:pStyle w:val="NormalText"/>
              <w:jc w:val="right"/>
            </w:pPr>
            <w:r>
              <w:t> </w:t>
            </w:r>
          </w:p>
        </w:tc>
        <w:tc>
          <w:tcPr>
            <w:tcW w:w="280" w:type="dxa"/>
            <w:tcBorders>
              <w:top w:val="nil"/>
              <w:left w:val="nil"/>
              <w:bottom w:val="nil"/>
              <w:right w:val="nil"/>
            </w:tcBorders>
            <w:tcMar>
              <w:top w:w="0" w:type="dxa"/>
              <w:left w:w="0" w:type="dxa"/>
              <w:bottom w:w="0" w:type="dxa"/>
              <w:right w:w="0" w:type="dxa"/>
            </w:tcMar>
            <w:vAlign w:val="center"/>
          </w:tcPr>
          <w:p w14:paraId="227E24B5" w14:textId="77777777" w:rsidR="005E1F43" w:rsidRDefault="00EF0170">
            <w:pPr>
              <w:pStyle w:val="NormalText"/>
              <w:jc w:val="right"/>
            </w:pPr>
            <w:r>
              <w:t> </w:t>
            </w:r>
          </w:p>
        </w:tc>
        <w:tc>
          <w:tcPr>
            <w:tcW w:w="700" w:type="dxa"/>
            <w:tcBorders>
              <w:top w:val="nil"/>
              <w:left w:val="nil"/>
              <w:bottom w:val="nil"/>
              <w:right w:val="nil"/>
            </w:tcBorders>
            <w:tcMar>
              <w:top w:w="0" w:type="dxa"/>
              <w:left w:w="0" w:type="dxa"/>
              <w:bottom w:w="0" w:type="dxa"/>
              <w:right w:w="0" w:type="dxa"/>
            </w:tcMar>
            <w:vAlign w:val="center"/>
          </w:tcPr>
          <w:p w14:paraId="5C52F0E5" w14:textId="77777777" w:rsidR="005E1F43" w:rsidRDefault="00EF0170">
            <w:pPr>
              <w:pStyle w:val="NormalText"/>
              <w:jc w:val="right"/>
            </w:pPr>
            <w:r>
              <w:t> </w:t>
            </w:r>
          </w:p>
        </w:tc>
        <w:tc>
          <w:tcPr>
            <w:tcW w:w="220" w:type="dxa"/>
            <w:tcBorders>
              <w:top w:val="nil"/>
              <w:left w:val="nil"/>
              <w:bottom w:val="nil"/>
              <w:right w:val="nil"/>
            </w:tcBorders>
            <w:tcMar>
              <w:top w:w="0" w:type="dxa"/>
              <w:left w:w="0" w:type="dxa"/>
              <w:bottom w:w="0" w:type="dxa"/>
              <w:right w:w="0" w:type="dxa"/>
            </w:tcMar>
            <w:vAlign w:val="center"/>
          </w:tcPr>
          <w:p w14:paraId="74F0636B" w14:textId="77777777" w:rsidR="005E1F43" w:rsidRDefault="00EF0170">
            <w:pPr>
              <w:pStyle w:val="NormalText"/>
              <w:jc w:val="right"/>
            </w:pPr>
            <w:r>
              <w:t> </w:t>
            </w:r>
          </w:p>
        </w:tc>
      </w:tr>
      <w:tr w:rsidR="005E1F43" w14:paraId="0BBB75B7" w14:textId="77777777">
        <w:tc>
          <w:tcPr>
            <w:tcW w:w="3240" w:type="dxa"/>
            <w:tcBorders>
              <w:top w:val="nil"/>
              <w:left w:val="nil"/>
              <w:bottom w:val="nil"/>
              <w:right w:val="nil"/>
            </w:tcBorders>
            <w:vAlign w:val="center"/>
          </w:tcPr>
          <w:p w14:paraId="6B87420F" w14:textId="77777777" w:rsidR="005E1F43" w:rsidRDefault="00EF0170">
            <w:pPr>
              <w:pStyle w:val="NormalText"/>
            </w:pPr>
            <w:r>
              <w:t>Expense</w:t>
            </w:r>
          </w:p>
        </w:tc>
        <w:tc>
          <w:tcPr>
            <w:tcW w:w="340" w:type="dxa"/>
            <w:tcBorders>
              <w:top w:val="nil"/>
              <w:left w:val="nil"/>
              <w:bottom w:val="nil"/>
              <w:right w:val="nil"/>
            </w:tcBorders>
            <w:tcMar>
              <w:top w:w="0" w:type="dxa"/>
              <w:left w:w="0" w:type="dxa"/>
              <w:bottom w:w="0" w:type="dxa"/>
              <w:right w:w="0" w:type="dxa"/>
            </w:tcMar>
            <w:vAlign w:val="center"/>
          </w:tcPr>
          <w:p w14:paraId="3EFE1935" w14:textId="77777777" w:rsidR="005E1F43" w:rsidRDefault="00EF0170">
            <w:pPr>
              <w:pStyle w:val="NormalText"/>
              <w:jc w:val="right"/>
            </w:pPr>
            <w:r>
              <w:t>$</w:t>
            </w:r>
          </w:p>
        </w:tc>
        <w:tc>
          <w:tcPr>
            <w:tcW w:w="960" w:type="dxa"/>
            <w:tcBorders>
              <w:top w:val="nil"/>
              <w:left w:val="nil"/>
              <w:bottom w:val="nil"/>
              <w:right w:val="nil"/>
            </w:tcBorders>
            <w:tcMar>
              <w:top w:w="0" w:type="dxa"/>
              <w:left w:w="0" w:type="dxa"/>
              <w:bottom w:w="0" w:type="dxa"/>
              <w:right w:w="0" w:type="dxa"/>
            </w:tcMar>
            <w:vAlign w:val="center"/>
          </w:tcPr>
          <w:p w14:paraId="3519E57D" w14:textId="77777777" w:rsidR="005E1F43" w:rsidRDefault="00EF0170">
            <w:pPr>
              <w:pStyle w:val="NormalText"/>
              <w:jc w:val="right"/>
            </w:pPr>
            <w:r>
              <w:t>1,575</w:t>
            </w:r>
          </w:p>
        </w:tc>
        <w:tc>
          <w:tcPr>
            <w:tcW w:w="360" w:type="dxa"/>
            <w:tcBorders>
              <w:top w:val="nil"/>
              <w:left w:val="nil"/>
              <w:bottom w:val="nil"/>
              <w:right w:val="nil"/>
            </w:tcBorders>
            <w:tcMar>
              <w:top w:w="0" w:type="dxa"/>
              <w:left w:w="0" w:type="dxa"/>
              <w:bottom w:w="0" w:type="dxa"/>
              <w:right w:w="0" w:type="dxa"/>
            </w:tcMar>
            <w:vAlign w:val="center"/>
          </w:tcPr>
          <w:p w14:paraId="3D85C114" w14:textId="77777777" w:rsidR="005E1F43" w:rsidRDefault="00EF0170">
            <w:pPr>
              <w:pStyle w:val="NormalText"/>
              <w:jc w:val="right"/>
            </w:pPr>
            <w:r>
              <w:t> </w:t>
            </w:r>
          </w:p>
        </w:tc>
        <w:tc>
          <w:tcPr>
            <w:tcW w:w="780" w:type="dxa"/>
            <w:tcBorders>
              <w:top w:val="nil"/>
              <w:left w:val="nil"/>
              <w:bottom w:val="nil"/>
              <w:right w:val="nil"/>
            </w:tcBorders>
            <w:tcMar>
              <w:top w:w="0" w:type="dxa"/>
              <w:left w:w="0" w:type="dxa"/>
              <w:bottom w:w="0" w:type="dxa"/>
              <w:right w:w="0" w:type="dxa"/>
            </w:tcMar>
            <w:vAlign w:val="center"/>
          </w:tcPr>
          <w:p w14:paraId="4F4CFFD8" w14:textId="77777777" w:rsidR="005E1F43" w:rsidRDefault="00EF0170">
            <w:pPr>
              <w:pStyle w:val="NormalText"/>
              <w:jc w:val="right"/>
            </w:pPr>
            <w:r>
              <w:t> </w:t>
            </w:r>
          </w:p>
        </w:tc>
        <w:tc>
          <w:tcPr>
            <w:tcW w:w="280" w:type="dxa"/>
            <w:tcBorders>
              <w:top w:val="nil"/>
              <w:left w:val="nil"/>
              <w:bottom w:val="nil"/>
              <w:right w:val="nil"/>
            </w:tcBorders>
            <w:tcMar>
              <w:top w:w="0" w:type="dxa"/>
              <w:left w:w="0" w:type="dxa"/>
              <w:bottom w:w="0" w:type="dxa"/>
              <w:right w:w="0" w:type="dxa"/>
            </w:tcMar>
            <w:vAlign w:val="center"/>
          </w:tcPr>
          <w:p w14:paraId="57FFEAAB" w14:textId="77777777" w:rsidR="005E1F43" w:rsidRDefault="00EF0170">
            <w:pPr>
              <w:pStyle w:val="NormalText"/>
              <w:jc w:val="right"/>
            </w:pPr>
            <w:r>
              <w:t> </w:t>
            </w:r>
          </w:p>
        </w:tc>
        <w:tc>
          <w:tcPr>
            <w:tcW w:w="700" w:type="dxa"/>
            <w:tcBorders>
              <w:top w:val="nil"/>
              <w:left w:val="nil"/>
              <w:bottom w:val="nil"/>
              <w:right w:val="nil"/>
            </w:tcBorders>
            <w:tcMar>
              <w:top w:w="0" w:type="dxa"/>
              <w:left w:w="0" w:type="dxa"/>
              <w:bottom w:w="0" w:type="dxa"/>
              <w:right w:w="0" w:type="dxa"/>
            </w:tcMar>
            <w:vAlign w:val="center"/>
          </w:tcPr>
          <w:p w14:paraId="0FDA7CDD" w14:textId="77777777" w:rsidR="005E1F43" w:rsidRDefault="00EF0170">
            <w:pPr>
              <w:pStyle w:val="NormalText"/>
              <w:jc w:val="right"/>
            </w:pPr>
            <w:r>
              <w:t> </w:t>
            </w:r>
          </w:p>
        </w:tc>
        <w:tc>
          <w:tcPr>
            <w:tcW w:w="220" w:type="dxa"/>
            <w:tcBorders>
              <w:top w:val="nil"/>
              <w:left w:val="nil"/>
              <w:bottom w:val="nil"/>
              <w:right w:val="nil"/>
            </w:tcBorders>
            <w:tcMar>
              <w:top w:w="0" w:type="dxa"/>
              <w:left w:w="0" w:type="dxa"/>
              <w:bottom w:w="0" w:type="dxa"/>
              <w:right w:w="0" w:type="dxa"/>
            </w:tcMar>
            <w:vAlign w:val="center"/>
          </w:tcPr>
          <w:p w14:paraId="4BF4DC7D" w14:textId="77777777" w:rsidR="005E1F43" w:rsidRDefault="00EF0170">
            <w:pPr>
              <w:pStyle w:val="NormalText"/>
              <w:jc w:val="right"/>
            </w:pPr>
            <w:r>
              <w:t> </w:t>
            </w:r>
          </w:p>
        </w:tc>
      </w:tr>
    </w:tbl>
    <w:p w14:paraId="319F99D7" w14:textId="77777777" w:rsidR="005E1F43" w:rsidRDefault="005E1F43">
      <w:pPr>
        <w:pStyle w:val="NormalText"/>
      </w:pPr>
    </w:p>
    <w:tbl>
      <w:tblPr>
        <w:tblW w:w="0" w:type="auto"/>
        <w:tblLayout w:type="fixed"/>
        <w:tblCellMar>
          <w:left w:w="0" w:type="dxa"/>
          <w:right w:w="0" w:type="dxa"/>
        </w:tblCellMar>
        <w:tblLook w:val="0000" w:firstRow="0" w:lastRow="0" w:firstColumn="0" w:lastColumn="0" w:noHBand="0" w:noVBand="0"/>
      </w:tblPr>
      <w:tblGrid>
        <w:gridCol w:w="3240"/>
        <w:gridCol w:w="340"/>
        <w:gridCol w:w="960"/>
        <w:gridCol w:w="360"/>
        <w:gridCol w:w="780"/>
        <w:gridCol w:w="280"/>
        <w:gridCol w:w="700"/>
        <w:gridCol w:w="220"/>
      </w:tblGrid>
      <w:tr w:rsidR="005E1F43" w14:paraId="14A3D359" w14:textId="77777777">
        <w:tc>
          <w:tcPr>
            <w:tcW w:w="3240" w:type="dxa"/>
            <w:tcBorders>
              <w:top w:val="nil"/>
              <w:left w:val="nil"/>
              <w:bottom w:val="nil"/>
              <w:right w:val="nil"/>
            </w:tcBorders>
            <w:vAlign w:val="center"/>
          </w:tcPr>
          <w:p w14:paraId="52DD94F6" w14:textId="77777777" w:rsidR="005E1F43" w:rsidRDefault="00EF0170">
            <w:pPr>
              <w:pStyle w:val="NormalText"/>
            </w:pPr>
            <w:r>
              <w:t>Step 2</w:t>
            </w:r>
          </w:p>
        </w:tc>
        <w:tc>
          <w:tcPr>
            <w:tcW w:w="340" w:type="dxa"/>
            <w:tcBorders>
              <w:top w:val="nil"/>
              <w:left w:val="nil"/>
              <w:bottom w:val="nil"/>
              <w:right w:val="nil"/>
            </w:tcBorders>
            <w:tcMar>
              <w:top w:w="0" w:type="dxa"/>
              <w:left w:w="0" w:type="dxa"/>
              <w:bottom w:w="0" w:type="dxa"/>
              <w:right w:w="0" w:type="dxa"/>
            </w:tcMar>
            <w:vAlign w:val="center"/>
          </w:tcPr>
          <w:p w14:paraId="19A882A0" w14:textId="77777777" w:rsidR="005E1F43" w:rsidRDefault="00EF0170">
            <w:pPr>
              <w:pStyle w:val="NormalText"/>
              <w:jc w:val="right"/>
            </w:pPr>
            <w:r>
              <w:t> </w:t>
            </w:r>
          </w:p>
        </w:tc>
        <w:tc>
          <w:tcPr>
            <w:tcW w:w="960" w:type="dxa"/>
            <w:tcBorders>
              <w:top w:val="nil"/>
              <w:left w:val="nil"/>
              <w:bottom w:val="nil"/>
              <w:right w:val="nil"/>
            </w:tcBorders>
            <w:tcMar>
              <w:top w:w="0" w:type="dxa"/>
              <w:left w:w="0" w:type="dxa"/>
              <w:bottom w:w="0" w:type="dxa"/>
              <w:right w:w="0" w:type="dxa"/>
            </w:tcMar>
            <w:vAlign w:val="center"/>
          </w:tcPr>
          <w:p w14:paraId="70A8051F" w14:textId="77777777" w:rsidR="005E1F43" w:rsidRDefault="00EF0170">
            <w:pPr>
              <w:pStyle w:val="NormalText"/>
              <w:jc w:val="right"/>
            </w:pPr>
            <w:r>
              <w:t> </w:t>
            </w:r>
          </w:p>
        </w:tc>
        <w:tc>
          <w:tcPr>
            <w:tcW w:w="360" w:type="dxa"/>
            <w:tcBorders>
              <w:top w:val="nil"/>
              <w:left w:val="nil"/>
              <w:bottom w:val="nil"/>
              <w:right w:val="nil"/>
            </w:tcBorders>
            <w:tcMar>
              <w:top w:w="0" w:type="dxa"/>
              <w:left w:w="0" w:type="dxa"/>
              <w:bottom w:w="0" w:type="dxa"/>
              <w:right w:w="0" w:type="dxa"/>
            </w:tcMar>
            <w:vAlign w:val="center"/>
          </w:tcPr>
          <w:p w14:paraId="78D95DA9" w14:textId="77777777" w:rsidR="005E1F43" w:rsidRDefault="00EF0170">
            <w:pPr>
              <w:pStyle w:val="NormalText"/>
              <w:jc w:val="right"/>
            </w:pPr>
            <w:r>
              <w:t> </w:t>
            </w:r>
          </w:p>
        </w:tc>
        <w:tc>
          <w:tcPr>
            <w:tcW w:w="780" w:type="dxa"/>
            <w:tcBorders>
              <w:top w:val="nil"/>
              <w:left w:val="nil"/>
              <w:bottom w:val="nil"/>
              <w:right w:val="nil"/>
            </w:tcBorders>
            <w:tcMar>
              <w:top w:w="0" w:type="dxa"/>
              <w:left w:w="0" w:type="dxa"/>
              <w:bottom w:w="0" w:type="dxa"/>
              <w:right w:w="0" w:type="dxa"/>
            </w:tcMar>
            <w:vAlign w:val="center"/>
          </w:tcPr>
          <w:p w14:paraId="45EB0FB6" w14:textId="77777777" w:rsidR="005E1F43" w:rsidRDefault="00EF0170">
            <w:pPr>
              <w:pStyle w:val="NormalText"/>
              <w:jc w:val="right"/>
            </w:pPr>
            <w:r>
              <w:t> </w:t>
            </w:r>
          </w:p>
        </w:tc>
        <w:tc>
          <w:tcPr>
            <w:tcW w:w="280" w:type="dxa"/>
            <w:tcBorders>
              <w:top w:val="nil"/>
              <w:left w:val="nil"/>
              <w:bottom w:val="nil"/>
              <w:right w:val="nil"/>
            </w:tcBorders>
            <w:tcMar>
              <w:top w:w="0" w:type="dxa"/>
              <w:left w:w="0" w:type="dxa"/>
              <w:bottom w:w="0" w:type="dxa"/>
              <w:right w:w="0" w:type="dxa"/>
            </w:tcMar>
            <w:vAlign w:val="center"/>
          </w:tcPr>
          <w:p w14:paraId="65C68192" w14:textId="77777777" w:rsidR="005E1F43" w:rsidRDefault="00EF0170">
            <w:pPr>
              <w:pStyle w:val="NormalText"/>
              <w:jc w:val="right"/>
            </w:pPr>
            <w:r>
              <w:t> </w:t>
            </w:r>
          </w:p>
        </w:tc>
        <w:tc>
          <w:tcPr>
            <w:tcW w:w="700" w:type="dxa"/>
            <w:tcBorders>
              <w:top w:val="nil"/>
              <w:left w:val="nil"/>
              <w:bottom w:val="nil"/>
              <w:right w:val="nil"/>
            </w:tcBorders>
            <w:tcMar>
              <w:top w:w="0" w:type="dxa"/>
              <w:left w:w="0" w:type="dxa"/>
              <w:bottom w:w="0" w:type="dxa"/>
              <w:right w:w="0" w:type="dxa"/>
            </w:tcMar>
            <w:vAlign w:val="center"/>
          </w:tcPr>
          <w:p w14:paraId="0B65B0AF" w14:textId="77777777" w:rsidR="005E1F43" w:rsidRDefault="00EF0170">
            <w:pPr>
              <w:pStyle w:val="NormalText"/>
              <w:jc w:val="right"/>
            </w:pPr>
            <w:r>
              <w:t> </w:t>
            </w:r>
          </w:p>
        </w:tc>
        <w:tc>
          <w:tcPr>
            <w:tcW w:w="220" w:type="dxa"/>
            <w:tcBorders>
              <w:top w:val="nil"/>
              <w:left w:val="nil"/>
              <w:bottom w:val="nil"/>
              <w:right w:val="nil"/>
            </w:tcBorders>
            <w:tcMar>
              <w:top w:w="0" w:type="dxa"/>
              <w:left w:w="0" w:type="dxa"/>
              <w:bottom w:w="0" w:type="dxa"/>
              <w:right w:w="0" w:type="dxa"/>
            </w:tcMar>
            <w:vAlign w:val="center"/>
          </w:tcPr>
          <w:p w14:paraId="5737D99A" w14:textId="77777777" w:rsidR="005E1F43" w:rsidRDefault="00EF0170">
            <w:pPr>
              <w:pStyle w:val="NormalText"/>
              <w:jc w:val="right"/>
            </w:pPr>
            <w:r>
              <w:t> </w:t>
            </w:r>
          </w:p>
        </w:tc>
      </w:tr>
      <w:tr w:rsidR="005E1F43" w14:paraId="2C497CEF" w14:textId="77777777">
        <w:tc>
          <w:tcPr>
            <w:tcW w:w="3240" w:type="dxa"/>
            <w:tcBorders>
              <w:top w:val="nil"/>
              <w:left w:val="nil"/>
              <w:bottom w:val="nil"/>
              <w:right w:val="nil"/>
            </w:tcBorders>
            <w:shd w:val="clear" w:color="auto" w:fill="FFFFFF"/>
            <w:vAlign w:val="center"/>
          </w:tcPr>
          <w:p w14:paraId="6BEFAE1C" w14:textId="77777777" w:rsidR="005E1F43" w:rsidRDefault="00EF0170">
            <w:pPr>
              <w:pStyle w:val="NormalText"/>
            </w:pPr>
            <w:r>
              <w:t>Allowance 12/31/2017</w:t>
            </w:r>
          </w:p>
        </w:tc>
        <w:tc>
          <w:tcPr>
            <w:tcW w:w="340" w:type="dxa"/>
            <w:tcBorders>
              <w:top w:val="nil"/>
              <w:left w:val="nil"/>
              <w:bottom w:val="nil"/>
              <w:right w:val="nil"/>
            </w:tcBorders>
            <w:tcMar>
              <w:top w:w="0" w:type="dxa"/>
              <w:left w:w="0" w:type="dxa"/>
              <w:bottom w:w="0" w:type="dxa"/>
              <w:right w:w="0" w:type="dxa"/>
            </w:tcMar>
            <w:vAlign w:val="center"/>
          </w:tcPr>
          <w:p w14:paraId="64F74B86" w14:textId="77777777" w:rsidR="005E1F43" w:rsidRDefault="00EF0170">
            <w:pPr>
              <w:pStyle w:val="NormalText"/>
              <w:jc w:val="right"/>
            </w:pPr>
            <w:r>
              <w:t>$</w:t>
            </w:r>
          </w:p>
        </w:tc>
        <w:tc>
          <w:tcPr>
            <w:tcW w:w="960" w:type="dxa"/>
            <w:tcBorders>
              <w:top w:val="nil"/>
              <w:left w:val="nil"/>
              <w:bottom w:val="nil"/>
              <w:right w:val="nil"/>
            </w:tcBorders>
            <w:tcMar>
              <w:top w:w="0" w:type="dxa"/>
              <w:left w:w="0" w:type="dxa"/>
              <w:bottom w:w="0" w:type="dxa"/>
              <w:right w:w="0" w:type="dxa"/>
            </w:tcMar>
            <w:vAlign w:val="center"/>
          </w:tcPr>
          <w:p w14:paraId="7E194E7C" w14:textId="77777777" w:rsidR="005E1F43" w:rsidRDefault="00EF0170">
            <w:pPr>
              <w:pStyle w:val="NormalText"/>
              <w:jc w:val="right"/>
            </w:pPr>
            <w:r>
              <w:t>1,650</w:t>
            </w:r>
          </w:p>
        </w:tc>
        <w:tc>
          <w:tcPr>
            <w:tcW w:w="360" w:type="dxa"/>
            <w:tcBorders>
              <w:top w:val="nil"/>
              <w:left w:val="nil"/>
              <w:bottom w:val="nil"/>
              <w:right w:val="nil"/>
            </w:tcBorders>
            <w:tcMar>
              <w:top w:w="0" w:type="dxa"/>
              <w:left w:w="0" w:type="dxa"/>
              <w:bottom w:w="0" w:type="dxa"/>
              <w:right w:w="0" w:type="dxa"/>
            </w:tcMar>
            <w:vAlign w:val="center"/>
          </w:tcPr>
          <w:p w14:paraId="2BE4E016" w14:textId="77777777" w:rsidR="005E1F43" w:rsidRDefault="00EF0170">
            <w:pPr>
              <w:pStyle w:val="NormalText"/>
              <w:jc w:val="right"/>
            </w:pPr>
            <w:r>
              <w:t> </w:t>
            </w:r>
          </w:p>
        </w:tc>
        <w:tc>
          <w:tcPr>
            <w:tcW w:w="780" w:type="dxa"/>
            <w:tcBorders>
              <w:top w:val="nil"/>
              <w:left w:val="nil"/>
              <w:bottom w:val="nil"/>
              <w:right w:val="nil"/>
            </w:tcBorders>
            <w:tcMar>
              <w:top w:w="0" w:type="dxa"/>
              <w:left w:w="0" w:type="dxa"/>
              <w:bottom w:w="0" w:type="dxa"/>
              <w:right w:w="0" w:type="dxa"/>
            </w:tcMar>
            <w:vAlign w:val="center"/>
          </w:tcPr>
          <w:p w14:paraId="06757B58" w14:textId="77777777" w:rsidR="005E1F43" w:rsidRDefault="00EF0170">
            <w:pPr>
              <w:pStyle w:val="NormalText"/>
              <w:jc w:val="right"/>
            </w:pPr>
            <w:r>
              <w:t> </w:t>
            </w:r>
          </w:p>
        </w:tc>
        <w:tc>
          <w:tcPr>
            <w:tcW w:w="280" w:type="dxa"/>
            <w:tcBorders>
              <w:top w:val="nil"/>
              <w:left w:val="nil"/>
              <w:bottom w:val="nil"/>
              <w:right w:val="nil"/>
            </w:tcBorders>
            <w:tcMar>
              <w:top w:w="0" w:type="dxa"/>
              <w:left w:w="0" w:type="dxa"/>
              <w:bottom w:w="0" w:type="dxa"/>
              <w:right w:w="0" w:type="dxa"/>
            </w:tcMar>
            <w:vAlign w:val="center"/>
          </w:tcPr>
          <w:p w14:paraId="6409A028" w14:textId="77777777" w:rsidR="005E1F43" w:rsidRDefault="00EF0170">
            <w:pPr>
              <w:pStyle w:val="NormalText"/>
              <w:jc w:val="right"/>
            </w:pPr>
            <w:r>
              <w:t> </w:t>
            </w:r>
          </w:p>
        </w:tc>
        <w:tc>
          <w:tcPr>
            <w:tcW w:w="700" w:type="dxa"/>
            <w:tcBorders>
              <w:top w:val="nil"/>
              <w:left w:val="nil"/>
              <w:bottom w:val="nil"/>
              <w:right w:val="nil"/>
            </w:tcBorders>
            <w:tcMar>
              <w:top w:w="0" w:type="dxa"/>
              <w:left w:w="0" w:type="dxa"/>
              <w:bottom w:w="0" w:type="dxa"/>
              <w:right w:w="0" w:type="dxa"/>
            </w:tcMar>
            <w:vAlign w:val="center"/>
          </w:tcPr>
          <w:p w14:paraId="6051F96B" w14:textId="77777777" w:rsidR="005E1F43" w:rsidRDefault="00EF0170">
            <w:pPr>
              <w:pStyle w:val="NormalText"/>
              <w:jc w:val="right"/>
            </w:pPr>
            <w:r>
              <w:t> </w:t>
            </w:r>
          </w:p>
        </w:tc>
        <w:tc>
          <w:tcPr>
            <w:tcW w:w="220" w:type="dxa"/>
            <w:tcBorders>
              <w:top w:val="nil"/>
              <w:left w:val="nil"/>
              <w:bottom w:val="nil"/>
              <w:right w:val="nil"/>
            </w:tcBorders>
            <w:tcMar>
              <w:top w:w="0" w:type="dxa"/>
              <w:left w:w="0" w:type="dxa"/>
              <w:bottom w:w="0" w:type="dxa"/>
              <w:right w:w="0" w:type="dxa"/>
            </w:tcMar>
            <w:vAlign w:val="center"/>
          </w:tcPr>
          <w:p w14:paraId="43DA6460" w14:textId="77777777" w:rsidR="005E1F43" w:rsidRDefault="00EF0170">
            <w:pPr>
              <w:pStyle w:val="NormalText"/>
              <w:jc w:val="right"/>
            </w:pPr>
            <w:r>
              <w:t> </w:t>
            </w:r>
          </w:p>
        </w:tc>
      </w:tr>
      <w:tr w:rsidR="005E1F43" w14:paraId="0168C89A" w14:textId="77777777">
        <w:tc>
          <w:tcPr>
            <w:tcW w:w="3240" w:type="dxa"/>
            <w:tcBorders>
              <w:top w:val="nil"/>
              <w:left w:val="nil"/>
              <w:bottom w:val="nil"/>
              <w:right w:val="nil"/>
            </w:tcBorders>
            <w:vAlign w:val="center"/>
          </w:tcPr>
          <w:p w14:paraId="1A4AB04C" w14:textId="77777777" w:rsidR="005E1F43" w:rsidRDefault="00EF0170">
            <w:pPr>
              <w:pStyle w:val="NormalText"/>
            </w:pPr>
            <w:r>
              <w:t>Write-offs</w:t>
            </w:r>
          </w:p>
        </w:tc>
        <w:tc>
          <w:tcPr>
            <w:tcW w:w="340" w:type="dxa"/>
            <w:tcBorders>
              <w:top w:val="nil"/>
              <w:left w:val="nil"/>
              <w:bottom w:val="single" w:sz="21" w:space="0" w:color="000000"/>
              <w:right w:val="nil"/>
            </w:tcBorders>
            <w:tcMar>
              <w:top w:w="0" w:type="dxa"/>
              <w:left w:w="0" w:type="dxa"/>
              <w:bottom w:w="0" w:type="dxa"/>
              <w:right w:w="0" w:type="dxa"/>
            </w:tcMar>
            <w:vAlign w:val="center"/>
          </w:tcPr>
          <w:p w14:paraId="3E5A146C" w14:textId="77777777" w:rsidR="005E1F43" w:rsidRDefault="00EF0170">
            <w:pPr>
              <w:pStyle w:val="NormalText"/>
              <w:jc w:val="right"/>
            </w:pPr>
            <w:r>
              <w:t> </w:t>
            </w:r>
          </w:p>
        </w:tc>
        <w:tc>
          <w:tcPr>
            <w:tcW w:w="960" w:type="dxa"/>
            <w:tcBorders>
              <w:top w:val="nil"/>
              <w:left w:val="nil"/>
              <w:bottom w:val="single" w:sz="21" w:space="0" w:color="000000"/>
              <w:right w:val="nil"/>
            </w:tcBorders>
            <w:tcMar>
              <w:top w:w="0" w:type="dxa"/>
              <w:left w:w="0" w:type="dxa"/>
              <w:bottom w:w="0" w:type="dxa"/>
              <w:right w:w="0" w:type="dxa"/>
            </w:tcMar>
            <w:vAlign w:val="center"/>
          </w:tcPr>
          <w:p w14:paraId="20CE51A5" w14:textId="77777777" w:rsidR="005E1F43" w:rsidRDefault="00EF0170">
            <w:pPr>
              <w:pStyle w:val="NormalText"/>
              <w:jc w:val="right"/>
            </w:pPr>
            <w:r>
              <w:t>(1,720</w:t>
            </w:r>
          </w:p>
        </w:tc>
        <w:tc>
          <w:tcPr>
            <w:tcW w:w="360" w:type="dxa"/>
            <w:tcBorders>
              <w:top w:val="nil"/>
              <w:left w:val="nil"/>
              <w:bottom w:val="single" w:sz="21" w:space="0" w:color="000000"/>
              <w:right w:val="nil"/>
            </w:tcBorders>
            <w:tcMar>
              <w:top w:w="0" w:type="dxa"/>
              <w:left w:w="0" w:type="dxa"/>
              <w:bottom w:w="0" w:type="dxa"/>
              <w:right w:w="0" w:type="dxa"/>
            </w:tcMar>
            <w:vAlign w:val="center"/>
          </w:tcPr>
          <w:p w14:paraId="261EFBB0" w14:textId="77777777" w:rsidR="005E1F43" w:rsidRDefault="00EF0170">
            <w:pPr>
              <w:pStyle w:val="NormalText"/>
            </w:pPr>
            <w:r>
              <w:t>)</w:t>
            </w:r>
          </w:p>
        </w:tc>
        <w:tc>
          <w:tcPr>
            <w:tcW w:w="780" w:type="dxa"/>
            <w:tcBorders>
              <w:top w:val="nil"/>
              <w:left w:val="nil"/>
              <w:bottom w:val="nil"/>
              <w:right w:val="nil"/>
            </w:tcBorders>
            <w:tcMar>
              <w:top w:w="0" w:type="dxa"/>
              <w:left w:w="0" w:type="dxa"/>
              <w:bottom w:w="0" w:type="dxa"/>
              <w:right w:w="0" w:type="dxa"/>
            </w:tcMar>
            <w:vAlign w:val="center"/>
          </w:tcPr>
          <w:p w14:paraId="0DAA5320" w14:textId="77777777" w:rsidR="005E1F43" w:rsidRDefault="00EF0170">
            <w:pPr>
              <w:pStyle w:val="NormalText"/>
              <w:jc w:val="right"/>
            </w:pPr>
            <w:r>
              <w:t> </w:t>
            </w:r>
          </w:p>
        </w:tc>
        <w:tc>
          <w:tcPr>
            <w:tcW w:w="280" w:type="dxa"/>
            <w:tcBorders>
              <w:top w:val="nil"/>
              <w:left w:val="nil"/>
              <w:bottom w:val="nil"/>
              <w:right w:val="nil"/>
            </w:tcBorders>
            <w:tcMar>
              <w:top w:w="0" w:type="dxa"/>
              <w:left w:w="0" w:type="dxa"/>
              <w:bottom w:w="0" w:type="dxa"/>
              <w:right w:w="0" w:type="dxa"/>
            </w:tcMar>
            <w:vAlign w:val="center"/>
          </w:tcPr>
          <w:p w14:paraId="5A43B157" w14:textId="77777777" w:rsidR="005E1F43" w:rsidRDefault="00EF0170">
            <w:pPr>
              <w:pStyle w:val="NormalText"/>
              <w:jc w:val="right"/>
            </w:pPr>
            <w:r>
              <w:t> </w:t>
            </w:r>
          </w:p>
        </w:tc>
        <w:tc>
          <w:tcPr>
            <w:tcW w:w="700" w:type="dxa"/>
            <w:tcBorders>
              <w:top w:val="nil"/>
              <w:left w:val="nil"/>
              <w:bottom w:val="nil"/>
              <w:right w:val="nil"/>
            </w:tcBorders>
            <w:tcMar>
              <w:top w:w="0" w:type="dxa"/>
              <w:left w:w="0" w:type="dxa"/>
              <w:bottom w:w="0" w:type="dxa"/>
              <w:right w:w="0" w:type="dxa"/>
            </w:tcMar>
            <w:vAlign w:val="center"/>
          </w:tcPr>
          <w:p w14:paraId="71F731B7" w14:textId="77777777" w:rsidR="005E1F43" w:rsidRDefault="00EF0170">
            <w:pPr>
              <w:pStyle w:val="NormalText"/>
              <w:jc w:val="right"/>
            </w:pPr>
            <w:r>
              <w:t> </w:t>
            </w:r>
          </w:p>
        </w:tc>
        <w:tc>
          <w:tcPr>
            <w:tcW w:w="220" w:type="dxa"/>
            <w:tcBorders>
              <w:top w:val="nil"/>
              <w:left w:val="nil"/>
              <w:bottom w:val="nil"/>
              <w:right w:val="nil"/>
            </w:tcBorders>
            <w:tcMar>
              <w:top w:w="0" w:type="dxa"/>
              <w:left w:w="0" w:type="dxa"/>
              <w:bottom w:w="0" w:type="dxa"/>
              <w:right w:w="0" w:type="dxa"/>
            </w:tcMar>
            <w:vAlign w:val="center"/>
          </w:tcPr>
          <w:p w14:paraId="333B34E3" w14:textId="77777777" w:rsidR="005E1F43" w:rsidRDefault="00EF0170">
            <w:pPr>
              <w:pStyle w:val="NormalText"/>
              <w:jc w:val="right"/>
            </w:pPr>
            <w:r>
              <w:t> </w:t>
            </w:r>
          </w:p>
        </w:tc>
      </w:tr>
      <w:tr w:rsidR="005E1F43" w14:paraId="38C0F5DC" w14:textId="77777777">
        <w:tc>
          <w:tcPr>
            <w:tcW w:w="3240" w:type="dxa"/>
            <w:tcBorders>
              <w:top w:val="nil"/>
              <w:left w:val="nil"/>
              <w:bottom w:val="nil"/>
              <w:right w:val="nil"/>
            </w:tcBorders>
            <w:vAlign w:val="center"/>
          </w:tcPr>
          <w:p w14:paraId="2BE47125" w14:textId="77777777" w:rsidR="005E1F43" w:rsidRDefault="00EF0170">
            <w:pPr>
              <w:pStyle w:val="NormalText"/>
            </w:pPr>
            <w:r>
              <w:t>Allowance</w:t>
            </w:r>
          </w:p>
        </w:tc>
        <w:tc>
          <w:tcPr>
            <w:tcW w:w="340" w:type="dxa"/>
            <w:tcBorders>
              <w:top w:val="nil"/>
              <w:left w:val="nil"/>
              <w:bottom w:val="double" w:sz="2" w:space="0" w:color="000000"/>
              <w:right w:val="nil"/>
            </w:tcBorders>
            <w:tcMar>
              <w:top w:w="0" w:type="dxa"/>
              <w:left w:w="0" w:type="dxa"/>
              <w:bottom w:w="0" w:type="dxa"/>
              <w:right w:w="0" w:type="dxa"/>
            </w:tcMar>
            <w:vAlign w:val="center"/>
          </w:tcPr>
          <w:p w14:paraId="75D570EE" w14:textId="77777777" w:rsidR="005E1F43" w:rsidRDefault="00EF0170">
            <w:pPr>
              <w:pStyle w:val="NormalText"/>
              <w:jc w:val="right"/>
            </w:pPr>
            <w:r>
              <w:t>$</w:t>
            </w:r>
          </w:p>
        </w:tc>
        <w:tc>
          <w:tcPr>
            <w:tcW w:w="960" w:type="dxa"/>
            <w:tcBorders>
              <w:top w:val="nil"/>
              <w:left w:val="nil"/>
              <w:bottom w:val="double" w:sz="2" w:space="0" w:color="000000"/>
              <w:right w:val="nil"/>
            </w:tcBorders>
            <w:tcMar>
              <w:top w:w="0" w:type="dxa"/>
              <w:left w:w="0" w:type="dxa"/>
              <w:bottom w:w="0" w:type="dxa"/>
              <w:right w:w="0" w:type="dxa"/>
            </w:tcMar>
            <w:vAlign w:val="center"/>
          </w:tcPr>
          <w:p w14:paraId="185A53A9" w14:textId="77777777" w:rsidR="005E1F43" w:rsidRDefault="00EF0170">
            <w:pPr>
              <w:pStyle w:val="NormalText"/>
              <w:jc w:val="right"/>
            </w:pPr>
            <w:r>
              <w:t>(70</w:t>
            </w:r>
          </w:p>
        </w:tc>
        <w:tc>
          <w:tcPr>
            <w:tcW w:w="360" w:type="dxa"/>
            <w:tcBorders>
              <w:top w:val="nil"/>
              <w:left w:val="nil"/>
              <w:bottom w:val="double" w:sz="2" w:space="0" w:color="000000"/>
              <w:right w:val="nil"/>
            </w:tcBorders>
            <w:tcMar>
              <w:top w:w="0" w:type="dxa"/>
              <w:left w:w="0" w:type="dxa"/>
              <w:bottom w:w="0" w:type="dxa"/>
              <w:right w:w="0" w:type="dxa"/>
            </w:tcMar>
            <w:vAlign w:val="center"/>
          </w:tcPr>
          <w:p w14:paraId="5C48398F" w14:textId="77777777" w:rsidR="005E1F43" w:rsidRDefault="00EF0170">
            <w:pPr>
              <w:pStyle w:val="NormalText"/>
            </w:pPr>
            <w:r>
              <w:t>)</w:t>
            </w:r>
          </w:p>
        </w:tc>
        <w:tc>
          <w:tcPr>
            <w:tcW w:w="780" w:type="dxa"/>
            <w:tcBorders>
              <w:top w:val="nil"/>
              <w:left w:val="nil"/>
              <w:bottom w:val="nil"/>
              <w:right w:val="nil"/>
            </w:tcBorders>
            <w:tcMar>
              <w:top w:w="0" w:type="dxa"/>
              <w:left w:w="0" w:type="dxa"/>
              <w:bottom w:w="0" w:type="dxa"/>
              <w:right w:w="0" w:type="dxa"/>
            </w:tcMar>
            <w:vAlign w:val="center"/>
          </w:tcPr>
          <w:p w14:paraId="59D50182" w14:textId="77777777" w:rsidR="005E1F43" w:rsidRDefault="00EF0170">
            <w:pPr>
              <w:pStyle w:val="NormalText"/>
            </w:pPr>
            <w:r>
              <w:t>debit</w:t>
            </w:r>
          </w:p>
        </w:tc>
        <w:tc>
          <w:tcPr>
            <w:tcW w:w="280" w:type="dxa"/>
            <w:tcBorders>
              <w:top w:val="nil"/>
              <w:left w:val="nil"/>
              <w:bottom w:val="nil"/>
              <w:right w:val="nil"/>
            </w:tcBorders>
            <w:tcMar>
              <w:top w:w="0" w:type="dxa"/>
              <w:left w:w="0" w:type="dxa"/>
              <w:bottom w:w="0" w:type="dxa"/>
              <w:right w:w="0" w:type="dxa"/>
            </w:tcMar>
            <w:vAlign w:val="center"/>
          </w:tcPr>
          <w:p w14:paraId="5BA7BAE8" w14:textId="77777777" w:rsidR="005E1F43" w:rsidRDefault="00EF0170">
            <w:pPr>
              <w:pStyle w:val="NormalText"/>
              <w:jc w:val="right"/>
            </w:pPr>
            <w:r>
              <w:t> </w:t>
            </w:r>
          </w:p>
        </w:tc>
        <w:tc>
          <w:tcPr>
            <w:tcW w:w="700" w:type="dxa"/>
            <w:tcBorders>
              <w:top w:val="nil"/>
              <w:left w:val="nil"/>
              <w:bottom w:val="nil"/>
              <w:right w:val="nil"/>
            </w:tcBorders>
            <w:tcMar>
              <w:top w:w="0" w:type="dxa"/>
              <w:left w:w="0" w:type="dxa"/>
              <w:bottom w:w="0" w:type="dxa"/>
              <w:right w:w="0" w:type="dxa"/>
            </w:tcMar>
            <w:vAlign w:val="center"/>
          </w:tcPr>
          <w:p w14:paraId="4CBA3896" w14:textId="77777777" w:rsidR="005E1F43" w:rsidRDefault="00EF0170">
            <w:pPr>
              <w:pStyle w:val="NormalText"/>
              <w:jc w:val="right"/>
            </w:pPr>
            <w:r>
              <w:t> </w:t>
            </w:r>
          </w:p>
        </w:tc>
        <w:tc>
          <w:tcPr>
            <w:tcW w:w="220" w:type="dxa"/>
            <w:tcBorders>
              <w:top w:val="nil"/>
              <w:left w:val="nil"/>
              <w:bottom w:val="nil"/>
              <w:right w:val="nil"/>
            </w:tcBorders>
            <w:tcMar>
              <w:top w:w="0" w:type="dxa"/>
              <w:left w:w="0" w:type="dxa"/>
              <w:bottom w:w="0" w:type="dxa"/>
              <w:right w:w="0" w:type="dxa"/>
            </w:tcMar>
            <w:vAlign w:val="center"/>
          </w:tcPr>
          <w:p w14:paraId="1F19B852" w14:textId="77777777" w:rsidR="005E1F43" w:rsidRDefault="00EF0170">
            <w:pPr>
              <w:pStyle w:val="NormalText"/>
              <w:jc w:val="right"/>
            </w:pPr>
            <w:r>
              <w:t> </w:t>
            </w:r>
          </w:p>
        </w:tc>
      </w:tr>
    </w:tbl>
    <w:p w14:paraId="5DA4CB1E" w14:textId="77777777" w:rsidR="005E1F43" w:rsidRDefault="005E1F43">
      <w:pPr>
        <w:pStyle w:val="NormalText"/>
      </w:pPr>
    </w:p>
    <w:p w14:paraId="161121B5" w14:textId="77777777" w:rsidR="005E1F43" w:rsidRDefault="00EF0170">
      <w:pPr>
        <w:pStyle w:val="NormalText"/>
        <w:tabs>
          <w:tab w:val="left" w:pos="2540"/>
        </w:tabs>
      </w:pPr>
      <w:r>
        <w:t>Step 3</w:t>
      </w:r>
      <w:r>
        <w:tab/>
        <w:t xml:space="preserve">($70) + $1,575 </w:t>
      </w:r>
      <w:proofErr w:type="gramStart"/>
      <w:r>
        <w:t>=  $</w:t>
      </w:r>
      <w:proofErr w:type="gramEnd"/>
      <w:r>
        <w:t>1,505</w:t>
      </w:r>
    </w:p>
    <w:p w14:paraId="2A46CE22" w14:textId="77777777" w:rsidR="005E1F43" w:rsidRDefault="00774C33">
      <w:pPr>
        <w:pStyle w:val="NormalText"/>
        <w:rPr>
          <w:sz w:val="18"/>
          <w:szCs w:val="18"/>
        </w:rPr>
      </w:pPr>
      <w:r>
        <w:rPr>
          <w:sz w:val="18"/>
          <w:szCs w:val="18"/>
        </w:rPr>
        <w:t>Difficulty: 2 Medium</w:t>
      </w:r>
    </w:p>
    <w:p w14:paraId="795EBCB9" w14:textId="77777777" w:rsidR="005E1F43" w:rsidRDefault="00EF0170">
      <w:pPr>
        <w:pStyle w:val="NormalText"/>
        <w:rPr>
          <w:sz w:val="18"/>
          <w:szCs w:val="18"/>
        </w:rPr>
      </w:pPr>
      <w:r>
        <w:rPr>
          <w:sz w:val="18"/>
          <w:szCs w:val="18"/>
        </w:rPr>
        <w:t xml:space="preserve">Topic:  Uncollectible </w:t>
      </w:r>
      <w:proofErr w:type="gramStart"/>
      <w:r>
        <w:rPr>
          <w:sz w:val="18"/>
          <w:szCs w:val="18"/>
        </w:rPr>
        <w:t>accounts</w:t>
      </w:r>
      <w:proofErr w:type="gramEnd"/>
      <w:r>
        <w:rPr>
          <w:sz w:val="18"/>
          <w:szCs w:val="18"/>
        </w:rPr>
        <w:t>―Income statement approach</w:t>
      </w:r>
    </w:p>
    <w:p w14:paraId="427B0542" w14:textId="77777777" w:rsidR="005E1F43" w:rsidRDefault="00EF0170">
      <w:pPr>
        <w:pStyle w:val="NormalText"/>
        <w:rPr>
          <w:sz w:val="18"/>
          <w:szCs w:val="18"/>
        </w:rPr>
      </w:pPr>
      <w:r>
        <w:rPr>
          <w:sz w:val="18"/>
          <w:szCs w:val="18"/>
        </w:rPr>
        <w:t>Learning Objective</w:t>
      </w:r>
      <w:proofErr w:type="gramStart"/>
      <w:r>
        <w:rPr>
          <w:sz w:val="18"/>
          <w:szCs w:val="18"/>
        </w:rPr>
        <w:t>:  07</w:t>
      </w:r>
      <w:proofErr w:type="gramEnd"/>
      <w:r>
        <w:rPr>
          <w:sz w:val="18"/>
          <w:szCs w:val="18"/>
        </w:rPr>
        <w:t>-06 Describe how to estimate the allowance for uncollectible accounts.</w:t>
      </w:r>
    </w:p>
    <w:p w14:paraId="04859F27" w14:textId="77777777" w:rsidR="005E1F43" w:rsidRDefault="00EF0170">
      <w:pPr>
        <w:pStyle w:val="NormalText"/>
        <w:rPr>
          <w:sz w:val="18"/>
          <w:szCs w:val="18"/>
        </w:rPr>
      </w:pPr>
      <w:r>
        <w:rPr>
          <w:sz w:val="18"/>
          <w:szCs w:val="18"/>
        </w:rPr>
        <w:t>Bloom's</w:t>
      </w:r>
      <w:proofErr w:type="gramStart"/>
      <w:r>
        <w:rPr>
          <w:sz w:val="18"/>
          <w:szCs w:val="18"/>
        </w:rPr>
        <w:t>:  Apply</w:t>
      </w:r>
      <w:proofErr w:type="gramEnd"/>
    </w:p>
    <w:p w14:paraId="15375D68" w14:textId="77777777" w:rsidR="005E1F43" w:rsidRDefault="00EF0170">
      <w:pPr>
        <w:pStyle w:val="NormalText"/>
        <w:rPr>
          <w:sz w:val="18"/>
          <w:szCs w:val="18"/>
        </w:rPr>
      </w:pPr>
      <w:r>
        <w:rPr>
          <w:sz w:val="18"/>
          <w:szCs w:val="18"/>
        </w:rPr>
        <w:t>AACSB</w:t>
      </w:r>
      <w:proofErr w:type="gramStart"/>
      <w:r>
        <w:rPr>
          <w:sz w:val="18"/>
          <w:szCs w:val="18"/>
        </w:rPr>
        <w:t>:  Knowledge</w:t>
      </w:r>
      <w:proofErr w:type="gramEnd"/>
      <w:r>
        <w:rPr>
          <w:sz w:val="18"/>
          <w:szCs w:val="18"/>
        </w:rPr>
        <w:t xml:space="preserve"> Application</w:t>
      </w:r>
    </w:p>
    <w:p w14:paraId="08072824" w14:textId="77777777" w:rsidR="005E1F43" w:rsidRDefault="00E135A6">
      <w:pPr>
        <w:pStyle w:val="NormalText"/>
        <w:spacing w:after="240"/>
        <w:rPr>
          <w:sz w:val="18"/>
          <w:szCs w:val="18"/>
        </w:rPr>
      </w:pPr>
      <w:r>
        <w:rPr>
          <w:sz w:val="18"/>
          <w:szCs w:val="18"/>
        </w:rPr>
        <w:t>Accessible/AICPA</w:t>
      </w:r>
      <w:proofErr w:type="gramStart"/>
      <w:r>
        <w:rPr>
          <w:sz w:val="18"/>
          <w:szCs w:val="18"/>
        </w:rPr>
        <w:t>:</w:t>
      </w:r>
      <w:r w:rsidR="00EF0170">
        <w:rPr>
          <w:sz w:val="18"/>
          <w:szCs w:val="18"/>
        </w:rPr>
        <w:t xml:space="preserve">  FN</w:t>
      </w:r>
      <w:proofErr w:type="gramEnd"/>
      <w:r w:rsidR="00EF0170">
        <w:rPr>
          <w:sz w:val="18"/>
          <w:szCs w:val="18"/>
        </w:rPr>
        <w:t xml:space="preserve"> Measurement; FN Risk analysis; Keyboard Navigation</w:t>
      </w:r>
    </w:p>
    <w:p w14:paraId="159B99E3" w14:textId="77777777" w:rsidR="005E1F43" w:rsidRDefault="00EF0170">
      <w:pPr>
        <w:pStyle w:val="NormalText"/>
      </w:pPr>
      <w:r>
        <w:t>72) The balance in accounts receivable at the beginning of 2018 was $300. During 2018, $1,600 of credit sales were recorded. If the ending balance in accounts receivable was $250 and $100 in accounts receivable were written off during the year, the amount of cash collected from customers during 2018 was:</w:t>
      </w:r>
    </w:p>
    <w:p w14:paraId="0D6B64C5" w14:textId="77777777" w:rsidR="005E1F43" w:rsidRDefault="00EF0170">
      <w:pPr>
        <w:pStyle w:val="NormalText"/>
      </w:pPr>
      <w:r>
        <w:t>A) $1,600.</w:t>
      </w:r>
    </w:p>
    <w:p w14:paraId="6C05A218" w14:textId="77777777" w:rsidR="005E1F43" w:rsidRDefault="00EF0170">
      <w:pPr>
        <w:pStyle w:val="NormalText"/>
      </w:pPr>
      <w:r>
        <w:t>B) $1,650.</w:t>
      </w:r>
    </w:p>
    <w:p w14:paraId="2F286C54" w14:textId="77777777" w:rsidR="005E1F43" w:rsidRDefault="00EF0170">
      <w:pPr>
        <w:pStyle w:val="NormalText"/>
      </w:pPr>
      <w:r>
        <w:t>C) $1,550.</w:t>
      </w:r>
    </w:p>
    <w:p w14:paraId="3CD0A4DD" w14:textId="77777777" w:rsidR="00774C33" w:rsidRDefault="00EF0170">
      <w:pPr>
        <w:pStyle w:val="NormalText"/>
      </w:pPr>
      <w:r>
        <w:t>D) $1,900.</w:t>
      </w:r>
    </w:p>
    <w:p w14:paraId="2B517DAA" w14:textId="77777777" w:rsidR="00774C33" w:rsidRDefault="00774C33">
      <w:pPr>
        <w:pStyle w:val="NormalText"/>
      </w:pPr>
    </w:p>
    <w:p w14:paraId="704EB241" w14:textId="77777777" w:rsidR="005E1F43" w:rsidRDefault="00774C33">
      <w:pPr>
        <w:pStyle w:val="NormalText"/>
      </w:pPr>
      <w:r>
        <w:t>Answer</w:t>
      </w:r>
      <w:proofErr w:type="gramStart"/>
      <w:r>
        <w:t>:</w:t>
      </w:r>
      <w:r w:rsidR="00EF0170">
        <w:t xml:space="preserve">  C</w:t>
      </w:r>
      <w:proofErr w:type="gramEnd"/>
    </w:p>
    <w:p w14:paraId="16195D1B" w14:textId="77777777" w:rsidR="005E1F43" w:rsidRDefault="00EF0170">
      <w:pPr>
        <w:pStyle w:val="NormalText"/>
      </w:pPr>
      <w:r>
        <w:t>Explanation:  $300 + 1,600 – 100 – 250 = $1,550.</w:t>
      </w:r>
    </w:p>
    <w:p w14:paraId="66158117" w14:textId="77777777" w:rsidR="005E1F43" w:rsidRDefault="00774C33">
      <w:pPr>
        <w:pStyle w:val="NormalText"/>
        <w:rPr>
          <w:sz w:val="18"/>
          <w:szCs w:val="18"/>
        </w:rPr>
      </w:pPr>
      <w:r>
        <w:rPr>
          <w:sz w:val="18"/>
          <w:szCs w:val="18"/>
        </w:rPr>
        <w:t>Difficulty: 2 Medium</w:t>
      </w:r>
    </w:p>
    <w:p w14:paraId="6206369B" w14:textId="77777777" w:rsidR="005E1F43" w:rsidRDefault="00EF0170">
      <w:pPr>
        <w:pStyle w:val="NormalText"/>
        <w:rPr>
          <w:sz w:val="18"/>
          <w:szCs w:val="18"/>
        </w:rPr>
      </w:pPr>
      <w:r>
        <w:rPr>
          <w:sz w:val="18"/>
          <w:szCs w:val="18"/>
        </w:rPr>
        <w:t>Topic:  Uncollectible accounts receivable</w:t>
      </w:r>
    </w:p>
    <w:p w14:paraId="2369BDB0" w14:textId="77777777" w:rsidR="005E1F43" w:rsidRDefault="00EF0170">
      <w:pPr>
        <w:pStyle w:val="NormalText"/>
        <w:rPr>
          <w:sz w:val="18"/>
          <w:szCs w:val="18"/>
        </w:rPr>
      </w:pPr>
      <w:r>
        <w:rPr>
          <w:sz w:val="18"/>
          <w:szCs w:val="18"/>
        </w:rPr>
        <w:t>Learning Objective</w:t>
      </w:r>
      <w:proofErr w:type="gramStart"/>
      <w:r>
        <w:rPr>
          <w:sz w:val="18"/>
          <w:szCs w:val="18"/>
        </w:rPr>
        <w:t>:  07</w:t>
      </w:r>
      <w:proofErr w:type="gramEnd"/>
      <w:r>
        <w:rPr>
          <w:sz w:val="18"/>
          <w:szCs w:val="18"/>
        </w:rPr>
        <w:t>-05 Describe the accounting treatment of anticipated uncollectible accounts receivable.</w:t>
      </w:r>
    </w:p>
    <w:p w14:paraId="2A9ED990" w14:textId="77777777" w:rsidR="005E1F43" w:rsidRDefault="00EF0170">
      <w:pPr>
        <w:pStyle w:val="NormalText"/>
        <w:rPr>
          <w:sz w:val="18"/>
          <w:szCs w:val="18"/>
        </w:rPr>
      </w:pPr>
      <w:r>
        <w:rPr>
          <w:sz w:val="18"/>
          <w:szCs w:val="18"/>
        </w:rPr>
        <w:t>Bloom's</w:t>
      </w:r>
      <w:proofErr w:type="gramStart"/>
      <w:r>
        <w:rPr>
          <w:sz w:val="18"/>
          <w:szCs w:val="18"/>
        </w:rPr>
        <w:t>:  Apply</w:t>
      </w:r>
      <w:proofErr w:type="gramEnd"/>
    </w:p>
    <w:p w14:paraId="2B0D2DE0" w14:textId="77777777" w:rsidR="005E1F43" w:rsidRDefault="00EF0170">
      <w:pPr>
        <w:pStyle w:val="NormalText"/>
        <w:rPr>
          <w:sz w:val="18"/>
          <w:szCs w:val="18"/>
        </w:rPr>
      </w:pPr>
      <w:r>
        <w:rPr>
          <w:sz w:val="18"/>
          <w:szCs w:val="18"/>
        </w:rPr>
        <w:t>AACSB</w:t>
      </w:r>
      <w:proofErr w:type="gramStart"/>
      <w:r>
        <w:rPr>
          <w:sz w:val="18"/>
          <w:szCs w:val="18"/>
        </w:rPr>
        <w:t>:  Knowledge</w:t>
      </w:r>
      <w:proofErr w:type="gramEnd"/>
      <w:r>
        <w:rPr>
          <w:sz w:val="18"/>
          <w:szCs w:val="18"/>
        </w:rPr>
        <w:t xml:space="preserve"> Application</w:t>
      </w:r>
    </w:p>
    <w:p w14:paraId="33A5A592" w14:textId="77777777" w:rsidR="005E1F43" w:rsidRDefault="00E135A6">
      <w:pPr>
        <w:pStyle w:val="NormalText"/>
        <w:rPr>
          <w:sz w:val="18"/>
          <w:szCs w:val="18"/>
        </w:rPr>
      </w:pPr>
      <w:r>
        <w:rPr>
          <w:sz w:val="18"/>
          <w:szCs w:val="18"/>
        </w:rPr>
        <w:t>Accessible/AICPA</w:t>
      </w:r>
      <w:proofErr w:type="gramStart"/>
      <w:r>
        <w:rPr>
          <w:sz w:val="18"/>
          <w:szCs w:val="18"/>
        </w:rPr>
        <w:t>:</w:t>
      </w:r>
      <w:r w:rsidR="00EF0170">
        <w:rPr>
          <w:sz w:val="18"/>
          <w:szCs w:val="18"/>
        </w:rPr>
        <w:t xml:space="preserve">  FN</w:t>
      </w:r>
      <w:proofErr w:type="gramEnd"/>
      <w:r w:rsidR="00EF0170">
        <w:rPr>
          <w:sz w:val="18"/>
          <w:szCs w:val="18"/>
        </w:rPr>
        <w:t xml:space="preserve"> Measurement; FN Risk analysis; Keyboard Navigation</w:t>
      </w:r>
    </w:p>
    <w:p w14:paraId="74CD988B" w14:textId="77777777" w:rsidR="005E1F43" w:rsidRDefault="005E1F43">
      <w:pPr>
        <w:pStyle w:val="NormalText"/>
        <w:rPr>
          <w:sz w:val="18"/>
          <w:szCs w:val="18"/>
        </w:rPr>
      </w:pPr>
    </w:p>
    <w:p w14:paraId="0E6209C8" w14:textId="77777777" w:rsidR="004A31E6" w:rsidRDefault="004A31E6">
      <w:pPr>
        <w:rPr>
          <w:rFonts w:ascii="Times New Roman" w:hAnsi="Times New Roman" w:cs="Times New Roman"/>
          <w:color w:val="000000"/>
          <w:sz w:val="24"/>
          <w:szCs w:val="24"/>
        </w:rPr>
      </w:pPr>
      <w:r>
        <w:br w:type="page"/>
      </w:r>
    </w:p>
    <w:p w14:paraId="621DE5BE" w14:textId="77777777" w:rsidR="005E1F43" w:rsidRDefault="00EF0170">
      <w:pPr>
        <w:pStyle w:val="NormalText"/>
      </w:pPr>
      <w:r>
        <w:lastRenderedPageBreak/>
        <w:t>73) In the balance sheet at the end of its first year of operations, Dinty Inc. reported an allowance for uncollectible accounts of $82,000. During the year, Dinty wrote off $32,000 of accounts receivable it had attempted to collect and failed. Credit sales for the year were $2,200,000, and cash collections from credit customers totaled $1,950,000.</w:t>
      </w:r>
    </w:p>
    <w:p w14:paraId="30038AAF" w14:textId="77777777" w:rsidR="005E1F43" w:rsidRDefault="005E1F43">
      <w:pPr>
        <w:pStyle w:val="NormalText"/>
      </w:pPr>
    </w:p>
    <w:p w14:paraId="12EC1B31" w14:textId="77777777" w:rsidR="005E1F43" w:rsidRDefault="00EF0170">
      <w:pPr>
        <w:pStyle w:val="NormalText"/>
      </w:pPr>
      <w:r>
        <w:t>What bad debt expense would Dinty report in its first-year income statement?</w:t>
      </w:r>
    </w:p>
    <w:p w14:paraId="06DBE273" w14:textId="77777777" w:rsidR="005E1F43" w:rsidRDefault="00EF0170">
      <w:pPr>
        <w:pStyle w:val="NormalText"/>
      </w:pPr>
      <w:r>
        <w:t>A) $50,000.</w:t>
      </w:r>
    </w:p>
    <w:p w14:paraId="3C8AF95E" w14:textId="77777777" w:rsidR="005E1F43" w:rsidRDefault="00EF0170">
      <w:pPr>
        <w:pStyle w:val="NormalText"/>
      </w:pPr>
      <w:r>
        <w:t>B) $82,000.</w:t>
      </w:r>
    </w:p>
    <w:p w14:paraId="3A8D6FB4" w14:textId="77777777" w:rsidR="005E1F43" w:rsidRDefault="00EF0170">
      <w:pPr>
        <w:pStyle w:val="NormalText"/>
      </w:pPr>
      <w:r>
        <w:t>C) $114,000.</w:t>
      </w:r>
    </w:p>
    <w:p w14:paraId="5F031D16" w14:textId="77777777" w:rsidR="00774C33" w:rsidRDefault="00EF0170">
      <w:pPr>
        <w:pStyle w:val="NormalText"/>
      </w:pPr>
      <w:r>
        <w:t>D) Can't be determined from the given information</w:t>
      </w:r>
    </w:p>
    <w:p w14:paraId="157FC6E3" w14:textId="77777777" w:rsidR="00774C33" w:rsidRDefault="00774C33">
      <w:pPr>
        <w:pStyle w:val="NormalText"/>
      </w:pPr>
    </w:p>
    <w:p w14:paraId="61FDA989" w14:textId="77777777" w:rsidR="005E1F43" w:rsidRDefault="00774C33">
      <w:pPr>
        <w:pStyle w:val="NormalText"/>
      </w:pPr>
      <w:r>
        <w:t>Answer</w:t>
      </w:r>
      <w:proofErr w:type="gramStart"/>
      <w:r>
        <w:t>:</w:t>
      </w:r>
      <w:r w:rsidR="00EF0170">
        <w:t xml:space="preserve">  C</w:t>
      </w:r>
      <w:proofErr w:type="gramEnd"/>
    </w:p>
    <w:p w14:paraId="5B5DDA03" w14:textId="77777777" w:rsidR="005E1F43" w:rsidRDefault="00EF0170">
      <w:pPr>
        <w:pStyle w:val="NormalText"/>
      </w:pPr>
      <w:r>
        <w:t>Explanation</w:t>
      </w:r>
      <w:proofErr w:type="gramStart"/>
      <w:r>
        <w:t>:  Bad</w:t>
      </w:r>
      <w:proofErr w:type="gramEnd"/>
      <w:r>
        <w:t xml:space="preserve"> debts expense - Write-offs = Change in Allowance balance.</w:t>
      </w:r>
    </w:p>
    <w:p w14:paraId="3A819ED9" w14:textId="77777777" w:rsidR="005E1F43" w:rsidRDefault="00EF0170">
      <w:pPr>
        <w:pStyle w:val="NormalText"/>
      </w:pPr>
      <w:r>
        <w:t xml:space="preserve">So, Bad debts expense = Change in Allowance balance of $82,000 + Write-offs of $32,000 = </w:t>
      </w:r>
      <w:r>
        <w:rPr>
          <w:u w:val="single"/>
        </w:rPr>
        <w:t>$114,000</w:t>
      </w:r>
      <w:r>
        <w:t>.</w:t>
      </w:r>
    </w:p>
    <w:p w14:paraId="19B7CB0B" w14:textId="77777777" w:rsidR="005E1F43" w:rsidRDefault="00774C33">
      <w:pPr>
        <w:pStyle w:val="NormalText"/>
        <w:rPr>
          <w:sz w:val="18"/>
          <w:szCs w:val="18"/>
        </w:rPr>
      </w:pPr>
      <w:r>
        <w:rPr>
          <w:sz w:val="18"/>
          <w:szCs w:val="18"/>
        </w:rPr>
        <w:t>Difficulty: 3 Hard</w:t>
      </w:r>
    </w:p>
    <w:p w14:paraId="3AF5212A" w14:textId="77777777" w:rsidR="005E1F43" w:rsidRDefault="00EF0170">
      <w:pPr>
        <w:pStyle w:val="NormalText"/>
        <w:rPr>
          <w:sz w:val="18"/>
          <w:szCs w:val="18"/>
        </w:rPr>
      </w:pPr>
      <w:r>
        <w:rPr>
          <w:sz w:val="18"/>
          <w:szCs w:val="18"/>
        </w:rPr>
        <w:t>Topic:  Uncollectible accounts receivable</w:t>
      </w:r>
    </w:p>
    <w:p w14:paraId="69061CA0" w14:textId="77777777" w:rsidR="005E1F43" w:rsidRDefault="00EF0170">
      <w:pPr>
        <w:pStyle w:val="NormalText"/>
        <w:rPr>
          <w:sz w:val="18"/>
          <w:szCs w:val="18"/>
        </w:rPr>
      </w:pPr>
      <w:r>
        <w:rPr>
          <w:sz w:val="18"/>
          <w:szCs w:val="18"/>
        </w:rPr>
        <w:t>Learning Objective</w:t>
      </w:r>
      <w:proofErr w:type="gramStart"/>
      <w:r>
        <w:rPr>
          <w:sz w:val="18"/>
          <w:szCs w:val="18"/>
        </w:rPr>
        <w:t>:  07</w:t>
      </w:r>
      <w:proofErr w:type="gramEnd"/>
      <w:r>
        <w:rPr>
          <w:sz w:val="18"/>
          <w:szCs w:val="18"/>
        </w:rPr>
        <w:t>-05 Describe the accounting treatment of anticipated uncollectible accounts receivable.</w:t>
      </w:r>
    </w:p>
    <w:p w14:paraId="2A851432" w14:textId="77777777" w:rsidR="005E1F43" w:rsidRDefault="00EF0170">
      <w:pPr>
        <w:pStyle w:val="NormalText"/>
        <w:rPr>
          <w:sz w:val="18"/>
          <w:szCs w:val="18"/>
        </w:rPr>
      </w:pPr>
      <w:r>
        <w:rPr>
          <w:sz w:val="18"/>
          <w:szCs w:val="18"/>
        </w:rPr>
        <w:t>Bloom's</w:t>
      </w:r>
      <w:proofErr w:type="gramStart"/>
      <w:r>
        <w:rPr>
          <w:sz w:val="18"/>
          <w:szCs w:val="18"/>
        </w:rPr>
        <w:t>:  Apply</w:t>
      </w:r>
      <w:proofErr w:type="gramEnd"/>
    </w:p>
    <w:p w14:paraId="4E64957C" w14:textId="77777777" w:rsidR="005E1F43" w:rsidRDefault="00EF0170">
      <w:pPr>
        <w:pStyle w:val="NormalText"/>
        <w:rPr>
          <w:sz w:val="18"/>
          <w:szCs w:val="18"/>
        </w:rPr>
      </w:pPr>
      <w:r>
        <w:rPr>
          <w:sz w:val="18"/>
          <w:szCs w:val="18"/>
        </w:rPr>
        <w:t>AACSB</w:t>
      </w:r>
      <w:proofErr w:type="gramStart"/>
      <w:r>
        <w:rPr>
          <w:sz w:val="18"/>
          <w:szCs w:val="18"/>
        </w:rPr>
        <w:t>:  Knowledge</w:t>
      </w:r>
      <w:proofErr w:type="gramEnd"/>
      <w:r>
        <w:rPr>
          <w:sz w:val="18"/>
          <w:szCs w:val="18"/>
        </w:rPr>
        <w:t xml:space="preserve"> Application</w:t>
      </w:r>
    </w:p>
    <w:p w14:paraId="03C78F4A" w14:textId="77777777" w:rsidR="005E1F43" w:rsidRDefault="00E135A6">
      <w:pPr>
        <w:pStyle w:val="NormalText"/>
        <w:spacing w:after="240"/>
        <w:rPr>
          <w:sz w:val="18"/>
          <w:szCs w:val="18"/>
        </w:rPr>
      </w:pPr>
      <w:r>
        <w:rPr>
          <w:sz w:val="18"/>
          <w:szCs w:val="18"/>
        </w:rPr>
        <w:t>Accessible/AICPA</w:t>
      </w:r>
      <w:proofErr w:type="gramStart"/>
      <w:r>
        <w:rPr>
          <w:sz w:val="18"/>
          <w:szCs w:val="18"/>
        </w:rPr>
        <w:t>:</w:t>
      </w:r>
      <w:r w:rsidR="00EF0170">
        <w:rPr>
          <w:sz w:val="18"/>
          <w:szCs w:val="18"/>
        </w:rPr>
        <w:t xml:space="preserve">  FN</w:t>
      </w:r>
      <w:proofErr w:type="gramEnd"/>
      <w:r w:rsidR="00EF0170">
        <w:rPr>
          <w:sz w:val="18"/>
          <w:szCs w:val="18"/>
        </w:rPr>
        <w:t xml:space="preserve"> Measurement; FN Risk analysis; Keyboard Navigation</w:t>
      </w:r>
    </w:p>
    <w:p w14:paraId="19D0CA2D" w14:textId="77777777" w:rsidR="005E1F43" w:rsidRDefault="00EF0170">
      <w:pPr>
        <w:pStyle w:val="NormalText"/>
      </w:pPr>
      <w:r>
        <w:t>74) In the balance sheet at the end of its first year of operations, Dinty Inc. reported an allowance for uncollectible accounts of $82,000. During the year, Dinty wrote off $32,000 of accounts receivable it had attempted to collect and failed. Credit sales for the year were $2,200,000, and cash collections from credit customers totaled $1,950,000.</w:t>
      </w:r>
    </w:p>
    <w:p w14:paraId="79E8CDFA" w14:textId="77777777" w:rsidR="005E1F43" w:rsidRDefault="005E1F43">
      <w:pPr>
        <w:pStyle w:val="NormalText"/>
      </w:pPr>
    </w:p>
    <w:p w14:paraId="7332E169" w14:textId="77777777" w:rsidR="005E1F43" w:rsidRDefault="00EF0170">
      <w:pPr>
        <w:pStyle w:val="NormalText"/>
      </w:pPr>
      <w:r>
        <w:t>What accounts receivable balance would Dinty report in its first year-end balance sheet?</w:t>
      </w:r>
    </w:p>
    <w:p w14:paraId="01FE6113" w14:textId="77777777" w:rsidR="005E1F43" w:rsidRDefault="00EF0170">
      <w:pPr>
        <w:pStyle w:val="NormalText"/>
      </w:pPr>
      <w:r>
        <w:t>A) $196,000.</w:t>
      </w:r>
    </w:p>
    <w:p w14:paraId="16DEC6FC" w14:textId="77777777" w:rsidR="005E1F43" w:rsidRDefault="00EF0170">
      <w:pPr>
        <w:pStyle w:val="NormalText"/>
      </w:pPr>
      <w:r>
        <w:t>B) $218,000.</w:t>
      </w:r>
    </w:p>
    <w:p w14:paraId="7B84640C" w14:textId="77777777" w:rsidR="005E1F43" w:rsidRDefault="00EF0170">
      <w:pPr>
        <w:pStyle w:val="NormalText"/>
      </w:pPr>
      <w:r>
        <w:t>C) $230,000.</w:t>
      </w:r>
    </w:p>
    <w:p w14:paraId="20FF218A" w14:textId="77777777" w:rsidR="00774C33" w:rsidRDefault="00EF0170">
      <w:pPr>
        <w:pStyle w:val="NormalText"/>
      </w:pPr>
      <w:r>
        <w:t>D) None of these answer choices are correct.</w:t>
      </w:r>
    </w:p>
    <w:p w14:paraId="76B6644D" w14:textId="77777777" w:rsidR="00774C33" w:rsidRDefault="00774C33">
      <w:pPr>
        <w:pStyle w:val="NormalText"/>
      </w:pPr>
    </w:p>
    <w:p w14:paraId="4E32CE84" w14:textId="77777777" w:rsidR="005E1F43" w:rsidRDefault="00774C33">
      <w:pPr>
        <w:pStyle w:val="NormalText"/>
      </w:pPr>
      <w:r>
        <w:t>Answer</w:t>
      </w:r>
      <w:proofErr w:type="gramStart"/>
      <w:r>
        <w:t>:</w:t>
      </w:r>
      <w:r w:rsidR="00EF0170">
        <w:t xml:space="preserve">  B</w:t>
      </w:r>
      <w:proofErr w:type="gramEnd"/>
    </w:p>
    <w:p w14:paraId="0E297134" w14:textId="77777777" w:rsidR="005E1F43" w:rsidRDefault="00EF0170">
      <w:pPr>
        <w:pStyle w:val="NormalText"/>
      </w:pPr>
      <w:r>
        <w:t>Explanation:  Credit sales – Cash collections – Write-offs = Change in Accounts receivable</w:t>
      </w:r>
    </w:p>
    <w:p w14:paraId="66E883CC" w14:textId="77777777" w:rsidR="005E1F43" w:rsidRDefault="00EF0170">
      <w:pPr>
        <w:pStyle w:val="NormalText"/>
      </w:pPr>
      <w:r>
        <w:t xml:space="preserve">So, $2,200,000 – 1,950,000 – 32,000 = </w:t>
      </w:r>
      <w:r>
        <w:rPr>
          <w:u w:val="single"/>
        </w:rPr>
        <w:t>$218,000</w:t>
      </w:r>
      <w:r>
        <w:t>.</w:t>
      </w:r>
    </w:p>
    <w:p w14:paraId="011513E3" w14:textId="77777777" w:rsidR="005E1F43" w:rsidRDefault="00774C33">
      <w:pPr>
        <w:pStyle w:val="NormalText"/>
        <w:rPr>
          <w:sz w:val="18"/>
          <w:szCs w:val="18"/>
        </w:rPr>
      </w:pPr>
      <w:r>
        <w:rPr>
          <w:sz w:val="18"/>
          <w:szCs w:val="18"/>
        </w:rPr>
        <w:t>Difficulty: 2 Medium</w:t>
      </w:r>
    </w:p>
    <w:p w14:paraId="20A898B9" w14:textId="77777777" w:rsidR="005E1F43" w:rsidRDefault="00EF0170">
      <w:pPr>
        <w:pStyle w:val="NormalText"/>
        <w:rPr>
          <w:sz w:val="18"/>
          <w:szCs w:val="18"/>
        </w:rPr>
      </w:pPr>
      <w:r>
        <w:rPr>
          <w:sz w:val="18"/>
          <w:szCs w:val="18"/>
        </w:rPr>
        <w:t>Topic:  Uncollectible accounts receivable</w:t>
      </w:r>
    </w:p>
    <w:p w14:paraId="7EF7BFF4" w14:textId="77777777" w:rsidR="005E1F43" w:rsidRDefault="00EF0170">
      <w:pPr>
        <w:pStyle w:val="NormalText"/>
        <w:rPr>
          <w:sz w:val="18"/>
          <w:szCs w:val="18"/>
        </w:rPr>
      </w:pPr>
      <w:r>
        <w:rPr>
          <w:sz w:val="18"/>
          <w:szCs w:val="18"/>
        </w:rPr>
        <w:t>Learning Objective</w:t>
      </w:r>
      <w:proofErr w:type="gramStart"/>
      <w:r>
        <w:rPr>
          <w:sz w:val="18"/>
          <w:szCs w:val="18"/>
        </w:rPr>
        <w:t>:  07</w:t>
      </w:r>
      <w:proofErr w:type="gramEnd"/>
      <w:r>
        <w:rPr>
          <w:sz w:val="18"/>
          <w:szCs w:val="18"/>
        </w:rPr>
        <w:t>-05 Describe the accounting treatment of anticipated uncollectible accounts receivable.</w:t>
      </w:r>
    </w:p>
    <w:p w14:paraId="018BFBAD" w14:textId="77777777" w:rsidR="005E1F43" w:rsidRDefault="00EF0170">
      <w:pPr>
        <w:pStyle w:val="NormalText"/>
        <w:rPr>
          <w:sz w:val="18"/>
          <w:szCs w:val="18"/>
        </w:rPr>
      </w:pPr>
      <w:r>
        <w:rPr>
          <w:sz w:val="18"/>
          <w:szCs w:val="18"/>
        </w:rPr>
        <w:t>Bloom's</w:t>
      </w:r>
      <w:proofErr w:type="gramStart"/>
      <w:r>
        <w:rPr>
          <w:sz w:val="18"/>
          <w:szCs w:val="18"/>
        </w:rPr>
        <w:t>:  Apply</w:t>
      </w:r>
      <w:proofErr w:type="gramEnd"/>
    </w:p>
    <w:p w14:paraId="7242D9A9" w14:textId="77777777" w:rsidR="005E1F43" w:rsidRDefault="00EF0170">
      <w:pPr>
        <w:pStyle w:val="NormalText"/>
        <w:rPr>
          <w:sz w:val="18"/>
          <w:szCs w:val="18"/>
        </w:rPr>
      </w:pPr>
      <w:r>
        <w:rPr>
          <w:sz w:val="18"/>
          <w:szCs w:val="18"/>
        </w:rPr>
        <w:t>AACSB</w:t>
      </w:r>
      <w:proofErr w:type="gramStart"/>
      <w:r>
        <w:rPr>
          <w:sz w:val="18"/>
          <w:szCs w:val="18"/>
        </w:rPr>
        <w:t>:  Knowledge</w:t>
      </w:r>
      <w:proofErr w:type="gramEnd"/>
      <w:r>
        <w:rPr>
          <w:sz w:val="18"/>
          <w:szCs w:val="18"/>
        </w:rPr>
        <w:t xml:space="preserve"> Application</w:t>
      </w:r>
    </w:p>
    <w:p w14:paraId="09A522FB" w14:textId="77777777" w:rsidR="005E1F43" w:rsidRDefault="00E135A6">
      <w:pPr>
        <w:pStyle w:val="NormalText"/>
        <w:rPr>
          <w:sz w:val="18"/>
          <w:szCs w:val="18"/>
        </w:rPr>
      </w:pPr>
      <w:r>
        <w:rPr>
          <w:sz w:val="18"/>
          <w:szCs w:val="18"/>
        </w:rPr>
        <w:t>Accessible/AICPA</w:t>
      </w:r>
      <w:proofErr w:type="gramStart"/>
      <w:r>
        <w:rPr>
          <w:sz w:val="18"/>
          <w:szCs w:val="18"/>
        </w:rPr>
        <w:t>:</w:t>
      </w:r>
      <w:r w:rsidR="00EF0170">
        <w:rPr>
          <w:sz w:val="18"/>
          <w:szCs w:val="18"/>
        </w:rPr>
        <w:t xml:space="preserve">  FN</w:t>
      </w:r>
      <w:proofErr w:type="gramEnd"/>
      <w:r w:rsidR="00EF0170">
        <w:rPr>
          <w:sz w:val="18"/>
          <w:szCs w:val="18"/>
        </w:rPr>
        <w:t xml:space="preserve"> Measurement; FN Risk analysis; Keyboard Navigation</w:t>
      </w:r>
    </w:p>
    <w:p w14:paraId="1F3BBC7F" w14:textId="77777777" w:rsidR="005E1F43" w:rsidRDefault="005E1F43">
      <w:pPr>
        <w:pStyle w:val="NormalText"/>
        <w:rPr>
          <w:sz w:val="18"/>
          <w:szCs w:val="18"/>
        </w:rPr>
      </w:pPr>
    </w:p>
    <w:p w14:paraId="51BB0849" w14:textId="77777777" w:rsidR="004A31E6" w:rsidRDefault="004A31E6">
      <w:pPr>
        <w:rPr>
          <w:rFonts w:ascii="Times New Roman" w:hAnsi="Times New Roman" w:cs="Times New Roman"/>
          <w:color w:val="000000"/>
          <w:sz w:val="24"/>
          <w:szCs w:val="24"/>
        </w:rPr>
      </w:pPr>
      <w:r>
        <w:br w:type="page"/>
      </w:r>
    </w:p>
    <w:p w14:paraId="0F39C28C" w14:textId="77777777" w:rsidR="005E1F43" w:rsidRDefault="00EF0170">
      <w:pPr>
        <w:pStyle w:val="NormalText"/>
      </w:pPr>
      <w:r>
        <w:lastRenderedPageBreak/>
        <w:t>75) In the balance sheet at the end of its first year of operations, Dinty Inc. reported an allowance for uncollectible accounts of $82,000. During the year, Dinty wrote off $32,000 of accounts receivable it had attempted to collect and failed. Credit sales for the year were $2,200,000, and cash collections from credit customers totaled $1,950,000.</w:t>
      </w:r>
    </w:p>
    <w:p w14:paraId="35E92929" w14:textId="77777777" w:rsidR="005E1F43" w:rsidRDefault="005E1F43">
      <w:pPr>
        <w:pStyle w:val="NormalText"/>
      </w:pPr>
    </w:p>
    <w:p w14:paraId="4CDCDB7E" w14:textId="77777777" w:rsidR="005E1F43" w:rsidRDefault="00EF0170">
      <w:pPr>
        <w:pStyle w:val="NormalText"/>
      </w:pPr>
      <w:r>
        <w:t>In Dinty's adjusting entry for bad debts at year-end, which of these would be included?</w:t>
      </w:r>
    </w:p>
    <w:p w14:paraId="4FDD4332" w14:textId="77777777" w:rsidR="005E1F43" w:rsidRDefault="00EF0170">
      <w:pPr>
        <w:pStyle w:val="NormalText"/>
      </w:pPr>
      <w:r>
        <w:t>A) Debit to bad debt expense for $114,000.</w:t>
      </w:r>
    </w:p>
    <w:p w14:paraId="7667A782" w14:textId="77777777" w:rsidR="005E1F43" w:rsidRDefault="00EF0170">
      <w:pPr>
        <w:pStyle w:val="NormalText"/>
      </w:pPr>
      <w:r>
        <w:t>B) Credit to allowance for uncollectible accounts for $82,000.</w:t>
      </w:r>
    </w:p>
    <w:p w14:paraId="019217F9" w14:textId="77777777" w:rsidR="005E1F43" w:rsidRDefault="00EF0170">
      <w:pPr>
        <w:pStyle w:val="NormalText"/>
      </w:pPr>
      <w:r>
        <w:t>C) Debit to accounts receivable for $32,000.</w:t>
      </w:r>
    </w:p>
    <w:p w14:paraId="5CAE54BE" w14:textId="77777777" w:rsidR="00774C33" w:rsidRDefault="00EF0170">
      <w:pPr>
        <w:pStyle w:val="NormalText"/>
      </w:pPr>
      <w:r>
        <w:t>D) All of these answer choices are correct.</w:t>
      </w:r>
    </w:p>
    <w:p w14:paraId="26F5DA16" w14:textId="77777777" w:rsidR="00774C33" w:rsidRDefault="00774C33">
      <w:pPr>
        <w:pStyle w:val="NormalText"/>
      </w:pPr>
    </w:p>
    <w:p w14:paraId="40BC53DC" w14:textId="77777777" w:rsidR="005E1F43" w:rsidRDefault="00774C33">
      <w:pPr>
        <w:pStyle w:val="NormalText"/>
      </w:pPr>
      <w:r>
        <w:t>Answer</w:t>
      </w:r>
      <w:proofErr w:type="gramStart"/>
      <w:r>
        <w:t>:</w:t>
      </w:r>
      <w:r w:rsidR="00EF0170">
        <w:t xml:space="preserve">  A</w:t>
      </w:r>
      <w:proofErr w:type="gramEnd"/>
    </w:p>
    <w:p w14:paraId="13E9FEE8" w14:textId="77777777" w:rsidR="005E1F43" w:rsidRDefault="00EF0170">
      <w:pPr>
        <w:pStyle w:val="NormalText"/>
      </w:pPr>
      <w:r>
        <w:t xml:space="preserve">Explanation:  Bad debts </w:t>
      </w:r>
      <w:proofErr w:type="gramStart"/>
      <w:r>
        <w:t>expense  –</w:t>
      </w:r>
      <w:proofErr w:type="gramEnd"/>
      <w:r>
        <w:t xml:space="preserve"> Write-offs = Change in Allowance balance.</w:t>
      </w:r>
    </w:p>
    <w:p w14:paraId="12E4D7E9" w14:textId="77777777" w:rsidR="005E1F43" w:rsidRDefault="00EF0170">
      <w:pPr>
        <w:pStyle w:val="NormalText"/>
      </w:pPr>
      <w:r>
        <w:t xml:space="preserve">So, Bad debts expense = Change in Allowance balance of $82,000 + Write-offs of $32,000 = </w:t>
      </w:r>
      <w:r>
        <w:rPr>
          <w:u w:val="single"/>
        </w:rPr>
        <w:t>$114,000</w:t>
      </w:r>
      <w:r>
        <w:t>.</w:t>
      </w:r>
    </w:p>
    <w:p w14:paraId="703BC003" w14:textId="77777777" w:rsidR="005E1F43" w:rsidRDefault="00774C33">
      <w:pPr>
        <w:pStyle w:val="NormalText"/>
        <w:rPr>
          <w:sz w:val="18"/>
          <w:szCs w:val="18"/>
        </w:rPr>
      </w:pPr>
      <w:r>
        <w:rPr>
          <w:sz w:val="18"/>
          <w:szCs w:val="18"/>
        </w:rPr>
        <w:t>Difficulty: 3 Hard</w:t>
      </w:r>
    </w:p>
    <w:p w14:paraId="3F422009" w14:textId="77777777" w:rsidR="005E1F43" w:rsidRDefault="00EF0170">
      <w:pPr>
        <w:pStyle w:val="NormalText"/>
        <w:rPr>
          <w:sz w:val="18"/>
          <w:szCs w:val="18"/>
        </w:rPr>
      </w:pPr>
      <w:r>
        <w:rPr>
          <w:sz w:val="18"/>
          <w:szCs w:val="18"/>
        </w:rPr>
        <w:t>Topic:  Uncollectible accounts receivable</w:t>
      </w:r>
    </w:p>
    <w:p w14:paraId="66D3D74D" w14:textId="77777777" w:rsidR="005E1F43" w:rsidRDefault="00EF0170">
      <w:pPr>
        <w:pStyle w:val="NormalText"/>
        <w:rPr>
          <w:sz w:val="18"/>
          <w:szCs w:val="18"/>
        </w:rPr>
      </w:pPr>
      <w:r>
        <w:rPr>
          <w:sz w:val="18"/>
          <w:szCs w:val="18"/>
        </w:rPr>
        <w:t>Learning Objective</w:t>
      </w:r>
      <w:proofErr w:type="gramStart"/>
      <w:r>
        <w:rPr>
          <w:sz w:val="18"/>
          <w:szCs w:val="18"/>
        </w:rPr>
        <w:t>:  07</w:t>
      </w:r>
      <w:proofErr w:type="gramEnd"/>
      <w:r>
        <w:rPr>
          <w:sz w:val="18"/>
          <w:szCs w:val="18"/>
        </w:rPr>
        <w:t>-05 Describe the accounting treatment of anticipated uncollectible accounts receivable.</w:t>
      </w:r>
    </w:p>
    <w:p w14:paraId="67F7A399" w14:textId="77777777" w:rsidR="005E1F43" w:rsidRDefault="00EF0170">
      <w:pPr>
        <w:pStyle w:val="NormalText"/>
        <w:rPr>
          <w:sz w:val="18"/>
          <w:szCs w:val="18"/>
        </w:rPr>
      </w:pPr>
      <w:r>
        <w:rPr>
          <w:sz w:val="18"/>
          <w:szCs w:val="18"/>
        </w:rPr>
        <w:t>Bloom's</w:t>
      </w:r>
      <w:proofErr w:type="gramStart"/>
      <w:r>
        <w:rPr>
          <w:sz w:val="18"/>
          <w:szCs w:val="18"/>
        </w:rPr>
        <w:t>:  Apply</w:t>
      </w:r>
      <w:proofErr w:type="gramEnd"/>
    </w:p>
    <w:p w14:paraId="224C23BD" w14:textId="77777777" w:rsidR="005E1F43" w:rsidRDefault="00EF0170">
      <w:pPr>
        <w:pStyle w:val="NormalText"/>
        <w:rPr>
          <w:sz w:val="18"/>
          <w:szCs w:val="18"/>
        </w:rPr>
      </w:pPr>
      <w:r>
        <w:rPr>
          <w:sz w:val="18"/>
          <w:szCs w:val="18"/>
        </w:rPr>
        <w:t>AACSB</w:t>
      </w:r>
      <w:proofErr w:type="gramStart"/>
      <w:r>
        <w:rPr>
          <w:sz w:val="18"/>
          <w:szCs w:val="18"/>
        </w:rPr>
        <w:t>:  Knowledge</w:t>
      </w:r>
      <w:proofErr w:type="gramEnd"/>
      <w:r>
        <w:rPr>
          <w:sz w:val="18"/>
          <w:szCs w:val="18"/>
        </w:rPr>
        <w:t xml:space="preserve"> Application</w:t>
      </w:r>
    </w:p>
    <w:p w14:paraId="5E03C680" w14:textId="77777777" w:rsidR="005E1F43" w:rsidRDefault="00E135A6">
      <w:pPr>
        <w:pStyle w:val="NormalText"/>
        <w:spacing w:after="240"/>
        <w:rPr>
          <w:sz w:val="18"/>
          <w:szCs w:val="18"/>
        </w:rPr>
      </w:pPr>
      <w:r>
        <w:rPr>
          <w:sz w:val="18"/>
          <w:szCs w:val="18"/>
        </w:rPr>
        <w:t>Accessible/AICPA</w:t>
      </w:r>
      <w:proofErr w:type="gramStart"/>
      <w:r>
        <w:rPr>
          <w:sz w:val="18"/>
          <w:szCs w:val="18"/>
        </w:rPr>
        <w:t>:</w:t>
      </w:r>
      <w:r w:rsidR="00EF0170">
        <w:rPr>
          <w:sz w:val="18"/>
          <w:szCs w:val="18"/>
        </w:rPr>
        <w:t xml:space="preserve">  FN</w:t>
      </w:r>
      <w:proofErr w:type="gramEnd"/>
      <w:r w:rsidR="00EF0170">
        <w:rPr>
          <w:sz w:val="18"/>
          <w:szCs w:val="18"/>
        </w:rPr>
        <w:t xml:space="preserve"> Measurement; FN Risk analysis; Keyboard Navigation</w:t>
      </w:r>
    </w:p>
    <w:p w14:paraId="51E30938" w14:textId="77777777" w:rsidR="005E1F43" w:rsidRDefault="00EF0170">
      <w:pPr>
        <w:pStyle w:val="NormalText"/>
      </w:pPr>
      <w:r>
        <w:t xml:space="preserve">76) For 2018, Rahal's Auto Parts estimates bad debt expense at 1% of credit sales. The company reported accounts receivable and an allowance for uncollectible accounts of $86,500 and $2,100, respectively, </w:t>
      </w:r>
      <w:proofErr w:type="gramStart"/>
      <w:r>
        <w:t>at</w:t>
      </w:r>
      <w:proofErr w:type="gramEnd"/>
      <w:r>
        <w:t xml:space="preserve"> December 31, 2017. During 2018, Rahal's credit sales and collections were $404,000 and $408,000, respectively, and $2,340 in accounts receivable were written off.</w:t>
      </w:r>
    </w:p>
    <w:p w14:paraId="0DE598B1" w14:textId="77777777" w:rsidR="005E1F43" w:rsidRDefault="005E1F43">
      <w:pPr>
        <w:pStyle w:val="NormalText"/>
      </w:pPr>
    </w:p>
    <w:p w14:paraId="3C1F6EA1" w14:textId="77777777" w:rsidR="005E1F43" w:rsidRDefault="00EF0170">
      <w:pPr>
        <w:pStyle w:val="NormalText"/>
      </w:pPr>
      <w:r>
        <w:t xml:space="preserve">Rahal's accounts receivable </w:t>
      </w:r>
      <w:proofErr w:type="gramStart"/>
      <w:r>
        <w:t>at</w:t>
      </w:r>
      <w:proofErr w:type="gramEnd"/>
      <w:r>
        <w:t xml:space="preserve"> December 31, 2018, are:</w:t>
      </w:r>
    </w:p>
    <w:p w14:paraId="1CE3F666" w14:textId="77777777" w:rsidR="005E1F43" w:rsidRDefault="00EF0170">
      <w:pPr>
        <w:pStyle w:val="NormalText"/>
      </w:pPr>
      <w:r>
        <w:t>A) $90,500.</w:t>
      </w:r>
    </w:p>
    <w:p w14:paraId="70706DB6" w14:textId="77777777" w:rsidR="005E1F43" w:rsidRDefault="00EF0170">
      <w:pPr>
        <w:pStyle w:val="NormalText"/>
      </w:pPr>
      <w:r>
        <w:t>B) $88,160.</w:t>
      </w:r>
    </w:p>
    <w:p w14:paraId="242DC3F9" w14:textId="77777777" w:rsidR="005E1F43" w:rsidRDefault="00EF0170">
      <w:pPr>
        <w:pStyle w:val="NormalText"/>
      </w:pPr>
      <w:r>
        <w:t>C) $82,500.</w:t>
      </w:r>
    </w:p>
    <w:p w14:paraId="0AC3EDD1" w14:textId="77777777" w:rsidR="00774C33" w:rsidRDefault="00EF0170">
      <w:pPr>
        <w:pStyle w:val="NormalText"/>
      </w:pPr>
      <w:r>
        <w:t>D) $80,160.</w:t>
      </w:r>
    </w:p>
    <w:p w14:paraId="198733E9" w14:textId="77777777" w:rsidR="00774C33" w:rsidRDefault="00774C33">
      <w:pPr>
        <w:pStyle w:val="NormalText"/>
      </w:pPr>
    </w:p>
    <w:p w14:paraId="72DF21F8" w14:textId="77777777" w:rsidR="005E1F43" w:rsidRDefault="00774C33">
      <w:pPr>
        <w:pStyle w:val="NormalText"/>
      </w:pPr>
      <w:r>
        <w:t>Answer</w:t>
      </w:r>
      <w:proofErr w:type="gramStart"/>
      <w:r>
        <w:t>:</w:t>
      </w:r>
      <w:r w:rsidR="00EF0170">
        <w:t xml:space="preserve">  D</w:t>
      </w:r>
      <w:proofErr w:type="gramEnd"/>
    </w:p>
    <w:p w14:paraId="75272D5D" w14:textId="77777777" w:rsidR="005E1F43" w:rsidRDefault="00EF0170">
      <w:pPr>
        <w:pStyle w:val="NormalText"/>
      </w:pPr>
      <w:r>
        <w:t xml:space="preserve">Explanation:  </w:t>
      </w:r>
    </w:p>
    <w:tbl>
      <w:tblPr>
        <w:tblW w:w="0" w:type="auto"/>
        <w:tblLayout w:type="fixed"/>
        <w:tblCellMar>
          <w:left w:w="0" w:type="dxa"/>
          <w:right w:w="0" w:type="dxa"/>
        </w:tblCellMar>
        <w:tblLook w:val="0000" w:firstRow="0" w:lastRow="0" w:firstColumn="0" w:lastColumn="0" w:noHBand="0" w:noVBand="0"/>
      </w:tblPr>
      <w:tblGrid>
        <w:gridCol w:w="3600"/>
        <w:gridCol w:w="280"/>
        <w:gridCol w:w="1020"/>
        <w:gridCol w:w="140"/>
        <w:gridCol w:w="240"/>
      </w:tblGrid>
      <w:tr w:rsidR="005E1F43" w14:paraId="50D3FCA4" w14:textId="77777777" w:rsidTr="004A31E6">
        <w:tc>
          <w:tcPr>
            <w:tcW w:w="3600" w:type="dxa"/>
            <w:tcBorders>
              <w:top w:val="nil"/>
              <w:left w:val="nil"/>
              <w:bottom w:val="nil"/>
              <w:right w:val="nil"/>
            </w:tcBorders>
            <w:shd w:val="clear" w:color="auto" w:fill="FFFFFF"/>
            <w:vAlign w:val="center"/>
          </w:tcPr>
          <w:p w14:paraId="7B0435CD" w14:textId="77777777" w:rsidR="005E1F43" w:rsidRDefault="00EF0170">
            <w:pPr>
              <w:pStyle w:val="NormalText"/>
            </w:pPr>
            <w:r>
              <w:t>A/R 12/31/2017</w:t>
            </w:r>
          </w:p>
        </w:tc>
        <w:tc>
          <w:tcPr>
            <w:tcW w:w="280" w:type="dxa"/>
            <w:tcBorders>
              <w:top w:val="nil"/>
              <w:left w:val="nil"/>
              <w:bottom w:val="nil"/>
              <w:right w:val="nil"/>
            </w:tcBorders>
            <w:tcMar>
              <w:top w:w="0" w:type="dxa"/>
              <w:left w:w="0" w:type="dxa"/>
              <w:bottom w:w="0" w:type="dxa"/>
              <w:right w:w="0" w:type="dxa"/>
            </w:tcMar>
            <w:vAlign w:val="center"/>
          </w:tcPr>
          <w:p w14:paraId="6B9104C3" w14:textId="77777777" w:rsidR="005E1F43" w:rsidRDefault="00EF0170">
            <w:pPr>
              <w:pStyle w:val="NormalText"/>
              <w:jc w:val="right"/>
            </w:pPr>
            <w:r>
              <w:t>$</w:t>
            </w:r>
          </w:p>
        </w:tc>
        <w:tc>
          <w:tcPr>
            <w:tcW w:w="1020" w:type="dxa"/>
            <w:tcBorders>
              <w:top w:val="nil"/>
              <w:left w:val="nil"/>
              <w:bottom w:val="nil"/>
              <w:right w:val="nil"/>
            </w:tcBorders>
            <w:tcMar>
              <w:top w:w="0" w:type="dxa"/>
              <w:left w:w="0" w:type="dxa"/>
              <w:bottom w:w="0" w:type="dxa"/>
              <w:right w:w="0" w:type="dxa"/>
            </w:tcMar>
            <w:vAlign w:val="center"/>
          </w:tcPr>
          <w:p w14:paraId="3570A075" w14:textId="77777777" w:rsidR="005E1F43" w:rsidRDefault="00EF0170">
            <w:pPr>
              <w:pStyle w:val="NormalText"/>
              <w:jc w:val="right"/>
            </w:pPr>
            <w:r>
              <w:t>86,500</w:t>
            </w:r>
          </w:p>
        </w:tc>
        <w:tc>
          <w:tcPr>
            <w:tcW w:w="140" w:type="dxa"/>
            <w:tcBorders>
              <w:top w:val="nil"/>
              <w:left w:val="nil"/>
              <w:bottom w:val="nil"/>
              <w:right w:val="nil"/>
            </w:tcBorders>
            <w:tcMar>
              <w:top w:w="0" w:type="dxa"/>
              <w:left w:w="0" w:type="dxa"/>
              <w:bottom w:w="0" w:type="dxa"/>
              <w:right w:w="0" w:type="dxa"/>
            </w:tcMar>
            <w:vAlign w:val="center"/>
          </w:tcPr>
          <w:p w14:paraId="3CC86678" w14:textId="77777777" w:rsidR="005E1F43" w:rsidRDefault="00EF0170">
            <w:pPr>
              <w:pStyle w:val="NormalText"/>
              <w:jc w:val="right"/>
            </w:pPr>
            <w:r>
              <w:t> </w:t>
            </w:r>
          </w:p>
        </w:tc>
        <w:tc>
          <w:tcPr>
            <w:tcW w:w="240" w:type="dxa"/>
            <w:tcBorders>
              <w:top w:val="nil"/>
              <w:left w:val="nil"/>
              <w:bottom w:val="nil"/>
              <w:right w:val="nil"/>
            </w:tcBorders>
            <w:tcMar>
              <w:top w:w="0" w:type="dxa"/>
              <w:left w:w="0" w:type="dxa"/>
              <w:bottom w:w="0" w:type="dxa"/>
              <w:right w:w="0" w:type="dxa"/>
            </w:tcMar>
            <w:vAlign w:val="center"/>
          </w:tcPr>
          <w:p w14:paraId="6F0FEBBF" w14:textId="77777777" w:rsidR="005E1F43" w:rsidRDefault="00EF0170">
            <w:pPr>
              <w:pStyle w:val="NormalText"/>
            </w:pPr>
            <w:r>
              <w:t> </w:t>
            </w:r>
          </w:p>
        </w:tc>
      </w:tr>
      <w:tr w:rsidR="005E1F43" w14:paraId="33917032" w14:textId="77777777" w:rsidTr="004A31E6">
        <w:tc>
          <w:tcPr>
            <w:tcW w:w="3600" w:type="dxa"/>
            <w:tcBorders>
              <w:top w:val="nil"/>
              <w:left w:val="nil"/>
              <w:bottom w:val="nil"/>
              <w:right w:val="nil"/>
            </w:tcBorders>
            <w:vAlign w:val="center"/>
          </w:tcPr>
          <w:p w14:paraId="6F8FFBF6" w14:textId="77777777" w:rsidR="005E1F43" w:rsidRDefault="00EF0170">
            <w:pPr>
              <w:pStyle w:val="NormalText"/>
            </w:pPr>
            <w:r>
              <w:t>Credit sales</w:t>
            </w:r>
          </w:p>
        </w:tc>
        <w:tc>
          <w:tcPr>
            <w:tcW w:w="280" w:type="dxa"/>
            <w:tcBorders>
              <w:top w:val="nil"/>
              <w:left w:val="nil"/>
              <w:bottom w:val="nil"/>
              <w:right w:val="nil"/>
            </w:tcBorders>
            <w:tcMar>
              <w:top w:w="0" w:type="dxa"/>
              <w:left w:w="0" w:type="dxa"/>
              <w:bottom w:w="0" w:type="dxa"/>
              <w:right w:w="0" w:type="dxa"/>
            </w:tcMar>
            <w:vAlign w:val="center"/>
          </w:tcPr>
          <w:p w14:paraId="01C20B26" w14:textId="77777777" w:rsidR="005E1F43" w:rsidRDefault="00EF0170">
            <w:pPr>
              <w:pStyle w:val="NormalText"/>
              <w:jc w:val="right"/>
            </w:pPr>
            <w:r>
              <w:t> </w:t>
            </w:r>
          </w:p>
        </w:tc>
        <w:tc>
          <w:tcPr>
            <w:tcW w:w="1020" w:type="dxa"/>
            <w:tcBorders>
              <w:top w:val="nil"/>
              <w:left w:val="nil"/>
              <w:bottom w:val="nil"/>
              <w:right w:val="nil"/>
            </w:tcBorders>
            <w:tcMar>
              <w:top w:w="0" w:type="dxa"/>
              <w:left w:w="0" w:type="dxa"/>
              <w:bottom w:w="0" w:type="dxa"/>
              <w:right w:w="0" w:type="dxa"/>
            </w:tcMar>
            <w:vAlign w:val="center"/>
          </w:tcPr>
          <w:p w14:paraId="0C32712C" w14:textId="77777777" w:rsidR="005E1F43" w:rsidRDefault="00EF0170">
            <w:pPr>
              <w:pStyle w:val="NormalText"/>
              <w:jc w:val="right"/>
            </w:pPr>
            <w:r>
              <w:t>404,000</w:t>
            </w:r>
          </w:p>
        </w:tc>
        <w:tc>
          <w:tcPr>
            <w:tcW w:w="140" w:type="dxa"/>
            <w:tcBorders>
              <w:top w:val="nil"/>
              <w:left w:val="nil"/>
              <w:bottom w:val="nil"/>
              <w:right w:val="nil"/>
            </w:tcBorders>
            <w:tcMar>
              <w:top w:w="0" w:type="dxa"/>
              <w:left w:w="0" w:type="dxa"/>
              <w:bottom w:w="0" w:type="dxa"/>
              <w:right w:w="0" w:type="dxa"/>
            </w:tcMar>
            <w:vAlign w:val="center"/>
          </w:tcPr>
          <w:p w14:paraId="062C5997" w14:textId="77777777" w:rsidR="005E1F43" w:rsidRDefault="00EF0170">
            <w:pPr>
              <w:pStyle w:val="NormalText"/>
              <w:jc w:val="right"/>
            </w:pPr>
            <w:r>
              <w:t> </w:t>
            </w:r>
          </w:p>
        </w:tc>
        <w:tc>
          <w:tcPr>
            <w:tcW w:w="240" w:type="dxa"/>
            <w:tcBorders>
              <w:top w:val="nil"/>
              <w:left w:val="nil"/>
              <w:bottom w:val="nil"/>
              <w:right w:val="nil"/>
            </w:tcBorders>
            <w:tcMar>
              <w:top w:w="0" w:type="dxa"/>
              <w:left w:w="0" w:type="dxa"/>
              <w:bottom w:w="0" w:type="dxa"/>
              <w:right w:w="0" w:type="dxa"/>
            </w:tcMar>
            <w:vAlign w:val="center"/>
          </w:tcPr>
          <w:p w14:paraId="6E75AD97" w14:textId="77777777" w:rsidR="005E1F43" w:rsidRDefault="00EF0170">
            <w:pPr>
              <w:pStyle w:val="NormalText"/>
            </w:pPr>
            <w:r>
              <w:t> </w:t>
            </w:r>
          </w:p>
        </w:tc>
      </w:tr>
      <w:tr w:rsidR="005E1F43" w14:paraId="66809FD1" w14:textId="77777777" w:rsidTr="004A31E6">
        <w:tc>
          <w:tcPr>
            <w:tcW w:w="3600" w:type="dxa"/>
            <w:tcBorders>
              <w:top w:val="nil"/>
              <w:left w:val="nil"/>
              <w:bottom w:val="nil"/>
              <w:right w:val="nil"/>
            </w:tcBorders>
            <w:vAlign w:val="center"/>
          </w:tcPr>
          <w:p w14:paraId="6D8A0827" w14:textId="77777777" w:rsidR="005E1F43" w:rsidRDefault="00EF0170">
            <w:pPr>
              <w:pStyle w:val="NormalText"/>
            </w:pPr>
            <w:r>
              <w:t>Collections</w:t>
            </w:r>
          </w:p>
        </w:tc>
        <w:tc>
          <w:tcPr>
            <w:tcW w:w="280" w:type="dxa"/>
            <w:tcBorders>
              <w:top w:val="nil"/>
              <w:left w:val="nil"/>
              <w:bottom w:val="nil"/>
              <w:right w:val="nil"/>
            </w:tcBorders>
            <w:tcMar>
              <w:top w:w="0" w:type="dxa"/>
              <w:left w:w="0" w:type="dxa"/>
              <w:bottom w:w="0" w:type="dxa"/>
              <w:right w:w="0" w:type="dxa"/>
            </w:tcMar>
            <w:vAlign w:val="center"/>
          </w:tcPr>
          <w:p w14:paraId="63679FC6" w14:textId="77777777" w:rsidR="005E1F43" w:rsidRDefault="00EF0170">
            <w:pPr>
              <w:pStyle w:val="NormalText"/>
              <w:jc w:val="right"/>
            </w:pPr>
            <w:r>
              <w:t> </w:t>
            </w:r>
          </w:p>
        </w:tc>
        <w:tc>
          <w:tcPr>
            <w:tcW w:w="1020" w:type="dxa"/>
            <w:tcBorders>
              <w:top w:val="nil"/>
              <w:left w:val="nil"/>
              <w:bottom w:val="nil"/>
              <w:right w:val="nil"/>
            </w:tcBorders>
            <w:tcMar>
              <w:top w:w="0" w:type="dxa"/>
              <w:left w:w="0" w:type="dxa"/>
              <w:bottom w:w="0" w:type="dxa"/>
              <w:right w:w="0" w:type="dxa"/>
            </w:tcMar>
            <w:vAlign w:val="center"/>
          </w:tcPr>
          <w:p w14:paraId="19696671" w14:textId="77777777" w:rsidR="005E1F43" w:rsidRDefault="00EF0170">
            <w:pPr>
              <w:pStyle w:val="NormalText"/>
              <w:jc w:val="right"/>
            </w:pPr>
            <w:r>
              <w:t>(408,000</w:t>
            </w:r>
          </w:p>
        </w:tc>
        <w:tc>
          <w:tcPr>
            <w:tcW w:w="140" w:type="dxa"/>
            <w:tcBorders>
              <w:top w:val="nil"/>
              <w:left w:val="nil"/>
              <w:bottom w:val="nil"/>
              <w:right w:val="nil"/>
            </w:tcBorders>
            <w:tcMar>
              <w:top w:w="0" w:type="dxa"/>
              <w:left w:w="0" w:type="dxa"/>
              <w:bottom w:w="0" w:type="dxa"/>
              <w:right w:w="0" w:type="dxa"/>
            </w:tcMar>
            <w:vAlign w:val="center"/>
          </w:tcPr>
          <w:p w14:paraId="7B8BCC06" w14:textId="77777777" w:rsidR="005E1F43" w:rsidRDefault="00EF0170">
            <w:pPr>
              <w:pStyle w:val="NormalText"/>
              <w:jc w:val="right"/>
            </w:pPr>
            <w:r>
              <w:t>)</w:t>
            </w:r>
          </w:p>
        </w:tc>
        <w:tc>
          <w:tcPr>
            <w:tcW w:w="240" w:type="dxa"/>
            <w:tcBorders>
              <w:top w:val="nil"/>
              <w:left w:val="nil"/>
              <w:bottom w:val="nil"/>
              <w:right w:val="nil"/>
            </w:tcBorders>
            <w:tcMar>
              <w:top w:w="0" w:type="dxa"/>
              <w:left w:w="0" w:type="dxa"/>
              <w:bottom w:w="0" w:type="dxa"/>
              <w:right w:w="0" w:type="dxa"/>
            </w:tcMar>
            <w:vAlign w:val="center"/>
          </w:tcPr>
          <w:p w14:paraId="3D1EED41" w14:textId="77777777" w:rsidR="005E1F43" w:rsidRDefault="00EF0170">
            <w:pPr>
              <w:pStyle w:val="NormalText"/>
            </w:pPr>
            <w:r>
              <w:t> </w:t>
            </w:r>
          </w:p>
        </w:tc>
      </w:tr>
      <w:tr w:rsidR="005E1F43" w14:paraId="21543190" w14:textId="77777777" w:rsidTr="004A31E6">
        <w:tc>
          <w:tcPr>
            <w:tcW w:w="3600" w:type="dxa"/>
            <w:tcBorders>
              <w:top w:val="nil"/>
              <w:left w:val="nil"/>
              <w:bottom w:val="nil"/>
              <w:right w:val="nil"/>
            </w:tcBorders>
            <w:vAlign w:val="center"/>
          </w:tcPr>
          <w:p w14:paraId="6F800085" w14:textId="77777777" w:rsidR="005E1F43" w:rsidRDefault="00EF0170">
            <w:pPr>
              <w:pStyle w:val="NormalText"/>
            </w:pPr>
            <w:r>
              <w:t>Write-offs</w:t>
            </w:r>
          </w:p>
        </w:tc>
        <w:tc>
          <w:tcPr>
            <w:tcW w:w="280" w:type="dxa"/>
            <w:tcBorders>
              <w:top w:val="nil"/>
              <w:left w:val="nil"/>
              <w:bottom w:val="single" w:sz="21" w:space="0" w:color="000000"/>
              <w:right w:val="nil"/>
            </w:tcBorders>
            <w:tcMar>
              <w:top w:w="0" w:type="dxa"/>
              <w:left w:w="0" w:type="dxa"/>
              <w:bottom w:w="0" w:type="dxa"/>
              <w:right w:w="0" w:type="dxa"/>
            </w:tcMar>
            <w:vAlign w:val="center"/>
          </w:tcPr>
          <w:p w14:paraId="1CA0E83A" w14:textId="77777777" w:rsidR="005E1F43" w:rsidRDefault="00EF0170">
            <w:pPr>
              <w:pStyle w:val="NormalText"/>
              <w:jc w:val="right"/>
            </w:pPr>
            <w:r>
              <w:t> </w:t>
            </w:r>
          </w:p>
        </w:tc>
        <w:tc>
          <w:tcPr>
            <w:tcW w:w="1020" w:type="dxa"/>
            <w:tcBorders>
              <w:top w:val="nil"/>
              <w:left w:val="nil"/>
              <w:bottom w:val="single" w:sz="21" w:space="0" w:color="000000"/>
              <w:right w:val="nil"/>
            </w:tcBorders>
            <w:tcMar>
              <w:top w:w="0" w:type="dxa"/>
              <w:left w:w="0" w:type="dxa"/>
              <w:bottom w:w="0" w:type="dxa"/>
              <w:right w:w="0" w:type="dxa"/>
            </w:tcMar>
            <w:vAlign w:val="center"/>
          </w:tcPr>
          <w:p w14:paraId="63F9C0ED" w14:textId="77777777" w:rsidR="005E1F43" w:rsidRDefault="00EF0170">
            <w:pPr>
              <w:pStyle w:val="NormalText"/>
              <w:jc w:val="right"/>
            </w:pPr>
            <w:r>
              <w:t>(2,340</w:t>
            </w:r>
          </w:p>
        </w:tc>
        <w:tc>
          <w:tcPr>
            <w:tcW w:w="140" w:type="dxa"/>
            <w:tcBorders>
              <w:top w:val="nil"/>
              <w:left w:val="nil"/>
              <w:bottom w:val="single" w:sz="21" w:space="0" w:color="000000"/>
              <w:right w:val="nil"/>
            </w:tcBorders>
            <w:tcMar>
              <w:top w:w="0" w:type="dxa"/>
              <w:left w:w="0" w:type="dxa"/>
              <w:bottom w:w="0" w:type="dxa"/>
              <w:right w:w="0" w:type="dxa"/>
            </w:tcMar>
            <w:vAlign w:val="center"/>
          </w:tcPr>
          <w:p w14:paraId="7F6B255A" w14:textId="77777777" w:rsidR="005E1F43" w:rsidRDefault="00EF0170">
            <w:pPr>
              <w:pStyle w:val="NormalText"/>
              <w:jc w:val="right"/>
            </w:pPr>
            <w:r>
              <w:t>)</w:t>
            </w:r>
          </w:p>
        </w:tc>
        <w:tc>
          <w:tcPr>
            <w:tcW w:w="240" w:type="dxa"/>
            <w:tcBorders>
              <w:top w:val="nil"/>
              <w:left w:val="nil"/>
              <w:bottom w:val="nil"/>
              <w:right w:val="nil"/>
            </w:tcBorders>
            <w:tcMar>
              <w:top w:w="0" w:type="dxa"/>
              <w:left w:w="0" w:type="dxa"/>
              <w:bottom w:w="0" w:type="dxa"/>
              <w:right w:w="0" w:type="dxa"/>
            </w:tcMar>
            <w:vAlign w:val="center"/>
          </w:tcPr>
          <w:p w14:paraId="4C84E50E" w14:textId="77777777" w:rsidR="005E1F43" w:rsidRDefault="00EF0170">
            <w:pPr>
              <w:pStyle w:val="NormalText"/>
            </w:pPr>
            <w:r>
              <w:t> </w:t>
            </w:r>
          </w:p>
        </w:tc>
      </w:tr>
      <w:tr w:rsidR="005E1F43" w14:paraId="2DA98A49" w14:textId="77777777" w:rsidTr="004A31E6">
        <w:tc>
          <w:tcPr>
            <w:tcW w:w="3600" w:type="dxa"/>
            <w:tcBorders>
              <w:top w:val="nil"/>
              <w:left w:val="nil"/>
              <w:bottom w:val="nil"/>
              <w:right w:val="nil"/>
            </w:tcBorders>
            <w:vAlign w:val="center"/>
          </w:tcPr>
          <w:p w14:paraId="35FE353C" w14:textId="77777777" w:rsidR="005E1F43" w:rsidRDefault="00EF0170">
            <w:pPr>
              <w:pStyle w:val="NormalText"/>
            </w:pPr>
            <w:r>
              <w:t>A/R 12/31/2018</w:t>
            </w:r>
          </w:p>
        </w:tc>
        <w:tc>
          <w:tcPr>
            <w:tcW w:w="280" w:type="dxa"/>
            <w:tcBorders>
              <w:top w:val="nil"/>
              <w:left w:val="nil"/>
              <w:bottom w:val="double" w:sz="2" w:space="0" w:color="000000"/>
              <w:right w:val="nil"/>
            </w:tcBorders>
            <w:tcMar>
              <w:top w:w="0" w:type="dxa"/>
              <w:left w:w="0" w:type="dxa"/>
              <w:bottom w:w="0" w:type="dxa"/>
              <w:right w:w="0" w:type="dxa"/>
            </w:tcMar>
            <w:vAlign w:val="center"/>
          </w:tcPr>
          <w:p w14:paraId="744D030E" w14:textId="77777777" w:rsidR="005E1F43" w:rsidRDefault="00EF0170">
            <w:pPr>
              <w:pStyle w:val="NormalText"/>
              <w:jc w:val="right"/>
            </w:pPr>
            <w:r>
              <w:t>$</w:t>
            </w:r>
          </w:p>
        </w:tc>
        <w:tc>
          <w:tcPr>
            <w:tcW w:w="1020" w:type="dxa"/>
            <w:tcBorders>
              <w:top w:val="nil"/>
              <w:left w:val="nil"/>
              <w:bottom w:val="double" w:sz="2" w:space="0" w:color="000000"/>
              <w:right w:val="nil"/>
            </w:tcBorders>
            <w:tcMar>
              <w:top w:w="0" w:type="dxa"/>
              <w:left w:w="0" w:type="dxa"/>
              <w:bottom w:w="0" w:type="dxa"/>
              <w:right w:w="0" w:type="dxa"/>
            </w:tcMar>
            <w:vAlign w:val="center"/>
          </w:tcPr>
          <w:p w14:paraId="497B1C22" w14:textId="77777777" w:rsidR="005E1F43" w:rsidRDefault="00EF0170">
            <w:pPr>
              <w:pStyle w:val="NormalText"/>
              <w:jc w:val="right"/>
            </w:pPr>
            <w:r>
              <w:t>80,160</w:t>
            </w:r>
          </w:p>
        </w:tc>
        <w:tc>
          <w:tcPr>
            <w:tcW w:w="140" w:type="dxa"/>
            <w:tcBorders>
              <w:top w:val="nil"/>
              <w:left w:val="nil"/>
              <w:bottom w:val="double" w:sz="2" w:space="0" w:color="000000"/>
              <w:right w:val="nil"/>
            </w:tcBorders>
            <w:tcMar>
              <w:top w:w="0" w:type="dxa"/>
              <w:left w:w="0" w:type="dxa"/>
              <w:bottom w:w="0" w:type="dxa"/>
              <w:right w:w="0" w:type="dxa"/>
            </w:tcMar>
            <w:vAlign w:val="center"/>
          </w:tcPr>
          <w:p w14:paraId="12F31B7F" w14:textId="77777777" w:rsidR="005E1F43" w:rsidRDefault="00EF0170">
            <w:pPr>
              <w:pStyle w:val="NormalText"/>
              <w:jc w:val="right"/>
            </w:pPr>
            <w:r>
              <w:t> </w:t>
            </w:r>
          </w:p>
        </w:tc>
        <w:tc>
          <w:tcPr>
            <w:tcW w:w="240" w:type="dxa"/>
            <w:tcBorders>
              <w:top w:val="nil"/>
              <w:left w:val="nil"/>
              <w:bottom w:val="nil"/>
              <w:right w:val="nil"/>
            </w:tcBorders>
            <w:tcMar>
              <w:top w:w="0" w:type="dxa"/>
              <w:left w:w="0" w:type="dxa"/>
              <w:bottom w:w="0" w:type="dxa"/>
              <w:right w:w="0" w:type="dxa"/>
            </w:tcMar>
            <w:vAlign w:val="center"/>
          </w:tcPr>
          <w:p w14:paraId="13729422" w14:textId="77777777" w:rsidR="005E1F43" w:rsidRDefault="00EF0170">
            <w:pPr>
              <w:pStyle w:val="NormalText"/>
            </w:pPr>
            <w:r>
              <w:t> </w:t>
            </w:r>
          </w:p>
        </w:tc>
      </w:tr>
    </w:tbl>
    <w:p w14:paraId="5C2AD342" w14:textId="77777777" w:rsidR="005E1F43" w:rsidRDefault="00774C33">
      <w:pPr>
        <w:pStyle w:val="NormalText"/>
        <w:rPr>
          <w:sz w:val="18"/>
          <w:szCs w:val="18"/>
        </w:rPr>
      </w:pPr>
      <w:r>
        <w:rPr>
          <w:sz w:val="18"/>
          <w:szCs w:val="18"/>
        </w:rPr>
        <w:t>Difficulty: 2 Medium</w:t>
      </w:r>
    </w:p>
    <w:p w14:paraId="71F7626A" w14:textId="77777777" w:rsidR="005E1F43" w:rsidRDefault="00EF0170">
      <w:pPr>
        <w:pStyle w:val="NormalText"/>
        <w:rPr>
          <w:sz w:val="18"/>
          <w:szCs w:val="18"/>
        </w:rPr>
      </w:pPr>
      <w:r>
        <w:rPr>
          <w:sz w:val="18"/>
          <w:szCs w:val="18"/>
        </w:rPr>
        <w:t>Topic:  Uncollectible accounts receivable</w:t>
      </w:r>
    </w:p>
    <w:p w14:paraId="3A877BBD" w14:textId="77777777" w:rsidR="005E1F43" w:rsidRDefault="00EF0170">
      <w:pPr>
        <w:pStyle w:val="NormalText"/>
        <w:rPr>
          <w:sz w:val="18"/>
          <w:szCs w:val="18"/>
        </w:rPr>
      </w:pPr>
      <w:r>
        <w:rPr>
          <w:sz w:val="18"/>
          <w:szCs w:val="18"/>
        </w:rPr>
        <w:t>Learning Objective</w:t>
      </w:r>
      <w:proofErr w:type="gramStart"/>
      <w:r>
        <w:rPr>
          <w:sz w:val="18"/>
          <w:szCs w:val="18"/>
        </w:rPr>
        <w:t>:  07</w:t>
      </w:r>
      <w:proofErr w:type="gramEnd"/>
      <w:r>
        <w:rPr>
          <w:sz w:val="18"/>
          <w:szCs w:val="18"/>
        </w:rPr>
        <w:t>-05 Describe the accounting treatment of anticipated uncollectible accounts receivable.</w:t>
      </w:r>
    </w:p>
    <w:p w14:paraId="7AA2C59E" w14:textId="77777777" w:rsidR="005E1F43" w:rsidRDefault="00EF0170">
      <w:pPr>
        <w:pStyle w:val="NormalText"/>
        <w:rPr>
          <w:sz w:val="18"/>
          <w:szCs w:val="18"/>
        </w:rPr>
      </w:pPr>
      <w:r>
        <w:rPr>
          <w:sz w:val="18"/>
          <w:szCs w:val="18"/>
        </w:rPr>
        <w:t>Bloom's</w:t>
      </w:r>
      <w:proofErr w:type="gramStart"/>
      <w:r>
        <w:rPr>
          <w:sz w:val="18"/>
          <w:szCs w:val="18"/>
        </w:rPr>
        <w:t>:  Apply</w:t>
      </w:r>
      <w:proofErr w:type="gramEnd"/>
    </w:p>
    <w:p w14:paraId="518434EF" w14:textId="77777777" w:rsidR="005E1F43" w:rsidRDefault="00EF0170">
      <w:pPr>
        <w:pStyle w:val="NormalText"/>
        <w:rPr>
          <w:sz w:val="18"/>
          <w:szCs w:val="18"/>
        </w:rPr>
      </w:pPr>
      <w:r>
        <w:rPr>
          <w:sz w:val="18"/>
          <w:szCs w:val="18"/>
        </w:rPr>
        <w:t>AACSB</w:t>
      </w:r>
      <w:proofErr w:type="gramStart"/>
      <w:r>
        <w:rPr>
          <w:sz w:val="18"/>
          <w:szCs w:val="18"/>
        </w:rPr>
        <w:t>:  Knowledge</w:t>
      </w:r>
      <w:proofErr w:type="gramEnd"/>
      <w:r>
        <w:rPr>
          <w:sz w:val="18"/>
          <w:szCs w:val="18"/>
        </w:rPr>
        <w:t xml:space="preserve"> Application</w:t>
      </w:r>
    </w:p>
    <w:p w14:paraId="57EF9C73" w14:textId="77777777" w:rsidR="005E1F43" w:rsidRDefault="00E135A6">
      <w:pPr>
        <w:pStyle w:val="NormalText"/>
        <w:spacing w:after="240"/>
        <w:rPr>
          <w:sz w:val="18"/>
          <w:szCs w:val="18"/>
        </w:rPr>
      </w:pPr>
      <w:r>
        <w:rPr>
          <w:sz w:val="18"/>
          <w:szCs w:val="18"/>
        </w:rPr>
        <w:t>Accessible/AICPA</w:t>
      </w:r>
      <w:proofErr w:type="gramStart"/>
      <w:r>
        <w:rPr>
          <w:sz w:val="18"/>
          <w:szCs w:val="18"/>
        </w:rPr>
        <w:t>:</w:t>
      </w:r>
      <w:r w:rsidR="00EF0170">
        <w:rPr>
          <w:sz w:val="18"/>
          <w:szCs w:val="18"/>
        </w:rPr>
        <w:t xml:space="preserve">  FN</w:t>
      </w:r>
      <w:proofErr w:type="gramEnd"/>
      <w:r w:rsidR="00EF0170">
        <w:rPr>
          <w:sz w:val="18"/>
          <w:szCs w:val="18"/>
        </w:rPr>
        <w:t xml:space="preserve"> Measurement; FN Risk analysis; Keyboard Navigation</w:t>
      </w:r>
    </w:p>
    <w:p w14:paraId="1E51C9A3" w14:textId="77777777" w:rsidR="004A31E6" w:rsidRDefault="004A31E6">
      <w:pPr>
        <w:rPr>
          <w:rFonts w:ascii="Times New Roman" w:hAnsi="Times New Roman" w:cs="Times New Roman"/>
          <w:color w:val="000000"/>
          <w:sz w:val="24"/>
          <w:szCs w:val="24"/>
        </w:rPr>
      </w:pPr>
      <w:r>
        <w:br w:type="page"/>
      </w:r>
    </w:p>
    <w:p w14:paraId="42B12E3C" w14:textId="77777777" w:rsidR="005E1F43" w:rsidRDefault="00EF0170">
      <w:pPr>
        <w:pStyle w:val="NormalText"/>
      </w:pPr>
      <w:r>
        <w:lastRenderedPageBreak/>
        <w:t xml:space="preserve">77) For 2018, Rahal's Auto Parts estimates bad debt expense at 1% of credit sales. The company reported accounts receivable and an allowance for uncollectible accounts of $86,500 and $2,100, respectively, </w:t>
      </w:r>
      <w:proofErr w:type="gramStart"/>
      <w:r>
        <w:t>at</w:t>
      </w:r>
      <w:proofErr w:type="gramEnd"/>
      <w:r>
        <w:t xml:space="preserve"> December 31, 2017. During 2018, Rahal's credit sales and collections were $404,000 and $408,000, respectively, and $2,340 in accounts receivable were written off.</w:t>
      </w:r>
    </w:p>
    <w:p w14:paraId="22477A3B" w14:textId="77777777" w:rsidR="005E1F43" w:rsidRDefault="005E1F43">
      <w:pPr>
        <w:pStyle w:val="NormalText"/>
      </w:pPr>
    </w:p>
    <w:p w14:paraId="2B28F962" w14:textId="77777777" w:rsidR="005E1F43" w:rsidRDefault="00EF0170">
      <w:pPr>
        <w:pStyle w:val="NormalText"/>
      </w:pPr>
      <w:r>
        <w:t>Rahal's 2018 bad debt expense is:</w:t>
      </w:r>
    </w:p>
    <w:p w14:paraId="5DF3F72C" w14:textId="77777777" w:rsidR="005E1F43" w:rsidRDefault="00EF0170">
      <w:pPr>
        <w:pStyle w:val="NormalText"/>
      </w:pPr>
      <w:r>
        <w:t>A) $2,100.</w:t>
      </w:r>
    </w:p>
    <w:p w14:paraId="735E3344" w14:textId="77777777" w:rsidR="005E1F43" w:rsidRDefault="00EF0170">
      <w:pPr>
        <w:pStyle w:val="NormalText"/>
      </w:pPr>
      <w:r>
        <w:t>B) $2,340.</w:t>
      </w:r>
    </w:p>
    <w:p w14:paraId="7FE1A133" w14:textId="77777777" w:rsidR="005E1F43" w:rsidRDefault="00EF0170">
      <w:pPr>
        <w:pStyle w:val="NormalText"/>
      </w:pPr>
      <w:r>
        <w:t>C) $4,080.</w:t>
      </w:r>
    </w:p>
    <w:p w14:paraId="0DF21824" w14:textId="77777777" w:rsidR="00774C33" w:rsidRDefault="00EF0170">
      <w:pPr>
        <w:pStyle w:val="NormalText"/>
      </w:pPr>
      <w:r>
        <w:t>D) None of these answer choices are correct.</w:t>
      </w:r>
    </w:p>
    <w:p w14:paraId="1B94E53D" w14:textId="77777777" w:rsidR="00774C33" w:rsidRDefault="00774C33">
      <w:pPr>
        <w:pStyle w:val="NormalText"/>
      </w:pPr>
    </w:p>
    <w:p w14:paraId="3A2B0591" w14:textId="77777777" w:rsidR="005E1F43" w:rsidRDefault="00774C33">
      <w:pPr>
        <w:pStyle w:val="NormalText"/>
      </w:pPr>
      <w:r>
        <w:t>Answer</w:t>
      </w:r>
      <w:proofErr w:type="gramStart"/>
      <w:r>
        <w:t>:</w:t>
      </w:r>
      <w:r w:rsidR="00EF0170">
        <w:t xml:space="preserve">  D</w:t>
      </w:r>
      <w:proofErr w:type="gramEnd"/>
    </w:p>
    <w:p w14:paraId="1F814C31" w14:textId="77777777" w:rsidR="005E1F43" w:rsidRDefault="00EF0170">
      <w:pPr>
        <w:pStyle w:val="NormalText"/>
      </w:pPr>
      <w:r>
        <w:t>Explanation</w:t>
      </w:r>
      <w:proofErr w:type="gramStart"/>
      <w:r>
        <w:t>:  The</w:t>
      </w:r>
      <w:proofErr w:type="gramEnd"/>
      <w:r>
        <w:t xml:space="preserve"> correct answer is:</w:t>
      </w:r>
    </w:p>
    <w:p w14:paraId="3E54B656" w14:textId="77777777" w:rsidR="005E1F43" w:rsidRDefault="005E1F43">
      <w:pPr>
        <w:pStyle w:val="NormalText"/>
      </w:pPr>
    </w:p>
    <w:tbl>
      <w:tblPr>
        <w:tblW w:w="0" w:type="auto"/>
        <w:tblLayout w:type="fixed"/>
        <w:tblCellMar>
          <w:left w:w="0" w:type="dxa"/>
          <w:right w:w="0" w:type="dxa"/>
        </w:tblCellMar>
        <w:tblLook w:val="0000" w:firstRow="0" w:lastRow="0" w:firstColumn="0" w:lastColumn="0" w:noHBand="0" w:noVBand="0"/>
      </w:tblPr>
      <w:tblGrid>
        <w:gridCol w:w="3240"/>
        <w:gridCol w:w="300"/>
        <w:gridCol w:w="940"/>
        <w:gridCol w:w="360"/>
        <w:gridCol w:w="240"/>
      </w:tblGrid>
      <w:tr w:rsidR="005E1F43" w14:paraId="292EED4D" w14:textId="77777777">
        <w:tc>
          <w:tcPr>
            <w:tcW w:w="3240" w:type="dxa"/>
            <w:tcBorders>
              <w:top w:val="nil"/>
              <w:left w:val="nil"/>
              <w:bottom w:val="nil"/>
              <w:right w:val="nil"/>
            </w:tcBorders>
            <w:shd w:val="clear" w:color="auto" w:fill="FFFFFF"/>
            <w:vAlign w:val="center"/>
          </w:tcPr>
          <w:p w14:paraId="52E3E678" w14:textId="77777777" w:rsidR="005E1F43" w:rsidRDefault="00EF0170">
            <w:pPr>
              <w:pStyle w:val="NormalText"/>
            </w:pPr>
            <w:r>
              <w:t>Credit sales</w:t>
            </w:r>
          </w:p>
        </w:tc>
        <w:tc>
          <w:tcPr>
            <w:tcW w:w="300" w:type="dxa"/>
            <w:tcBorders>
              <w:top w:val="nil"/>
              <w:left w:val="nil"/>
              <w:bottom w:val="nil"/>
              <w:right w:val="nil"/>
            </w:tcBorders>
            <w:tcMar>
              <w:top w:w="0" w:type="dxa"/>
              <w:left w:w="0" w:type="dxa"/>
              <w:bottom w:w="0" w:type="dxa"/>
              <w:right w:w="0" w:type="dxa"/>
            </w:tcMar>
            <w:vAlign w:val="center"/>
          </w:tcPr>
          <w:p w14:paraId="0C0D72A6" w14:textId="77777777" w:rsidR="005E1F43" w:rsidRDefault="00EF0170">
            <w:pPr>
              <w:pStyle w:val="NormalText"/>
              <w:jc w:val="right"/>
            </w:pPr>
            <w:r>
              <w:t>$</w:t>
            </w:r>
          </w:p>
        </w:tc>
        <w:tc>
          <w:tcPr>
            <w:tcW w:w="940" w:type="dxa"/>
            <w:tcBorders>
              <w:top w:val="nil"/>
              <w:left w:val="nil"/>
              <w:bottom w:val="nil"/>
              <w:right w:val="nil"/>
            </w:tcBorders>
            <w:tcMar>
              <w:top w:w="0" w:type="dxa"/>
              <w:left w:w="0" w:type="dxa"/>
              <w:bottom w:w="0" w:type="dxa"/>
              <w:right w:w="0" w:type="dxa"/>
            </w:tcMar>
            <w:vAlign w:val="center"/>
          </w:tcPr>
          <w:p w14:paraId="7AF3F0BD" w14:textId="77777777" w:rsidR="005E1F43" w:rsidRDefault="00EF0170">
            <w:pPr>
              <w:pStyle w:val="NormalText"/>
              <w:jc w:val="right"/>
            </w:pPr>
            <w:r>
              <w:t>404,000</w:t>
            </w:r>
          </w:p>
        </w:tc>
        <w:tc>
          <w:tcPr>
            <w:tcW w:w="360" w:type="dxa"/>
            <w:tcBorders>
              <w:top w:val="nil"/>
              <w:left w:val="nil"/>
              <w:bottom w:val="nil"/>
              <w:right w:val="nil"/>
            </w:tcBorders>
            <w:tcMar>
              <w:top w:w="0" w:type="dxa"/>
              <w:left w:w="0" w:type="dxa"/>
              <w:bottom w:w="0" w:type="dxa"/>
              <w:right w:w="0" w:type="dxa"/>
            </w:tcMar>
            <w:vAlign w:val="center"/>
          </w:tcPr>
          <w:p w14:paraId="7B6789D4" w14:textId="77777777" w:rsidR="005E1F43" w:rsidRDefault="00EF0170">
            <w:pPr>
              <w:pStyle w:val="NormalText"/>
              <w:jc w:val="right"/>
            </w:pPr>
            <w:r>
              <w:t> </w:t>
            </w:r>
          </w:p>
        </w:tc>
        <w:tc>
          <w:tcPr>
            <w:tcW w:w="240" w:type="dxa"/>
            <w:tcBorders>
              <w:top w:val="nil"/>
              <w:left w:val="nil"/>
              <w:bottom w:val="nil"/>
              <w:right w:val="nil"/>
            </w:tcBorders>
            <w:tcMar>
              <w:top w:w="0" w:type="dxa"/>
              <w:left w:w="0" w:type="dxa"/>
              <w:bottom w:w="0" w:type="dxa"/>
              <w:right w:w="0" w:type="dxa"/>
            </w:tcMar>
            <w:vAlign w:val="center"/>
          </w:tcPr>
          <w:p w14:paraId="4E1F7DEE" w14:textId="77777777" w:rsidR="005E1F43" w:rsidRDefault="00EF0170">
            <w:pPr>
              <w:pStyle w:val="NormalText"/>
            </w:pPr>
            <w:r>
              <w:t> </w:t>
            </w:r>
          </w:p>
        </w:tc>
      </w:tr>
      <w:tr w:rsidR="005E1F43" w14:paraId="773AA4A2" w14:textId="77777777">
        <w:tc>
          <w:tcPr>
            <w:tcW w:w="3240" w:type="dxa"/>
            <w:tcBorders>
              <w:top w:val="nil"/>
              <w:left w:val="nil"/>
              <w:bottom w:val="nil"/>
              <w:right w:val="nil"/>
            </w:tcBorders>
            <w:vAlign w:val="center"/>
          </w:tcPr>
          <w:p w14:paraId="085274A6" w14:textId="77777777" w:rsidR="005E1F43" w:rsidRDefault="00EF0170">
            <w:pPr>
              <w:pStyle w:val="NormalText"/>
            </w:pPr>
            <w:r>
              <w:t> </w:t>
            </w:r>
          </w:p>
        </w:tc>
        <w:tc>
          <w:tcPr>
            <w:tcW w:w="300" w:type="dxa"/>
            <w:tcBorders>
              <w:top w:val="nil"/>
              <w:left w:val="nil"/>
              <w:bottom w:val="single" w:sz="21" w:space="0" w:color="000000"/>
              <w:right w:val="nil"/>
            </w:tcBorders>
            <w:tcMar>
              <w:top w:w="0" w:type="dxa"/>
              <w:left w:w="0" w:type="dxa"/>
              <w:bottom w:w="0" w:type="dxa"/>
              <w:right w:w="0" w:type="dxa"/>
            </w:tcMar>
            <w:vAlign w:val="center"/>
          </w:tcPr>
          <w:p w14:paraId="5E51B754" w14:textId="77777777" w:rsidR="005E1F43" w:rsidRDefault="00EF0170">
            <w:pPr>
              <w:pStyle w:val="NormalText"/>
              <w:jc w:val="right"/>
            </w:pPr>
            <w:r>
              <w:t>×</w:t>
            </w:r>
          </w:p>
        </w:tc>
        <w:tc>
          <w:tcPr>
            <w:tcW w:w="940" w:type="dxa"/>
            <w:tcBorders>
              <w:top w:val="nil"/>
              <w:left w:val="nil"/>
              <w:bottom w:val="single" w:sz="21" w:space="0" w:color="000000"/>
              <w:right w:val="nil"/>
            </w:tcBorders>
            <w:tcMar>
              <w:top w:w="0" w:type="dxa"/>
              <w:left w:w="0" w:type="dxa"/>
              <w:bottom w:w="0" w:type="dxa"/>
              <w:right w:w="0" w:type="dxa"/>
            </w:tcMar>
            <w:vAlign w:val="center"/>
          </w:tcPr>
          <w:p w14:paraId="7FF3061A" w14:textId="77777777" w:rsidR="005E1F43" w:rsidRDefault="00EF0170">
            <w:pPr>
              <w:pStyle w:val="NormalText"/>
              <w:jc w:val="right"/>
            </w:pPr>
            <w:r>
              <w:t>1.0</w:t>
            </w:r>
          </w:p>
        </w:tc>
        <w:tc>
          <w:tcPr>
            <w:tcW w:w="360" w:type="dxa"/>
            <w:tcBorders>
              <w:top w:val="nil"/>
              <w:left w:val="nil"/>
              <w:bottom w:val="single" w:sz="21" w:space="0" w:color="000000"/>
              <w:right w:val="nil"/>
            </w:tcBorders>
            <w:tcMar>
              <w:top w:w="0" w:type="dxa"/>
              <w:left w:w="0" w:type="dxa"/>
              <w:bottom w:w="0" w:type="dxa"/>
              <w:right w:w="0" w:type="dxa"/>
            </w:tcMar>
            <w:vAlign w:val="center"/>
          </w:tcPr>
          <w:p w14:paraId="293E0590" w14:textId="77777777" w:rsidR="005E1F43" w:rsidRDefault="00EF0170">
            <w:pPr>
              <w:pStyle w:val="NormalText"/>
              <w:jc w:val="right"/>
            </w:pPr>
            <w:r>
              <w:t>%</w:t>
            </w:r>
          </w:p>
        </w:tc>
        <w:tc>
          <w:tcPr>
            <w:tcW w:w="240" w:type="dxa"/>
            <w:tcBorders>
              <w:top w:val="nil"/>
              <w:left w:val="nil"/>
              <w:bottom w:val="nil"/>
              <w:right w:val="nil"/>
            </w:tcBorders>
            <w:tcMar>
              <w:top w:w="0" w:type="dxa"/>
              <w:left w:w="0" w:type="dxa"/>
              <w:bottom w:w="0" w:type="dxa"/>
              <w:right w:w="0" w:type="dxa"/>
            </w:tcMar>
            <w:vAlign w:val="center"/>
          </w:tcPr>
          <w:p w14:paraId="4B68315D" w14:textId="77777777" w:rsidR="005E1F43" w:rsidRDefault="00EF0170">
            <w:pPr>
              <w:pStyle w:val="NormalText"/>
            </w:pPr>
            <w:r>
              <w:t> </w:t>
            </w:r>
          </w:p>
        </w:tc>
      </w:tr>
      <w:tr w:rsidR="005E1F43" w14:paraId="1AD9D212" w14:textId="77777777">
        <w:tc>
          <w:tcPr>
            <w:tcW w:w="3240" w:type="dxa"/>
            <w:tcBorders>
              <w:top w:val="nil"/>
              <w:left w:val="nil"/>
              <w:bottom w:val="nil"/>
              <w:right w:val="nil"/>
            </w:tcBorders>
            <w:shd w:val="clear" w:color="auto" w:fill="FFFFFF"/>
            <w:vAlign w:val="center"/>
          </w:tcPr>
          <w:p w14:paraId="1FCAD19D" w14:textId="77777777" w:rsidR="005E1F43" w:rsidRDefault="00EF0170">
            <w:pPr>
              <w:pStyle w:val="NormalText"/>
            </w:pPr>
            <w:r>
              <w:t>Expense</w:t>
            </w:r>
          </w:p>
        </w:tc>
        <w:tc>
          <w:tcPr>
            <w:tcW w:w="300" w:type="dxa"/>
            <w:tcBorders>
              <w:top w:val="nil"/>
              <w:left w:val="nil"/>
              <w:bottom w:val="double" w:sz="2" w:space="0" w:color="000000"/>
              <w:right w:val="nil"/>
            </w:tcBorders>
            <w:tcMar>
              <w:top w:w="0" w:type="dxa"/>
              <w:left w:w="0" w:type="dxa"/>
              <w:bottom w:w="0" w:type="dxa"/>
              <w:right w:w="0" w:type="dxa"/>
            </w:tcMar>
            <w:vAlign w:val="center"/>
          </w:tcPr>
          <w:p w14:paraId="42D84A21" w14:textId="77777777" w:rsidR="005E1F43" w:rsidRDefault="00EF0170">
            <w:pPr>
              <w:pStyle w:val="NormalText"/>
              <w:jc w:val="right"/>
            </w:pPr>
            <w:r>
              <w:t>$</w:t>
            </w:r>
          </w:p>
        </w:tc>
        <w:tc>
          <w:tcPr>
            <w:tcW w:w="940" w:type="dxa"/>
            <w:tcBorders>
              <w:top w:val="nil"/>
              <w:left w:val="nil"/>
              <w:bottom w:val="double" w:sz="2" w:space="0" w:color="000000"/>
              <w:right w:val="nil"/>
            </w:tcBorders>
            <w:tcMar>
              <w:top w:w="0" w:type="dxa"/>
              <w:left w:w="0" w:type="dxa"/>
              <w:bottom w:w="0" w:type="dxa"/>
              <w:right w:w="0" w:type="dxa"/>
            </w:tcMar>
            <w:vAlign w:val="center"/>
          </w:tcPr>
          <w:p w14:paraId="7EA0A282" w14:textId="77777777" w:rsidR="005E1F43" w:rsidRDefault="00EF0170">
            <w:pPr>
              <w:pStyle w:val="NormalText"/>
              <w:jc w:val="right"/>
            </w:pPr>
            <w:r>
              <w:t>4,040</w:t>
            </w:r>
          </w:p>
        </w:tc>
        <w:tc>
          <w:tcPr>
            <w:tcW w:w="360" w:type="dxa"/>
            <w:tcBorders>
              <w:top w:val="nil"/>
              <w:left w:val="nil"/>
              <w:bottom w:val="double" w:sz="2" w:space="0" w:color="000000"/>
              <w:right w:val="nil"/>
            </w:tcBorders>
            <w:tcMar>
              <w:top w:w="0" w:type="dxa"/>
              <w:left w:w="0" w:type="dxa"/>
              <w:bottom w:w="0" w:type="dxa"/>
              <w:right w:w="0" w:type="dxa"/>
            </w:tcMar>
            <w:vAlign w:val="center"/>
          </w:tcPr>
          <w:p w14:paraId="73876336" w14:textId="77777777" w:rsidR="005E1F43" w:rsidRDefault="00EF0170">
            <w:pPr>
              <w:pStyle w:val="NormalText"/>
              <w:jc w:val="right"/>
            </w:pPr>
            <w:r>
              <w:t> </w:t>
            </w:r>
          </w:p>
        </w:tc>
        <w:tc>
          <w:tcPr>
            <w:tcW w:w="240" w:type="dxa"/>
            <w:tcBorders>
              <w:top w:val="nil"/>
              <w:left w:val="nil"/>
              <w:bottom w:val="nil"/>
              <w:right w:val="nil"/>
            </w:tcBorders>
            <w:tcMar>
              <w:top w:w="0" w:type="dxa"/>
              <w:left w:w="0" w:type="dxa"/>
              <w:bottom w:w="0" w:type="dxa"/>
              <w:right w:w="0" w:type="dxa"/>
            </w:tcMar>
            <w:vAlign w:val="center"/>
          </w:tcPr>
          <w:p w14:paraId="2BF616EA" w14:textId="77777777" w:rsidR="005E1F43" w:rsidRDefault="00EF0170">
            <w:pPr>
              <w:pStyle w:val="NormalText"/>
            </w:pPr>
            <w:r>
              <w:t> </w:t>
            </w:r>
          </w:p>
        </w:tc>
      </w:tr>
    </w:tbl>
    <w:p w14:paraId="315CC5D2" w14:textId="77777777" w:rsidR="005E1F43" w:rsidRDefault="00774C33">
      <w:pPr>
        <w:pStyle w:val="NormalText"/>
        <w:rPr>
          <w:sz w:val="18"/>
          <w:szCs w:val="18"/>
        </w:rPr>
      </w:pPr>
      <w:r>
        <w:rPr>
          <w:sz w:val="18"/>
          <w:szCs w:val="18"/>
        </w:rPr>
        <w:t>Difficulty: 3 Hard</w:t>
      </w:r>
    </w:p>
    <w:p w14:paraId="4F1DD57E" w14:textId="77777777" w:rsidR="005E1F43" w:rsidRDefault="00EF0170">
      <w:pPr>
        <w:pStyle w:val="NormalText"/>
        <w:rPr>
          <w:sz w:val="18"/>
          <w:szCs w:val="18"/>
        </w:rPr>
      </w:pPr>
      <w:r>
        <w:rPr>
          <w:sz w:val="18"/>
          <w:szCs w:val="18"/>
        </w:rPr>
        <w:t xml:space="preserve">Topic:  Uncollectible </w:t>
      </w:r>
      <w:proofErr w:type="gramStart"/>
      <w:r>
        <w:rPr>
          <w:sz w:val="18"/>
          <w:szCs w:val="18"/>
        </w:rPr>
        <w:t>accounts</w:t>
      </w:r>
      <w:proofErr w:type="gramEnd"/>
      <w:r>
        <w:rPr>
          <w:sz w:val="18"/>
          <w:szCs w:val="18"/>
        </w:rPr>
        <w:t>―Income statement approach</w:t>
      </w:r>
    </w:p>
    <w:p w14:paraId="46941233" w14:textId="77777777" w:rsidR="005E1F43" w:rsidRDefault="00EF0170">
      <w:pPr>
        <w:pStyle w:val="NormalText"/>
        <w:rPr>
          <w:sz w:val="18"/>
          <w:szCs w:val="18"/>
        </w:rPr>
      </w:pPr>
      <w:r>
        <w:rPr>
          <w:sz w:val="18"/>
          <w:szCs w:val="18"/>
        </w:rPr>
        <w:t>Learning Objective</w:t>
      </w:r>
      <w:proofErr w:type="gramStart"/>
      <w:r>
        <w:rPr>
          <w:sz w:val="18"/>
          <w:szCs w:val="18"/>
        </w:rPr>
        <w:t>:  07</w:t>
      </w:r>
      <w:proofErr w:type="gramEnd"/>
      <w:r>
        <w:rPr>
          <w:sz w:val="18"/>
          <w:szCs w:val="18"/>
        </w:rPr>
        <w:t>-06 Describe how to estimate the allowance for uncollectible accounts.</w:t>
      </w:r>
    </w:p>
    <w:p w14:paraId="398AF6AF" w14:textId="77777777" w:rsidR="005E1F43" w:rsidRDefault="00EF0170">
      <w:pPr>
        <w:pStyle w:val="NormalText"/>
        <w:rPr>
          <w:sz w:val="18"/>
          <w:szCs w:val="18"/>
        </w:rPr>
      </w:pPr>
      <w:r>
        <w:rPr>
          <w:sz w:val="18"/>
          <w:szCs w:val="18"/>
        </w:rPr>
        <w:t>Bloom's</w:t>
      </w:r>
      <w:proofErr w:type="gramStart"/>
      <w:r>
        <w:rPr>
          <w:sz w:val="18"/>
          <w:szCs w:val="18"/>
        </w:rPr>
        <w:t>:  Apply</w:t>
      </w:r>
      <w:proofErr w:type="gramEnd"/>
    </w:p>
    <w:p w14:paraId="23266E58" w14:textId="77777777" w:rsidR="005E1F43" w:rsidRDefault="00EF0170">
      <w:pPr>
        <w:pStyle w:val="NormalText"/>
        <w:rPr>
          <w:sz w:val="18"/>
          <w:szCs w:val="18"/>
        </w:rPr>
      </w:pPr>
      <w:r>
        <w:rPr>
          <w:sz w:val="18"/>
          <w:szCs w:val="18"/>
        </w:rPr>
        <w:t>AACSB</w:t>
      </w:r>
      <w:proofErr w:type="gramStart"/>
      <w:r>
        <w:rPr>
          <w:sz w:val="18"/>
          <w:szCs w:val="18"/>
        </w:rPr>
        <w:t>:  Knowledge</w:t>
      </w:r>
      <w:proofErr w:type="gramEnd"/>
      <w:r>
        <w:rPr>
          <w:sz w:val="18"/>
          <w:szCs w:val="18"/>
        </w:rPr>
        <w:t xml:space="preserve"> Application</w:t>
      </w:r>
    </w:p>
    <w:p w14:paraId="1463E67C" w14:textId="77777777" w:rsidR="005E1F43" w:rsidRDefault="00E135A6">
      <w:pPr>
        <w:pStyle w:val="NormalText"/>
        <w:spacing w:after="240"/>
        <w:rPr>
          <w:sz w:val="18"/>
          <w:szCs w:val="18"/>
        </w:rPr>
      </w:pPr>
      <w:r>
        <w:rPr>
          <w:sz w:val="18"/>
          <w:szCs w:val="18"/>
        </w:rPr>
        <w:t>Accessible/AICPA</w:t>
      </w:r>
      <w:proofErr w:type="gramStart"/>
      <w:r>
        <w:rPr>
          <w:sz w:val="18"/>
          <w:szCs w:val="18"/>
        </w:rPr>
        <w:t>:</w:t>
      </w:r>
      <w:r w:rsidR="00EF0170">
        <w:rPr>
          <w:sz w:val="18"/>
          <w:szCs w:val="18"/>
        </w:rPr>
        <w:t xml:space="preserve">  FN</w:t>
      </w:r>
      <w:proofErr w:type="gramEnd"/>
      <w:r w:rsidR="00EF0170">
        <w:rPr>
          <w:sz w:val="18"/>
          <w:szCs w:val="18"/>
        </w:rPr>
        <w:t xml:space="preserve"> Measurement; FN Risk analysis; Keyboard Navigation</w:t>
      </w:r>
    </w:p>
    <w:p w14:paraId="578DE595" w14:textId="77777777" w:rsidR="004A31E6" w:rsidRDefault="004A31E6">
      <w:pPr>
        <w:rPr>
          <w:rFonts w:ascii="Times New Roman" w:hAnsi="Times New Roman" w:cs="Times New Roman"/>
          <w:color w:val="000000"/>
          <w:sz w:val="24"/>
          <w:szCs w:val="24"/>
        </w:rPr>
      </w:pPr>
      <w:r>
        <w:br w:type="page"/>
      </w:r>
    </w:p>
    <w:p w14:paraId="79AD6A5B" w14:textId="77777777" w:rsidR="005E1F43" w:rsidRDefault="00EF0170">
      <w:pPr>
        <w:pStyle w:val="NormalText"/>
      </w:pPr>
      <w:r>
        <w:lastRenderedPageBreak/>
        <w:t xml:space="preserve">78) For 2018, Rahal's Auto Parts estimates bad debt expense at 1% of credit sales. The company reported accounts receivable and an allowance for uncollectible accounts of $86,500 and $2,100, respectively, </w:t>
      </w:r>
      <w:proofErr w:type="gramStart"/>
      <w:r>
        <w:t>at</w:t>
      </w:r>
      <w:proofErr w:type="gramEnd"/>
      <w:r>
        <w:t xml:space="preserve"> December 31, 2017. During 2018, Rahal's credit sales and collections were $404,000 and $408,000, respectively, and $2,340 in accounts receivable were written off.</w:t>
      </w:r>
    </w:p>
    <w:p w14:paraId="0CD60E1D" w14:textId="77777777" w:rsidR="005E1F43" w:rsidRDefault="005E1F43">
      <w:pPr>
        <w:pStyle w:val="NormalText"/>
      </w:pPr>
    </w:p>
    <w:p w14:paraId="0AE81520" w14:textId="77777777" w:rsidR="005E1F43" w:rsidRDefault="00EF0170">
      <w:pPr>
        <w:pStyle w:val="NormalText"/>
      </w:pPr>
      <w:r>
        <w:t xml:space="preserve">Rahal's final balance in its allowance for uncollectible accounts </w:t>
      </w:r>
      <w:proofErr w:type="gramStart"/>
      <w:r>
        <w:t>at</w:t>
      </w:r>
      <w:proofErr w:type="gramEnd"/>
      <w:r>
        <w:t xml:space="preserve"> December 31, 2018, is:</w:t>
      </w:r>
    </w:p>
    <w:p w14:paraId="047F3502" w14:textId="77777777" w:rsidR="005E1F43" w:rsidRDefault="00EF0170">
      <w:pPr>
        <w:pStyle w:val="NormalText"/>
      </w:pPr>
      <w:r>
        <w:t>A) $4,340.</w:t>
      </w:r>
    </w:p>
    <w:p w14:paraId="1F21530A" w14:textId="77777777" w:rsidR="005E1F43" w:rsidRDefault="00EF0170">
      <w:pPr>
        <w:pStyle w:val="NormalText"/>
      </w:pPr>
      <w:r>
        <w:t>B) $4,100.</w:t>
      </w:r>
    </w:p>
    <w:p w14:paraId="5C7B5AC8" w14:textId="77777777" w:rsidR="005E1F43" w:rsidRDefault="00EF0170">
      <w:pPr>
        <w:pStyle w:val="NormalText"/>
      </w:pPr>
      <w:r>
        <w:t>C) $3,800.</w:t>
      </w:r>
    </w:p>
    <w:p w14:paraId="035694AF" w14:textId="77777777" w:rsidR="00774C33" w:rsidRDefault="00EF0170">
      <w:pPr>
        <w:pStyle w:val="NormalText"/>
      </w:pPr>
      <w:r>
        <w:t>D) $4,040.</w:t>
      </w:r>
    </w:p>
    <w:p w14:paraId="2B92B1E0" w14:textId="77777777" w:rsidR="00774C33" w:rsidRDefault="00774C33">
      <w:pPr>
        <w:pStyle w:val="NormalText"/>
      </w:pPr>
    </w:p>
    <w:p w14:paraId="35BEAFF9" w14:textId="77777777" w:rsidR="005E1F43" w:rsidRDefault="00774C33">
      <w:pPr>
        <w:pStyle w:val="NormalText"/>
      </w:pPr>
      <w:r>
        <w:t>Answer</w:t>
      </w:r>
      <w:proofErr w:type="gramStart"/>
      <w:r>
        <w:t>:</w:t>
      </w:r>
      <w:r w:rsidR="00EF0170">
        <w:t xml:space="preserve">  C</w:t>
      </w:r>
      <w:proofErr w:type="gramEnd"/>
    </w:p>
    <w:p w14:paraId="6F71B5E0" w14:textId="77777777" w:rsidR="005E1F43" w:rsidRDefault="00EF0170">
      <w:pPr>
        <w:pStyle w:val="NormalText"/>
      </w:pPr>
      <w:r>
        <w:t xml:space="preserve">Explanation:  </w:t>
      </w:r>
    </w:p>
    <w:tbl>
      <w:tblPr>
        <w:tblW w:w="0" w:type="auto"/>
        <w:tblLayout w:type="fixed"/>
        <w:tblCellMar>
          <w:left w:w="0" w:type="dxa"/>
          <w:right w:w="0" w:type="dxa"/>
        </w:tblCellMar>
        <w:tblLook w:val="0000" w:firstRow="0" w:lastRow="0" w:firstColumn="0" w:lastColumn="0" w:noHBand="0" w:noVBand="0"/>
      </w:tblPr>
      <w:tblGrid>
        <w:gridCol w:w="3900"/>
        <w:gridCol w:w="360"/>
        <w:gridCol w:w="940"/>
        <w:gridCol w:w="360"/>
        <w:gridCol w:w="800"/>
        <w:gridCol w:w="280"/>
        <w:gridCol w:w="720"/>
        <w:gridCol w:w="220"/>
      </w:tblGrid>
      <w:tr w:rsidR="005E1F43" w14:paraId="10753CCD" w14:textId="77777777">
        <w:tc>
          <w:tcPr>
            <w:tcW w:w="3900" w:type="dxa"/>
            <w:tcBorders>
              <w:top w:val="nil"/>
              <w:left w:val="nil"/>
              <w:bottom w:val="nil"/>
              <w:right w:val="nil"/>
            </w:tcBorders>
            <w:vAlign w:val="center"/>
          </w:tcPr>
          <w:p w14:paraId="785B4B15" w14:textId="77777777" w:rsidR="005E1F43" w:rsidRDefault="00EF0170">
            <w:pPr>
              <w:pStyle w:val="NormalText"/>
            </w:pPr>
            <w:r>
              <w:t>Step 1</w:t>
            </w:r>
          </w:p>
        </w:tc>
        <w:tc>
          <w:tcPr>
            <w:tcW w:w="360" w:type="dxa"/>
            <w:tcBorders>
              <w:top w:val="nil"/>
              <w:left w:val="nil"/>
              <w:bottom w:val="nil"/>
              <w:right w:val="nil"/>
            </w:tcBorders>
            <w:tcMar>
              <w:top w:w="0" w:type="dxa"/>
              <w:left w:w="0" w:type="dxa"/>
              <w:bottom w:w="0" w:type="dxa"/>
              <w:right w:w="0" w:type="dxa"/>
            </w:tcMar>
            <w:vAlign w:val="center"/>
          </w:tcPr>
          <w:p w14:paraId="615C5671" w14:textId="77777777" w:rsidR="005E1F43" w:rsidRDefault="00EF0170">
            <w:pPr>
              <w:pStyle w:val="NormalText"/>
              <w:jc w:val="right"/>
            </w:pPr>
            <w:r>
              <w:t> </w:t>
            </w:r>
          </w:p>
        </w:tc>
        <w:tc>
          <w:tcPr>
            <w:tcW w:w="940" w:type="dxa"/>
            <w:tcBorders>
              <w:top w:val="nil"/>
              <w:left w:val="nil"/>
              <w:bottom w:val="nil"/>
              <w:right w:val="nil"/>
            </w:tcBorders>
            <w:tcMar>
              <w:top w:w="0" w:type="dxa"/>
              <w:left w:w="0" w:type="dxa"/>
              <w:bottom w:w="0" w:type="dxa"/>
              <w:right w:w="0" w:type="dxa"/>
            </w:tcMar>
            <w:vAlign w:val="center"/>
          </w:tcPr>
          <w:p w14:paraId="2E6D29F5" w14:textId="77777777" w:rsidR="005E1F43" w:rsidRDefault="00EF0170">
            <w:pPr>
              <w:pStyle w:val="NormalText"/>
              <w:jc w:val="right"/>
            </w:pPr>
            <w:r>
              <w:t> </w:t>
            </w:r>
          </w:p>
        </w:tc>
        <w:tc>
          <w:tcPr>
            <w:tcW w:w="360" w:type="dxa"/>
            <w:tcBorders>
              <w:top w:val="nil"/>
              <w:left w:val="nil"/>
              <w:bottom w:val="nil"/>
              <w:right w:val="nil"/>
            </w:tcBorders>
            <w:tcMar>
              <w:top w:w="0" w:type="dxa"/>
              <w:left w:w="0" w:type="dxa"/>
              <w:bottom w:w="0" w:type="dxa"/>
              <w:right w:w="0" w:type="dxa"/>
            </w:tcMar>
            <w:vAlign w:val="center"/>
          </w:tcPr>
          <w:p w14:paraId="2CEF6DFA" w14:textId="77777777" w:rsidR="005E1F43" w:rsidRDefault="00EF0170">
            <w:pPr>
              <w:pStyle w:val="NormalText"/>
              <w:jc w:val="right"/>
            </w:pPr>
            <w:r>
              <w:t> </w:t>
            </w:r>
          </w:p>
        </w:tc>
        <w:tc>
          <w:tcPr>
            <w:tcW w:w="800" w:type="dxa"/>
            <w:tcBorders>
              <w:top w:val="nil"/>
              <w:left w:val="nil"/>
              <w:bottom w:val="nil"/>
              <w:right w:val="nil"/>
            </w:tcBorders>
            <w:tcMar>
              <w:top w:w="0" w:type="dxa"/>
              <w:left w:w="0" w:type="dxa"/>
              <w:bottom w:w="0" w:type="dxa"/>
              <w:right w:w="0" w:type="dxa"/>
            </w:tcMar>
            <w:vAlign w:val="center"/>
          </w:tcPr>
          <w:p w14:paraId="785ADEB7" w14:textId="77777777" w:rsidR="005E1F43" w:rsidRDefault="00EF0170">
            <w:pPr>
              <w:pStyle w:val="NormalText"/>
              <w:jc w:val="right"/>
            </w:pPr>
            <w:r>
              <w:t> </w:t>
            </w:r>
          </w:p>
        </w:tc>
        <w:tc>
          <w:tcPr>
            <w:tcW w:w="280" w:type="dxa"/>
            <w:tcBorders>
              <w:top w:val="nil"/>
              <w:left w:val="nil"/>
              <w:bottom w:val="nil"/>
              <w:right w:val="nil"/>
            </w:tcBorders>
            <w:tcMar>
              <w:top w:w="0" w:type="dxa"/>
              <w:left w:w="0" w:type="dxa"/>
              <w:bottom w:w="0" w:type="dxa"/>
              <w:right w:w="0" w:type="dxa"/>
            </w:tcMar>
            <w:vAlign w:val="center"/>
          </w:tcPr>
          <w:p w14:paraId="511F1CF2" w14:textId="77777777" w:rsidR="005E1F43" w:rsidRDefault="00EF0170">
            <w:pPr>
              <w:pStyle w:val="NormalText"/>
              <w:jc w:val="right"/>
            </w:pPr>
            <w:r>
              <w:t> </w:t>
            </w:r>
          </w:p>
        </w:tc>
        <w:tc>
          <w:tcPr>
            <w:tcW w:w="720" w:type="dxa"/>
            <w:tcBorders>
              <w:top w:val="nil"/>
              <w:left w:val="nil"/>
              <w:bottom w:val="nil"/>
              <w:right w:val="nil"/>
            </w:tcBorders>
            <w:tcMar>
              <w:top w:w="0" w:type="dxa"/>
              <w:left w:w="0" w:type="dxa"/>
              <w:bottom w:w="0" w:type="dxa"/>
              <w:right w:w="0" w:type="dxa"/>
            </w:tcMar>
            <w:vAlign w:val="center"/>
          </w:tcPr>
          <w:p w14:paraId="31A66388" w14:textId="77777777" w:rsidR="005E1F43" w:rsidRDefault="00EF0170">
            <w:pPr>
              <w:pStyle w:val="NormalText"/>
              <w:jc w:val="right"/>
            </w:pPr>
            <w:r>
              <w:t> </w:t>
            </w:r>
          </w:p>
        </w:tc>
        <w:tc>
          <w:tcPr>
            <w:tcW w:w="220" w:type="dxa"/>
            <w:tcBorders>
              <w:top w:val="nil"/>
              <w:left w:val="nil"/>
              <w:bottom w:val="nil"/>
              <w:right w:val="nil"/>
            </w:tcBorders>
            <w:tcMar>
              <w:top w:w="0" w:type="dxa"/>
              <w:left w:w="0" w:type="dxa"/>
              <w:bottom w:w="0" w:type="dxa"/>
              <w:right w:w="0" w:type="dxa"/>
            </w:tcMar>
            <w:vAlign w:val="center"/>
          </w:tcPr>
          <w:p w14:paraId="5745164C" w14:textId="77777777" w:rsidR="005E1F43" w:rsidRDefault="00EF0170">
            <w:pPr>
              <w:pStyle w:val="NormalText"/>
              <w:jc w:val="right"/>
            </w:pPr>
            <w:r>
              <w:t> </w:t>
            </w:r>
          </w:p>
        </w:tc>
      </w:tr>
      <w:tr w:rsidR="005E1F43" w14:paraId="1262C48B" w14:textId="77777777">
        <w:tc>
          <w:tcPr>
            <w:tcW w:w="3900" w:type="dxa"/>
            <w:tcBorders>
              <w:top w:val="nil"/>
              <w:left w:val="nil"/>
              <w:bottom w:val="nil"/>
              <w:right w:val="nil"/>
            </w:tcBorders>
            <w:vAlign w:val="center"/>
          </w:tcPr>
          <w:p w14:paraId="7CAA3A1E" w14:textId="77777777" w:rsidR="005E1F43" w:rsidRDefault="00EF0170">
            <w:pPr>
              <w:pStyle w:val="NormalText"/>
            </w:pPr>
            <w:r>
              <w:t>Credit sales</w:t>
            </w:r>
          </w:p>
        </w:tc>
        <w:tc>
          <w:tcPr>
            <w:tcW w:w="360" w:type="dxa"/>
            <w:tcBorders>
              <w:top w:val="nil"/>
              <w:left w:val="nil"/>
              <w:bottom w:val="nil"/>
              <w:right w:val="nil"/>
            </w:tcBorders>
            <w:tcMar>
              <w:top w:w="0" w:type="dxa"/>
              <w:left w:w="0" w:type="dxa"/>
              <w:bottom w:w="0" w:type="dxa"/>
              <w:right w:w="0" w:type="dxa"/>
            </w:tcMar>
            <w:vAlign w:val="center"/>
          </w:tcPr>
          <w:p w14:paraId="29849333" w14:textId="77777777" w:rsidR="005E1F43" w:rsidRDefault="00EF0170">
            <w:pPr>
              <w:pStyle w:val="NormalText"/>
              <w:jc w:val="right"/>
            </w:pPr>
            <w:r>
              <w:t>$</w:t>
            </w:r>
          </w:p>
        </w:tc>
        <w:tc>
          <w:tcPr>
            <w:tcW w:w="940" w:type="dxa"/>
            <w:tcBorders>
              <w:top w:val="nil"/>
              <w:left w:val="nil"/>
              <w:bottom w:val="nil"/>
              <w:right w:val="nil"/>
            </w:tcBorders>
            <w:tcMar>
              <w:top w:w="0" w:type="dxa"/>
              <w:left w:w="0" w:type="dxa"/>
              <w:bottom w:w="0" w:type="dxa"/>
              <w:right w:w="0" w:type="dxa"/>
            </w:tcMar>
            <w:vAlign w:val="center"/>
          </w:tcPr>
          <w:p w14:paraId="5E0FE092" w14:textId="77777777" w:rsidR="005E1F43" w:rsidRDefault="00EF0170">
            <w:pPr>
              <w:pStyle w:val="NormalText"/>
              <w:jc w:val="right"/>
            </w:pPr>
            <w:r>
              <w:t>404,000</w:t>
            </w:r>
          </w:p>
        </w:tc>
        <w:tc>
          <w:tcPr>
            <w:tcW w:w="360" w:type="dxa"/>
            <w:tcBorders>
              <w:top w:val="nil"/>
              <w:left w:val="nil"/>
              <w:bottom w:val="nil"/>
              <w:right w:val="nil"/>
            </w:tcBorders>
            <w:tcMar>
              <w:top w:w="0" w:type="dxa"/>
              <w:left w:w="0" w:type="dxa"/>
              <w:bottom w:w="0" w:type="dxa"/>
              <w:right w:w="0" w:type="dxa"/>
            </w:tcMar>
            <w:vAlign w:val="center"/>
          </w:tcPr>
          <w:p w14:paraId="22272119" w14:textId="77777777" w:rsidR="005E1F43" w:rsidRDefault="00EF0170">
            <w:pPr>
              <w:pStyle w:val="NormalText"/>
              <w:jc w:val="right"/>
            </w:pPr>
            <w:r>
              <w:t> </w:t>
            </w:r>
          </w:p>
        </w:tc>
        <w:tc>
          <w:tcPr>
            <w:tcW w:w="800" w:type="dxa"/>
            <w:tcBorders>
              <w:top w:val="nil"/>
              <w:left w:val="nil"/>
              <w:bottom w:val="nil"/>
              <w:right w:val="nil"/>
            </w:tcBorders>
            <w:tcMar>
              <w:top w:w="0" w:type="dxa"/>
              <w:left w:w="0" w:type="dxa"/>
              <w:bottom w:w="0" w:type="dxa"/>
              <w:right w:w="0" w:type="dxa"/>
            </w:tcMar>
            <w:vAlign w:val="center"/>
          </w:tcPr>
          <w:p w14:paraId="522D90AD" w14:textId="77777777" w:rsidR="005E1F43" w:rsidRDefault="00EF0170">
            <w:pPr>
              <w:pStyle w:val="NormalText"/>
              <w:jc w:val="right"/>
            </w:pPr>
            <w:r>
              <w:t> </w:t>
            </w:r>
          </w:p>
        </w:tc>
        <w:tc>
          <w:tcPr>
            <w:tcW w:w="280" w:type="dxa"/>
            <w:tcBorders>
              <w:top w:val="nil"/>
              <w:left w:val="nil"/>
              <w:bottom w:val="nil"/>
              <w:right w:val="nil"/>
            </w:tcBorders>
            <w:tcMar>
              <w:top w:w="0" w:type="dxa"/>
              <w:left w:w="0" w:type="dxa"/>
              <w:bottom w:w="0" w:type="dxa"/>
              <w:right w:w="0" w:type="dxa"/>
            </w:tcMar>
            <w:vAlign w:val="center"/>
          </w:tcPr>
          <w:p w14:paraId="39141976" w14:textId="77777777" w:rsidR="005E1F43" w:rsidRDefault="00EF0170">
            <w:pPr>
              <w:pStyle w:val="NormalText"/>
              <w:jc w:val="right"/>
            </w:pPr>
            <w:r>
              <w:t> </w:t>
            </w:r>
          </w:p>
        </w:tc>
        <w:tc>
          <w:tcPr>
            <w:tcW w:w="720" w:type="dxa"/>
            <w:tcBorders>
              <w:top w:val="nil"/>
              <w:left w:val="nil"/>
              <w:bottom w:val="nil"/>
              <w:right w:val="nil"/>
            </w:tcBorders>
            <w:tcMar>
              <w:top w:w="0" w:type="dxa"/>
              <w:left w:w="0" w:type="dxa"/>
              <w:bottom w:w="0" w:type="dxa"/>
              <w:right w:w="0" w:type="dxa"/>
            </w:tcMar>
            <w:vAlign w:val="center"/>
          </w:tcPr>
          <w:p w14:paraId="53218AD3" w14:textId="77777777" w:rsidR="005E1F43" w:rsidRDefault="00EF0170">
            <w:pPr>
              <w:pStyle w:val="NormalText"/>
              <w:jc w:val="right"/>
            </w:pPr>
            <w:r>
              <w:t> </w:t>
            </w:r>
          </w:p>
        </w:tc>
        <w:tc>
          <w:tcPr>
            <w:tcW w:w="220" w:type="dxa"/>
            <w:tcBorders>
              <w:top w:val="nil"/>
              <w:left w:val="nil"/>
              <w:bottom w:val="nil"/>
              <w:right w:val="nil"/>
            </w:tcBorders>
            <w:tcMar>
              <w:top w:w="0" w:type="dxa"/>
              <w:left w:w="0" w:type="dxa"/>
              <w:bottom w:w="0" w:type="dxa"/>
              <w:right w:w="0" w:type="dxa"/>
            </w:tcMar>
            <w:vAlign w:val="center"/>
          </w:tcPr>
          <w:p w14:paraId="48D79B04" w14:textId="77777777" w:rsidR="005E1F43" w:rsidRDefault="00EF0170">
            <w:pPr>
              <w:pStyle w:val="NormalText"/>
              <w:jc w:val="right"/>
            </w:pPr>
            <w:r>
              <w:t> </w:t>
            </w:r>
          </w:p>
        </w:tc>
      </w:tr>
      <w:tr w:rsidR="005E1F43" w14:paraId="3F0371B7" w14:textId="77777777">
        <w:tc>
          <w:tcPr>
            <w:tcW w:w="3900" w:type="dxa"/>
            <w:tcBorders>
              <w:top w:val="nil"/>
              <w:left w:val="nil"/>
              <w:bottom w:val="nil"/>
              <w:right w:val="nil"/>
            </w:tcBorders>
            <w:vAlign w:val="center"/>
          </w:tcPr>
          <w:p w14:paraId="721AC509" w14:textId="77777777" w:rsidR="005E1F43" w:rsidRDefault="00EF0170">
            <w:pPr>
              <w:pStyle w:val="NormalText"/>
            </w:pPr>
            <w:r>
              <w:t> </w:t>
            </w:r>
          </w:p>
        </w:tc>
        <w:tc>
          <w:tcPr>
            <w:tcW w:w="360" w:type="dxa"/>
            <w:tcBorders>
              <w:top w:val="nil"/>
              <w:left w:val="nil"/>
              <w:bottom w:val="single" w:sz="21" w:space="0" w:color="000000"/>
              <w:right w:val="nil"/>
            </w:tcBorders>
            <w:tcMar>
              <w:top w:w="0" w:type="dxa"/>
              <w:left w:w="0" w:type="dxa"/>
              <w:bottom w:w="0" w:type="dxa"/>
              <w:right w:w="0" w:type="dxa"/>
            </w:tcMar>
            <w:vAlign w:val="center"/>
          </w:tcPr>
          <w:p w14:paraId="0805E17C" w14:textId="77777777" w:rsidR="005E1F43" w:rsidRDefault="00EF0170">
            <w:pPr>
              <w:pStyle w:val="NormalText"/>
              <w:jc w:val="right"/>
            </w:pPr>
            <w:r>
              <w:t> </w:t>
            </w:r>
          </w:p>
        </w:tc>
        <w:tc>
          <w:tcPr>
            <w:tcW w:w="940" w:type="dxa"/>
            <w:tcBorders>
              <w:top w:val="nil"/>
              <w:left w:val="nil"/>
              <w:bottom w:val="single" w:sz="21" w:space="0" w:color="000000"/>
              <w:right w:val="nil"/>
            </w:tcBorders>
            <w:tcMar>
              <w:top w:w="0" w:type="dxa"/>
              <w:left w:w="0" w:type="dxa"/>
              <w:bottom w:w="0" w:type="dxa"/>
              <w:right w:w="0" w:type="dxa"/>
            </w:tcMar>
            <w:vAlign w:val="center"/>
          </w:tcPr>
          <w:p w14:paraId="64A80539" w14:textId="77777777" w:rsidR="005E1F43" w:rsidRDefault="00EF0170">
            <w:pPr>
              <w:pStyle w:val="NormalText"/>
              <w:jc w:val="right"/>
            </w:pPr>
            <w:r>
              <w:t>1.0</w:t>
            </w:r>
          </w:p>
        </w:tc>
        <w:tc>
          <w:tcPr>
            <w:tcW w:w="360" w:type="dxa"/>
            <w:tcBorders>
              <w:top w:val="nil"/>
              <w:left w:val="nil"/>
              <w:bottom w:val="single" w:sz="21" w:space="0" w:color="000000"/>
              <w:right w:val="nil"/>
            </w:tcBorders>
            <w:tcMar>
              <w:top w:w="0" w:type="dxa"/>
              <w:left w:w="0" w:type="dxa"/>
              <w:bottom w:w="0" w:type="dxa"/>
              <w:right w:w="0" w:type="dxa"/>
            </w:tcMar>
            <w:vAlign w:val="center"/>
          </w:tcPr>
          <w:p w14:paraId="1CDD37DF" w14:textId="77777777" w:rsidR="005E1F43" w:rsidRDefault="00EF0170">
            <w:pPr>
              <w:pStyle w:val="NormalText"/>
            </w:pPr>
            <w:r>
              <w:t>%</w:t>
            </w:r>
          </w:p>
        </w:tc>
        <w:tc>
          <w:tcPr>
            <w:tcW w:w="800" w:type="dxa"/>
            <w:tcBorders>
              <w:top w:val="nil"/>
              <w:left w:val="nil"/>
              <w:bottom w:val="nil"/>
              <w:right w:val="nil"/>
            </w:tcBorders>
            <w:tcMar>
              <w:top w:w="0" w:type="dxa"/>
              <w:left w:w="0" w:type="dxa"/>
              <w:bottom w:w="0" w:type="dxa"/>
              <w:right w:w="0" w:type="dxa"/>
            </w:tcMar>
            <w:vAlign w:val="center"/>
          </w:tcPr>
          <w:p w14:paraId="6DB52985" w14:textId="77777777" w:rsidR="005E1F43" w:rsidRDefault="00EF0170">
            <w:pPr>
              <w:pStyle w:val="NormalText"/>
              <w:jc w:val="right"/>
            </w:pPr>
            <w:r>
              <w:t> </w:t>
            </w:r>
          </w:p>
        </w:tc>
        <w:tc>
          <w:tcPr>
            <w:tcW w:w="280" w:type="dxa"/>
            <w:tcBorders>
              <w:top w:val="nil"/>
              <w:left w:val="nil"/>
              <w:bottom w:val="nil"/>
              <w:right w:val="nil"/>
            </w:tcBorders>
            <w:tcMar>
              <w:top w:w="0" w:type="dxa"/>
              <w:left w:w="0" w:type="dxa"/>
              <w:bottom w:w="0" w:type="dxa"/>
              <w:right w:w="0" w:type="dxa"/>
            </w:tcMar>
            <w:vAlign w:val="center"/>
          </w:tcPr>
          <w:p w14:paraId="5A06C668" w14:textId="77777777" w:rsidR="005E1F43" w:rsidRDefault="00EF0170">
            <w:pPr>
              <w:pStyle w:val="NormalText"/>
              <w:jc w:val="right"/>
            </w:pPr>
            <w:r>
              <w:t> </w:t>
            </w:r>
          </w:p>
        </w:tc>
        <w:tc>
          <w:tcPr>
            <w:tcW w:w="720" w:type="dxa"/>
            <w:tcBorders>
              <w:top w:val="nil"/>
              <w:left w:val="nil"/>
              <w:bottom w:val="nil"/>
              <w:right w:val="nil"/>
            </w:tcBorders>
            <w:tcMar>
              <w:top w:w="0" w:type="dxa"/>
              <w:left w:w="0" w:type="dxa"/>
              <w:bottom w:w="0" w:type="dxa"/>
              <w:right w:w="0" w:type="dxa"/>
            </w:tcMar>
            <w:vAlign w:val="center"/>
          </w:tcPr>
          <w:p w14:paraId="50F65D9F" w14:textId="77777777" w:rsidR="005E1F43" w:rsidRDefault="00EF0170">
            <w:pPr>
              <w:pStyle w:val="NormalText"/>
              <w:jc w:val="right"/>
            </w:pPr>
            <w:r>
              <w:t> </w:t>
            </w:r>
          </w:p>
        </w:tc>
        <w:tc>
          <w:tcPr>
            <w:tcW w:w="220" w:type="dxa"/>
            <w:tcBorders>
              <w:top w:val="nil"/>
              <w:left w:val="nil"/>
              <w:bottom w:val="nil"/>
              <w:right w:val="nil"/>
            </w:tcBorders>
            <w:tcMar>
              <w:top w:w="0" w:type="dxa"/>
              <w:left w:w="0" w:type="dxa"/>
              <w:bottom w:w="0" w:type="dxa"/>
              <w:right w:w="0" w:type="dxa"/>
            </w:tcMar>
            <w:vAlign w:val="center"/>
          </w:tcPr>
          <w:p w14:paraId="16726E70" w14:textId="77777777" w:rsidR="005E1F43" w:rsidRDefault="00EF0170">
            <w:pPr>
              <w:pStyle w:val="NormalText"/>
              <w:jc w:val="right"/>
            </w:pPr>
            <w:r>
              <w:t> </w:t>
            </w:r>
          </w:p>
        </w:tc>
      </w:tr>
      <w:tr w:rsidR="005E1F43" w14:paraId="5B5F749B" w14:textId="77777777">
        <w:tc>
          <w:tcPr>
            <w:tcW w:w="3900" w:type="dxa"/>
            <w:tcBorders>
              <w:top w:val="nil"/>
              <w:left w:val="nil"/>
              <w:bottom w:val="nil"/>
              <w:right w:val="nil"/>
            </w:tcBorders>
            <w:vAlign w:val="center"/>
          </w:tcPr>
          <w:p w14:paraId="022E47B6" w14:textId="77777777" w:rsidR="005E1F43" w:rsidRDefault="00EF0170">
            <w:pPr>
              <w:pStyle w:val="NormalText"/>
            </w:pPr>
            <w:r>
              <w:t>Expense</w:t>
            </w:r>
          </w:p>
        </w:tc>
        <w:tc>
          <w:tcPr>
            <w:tcW w:w="360" w:type="dxa"/>
            <w:tcBorders>
              <w:top w:val="nil"/>
              <w:left w:val="nil"/>
              <w:bottom w:val="nil"/>
              <w:right w:val="nil"/>
            </w:tcBorders>
            <w:tcMar>
              <w:top w:w="0" w:type="dxa"/>
              <w:left w:w="0" w:type="dxa"/>
              <w:bottom w:w="0" w:type="dxa"/>
              <w:right w:w="0" w:type="dxa"/>
            </w:tcMar>
            <w:vAlign w:val="center"/>
          </w:tcPr>
          <w:p w14:paraId="4481B682" w14:textId="77777777" w:rsidR="005E1F43" w:rsidRDefault="00EF0170">
            <w:pPr>
              <w:pStyle w:val="NormalText"/>
              <w:jc w:val="right"/>
            </w:pPr>
            <w:r>
              <w:t>$</w:t>
            </w:r>
          </w:p>
        </w:tc>
        <w:tc>
          <w:tcPr>
            <w:tcW w:w="940" w:type="dxa"/>
            <w:tcBorders>
              <w:top w:val="nil"/>
              <w:left w:val="nil"/>
              <w:bottom w:val="nil"/>
              <w:right w:val="nil"/>
            </w:tcBorders>
            <w:tcMar>
              <w:top w:w="0" w:type="dxa"/>
              <w:left w:w="0" w:type="dxa"/>
              <w:bottom w:w="0" w:type="dxa"/>
              <w:right w:w="0" w:type="dxa"/>
            </w:tcMar>
            <w:vAlign w:val="center"/>
          </w:tcPr>
          <w:p w14:paraId="3F436535" w14:textId="77777777" w:rsidR="005E1F43" w:rsidRDefault="00EF0170">
            <w:pPr>
              <w:pStyle w:val="NormalText"/>
              <w:jc w:val="right"/>
            </w:pPr>
            <w:r>
              <w:t>4,040</w:t>
            </w:r>
          </w:p>
        </w:tc>
        <w:tc>
          <w:tcPr>
            <w:tcW w:w="360" w:type="dxa"/>
            <w:tcBorders>
              <w:top w:val="nil"/>
              <w:left w:val="nil"/>
              <w:bottom w:val="nil"/>
              <w:right w:val="nil"/>
            </w:tcBorders>
            <w:tcMar>
              <w:top w:w="0" w:type="dxa"/>
              <w:left w:w="0" w:type="dxa"/>
              <w:bottom w:w="0" w:type="dxa"/>
              <w:right w:w="0" w:type="dxa"/>
            </w:tcMar>
            <w:vAlign w:val="center"/>
          </w:tcPr>
          <w:p w14:paraId="178E73C7" w14:textId="77777777" w:rsidR="005E1F43" w:rsidRDefault="00EF0170">
            <w:pPr>
              <w:pStyle w:val="NormalText"/>
              <w:jc w:val="right"/>
            </w:pPr>
            <w:r>
              <w:t> </w:t>
            </w:r>
          </w:p>
        </w:tc>
        <w:tc>
          <w:tcPr>
            <w:tcW w:w="800" w:type="dxa"/>
            <w:tcBorders>
              <w:top w:val="nil"/>
              <w:left w:val="nil"/>
              <w:bottom w:val="nil"/>
              <w:right w:val="nil"/>
            </w:tcBorders>
            <w:tcMar>
              <w:top w:w="0" w:type="dxa"/>
              <w:left w:w="0" w:type="dxa"/>
              <w:bottom w:w="0" w:type="dxa"/>
              <w:right w:w="0" w:type="dxa"/>
            </w:tcMar>
            <w:vAlign w:val="center"/>
          </w:tcPr>
          <w:p w14:paraId="4EFC64BF" w14:textId="77777777" w:rsidR="005E1F43" w:rsidRDefault="00EF0170">
            <w:pPr>
              <w:pStyle w:val="NormalText"/>
              <w:jc w:val="right"/>
            </w:pPr>
            <w:r>
              <w:t> </w:t>
            </w:r>
          </w:p>
        </w:tc>
        <w:tc>
          <w:tcPr>
            <w:tcW w:w="280" w:type="dxa"/>
            <w:tcBorders>
              <w:top w:val="nil"/>
              <w:left w:val="nil"/>
              <w:bottom w:val="nil"/>
              <w:right w:val="nil"/>
            </w:tcBorders>
            <w:tcMar>
              <w:top w:w="0" w:type="dxa"/>
              <w:left w:w="0" w:type="dxa"/>
              <w:bottom w:w="0" w:type="dxa"/>
              <w:right w:w="0" w:type="dxa"/>
            </w:tcMar>
            <w:vAlign w:val="center"/>
          </w:tcPr>
          <w:p w14:paraId="43B1C9DB" w14:textId="77777777" w:rsidR="005E1F43" w:rsidRDefault="00EF0170">
            <w:pPr>
              <w:pStyle w:val="NormalText"/>
              <w:jc w:val="right"/>
            </w:pPr>
            <w:r>
              <w:t> </w:t>
            </w:r>
          </w:p>
        </w:tc>
        <w:tc>
          <w:tcPr>
            <w:tcW w:w="720" w:type="dxa"/>
            <w:tcBorders>
              <w:top w:val="nil"/>
              <w:left w:val="nil"/>
              <w:bottom w:val="nil"/>
              <w:right w:val="nil"/>
            </w:tcBorders>
            <w:tcMar>
              <w:top w:w="0" w:type="dxa"/>
              <w:left w:w="0" w:type="dxa"/>
              <w:bottom w:w="0" w:type="dxa"/>
              <w:right w:w="0" w:type="dxa"/>
            </w:tcMar>
            <w:vAlign w:val="center"/>
          </w:tcPr>
          <w:p w14:paraId="1699A191" w14:textId="77777777" w:rsidR="005E1F43" w:rsidRDefault="00EF0170">
            <w:pPr>
              <w:pStyle w:val="NormalText"/>
              <w:jc w:val="right"/>
            </w:pPr>
            <w:r>
              <w:t> </w:t>
            </w:r>
          </w:p>
        </w:tc>
        <w:tc>
          <w:tcPr>
            <w:tcW w:w="220" w:type="dxa"/>
            <w:tcBorders>
              <w:top w:val="nil"/>
              <w:left w:val="nil"/>
              <w:bottom w:val="nil"/>
              <w:right w:val="nil"/>
            </w:tcBorders>
            <w:tcMar>
              <w:top w:w="0" w:type="dxa"/>
              <w:left w:w="0" w:type="dxa"/>
              <w:bottom w:w="0" w:type="dxa"/>
              <w:right w:w="0" w:type="dxa"/>
            </w:tcMar>
            <w:vAlign w:val="center"/>
          </w:tcPr>
          <w:p w14:paraId="1ED7E456" w14:textId="77777777" w:rsidR="005E1F43" w:rsidRDefault="00EF0170">
            <w:pPr>
              <w:pStyle w:val="NormalText"/>
              <w:jc w:val="right"/>
            </w:pPr>
            <w:r>
              <w:t> </w:t>
            </w:r>
          </w:p>
        </w:tc>
      </w:tr>
    </w:tbl>
    <w:p w14:paraId="78095571" w14:textId="77777777" w:rsidR="005E1F43" w:rsidRDefault="005E1F43">
      <w:pPr>
        <w:pStyle w:val="NormalText"/>
      </w:pPr>
    </w:p>
    <w:tbl>
      <w:tblPr>
        <w:tblW w:w="0" w:type="auto"/>
        <w:tblLayout w:type="fixed"/>
        <w:tblCellMar>
          <w:left w:w="0" w:type="dxa"/>
          <w:right w:w="0" w:type="dxa"/>
        </w:tblCellMar>
        <w:tblLook w:val="0000" w:firstRow="0" w:lastRow="0" w:firstColumn="0" w:lastColumn="0" w:noHBand="0" w:noVBand="0"/>
      </w:tblPr>
      <w:tblGrid>
        <w:gridCol w:w="3900"/>
        <w:gridCol w:w="360"/>
        <w:gridCol w:w="940"/>
        <w:gridCol w:w="360"/>
        <w:gridCol w:w="800"/>
        <w:gridCol w:w="280"/>
        <w:gridCol w:w="720"/>
        <w:gridCol w:w="220"/>
      </w:tblGrid>
      <w:tr w:rsidR="005E1F43" w14:paraId="567D2168" w14:textId="77777777">
        <w:tc>
          <w:tcPr>
            <w:tcW w:w="3900" w:type="dxa"/>
            <w:tcBorders>
              <w:top w:val="nil"/>
              <w:left w:val="nil"/>
              <w:bottom w:val="nil"/>
              <w:right w:val="nil"/>
            </w:tcBorders>
            <w:vAlign w:val="center"/>
          </w:tcPr>
          <w:p w14:paraId="191FC8EA" w14:textId="77777777" w:rsidR="005E1F43" w:rsidRDefault="00EF0170">
            <w:pPr>
              <w:pStyle w:val="NormalText"/>
            </w:pPr>
            <w:r>
              <w:t>Step 2</w:t>
            </w:r>
          </w:p>
        </w:tc>
        <w:tc>
          <w:tcPr>
            <w:tcW w:w="360" w:type="dxa"/>
            <w:tcBorders>
              <w:top w:val="nil"/>
              <w:left w:val="nil"/>
              <w:bottom w:val="nil"/>
              <w:right w:val="nil"/>
            </w:tcBorders>
            <w:tcMar>
              <w:top w:w="0" w:type="dxa"/>
              <w:left w:w="0" w:type="dxa"/>
              <w:bottom w:w="0" w:type="dxa"/>
              <w:right w:w="0" w:type="dxa"/>
            </w:tcMar>
            <w:vAlign w:val="center"/>
          </w:tcPr>
          <w:p w14:paraId="736B6C08" w14:textId="77777777" w:rsidR="005E1F43" w:rsidRDefault="00EF0170">
            <w:pPr>
              <w:pStyle w:val="NormalText"/>
              <w:jc w:val="right"/>
            </w:pPr>
            <w:r>
              <w:t> </w:t>
            </w:r>
          </w:p>
        </w:tc>
        <w:tc>
          <w:tcPr>
            <w:tcW w:w="940" w:type="dxa"/>
            <w:tcBorders>
              <w:top w:val="nil"/>
              <w:left w:val="nil"/>
              <w:bottom w:val="nil"/>
              <w:right w:val="nil"/>
            </w:tcBorders>
            <w:tcMar>
              <w:top w:w="0" w:type="dxa"/>
              <w:left w:w="0" w:type="dxa"/>
              <w:bottom w:w="0" w:type="dxa"/>
              <w:right w:w="0" w:type="dxa"/>
            </w:tcMar>
            <w:vAlign w:val="center"/>
          </w:tcPr>
          <w:p w14:paraId="7B1C637E" w14:textId="77777777" w:rsidR="005E1F43" w:rsidRDefault="00EF0170">
            <w:pPr>
              <w:pStyle w:val="NormalText"/>
              <w:jc w:val="right"/>
            </w:pPr>
            <w:r>
              <w:t> </w:t>
            </w:r>
          </w:p>
        </w:tc>
        <w:tc>
          <w:tcPr>
            <w:tcW w:w="360" w:type="dxa"/>
            <w:tcBorders>
              <w:top w:val="nil"/>
              <w:left w:val="nil"/>
              <w:bottom w:val="nil"/>
              <w:right w:val="nil"/>
            </w:tcBorders>
            <w:tcMar>
              <w:top w:w="0" w:type="dxa"/>
              <w:left w:w="0" w:type="dxa"/>
              <w:bottom w:w="0" w:type="dxa"/>
              <w:right w:w="0" w:type="dxa"/>
            </w:tcMar>
            <w:vAlign w:val="center"/>
          </w:tcPr>
          <w:p w14:paraId="0B21CAE5" w14:textId="77777777" w:rsidR="005E1F43" w:rsidRDefault="00EF0170">
            <w:pPr>
              <w:pStyle w:val="NormalText"/>
              <w:jc w:val="right"/>
            </w:pPr>
            <w:r>
              <w:t> </w:t>
            </w:r>
          </w:p>
        </w:tc>
        <w:tc>
          <w:tcPr>
            <w:tcW w:w="800" w:type="dxa"/>
            <w:tcBorders>
              <w:top w:val="nil"/>
              <w:left w:val="nil"/>
              <w:bottom w:val="nil"/>
              <w:right w:val="nil"/>
            </w:tcBorders>
            <w:tcMar>
              <w:top w:w="0" w:type="dxa"/>
              <w:left w:w="0" w:type="dxa"/>
              <w:bottom w:w="0" w:type="dxa"/>
              <w:right w:w="0" w:type="dxa"/>
            </w:tcMar>
            <w:vAlign w:val="center"/>
          </w:tcPr>
          <w:p w14:paraId="2A7158E2" w14:textId="77777777" w:rsidR="005E1F43" w:rsidRDefault="00EF0170">
            <w:pPr>
              <w:pStyle w:val="NormalText"/>
              <w:jc w:val="right"/>
            </w:pPr>
            <w:r>
              <w:t> </w:t>
            </w:r>
          </w:p>
        </w:tc>
        <w:tc>
          <w:tcPr>
            <w:tcW w:w="280" w:type="dxa"/>
            <w:tcBorders>
              <w:top w:val="nil"/>
              <w:left w:val="nil"/>
              <w:bottom w:val="nil"/>
              <w:right w:val="nil"/>
            </w:tcBorders>
            <w:tcMar>
              <w:top w:w="0" w:type="dxa"/>
              <w:left w:w="0" w:type="dxa"/>
              <w:bottom w:w="0" w:type="dxa"/>
              <w:right w:w="0" w:type="dxa"/>
            </w:tcMar>
            <w:vAlign w:val="center"/>
          </w:tcPr>
          <w:p w14:paraId="596B9796" w14:textId="77777777" w:rsidR="005E1F43" w:rsidRDefault="00EF0170">
            <w:pPr>
              <w:pStyle w:val="NormalText"/>
              <w:jc w:val="right"/>
            </w:pPr>
            <w:r>
              <w:t> </w:t>
            </w:r>
          </w:p>
        </w:tc>
        <w:tc>
          <w:tcPr>
            <w:tcW w:w="720" w:type="dxa"/>
            <w:tcBorders>
              <w:top w:val="nil"/>
              <w:left w:val="nil"/>
              <w:bottom w:val="nil"/>
              <w:right w:val="nil"/>
            </w:tcBorders>
            <w:tcMar>
              <w:top w:w="0" w:type="dxa"/>
              <w:left w:w="0" w:type="dxa"/>
              <w:bottom w:w="0" w:type="dxa"/>
              <w:right w:w="0" w:type="dxa"/>
            </w:tcMar>
            <w:vAlign w:val="center"/>
          </w:tcPr>
          <w:p w14:paraId="0FA34C42" w14:textId="77777777" w:rsidR="005E1F43" w:rsidRDefault="00EF0170">
            <w:pPr>
              <w:pStyle w:val="NormalText"/>
              <w:jc w:val="right"/>
            </w:pPr>
            <w:r>
              <w:t> </w:t>
            </w:r>
          </w:p>
        </w:tc>
        <w:tc>
          <w:tcPr>
            <w:tcW w:w="220" w:type="dxa"/>
            <w:tcBorders>
              <w:top w:val="nil"/>
              <w:left w:val="nil"/>
              <w:bottom w:val="nil"/>
              <w:right w:val="nil"/>
            </w:tcBorders>
            <w:tcMar>
              <w:top w:w="0" w:type="dxa"/>
              <w:left w:w="0" w:type="dxa"/>
              <w:bottom w:w="0" w:type="dxa"/>
              <w:right w:w="0" w:type="dxa"/>
            </w:tcMar>
            <w:vAlign w:val="center"/>
          </w:tcPr>
          <w:p w14:paraId="06B12FA3" w14:textId="77777777" w:rsidR="005E1F43" w:rsidRDefault="00EF0170">
            <w:pPr>
              <w:pStyle w:val="NormalText"/>
              <w:jc w:val="right"/>
            </w:pPr>
            <w:r>
              <w:t> </w:t>
            </w:r>
          </w:p>
        </w:tc>
      </w:tr>
      <w:tr w:rsidR="005E1F43" w14:paraId="67170FDC" w14:textId="77777777">
        <w:tc>
          <w:tcPr>
            <w:tcW w:w="3900" w:type="dxa"/>
            <w:tcBorders>
              <w:top w:val="nil"/>
              <w:left w:val="nil"/>
              <w:bottom w:val="nil"/>
              <w:right w:val="nil"/>
            </w:tcBorders>
            <w:vAlign w:val="center"/>
          </w:tcPr>
          <w:p w14:paraId="19777E88" w14:textId="77777777" w:rsidR="005E1F43" w:rsidRDefault="00EF0170">
            <w:pPr>
              <w:pStyle w:val="NormalText"/>
            </w:pPr>
            <w:r>
              <w:t>Allowance 12/31/2017</w:t>
            </w:r>
          </w:p>
        </w:tc>
        <w:tc>
          <w:tcPr>
            <w:tcW w:w="360" w:type="dxa"/>
            <w:tcBorders>
              <w:top w:val="nil"/>
              <w:left w:val="nil"/>
              <w:bottom w:val="nil"/>
              <w:right w:val="nil"/>
            </w:tcBorders>
            <w:tcMar>
              <w:top w:w="0" w:type="dxa"/>
              <w:left w:w="0" w:type="dxa"/>
              <w:bottom w:w="0" w:type="dxa"/>
              <w:right w:w="0" w:type="dxa"/>
            </w:tcMar>
            <w:vAlign w:val="center"/>
          </w:tcPr>
          <w:p w14:paraId="183DE287" w14:textId="77777777" w:rsidR="005E1F43" w:rsidRDefault="00EF0170">
            <w:pPr>
              <w:pStyle w:val="NormalText"/>
              <w:jc w:val="right"/>
            </w:pPr>
            <w:r>
              <w:t>$</w:t>
            </w:r>
          </w:p>
        </w:tc>
        <w:tc>
          <w:tcPr>
            <w:tcW w:w="940" w:type="dxa"/>
            <w:tcBorders>
              <w:top w:val="nil"/>
              <w:left w:val="nil"/>
              <w:bottom w:val="nil"/>
              <w:right w:val="nil"/>
            </w:tcBorders>
            <w:tcMar>
              <w:top w:w="0" w:type="dxa"/>
              <w:left w:w="0" w:type="dxa"/>
              <w:bottom w:w="0" w:type="dxa"/>
              <w:right w:w="0" w:type="dxa"/>
            </w:tcMar>
            <w:vAlign w:val="center"/>
          </w:tcPr>
          <w:p w14:paraId="19281496" w14:textId="77777777" w:rsidR="005E1F43" w:rsidRDefault="00EF0170">
            <w:pPr>
              <w:pStyle w:val="NormalText"/>
              <w:jc w:val="right"/>
            </w:pPr>
            <w:r>
              <w:t>2,100</w:t>
            </w:r>
          </w:p>
        </w:tc>
        <w:tc>
          <w:tcPr>
            <w:tcW w:w="360" w:type="dxa"/>
            <w:tcBorders>
              <w:top w:val="nil"/>
              <w:left w:val="nil"/>
              <w:bottom w:val="nil"/>
              <w:right w:val="nil"/>
            </w:tcBorders>
            <w:tcMar>
              <w:top w:w="0" w:type="dxa"/>
              <w:left w:w="0" w:type="dxa"/>
              <w:bottom w:w="0" w:type="dxa"/>
              <w:right w:w="0" w:type="dxa"/>
            </w:tcMar>
            <w:vAlign w:val="center"/>
          </w:tcPr>
          <w:p w14:paraId="31AA732B" w14:textId="77777777" w:rsidR="005E1F43" w:rsidRDefault="00EF0170">
            <w:pPr>
              <w:pStyle w:val="NormalText"/>
              <w:jc w:val="right"/>
            </w:pPr>
            <w:r>
              <w:t> </w:t>
            </w:r>
          </w:p>
        </w:tc>
        <w:tc>
          <w:tcPr>
            <w:tcW w:w="800" w:type="dxa"/>
            <w:tcBorders>
              <w:top w:val="nil"/>
              <w:left w:val="nil"/>
              <w:bottom w:val="nil"/>
              <w:right w:val="nil"/>
            </w:tcBorders>
            <w:tcMar>
              <w:top w:w="0" w:type="dxa"/>
              <w:left w:w="0" w:type="dxa"/>
              <w:bottom w:w="0" w:type="dxa"/>
              <w:right w:w="0" w:type="dxa"/>
            </w:tcMar>
            <w:vAlign w:val="center"/>
          </w:tcPr>
          <w:p w14:paraId="731106B2" w14:textId="77777777" w:rsidR="005E1F43" w:rsidRDefault="00EF0170">
            <w:pPr>
              <w:pStyle w:val="NormalText"/>
              <w:jc w:val="right"/>
            </w:pPr>
            <w:r>
              <w:t> </w:t>
            </w:r>
          </w:p>
        </w:tc>
        <w:tc>
          <w:tcPr>
            <w:tcW w:w="280" w:type="dxa"/>
            <w:tcBorders>
              <w:top w:val="nil"/>
              <w:left w:val="nil"/>
              <w:bottom w:val="nil"/>
              <w:right w:val="nil"/>
            </w:tcBorders>
            <w:tcMar>
              <w:top w:w="0" w:type="dxa"/>
              <w:left w:w="0" w:type="dxa"/>
              <w:bottom w:w="0" w:type="dxa"/>
              <w:right w:w="0" w:type="dxa"/>
            </w:tcMar>
            <w:vAlign w:val="center"/>
          </w:tcPr>
          <w:p w14:paraId="6F3ABED7" w14:textId="77777777" w:rsidR="005E1F43" w:rsidRDefault="00EF0170">
            <w:pPr>
              <w:pStyle w:val="NormalText"/>
              <w:jc w:val="right"/>
            </w:pPr>
            <w:r>
              <w:t> </w:t>
            </w:r>
          </w:p>
        </w:tc>
        <w:tc>
          <w:tcPr>
            <w:tcW w:w="720" w:type="dxa"/>
            <w:tcBorders>
              <w:top w:val="nil"/>
              <w:left w:val="nil"/>
              <w:bottom w:val="nil"/>
              <w:right w:val="nil"/>
            </w:tcBorders>
            <w:tcMar>
              <w:top w:w="0" w:type="dxa"/>
              <w:left w:w="0" w:type="dxa"/>
              <w:bottom w:w="0" w:type="dxa"/>
              <w:right w:w="0" w:type="dxa"/>
            </w:tcMar>
            <w:vAlign w:val="center"/>
          </w:tcPr>
          <w:p w14:paraId="3BB838C4" w14:textId="77777777" w:rsidR="005E1F43" w:rsidRDefault="00EF0170">
            <w:pPr>
              <w:pStyle w:val="NormalText"/>
              <w:jc w:val="right"/>
            </w:pPr>
            <w:r>
              <w:t> </w:t>
            </w:r>
          </w:p>
        </w:tc>
        <w:tc>
          <w:tcPr>
            <w:tcW w:w="220" w:type="dxa"/>
            <w:tcBorders>
              <w:top w:val="nil"/>
              <w:left w:val="nil"/>
              <w:bottom w:val="nil"/>
              <w:right w:val="nil"/>
            </w:tcBorders>
            <w:tcMar>
              <w:top w:w="0" w:type="dxa"/>
              <w:left w:w="0" w:type="dxa"/>
              <w:bottom w:w="0" w:type="dxa"/>
              <w:right w:w="0" w:type="dxa"/>
            </w:tcMar>
            <w:vAlign w:val="center"/>
          </w:tcPr>
          <w:p w14:paraId="25667805" w14:textId="77777777" w:rsidR="005E1F43" w:rsidRDefault="00EF0170">
            <w:pPr>
              <w:pStyle w:val="NormalText"/>
              <w:jc w:val="right"/>
            </w:pPr>
            <w:r>
              <w:t> </w:t>
            </w:r>
          </w:p>
        </w:tc>
      </w:tr>
      <w:tr w:rsidR="005E1F43" w14:paraId="2B1CB3E2" w14:textId="77777777">
        <w:tc>
          <w:tcPr>
            <w:tcW w:w="3900" w:type="dxa"/>
            <w:tcBorders>
              <w:top w:val="nil"/>
              <w:left w:val="nil"/>
              <w:bottom w:val="nil"/>
              <w:right w:val="nil"/>
            </w:tcBorders>
            <w:vAlign w:val="center"/>
          </w:tcPr>
          <w:p w14:paraId="7AC86607" w14:textId="77777777" w:rsidR="005E1F43" w:rsidRDefault="00EF0170">
            <w:pPr>
              <w:pStyle w:val="NormalText"/>
            </w:pPr>
            <w:r>
              <w:t>Write-offs</w:t>
            </w:r>
          </w:p>
        </w:tc>
        <w:tc>
          <w:tcPr>
            <w:tcW w:w="360" w:type="dxa"/>
            <w:tcBorders>
              <w:top w:val="nil"/>
              <w:left w:val="nil"/>
              <w:bottom w:val="single" w:sz="21" w:space="0" w:color="000000"/>
              <w:right w:val="nil"/>
            </w:tcBorders>
            <w:tcMar>
              <w:top w:w="0" w:type="dxa"/>
              <w:left w:w="0" w:type="dxa"/>
              <w:bottom w:w="0" w:type="dxa"/>
              <w:right w:w="0" w:type="dxa"/>
            </w:tcMar>
            <w:vAlign w:val="center"/>
          </w:tcPr>
          <w:p w14:paraId="74FF0517" w14:textId="77777777" w:rsidR="005E1F43" w:rsidRDefault="00EF0170">
            <w:pPr>
              <w:pStyle w:val="NormalText"/>
              <w:jc w:val="right"/>
            </w:pPr>
            <w:r>
              <w:t> </w:t>
            </w:r>
          </w:p>
        </w:tc>
        <w:tc>
          <w:tcPr>
            <w:tcW w:w="940" w:type="dxa"/>
            <w:tcBorders>
              <w:top w:val="nil"/>
              <w:left w:val="nil"/>
              <w:bottom w:val="single" w:sz="21" w:space="0" w:color="000000"/>
              <w:right w:val="nil"/>
            </w:tcBorders>
            <w:tcMar>
              <w:top w:w="0" w:type="dxa"/>
              <w:left w:w="0" w:type="dxa"/>
              <w:bottom w:w="0" w:type="dxa"/>
              <w:right w:w="0" w:type="dxa"/>
            </w:tcMar>
            <w:vAlign w:val="center"/>
          </w:tcPr>
          <w:p w14:paraId="76732895" w14:textId="77777777" w:rsidR="005E1F43" w:rsidRDefault="00EF0170">
            <w:pPr>
              <w:pStyle w:val="NormalText"/>
              <w:jc w:val="right"/>
            </w:pPr>
            <w:r>
              <w:t>(2,340</w:t>
            </w:r>
          </w:p>
        </w:tc>
        <w:tc>
          <w:tcPr>
            <w:tcW w:w="360" w:type="dxa"/>
            <w:tcBorders>
              <w:top w:val="nil"/>
              <w:left w:val="nil"/>
              <w:bottom w:val="single" w:sz="21" w:space="0" w:color="000000"/>
              <w:right w:val="nil"/>
            </w:tcBorders>
            <w:tcMar>
              <w:top w:w="0" w:type="dxa"/>
              <w:left w:w="0" w:type="dxa"/>
              <w:bottom w:w="0" w:type="dxa"/>
              <w:right w:w="0" w:type="dxa"/>
            </w:tcMar>
            <w:vAlign w:val="center"/>
          </w:tcPr>
          <w:p w14:paraId="3AE8C541" w14:textId="77777777" w:rsidR="005E1F43" w:rsidRDefault="00EF0170">
            <w:pPr>
              <w:pStyle w:val="NormalText"/>
            </w:pPr>
            <w:r>
              <w:t>)</w:t>
            </w:r>
          </w:p>
        </w:tc>
        <w:tc>
          <w:tcPr>
            <w:tcW w:w="800" w:type="dxa"/>
            <w:tcBorders>
              <w:top w:val="nil"/>
              <w:left w:val="nil"/>
              <w:bottom w:val="nil"/>
              <w:right w:val="nil"/>
            </w:tcBorders>
            <w:tcMar>
              <w:top w:w="0" w:type="dxa"/>
              <w:left w:w="0" w:type="dxa"/>
              <w:bottom w:w="0" w:type="dxa"/>
              <w:right w:w="0" w:type="dxa"/>
            </w:tcMar>
            <w:vAlign w:val="center"/>
          </w:tcPr>
          <w:p w14:paraId="0EE42276" w14:textId="77777777" w:rsidR="005E1F43" w:rsidRDefault="00EF0170">
            <w:pPr>
              <w:pStyle w:val="NormalText"/>
              <w:jc w:val="right"/>
            </w:pPr>
            <w:r>
              <w:t> </w:t>
            </w:r>
          </w:p>
        </w:tc>
        <w:tc>
          <w:tcPr>
            <w:tcW w:w="280" w:type="dxa"/>
            <w:tcBorders>
              <w:top w:val="nil"/>
              <w:left w:val="nil"/>
              <w:bottom w:val="nil"/>
              <w:right w:val="nil"/>
            </w:tcBorders>
            <w:tcMar>
              <w:top w:w="0" w:type="dxa"/>
              <w:left w:w="0" w:type="dxa"/>
              <w:bottom w:w="0" w:type="dxa"/>
              <w:right w:w="0" w:type="dxa"/>
            </w:tcMar>
            <w:vAlign w:val="center"/>
          </w:tcPr>
          <w:p w14:paraId="610AC628" w14:textId="77777777" w:rsidR="005E1F43" w:rsidRDefault="00EF0170">
            <w:pPr>
              <w:pStyle w:val="NormalText"/>
              <w:jc w:val="right"/>
            </w:pPr>
            <w:r>
              <w:t> </w:t>
            </w:r>
          </w:p>
        </w:tc>
        <w:tc>
          <w:tcPr>
            <w:tcW w:w="720" w:type="dxa"/>
            <w:tcBorders>
              <w:top w:val="nil"/>
              <w:left w:val="nil"/>
              <w:bottom w:val="nil"/>
              <w:right w:val="nil"/>
            </w:tcBorders>
            <w:tcMar>
              <w:top w:w="0" w:type="dxa"/>
              <w:left w:w="0" w:type="dxa"/>
              <w:bottom w:w="0" w:type="dxa"/>
              <w:right w:w="0" w:type="dxa"/>
            </w:tcMar>
            <w:vAlign w:val="center"/>
          </w:tcPr>
          <w:p w14:paraId="7560DCB2" w14:textId="77777777" w:rsidR="005E1F43" w:rsidRDefault="00EF0170">
            <w:pPr>
              <w:pStyle w:val="NormalText"/>
              <w:jc w:val="right"/>
            </w:pPr>
            <w:r>
              <w:t> </w:t>
            </w:r>
          </w:p>
        </w:tc>
        <w:tc>
          <w:tcPr>
            <w:tcW w:w="220" w:type="dxa"/>
            <w:tcBorders>
              <w:top w:val="nil"/>
              <w:left w:val="nil"/>
              <w:bottom w:val="nil"/>
              <w:right w:val="nil"/>
            </w:tcBorders>
            <w:tcMar>
              <w:top w:w="0" w:type="dxa"/>
              <w:left w:w="0" w:type="dxa"/>
              <w:bottom w:w="0" w:type="dxa"/>
              <w:right w:w="0" w:type="dxa"/>
            </w:tcMar>
            <w:vAlign w:val="center"/>
          </w:tcPr>
          <w:p w14:paraId="1FFF95A6" w14:textId="77777777" w:rsidR="005E1F43" w:rsidRDefault="00EF0170">
            <w:pPr>
              <w:pStyle w:val="NormalText"/>
              <w:jc w:val="right"/>
            </w:pPr>
            <w:r>
              <w:t> </w:t>
            </w:r>
          </w:p>
        </w:tc>
      </w:tr>
      <w:tr w:rsidR="005E1F43" w14:paraId="7AC3C4A0" w14:textId="77777777">
        <w:tc>
          <w:tcPr>
            <w:tcW w:w="3900" w:type="dxa"/>
            <w:tcBorders>
              <w:top w:val="nil"/>
              <w:left w:val="nil"/>
              <w:bottom w:val="nil"/>
              <w:right w:val="nil"/>
            </w:tcBorders>
            <w:vAlign w:val="center"/>
          </w:tcPr>
          <w:p w14:paraId="072DAFE2" w14:textId="77777777" w:rsidR="005E1F43" w:rsidRDefault="00EF0170">
            <w:pPr>
              <w:pStyle w:val="NormalText"/>
            </w:pPr>
            <w:r>
              <w:t>Allowance</w:t>
            </w:r>
          </w:p>
        </w:tc>
        <w:tc>
          <w:tcPr>
            <w:tcW w:w="360" w:type="dxa"/>
            <w:tcBorders>
              <w:top w:val="nil"/>
              <w:left w:val="nil"/>
              <w:bottom w:val="double" w:sz="2" w:space="0" w:color="000000"/>
              <w:right w:val="nil"/>
            </w:tcBorders>
            <w:tcMar>
              <w:top w:w="0" w:type="dxa"/>
              <w:left w:w="0" w:type="dxa"/>
              <w:bottom w:w="0" w:type="dxa"/>
              <w:right w:w="0" w:type="dxa"/>
            </w:tcMar>
            <w:vAlign w:val="center"/>
          </w:tcPr>
          <w:p w14:paraId="7EC12F37" w14:textId="77777777" w:rsidR="005E1F43" w:rsidRDefault="00EF0170">
            <w:pPr>
              <w:pStyle w:val="NormalText"/>
              <w:jc w:val="right"/>
            </w:pPr>
            <w:r>
              <w:t>$</w:t>
            </w:r>
          </w:p>
        </w:tc>
        <w:tc>
          <w:tcPr>
            <w:tcW w:w="940" w:type="dxa"/>
            <w:tcBorders>
              <w:top w:val="nil"/>
              <w:left w:val="nil"/>
              <w:bottom w:val="double" w:sz="2" w:space="0" w:color="000000"/>
              <w:right w:val="nil"/>
            </w:tcBorders>
            <w:tcMar>
              <w:top w:w="0" w:type="dxa"/>
              <w:left w:w="0" w:type="dxa"/>
              <w:bottom w:w="0" w:type="dxa"/>
              <w:right w:w="0" w:type="dxa"/>
            </w:tcMar>
            <w:vAlign w:val="center"/>
          </w:tcPr>
          <w:p w14:paraId="543D4113" w14:textId="77777777" w:rsidR="005E1F43" w:rsidRDefault="00EF0170">
            <w:pPr>
              <w:pStyle w:val="NormalText"/>
              <w:jc w:val="right"/>
            </w:pPr>
            <w:r>
              <w:t>(240</w:t>
            </w:r>
          </w:p>
        </w:tc>
        <w:tc>
          <w:tcPr>
            <w:tcW w:w="360" w:type="dxa"/>
            <w:tcBorders>
              <w:top w:val="nil"/>
              <w:left w:val="nil"/>
              <w:bottom w:val="double" w:sz="2" w:space="0" w:color="000000"/>
              <w:right w:val="nil"/>
            </w:tcBorders>
            <w:tcMar>
              <w:top w:w="0" w:type="dxa"/>
              <w:left w:w="0" w:type="dxa"/>
              <w:bottom w:w="0" w:type="dxa"/>
              <w:right w:w="0" w:type="dxa"/>
            </w:tcMar>
            <w:vAlign w:val="center"/>
          </w:tcPr>
          <w:p w14:paraId="4CF6458D" w14:textId="77777777" w:rsidR="005E1F43" w:rsidRDefault="00EF0170">
            <w:pPr>
              <w:pStyle w:val="NormalText"/>
            </w:pPr>
            <w:r>
              <w:t>)</w:t>
            </w:r>
          </w:p>
        </w:tc>
        <w:tc>
          <w:tcPr>
            <w:tcW w:w="800" w:type="dxa"/>
            <w:tcBorders>
              <w:top w:val="nil"/>
              <w:left w:val="nil"/>
              <w:bottom w:val="nil"/>
              <w:right w:val="nil"/>
            </w:tcBorders>
            <w:tcMar>
              <w:top w:w="0" w:type="dxa"/>
              <w:left w:w="0" w:type="dxa"/>
              <w:bottom w:w="0" w:type="dxa"/>
              <w:right w:w="0" w:type="dxa"/>
            </w:tcMar>
            <w:vAlign w:val="center"/>
          </w:tcPr>
          <w:p w14:paraId="1ED70F49" w14:textId="77777777" w:rsidR="005E1F43" w:rsidRDefault="00EF0170">
            <w:pPr>
              <w:pStyle w:val="NormalText"/>
            </w:pPr>
            <w:r>
              <w:t>debit</w:t>
            </w:r>
          </w:p>
        </w:tc>
        <w:tc>
          <w:tcPr>
            <w:tcW w:w="280" w:type="dxa"/>
            <w:tcBorders>
              <w:top w:val="nil"/>
              <w:left w:val="nil"/>
              <w:bottom w:val="nil"/>
              <w:right w:val="nil"/>
            </w:tcBorders>
            <w:tcMar>
              <w:top w:w="0" w:type="dxa"/>
              <w:left w:w="0" w:type="dxa"/>
              <w:bottom w:w="0" w:type="dxa"/>
              <w:right w:w="0" w:type="dxa"/>
            </w:tcMar>
            <w:vAlign w:val="center"/>
          </w:tcPr>
          <w:p w14:paraId="3B722DED" w14:textId="77777777" w:rsidR="005E1F43" w:rsidRDefault="00EF0170">
            <w:pPr>
              <w:pStyle w:val="NormalText"/>
              <w:jc w:val="right"/>
            </w:pPr>
            <w:r>
              <w:t> </w:t>
            </w:r>
          </w:p>
        </w:tc>
        <w:tc>
          <w:tcPr>
            <w:tcW w:w="720" w:type="dxa"/>
            <w:tcBorders>
              <w:top w:val="nil"/>
              <w:left w:val="nil"/>
              <w:bottom w:val="nil"/>
              <w:right w:val="nil"/>
            </w:tcBorders>
            <w:tcMar>
              <w:top w:w="0" w:type="dxa"/>
              <w:left w:w="0" w:type="dxa"/>
              <w:bottom w:w="0" w:type="dxa"/>
              <w:right w:w="0" w:type="dxa"/>
            </w:tcMar>
            <w:vAlign w:val="center"/>
          </w:tcPr>
          <w:p w14:paraId="26589EBD" w14:textId="77777777" w:rsidR="005E1F43" w:rsidRDefault="00EF0170">
            <w:pPr>
              <w:pStyle w:val="NormalText"/>
              <w:jc w:val="right"/>
            </w:pPr>
            <w:r>
              <w:t> </w:t>
            </w:r>
          </w:p>
        </w:tc>
        <w:tc>
          <w:tcPr>
            <w:tcW w:w="220" w:type="dxa"/>
            <w:tcBorders>
              <w:top w:val="nil"/>
              <w:left w:val="nil"/>
              <w:bottom w:val="nil"/>
              <w:right w:val="nil"/>
            </w:tcBorders>
            <w:tcMar>
              <w:top w:w="0" w:type="dxa"/>
              <w:left w:w="0" w:type="dxa"/>
              <w:bottom w:w="0" w:type="dxa"/>
              <w:right w:w="0" w:type="dxa"/>
            </w:tcMar>
            <w:vAlign w:val="center"/>
          </w:tcPr>
          <w:p w14:paraId="30CE70A2" w14:textId="77777777" w:rsidR="005E1F43" w:rsidRDefault="00EF0170">
            <w:pPr>
              <w:pStyle w:val="NormalText"/>
              <w:jc w:val="right"/>
            </w:pPr>
            <w:r>
              <w:t> </w:t>
            </w:r>
          </w:p>
        </w:tc>
      </w:tr>
    </w:tbl>
    <w:p w14:paraId="435B1CCB" w14:textId="77777777" w:rsidR="005E1F43" w:rsidRDefault="005E1F43">
      <w:pPr>
        <w:pStyle w:val="NormalText"/>
      </w:pPr>
    </w:p>
    <w:p w14:paraId="196C7C87" w14:textId="77777777" w:rsidR="005E1F43" w:rsidRDefault="00EF0170">
      <w:pPr>
        <w:pStyle w:val="NormalText"/>
        <w:tabs>
          <w:tab w:val="left" w:pos="2500"/>
        </w:tabs>
      </w:pPr>
      <w:r>
        <w:t>Step 3</w:t>
      </w:r>
      <w:r>
        <w:tab/>
        <w:t>($240) + $4,040 = $3,800</w:t>
      </w:r>
    </w:p>
    <w:p w14:paraId="71F20648" w14:textId="77777777" w:rsidR="005E1F43" w:rsidRDefault="00774C33">
      <w:pPr>
        <w:pStyle w:val="NormalText"/>
        <w:rPr>
          <w:sz w:val="18"/>
          <w:szCs w:val="18"/>
        </w:rPr>
      </w:pPr>
      <w:r>
        <w:rPr>
          <w:sz w:val="18"/>
          <w:szCs w:val="18"/>
        </w:rPr>
        <w:t>Difficulty: 3 Hard</w:t>
      </w:r>
    </w:p>
    <w:p w14:paraId="6CE7DDAF" w14:textId="77777777" w:rsidR="005E1F43" w:rsidRDefault="00EF0170">
      <w:pPr>
        <w:pStyle w:val="NormalText"/>
        <w:rPr>
          <w:sz w:val="18"/>
          <w:szCs w:val="18"/>
        </w:rPr>
      </w:pPr>
      <w:r>
        <w:rPr>
          <w:sz w:val="18"/>
          <w:szCs w:val="18"/>
        </w:rPr>
        <w:t xml:space="preserve">Topic:  Uncollectible </w:t>
      </w:r>
      <w:proofErr w:type="gramStart"/>
      <w:r>
        <w:rPr>
          <w:sz w:val="18"/>
          <w:szCs w:val="18"/>
        </w:rPr>
        <w:t>accounts</w:t>
      </w:r>
      <w:proofErr w:type="gramEnd"/>
      <w:r>
        <w:rPr>
          <w:sz w:val="18"/>
          <w:szCs w:val="18"/>
        </w:rPr>
        <w:t>―Income statement approach</w:t>
      </w:r>
    </w:p>
    <w:p w14:paraId="16306136" w14:textId="77777777" w:rsidR="005E1F43" w:rsidRDefault="00EF0170">
      <w:pPr>
        <w:pStyle w:val="NormalText"/>
        <w:rPr>
          <w:sz w:val="18"/>
          <w:szCs w:val="18"/>
        </w:rPr>
      </w:pPr>
      <w:r>
        <w:rPr>
          <w:sz w:val="18"/>
          <w:szCs w:val="18"/>
        </w:rPr>
        <w:t>Learning Objective</w:t>
      </w:r>
      <w:proofErr w:type="gramStart"/>
      <w:r>
        <w:rPr>
          <w:sz w:val="18"/>
          <w:szCs w:val="18"/>
        </w:rPr>
        <w:t>:  07</w:t>
      </w:r>
      <w:proofErr w:type="gramEnd"/>
      <w:r>
        <w:rPr>
          <w:sz w:val="18"/>
          <w:szCs w:val="18"/>
        </w:rPr>
        <w:t>-06 Describe how to estimate the allowance for uncollectible accounts.</w:t>
      </w:r>
    </w:p>
    <w:p w14:paraId="590E17FA" w14:textId="77777777" w:rsidR="005E1F43" w:rsidRDefault="00EF0170">
      <w:pPr>
        <w:pStyle w:val="NormalText"/>
        <w:rPr>
          <w:sz w:val="18"/>
          <w:szCs w:val="18"/>
        </w:rPr>
      </w:pPr>
      <w:r>
        <w:rPr>
          <w:sz w:val="18"/>
          <w:szCs w:val="18"/>
        </w:rPr>
        <w:t>Bloom's</w:t>
      </w:r>
      <w:proofErr w:type="gramStart"/>
      <w:r>
        <w:rPr>
          <w:sz w:val="18"/>
          <w:szCs w:val="18"/>
        </w:rPr>
        <w:t>:  Apply</w:t>
      </w:r>
      <w:proofErr w:type="gramEnd"/>
    </w:p>
    <w:p w14:paraId="0CBAB6FA" w14:textId="77777777" w:rsidR="005E1F43" w:rsidRDefault="00EF0170">
      <w:pPr>
        <w:pStyle w:val="NormalText"/>
        <w:rPr>
          <w:sz w:val="18"/>
          <w:szCs w:val="18"/>
        </w:rPr>
      </w:pPr>
      <w:r>
        <w:rPr>
          <w:sz w:val="18"/>
          <w:szCs w:val="18"/>
        </w:rPr>
        <w:t>AACSB</w:t>
      </w:r>
      <w:proofErr w:type="gramStart"/>
      <w:r>
        <w:rPr>
          <w:sz w:val="18"/>
          <w:szCs w:val="18"/>
        </w:rPr>
        <w:t>:  Knowledge</w:t>
      </w:r>
      <w:proofErr w:type="gramEnd"/>
      <w:r>
        <w:rPr>
          <w:sz w:val="18"/>
          <w:szCs w:val="18"/>
        </w:rPr>
        <w:t xml:space="preserve"> Application</w:t>
      </w:r>
    </w:p>
    <w:p w14:paraId="720A5089" w14:textId="77777777" w:rsidR="005E1F43" w:rsidRDefault="00E135A6">
      <w:pPr>
        <w:pStyle w:val="NormalText"/>
        <w:spacing w:after="240"/>
        <w:rPr>
          <w:sz w:val="18"/>
          <w:szCs w:val="18"/>
        </w:rPr>
      </w:pPr>
      <w:r>
        <w:rPr>
          <w:sz w:val="18"/>
          <w:szCs w:val="18"/>
        </w:rPr>
        <w:t>Accessible/AICPA</w:t>
      </w:r>
      <w:proofErr w:type="gramStart"/>
      <w:r>
        <w:rPr>
          <w:sz w:val="18"/>
          <w:szCs w:val="18"/>
        </w:rPr>
        <w:t>:</w:t>
      </w:r>
      <w:r w:rsidR="00EF0170">
        <w:rPr>
          <w:sz w:val="18"/>
          <w:szCs w:val="18"/>
        </w:rPr>
        <w:t xml:space="preserve">  FN</w:t>
      </w:r>
      <w:proofErr w:type="gramEnd"/>
      <w:r w:rsidR="00EF0170">
        <w:rPr>
          <w:sz w:val="18"/>
          <w:szCs w:val="18"/>
        </w:rPr>
        <w:t xml:space="preserve"> Measurement; FN Risk analysis; Keyboard Navigation</w:t>
      </w:r>
    </w:p>
    <w:p w14:paraId="10C08F0F" w14:textId="77777777" w:rsidR="004A31E6" w:rsidRDefault="004A31E6">
      <w:pPr>
        <w:rPr>
          <w:rFonts w:ascii="Times New Roman" w:hAnsi="Times New Roman" w:cs="Times New Roman"/>
          <w:color w:val="000000"/>
          <w:sz w:val="24"/>
          <w:szCs w:val="24"/>
        </w:rPr>
      </w:pPr>
      <w:r>
        <w:br w:type="page"/>
      </w:r>
    </w:p>
    <w:p w14:paraId="463CEC85" w14:textId="77777777" w:rsidR="005E1F43" w:rsidRDefault="00EF0170">
      <w:pPr>
        <w:pStyle w:val="NormalText"/>
      </w:pPr>
      <w:r>
        <w:lastRenderedPageBreak/>
        <w:t xml:space="preserve">79) The following aging information pertains to Jacobsen Co.'s accounts receivable </w:t>
      </w:r>
      <w:proofErr w:type="gramStart"/>
      <w:r>
        <w:t>at</w:t>
      </w:r>
      <w:proofErr w:type="gramEnd"/>
      <w:r>
        <w:t xml:space="preserve"> December 31, 2018:</w:t>
      </w:r>
    </w:p>
    <w:p w14:paraId="2A4A7B64" w14:textId="77777777" w:rsidR="005E1F43" w:rsidRDefault="005E1F43">
      <w:pPr>
        <w:pStyle w:val="NormalText"/>
      </w:pPr>
    </w:p>
    <w:tbl>
      <w:tblPr>
        <w:tblW w:w="0" w:type="auto"/>
        <w:tblLayout w:type="fixed"/>
        <w:tblCellMar>
          <w:left w:w="0" w:type="dxa"/>
          <w:right w:w="0" w:type="dxa"/>
        </w:tblCellMar>
        <w:tblLook w:val="0000" w:firstRow="0" w:lastRow="0" w:firstColumn="0" w:lastColumn="0" w:noHBand="0" w:noVBand="0"/>
      </w:tblPr>
      <w:tblGrid>
        <w:gridCol w:w="3240"/>
        <w:gridCol w:w="220"/>
        <w:gridCol w:w="420"/>
        <w:gridCol w:w="940"/>
        <w:gridCol w:w="380"/>
        <w:gridCol w:w="20"/>
        <w:gridCol w:w="220"/>
        <w:gridCol w:w="720"/>
        <w:gridCol w:w="400"/>
        <w:gridCol w:w="680"/>
        <w:gridCol w:w="20"/>
        <w:gridCol w:w="200"/>
        <w:gridCol w:w="20"/>
      </w:tblGrid>
      <w:tr w:rsidR="00025149" w14:paraId="7EAE348D" w14:textId="77777777">
        <w:trPr>
          <w:gridAfter w:val="1"/>
          <w:wAfter w:w="20" w:type="dxa"/>
        </w:trPr>
        <w:tc>
          <w:tcPr>
            <w:tcW w:w="3240" w:type="dxa"/>
            <w:tcBorders>
              <w:top w:val="nil"/>
              <w:left w:val="nil"/>
              <w:bottom w:val="nil"/>
              <w:right w:val="nil"/>
            </w:tcBorders>
            <w:shd w:val="clear" w:color="auto" w:fill="FFFFFF"/>
            <w:vAlign w:val="bottom"/>
          </w:tcPr>
          <w:p w14:paraId="066C7357" w14:textId="77777777" w:rsidR="005E1F43" w:rsidRDefault="00EF0170">
            <w:pPr>
              <w:pStyle w:val="NormalText"/>
              <w:jc w:val="center"/>
            </w:pPr>
            <w:r>
              <w:rPr>
                <w:u w:val="single"/>
              </w:rPr>
              <w:t>Days Outstanding</w:t>
            </w:r>
          </w:p>
        </w:tc>
        <w:tc>
          <w:tcPr>
            <w:tcW w:w="220" w:type="dxa"/>
            <w:tcBorders>
              <w:top w:val="nil"/>
              <w:left w:val="nil"/>
              <w:bottom w:val="nil"/>
              <w:right w:val="nil"/>
            </w:tcBorders>
            <w:tcMar>
              <w:top w:w="0" w:type="dxa"/>
              <w:left w:w="0" w:type="dxa"/>
              <w:bottom w:w="0" w:type="dxa"/>
              <w:right w:w="0" w:type="dxa"/>
            </w:tcMar>
            <w:vAlign w:val="center"/>
          </w:tcPr>
          <w:p w14:paraId="09917313" w14:textId="77777777" w:rsidR="005E1F43" w:rsidRDefault="00EF0170">
            <w:pPr>
              <w:pStyle w:val="NormalText"/>
              <w:jc w:val="center"/>
            </w:pPr>
            <w:r>
              <w:t> </w:t>
            </w:r>
          </w:p>
        </w:tc>
        <w:tc>
          <w:tcPr>
            <w:tcW w:w="1740" w:type="dxa"/>
            <w:gridSpan w:val="3"/>
            <w:tcBorders>
              <w:top w:val="nil"/>
              <w:left w:val="nil"/>
              <w:bottom w:val="nil"/>
              <w:right w:val="nil"/>
            </w:tcBorders>
            <w:shd w:val="clear" w:color="auto" w:fill="FFFFFF"/>
            <w:tcMar>
              <w:top w:w="0" w:type="dxa"/>
              <w:left w:w="0" w:type="dxa"/>
              <w:bottom w:w="0" w:type="dxa"/>
              <w:right w:w="0" w:type="dxa"/>
            </w:tcMar>
            <w:vAlign w:val="bottom"/>
          </w:tcPr>
          <w:p w14:paraId="2BF868A9" w14:textId="77777777" w:rsidR="005E1F43" w:rsidRDefault="00EF0170">
            <w:pPr>
              <w:pStyle w:val="NormalText"/>
              <w:jc w:val="center"/>
            </w:pPr>
            <w:r>
              <w:rPr>
                <w:u w:val="single"/>
              </w:rPr>
              <w:t>Amount</w:t>
            </w:r>
          </w:p>
        </w:tc>
        <w:tc>
          <w:tcPr>
            <w:tcW w:w="240" w:type="dxa"/>
            <w:gridSpan w:val="2"/>
            <w:tcBorders>
              <w:top w:val="nil"/>
              <w:left w:val="nil"/>
              <w:bottom w:val="nil"/>
              <w:right w:val="nil"/>
            </w:tcBorders>
            <w:tcMar>
              <w:top w:w="0" w:type="dxa"/>
              <w:left w:w="0" w:type="dxa"/>
              <w:bottom w:w="0" w:type="dxa"/>
              <w:right w:w="0" w:type="dxa"/>
            </w:tcMar>
            <w:vAlign w:val="center"/>
          </w:tcPr>
          <w:p w14:paraId="73D3DD2E" w14:textId="77777777" w:rsidR="005E1F43" w:rsidRDefault="00EF0170">
            <w:pPr>
              <w:pStyle w:val="NormalText"/>
              <w:jc w:val="right"/>
            </w:pPr>
            <w:r>
              <w:t> </w:t>
            </w:r>
          </w:p>
        </w:tc>
        <w:tc>
          <w:tcPr>
            <w:tcW w:w="1800" w:type="dxa"/>
            <w:gridSpan w:val="3"/>
            <w:tcBorders>
              <w:top w:val="nil"/>
              <w:left w:val="nil"/>
              <w:bottom w:val="nil"/>
              <w:right w:val="nil"/>
            </w:tcBorders>
            <w:tcMar>
              <w:top w:w="0" w:type="dxa"/>
              <w:left w:w="0" w:type="dxa"/>
              <w:bottom w:w="0" w:type="dxa"/>
              <w:right w:w="0" w:type="dxa"/>
            </w:tcMar>
            <w:vAlign w:val="center"/>
          </w:tcPr>
          <w:p w14:paraId="21D919FC" w14:textId="77777777" w:rsidR="005E1F43" w:rsidRDefault="00EF0170">
            <w:pPr>
              <w:pStyle w:val="NormalText"/>
              <w:jc w:val="center"/>
            </w:pPr>
            <w:r>
              <w:t xml:space="preserve">Estimated % </w:t>
            </w:r>
            <w:r>
              <w:rPr>
                <w:u w:val="single"/>
              </w:rPr>
              <w:t>Uncollectible</w:t>
            </w:r>
          </w:p>
        </w:tc>
        <w:tc>
          <w:tcPr>
            <w:tcW w:w="220" w:type="dxa"/>
            <w:gridSpan w:val="2"/>
            <w:tcBorders>
              <w:top w:val="nil"/>
              <w:left w:val="nil"/>
              <w:bottom w:val="nil"/>
              <w:right w:val="nil"/>
            </w:tcBorders>
            <w:tcMar>
              <w:top w:w="0" w:type="dxa"/>
              <w:left w:w="0" w:type="dxa"/>
              <w:bottom w:w="0" w:type="dxa"/>
              <w:right w:w="0" w:type="dxa"/>
            </w:tcMar>
            <w:vAlign w:val="center"/>
          </w:tcPr>
          <w:p w14:paraId="20C69E28" w14:textId="77777777" w:rsidR="005E1F43" w:rsidRDefault="00EF0170">
            <w:pPr>
              <w:pStyle w:val="NormalText"/>
              <w:jc w:val="center"/>
            </w:pPr>
            <w:r>
              <w:t> </w:t>
            </w:r>
          </w:p>
        </w:tc>
      </w:tr>
      <w:tr w:rsidR="005E1F43" w14:paraId="3CCE780B" w14:textId="77777777">
        <w:tc>
          <w:tcPr>
            <w:tcW w:w="3240" w:type="dxa"/>
            <w:tcBorders>
              <w:top w:val="nil"/>
              <w:left w:val="nil"/>
              <w:bottom w:val="nil"/>
              <w:right w:val="nil"/>
            </w:tcBorders>
            <w:shd w:val="clear" w:color="auto" w:fill="FFFFFF"/>
            <w:vAlign w:val="center"/>
          </w:tcPr>
          <w:p w14:paraId="7C23051F" w14:textId="77777777" w:rsidR="005E1F43" w:rsidRDefault="00EF0170">
            <w:pPr>
              <w:pStyle w:val="NormalText"/>
              <w:jc w:val="center"/>
            </w:pPr>
            <w:r>
              <w:t>0-30</w:t>
            </w:r>
          </w:p>
        </w:tc>
        <w:tc>
          <w:tcPr>
            <w:tcW w:w="220" w:type="dxa"/>
            <w:tcBorders>
              <w:top w:val="nil"/>
              <w:left w:val="nil"/>
              <w:bottom w:val="nil"/>
              <w:right w:val="nil"/>
            </w:tcBorders>
            <w:tcMar>
              <w:top w:w="0" w:type="dxa"/>
              <w:left w:w="0" w:type="dxa"/>
              <w:bottom w:w="0" w:type="dxa"/>
              <w:right w:w="0" w:type="dxa"/>
            </w:tcMar>
            <w:vAlign w:val="center"/>
          </w:tcPr>
          <w:p w14:paraId="668878DC" w14:textId="77777777" w:rsidR="005E1F43" w:rsidRDefault="00EF0170">
            <w:pPr>
              <w:pStyle w:val="NormalText"/>
              <w:jc w:val="right"/>
            </w:pPr>
            <w:r>
              <w:t> </w:t>
            </w:r>
          </w:p>
        </w:tc>
        <w:tc>
          <w:tcPr>
            <w:tcW w:w="420" w:type="dxa"/>
            <w:tcBorders>
              <w:top w:val="nil"/>
              <w:left w:val="nil"/>
              <w:bottom w:val="nil"/>
              <w:right w:val="nil"/>
            </w:tcBorders>
            <w:tcMar>
              <w:top w:w="0" w:type="dxa"/>
              <w:left w:w="0" w:type="dxa"/>
              <w:bottom w:w="0" w:type="dxa"/>
              <w:right w:w="0" w:type="dxa"/>
            </w:tcMar>
            <w:vAlign w:val="center"/>
          </w:tcPr>
          <w:p w14:paraId="1C9180D7" w14:textId="77777777" w:rsidR="005E1F43" w:rsidRDefault="00EF0170">
            <w:pPr>
              <w:pStyle w:val="NormalText"/>
              <w:jc w:val="right"/>
            </w:pPr>
            <w:r>
              <w:t>$</w:t>
            </w:r>
          </w:p>
        </w:tc>
        <w:tc>
          <w:tcPr>
            <w:tcW w:w="940" w:type="dxa"/>
            <w:tcBorders>
              <w:top w:val="nil"/>
              <w:left w:val="nil"/>
              <w:bottom w:val="nil"/>
              <w:right w:val="nil"/>
            </w:tcBorders>
            <w:tcMar>
              <w:top w:w="0" w:type="dxa"/>
              <w:left w:w="0" w:type="dxa"/>
              <w:bottom w:w="0" w:type="dxa"/>
              <w:right w:w="0" w:type="dxa"/>
            </w:tcMar>
            <w:vAlign w:val="center"/>
          </w:tcPr>
          <w:p w14:paraId="150887AF" w14:textId="77777777" w:rsidR="005E1F43" w:rsidRDefault="00EF0170">
            <w:pPr>
              <w:pStyle w:val="NormalText"/>
              <w:jc w:val="right"/>
            </w:pPr>
            <w:r>
              <w:t>420,000</w:t>
            </w:r>
          </w:p>
        </w:tc>
        <w:tc>
          <w:tcPr>
            <w:tcW w:w="400" w:type="dxa"/>
            <w:gridSpan w:val="2"/>
            <w:tcBorders>
              <w:top w:val="nil"/>
              <w:left w:val="nil"/>
              <w:bottom w:val="nil"/>
              <w:right w:val="nil"/>
            </w:tcBorders>
            <w:tcMar>
              <w:top w:w="0" w:type="dxa"/>
              <w:left w:w="0" w:type="dxa"/>
              <w:bottom w:w="0" w:type="dxa"/>
              <w:right w:w="0" w:type="dxa"/>
            </w:tcMar>
            <w:vAlign w:val="center"/>
          </w:tcPr>
          <w:p w14:paraId="0349F44F" w14:textId="77777777" w:rsidR="005E1F43" w:rsidRDefault="00EF0170">
            <w:pPr>
              <w:pStyle w:val="NormalText"/>
              <w:jc w:val="right"/>
            </w:pPr>
            <w:r>
              <w:t> </w:t>
            </w:r>
          </w:p>
        </w:tc>
        <w:tc>
          <w:tcPr>
            <w:tcW w:w="220" w:type="dxa"/>
            <w:tcBorders>
              <w:top w:val="nil"/>
              <w:left w:val="nil"/>
              <w:bottom w:val="nil"/>
              <w:right w:val="nil"/>
            </w:tcBorders>
            <w:tcMar>
              <w:top w:w="0" w:type="dxa"/>
              <w:left w:w="0" w:type="dxa"/>
              <w:bottom w:w="0" w:type="dxa"/>
              <w:right w:w="0" w:type="dxa"/>
            </w:tcMar>
            <w:vAlign w:val="center"/>
          </w:tcPr>
          <w:p w14:paraId="472E22DC" w14:textId="77777777" w:rsidR="005E1F43" w:rsidRDefault="00EF0170">
            <w:pPr>
              <w:pStyle w:val="NormalText"/>
              <w:jc w:val="right"/>
            </w:pPr>
            <w:r>
              <w:t> </w:t>
            </w:r>
          </w:p>
        </w:tc>
        <w:tc>
          <w:tcPr>
            <w:tcW w:w="720" w:type="dxa"/>
            <w:tcBorders>
              <w:top w:val="nil"/>
              <w:left w:val="nil"/>
              <w:bottom w:val="nil"/>
              <w:right w:val="nil"/>
            </w:tcBorders>
            <w:tcMar>
              <w:top w:w="0" w:type="dxa"/>
              <w:left w:w="0" w:type="dxa"/>
              <w:bottom w:w="0" w:type="dxa"/>
              <w:right w:w="0" w:type="dxa"/>
            </w:tcMar>
            <w:vAlign w:val="center"/>
          </w:tcPr>
          <w:p w14:paraId="4FFC398D" w14:textId="77777777" w:rsidR="005E1F43" w:rsidRDefault="00EF0170">
            <w:pPr>
              <w:pStyle w:val="NormalText"/>
              <w:jc w:val="right"/>
            </w:pPr>
            <w:r>
              <w:t> </w:t>
            </w:r>
          </w:p>
        </w:tc>
        <w:tc>
          <w:tcPr>
            <w:tcW w:w="400" w:type="dxa"/>
            <w:tcBorders>
              <w:top w:val="nil"/>
              <w:left w:val="nil"/>
              <w:bottom w:val="nil"/>
              <w:right w:val="nil"/>
            </w:tcBorders>
            <w:tcMar>
              <w:top w:w="0" w:type="dxa"/>
              <w:left w:w="0" w:type="dxa"/>
              <w:bottom w:w="0" w:type="dxa"/>
              <w:right w:w="0" w:type="dxa"/>
            </w:tcMar>
            <w:vAlign w:val="center"/>
          </w:tcPr>
          <w:p w14:paraId="1A38A8B9" w14:textId="77777777" w:rsidR="005E1F43" w:rsidRDefault="00EF0170">
            <w:pPr>
              <w:pStyle w:val="NormalText"/>
              <w:jc w:val="right"/>
            </w:pPr>
            <w:r>
              <w:t>2</w:t>
            </w:r>
          </w:p>
        </w:tc>
        <w:tc>
          <w:tcPr>
            <w:tcW w:w="700" w:type="dxa"/>
            <w:gridSpan w:val="2"/>
            <w:tcBorders>
              <w:top w:val="nil"/>
              <w:left w:val="nil"/>
              <w:bottom w:val="nil"/>
              <w:right w:val="nil"/>
            </w:tcBorders>
            <w:tcMar>
              <w:top w:w="0" w:type="dxa"/>
              <w:left w:w="0" w:type="dxa"/>
              <w:bottom w:w="0" w:type="dxa"/>
              <w:right w:w="0" w:type="dxa"/>
            </w:tcMar>
            <w:vAlign w:val="center"/>
          </w:tcPr>
          <w:p w14:paraId="0AAD7429" w14:textId="77777777" w:rsidR="005E1F43" w:rsidRDefault="00EF0170">
            <w:pPr>
              <w:pStyle w:val="NormalText"/>
            </w:pPr>
            <w:r>
              <w:t>%</w:t>
            </w:r>
          </w:p>
        </w:tc>
        <w:tc>
          <w:tcPr>
            <w:tcW w:w="220" w:type="dxa"/>
            <w:gridSpan w:val="2"/>
            <w:tcBorders>
              <w:top w:val="nil"/>
              <w:left w:val="nil"/>
              <w:bottom w:val="nil"/>
              <w:right w:val="nil"/>
            </w:tcBorders>
            <w:tcMar>
              <w:top w:w="0" w:type="dxa"/>
              <w:left w:w="0" w:type="dxa"/>
              <w:bottom w:w="0" w:type="dxa"/>
              <w:right w:w="0" w:type="dxa"/>
            </w:tcMar>
            <w:vAlign w:val="center"/>
          </w:tcPr>
          <w:p w14:paraId="3B4E1027" w14:textId="77777777" w:rsidR="005E1F43" w:rsidRDefault="00EF0170">
            <w:pPr>
              <w:pStyle w:val="NormalText"/>
            </w:pPr>
            <w:r>
              <w:t> </w:t>
            </w:r>
          </w:p>
        </w:tc>
      </w:tr>
      <w:tr w:rsidR="005E1F43" w14:paraId="27212472" w14:textId="77777777">
        <w:tc>
          <w:tcPr>
            <w:tcW w:w="3240" w:type="dxa"/>
            <w:tcBorders>
              <w:top w:val="nil"/>
              <w:left w:val="nil"/>
              <w:bottom w:val="nil"/>
              <w:right w:val="nil"/>
            </w:tcBorders>
            <w:vAlign w:val="center"/>
          </w:tcPr>
          <w:p w14:paraId="57E00999" w14:textId="77777777" w:rsidR="005E1F43" w:rsidRDefault="00EF0170">
            <w:pPr>
              <w:pStyle w:val="NormalText"/>
              <w:jc w:val="center"/>
            </w:pPr>
            <w:r>
              <w:t>31-60</w:t>
            </w:r>
          </w:p>
        </w:tc>
        <w:tc>
          <w:tcPr>
            <w:tcW w:w="220" w:type="dxa"/>
            <w:tcBorders>
              <w:top w:val="nil"/>
              <w:left w:val="nil"/>
              <w:bottom w:val="nil"/>
              <w:right w:val="nil"/>
            </w:tcBorders>
            <w:tcMar>
              <w:top w:w="0" w:type="dxa"/>
              <w:left w:w="0" w:type="dxa"/>
              <w:bottom w:w="0" w:type="dxa"/>
              <w:right w:w="0" w:type="dxa"/>
            </w:tcMar>
            <w:vAlign w:val="center"/>
          </w:tcPr>
          <w:p w14:paraId="48DD16FC" w14:textId="77777777" w:rsidR="005E1F43" w:rsidRDefault="00EF0170">
            <w:pPr>
              <w:pStyle w:val="NormalText"/>
              <w:jc w:val="right"/>
            </w:pPr>
            <w:r>
              <w:t> </w:t>
            </w:r>
          </w:p>
        </w:tc>
        <w:tc>
          <w:tcPr>
            <w:tcW w:w="420" w:type="dxa"/>
            <w:tcBorders>
              <w:top w:val="nil"/>
              <w:left w:val="nil"/>
              <w:bottom w:val="nil"/>
              <w:right w:val="nil"/>
            </w:tcBorders>
            <w:tcMar>
              <w:top w:w="0" w:type="dxa"/>
              <w:left w:w="0" w:type="dxa"/>
              <w:bottom w:w="0" w:type="dxa"/>
              <w:right w:w="0" w:type="dxa"/>
            </w:tcMar>
            <w:vAlign w:val="center"/>
          </w:tcPr>
          <w:p w14:paraId="64C7AAAB" w14:textId="77777777" w:rsidR="005E1F43" w:rsidRDefault="00EF0170">
            <w:pPr>
              <w:pStyle w:val="NormalText"/>
              <w:jc w:val="right"/>
            </w:pPr>
            <w:r>
              <w:t> </w:t>
            </w:r>
          </w:p>
        </w:tc>
        <w:tc>
          <w:tcPr>
            <w:tcW w:w="940" w:type="dxa"/>
            <w:tcBorders>
              <w:top w:val="nil"/>
              <w:left w:val="nil"/>
              <w:bottom w:val="nil"/>
              <w:right w:val="nil"/>
            </w:tcBorders>
            <w:tcMar>
              <w:top w:w="0" w:type="dxa"/>
              <w:left w:w="0" w:type="dxa"/>
              <w:bottom w:w="0" w:type="dxa"/>
              <w:right w:w="0" w:type="dxa"/>
            </w:tcMar>
            <w:vAlign w:val="center"/>
          </w:tcPr>
          <w:p w14:paraId="5AEB5C41" w14:textId="77777777" w:rsidR="005E1F43" w:rsidRDefault="00EF0170">
            <w:pPr>
              <w:pStyle w:val="NormalText"/>
              <w:jc w:val="right"/>
            </w:pPr>
            <w:r>
              <w:t>140,000</w:t>
            </w:r>
          </w:p>
        </w:tc>
        <w:tc>
          <w:tcPr>
            <w:tcW w:w="400" w:type="dxa"/>
            <w:gridSpan w:val="2"/>
            <w:tcBorders>
              <w:top w:val="nil"/>
              <w:left w:val="nil"/>
              <w:bottom w:val="nil"/>
              <w:right w:val="nil"/>
            </w:tcBorders>
            <w:tcMar>
              <w:top w:w="0" w:type="dxa"/>
              <w:left w:w="0" w:type="dxa"/>
              <w:bottom w:w="0" w:type="dxa"/>
              <w:right w:w="0" w:type="dxa"/>
            </w:tcMar>
            <w:vAlign w:val="center"/>
          </w:tcPr>
          <w:p w14:paraId="123F064D" w14:textId="77777777" w:rsidR="005E1F43" w:rsidRDefault="00EF0170">
            <w:pPr>
              <w:pStyle w:val="NormalText"/>
              <w:jc w:val="right"/>
            </w:pPr>
            <w:r>
              <w:t> </w:t>
            </w:r>
          </w:p>
        </w:tc>
        <w:tc>
          <w:tcPr>
            <w:tcW w:w="220" w:type="dxa"/>
            <w:tcBorders>
              <w:top w:val="nil"/>
              <w:left w:val="nil"/>
              <w:bottom w:val="nil"/>
              <w:right w:val="nil"/>
            </w:tcBorders>
            <w:tcMar>
              <w:top w:w="0" w:type="dxa"/>
              <w:left w:w="0" w:type="dxa"/>
              <w:bottom w:w="0" w:type="dxa"/>
              <w:right w:w="0" w:type="dxa"/>
            </w:tcMar>
            <w:vAlign w:val="center"/>
          </w:tcPr>
          <w:p w14:paraId="16E185E7" w14:textId="77777777" w:rsidR="005E1F43" w:rsidRDefault="00EF0170">
            <w:pPr>
              <w:pStyle w:val="NormalText"/>
              <w:jc w:val="right"/>
            </w:pPr>
            <w:r>
              <w:t> </w:t>
            </w:r>
          </w:p>
        </w:tc>
        <w:tc>
          <w:tcPr>
            <w:tcW w:w="720" w:type="dxa"/>
            <w:tcBorders>
              <w:top w:val="nil"/>
              <w:left w:val="nil"/>
              <w:bottom w:val="nil"/>
              <w:right w:val="nil"/>
            </w:tcBorders>
            <w:tcMar>
              <w:top w:w="0" w:type="dxa"/>
              <w:left w:w="0" w:type="dxa"/>
              <w:bottom w:w="0" w:type="dxa"/>
              <w:right w:w="0" w:type="dxa"/>
            </w:tcMar>
            <w:vAlign w:val="center"/>
          </w:tcPr>
          <w:p w14:paraId="64DA9ECC" w14:textId="77777777" w:rsidR="005E1F43" w:rsidRDefault="00EF0170">
            <w:pPr>
              <w:pStyle w:val="NormalText"/>
              <w:jc w:val="right"/>
            </w:pPr>
            <w:r>
              <w:t> </w:t>
            </w:r>
          </w:p>
        </w:tc>
        <w:tc>
          <w:tcPr>
            <w:tcW w:w="400" w:type="dxa"/>
            <w:tcBorders>
              <w:top w:val="nil"/>
              <w:left w:val="nil"/>
              <w:bottom w:val="nil"/>
              <w:right w:val="nil"/>
            </w:tcBorders>
            <w:tcMar>
              <w:top w:w="0" w:type="dxa"/>
              <w:left w:w="0" w:type="dxa"/>
              <w:bottom w:w="0" w:type="dxa"/>
              <w:right w:w="0" w:type="dxa"/>
            </w:tcMar>
            <w:vAlign w:val="center"/>
          </w:tcPr>
          <w:p w14:paraId="320AD492" w14:textId="77777777" w:rsidR="005E1F43" w:rsidRDefault="00EF0170">
            <w:pPr>
              <w:pStyle w:val="NormalText"/>
              <w:jc w:val="right"/>
            </w:pPr>
            <w:r>
              <w:t>5</w:t>
            </w:r>
          </w:p>
        </w:tc>
        <w:tc>
          <w:tcPr>
            <w:tcW w:w="700" w:type="dxa"/>
            <w:gridSpan w:val="2"/>
            <w:tcBorders>
              <w:top w:val="nil"/>
              <w:left w:val="nil"/>
              <w:bottom w:val="nil"/>
              <w:right w:val="nil"/>
            </w:tcBorders>
            <w:tcMar>
              <w:top w:w="0" w:type="dxa"/>
              <w:left w:w="0" w:type="dxa"/>
              <w:bottom w:w="0" w:type="dxa"/>
              <w:right w:w="0" w:type="dxa"/>
            </w:tcMar>
            <w:vAlign w:val="center"/>
          </w:tcPr>
          <w:p w14:paraId="6489C46C" w14:textId="77777777" w:rsidR="005E1F43" w:rsidRDefault="00EF0170">
            <w:pPr>
              <w:pStyle w:val="NormalText"/>
            </w:pPr>
            <w:r>
              <w:t>%</w:t>
            </w:r>
          </w:p>
        </w:tc>
        <w:tc>
          <w:tcPr>
            <w:tcW w:w="220" w:type="dxa"/>
            <w:gridSpan w:val="2"/>
            <w:tcBorders>
              <w:top w:val="nil"/>
              <w:left w:val="nil"/>
              <w:bottom w:val="nil"/>
              <w:right w:val="nil"/>
            </w:tcBorders>
            <w:tcMar>
              <w:top w:w="0" w:type="dxa"/>
              <w:left w:w="0" w:type="dxa"/>
              <w:bottom w:w="0" w:type="dxa"/>
              <w:right w:w="0" w:type="dxa"/>
            </w:tcMar>
            <w:vAlign w:val="center"/>
          </w:tcPr>
          <w:p w14:paraId="144145D8" w14:textId="77777777" w:rsidR="005E1F43" w:rsidRDefault="00EF0170">
            <w:pPr>
              <w:pStyle w:val="NormalText"/>
            </w:pPr>
            <w:r>
              <w:t> </w:t>
            </w:r>
          </w:p>
        </w:tc>
      </w:tr>
      <w:tr w:rsidR="005E1F43" w14:paraId="150D967D" w14:textId="77777777">
        <w:tc>
          <w:tcPr>
            <w:tcW w:w="3240" w:type="dxa"/>
            <w:tcBorders>
              <w:top w:val="nil"/>
              <w:left w:val="nil"/>
              <w:bottom w:val="nil"/>
              <w:right w:val="nil"/>
            </w:tcBorders>
            <w:vAlign w:val="center"/>
          </w:tcPr>
          <w:p w14:paraId="3D7FED00" w14:textId="77777777" w:rsidR="005E1F43" w:rsidRDefault="00EF0170">
            <w:pPr>
              <w:pStyle w:val="NormalText"/>
              <w:jc w:val="center"/>
            </w:pPr>
            <w:r>
              <w:t>61-120</w:t>
            </w:r>
          </w:p>
        </w:tc>
        <w:tc>
          <w:tcPr>
            <w:tcW w:w="220" w:type="dxa"/>
            <w:tcBorders>
              <w:top w:val="nil"/>
              <w:left w:val="nil"/>
              <w:bottom w:val="nil"/>
              <w:right w:val="nil"/>
            </w:tcBorders>
            <w:tcMar>
              <w:top w:w="0" w:type="dxa"/>
              <w:left w:w="0" w:type="dxa"/>
              <w:bottom w:w="0" w:type="dxa"/>
              <w:right w:w="0" w:type="dxa"/>
            </w:tcMar>
            <w:vAlign w:val="center"/>
          </w:tcPr>
          <w:p w14:paraId="6FB3ECB1" w14:textId="77777777" w:rsidR="005E1F43" w:rsidRDefault="00EF0170">
            <w:pPr>
              <w:pStyle w:val="NormalText"/>
              <w:jc w:val="right"/>
            </w:pPr>
            <w:r>
              <w:t> </w:t>
            </w:r>
          </w:p>
        </w:tc>
        <w:tc>
          <w:tcPr>
            <w:tcW w:w="420" w:type="dxa"/>
            <w:tcBorders>
              <w:top w:val="nil"/>
              <w:left w:val="nil"/>
              <w:bottom w:val="nil"/>
              <w:right w:val="nil"/>
            </w:tcBorders>
            <w:tcMar>
              <w:top w:w="0" w:type="dxa"/>
              <w:left w:w="0" w:type="dxa"/>
              <w:bottom w:w="0" w:type="dxa"/>
              <w:right w:w="0" w:type="dxa"/>
            </w:tcMar>
            <w:vAlign w:val="center"/>
          </w:tcPr>
          <w:p w14:paraId="648C3E61" w14:textId="77777777" w:rsidR="005E1F43" w:rsidRDefault="00EF0170">
            <w:pPr>
              <w:pStyle w:val="NormalText"/>
              <w:jc w:val="right"/>
            </w:pPr>
            <w:r>
              <w:t> </w:t>
            </w:r>
          </w:p>
        </w:tc>
        <w:tc>
          <w:tcPr>
            <w:tcW w:w="940" w:type="dxa"/>
            <w:tcBorders>
              <w:top w:val="nil"/>
              <w:left w:val="nil"/>
              <w:bottom w:val="nil"/>
              <w:right w:val="nil"/>
            </w:tcBorders>
            <w:tcMar>
              <w:top w:w="0" w:type="dxa"/>
              <w:left w:w="0" w:type="dxa"/>
              <w:bottom w:w="0" w:type="dxa"/>
              <w:right w:w="0" w:type="dxa"/>
            </w:tcMar>
            <w:vAlign w:val="center"/>
          </w:tcPr>
          <w:p w14:paraId="734207A5" w14:textId="77777777" w:rsidR="005E1F43" w:rsidRDefault="00EF0170">
            <w:pPr>
              <w:pStyle w:val="NormalText"/>
              <w:jc w:val="right"/>
            </w:pPr>
            <w:r>
              <w:t>100,000</w:t>
            </w:r>
          </w:p>
        </w:tc>
        <w:tc>
          <w:tcPr>
            <w:tcW w:w="400" w:type="dxa"/>
            <w:gridSpan w:val="2"/>
            <w:tcBorders>
              <w:top w:val="nil"/>
              <w:left w:val="nil"/>
              <w:bottom w:val="nil"/>
              <w:right w:val="nil"/>
            </w:tcBorders>
            <w:tcMar>
              <w:top w:w="0" w:type="dxa"/>
              <w:left w:w="0" w:type="dxa"/>
              <w:bottom w:w="0" w:type="dxa"/>
              <w:right w:w="0" w:type="dxa"/>
            </w:tcMar>
            <w:vAlign w:val="center"/>
          </w:tcPr>
          <w:p w14:paraId="472C412C" w14:textId="77777777" w:rsidR="005E1F43" w:rsidRDefault="00EF0170">
            <w:pPr>
              <w:pStyle w:val="NormalText"/>
              <w:jc w:val="right"/>
            </w:pPr>
            <w:r>
              <w:t> </w:t>
            </w:r>
          </w:p>
        </w:tc>
        <w:tc>
          <w:tcPr>
            <w:tcW w:w="220" w:type="dxa"/>
            <w:tcBorders>
              <w:top w:val="nil"/>
              <w:left w:val="nil"/>
              <w:bottom w:val="nil"/>
              <w:right w:val="nil"/>
            </w:tcBorders>
            <w:tcMar>
              <w:top w:w="0" w:type="dxa"/>
              <w:left w:w="0" w:type="dxa"/>
              <w:bottom w:w="0" w:type="dxa"/>
              <w:right w:w="0" w:type="dxa"/>
            </w:tcMar>
            <w:vAlign w:val="center"/>
          </w:tcPr>
          <w:p w14:paraId="07CD151F" w14:textId="77777777" w:rsidR="005E1F43" w:rsidRDefault="00EF0170">
            <w:pPr>
              <w:pStyle w:val="NormalText"/>
              <w:jc w:val="right"/>
            </w:pPr>
            <w:r>
              <w:t> </w:t>
            </w:r>
          </w:p>
        </w:tc>
        <w:tc>
          <w:tcPr>
            <w:tcW w:w="720" w:type="dxa"/>
            <w:tcBorders>
              <w:top w:val="nil"/>
              <w:left w:val="nil"/>
              <w:bottom w:val="nil"/>
              <w:right w:val="nil"/>
            </w:tcBorders>
            <w:tcMar>
              <w:top w:w="0" w:type="dxa"/>
              <w:left w:w="0" w:type="dxa"/>
              <w:bottom w:w="0" w:type="dxa"/>
              <w:right w:w="0" w:type="dxa"/>
            </w:tcMar>
            <w:vAlign w:val="center"/>
          </w:tcPr>
          <w:p w14:paraId="61AFFB76" w14:textId="77777777" w:rsidR="005E1F43" w:rsidRDefault="00EF0170">
            <w:pPr>
              <w:pStyle w:val="NormalText"/>
              <w:jc w:val="right"/>
            </w:pPr>
            <w:r>
              <w:t> </w:t>
            </w:r>
          </w:p>
        </w:tc>
        <w:tc>
          <w:tcPr>
            <w:tcW w:w="400" w:type="dxa"/>
            <w:tcBorders>
              <w:top w:val="nil"/>
              <w:left w:val="nil"/>
              <w:bottom w:val="nil"/>
              <w:right w:val="nil"/>
            </w:tcBorders>
            <w:tcMar>
              <w:top w:w="0" w:type="dxa"/>
              <w:left w:w="0" w:type="dxa"/>
              <w:bottom w:w="0" w:type="dxa"/>
              <w:right w:w="0" w:type="dxa"/>
            </w:tcMar>
            <w:vAlign w:val="center"/>
          </w:tcPr>
          <w:p w14:paraId="374EB65C" w14:textId="77777777" w:rsidR="005E1F43" w:rsidRDefault="00EF0170">
            <w:pPr>
              <w:pStyle w:val="NormalText"/>
              <w:jc w:val="right"/>
            </w:pPr>
            <w:r>
              <w:t>10</w:t>
            </w:r>
          </w:p>
        </w:tc>
        <w:tc>
          <w:tcPr>
            <w:tcW w:w="700" w:type="dxa"/>
            <w:gridSpan w:val="2"/>
            <w:tcBorders>
              <w:top w:val="nil"/>
              <w:left w:val="nil"/>
              <w:bottom w:val="nil"/>
              <w:right w:val="nil"/>
            </w:tcBorders>
            <w:tcMar>
              <w:top w:w="0" w:type="dxa"/>
              <w:left w:w="0" w:type="dxa"/>
              <w:bottom w:w="0" w:type="dxa"/>
              <w:right w:w="0" w:type="dxa"/>
            </w:tcMar>
            <w:vAlign w:val="center"/>
          </w:tcPr>
          <w:p w14:paraId="61B6AEC0" w14:textId="77777777" w:rsidR="005E1F43" w:rsidRDefault="00EF0170">
            <w:pPr>
              <w:pStyle w:val="NormalText"/>
            </w:pPr>
            <w:r>
              <w:t>%</w:t>
            </w:r>
          </w:p>
        </w:tc>
        <w:tc>
          <w:tcPr>
            <w:tcW w:w="220" w:type="dxa"/>
            <w:gridSpan w:val="2"/>
            <w:tcBorders>
              <w:top w:val="nil"/>
              <w:left w:val="nil"/>
              <w:bottom w:val="nil"/>
              <w:right w:val="nil"/>
            </w:tcBorders>
            <w:tcMar>
              <w:top w:w="0" w:type="dxa"/>
              <w:left w:w="0" w:type="dxa"/>
              <w:bottom w:w="0" w:type="dxa"/>
              <w:right w:w="0" w:type="dxa"/>
            </w:tcMar>
            <w:vAlign w:val="center"/>
          </w:tcPr>
          <w:p w14:paraId="385AF8F5" w14:textId="77777777" w:rsidR="005E1F43" w:rsidRDefault="00EF0170">
            <w:pPr>
              <w:pStyle w:val="NormalText"/>
            </w:pPr>
            <w:r>
              <w:t> </w:t>
            </w:r>
          </w:p>
        </w:tc>
      </w:tr>
      <w:tr w:rsidR="005E1F43" w14:paraId="261F839F" w14:textId="77777777">
        <w:tc>
          <w:tcPr>
            <w:tcW w:w="3240" w:type="dxa"/>
            <w:tcBorders>
              <w:top w:val="nil"/>
              <w:left w:val="nil"/>
              <w:bottom w:val="nil"/>
              <w:right w:val="nil"/>
            </w:tcBorders>
            <w:vAlign w:val="center"/>
          </w:tcPr>
          <w:p w14:paraId="4552F7D3" w14:textId="77777777" w:rsidR="005E1F43" w:rsidRDefault="00EF0170">
            <w:pPr>
              <w:pStyle w:val="NormalText"/>
              <w:jc w:val="center"/>
            </w:pPr>
            <w:r>
              <w:t>Over 120</w:t>
            </w:r>
          </w:p>
        </w:tc>
        <w:tc>
          <w:tcPr>
            <w:tcW w:w="220" w:type="dxa"/>
            <w:tcBorders>
              <w:top w:val="nil"/>
              <w:left w:val="nil"/>
              <w:bottom w:val="nil"/>
              <w:right w:val="nil"/>
            </w:tcBorders>
            <w:tcMar>
              <w:top w:w="0" w:type="dxa"/>
              <w:left w:w="0" w:type="dxa"/>
              <w:bottom w:w="0" w:type="dxa"/>
              <w:right w:w="0" w:type="dxa"/>
            </w:tcMar>
            <w:vAlign w:val="center"/>
          </w:tcPr>
          <w:p w14:paraId="1AFA3F42" w14:textId="77777777" w:rsidR="005E1F43" w:rsidRDefault="00EF0170">
            <w:pPr>
              <w:pStyle w:val="NormalText"/>
              <w:jc w:val="right"/>
            </w:pPr>
            <w:r>
              <w:t> </w:t>
            </w:r>
          </w:p>
        </w:tc>
        <w:tc>
          <w:tcPr>
            <w:tcW w:w="420" w:type="dxa"/>
            <w:tcBorders>
              <w:top w:val="nil"/>
              <w:left w:val="nil"/>
              <w:bottom w:val="nil"/>
              <w:right w:val="nil"/>
            </w:tcBorders>
            <w:tcMar>
              <w:top w:w="0" w:type="dxa"/>
              <w:left w:w="0" w:type="dxa"/>
              <w:bottom w:w="0" w:type="dxa"/>
              <w:right w:w="0" w:type="dxa"/>
            </w:tcMar>
            <w:vAlign w:val="center"/>
          </w:tcPr>
          <w:p w14:paraId="0D598625" w14:textId="77777777" w:rsidR="005E1F43" w:rsidRDefault="00EF0170">
            <w:pPr>
              <w:pStyle w:val="NormalText"/>
              <w:jc w:val="right"/>
            </w:pPr>
            <w:r>
              <w:t> </w:t>
            </w:r>
          </w:p>
        </w:tc>
        <w:tc>
          <w:tcPr>
            <w:tcW w:w="940" w:type="dxa"/>
            <w:tcBorders>
              <w:top w:val="nil"/>
              <w:left w:val="nil"/>
              <w:bottom w:val="nil"/>
              <w:right w:val="nil"/>
            </w:tcBorders>
            <w:tcMar>
              <w:top w:w="0" w:type="dxa"/>
              <w:left w:w="0" w:type="dxa"/>
              <w:bottom w:w="0" w:type="dxa"/>
              <w:right w:w="0" w:type="dxa"/>
            </w:tcMar>
            <w:vAlign w:val="center"/>
          </w:tcPr>
          <w:p w14:paraId="3E7BF1A3" w14:textId="77777777" w:rsidR="005E1F43" w:rsidRDefault="00EF0170">
            <w:pPr>
              <w:pStyle w:val="NormalText"/>
              <w:jc w:val="right"/>
            </w:pPr>
            <w:r>
              <w:t>120,000</w:t>
            </w:r>
          </w:p>
        </w:tc>
        <w:tc>
          <w:tcPr>
            <w:tcW w:w="400" w:type="dxa"/>
            <w:gridSpan w:val="2"/>
            <w:tcBorders>
              <w:top w:val="nil"/>
              <w:left w:val="nil"/>
              <w:bottom w:val="nil"/>
              <w:right w:val="nil"/>
            </w:tcBorders>
            <w:tcMar>
              <w:top w:w="0" w:type="dxa"/>
              <w:left w:w="0" w:type="dxa"/>
              <w:bottom w:w="0" w:type="dxa"/>
              <w:right w:w="0" w:type="dxa"/>
            </w:tcMar>
            <w:vAlign w:val="center"/>
          </w:tcPr>
          <w:p w14:paraId="33F1DCE5" w14:textId="77777777" w:rsidR="005E1F43" w:rsidRDefault="00EF0170">
            <w:pPr>
              <w:pStyle w:val="NormalText"/>
              <w:jc w:val="right"/>
            </w:pPr>
            <w:r>
              <w:t> </w:t>
            </w:r>
          </w:p>
        </w:tc>
        <w:tc>
          <w:tcPr>
            <w:tcW w:w="220" w:type="dxa"/>
            <w:tcBorders>
              <w:top w:val="nil"/>
              <w:left w:val="nil"/>
              <w:bottom w:val="nil"/>
              <w:right w:val="nil"/>
            </w:tcBorders>
            <w:tcMar>
              <w:top w:w="0" w:type="dxa"/>
              <w:left w:w="0" w:type="dxa"/>
              <w:bottom w:w="0" w:type="dxa"/>
              <w:right w:w="0" w:type="dxa"/>
            </w:tcMar>
            <w:vAlign w:val="center"/>
          </w:tcPr>
          <w:p w14:paraId="60B41F7F" w14:textId="77777777" w:rsidR="005E1F43" w:rsidRDefault="00EF0170">
            <w:pPr>
              <w:pStyle w:val="NormalText"/>
              <w:jc w:val="right"/>
            </w:pPr>
            <w:r>
              <w:t> </w:t>
            </w:r>
          </w:p>
        </w:tc>
        <w:tc>
          <w:tcPr>
            <w:tcW w:w="720" w:type="dxa"/>
            <w:tcBorders>
              <w:top w:val="nil"/>
              <w:left w:val="nil"/>
              <w:bottom w:val="nil"/>
              <w:right w:val="nil"/>
            </w:tcBorders>
            <w:tcMar>
              <w:top w:w="0" w:type="dxa"/>
              <w:left w:w="0" w:type="dxa"/>
              <w:bottom w:w="0" w:type="dxa"/>
              <w:right w:w="0" w:type="dxa"/>
            </w:tcMar>
            <w:vAlign w:val="center"/>
          </w:tcPr>
          <w:p w14:paraId="792930F6" w14:textId="77777777" w:rsidR="005E1F43" w:rsidRDefault="00EF0170">
            <w:pPr>
              <w:pStyle w:val="NormalText"/>
              <w:jc w:val="right"/>
            </w:pPr>
            <w:r>
              <w:t> </w:t>
            </w:r>
          </w:p>
        </w:tc>
        <w:tc>
          <w:tcPr>
            <w:tcW w:w="400" w:type="dxa"/>
            <w:tcBorders>
              <w:top w:val="nil"/>
              <w:left w:val="nil"/>
              <w:bottom w:val="nil"/>
              <w:right w:val="nil"/>
            </w:tcBorders>
            <w:tcMar>
              <w:top w:w="0" w:type="dxa"/>
              <w:left w:w="0" w:type="dxa"/>
              <w:bottom w:w="0" w:type="dxa"/>
              <w:right w:w="0" w:type="dxa"/>
            </w:tcMar>
            <w:vAlign w:val="center"/>
          </w:tcPr>
          <w:p w14:paraId="3C4847CD" w14:textId="77777777" w:rsidR="005E1F43" w:rsidRDefault="00EF0170">
            <w:pPr>
              <w:pStyle w:val="NormalText"/>
              <w:jc w:val="right"/>
            </w:pPr>
            <w:r>
              <w:t>20</w:t>
            </w:r>
          </w:p>
        </w:tc>
        <w:tc>
          <w:tcPr>
            <w:tcW w:w="700" w:type="dxa"/>
            <w:gridSpan w:val="2"/>
            <w:tcBorders>
              <w:top w:val="nil"/>
              <w:left w:val="nil"/>
              <w:bottom w:val="nil"/>
              <w:right w:val="nil"/>
            </w:tcBorders>
            <w:tcMar>
              <w:top w:w="0" w:type="dxa"/>
              <w:left w:w="0" w:type="dxa"/>
              <w:bottom w:w="0" w:type="dxa"/>
              <w:right w:w="0" w:type="dxa"/>
            </w:tcMar>
            <w:vAlign w:val="center"/>
          </w:tcPr>
          <w:p w14:paraId="3BF755D2" w14:textId="77777777" w:rsidR="005E1F43" w:rsidRDefault="00EF0170">
            <w:pPr>
              <w:pStyle w:val="NormalText"/>
            </w:pPr>
            <w:r>
              <w:t>%</w:t>
            </w:r>
          </w:p>
        </w:tc>
        <w:tc>
          <w:tcPr>
            <w:tcW w:w="220" w:type="dxa"/>
            <w:gridSpan w:val="2"/>
            <w:tcBorders>
              <w:top w:val="nil"/>
              <w:left w:val="nil"/>
              <w:bottom w:val="nil"/>
              <w:right w:val="nil"/>
            </w:tcBorders>
            <w:tcMar>
              <w:top w:w="0" w:type="dxa"/>
              <w:left w:w="0" w:type="dxa"/>
              <w:bottom w:w="0" w:type="dxa"/>
              <w:right w:w="0" w:type="dxa"/>
            </w:tcMar>
            <w:vAlign w:val="center"/>
          </w:tcPr>
          <w:p w14:paraId="1AA424AB" w14:textId="77777777" w:rsidR="005E1F43" w:rsidRDefault="00EF0170">
            <w:pPr>
              <w:pStyle w:val="NormalText"/>
            </w:pPr>
            <w:r>
              <w:t> </w:t>
            </w:r>
          </w:p>
        </w:tc>
      </w:tr>
    </w:tbl>
    <w:p w14:paraId="220939E3" w14:textId="77777777" w:rsidR="005E1F43" w:rsidRDefault="005E1F43">
      <w:pPr>
        <w:pStyle w:val="NormalText"/>
      </w:pPr>
    </w:p>
    <w:p w14:paraId="56FE8C1C" w14:textId="77777777" w:rsidR="005E1F43" w:rsidRDefault="00EF0170">
      <w:pPr>
        <w:pStyle w:val="NormalText"/>
      </w:pPr>
      <w:r>
        <w:t xml:space="preserve">During 2018, Jacobsen wrote off $18,000 in receivables and recovered $6,000 that had been written off in prior years. Jacobsen's December 31, 2017, allowance for uncollectible accounts was $40,000. Using the balance sheet approach, what amount of allowance for uncollectible accounts should Jacobsen report </w:t>
      </w:r>
      <w:proofErr w:type="gramStart"/>
      <w:r>
        <w:t>at</w:t>
      </w:r>
      <w:proofErr w:type="gramEnd"/>
      <w:r>
        <w:t xml:space="preserve"> December 31, 2018?</w:t>
      </w:r>
    </w:p>
    <w:p w14:paraId="7E51F56B" w14:textId="77777777" w:rsidR="005E1F43" w:rsidRDefault="00EF0170">
      <w:pPr>
        <w:pStyle w:val="NormalText"/>
      </w:pPr>
      <w:r>
        <w:t>A) $55,400.</w:t>
      </w:r>
    </w:p>
    <w:p w14:paraId="2941159D" w14:textId="77777777" w:rsidR="005E1F43" w:rsidRDefault="00EF0170">
      <w:pPr>
        <w:pStyle w:val="NormalText"/>
      </w:pPr>
      <w:r>
        <w:t>B) $28,000.</w:t>
      </w:r>
    </w:p>
    <w:p w14:paraId="40E6F8BC" w14:textId="77777777" w:rsidR="005E1F43" w:rsidRDefault="00EF0170">
      <w:pPr>
        <w:pStyle w:val="NormalText"/>
      </w:pPr>
      <w:r>
        <w:t>C) $49,400.</w:t>
      </w:r>
    </w:p>
    <w:p w14:paraId="77E10FD2" w14:textId="77777777" w:rsidR="00774C33" w:rsidRDefault="00EF0170">
      <w:pPr>
        <w:pStyle w:val="NormalText"/>
      </w:pPr>
      <w:r>
        <w:t>D) $31,400.</w:t>
      </w:r>
    </w:p>
    <w:p w14:paraId="1028EF17" w14:textId="77777777" w:rsidR="00774C33" w:rsidRDefault="00774C33">
      <w:pPr>
        <w:pStyle w:val="NormalText"/>
      </w:pPr>
    </w:p>
    <w:p w14:paraId="0D690C51" w14:textId="77777777" w:rsidR="005E1F43" w:rsidRDefault="00774C33">
      <w:pPr>
        <w:pStyle w:val="NormalText"/>
      </w:pPr>
      <w:r>
        <w:t>Answer</w:t>
      </w:r>
      <w:proofErr w:type="gramStart"/>
      <w:r>
        <w:t>:</w:t>
      </w:r>
      <w:r w:rsidR="00EF0170">
        <w:t xml:space="preserve">  C</w:t>
      </w:r>
      <w:proofErr w:type="gramEnd"/>
    </w:p>
    <w:p w14:paraId="120A336E" w14:textId="77777777" w:rsidR="005E1F43" w:rsidRDefault="00EF0170">
      <w:pPr>
        <w:pStyle w:val="NormalText"/>
      </w:pPr>
      <w:r>
        <w:t xml:space="preserve">Explanation:  </w:t>
      </w:r>
    </w:p>
    <w:tbl>
      <w:tblPr>
        <w:tblW w:w="0" w:type="auto"/>
        <w:tblLayout w:type="fixed"/>
        <w:tblCellMar>
          <w:left w:w="0" w:type="dxa"/>
          <w:right w:w="0" w:type="dxa"/>
        </w:tblCellMar>
        <w:tblLook w:val="0000" w:firstRow="0" w:lastRow="0" w:firstColumn="0" w:lastColumn="0" w:noHBand="0" w:noVBand="0"/>
      </w:tblPr>
      <w:tblGrid>
        <w:gridCol w:w="2160"/>
        <w:gridCol w:w="320"/>
        <w:gridCol w:w="320"/>
        <w:gridCol w:w="820"/>
        <w:gridCol w:w="320"/>
      </w:tblGrid>
      <w:tr w:rsidR="005E1F43" w14:paraId="1BC1F1E3" w14:textId="77777777">
        <w:tc>
          <w:tcPr>
            <w:tcW w:w="2160" w:type="dxa"/>
            <w:tcBorders>
              <w:top w:val="nil"/>
              <w:left w:val="nil"/>
              <w:bottom w:val="nil"/>
              <w:right w:val="nil"/>
            </w:tcBorders>
            <w:shd w:val="clear" w:color="auto" w:fill="FFFFFF"/>
            <w:vAlign w:val="center"/>
          </w:tcPr>
          <w:p w14:paraId="2C63B8B0" w14:textId="77777777" w:rsidR="005E1F43" w:rsidRDefault="00EF0170">
            <w:pPr>
              <w:pStyle w:val="NormalText"/>
            </w:pPr>
            <w:r>
              <w:t>$420,000 × 2%</w:t>
            </w:r>
          </w:p>
        </w:tc>
        <w:tc>
          <w:tcPr>
            <w:tcW w:w="320" w:type="dxa"/>
            <w:tcBorders>
              <w:top w:val="nil"/>
              <w:left w:val="nil"/>
              <w:bottom w:val="nil"/>
              <w:right w:val="nil"/>
            </w:tcBorders>
            <w:shd w:val="clear" w:color="auto" w:fill="FFFFFF"/>
            <w:tcMar>
              <w:top w:w="0" w:type="dxa"/>
              <w:left w:w="0" w:type="dxa"/>
              <w:bottom w:w="0" w:type="dxa"/>
              <w:right w:w="0" w:type="dxa"/>
            </w:tcMar>
            <w:vAlign w:val="center"/>
          </w:tcPr>
          <w:p w14:paraId="08B0F47C" w14:textId="77777777" w:rsidR="005E1F43" w:rsidRDefault="00EF0170">
            <w:pPr>
              <w:pStyle w:val="NormalText"/>
              <w:jc w:val="center"/>
            </w:pPr>
            <w:r>
              <w:t>=</w:t>
            </w:r>
          </w:p>
        </w:tc>
        <w:tc>
          <w:tcPr>
            <w:tcW w:w="320" w:type="dxa"/>
            <w:tcBorders>
              <w:top w:val="nil"/>
              <w:left w:val="nil"/>
              <w:bottom w:val="nil"/>
              <w:right w:val="nil"/>
            </w:tcBorders>
            <w:tcMar>
              <w:top w:w="0" w:type="dxa"/>
              <w:left w:w="0" w:type="dxa"/>
              <w:bottom w:w="0" w:type="dxa"/>
              <w:right w:w="0" w:type="dxa"/>
            </w:tcMar>
            <w:vAlign w:val="center"/>
          </w:tcPr>
          <w:p w14:paraId="079FE389" w14:textId="77777777" w:rsidR="005E1F43" w:rsidRDefault="00EF0170">
            <w:pPr>
              <w:pStyle w:val="NormalText"/>
              <w:jc w:val="right"/>
            </w:pPr>
            <w:r>
              <w:t>$</w:t>
            </w:r>
          </w:p>
        </w:tc>
        <w:tc>
          <w:tcPr>
            <w:tcW w:w="820" w:type="dxa"/>
            <w:tcBorders>
              <w:top w:val="nil"/>
              <w:left w:val="nil"/>
              <w:bottom w:val="nil"/>
              <w:right w:val="nil"/>
            </w:tcBorders>
            <w:tcMar>
              <w:top w:w="0" w:type="dxa"/>
              <w:left w:w="0" w:type="dxa"/>
              <w:bottom w:w="0" w:type="dxa"/>
              <w:right w:w="0" w:type="dxa"/>
            </w:tcMar>
            <w:vAlign w:val="center"/>
          </w:tcPr>
          <w:p w14:paraId="1BE8B1E0" w14:textId="77777777" w:rsidR="005E1F43" w:rsidRDefault="00EF0170">
            <w:pPr>
              <w:pStyle w:val="NormalText"/>
              <w:jc w:val="right"/>
            </w:pPr>
            <w:r>
              <w:t>8,400</w:t>
            </w:r>
          </w:p>
        </w:tc>
        <w:tc>
          <w:tcPr>
            <w:tcW w:w="320" w:type="dxa"/>
            <w:tcBorders>
              <w:top w:val="nil"/>
              <w:left w:val="nil"/>
              <w:bottom w:val="nil"/>
              <w:right w:val="nil"/>
            </w:tcBorders>
            <w:tcMar>
              <w:top w:w="0" w:type="dxa"/>
              <w:left w:w="0" w:type="dxa"/>
              <w:bottom w:w="0" w:type="dxa"/>
              <w:right w:w="0" w:type="dxa"/>
            </w:tcMar>
            <w:vAlign w:val="center"/>
          </w:tcPr>
          <w:p w14:paraId="48FC8D34" w14:textId="77777777" w:rsidR="005E1F43" w:rsidRDefault="00EF0170">
            <w:pPr>
              <w:pStyle w:val="NormalText"/>
              <w:jc w:val="right"/>
            </w:pPr>
            <w:r>
              <w:t> </w:t>
            </w:r>
          </w:p>
        </w:tc>
      </w:tr>
      <w:tr w:rsidR="005E1F43" w14:paraId="77772975" w14:textId="77777777">
        <w:tc>
          <w:tcPr>
            <w:tcW w:w="2160" w:type="dxa"/>
            <w:tcBorders>
              <w:top w:val="nil"/>
              <w:left w:val="nil"/>
              <w:bottom w:val="nil"/>
              <w:right w:val="nil"/>
            </w:tcBorders>
            <w:vAlign w:val="center"/>
          </w:tcPr>
          <w:p w14:paraId="7A695DD0" w14:textId="77777777" w:rsidR="005E1F43" w:rsidRDefault="00EF0170">
            <w:pPr>
              <w:pStyle w:val="NormalText"/>
            </w:pPr>
            <w:r>
              <w:t>$140,000 × 5%</w:t>
            </w:r>
          </w:p>
        </w:tc>
        <w:tc>
          <w:tcPr>
            <w:tcW w:w="320" w:type="dxa"/>
            <w:tcBorders>
              <w:top w:val="nil"/>
              <w:left w:val="nil"/>
              <w:bottom w:val="nil"/>
              <w:right w:val="nil"/>
            </w:tcBorders>
            <w:tcMar>
              <w:top w:w="0" w:type="dxa"/>
              <w:left w:w="0" w:type="dxa"/>
              <w:bottom w:w="0" w:type="dxa"/>
              <w:right w:w="0" w:type="dxa"/>
            </w:tcMar>
            <w:vAlign w:val="center"/>
          </w:tcPr>
          <w:p w14:paraId="3740F84A" w14:textId="77777777" w:rsidR="005E1F43" w:rsidRDefault="00EF0170">
            <w:pPr>
              <w:pStyle w:val="NormalText"/>
              <w:jc w:val="center"/>
            </w:pPr>
            <w:r>
              <w:t>=</w:t>
            </w:r>
          </w:p>
        </w:tc>
        <w:tc>
          <w:tcPr>
            <w:tcW w:w="320" w:type="dxa"/>
            <w:tcBorders>
              <w:top w:val="nil"/>
              <w:left w:val="nil"/>
              <w:bottom w:val="nil"/>
              <w:right w:val="nil"/>
            </w:tcBorders>
            <w:tcMar>
              <w:top w:w="0" w:type="dxa"/>
              <w:left w:w="0" w:type="dxa"/>
              <w:bottom w:w="0" w:type="dxa"/>
              <w:right w:w="0" w:type="dxa"/>
            </w:tcMar>
            <w:vAlign w:val="center"/>
          </w:tcPr>
          <w:p w14:paraId="5281EEF2" w14:textId="77777777" w:rsidR="005E1F43" w:rsidRDefault="00EF0170">
            <w:pPr>
              <w:pStyle w:val="NormalText"/>
            </w:pPr>
            <w:r>
              <w:t> </w:t>
            </w:r>
          </w:p>
        </w:tc>
        <w:tc>
          <w:tcPr>
            <w:tcW w:w="820" w:type="dxa"/>
            <w:tcBorders>
              <w:top w:val="nil"/>
              <w:left w:val="nil"/>
              <w:bottom w:val="nil"/>
              <w:right w:val="nil"/>
            </w:tcBorders>
            <w:tcMar>
              <w:top w:w="0" w:type="dxa"/>
              <w:left w:w="0" w:type="dxa"/>
              <w:bottom w:w="0" w:type="dxa"/>
              <w:right w:w="0" w:type="dxa"/>
            </w:tcMar>
            <w:vAlign w:val="center"/>
          </w:tcPr>
          <w:p w14:paraId="5DB89F5E" w14:textId="77777777" w:rsidR="005E1F43" w:rsidRDefault="00EF0170">
            <w:pPr>
              <w:pStyle w:val="NormalText"/>
              <w:jc w:val="right"/>
            </w:pPr>
            <w:r>
              <w:t>7,000</w:t>
            </w:r>
          </w:p>
        </w:tc>
        <w:tc>
          <w:tcPr>
            <w:tcW w:w="320" w:type="dxa"/>
            <w:tcBorders>
              <w:top w:val="nil"/>
              <w:left w:val="nil"/>
              <w:bottom w:val="nil"/>
              <w:right w:val="nil"/>
            </w:tcBorders>
            <w:tcMar>
              <w:top w:w="0" w:type="dxa"/>
              <w:left w:w="0" w:type="dxa"/>
              <w:bottom w:w="0" w:type="dxa"/>
              <w:right w:w="0" w:type="dxa"/>
            </w:tcMar>
            <w:vAlign w:val="center"/>
          </w:tcPr>
          <w:p w14:paraId="0EC6B0BE" w14:textId="77777777" w:rsidR="005E1F43" w:rsidRDefault="00EF0170">
            <w:pPr>
              <w:pStyle w:val="NormalText"/>
              <w:jc w:val="right"/>
            </w:pPr>
            <w:r>
              <w:t> </w:t>
            </w:r>
          </w:p>
        </w:tc>
      </w:tr>
      <w:tr w:rsidR="005E1F43" w14:paraId="1FC662B5" w14:textId="77777777">
        <w:tc>
          <w:tcPr>
            <w:tcW w:w="2160" w:type="dxa"/>
            <w:tcBorders>
              <w:top w:val="nil"/>
              <w:left w:val="nil"/>
              <w:bottom w:val="nil"/>
              <w:right w:val="nil"/>
            </w:tcBorders>
            <w:vAlign w:val="center"/>
          </w:tcPr>
          <w:p w14:paraId="317E75CD" w14:textId="77777777" w:rsidR="005E1F43" w:rsidRDefault="00EF0170">
            <w:pPr>
              <w:pStyle w:val="NormalText"/>
            </w:pPr>
            <w:r>
              <w:t>$100,000 × 10%</w:t>
            </w:r>
          </w:p>
        </w:tc>
        <w:tc>
          <w:tcPr>
            <w:tcW w:w="320" w:type="dxa"/>
            <w:tcBorders>
              <w:top w:val="nil"/>
              <w:left w:val="nil"/>
              <w:bottom w:val="nil"/>
              <w:right w:val="nil"/>
            </w:tcBorders>
            <w:tcMar>
              <w:top w:w="0" w:type="dxa"/>
              <w:left w:w="0" w:type="dxa"/>
              <w:bottom w:w="0" w:type="dxa"/>
              <w:right w:w="0" w:type="dxa"/>
            </w:tcMar>
            <w:vAlign w:val="center"/>
          </w:tcPr>
          <w:p w14:paraId="5B79FC88" w14:textId="77777777" w:rsidR="005E1F43" w:rsidRDefault="00EF0170">
            <w:pPr>
              <w:pStyle w:val="NormalText"/>
              <w:jc w:val="center"/>
            </w:pPr>
            <w:r>
              <w:t>=</w:t>
            </w:r>
          </w:p>
        </w:tc>
        <w:tc>
          <w:tcPr>
            <w:tcW w:w="320" w:type="dxa"/>
            <w:tcBorders>
              <w:top w:val="nil"/>
              <w:left w:val="nil"/>
              <w:bottom w:val="nil"/>
              <w:right w:val="nil"/>
            </w:tcBorders>
            <w:tcMar>
              <w:top w:w="0" w:type="dxa"/>
              <w:left w:w="0" w:type="dxa"/>
              <w:bottom w:w="0" w:type="dxa"/>
              <w:right w:w="0" w:type="dxa"/>
            </w:tcMar>
            <w:vAlign w:val="center"/>
          </w:tcPr>
          <w:p w14:paraId="71D9DD0C" w14:textId="77777777" w:rsidR="005E1F43" w:rsidRDefault="00EF0170">
            <w:pPr>
              <w:pStyle w:val="NormalText"/>
            </w:pPr>
            <w:r>
              <w:t> </w:t>
            </w:r>
          </w:p>
        </w:tc>
        <w:tc>
          <w:tcPr>
            <w:tcW w:w="820" w:type="dxa"/>
            <w:tcBorders>
              <w:top w:val="nil"/>
              <w:left w:val="nil"/>
              <w:bottom w:val="nil"/>
              <w:right w:val="nil"/>
            </w:tcBorders>
            <w:tcMar>
              <w:top w:w="0" w:type="dxa"/>
              <w:left w:w="0" w:type="dxa"/>
              <w:bottom w:w="0" w:type="dxa"/>
              <w:right w:w="0" w:type="dxa"/>
            </w:tcMar>
            <w:vAlign w:val="center"/>
          </w:tcPr>
          <w:p w14:paraId="4E0207ED" w14:textId="77777777" w:rsidR="005E1F43" w:rsidRDefault="00EF0170">
            <w:pPr>
              <w:pStyle w:val="NormalText"/>
              <w:jc w:val="right"/>
            </w:pPr>
            <w:r>
              <w:t>10,000</w:t>
            </w:r>
          </w:p>
        </w:tc>
        <w:tc>
          <w:tcPr>
            <w:tcW w:w="320" w:type="dxa"/>
            <w:tcBorders>
              <w:top w:val="nil"/>
              <w:left w:val="nil"/>
              <w:bottom w:val="nil"/>
              <w:right w:val="nil"/>
            </w:tcBorders>
            <w:tcMar>
              <w:top w:w="0" w:type="dxa"/>
              <w:left w:w="0" w:type="dxa"/>
              <w:bottom w:w="0" w:type="dxa"/>
              <w:right w:w="0" w:type="dxa"/>
            </w:tcMar>
            <w:vAlign w:val="center"/>
          </w:tcPr>
          <w:p w14:paraId="3EF6DE99" w14:textId="77777777" w:rsidR="005E1F43" w:rsidRDefault="00EF0170">
            <w:pPr>
              <w:pStyle w:val="NormalText"/>
              <w:jc w:val="right"/>
            </w:pPr>
            <w:r>
              <w:t> </w:t>
            </w:r>
          </w:p>
        </w:tc>
      </w:tr>
      <w:tr w:rsidR="005E1F43" w14:paraId="15E68B99" w14:textId="77777777">
        <w:tc>
          <w:tcPr>
            <w:tcW w:w="2160" w:type="dxa"/>
            <w:tcBorders>
              <w:top w:val="nil"/>
              <w:left w:val="nil"/>
              <w:bottom w:val="nil"/>
              <w:right w:val="nil"/>
            </w:tcBorders>
            <w:shd w:val="clear" w:color="auto" w:fill="FFFFFF"/>
            <w:vAlign w:val="center"/>
          </w:tcPr>
          <w:p w14:paraId="18C58C67" w14:textId="77777777" w:rsidR="005E1F43" w:rsidRDefault="00EF0170">
            <w:pPr>
              <w:pStyle w:val="NormalText"/>
            </w:pPr>
            <w:r>
              <w:t>$120,000 × 20%</w:t>
            </w:r>
          </w:p>
        </w:tc>
        <w:tc>
          <w:tcPr>
            <w:tcW w:w="320" w:type="dxa"/>
            <w:tcBorders>
              <w:top w:val="nil"/>
              <w:left w:val="nil"/>
              <w:bottom w:val="nil"/>
              <w:right w:val="nil"/>
            </w:tcBorders>
            <w:tcMar>
              <w:top w:w="0" w:type="dxa"/>
              <w:left w:w="0" w:type="dxa"/>
              <w:bottom w:w="0" w:type="dxa"/>
              <w:right w:w="0" w:type="dxa"/>
            </w:tcMar>
            <w:vAlign w:val="center"/>
          </w:tcPr>
          <w:p w14:paraId="6DA80C4E" w14:textId="77777777" w:rsidR="005E1F43" w:rsidRDefault="00EF0170">
            <w:pPr>
              <w:pStyle w:val="NormalText"/>
              <w:jc w:val="center"/>
            </w:pPr>
            <w:r>
              <w:t>=</w:t>
            </w:r>
          </w:p>
        </w:tc>
        <w:tc>
          <w:tcPr>
            <w:tcW w:w="320" w:type="dxa"/>
            <w:tcBorders>
              <w:top w:val="nil"/>
              <w:left w:val="nil"/>
              <w:bottom w:val="single" w:sz="21" w:space="0" w:color="000000"/>
              <w:right w:val="nil"/>
            </w:tcBorders>
            <w:tcMar>
              <w:top w:w="0" w:type="dxa"/>
              <w:left w:w="0" w:type="dxa"/>
              <w:bottom w:w="0" w:type="dxa"/>
              <w:right w:w="0" w:type="dxa"/>
            </w:tcMar>
            <w:vAlign w:val="center"/>
          </w:tcPr>
          <w:p w14:paraId="62ECF1B6" w14:textId="77777777" w:rsidR="005E1F43" w:rsidRDefault="00EF0170">
            <w:pPr>
              <w:pStyle w:val="NormalText"/>
            </w:pPr>
            <w:r>
              <w:t> </w:t>
            </w:r>
          </w:p>
        </w:tc>
        <w:tc>
          <w:tcPr>
            <w:tcW w:w="820" w:type="dxa"/>
            <w:tcBorders>
              <w:top w:val="nil"/>
              <w:left w:val="nil"/>
              <w:bottom w:val="single" w:sz="21" w:space="0" w:color="000000"/>
              <w:right w:val="nil"/>
            </w:tcBorders>
            <w:tcMar>
              <w:top w:w="0" w:type="dxa"/>
              <w:left w:w="0" w:type="dxa"/>
              <w:bottom w:w="0" w:type="dxa"/>
              <w:right w:w="0" w:type="dxa"/>
            </w:tcMar>
            <w:vAlign w:val="center"/>
          </w:tcPr>
          <w:p w14:paraId="3701CA2E" w14:textId="77777777" w:rsidR="005E1F43" w:rsidRDefault="00EF0170">
            <w:pPr>
              <w:pStyle w:val="NormalText"/>
              <w:jc w:val="right"/>
            </w:pPr>
            <w:r>
              <w:t>24,000</w:t>
            </w:r>
          </w:p>
        </w:tc>
        <w:tc>
          <w:tcPr>
            <w:tcW w:w="320" w:type="dxa"/>
            <w:tcBorders>
              <w:top w:val="nil"/>
              <w:left w:val="nil"/>
              <w:bottom w:val="nil"/>
              <w:right w:val="nil"/>
            </w:tcBorders>
            <w:tcMar>
              <w:top w:w="0" w:type="dxa"/>
              <w:left w:w="0" w:type="dxa"/>
              <w:bottom w:w="0" w:type="dxa"/>
              <w:right w:w="0" w:type="dxa"/>
            </w:tcMar>
            <w:vAlign w:val="center"/>
          </w:tcPr>
          <w:p w14:paraId="5AB6123D" w14:textId="77777777" w:rsidR="005E1F43" w:rsidRDefault="00EF0170">
            <w:pPr>
              <w:pStyle w:val="NormalText"/>
              <w:jc w:val="right"/>
            </w:pPr>
            <w:r>
              <w:t> </w:t>
            </w:r>
          </w:p>
        </w:tc>
      </w:tr>
      <w:tr w:rsidR="005E1F43" w14:paraId="59BA57A9" w14:textId="77777777">
        <w:tc>
          <w:tcPr>
            <w:tcW w:w="2160" w:type="dxa"/>
            <w:tcBorders>
              <w:top w:val="nil"/>
              <w:left w:val="nil"/>
              <w:bottom w:val="nil"/>
              <w:right w:val="nil"/>
            </w:tcBorders>
            <w:vAlign w:val="center"/>
          </w:tcPr>
          <w:p w14:paraId="48863377" w14:textId="77777777" w:rsidR="005E1F43" w:rsidRDefault="00EF0170">
            <w:pPr>
              <w:pStyle w:val="NormalText"/>
            </w:pPr>
            <w:r>
              <w:t>Total</w:t>
            </w:r>
          </w:p>
        </w:tc>
        <w:tc>
          <w:tcPr>
            <w:tcW w:w="320" w:type="dxa"/>
            <w:tcBorders>
              <w:top w:val="nil"/>
              <w:left w:val="nil"/>
              <w:bottom w:val="nil"/>
              <w:right w:val="nil"/>
            </w:tcBorders>
            <w:tcMar>
              <w:top w:w="0" w:type="dxa"/>
              <w:left w:w="0" w:type="dxa"/>
              <w:bottom w:w="0" w:type="dxa"/>
              <w:right w:w="0" w:type="dxa"/>
            </w:tcMar>
            <w:vAlign w:val="center"/>
          </w:tcPr>
          <w:p w14:paraId="5F712FA0" w14:textId="77777777" w:rsidR="005E1F43" w:rsidRDefault="00EF0170">
            <w:pPr>
              <w:pStyle w:val="NormalText"/>
              <w:jc w:val="center"/>
            </w:pPr>
            <w:r>
              <w:t> </w:t>
            </w:r>
          </w:p>
        </w:tc>
        <w:tc>
          <w:tcPr>
            <w:tcW w:w="320" w:type="dxa"/>
            <w:tcBorders>
              <w:top w:val="nil"/>
              <w:left w:val="nil"/>
              <w:bottom w:val="double" w:sz="2" w:space="0" w:color="000000"/>
              <w:right w:val="nil"/>
            </w:tcBorders>
            <w:tcMar>
              <w:top w:w="0" w:type="dxa"/>
              <w:left w:w="0" w:type="dxa"/>
              <w:bottom w:w="0" w:type="dxa"/>
              <w:right w:w="0" w:type="dxa"/>
            </w:tcMar>
            <w:vAlign w:val="center"/>
          </w:tcPr>
          <w:p w14:paraId="143CED56" w14:textId="77777777" w:rsidR="005E1F43" w:rsidRDefault="00EF0170">
            <w:pPr>
              <w:pStyle w:val="NormalText"/>
              <w:jc w:val="right"/>
            </w:pPr>
            <w:r>
              <w:t>$</w:t>
            </w:r>
          </w:p>
        </w:tc>
        <w:tc>
          <w:tcPr>
            <w:tcW w:w="820" w:type="dxa"/>
            <w:tcBorders>
              <w:top w:val="nil"/>
              <w:left w:val="nil"/>
              <w:bottom w:val="double" w:sz="2" w:space="0" w:color="000000"/>
              <w:right w:val="nil"/>
            </w:tcBorders>
            <w:tcMar>
              <w:top w:w="0" w:type="dxa"/>
              <w:left w:w="0" w:type="dxa"/>
              <w:bottom w:w="0" w:type="dxa"/>
              <w:right w:w="0" w:type="dxa"/>
            </w:tcMar>
            <w:vAlign w:val="center"/>
          </w:tcPr>
          <w:p w14:paraId="0069B86A" w14:textId="77777777" w:rsidR="005E1F43" w:rsidRDefault="00EF0170">
            <w:pPr>
              <w:pStyle w:val="NormalText"/>
              <w:jc w:val="right"/>
            </w:pPr>
            <w:r>
              <w:t>49,400</w:t>
            </w:r>
          </w:p>
        </w:tc>
        <w:tc>
          <w:tcPr>
            <w:tcW w:w="320" w:type="dxa"/>
            <w:tcBorders>
              <w:top w:val="nil"/>
              <w:left w:val="nil"/>
              <w:bottom w:val="nil"/>
              <w:right w:val="nil"/>
            </w:tcBorders>
            <w:tcMar>
              <w:top w:w="0" w:type="dxa"/>
              <w:left w:w="0" w:type="dxa"/>
              <w:bottom w:w="0" w:type="dxa"/>
              <w:right w:w="0" w:type="dxa"/>
            </w:tcMar>
            <w:vAlign w:val="center"/>
          </w:tcPr>
          <w:p w14:paraId="72D46883" w14:textId="77777777" w:rsidR="005E1F43" w:rsidRDefault="00EF0170">
            <w:pPr>
              <w:pStyle w:val="NormalText"/>
              <w:jc w:val="right"/>
            </w:pPr>
            <w:r>
              <w:t> </w:t>
            </w:r>
          </w:p>
        </w:tc>
      </w:tr>
    </w:tbl>
    <w:p w14:paraId="5CC1D02D" w14:textId="77777777" w:rsidR="005E1F43" w:rsidRDefault="00774C33">
      <w:pPr>
        <w:pStyle w:val="NormalText"/>
        <w:rPr>
          <w:sz w:val="18"/>
          <w:szCs w:val="18"/>
        </w:rPr>
      </w:pPr>
      <w:r>
        <w:rPr>
          <w:sz w:val="18"/>
          <w:szCs w:val="18"/>
        </w:rPr>
        <w:t>Difficulty: 3 Hard</w:t>
      </w:r>
    </w:p>
    <w:p w14:paraId="125C29C3" w14:textId="77777777" w:rsidR="005E1F43" w:rsidRDefault="00EF0170">
      <w:pPr>
        <w:pStyle w:val="NormalText"/>
        <w:rPr>
          <w:sz w:val="18"/>
          <w:szCs w:val="18"/>
        </w:rPr>
      </w:pPr>
      <w:r>
        <w:rPr>
          <w:sz w:val="18"/>
          <w:szCs w:val="18"/>
        </w:rPr>
        <w:t>Topic:  Uncollectible accounts―Balance sheet approach</w:t>
      </w:r>
    </w:p>
    <w:p w14:paraId="74BAE864" w14:textId="77777777" w:rsidR="005E1F43" w:rsidRDefault="00EF0170">
      <w:pPr>
        <w:pStyle w:val="NormalText"/>
        <w:rPr>
          <w:sz w:val="18"/>
          <w:szCs w:val="18"/>
        </w:rPr>
      </w:pPr>
      <w:r>
        <w:rPr>
          <w:sz w:val="18"/>
          <w:szCs w:val="18"/>
        </w:rPr>
        <w:t>Learning Objective</w:t>
      </w:r>
      <w:proofErr w:type="gramStart"/>
      <w:r>
        <w:rPr>
          <w:sz w:val="18"/>
          <w:szCs w:val="18"/>
        </w:rPr>
        <w:t>:  07</w:t>
      </w:r>
      <w:proofErr w:type="gramEnd"/>
      <w:r>
        <w:rPr>
          <w:sz w:val="18"/>
          <w:szCs w:val="18"/>
        </w:rPr>
        <w:t>-06 Describe how to estimate the allowance for uncollectible accounts.</w:t>
      </w:r>
    </w:p>
    <w:p w14:paraId="41723A44" w14:textId="77777777" w:rsidR="005E1F43" w:rsidRDefault="00EF0170">
      <w:pPr>
        <w:pStyle w:val="NormalText"/>
        <w:rPr>
          <w:sz w:val="18"/>
          <w:szCs w:val="18"/>
        </w:rPr>
      </w:pPr>
      <w:r>
        <w:rPr>
          <w:sz w:val="18"/>
          <w:szCs w:val="18"/>
        </w:rPr>
        <w:t>Bloom's</w:t>
      </w:r>
      <w:proofErr w:type="gramStart"/>
      <w:r>
        <w:rPr>
          <w:sz w:val="18"/>
          <w:szCs w:val="18"/>
        </w:rPr>
        <w:t>:  Apply</w:t>
      </w:r>
      <w:proofErr w:type="gramEnd"/>
    </w:p>
    <w:p w14:paraId="563218F2" w14:textId="77777777" w:rsidR="005E1F43" w:rsidRDefault="00EF0170">
      <w:pPr>
        <w:pStyle w:val="NormalText"/>
        <w:rPr>
          <w:sz w:val="18"/>
          <w:szCs w:val="18"/>
        </w:rPr>
      </w:pPr>
      <w:r>
        <w:rPr>
          <w:sz w:val="18"/>
          <w:szCs w:val="18"/>
        </w:rPr>
        <w:t>AACSB</w:t>
      </w:r>
      <w:proofErr w:type="gramStart"/>
      <w:r>
        <w:rPr>
          <w:sz w:val="18"/>
          <w:szCs w:val="18"/>
        </w:rPr>
        <w:t>:  Knowledge</w:t>
      </w:r>
      <w:proofErr w:type="gramEnd"/>
      <w:r>
        <w:rPr>
          <w:sz w:val="18"/>
          <w:szCs w:val="18"/>
        </w:rPr>
        <w:t xml:space="preserve"> Application</w:t>
      </w:r>
    </w:p>
    <w:p w14:paraId="5AF3D860" w14:textId="77777777" w:rsidR="005E1F43" w:rsidRDefault="00E135A6">
      <w:pPr>
        <w:pStyle w:val="NormalText"/>
        <w:spacing w:after="240"/>
        <w:rPr>
          <w:sz w:val="18"/>
          <w:szCs w:val="18"/>
        </w:rPr>
      </w:pPr>
      <w:r>
        <w:rPr>
          <w:sz w:val="18"/>
          <w:szCs w:val="18"/>
        </w:rPr>
        <w:t>Accessible/AICPA</w:t>
      </w:r>
      <w:proofErr w:type="gramStart"/>
      <w:r>
        <w:rPr>
          <w:sz w:val="18"/>
          <w:szCs w:val="18"/>
        </w:rPr>
        <w:t>:</w:t>
      </w:r>
      <w:r w:rsidR="00EF0170">
        <w:rPr>
          <w:sz w:val="18"/>
          <w:szCs w:val="18"/>
        </w:rPr>
        <w:t xml:space="preserve">  FN</w:t>
      </w:r>
      <w:proofErr w:type="gramEnd"/>
      <w:r w:rsidR="00EF0170">
        <w:rPr>
          <w:sz w:val="18"/>
          <w:szCs w:val="18"/>
        </w:rPr>
        <w:t xml:space="preserve"> Measurement; FN Risk analysis; Keyboard Navigation</w:t>
      </w:r>
    </w:p>
    <w:p w14:paraId="57C0BA42" w14:textId="77777777" w:rsidR="005E1F43" w:rsidRDefault="00EF0170">
      <w:pPr>
        <w:pStyle w:val="NormalText"/>
      </w:pPr>
      <w:r>
        <w:t>80) When you use an aging schedule approach for estimating uncollectible accounts:</w:t>
      </w:r>
    </w:p>
    <w:p w14:paraId="17B65896" w14:textId="77777777" w:rsidR="005E1F43" w:rsidRDefault="00EF0170">
      <w:pPr>
        <w:pStyle w:val="NormalText"/>
      </w:pPr>
      <w:r>
        <w:t>A) Bad debts expense is measured indirectly, and the allowance for uncollectible accounts balance is measured directly.</w:t>
      </w:r>
    </w:p>
    <w:p w14:paraId="49712777" w14:textId="77777777" w:rsidR="005E1F43" w:rsidRDefault="00EF0170">
      <w:pPr>
        <w:pStyle w:val="NormalText"/>
      </w:pPr>
      <w:r>
        <w:t>B) Bad debts expense is measured indirectly, and the allowance for uncollectible accounts balance is measured indirectly.</w:t>
      </w:r>
    </w:p>
    <w:p w14:paraId="1503EA2F" w14:textId="77777777" w:rsidR="005E1F43" w:rsidRDefault="00EF0170">
      <w:pPr>
        <w:pStyle w:val="NormalText"/>
      </w:pPr>
      <w:r>
        <w:t>C) Bad debts expense is measured directly, and the allowance for uncollectible accounts balance is measured directly.</w:t>
      </w:r>
    </w:p>
    <w:p w14:paraId="523BBA68" w14:textId="77777777" w:rsidR="00774C33" w:rsidRDefault="00EF0170">
      <w:pPr>
        <w:pStyle w:val="NormalText"/>
      </w:pPr>
      <w:r>
        <w:t>D) Bad debts expense is measured directly, and the allowance for uncollectible accounts balance is measured indirectly.</w:t>
      </w:r>
    </w:p>
    <w:p w14:paraId="586AFD80" w14:textId="77777777" w:rsidR="00774C33" w:rsidRDefault="00774C33">
      <w:pPr>
        <w:pStyle w:val="NormalText"/>
      </w:pPr>
    </w:p>
    <w:p w14:paraId="1B8BE98D" w14:textId="77777777" w:rsidR="005E1F43" w:rsidRDefault="00774C33">
      <w:pPr>
        <w:pStyle w:val="NormalText"/>
      </w:pPr>
      <w:r>
        <w:t>Answer</w:t>
      </w:r>
      <w:proofErr w:type="gramStart"/>
      <w:r>
        <w:t>:</w:t>
      </w:r>
      <w:r w:rsidR="00EF0170">
        <w:t xml:space="preserve">  A</w:t>
      </w:r>
      <w:proofErr w:type="gramEnd"/>
    </w:p>
    <w:p w14:paraId="618B75BA" w14:textId="77777777" w:rsidR="005E1F43" w:rsidRDefault="00774C33">
      <w:pPr>
        <w:pStyle w:val="NormalText"/>
        <w:rPr>
          <w:sz w:val="18"/>
          <w:szCs w:val="18"/>
        </w:rPr>
      </w:pPr>
      <w:r>
        <w:rPr>
          <w:sz w:val="18"/>
          <w:szCs w:val="18"/>
        </w:rPr>
        <w:t>Difficulty: 1 Easy</w:t>
      </w:r>
    </w:p>
    <w:p w14:paraId="3E30408E" w14:textId="77777777" w:rsidR="005E1F43" w:rsidRDefault="00EF0170">
      <w:pPr>
        <w:pStyle w:val="NormalText"/>
        <w:rPr>
          <w:sz w:val="18"/>
          <w:szCs w:val="18"/>
        </w:rPr>
      </w:pPr>
      <w:r>
        <w:rPr>
          <w:sz w:val="18"/>
          <w:szCs w:val="18"/>
        </w:rPr>
        <w:t>Topic:  Uncollectible accounts―Balance sheet approach</w:t>
      </w:r>
    </w:p>
    <w:p w14:paraId="5C295536" w14:textId="77777777" w:rsidR="005E1F43" w:rsidRDefault="00EF0170">
      <w:pPr>
        <w:pStyle w:val="NormalText"/>
        <w:rPr>
          <w:sz w:val="18"/>
          <w:szCs w:val="18"/>
        </w:rPr>
      </w:pPr>
      <w:r>
        <w:rPr>
          <w:sz w:val="18"/>
          <w:szCs w:val="18"/>
        </w:rPr>
        <w:t>Learning Objective</w:t>
      </w:r>
      <w:proofErr w:type="gramStart"/>
      <w:r>
        <w:rPr>
          <w:sz w:val="18"/>
          <w:szCs w:val="18"/>
        </w:rPr>
        <w:t>:  07</w:t>
      </w:r>
      <w:proofErr w:type="gramEnd"/>
      <w:r>
        <w:rPr>
          <w:sz w:val="18"/>
          <w:szCs w:val="18"/>
        </w:rPr>
        <w:t>-06 Describe how to estimate the allowance for uncollectible accounts.</w:t>
      </w:r>
    </w:p>
    <w:p w14:paraId="38B6D95A" w14:textId="77777777" w:rsidR="005E1F43" w:rsidRDefault="00EF0170">
      <w:pPr>
        <w:pStyle w:val="NormalText"/>
        <w:rPr>
          <w:sz w:val="18"/>
          <w:szCs w:val="18"/>
        </w:rPr>
      </w:pPr>
      <w:r>
        <w:rPr>
          <w:sz w:val="18"/>
          <w:szCs w:val="18"/>
        </w:rPr>
        <w:t>Bloom's</w:t>
      </w:r>
      <w:proofErr w:type="gramStart"/>
      <w:r>
        <w:rPr>
          <w:sz w:val="18"/>
          <w:szCs w:val="18"/>
        </w:rPr>
        <w:t>:  Remember</w:t>
      </w:r>
      <w:proofErr w:type="gramEnd"/>
    </w:p>
    <w:p w14:paraId="59BD1847" w14:textId="77777777" w:rsidR="005E1F43" w:rsidRDefault="00EF0170">
      <w:pPr>
        <w:pStyle w:val="NormalText"/>
        <w:rPr>
          <w:sz w:val="18"/>
          <w:szCs w:val="18"/>
        </w:rPr>
      </w:pPr>
      <w:r>
        <w:rPr>
          <w:sz w:val="18"/>
          <w:szCs w:val="18"/>
        </w:rPr>
        <w:t>AACSB</w:t>
      </w:r>
      <w:proofErr w:type="gramStart"/>
      <w:r>
        <w:rPr>
          <w:sz w:val="18"/>
          <w:szCs w:val="18"/>
        </w:rPr>
        <w:t>:  Reflective</w:t>
      </w:r>
      <w:proofErr w:type="gramEnd"/>
      <w:r>
        <w:rPr>
          <w:sz w:val="18"/>
          <w:szCs w:val="18"/>
        </w:rPr>
        <w:t xml:space="preserve"> Thinking</w:t>
      </w:r>
    </w:p>
    <w:p w14:paraId="465939AE" w14:textId="77777777" w:rsidR="005E1F43" w:rsidRDefault="00E135A6">
      <w:pPr>
        <w:pStyle w:val="NormalText"/>
        <w:rPr>
          <w:sz w:val="18"/>
          <w:szCs w:val="18"/>
        </w:rPr>
      </w:pPr>
      <w:r>
        <w:rPr>
          <w:sz w:val="18"/>
          <w:szCs w:val="18"/>
        </w:rPr>
        <w:t>Accessible/AICPA</w:t>
      </w:r>
      <w:proofErr w:type="gramStart"/>
      <w:r>
        <w:rPr>
          <w:sz w:val="18"/>
          <w:szCs w:val="18"/>
        </w:rPr>
        <w:t>:</w:t>
      </w:r>
      <w:r w:rsidR="00EF0170">
        <w:rPr>
          <w:sz w:val="18"/>
          <w:szCs w:val="18"/>
        </w:rPr>
        <w:t xml:space="preserve">  BB</w:t>
      </w:r>
      <w:proofErr w:type="gramEnd"/>
      <w:r w:rsidR="00EF0170">
        <w:rPr>
          <w:sz w:val="18"/>
          <w:szCs w:val="18"/>
        </w:rPr>
        <w:t xml:space="preserve"> Critical thinking; FN Measurement; Keyboard Navigation</w:t>
      </w:r>
    </w:p>
    <w:p w14:paraId="6806928A" w14:textId="77777777" w:rsidR="005E1F43" w:rsidRDefault="005E1F43">
      <w:pPr>
        <w:pStyle w:val="NormalText"/>
        <w:rPr>
          <w:sz w:val="18"/>
          <w:szCs w:val="18"/>
        </w:rPr>
      </w:pPr>
    </w:p>
    <w:p w14:paraId="5F30992A" w14:textId="77777777" w:rsidR="005E1F43" w:rsidRDefault="00EF0170">
      <w:pPr>
        <w:pStyle w:val="NormalText"/>
      </w:pPr>
      <w:r>
        <w:t xml:space="preserve">81) Which of the following is recorded by </w:t>
      </w:r>
      <w:proofErr w:type="gramStart"/>
      <w:r>
        <w:t>a credit</w:t>
      </w:r>
      <w:proofErr w:type="gramEnd"/>
      <w:r>
        <w:t xml:space="preserve"> to accounts receivable?</w:t>
      </w:r>
    </w:p>
    <w:p w14:paraId="6670C2B6" w14:textId="77777777" w:rsidR="005E1F43" w:rsidRDefault="00EF0170">
      <w:pPr>
        <w:pStyle w:val="NormalText"/>
      </w:pPr>
      <w:r>
        <w:t>A) Sale of inventory on account.</w:t>
      </w:r>
    </w:p>
    <w:p w14:paraId="0EEAB3E2" w14:textId="77777777" w:rsidR="005E1F43" w:rsidRDefault="00EF0170">
      <w:pPr>
        <w:pStyle w:val="NormalText"/>
      </w:pPr>
      <w:r>
        <w:t>B) Estimating the annual allowance for uncollectible accounts.</w:t>
      </w:r>
    </w:p>
    <w:p w14:paraId="5D03B0ED" w14:textId="77777777" w:rsidR="005E1F43" w:rsidRDefault="00EF0170">
      <w:pPr>
        <w:pStyle w:val="NormalText"/>
      </w:pPr>
      <w:r>
        <w:t>C) Estimating annual sales returns.</w:t>
      </w:r>
    </w:p>
    <w:p w14:paraId="71A76D67" w14:textId="77777777" w:rsidR="00774C33" w:rsidRDefault="00EF0170">
      <w:pPr>
        <w:pStyle w:val="NormalText"/>
      </w:pPr>
      <w:r>
        <w:t>D) Write-off of bad debts.</w:t>
      </w:r>
    </w:p>
    <w:p w14:paraId="3F1D0B8B" w14:textId="77777777" w:rsidR="00774C33" w:rsidRDefault="00774C33">
      <w:pPr>
        <w:pStyle w:val="NormalText"/>
      </w:pPr>
    </w:p>
    <w:p w14:paraId="5850A88A" w14:textId="77777777" w:rsidR="005E1F43" w:rsidRDefault="00774C33">
      <w:pPr>
        <w:pStyle w:val="NormalText"/>
      </w:pPr>
      <w:r>
        <w:t>Answer</w:t>
      </w:r>
      <w:proofErr w:type="gramStart"/>
      <w:r>
        <w:t>:</w:t>
      </w:r>
      <w:r w:rsidR="00EF0170">
        <w:t xml:space="preserve">  D</w:t>
      </w:r>
      <w:proofErr w:type="gramEnd"/>
    </w:p>
    <w:p w14:paraId="295E9631" w14:textId="77777777" w:rsidR="005E1F43" w:rsidRDefault="00774C33">
      <w:pPr>
        <w:pStyle w:val="NormalText"/>
        <w:rPr>
          <w:sz w:val="18"/>
          <w:szCs w:val="18"/>
        </w:rPr>
      </w:pPr>
      <w:r>
        <w:rPr>
          <w:sz w:val="18"/>
          <w:szCs w:val="18"/>
        </w:rPr>
        <w:t>Difficulty: 2 Medium</w:t>
      </w:r>
    </w:p>
    <w:p w14:paraId="2CB4AA65" w14:textId="77777777" w:rsidR="005E1F43" w:rsidRDefault="00EF0170">
      <w:pPr>
        <w:pStyle w:val="NormalText"/>
        <w:rPr>
          <w:sz w:val="18"/>
          <w:szCs w:val="18"/>
        </w:rPr>
      </w:pPr>
      <w:r>
        <w:rPr>
          <w:sz w:val="18"/>
          <w:szCs w:val="18"/>
        </w:rPr>
        <w:t>Topic:  Uncollectible accounts receivable</w:t>
      </w:r>
    </w:p>
    <w:p w14:paraId="29F9C14E" w14:textId="77777777" w:rsidR="005E1F43" w:rsidRDefault="00EF0170">
      <w:pPr>
        <w:pStyle w:val="NormalText"/>
        <w:rPr>
          <w:sz w:val="18"/>
          <w:szCs w:val="18"/>
        </w:rPr>
      </w:pPr>
      <w:r>
        <w:rPr>
          <w:sz w:val="18"/>
          <w:szCs w:val="18"/>
        </w:rPr>
        <w:t>Learning Objective</w:t>
      </w:r>
      <w:proofErr w:type="gramStart"/>
      <w:r>
        <w:rPr>
          <w:sz w:val="18"/>
          <w:szCs w:val="18"/>
        </w:rPr>
        <w:t>:  07</w:t>
      </w:r>
      <w:proofErr w:type="gramEnd"/>
      <w:r>
        <w:rPr>
          <w:sz w:val="18"/>
          <w:szCs w:val="18"/>
        </w:rPr>
        <w:t>-05 Describe the accounting treatment of anticipated uncollectible accounts receivable.</w:t>
      </w:r>
    </w:p>
    <w:p w14:paraId="6D79944A" w14:textId="77777777" w:rsidR="005E1F43" w:rsidRDefault="00EF0170">
      <w:pPr>
        <w:pStyle w:val="NormalText"/>
        <w:rPr>
          <w:sz w:val="18"/>
          <w:szCs w:val="18"/>
        </w:rPr>
      </w:pPr>
      <w:r>
        <w:rPr>
          <w:sz w:val="18"/>
          <w:szCs w:val="18"/>
        </w:rPr>
        <w:t>Bloom's</w:t>
      </w:r>
      <w:proofErr w:type="gramStart"/>
      <w:r>
        <w:rPr>
          <w:sz w:val="18"/>
          <w:szCs w:val="18"/>
        </w:rPr>
        <w:t>:  Understand</w:t>
      </w:r>
      <w:proofErr w:type="gramEnd"/>
    </w:p>
    <w:p w14:paraId="6C3ADB9B" w14:textId="77777777" w:rsidR="005E1F43" w:rsidRDefault="00EF0170">
      <w:pPr>
        <w:pStyle w:val="NormalText"/>
        <w:rPr>
          <w:sz w:val="18"/>
          <w:szCs w:val="18"/>
        </w:rPr>
      </w:pPr>
      <w:r>
        <w:rPr>
          <w:sz w:val="18"/>
          <w:szCs w:val="18"/>
        </w:rPr>
        <w:t>AACSB</w:t>
      </w:r>
      <w:proofErr w:type="gramStart"/>
      <w:r>
        <w:rPr>
          <w:sz w:val="18"/>
          <w:szCs w:val="18"/>
        </w:rPr>
        <w:t>:  Reflective</w:t>
      </w:r>
      <w:proofErr w:type="gramEnd"/>
      <w:r>
        <w:rPr>
          <w:sz w:val="18"/>
          <w:szCs w:val="18"/>
        </w:rPr>
        <w:t xml:space="preserve"> Thinking</w:t>
      </w:r>
    </w:p>
    <w:p w14:paraId="2907CBE9" w14:textId="77777777" w:rsidR="005E1F43" w:rsidRDefault="00E135A6">
      <w:pPr>
        <w:pStyle w:val="NormalText"/>
        <w:rPr>
          <w:sz w:val="18"/>
          <w:szCs w:val="18"/>
        </w:rPr>
      </w:pPr>
      <w:r>
        <w:rPr>
          <w:sz w:val="18"/>
          <w:szCs w:val="18"/>
        </w:rPr>
        <w:t>Accessible/AICPA</w:t>
      </w:r>
      <w:proofErr w:type="gramStart"/>
      <w:r>
        <w:rPr>
          <w:sz w:val="18"/>
          <w:szCs w:val="18"/>
        </w:rPr>
        <w:t>:</w:t>
      </w:r>
      <w:r w:rsidR="00EF0170">
        <w:rPr>
          <w:sz w:val="18"/>
          <w:szCs w:val="18"/>
        </w:rPr>
        <w:t xml:space="preserve">  BB</w:t>
      </w:r>
      <w:proofErr w:type="gramEnd"/>
      <w:r w:rsidR="00EF0170">
        <w:rPr>
          <w:sz w:val="18"/>
          <w:szCs w:val="18"/>
        </w:rPr>
        <w:t xml:space="preserve"> Critical thinking; FN Measurement; Keyboard Navigation</w:t>
      </w:r>
    </w:p>
    <w:p w14:paraId="2B267433" w14:textId="77777777" w:rsidR="005E1F43" w:rsidRDefault="005E1F43">
      <w:pPr>
        <w:pStyle w:val="NormalText"/>
        <w:rPr>
          <w:sz w:val="18"/>
          <w:szCs w:val="18"/>
        </w:rPr>
      </w:pPr>
    </w:p>
    <w:p w14:paraId="7D449819" w14:textId="77777777" w:rsidR="005E1F43" w:rsidRDefault="00EF0170">
      <w:pPr>
        <w:pStyle w:val="NormalText"/>
      </w:pPr>
      <w:r>
        <w:t>82) If a company uses the balance sheet approach to estimate bad debt expense, bad debt expense for a period can be determined by:</w:t>
      </w:r>
    </w:p>
    <w:p w14:paraId="4B8BF38A" w14:textId="77777777" w:rsidR="005E1F43" w:rsidRDefault="00EF0170">
      <w:pPr>
        <w:pStyle w:val="NormalText"/>
      </w:pPr>
      <w:r>
        <w:t>A) Multiplying net credit sales by the bad debt experience ratio.</w:t>
      </w:r>
    </w:p>
    <w:p w14:paraId="530AC3BB" w14:textId="77777777" w:rsidR="005E1F43" w:rsidRDefault="00EF0170">
      <w:pPr>
        <w:pStyle w:val="NormalText"/>
      </w:pPr>
      <w:r>
        <w:t>B) Adding the beginning balance in the allowance for uncollectible accounts to the provision for uncollectible accounts and deducting the desired ending balance in the allowance for uncollectible accounts.</w:t>
      </w:r>
    </w:p>
    <w:p w14:paraId="5F03CB87" w14:textId="77777777" w:rsidR="005E1F43" w:rsidRDefault="00EF0170">
      <w:pPr>
        <w:pStyle w:val="NormalText"/>
      </w:pPr>
      <w:r>
        <w:t>C) Multiplying ending accounts receivable in each age category by the expected loss ratio for each age category.</w:t>
      </w:r>
    </w:p>
    <w:p w14:paraId="2FA3D7C8" w14:textId="77777777" w:rsidR="00774C33" w:rsidRDefault="00EF0170">
      <w:pPr>
        <w:pStyle w:val="NormalText"/>
      </w:pPr>
      <w:r>
        <w:t>D) Taking the difference between the unadjusted balance in the allowance account and the desired balance of the allowance account.</w:t>
      </w:r>
    </w:p>
    <w:p w14:paraId="3B99D00D" w14:textId="77777777" w:rsidR="00774C33" w:rsidRDefault="00774C33">
      <w:pPr>
        <w:pStyle w:val="NormalText"/>
      </w:pPr>
    </w:p>
    <w:p w14:paraId="16CF45A3" w14:textId="77777777" w:rsidR="005E1F43" w:rsidRDefault="00774C33">
      <w:pPr>
        <w:pStyle w:val="NormalText"/>
      </w:pPr>
      <w:r>
        <w:t>Answer</w:t>
      </w:r>
      <w:proofErr w:type="gramStart"/>
      <w:r>
        <w:t>:</w:t>
      </w:r>
      <w:r w:rsidR="00EF0170">
        <w:t xml:space="preserve">  D</w:t>
      </w:r>
      <w:proofErr w:type="gramEnd"/>
    </w:p>
    <w:p w14:paraId="28AF398F" w14:textId="77777777" w:rsidR="005E1F43" w:rsidRDefault="00774C33">
      <w:pPr>
        <w:pStyle w:val="NormalText"/>
        <w:rPr>
          <w:sz w:val="18"/>
          <w:szCs w:val="18"/>
        </w:rPr>
      </w:pPr>
      <w:r>
        <w:rPr>
          <w:sz w:val="18"/>
          <w:szCs w:val="18"/>
        </w:rPr>
        <w:t>Difficulty: 2 Medium</w:t>
      </w:r>
    </w:p>
    <w:p w14:paraId="653FF764" w14:textId="77777777" w:rsidR="005E1F43" w:rsidRDefault="00EF0170">
      <w:pPr>
        <w:pStyle w:val="NormalText"/>
        <w:rPr>
          <w:sz w:val="18"/>
          <w:szCs w:val="18"/>
        </w:rPr>
      </w:pPr>
      <w:r>
        <w:rPr>
          <w:sz w:val="18"/>
          <w:szCs w:val="18"/>
        </w:rPr>
        <w:t>Topic:  Uncollectible accounts―Balance sheet approach</w:t>
      </w:r>
    </w:p>
    <w:p w14:paraId="6202AC5D" w14:textId="77777777" w:rsidR="005E1F43" w:rsidRDefault="00EF0170">
      <w:pPr>
        <w:pStyle w:val="NormalText"/>
        <w:rPr>
          <w:sz w:val="18"/>
          <w:szCs w:val="18"/>
        </w:rPr>
      </w:pPr>
      <w:r>
        <w:rPr>
          <w:sz w:val="18"/>
          <w:szCs w:val="18"/>
        </w:rPr>
        <w:t>Learning Objective</w:t>
      </w:r>
      <w:proofErr w:type="gramStart"/>
      <w:r>
        <w:rPr>
          <w:sz w:val="18"/>
          <w:szCs w:val="18"/>
        </w:rPr>
        <w:t>:  07</w:t>
      </w:r>
      <w:proofErr w:type="gramEnd"/>
      <w:r>
        <w:rPr>
          <w:sz w:val="18"/>
          <w:szCs w:val="18"/>
        </w:rPr>
        <w:t>-06 Describe how to estimate the allowance for uncollectible accounts.</w:t>
      </w:r>
    </w:p>
    <w:p w14:paraId="1B9B615A" w14:textId="77777777" w:rsidR="005E1F43" w:rsidRDefault="00EF0170">
      <w:pPr>
        <w:pStyle w:val="NormalText"/>
        <w:rPr>
          <w:sz w:val="18"/>
          <w:szCs w:val="18"/>
        </w:rPr>
      </w:pPr>
      <w:r>
        <w:rPr>
          <w:sz w:val="18"/>
          <w:szCs w:val="18"/>
        </w:rPr>
        <w:t>Bloom's</w:t>
      </w:r>
      <w:proofErr w:type="gramStart"/>
      <w:r>
        <w:rPr>
          <w:sz w:val="18"/>
          <w:szCs w:val="18"/>
        </w:rPr>
        <w:t>:  Remember</w:t>
      </w:r>
      <w:proofErr w:type="gramEnd"/>
    </w:p>
    <w:p w14:paraId="32F26CF3" w14:textId="77777777" w:rsidR="005E1F43" w:rsidRDefault="00EF0170">
      <w:pPr>
        <w:pStyle w:val="NormalText"/>
        <w:rPr>
          <w:sz w:val="18"/>
          <w:szCs w:val="18"/>
        </w:rPr>
      </w:pPr>
      <w:r>
        <w:rPr>
          <w:sz w:val="18"/>
          <w:szCs w:val="18"/>
        </w:rPr>
        <w:t>AACSB</w:t>
      </w:r>
      <w:proofErr w:type="gramStart"/>
      <w:r>
        <w:rPr>
          <w:sz w:val="18"/>
          <w:szCs w:val="18"/>
        </w:rPr>
        <w:t>:  Reflective</w:t>
      </w:r>
      <w:proofErr w:type="gramEnd"/>
      <w:r>
        <w:rPr>
          <w:sz w:val="18"/>
          <w:szCs w:val="18"/>
        </w:rPr>
        <w:t xml:space="preserve"> Thinking</w:t>
      </w:r>
    </w:p>
    <w:p w14:paraId="194A630C" w14:textId="77777777" w:rsidR="005E1F43" w:rsidRDefault="00E135A6">
      <w:pPr>
        <w:pStyle w:val="NormalText"/>
        <w:spacing w:after="240"/>
        <w:rPr>
          <w:sz w:val="18"/>
          <w:szCs w:val="18"/>
        </w:rPr>
      </w:pPr>
      <w:r>
        <w:rPr>
          <w:sz w:val="18"/>
          <w:szCs w:val="18"/>
        </w:rPr>
        <w:t>Accessible/AICPA</w:t>
      </w:r>
      <w:proofErr w:type="gramStart"/>
      <w:r>
        <w:rPr>
          <w:sz w:val="18"/>
          <w:szCs w:val="18"/>
        </w:rPr>
        <w:t>:</w:t>
      </w:r>
      <w:r w:rsidR="00EF0170">
        <w:rPr>
          <w:sz w:val="18"/>
          <w:szCs w:val="18"/>
        </w:rPr>
        <w:t xml:space="preserve">  BB</w:t>
      </w:r>
      <w:proofErr w:type="gramEnd"/>
      <w:r w:rsidR="00EF0170">
        <w:rPr>
          <w:sz w:val="18"/>
          <w:szCs w:val="18"/>
        </w:rPr>
        <w:t xml:space="preserve"> Critical thinking; FN Measurement; Keyboard Navigation</w:t>
      </w:r>
    </w:p>
    <w:p w14:paraId="55C682BF" w14:textId="77777777" w:rsidR="004A31E6" w:rsidRDefault="004A31E6">
      <w:pPr>
        <w:rPr>
          <w:rFonts w:ascii="Times New Roman" w:hAnsi="Times New Roman" w:cs="Times New Roman"/>
          <w:color w:val="000000"/>
          <w:sz w:val="24"/>
          <w:szCs w:val="24"/>
        </w:rPr>
      </w:pPr>
      <w:r>
        <w:br w:type="page"/>
      </w:r>
    </w:p>
    <w:p w14:paraId="3B92CCDA" w14:textId="77777777" w:rsidR="005E1F43" w:rsidRDefault="00EF0170">
      <w:pPr>
        <w:pStyle w:val="NormalText"/>
      </w:pPr>
      <w:r>
        <w:lastRenderedPageBreak/>
        <w:t>83) As of January 1, 2018, Farley Co. had a credit balance of $520,000 in its allowance for uncollectible accounts. Based on experience, 2% of Farley's credit sales have been uncollectible. During 2018, Farley wrote off $650,000 of accounts receivable. Credit sales for 2018 were $18,000,000. In its December 31, 2018, balance sheet, what amount should Farley report as allowance for uncollectible accounts?</w:t>
      </w:r>
    </w:p>
    <w:p w14:paraId="09C99D84" w14:textId="77777777" w:rsidR="005E1F43" w:rsidRDefault="00EF0170">
      <w:pPr>
        <w:pStyle w:val="NormalText"/>
      </w:pPr>
      <w:r>
        <w:t>A) $230,000.</w:t>
      </w:r>
    </w:p>
    <w:p w14:paraId="16AC8E06" w14:textId="77777777" w:rsidR="005E1F43" w:rsidRDefault="00EF0170">
      <w:pPr>
        <w:pStyle w:val="NormalText"/>
      </w:pPr>
      <w:r>
        <w:t>B) $360,000.</w:t>
      </w:r>
    </w:p>
    <w:p w14:paraId="74D13113" w14:textId="77777777" w:rsidR="005E1F43" w:rsidRDefault="00EF0170">
      <w:pPr>
        <w:pStyle w:val="NormalText"/>
      </w:pPr>
      <w:r>
        <w:t>C) $590,000.</w:t>
      </w:r>
    </w:p>
    <w:p w14:paraId="1854AF40" w14:textId="77777777" w:rsidR="00774C33" w:rsidRDefault="00EF0170">
      <w:pPr>
        <w:pStyle w:val="NormalText"/>
      </w:pPr>
      <w:r>
        <w:t>D) $880,000.</w:t>
      </w:r>
    </w:p>
    <w:p w14:paraId="03D3DBC8" w14:textId="77777777" w:rsidR="00774C33" w:rsidRDefault="00774C33">
      <w:pPr>
        <w:pStyle w:val="NormalText"/>
      </w:pPr>
    </w:p>
    <w:p w14:paraId="71A33D9A" w14:textId="77777777" w:rsidR="005E1F43" w:rsidRDefault="00774C33">
      <w:pPr>
        <w:pStyle w:val="NormalText"/>
      </w:pPr>
      <w:r>
        <w:t>Answer</w:t>
      </w:r>
      <w:proofErr w:type="gramStart"/>
      <w:r>
        <w:t>:</w:t>
      </w:r>
      <w:r w:rsidR="00EF0170">
        <w:t xml:space="preserve">  A</w:t>
      </w:r>
      <w:proofErr w:type="gramEnd"/>
    </w:p>
    <w:p w14:paraId="1E7F34C2" w14:textId="77777777" w:rsidR="005E1F43" w:rsidRDefault="00EF0170">
      <w:pPr>
        <w:pStyle w:val="NormalText"/>
      </w:pPr>
      <w:r>
        <w:t>Explanation</w:t>
      </w:r>
      <w:proofErr w:type="gramStart"/>
      <w:r>
        <w:t>:  Current</w:t>
      </w:r>
      <w:proofErr w:type="gramEnd"/>
      <w:r>
        <w:t xml:space="preserve"> year expense = $18,000,000 × 2% = $360,000; $360,000 + 520,000 - 650,000 = $230,000.</w:t>
      </w:r>
    </w:p>
    <w:p w14:paraId="1117BB0A" w14:textId="77777777" w:rsidR="005E1F43" w:rsidRDefault="00774C33">
      <w:pPr>
        <w:pStyle w:val="NormalText"/>
        <w:rPr>
          <w:sz w:val="18"/>
          <w:szCs w:val="18"/>
        </w:rPr>
      </w:pPr>
      <w:r>
        <w:rPr>
          <w:sz w:val="18"/>
          <w:szCs w:val="18"/>
        </w:rPr>
        <w:t>Difficulty: 2 Medium</w:t>
      </w:r>
    </w:p>
    <w:p w14:paraId="566F29D3" w14:textId="77777777" w:rsidR="005E1F43" w:rsidRDefault="00EF0170">
      <w:pPr>
        <w:pStyle w:val="NormalText"/>
        <w:rPr>
          <w:sz w:val="18"/>
          <w:szCs w:val="18"/>
        </w:rPr>
      </w:pPr>
      <w:r>
        <w:rPr>
          <w:sz w:val="18"/>
          <w:szCs w:val="18"/>
        </w:rPr>
        <w:t xml:space="preserve">Topic:  Uncollectible </w:t>
      </w:r>
      <w:proofErr w:type="gramStart"/>
      <w:r>
        <w:rPr>
          <w:sz w:val="18"/>
          <w:szCs w:val="18"/>
        </w:rPr>
        <w:t>accounts</w:t>
      </w:r>
      <w:proofErr w:type="gramEnd"/>
      <w:r>
        <w:rPr>
          <w:sz w:val="18"/>
          <w:szCs w:val="18"/>
        </w:rPr>
        <w:t>―Income statement approach</w:t>
      </w:r>
    </w:p>
    <w:p w14:paraId="01A47087" w14:textId="77777777" w:rsidR="005E1F43" w:rsidRDefault="00EF0170">
      <w:pPr>
        <w:pStyle w:val="NormalText"/>
        <w:rPr>
          <w:sz w:val="18"/>
          <w:szCs w:val="18"/>
        </w:rPr>
      </w:pPr>
      <w:r>
        <w:rPr>
          <w:sz w:val="18"/>
          <w:szCs w:val="18"/>
        </w:rPr>
        <w:t>Learning Objective</w:t>
      </w:r>
      <w:proofErr w:type="gramStart"/>
      <w:r>
        <w:rPr>
          <w:sz w:val="18"/>
          <w:szCs w:val="18"/>
        </w:rPr>
        <w:t>:  07</w:t>
      </w:r>
      <w:proofErr w:type="gramEnd"/>
      <w:r>
        <w:rPr>
          <w:sz w:val="18"/>
          <w:szCs w:val="18"/>
        </w:rPr>
        <w:t>-06 Describe how to estimate the allowance for uncollectible accounts.</w:t>
      </w:r>
    </w:p>
    <w:p w14:paraId="1C7D9B99" w14:textId="77777777" w:rsidR="005E1F43" w:rsidRDefault="00EF0170">
      <w:pPr>
        <w:pStyle w:val="NormalText"/>
        <w:rPr>
          <w:sz w:val="18"/>
          <w:szCs w:val="18"/>
        </w:rPr>
      </w:pPr>
      <w:r>
        <w:rPr>
          <w:sz w:val="18"/>
          <w:szCs w:val="18"/>
        </w:rPr>
        <w:t>Bloom's</w:t>
      </w:r>
      <w:proofErr w:type="gramStart"/>
      <w:r>
        <w:rPr>
          <w:sz w:val="18"/>
          <w:szCs w:val="18"/>
        </w:rPr>
        <w:t>:  Apply</w:t>
      </w:r>
      <w:proofErr w:type="gramEnd"/>
    </w:p>
    <w:p w14:paraId="19C70B09" w14:textId="77777777" w:rsidR="005E1F43" w:rsidRDefault="00EF0170">
      <w:pPr>
        <w:pStyle w:val="NormalText"/>
        <w:rPr>
          <w:sz w:val="18"/>
          <w:szCs w:val="18"/>
        </w:rPr>
      </w:pPr>
      <w:r>
        <w:rPr>
          <w:sz w:val="18"/>
          <w:szCs w:val="18"/>
        </w:rPr>
        <w:t>AACSB</w:t>
      </w:r>
      <w:proofErr w:type="gramStart"/>
      <w:r>
        <w:rPr>
          <w:sz w:val="18"/>
          <w:szCs w:val="18"/>
        </w:rPr>
        <w:t>:  Knowledge</w:t>
      </w:r>
      <w:proofErr w:type="gramEnd"/>
      <w:r>
        <w:rPr>
          <w:sz w:val="18"/>
          <w:szCs w:val="18"/>
        </w:rPr>
        <w:t xml:space="preserve"> Application</w:t>
      </w:r>
    </w:p>
    <w:p w14:paraId="03FF1E12" w14:textId="77777777" w:rsidR="005E1F43" w:rsidRDefault="00E135A6">
      <w:pPr>
        <w:pStyle w:val="NormalText"/>
        <w:rPr>
          <w:sz w:val="18"/>
          <w:szCs w:val="18"/>
        </w:rPr>
      </w:pPr>
      <w:r>
        <w:rPr>
          <w:sz w:val="18"/>
          <w:szCs w:val="18"/>
        </w:rPr>
        <w:t>Accessible/AICPA</w:t>
      </w:r>
      <w:proofErr w:type="gramStart"/>
      <w:r>
        <w:rPr>
          <w:sz w:val="18"/>
          <w:szCs w:val="18"/>
        </w:rPr>
        <w:t>:</w:t>
      </w:r>
      <w:r w:rsidR="00EF0170">
        <w:rPr>
          <w:sz w:val="18"/>
          <w:szCs w:val="18"/>
        </w:rPr>
        <w:t xml:space="preserve">  FN</w:t>
      </w:r>
      <w:proofErr w:type="gramEnd"/>
      <w:r w:rsidR="00EF0170">
        <w:rPr>
          <w:sz w:val="18"/>
          <w:szCs w:val="18"/>
        </w:rPr>
        <w:t xml:space="preserve"> Measurement; Keyboard Navigation</w:t>
      </w:r>
    </w:p>
    <w:p w14:paraId="6D314070" w14:textId="77777777" w:rsidR="005E1F43" w:rsidRDefault="005E1F43">
      <w:pPr>
        <w:pStyle w:val="NormalText"/>
        <w:rPr>
          <w:sz w:val="18"/>
          <w:szCs w:val="18"/>
        </w:rPr>
      </w:pPr>
    </w:p>
    <w:p w14:paraId="1581EB1C" w14:textId="77777777" w:rsidR="005E1F43" w:rsidRDefault="00EF0170">
      <w:pPr>
        <w:pStyle w:val="NormalText"/>
      </w:pPr>
      <w:r>
        <w:t xml:space="preserve">84) As of January 1, 2018, Barley Co. had a credit balance of $520,000 in its allowance for uncollectible accounts. Based on experience, 2% of Farley's gross accounts receivable have been uncollectible. During 2018, Farley wrote off $650,000 of accounts receivable. Barley's gross accounts receivable as December 31, </w:t>
      </w:r>
      <w:proofErr w:type="gramStart"/>
      <w:r>
        <w:t>2018</w:t>
      </w:r>
      <w:proofErr w:type="gramEnd"/>
      <w:r>
        <w:t xml:space="preserve"> </w:t>
      </w:r>
      <w:proofErr w:type="gramStart"/>
      <w:r>
        <w:t>is</w:t>
      </w:r>
      <w:proofErr w:type="gramEnd"/>
      <w:r>
        <w:t xml:space="preserve"> $18,000,000.</w:t>
      </w:r>
    </w:p>
    <w:p w14:paraId="342547F2" w14:textId="77777777" w:rsidR="005E1F43" w:rsidRDefault="00EF0170">
      <w:pPr>
        <w:pStyle w:val="NormalText"/>
      </w:pPr>
      <w:r>
        <w:t> </w:t>
      </w:r>
    </w:p>
    <w:p w14:paraId="1545E04A" w14:textId="77777777" w:rsidR="005E1F43" w:rsidRDefault="00EF0170">
      <w:pPr>
        <w:pStyle w:val="NormalText"/>
      </w:pPr>
      <w:r>
        <w:t>In its December 31, 2018, balance sheet, what amount should Farley report as allowance for uncollectible accounts?</w:t>
      </w:r>
    </w:p>
    <w:p w14:paraId="34BA3466" w14:textId="77777777" w:rsidR="005E1F43" w:rsidRDefault="00EF0170">
      <w:pPr>
        <w:pStyle w:val="NormalText"/>
      </w:pPr>
      <w:r>
        <w:t>A) $230,000.</w:t>
      </w:r>
    </w:p>
    <w:p w14:paraId="66790BC3" w14:textId="77777777" w:rsidR="005E1F43" w:rsidRDefault="00EF0170">
      <w:pPr>
        <w:pStyle w:val="NormalText"/>
      </w:pPr>
      <w:r>
        <w:t>B) $360,000.</w:t>
      </w:r>
    </w:p>
    <w:p w14:paraId="4CC52875" w14:textId="77777777" w:rsidR="005E1F43" w:rsidRDefault="00EF0170">
      <w:pPr>
        <w:pStyle w:val="NormalText"/>
      </w:pPr>
      <w:r>
        <w:t>C) $490,000.</w:t>
      </w:r>
    </w:p>
    <w:p w14:paraId="42ADEA91" w14:textId="77777777" w:rsidR="00774C33" w:rsidRDefault="00EF0170">
      <w:pPr>
        <w:pStyle w:val="NormalText"/>
      </w:pPr>
      <w:r>
        <w:t>D) $880,000.</w:t>
      </w:r>
    </w:p>
    <w:p w14:paraId="250CA341" w14:textId="77777777" w:rsidR="00774C33" w:rsidRDefault="00774C33">
      <w:pPr>
        <w:pStyle w:val="NormalText"/>
      </w:pPr>
    </w:p>
    <w:p w14:paraId="70DFC1A3" w14:textId="77777777" w:rsidR="005E1F43" w:rsidRDefault="00774C33">
      <w:pPr>
        <w:pStyle w:val="NormalText"/>
      </w:pPr>
      <w:r>
        <w:t>Answer</w:t>
      </w:r>
      <w:proofErr w:type="gramStart"/>
      <w:r>
        <w:t>:</w:t>
      </w:r>
      <w:r w:rsidR="00EF0170">
        <w:t xml:space="preserve">  B</w:t>
      </w:r>
      <w:proofErr w:type="gramEnd"/>
    </w:p>
    <w:p w14:paraId="53147FED" w14:textId="77777777" w:rsidR="005E1F43" w:rsidRDefault="00EF0170">
      <w:pPr>
        <w:pStyle w:val="NormalText"/>
      </w:pPr>
      <w:r>
        <w:t>Explanation:  $18,000,000 × 2% = $360,000.</w:t>
      </w:r>
    </w:p>
    <w:p w14:paraId="547C8EB9" w14:textId="77777777" w:rsidR="005E1F43" w:rsidRDefault="00774C33">
      <w:pPr>
        <w:pStyle w:val="NormalText"/>
        <w:rPr>
          <w:sz w:val="18"/>
          <w:szCs w:val="18"/>
        </w:rPr>
      </w:pPr>
      <w:r>
        <w:rPr>
          <w:sz w:val="18"/>
          <w:szCs w:val="18"/>
        </w:rPr>
        <w:t>Difficulty: 2 Medium</w:t>
      </w:r>
    </w:p>
    <w:p w14:paraId="497C3110" w14:textId="77777777" w:rsidR="005E1F43" w:rsidRDefault="00EF0170">
      <w:pPr>
        <w:pStyle w:val="NormalText"/>
        <w:rPr>
          <w:sz w:val="18"/>
          <w:szCs w:val="18"/>
        </w:rPr>
      </w:pPr>
      <w:r>
        <w:rPr>
          <w:sz w:val="18"/>
          <w:szCs w:val="18"/>
        </w:rPr>
        <w:t>Topic:  Uncollectible accounts―Balance sheet approach</w:t>
      </w:r>
    </w:p>
    <w:p w14:paraId="3C731532" w14:textId="77777777" w:rsidR="005E1F43" w:rsidRDefault="00EF0170">
      <w:pPr>
        <w:pStyle w:val="NormalText"/>
        <w:rPr>
          <w:sz w:val="18"/>
          <w:szCs w:val="18"/>
        </w:rPr>
      </w:pPr>
      <w:r>
        <w:rPr>
          <w:sz w:val="18"/>
          <w:szCs w:val="18"/>
        </w:rPr>
        <w:t>Learning Objective</w:t>
      </w:r>
      <w:proofErr w:type="gramStart"/>
      <w:r>
        <w:rPr>
          <w:sz w:val="18"/>
          <w:szCs w:val="18"/>
        </w:rPr>
        <w:t>:  07</w:t>
      </w:r>
      <w:proofErr w:type="gramEnd"/>
      <w:r>
        <w:rPr>
          <w:sz w:val="18"/>
          <w:szCs w:val="18"/>
        </w:rPr>
        <w:t>-06 Describe how to estimate the allowance for uncollectible accounts.</w:t>
      </w:r>
    </w:p>
    <w:p w14:paraId="2600E599" w14:textId="77777777" w:rsidR="005E1F43" w:rsidRDefault="00EF0170">
      <w:pPr>
        <w:pStyle w:val="NormalText"/>
        <w:rPr>
          <w:sz w:val="18"/>
          <w:szCs w:val="18"/>
        </w:rPr>
      </w:pPr>
      <w:r>
        <w:rPr>
          <w:sz w:val="18"/>
          <w:szCs w:val="18"/>
        </w:rPr>
        <w:t>Bloom's</w:t>
      </w:r>
      <w:proofErr w:type="gramStart"/>
      <w:r>
        <w:rPr>
          <w:sz w:val="18"/>
          <w:szCs w:val="18"/>
        </w:rPr>
        <w:t>:  Apply</w:t>
      </w:r>
      <w:proofErr w:type="gramEnd"/>
    </w:p>
    <w:p w14:paraId="0B74EE89" w14:textId="77777777" w:rsidR="005E1F43" w:rsidRDefault="00EF0170">
      <w:pPr>
        <w:pStyle w:val="NormalText"/>
        <w:rPr>
          <w:sz w:val="18"/>
          <w:szCs w:val="18"/>
        </w:rPr>
      </w:pPr>
      <w:r>
        <w:rPr>
          <w:sz w:val="18"/>
          <w:szCs w:val="18"/>
        </w:rPr>
        <w:t>AACSB</w:t>
      </w:r>
      <w:proofErr w:type="gramStart"/>
      <w:r>
        <w:rPr>
          <w:sz w:val="18"/>
          <w:szCs w:val="18"/>
        </w:rPr>
        <w:t>:  Knowledge</w:t>
      </w:r>
      <w:proofErr w:type="gramEnd"/>
      <w:r>
        <w:rPr>
          <w:sz w:val="18"/>
          <w:szCs w:val="18"/>
        </w:rPr>
        <w:t xml:space="preserve"> Application</w:t>
      </w:r>
    </w:p>
    <w:p w14:paraId="1FEFA9FB" w14:textId="77777777" w:rsidR="005E1F43" w:rsidRDefault="00E135A6">
      <w:pPr>
        <w:pStyle w:val="NormalText"/>
        <w:spacing w:after="240"/>
        <w:rPr>
          <w:sz w:val="18"/>
          <w:szCs w:val="18"/>
        </w:rPr>
      </w:pPr>
      <w:r>
        <w:rPr>
          <w:sz w:val="18"/>
          <w:szCs w:val="18"/>
        </w:rPr>
        <w:t>Accessible/AICPA</w:t>
      </w:r>
      <w:proofErr w:type="gramStart"/>
      <w:r>
        <w:rPr>
          <w:sz w:val="18"/>
          <w:szCs w:val="18"/>
        </w:rPr>
        <w:t>:</w:t>
      </w:r>
      <w:r w:rsidR="00EF0170">
        <w:rPr>
          <w:sz w:val="18"/>
          <w:szCs w:val="18"/>
        </w:rPr>
        <w:t xml:space="preserve">  FN</w:t>
      </w:r>
      <w:proofErr w:type="gramEnd"/>
      <w:r w:rsidR="00EF0170">
        <w:rPr>
          <w:sz w:val="18"/>
          <w:szCs w:val="18"/>
        </w:rPr>
        <w:t xml:space="preserve"> Measurement; Keyboard Navigation</w:t>
      </w:r>
    </w:p>
    <w:p w14:paraId="4858BC1A" w14:textId="77777777" w:rsidR="004A31E6" w:rsidRDefault="004A31E6">
      <w:pPr>
        <w:rPr>
          <w:rFonts w:ascii="Times New Roman" w:hAnsi="Times New Roman" w:cs="Times New Roman"/>
          <w:color w:val="000000"/>
          <w:sz w:val="24"/>
          <w:szCs w:val="24"/>
        </w:rPr>
      </w:pPr>
      <w:r>
        <w:br w:type="page"/>
      </w:r>
    </w:p>
    <w:p w14:paraId="0F351AF3" w14:textId="77777777" w:rsidR="005E1F43" w:rsidRDefault="00EF0170">
      <w:pPr>
        <w:pStyle w:val="NormalText"/>
      </w:pPr>
      <w:r>
        <w:lastRenderedPageBreak/>
        <w:t xml:space="preserve">85) As of January 1, 2018, Barley Co. had a credit balance of $520,000 in its allowance for uncollectible accounts. Based on experience, 2% of Farley's gross accounts receivable have been uncollectible. During 2018, Farley wrote off $650,000 of accounts receivable. Barley's gross accounts receivable as December 31, </w:t>
      </w:r>
      <w:proofErr w:type="gramStart"/>
      <w:r>
        <w:t>2018</w:t>
      </w:r>
      <w:proofErr w:type="gramEnd"/>
      <w:r>
        <w:t xml:space="preserve"> </w:t>
      </w:r>
      <w:proofErr w:type="gramStart"/>
      <w:r>
        <w:t>is</w:t>
      </w:r>
      <w:proofErr w:type="gramEnd"/>
      <w:r>
        <w:t xml:space="preserve"> $18,000,000.</w:t>
      </w:r>
    </w:p>
    <w:p w14:paraId="0357862B" w14:textId="77777777" w:rsidR="005E1F43" w:rsidRDefault="00EF0170">
      <w:pPr>
        <w:pStyle w:val="NormalText"/>
      </w:pPr>
      <w:r>
        <w:t> </w:t>
      </w:r>
    </w:p>
    <w:p w14:paraId="4FC2C157" w14:textId="77777777" w:rsidR="005E1F43" w:rsidRDefault="00EF0170">
      <w:pPr>
        <w:pStyle w:val="NormalText"/>
      </w:pPr>
      <w:r>
        <w:t xml:space="preserve">How much bad </w:t>
      </w:r>
      <w:proofErr w:type="gramStart"/>
      <w:r>
        <w:t>debts expense</w:t>
      </w:r>
      <w:proofErr w:type="gramEnd"/>
      <w:r>
        <w:t xml:space="preserve"> should Barley record for 2018?</w:t>
      </w:r>
    </w:p>
    <w:p w14:paraId="7D7FF667" w14:textId="77777777" w:rsidR="005E1F43" w:rsidRDefault="00EF0170">
      <w:pPr>
        <w:pStyle w:val="NormalText"/>
      </w:pPr>
      <w:r>
        <w:t>A) $230,000.</w:t>
      </w:r>
    </w:p>
    <w:p w14:paraId="311CB86B" w14:textId="77777777" w:rsidR="005E1F43" w:rsidRDefault="00EF0170">
      <w:pPr>
        <w:pStyle w:val="NormalText"/>
      </w:pPr>
      <w:r>
        <w:t>B) $360,000.</w:t>
      </w:r>
    </w:p>
    <w:p w14:paraId="35DBA309" w14:textId="77777777" w:rsidR="005E1F43" w:rsidRDefault="00EF0170">
      <w:pPr>
        <w:pStyle w:val="NormalText"/>
      </w:pPr>
      <w:r>
        <w:t>C) $490,000.</w:t>
      </w:r>
    </w:p>
    <w:p w14:paraId="460A52A8" w14:textId="77777777" w:rsidR="00774C33" w:rsidRDefault="00EF0170">
      <w:pPr>
        <w:pStyle w:val="NormalText"/>
      </w:pPr>
      <w:r>
        <w:t>D) $880,000.</w:t>
      </w:r>
    </w:p>
    <w:p w14:paraId="1511CE53" w14:textId="77777777" w:rsidR="00774C33" w:rsidRDefault="00774C33">
      <w:pPr>
        <w:pStyle w:val="NormalText"/>
      </w:pPr>
    </w:p>
    <w:p w14:paraId="67251114" w14:textId="77777777" w:rsidR="005E1F43" w:rsidRDefault="00774C33">
      <w:pPr>
        <w:pStyle w:val="NormalText"/>
      </w:pPr>
      <w:r>
        <w:t>Answer</w:t>
      </w:r>
      <w:proofErr w:type="gramStart"/>
      <w:r>
        <w:t>:</w:t>
      </w:r>
      <w:r w:rsidR="00EF0170">
        <w:t xml:space="preserve">  C</w:t>
      </w:r>
      <w:proofErr w:type="gramEnd"/>
    </w:p>
    <w:p w14:paraId="140D1EAF" w14:textId="77777777" w:rsidR="005E1F43" w:rsidRDefault="00EF0170">
      <w:pPr>
        <w:pStyle w:val="NormalText"/>
      </w:pPr>
      <w:r>
        <w:t>Explanation:  $520,000 – 650,000 + x = $360,000.  X = $490,000.</w:t>
      </w:r>
    </w:p>
    <w:p w14:paraId="565EE10F" w14:textId="77777777" w:rsidR="005E1F43" w:rsidRDefault="00774C33">
      <w:pPr>
        <w:pStyle w:val="NormalText"/>
        <w:rPr>
          <w:sz w:val="18"/>
          <w:szCs w:val="18"/>
        </w:rPr>
      </w:pPr>
      <w:r>
        <w:rPr>
          <w:sz w:val="18"/>
          <w:szCs w:val="18"/>
        </w:rPr>
        <w:t>Difficulty: 2 Medium</w:t>
      </w:r>
    </w:p>
    <w:p w14:paraId="10ECF337" w14:textId="77777777" w:rsidR="005E1F43" w:rsidRDefault="00EF0170">
      <w:pPr>
        <w:pStyle w:val="NormalText"/>
        <w:rPr>
          <w:sz w:val="18"/>
          <w:szCs w:val="18"/>
        </w:rPr>
      </w:pPr>
      <w:r>
        <w:rPr>
          <w:sz w:val="18"/>
          <w:szCs w:val="18"/>
        </w:rPr>
        <w:t>Topic:  Uncollectible accounts―Balance sheet approach</w:t>
      </w:r>
    </w:p>
    <w:p w14:paraId="6D3B34A2" w14:textId="77777777" w:rsidR="005E1F43" w:rsidRDefault="00EF0170">
      <w:pPr>
        <w:pStyle w:val="NormalText"/>
        <w:rPr>
          <w:sz w:val="18"/>
          <w:szCs w:val="18"/>
        </w:rPr>
      </w:pPr>
      <w:r>
        <w:rPr>
          <w:sz w:val="18"/>
          <w:szCs w:val="18"/>
        </w:rPr>
        <w:t>Learning Objective</w:t>
      </w:r>
      <w:proofErr w:type="gramStart"/>
      <w:r>
        <w:rPr>
          <w:sz w:val="18"/>
          <w:szCs w:val="18"/>
        </w:rPr>
        <w:t>:  07</w:t>
      </w:r>
      <w:proofErr w:type="gramEnd"/>
      <w:r>
        <w:rPr>
          <w:sz w:val="18"/>
          <w:szCs w:val="18"/>
        </w:rPr>
        <w:t>-06 Describe how to estimate the allowance for uncollectible accounts.</w:t>
      </w:r>
    </w:p>
    <w:p w14:paraId="135F18C6" w14:textId="77777777" w:rsidR="005E1F43" w:rsidRDefault="00EF0170">
      <w:pPr>
        <w:pStyle w:val="NormalText"/>
        <w:rPr>
          <w:sz w:val="18"/>
          <w:szCs w:val="18"/>
        </w:rPr>
      </w:pPr>
      <w:r>
        <w:rPr>
          <w:sz w:val="18"/>
          <w:szCs w:val="18"/>
        </w:rPr>
        <w:t>Bloom's</w:t>
      </w:r>
      <w:proofErr w:type="gramStart"/>
      <w:r>
        <w:rPr>
          <w:sz w:val="18"/>
          <w:szCs w:val="18"/>
        </w:rPr>
        <w:t>:  Apply</w:t>
      </w:r>
      <w:proofErr w:type="gramEnd"/>
    </w:p>
    <w:p w14:paraId="42462963" w14:textId="77777777" w:rsidR="005E1F43" w:rsidRDefault="00EF0170">
      <w:pPr>
        <w:pStyle w:val="NormalText"/>
        <w:rPr>
          <w:sz w:val="18"/>
          <w:szCs w:val="18"/>
        </w:rPr>
      </w:pPr>
      <w:r>
        <w:rPr>
          <w:sz w:val="18"/>
          <w:szCs w:val="18"/>
        </w:rPr>
        <w:t>AACSB</w:t>
      </w:r>
      <w:proofErr w:type="gramStart"/>
      <w:r>
        <w:rPr>
          <w:sz w:val="18"/>
          <w:szCs w:val="18"/>
        </w:rPr>
        <w:t>:  Knowledge</w:t>
      </w:r>
      <w:proofErr w:type="gramEnd"/>
      <w:r>
        <w:rPr>
          <w:sz w:val="18"/>
          <w:szCs w:val="18"/>
        </w:rPr>
        <w:t xml:space="preserve"> Application</w:t>
      </w:r>
    </w:p>
    <w:p w14:paraId="18AEA36B" w14:textId="77777777" w:rsidR="005E1F43" w:rsidRDefault="00E135A6">
      <w:pPr>
        <w:pStyle w:val="NormalText"/>
        <w:rPr>
          <w:sz w:val="18"/>
          <w:szCs w:val="18"/>
        </w:rPr>
      </w:pPr>
      <w:r>
        <w:rPr>
          <w:sz w:val="18"/>
          <w:szCs w:val="18"/>
        </w:rPr>
        <w:t>Accessible/AICPA</w:t>
      </w:r>
      <w:proofErr w:type="gramStart"/>
      <w:r>
        <w:rPr>
          <w:sz w:val="18"/>
          <w:szCs w:val="18"/>
        </w:rPr>
        <w:t>:</w:t>
      </w:r>
      <w:r w:rsidR="00EF0170">
        <w:rPr>
          <w:sz w:val="18"/>
          <w:szCs w:val="18"/>
        </w:rPr>
        <w:t xml:space="preserve">  FN</w:t>
      </w:r>
      <w:proofErr w:type="gramEnd"/>
      <w:r w:rsidR="00EF0170">
        <w:rPr>
          <w:sz w:val="18"/>
          <w:szCs w:val="18"/>
        </w:rPr>
        <w:t xml:space="preserve"> Measurement; Keyboard Navigation</w:t>
      </w:r>
    </w:p>
    <w:p w14:paraId="7EBFFB49" w14:textId="77777777" w:rsidR="005E1F43" w:rsidRDefault="005E1F43">
      <w:pPr>
        <w:pStyle w:val="NormalText"/>
        <w:rPr>
          <w:sz w:val="18"/>
          <w:szCs w:val="18"/>
        </w:rPr>
      </w:pPr>
    </w:p>
    <w:p w14:paraId="2618214C" w14:textId="77777777" w:rsidR="004A31E6" w:rsidRDefault="004A31E6">
      <w:pPr>
        <w:rPr>
          <w:rFonts w:ascii="Times New Roman" w:hAnsi="Times New Roman" w:cs="Times New Roman"/>
          <w:color w:val="000000"/>
          <w:sz w:val="24"/>
          <w:szCs w:val="24"/>
        </w:rPr>
      </w:pPr>
      <w:r>
        <w:br w:type="page"/>
      </w:r>
    </w:p>
    <w:p w14:paraId="06C22B2B" w14:textId="77777777" w:rsidR="005E1F43" w:rsidRDefault="00EF0170">
      <w:pPr>
        <w:pStyle w:val="NormalText"/>
      </w:pPr>
      <w:r>
        <w:lastRenderedPageBreak/>
        <w:t xml:space="preserve">86) San Mateo Company had the following account balances </w:t>
      </w:r>
      <w:proofErr w:type="gramStart"/>
      <w:r>
        <w:t>at</w:t>
      </w:r>
      <w:proofErr w:type="gramEnd"/>
      <w:r>
        <w:t xml:space="preserve"> December 31, 2018, before recording bad debt expense for the year:</w:t>
      </w:r>
    </w:p>
    <w:p w14:paraId="61FEB9D4" w14:textId="77777777" w:rsidR="005E1F43" w:rsidRDefault="005E1F43">
      <w:pPr>
        <w:pStyle w:val="NormalText"/>
      </w:pPr>
    </w:p>
    <w:tbl>
      <w:tblPr>
        <w:tblW w:w="0" w:type="auto"/>
        <w:tblLayout w:type="fixed"/>
        <w:tblCellMar>
          <w:left w:w="0" w:type="dxa"/>
          <w:right w:w="0" w:type="dxa"/>
        </w:tblCellMar>
        <w:tblLook w:val="0000" w:firstRow="0" w:lastRow="0" w:firstColumn="0" w:lastColumn="0" w:noHBand="0" w:noVBand="0"/>
      </w:tblPr>
      <w:tblGrid>
        <w:gridCol w:w="5760"/>
        <w:gridCol w:w="280"/>
        <w:gridCol w:w="1140"/>
        <w:gridCol w:w="220"/>
      </w:tblGrid>
      <w:tr w:rsidR="005E1F43" w14:paraId="117E0DF8" w14:textId="77777777">
        <w:tc>
          <w:tcPr>
            <w:tcW w:w="5760" w:type="dxa"/>
            <w:tcBorders>
              <w:top w:val="nil"/>
              <w:left w:val="nil"/>
              <w:bottom w:val="nil"/>
              <w:right w:val="nil"/>
            </w:tcBorders>
            <w:vAlign w:val="center"/>
          </w:tcPr>
          <w:p w14:paraId="042BF67A" w14:textId="77777777" w:rsidR="005E1F43" w:rsidRDefault="00EF0170">
            <w:pPr>
              <w:pStyle w:val="NormalText"/>
            </w:pPr>
            <w:r>
              <w:t>Accounts receivable</w:t>
            </w:r>
          </w:p>
        </w:tc>
        <w:tc>
          <w:tcPr>
            <w:tcW w:w="280" w:type="dxa"/>
            <w:tcBorders>
              <w:top w:val="nil"/>
              <w:left w:val="nil"/>
              <w:bottom w:val="nil"/>
              <w:right w:val="nil"/>
            </w:tcBorders>
            <w:tcMar>
              <w:top w:w="0" w:type="dxa"/>
              <w:left w:w="0" w:type="dxa"/>
              <w:bottom w:w="0" w:type="dxa"/>
              <w:right w:w="0" w:type="dxa"/>
            </w:tcMar>
            <w:vAlign w:val="center"/>
          </w:tcPr>
          <w:p w14:paraId="259B4E7C" w14:textId="77777777" w:rsidR="005E1F43" w:rsidRDefault="00EF0170">
            <w:pPr>
              <w:pStyle w:val="NormalText"/>
              <w:jc w:val="right"/>
            </w:pPr>
            <w:r>
              <w:t>$</w:t>
            </w:r>
          </w:p>
        </w:tc>
        <w:tc>
          <w:tcPr>
            <w:tcW w:w="1140" w:type="dxa"/>
            <w:tcBorders>
              <w:top w:val="nil"/>
              <w:left w:val="nil"/>
              <w:bottom w:val="nil"/>
              <w:right w:val="nil"/>
            </w:tcBorders>
            <w:tcMar>
              <w:top w:w="0" w:type="dxa"/>
              <w:left w:w="0" w:type="dxa"/>
              <w:bottom w:w="0" w:type="dxa"/>
              <w:right w:w="0" w:type="dxa"/>
            </w:tcMar>
            <w:vAlign w:val="center"/>
          </w:tcPr>
          <w:p w14:paraId="521EAC4F" w14:textId="77777777" w:rsidR="005E1F43" w:rsidRDefault="00EF0170">
            <w:pPr>
              <w:pStyle w:val="NormalText"/>
              <w:jc w:val="right"/>
            </w:pPr>
            <w:r>
              <w:t>1,400,000</w:t>
            </w:r>
          </w:p>
        </w:tc>
        <w:tc>
          <w:tcPr>
            <w:tcW w:w="220" w:type="dxa"/>
            <w:tcBorders>
              <w:top w:val="nil"/>
              <w:left w:val="nil"/>
              <w:bottom w:val="nil"/>
              <w:right w:val="nil"/>
            </w:tcBorders>
            <w:tcMar>
              <w:top w:w="0" w:type="dxa"/>
              <w:left w:w="0" w:type="dxa"/>
              <w:bottom w:w="0" w:type="dxa"/>
              <w:right w:w="0" w:type="dxa"/>
            </w:tcMar>
            <w:vAlign w:val="center"/>
          </w:tcPr>
          <w:p w14:paraId="7DC5348D" w14:textId="77777777" w:rsidR="005E1F43" w:rsidRDefault="00EF0170">
            <w:pPr>
              <w:pStyle w:val="NormalText"/>
              <w:jc w:val="right"/>
            </w:pPr>
            <w:r>
              <w:t> </w:t>
            </w:r>
          </w:p>
        </w:tc>
      </w:tr>
      <w:tr w:rsidR="005E1F43" w14:paraId="3C43A99E" w14:textId="77777777">
        <w:tc>
          <w:tcPr>
            <w:tcW w:w="5760" w:type="dxa"/>
            <w:tcBorders>
              <w:top w:val="nil"/>
              <w:left w:val="nil"/>
              <w:bottom w:val="nil"/>
              <w:right w:val="nil"/>
            </w:tcBorders>
            <w:shd w:val="clear" w:color="auto" w:fill="FFFFFF"/>
            <w:vAlign w:val="center"/>
          </w:tcPr>
          <w:p w14:paraId="2BEAA99A" w14:textId="77777777" w:rsidR="005E1F43" w:rsidRDefault="00EF0170">
            <w:pPr>
              <w:pStyle w:val="NormalText"/>
            </w:pPr>
            <w:r>
              <w:t>Allowance for uncollectible accounts (credit balance)</w:t>
            </w:r>
          </w:p>
        </w:tc>
        <w:tc>
          <w:tcPr>
            <w:tcW w:w="280" w:type="dxa"/>
            <w:tcBorders>
              <w:top w:val="nil"/>
              <w:left w:val="nil"/>
              <w:bottom w:val="nil"/>
              <w:right w:val="nil"/>
            </w:tcBorders>
            <w:tcMar>
              <w:top w:w="0" w:type="dxa"/>
              <w:left w:w="0" w:type="dxa"/>
              <w:bottom w:w="0" w:type="dxa"/>
              <w:right w:w="0" w:type="dxa"/>
            </w:tcMar>
            <w:vAlign w:val="center"/>
          </w:tcPr>
          <w:p w14:paraId="64794FDC" w14:textId="77777777" w:rsidR="005E1F43" w:rsidRDefault="00EF0170">
            <w:pPr>
              <w:pStyle w:val="NormalText"/>
              <w:jc w:val="right"/>
            </w:pPr>
            <w:r>
              <w:t> </w:t>
            </w:r>
          </w:p>
        </w:tc>
        <w:tc>
          <w:tcPr>
            <w:tcW w:w="1140" w:type="dxa"/>
            <w:tcBorders>
              <w:top w:val="nil"/>
              <w:left w:val="nil"/>
              <w:bottom w:val="nil"/>
              <w:right w:val="nil"/>
            </w:tcBorders>
            <w:tcMar>
              <w:top w:w="0" w:type="dxa"/>
              <w:left w:w="0" w:type="dxa"/>
              <w:bottom w:w="0" w:type="dxa"/>
              <w:right w:w="0" w:type="dxa"/>
            </w:tcMar>
            <w:vAlign w:val="center"/>
          </w:tcPr>
          <w:p w14:paraId="1CF99FBD" w14:textId="77777777" w:rsidR="005E1F43" w:rsidRDefault="00EF0170">
            <w:pPr>
              <w:pStyle w:val="NormalText"/>
              <w:jc w:val="right"/>
            </w:pPr>
            <w:r>
              <w:t>22,000</w:t>
            </w:r>
          </w:p>
        </w:tc>
        <w:tc>
          <w:tcPr>
            <w:tcW w:w="220" w:type="dxa"/>
            <w:tcBorders>
              <w:top w:val="nil"/>
              <w:left w:val="nil"/>
              <w:bottom w:val="nil"/>
              <w:right w:val="nil"/>
            </w:tcBorders>
            <w:tcMar>
              <w:top w:w="0" w:type="dxa"/>
              <w:left w:w="0" w:type="dxa"/>
              <w:bottom w:w="0" w:type="dxa"/>
              <w:right w:w="0" w:type="dxa"/>
            </w:tcMar>
            <w:vAlign w:val="center"/>
          </w:tcPr>
          <w:p w14:paraId="2F71CFF5" w14:textId="77777777" w:rsidR="005E1F43" w:rsidRDefault="00EF0170">
            <w:pPr>
              <w:pStyle w:val="NormalText"/>
              <w:jc w:val="right"/>
            </w:pPr>
            <w:r>
              <w:t> </w:t>
            </w:r>
          </w:p>
        </w:tc>
      </w:tr>
      <w:tr w:rsidR="005E1F43" w14:paraId="64EB6ACB" w14:textId="77777777">
        <w:tc>
          <w:tcPr>
            <w:tcW w:w="5760" w:type="dxa"/>
            <w:tcBorders>
              <w:top w:val="nil"/>
              <w:left w:val="nil"/>
              <w:bottom w:val="nil"/>
              <w:right w:val="nil"/>
            </w:tcBorders>
            <w:vAlign w:val="center"/>
          </w:tcPr>
          <w:p w14:paraId="0ACEF469" w14:textId="77777777" w:rsidR="005E1F43" w:rsidRDefault="00EF0170">
            <w:pPr>
              <w:pStyle w:val="NormalText"/>
            </w:pPr>
            <w:r>
              <w:t>Credit sales for 2018</w:t>
            </w:r>
          </w:p>
        </w:tc>
        <w:tc>
          <w:tcPr>
            <w:tcW w:w="280" w:type="dxa"/>
            <w:tcBorders>
              <w:top w:val="nil"/>
              <w:left w:val="nil"/>
              <w:bottom w:val="nil"/>
              <w:right w:val="nil"/>
            </w:tcBorders>
            <w:tcMar>
              <w:top w:w="0" w:type="dxa"/>
              <w:left w:w="0" w:type="dxa"/>
              <w:bottom w:w="0" w:type="dxa"/>
              <w:right w:w="0" w:type="dxa"/>
            </w:tcMar>
            <w:vAlign w:val="center"/>
          </w:tcPr>
          <w:p w14:paraId="408303BC" w14:textId="77777777" w:rsidR="005E1F43" w:rsidRDefault="00EF0170">
            <w:pPr>
              <w:pStyle w:val="NormalText"/>
              <w:jc w:val="right"/>
            </w:pPr>
            <w:r>
              <w:t> </w:t>
            </w:r>
          </w:p>
        </w:tc>
        <w:tc>
          <w:tcPr>
            <w:tcW w:w="1140" w:type="dxa"/>
            <w:tcBorders>
              <w:top w:val="nil"/>
              <w:left w:val="nil"/>
              <w:bottom w:val="nil"/>
              <w:right w:val="nil"/>
            </w:tcBorders>
            <w:tcMar>
              <w:top w:w="0" w:type="dxa"/>
              <w:left w:w="0" w:type="dxa"/>
              <w:bottom w:w="0" w:type="dxa"/>
              <w:right w:w="0" w:type="dxa"/>
            </w:tcMar>
            <w:vAlign w:val="center"/>
          </w:tcPr>
          <w:p w14:paraId="7D3327D9" w14:textId="77777777" w:rsidR="005E1F43" w:rsidRDefault="00EF0170">
            <w:pPr>
              <w:pStyle w:val="NormalText"/>
              <w:jc w:val="right"/>
            </w:pPr>
            <w:r>
              <w:t>1,950,000</w:t>
            </w:r>
          </w:p>
        </w:tc>
        <w:tc>
          <w:tcPr>
            <w:tcW w:w="220" w:type="dxa"/>
            <w:tcBorders>
              <w:top w:val="nil"/>
              <w:left w:val="nil"/>
              <w:bottom w:val="nil"/>
              <w:right w:val="nil"/>
            </w:tcBorders>
            <w:tcMar>
              <w:top w:w="0" w:type="dxa"/>
              <w:left w:w="0" w:type="dxa"/>
              <w:bottom w:w="0" w:type="dxa"/>
              <w:right w:w="0" w:type="dxa"/>
            </w:tcMar>
            <w:vAlign w:val="center"/>
          </w:tcPr>
          <w:p w14:paraId="2E8CA6E5" w14:textId="77777777" w:rsidR="005E1F43" w:rsidRDefault="00EF0170">
            <w:pPr>
              <w:pStyle w:val="NormalText"/>
              <w:jc w:val="right"/>
            </w:pPr>
            <w:r>
              <w:t> </w:t>
            </w:r>
          </w:p>
        </w:tc>
      </w:tr>
    </w:tbl>
    <w:p w14:paraId="366CD227" w14:textId="77777777" w:rsidR="005E1F43" w:rsidRDefault="005E1F43">
      <w:pPr>
        <w:pStyle w:val="NormalText"/>
      </w:pPr>
    </w:p>
    <w:p w14:paraId="07C6E4EF" w14:textId="77777777" w:rsidR="005E1F43" w:rsidRDefault="00EF0170">
      <w:pPr>
        <w:pStyle w:val="NormalText"/>
      </w:pPr>
      <w:r>
        <w:t>San Mateo is considering the following approaches for estimating bad debts for 2018:</w:t>
      </w:r>
    </w:p>
    <w:p w14:paraId="7449523A" w14:textId="77777777" w:rsidR="005E1F43" w:rsidRDefault="005E1F43">
      <w:pPr>
        <w:pStyle w:val="NormalText"/>
        <w:tabs>
          <w:tab w:val="left" w:pos="360"/>
          <w:tab w:val="left" w:pos="680"/>
        </w:tabs>
      </w:pPr>
    </w:p>
    <w:p w14:paraId="3BE47E1F" w14:textId="77777777" w:rsidR="005E1F43" w:rsidRDefault="00EF0170">
      <w:pPr>
        <w:pStyle w:val="NormalText"/>
        <w:tabs>
          <w:tab w:val="left" w:pos="360"/>
          <w:tab w:val="left" w:pos="680"/>
        </w:tabs>
      </w:pPr>
      <w:r>
        <w:tab/>
        <w:t>•</w:t>
      </w:r>
      <w:r>
        <w:tab/>
        <w:t xml:space="preserve">Based on 3% of credit sales </w:t>
      </w:r>
    </w:p>
    <w:p w14:paraId="47C73943" w14:textId="77777777" w:rsidR="005E1F43" w:rsidRDefault="00EF0170">
      <w:pPr>
        <w:pStyle w:val="NormalText"/>
        <w:tabs>
          <w:tab w:val="left" w:pos="360"/>
          <w:tab w:val="left" w:pos="680"/>
        </w:tabs>
      </w:pPr>
      <w:r>
        <w:tab/>
        <w:t>•</w:t>
      </w:r>
      <w:r>
        <w:tab/>
        <w:t xml:space="preserve">Based on 6% of year-end accounts receivable </w:t>
      </w:r>
    </w:p>
    <w:p w14:paraId="40EC9C8D" w14:textId="77777777" w:rsidR="005E1F43" w:rsidRDefault="005E1F43">
      <w:pPr>
        <w:pStyle w:val="NormalText"/>
        <w:tabs>
          <w:tab w:val="left" w:pos="360"/>
          <w:tab w:val="left" w:pos="680"/>
        </w:tabs>
      </w:pPr>
    </w:p>
    <w:p w14:paraId="503EA590" w14:textId="77777777" w:rsidR="005E1F43" w:rsidRDefault="00EF0170">
      <w:pPr>
        <w:pStyle w:val="NormalText"/>
        <w:tabs>
          <w:tab w:val="left" w:pos="360"/>
          <w:tab w:val="left" w:pos="680"/>
        </w:tabs>
      </w:pPr>
      <w:r>
        <w:t>What amount should San Mateo charge to bad debt expense at the end of 2018 under each method?</w:t>
      </w:r>
    </w:p>
    <w:p w14:paraId="0E626513" w14:textId="77777777" w:rsidR="005E1F43" w:rsidRDefault="005E1F43">
      <w:pPr>
        <w:pStyle w:val="NormalText"/>
      </w:pPr>
    </w:p>
    <w:tbl>
      <w:tblPr>
        <w:tblW w:w="0" w:type="auto"/>
        <w:tblLayout w:type="fixed"/>
        <w:tblCellMar>
          <w:left w:w="0" w:type="dxa"/>
          <w:right w:w="0" w:type="dxa"/>
        </w:tblCellMar>
        <w:tblLook w:val="0000" w:firstRow="0" w:lastRow="0" w:firstColumn="0" w:lastColumn="0" w:noHBand="0" w:noVBand="0"/>
      </w:tblPr>
      <w:tblGrid>
        <w:gridCol w:w="780"/>
        <w:gridCol w:w="1440"/>
        <w:gridCol w:w="940"/>
        <w:gridCol w:w="1320"/>
        <w:gridCol w:w="240"/>
        <w:gridCol w:w="1560"/>
        <w:gridCol w:w="840"/>
        <w:gridCol w:w="1180"/>
      </w:tblGrid>
      <w:tr w:rsidR="00025149" w14:paraId="575F55B8" w14:textId="77777777">
        <w:tc>
          <w:tcPr>
            <w:tcW w:w="780" w:type="dxa"/>
            <w:tcBorders>
              <w:top w:val="nil"/>
              <w:left w:val="nil"/>
              <w:bottom w:val="nil"/>
              <w:right w:val="nil"/>
            </w:tcBorders>
            <w:vAlign w:val="center"/>
          </w:tcPr>
          <w:p w14:paraId="6FCC429F" w14:textId="77777777" w:rsidR="005E1F43" w:rsidRDefault="00EF0170">
            <w:pPr>
              <w:pStyle w:val="NormalText"/>
              <w:jc w:val="center"/>
            </w:pPr>
            <w:r>
              <w:t> </w:t>
            </w:r>
          </w:p>
        </w:tc>
        <w:tc>
          <w:tcPr>
            <w:tcW w:w="3700" w:type="dxa"/>
            <w:gridSpan w:val="3"/>
            <w:tcBorders>
              <w:top w:val="nil"/>
              <w:left w:val="nil"/>
              <w:bottom w:val="nil"/>
              <w:right w:val="nil"/>
            </w:tcBorders>
            <w:tcMar>
              <w:top w:w="0" w:type="dxa"/>
              <w:left w:w="0" w:type="dxa"/>
              <w:bottom w:w="0" w:type="dxa"/>
              <w:right w:w="0" w:type="dxa"/>
            </w:tcMar>
            <w:vAlign w:val="center"/>
          </w:tcPr>
          <w:p w14:paraId="0A24BADC" w14:textId="77777777" w:rsidR="005E1F43" w:rsidRDefault="00EF0170">
            <w:pPr>
              <w:pStyle w:val="NormalText"/>
              <w:jc w:val="center"/>
              <w:rPr>
                <w:b/>
                <w:bCs/>
                <w:u w:val="single"/>
              </w:rPr>
            </w:pPr>
            <w:r>
              <w:rPr>
                <w:b/>
                <w:bCs/>
                <w:u w:val="single"/>
              </w:rPr>
              <w:t>Percentage of credit sales</w:t>
            </w:r>
          </w:p>
        </w:tc>
        <w:tc>
          <w:tcPr>
            <w:tcW w:w="240" w:type="dxa"/>
            <w:tcBorders>
              <w:top w:val="nil"/>
              <w:left w:val="nil"/>
              <w:bottom w:val="nil"/>
              <w:right w:val="nil"/>
            </w:tcBorders>
            <w:tcMar>
              <w:top w:w="0" w:type="dxa"/>
              <w:left w:w="0" w:type="dxa"/>
              <w:bottom w:w="0" w:type="dxa"/>
              <w:right w:w="0" w:type="dxa"/>
            </w:tcMar>
            <w:vAlign w:val="center"/>
          </w:tcPr>
          <w:p w14:paraId="3E214F61" w14:textId="77777777" w:rsidR="005E1F43" w:rsidRDefault="00EF0170">
            <w:pPr>
              <w:pStyle w:val="NormalText"/>
              <w:jc w:val="center"/>
              <w:rPr>
                <w:b/>
                <w:bCs/>
                <w:u w:val="single"/>
              </w:rPr>
            </w:pPr>
            <w:r>
              <w:rPr>
                <w:b/>
                <w:bCs/>
              </w:rPr>
              <w:t> </w:t>
            </w:r>
          </w:p>
        </w:tc>
        <w:tc>
          <w:tcPr>
            <w:tcW w:w="3580" w:type="dxa"/>
            <w:gridSpan w:val="3"/>
            <w:tcBorders>
              <w:top w:val="nil"/>
              <w:left w:val="nil"/>
              <w:bottom w:val="nil"/>
              <w:right w:val="nil"/>
            </w:tcBorders>
            <w:tcMar>
              <w:top w:w="0" w:type="dxa"/>
              <w:left w:w="0" w:type="dxa"/>
              <w:bottom w:w="0" w:type="dxa"/>
              <w:right w:w="0" w:type="dxa"/>
            </w:tcMar>
            <w:vAlign w:val="center"/>
          </w:tcPr>
          <w:p w14:paraId="1EEF24B1" w14:textId="77777777" w:rsidR="005E1F43" w:rsidRDefault="00EF0170">
            <w:pPr>
              <w:pStyle w:val="NormalText"/>
              <w:jc w:val="center"/>
              <w:rPr>
                <w:b/>
                <w:bCs/>
                <w:u w:val="single"/>
              </w:rPr>
            </w:pPr>
            <w:r>
              <w:rPr>
                <w:b/>
                <w:bCs/>
                <w:u w:val="single"/>
              </w:rPr>
              <w:t>Percentage of accounts receivable</w:t>
            </w:r>
          </w:p>
        </w:tc>
      </w:tr>
      <w:tr w:rsidR="005E1F43" w14:paraId="3DB9E164" w14:textId="77777777">
        <w:tc>
          <w:tcPr>
            <w:tcW w:w="780" w:type="dxa"/>
            <w:tcBorders>
              <w:top w:val="nil"/>
              <w:left w:val="nil"/>
              <w:bottom w:val="nil"/>
              <w:right w:val="nil"/>
            </w:tcBorders>
            <w:shd w:val="clear" w:color="auto" w:fill="FFFFFF"/>
            <w:vAlign w:val="center"/>
          </w:tcPr>
          <w:p w14:paraId="7F684F41" w14:textId="77777777" w:rsidR="005E1F43" w:rsidRDefault="00EF0170">
            <w:pPr>
              <w:pStyle w:val="NormalText"/>
              <w:jc w:val="center"/>
            </w:pPr>
            <w:r>
              <w:t>a.</w:t>
            </w:r>
          </w:p>
        </w:tc>
        <w:tc>
          <w:tcPr>
            <w:tcW w:w="1440" w:type="dxa"/>
            <w:tcBorders>
              <w:top w:val="nil"/>
              <w:left w:val="nil"/>
              <w:bottom w:val="nil"/>
              <w:right w:val="nil"/>
            </w:tcBorders>
            <w:tcMar>
              <w:top w:w="0" w:type="dxa"/>
              <w:left w:w="0" w:type="dxa"/>
              <w:bottom w:w="0" w:type="dxa"/>
              <w:right w:w="0" w:type="dxa"/>
            </w:tcMar>
            <w:vAlign w:val="center"/>
          </w:tcPr>
          <w:p w14:paraId="5FB56187" w14:textId="77777777" w:rsidR="005E1F43" w:rsidRDefault="00EF0170">
            <w:pPr>
              <w:pStyle w:val="NormalText"/>
              <w:jc w:val="right"/>
            </w:pPr>
            <w:r>
              <w:t>$</w:t>
            </w:r>
          </w:p>
        </w:tc>
        <w:tc>
          <w:tcPr>
            <w:tcW w:w="940" w:type="dxa"/>
            <w:tcBorders>
              <w:top w:val="nil"/>
              <w:left w:val="nil"/>
              <w:bottom w:val="nil"/>
              <w:right w:val="nil"/>
            </w:tcBorders>
            <w:tcMar>
              <w:top w:w="0" w:type="dxa"/>
              <w:left w:w="0" w:type="dxa"/>
              <w:bottom w:w="0" w:type="dxa"/>
              <w:right w:w="0" w:type="dxa"/>
            </w:tcMar>
            <w:vAlign w:val="center"/>
          </w:tcPr>
          <w:p w14:paraId="4C6B6E0E" w14:textId="77777777" w:rsidR="005E1F43" w:rsidRDefault="00EF0170">
            <w:pPr>
              <w:pStyle w:val="NormalText"/>
              <w:jc w:val="right"/>
            </w:pPr>
            <w:r>
              <w:t>36,500</w:t>
            </w:r>
          </w:p>
        </w:tc>
        <w:tc>
          <w:tcPr>
            <w:tcW w:w="1320" w:type="dxa"/>
            <w:tcBorders>
              <w:top w:val="nil"/>
              <w:left w:val="nil"/>
              <w:bottom w:val="nil"/>
              <w:right w:val="nil"/>
            </w:tcBorders>
            <w:shd w:val="clear" w:color="auto" w:fill="FFFFFF"/>
            <w:tcMar>
              <w:top w:w="0" w:type="dxa"/>
              <w:left w:w="0" w:type="dxa"/>
              <w:bottom w:w="0" w:type="dxa"/>
              <w:right w:w="0" w:type="dxa"/>
            </w:tcMar>
            <w:vAlign w:val="center"/>
          </w:tcPr>
          <w:p w14:paraId="5069EC25" w14:textId="77777777" w:rsidR="005E1F43" w:rsidRDefault="00EF0170">
            <w:pPr>
              <w:pStyle w:val="NormalText"/>
              <w:jc w:val="right"/>
            </w:pPr>
            <w:r>
              <w:t> </w:t>
            </w:r>
          </w:p>
        </w:tc>
        <w:tc>
          <w:tcPr>
            <w:tcW w:w="240" w:type="dxa"/>
            <w:tcBorders>
              <w:top w:val="nil"/>
              <w:left w:val="nil"/>
              <w:bottom w:val="nil"/>
              <w:right w:val="nil"/>
            </w:tcBorders>
            <w:tcMar>
              <w:top w:w="0" w:type="dxa"/>
              <w:left w:w="0" w:type="dxa"/>
              <w:bottom w:w="0" w:type="dxa"/>
              <w:right w:w="0" w:type="dxa"/>
            </w:tcMar>
            <w:vAlign w:val="center"/>
          </w:tcPr>
          <w:p w14:paraId="0A953836" w14:textId="77777777" w:rsidR="005E1F43" w:rsidRDefault="00EF0170">
            <w:pPr>
              <w:pStyle w:val="NormalText"/>
              <w:jc w:val="center"/>
            </w:pPr>
            <w:r>
              <w:t> </w:t>
            </w:r>
          </w:p>
        </w:tc>
        <w:tc>
          <w:tcPr>
            <w:tcW w:w="1560" w:type="dxa"/>
            <w:tcBorders>
              <w:top w:val="nil"/>
              <w:left w:val="nil"/>
              <w:bottom w:val="nil"/>
              <w:right w:val="nil"/>
            </w:tcBorders>
            <w:tcMar>
              <w:top w:w="0" w:type="dxa"/>
              <w:left w:w="0" w:type="dxa"/>
              <w:bottom w:w="0" w:type="dxa"/>
              <w:right w:w="0" w:type="dxa"/>
            </w:tcMar>
            <w:vAlign w:val="center"/>
          </w:tcPr>
          <w:p w14:paraId="199A3142" w14:textId="77777777" w:rsidR="005E1F43" w:rsidRDefault="00EF0170">
            <w:pPr>
              <w:pStyle w:val="NormalText"/>
              <w:jc w:val="right"/>
            </w:pPr>
            <w:r>
              <w:t>$</w:t>
            </w:r>
          </w:p>
        </w:tc>
        <w:tc>
          <w:tcPr>
            <w:tcW w:w="840" w:type="dxa"/>
            <w:tcBorders>
              <w:top w:val="nil"/>
              <w:left w:val="nil"/>
              <w:bottom w:val="nil"/>
              <w:right w:val="nil"/>
            </w:tcBorders>
            <w:tcMar>
              <w:top w:w="0" w:type="dxa"/>
              <w:left w:w="0" w:type="dxa"/>
              <w:bottom w:w="0" w:type="dxa"/>
              <w:right w:w="0" w:type="dxa"/>
            </w:tcMar>
            <w:vAlign w:val="center"/>
          </w:tcPr>
          <w:p w14:paraId="4B6068F3" w14:textId="77777777" w:rsidR="005E1F43" w:rsidRDefault="00EF0170">
            <w:pPr>
              <w:pStyle w:val="NormalText"/>
              <w:jc w:val="right"/>
            </w:pPr>
            <w:r>
              <w:t>62,000</w:t>
            </w:r>
          </w:p>
        </w:tc>
        <w:tc>
          <w:tcPr>
            <w:tcW w:w="1180" w:type="dxa"/>
            <w:tcBorders>
              <w:top w:val="nil"/>
              <w:left w:val="nil"/>
              <w:bottom w:val="nil"/>
              <w:right w:val="nil"/>
            </w:tcBorders>
            <w:tcMar>
              <w:top w:w="0" w:type="dxa"/>
              <w:left w:w="0" w:type="dxa"/>
              <w:bottom w:w="0" w:type="dxa"/>
              <w:right w:w="0" w:type="dxa"/>
            </w:tcMar>
            <w:vAlign w:val="center"/>
          </w:tcPr>
          <w:p w14:paraId="4CA7000D" w14:textId="77777777" w:rsidR="005E1F43" w:rsidRDefault="00EF0170">
            <w:pPr>
              <w:pStyle w:val="NormalText"/>
              <w:jc w:val="right"/>
            </w:pPr>
            <w:r>
              <w:t> </w:t>
            </w:r>
          </w:p>
        </w:tc>
      </w:tr>
      <w:tr w:rsidR="005E1F43" w14:paraId="5A2CC327" w14:textId="77777777">
        <w:tc>
          <w:tcPr>
            <w:tcW w:w="780" w:type="dxa"/>
            <w:tcBorders>
              <w:top w:val="nil"/>
              <w:left w:val="nil"/>
              <w:bottom w:val="nil"/>
              <w:right w:val="nil"/>
            </w:tcBorders>
            <w:vAlign w:val="center"/>
          </w:tcPr>
          <w:p w14:paraId="1F089E09" w14:textId="77777777" w:rsidR="005E1F43" w:rsidRDefault="00EF0170">
            <w:pPr>
              <w:pStyle w:val="NormalText"/>
              <w:jc w:val="center"/>
            </w:pPr>
            <w:r>
              <w:t>b.</w:t>
            </w:r>
          </w:p>
        </w:tc>
        <w:tc>
          <w:tcPr>
            <w:tcW w:w="1440" w:type="dxa"/>
            <w:tcBorders>
              <w:top w:val="nil"/>
              <w:left w:val="nil"/>
              <w:bottom w:val="nil"/>
              <w:right w:val="nil"/>
            </w:tcBorders>
            <w:tcMar>
              <w:top w:w="0" w:type="dxa"/>
              <w:left w:w="0" w:type="dxa"/>
              <w:bottom w:w="0" w:type="dxa"/>
              <w:right w:w="0" w:type="dxa"/>
            </w:tcMar>
            <w:vAlign w:val="center"/>
          </w:tcPr>
          <w:p w14:paraId="28A3778B" w14:textId="77777777" w:rsidR="005E1F43" w:rsidRDefault="00EF0170">
            <w:pPr>
              <w:pStyle w:val="NormalText"/>
              <w:jc w:val="right"/>
            </w:pPr>
            <w:r>
              <w:t>$</w:t>
            </w:r>
          </w:p>
        </w:tc>
        <w:tc>
          <w:tcPr>
            <w:tcW w:w="940" w:type="dxa"/>
            <w:tcBorders>
              <w:top w:val="nil"/>
              <w:left w:val="nil"/>
              <w:bottom w:val="nil"/>
              <w:right w:val="nil"/>
            </w:tcBorders>
            <w:tcMar>
              <w:top w:w="0" w:type="dxa"/>
              <w:left w:w="0" w:type="dxa"/>
              <w:bottom w:w="0" w:type="dxa"/>
              <w:right w:w="0" w:type="dxa"/>
            </w:tcMar>
            <w:vAlign w:val="center"/>
          </w:tcPr>
          <w:p w14:paraId="222DD2C9" w14:textId="77777777" w:rsidR="005E1F43" w:rsidRDefault="00EF0170">
            <w:pPr>
              <w:pStyle w:val="NormalText"/>
              <w:jc w:val="right"/>
            </w:pPr>
            <w:r>
              <w:t>58,500</w:t>
            </w:r>
          </w:p>
        </w:tc>
        <w:tc>
          <w:tcPr>
            <w:tcW w:w="1320" w:type="dxa"/>
            <w:tcBorders>
              <w:top w:val="nil"/>
              <w:left w:val="nil"/>
              <w:bottom w:val="nil"/>
              <w:right w:val="nil"/>
            </w:tcBorders>
            <w:tcMar>
              <w:top w:w="0" w:type="dxa"/>
              <w:left w:w="0" w:type="dxa"/>
              <w:bottom w:w="0" w:type="dxa"/>
              <w:right w:w="0" w:type="dxa"/>
            </w:tcMar>
            <w:vAlign w:val="center"/>
          </w:tcPr>
          <w:p w14:paraId="52FC20D7" w14:textId="77777777" w:rsidR="005E1F43" w:rsidRDefault="00EF0170">
            <w:pPr>
              <w:pStyle w:val="NormalText"/>
              <w:jc w:val="right"/>
            </w:pPr>
            <w:r>
              <w:t> </w:t>
            </w:r>
          </w:p>
        </w:tc>
        <w:tc>
          <w:tcPr>
            <w:tcW w:w="240" w:type="dxa"/>
            <w:tcBorders>
              <w:top w:val="nil"/>
              <w:left w:val="nil"/>
              <w:bottom w:val="nil"/>
              <w:right w:val="nil"/>
            </w:tcBorders>
            <w:tcMar>
              <w:top w:w="0" w:type="dxa"/>
              <w:left w:w="0" w:type="dxa"/>
              <w:bottom w:w="0" w:type="dxa"/>
              <w:right w:w="0" w:type="dxa"/>
            </w:tcMar>
            <w:vAlign w:val="center"/>
          </w:tcPr>
          <w:p w14:paraId="2D84BE4F" w14:textId="77777777" w:rsidR="005E1F43" w:rsidRDefault="00EF0170">
            <w:pPr>
              <w:pStyle w:val="NormalText"/>
              <w:jc w:val="center"/>
            </w:pPr>
            <w:r>
              <w:t> </w:t>
            </w:r>
          </w:p>
        </w:tc>
        <w:tc>
          <w:tcPr>
            <w:tcW w:w="1560" w:type="dxa"/>
            <w:tcBorders>
              <w:top w:val="nil"/>
              <w:left w:val="nil"/>
              <w:bottom w:val="nil"/>
              <w:right w:val="nil"/>
            </w:tcBorders>
            <w:tcMar>
              <w:top w:w="0" w:type="dxa"/>
              <w:left w:w="0" w:type="dxa"/>
              <w:bottom w:w="0" w:type="dxa"/>
              <w:right w:w="0" w:type="dxa"/>
            </w:tcMar>
            <w:vAlign w:val="center"/>
          </w:tcPr>
          <w:p w14:paraId="5885AD3F" w14:textId="77777777" w:rsidR="005E1F43" w:rsidRDefault="00EF0170">
            <w:pPr>
              <w:pStyle w:val="NormalText"/>
              <w:jc w:val="right"/>
            </w:pPr>
            <w:r>
              <w:t>$</w:t>
            </w:r>
          </w:p>
        </w:tc>
        <w:tc>
          <w:tcPr>
            <w:tcW w:w="840" w:type="dxa"/>
            <w:tcBorders>
              <w:top w:val="nil"/>
              <w:left w:val="nil"/>
              <w:bottom w:val="nil"/>
              <w:right w:val="nil"/>
            </w:tcBorders>
            <w:tcMar>
              <w:top w:w="0" w:type="dxa"/>
              <w:left w:w="0" w:type="dxa"/>
              <w:bottom w:w="0" w:type="dxa"/>
              <w:right w:w="0" w:type="dxa"/>
            </w:tcMar>
            <w:vAlign w:val="center"/>
          </w:tcPr>
          <w:p w14:paraId="1B542DD8" w14:textId="77777777" w:rsidR="005E1F43" w:rsidRDefault="00EF0170">
            <w:pPr>
              <w:pStyle w:val="NormalText"/>
              <w:jc w:val="right"/>
            </w:pPr>
            <w:r>
              <w:t>62,000</w:t>
            </w:r>
          </w:p>
        </w:tc>
        <w:tc>
          <w:tcPr>
            <w:tcW w:w="1180" w:type="dxa"/>
            <w:tcBorders>
              <w:top w:val="nil"/>
              <w:left w:val="nil"/>
              <w:bottom w:val="nil"/>
              <w:right w:val="nil"/>
            </w:tcBorders>
            <w:tcMar>
              <w:top w:w="0" w:type="dxa"/>
              <w:left w:w="0" w:type="dxa"/>
              <w:bottom w:w="0" w:type="dxa"/>
              <w:right w:w="0" w:type="dxa"/>
            </w:tcMar>
            <w:vAlign w:val="center"/>
          </w:tcPr>
          <w:p w14:paraId="076F76C9" w14:textId="77777777" w:rsidR="005E1F43" w:rsidRDefault="00EF0170">
            <w:pPr>
              <w:pStyle w:val="NormalText"/>
              <w:jc w:val="right"/>
            </w:pPr>
            <w:r>
              <w:t> </w:t>
            </w:r>
          </w:p>
        </w:tc>
      </w:tr>
      <w:tr w:rsidR="005E1F43" w14:paraId="2DDD0958" w14:textId="77777777">
        <w:tc>
          <w:tcPr>
            <w:tcW w:w="780" w:type="dxa"/>
            <w:tcBorders>
              <w:top w:val="nil"/>
              <w:left w:val="nil"/>
              <w:bottom w:val="nil"/>
              <w:right w:val="nil"/>
            </w:tcBorders>
            <w:vAlign w:val="center"/>
          </w:tcPr>
          <w:p w14:paraId="0247899C" w14:textId="77777777" w:rsidR="005E1F43" w:rsidRDefault="00EF0170">
            <w:pPr>
              <w:pStyle w:val="NormalText"/>
              <w:jc w:val="center"/>
            </w:pPr>
            <w:r>
              <w:t>c.</w:t>
            </w:r>
          </w:p>
        </w:tc>
        <w:tc>
          <w:tcPr>
            <w:tcW w:w="1440" w:type="dxa"/>
            <w:tcBorders>
              <w:top w:val="nil"/>
              <w:left w:val="nil"/>
              <w:bottom w:val="nil"/>
              <w:right w:val="nil"/>
            </w:tcBorders>
            <w:tcMar>
              <w:top w:w="0" w:type="dxa"/>
              <w:left w:w="0" w:type="dxa"/>
              <w:bottom w:w="0" w:type="dxa"/>
              <w:right w:w="0" w:type="dxa"/>
            </w:tcMar>
            <w:vAlign w:val="center"/>
          </w:tcPr>
          <w:p w14:paraId="0D76E25E" w14:textId="77777777" w:rsidR="005E1F43" w:rsidRDefault="00EF0170">
            <w:pPr>
              <w:pStyle w:val="NormalText"/>
              <w:jc w:val="right"/>
            </w:pPr>
            <w:r>
              <w:t>$</w:t>
            </w:r>
          </w:p>
        </w:tc>
        <w:tc>
          <w:tcPr>
            <w:tcW w:w="940" w:type="dxa"/>
            <w:tcBorders>
              <w:top w:val="nil"/>
              <w:left w:val="nil"/>
              <w:bottom w:val="nil"/>
              <w:right w:val="nil"/>
            </w:tcBorders>
            <w:tcMar>
              <w:top w:w="0" w:type="dxa"/>
              <w:left w:w="0" w:type="dxa"/>
              <w:bottom w:w="0" w:type="dxa"/>
              <w:right w:w="0" w:type="dxa"/>
            </w:tcMar>
            <w:vAlign w:val="center"/>
          </w:tcPr>
          <w:p w14:paraId="24D6E893" w14:textId="77777777" w:rsidR="005E1F43" w:rsidRDefault="00EF0170">
            <w:pPr>
              <w:pStyle w:val="NormalText"/>
              <w:jc w:val="right"/>
            </w:pPr>
            <w:r>
              <w:t>58,500</w:t>
            </w:r>
          </w:p>
        </w:tc>
        <w:tc>
          <w:tcPr>
            <w:tcW w:w="1320" w:type="dxa"/>
            <w:tcBorders>
              <w:top w:val="nil"/>
              <w:left w:val="nil"/>
              <w:bottom w:val="nil"/>
              <w:right w:val="nil"/>
            </w:tcBorders>
            <w:tcMar>
              <w:top w:w="0" w:type="dxa"/>
              <w:left w:w="0" w:type="dxa"/>
              <w:bottom w:w="0" w:type="dxa"/>
              <w:right w:w="0" w:type="dxa"/>
            </w:tcMar>
            <w:vAlign w:val="center"/>
          </w:tcPr>
          <w:p w14:paraId="63A51143" w14:textId="77777777" w:rsidR="005E1F43" w:rsidRDefault="00EF0170">
            <w:pPr>
              <w:pStyle w:val="NormalText"/>
              <w:jc w:val="right"/>
            </w:pPr>
            <w:r>
              <w:t> </w:t>
            </w:r>
          </w:p>
        </w:tc>
        <w:tc>
          <w:tcPr>
            <w:tcW w:w="240" w:type="dxa"/>
            <w:tcBorders>
              <w:top w:val="nil"/>
              <w:left w:val="nil"/>
              <w:bottom w:val="nil"/>
              <w:right w:val="nil"/>
            </w:tcBorders>
            <w:tcMar>
              <w:top w:w="0" w:type="dxa"/>
              <w:left w:w="0" w:type="dxa"/>
              <w:bottom w:w="0" w:type="dxa"/>
              <w:right w:w="0" w:type="dxa"/>
            </w:tcMar>
            <w:vAlign w:val="center"/>
          </w:tcPr>
          <w:p w14:paraId="4E942A94" w14:textId="77777777" w:rsidR="005E1F43" w:rsidRDefault="00EF0170">
            <w:pPr>
              <w:pStyle w:val="NormalText"/>
              <w:jc w:val="center"/>
            </w:pPr>
            <w:r>
              <w:t> </w:t>
            </w:r>
          </w:p>
        </w:tc>
        <w:tc>
          <w:tcPr>
            <w:tcW w:w="1560" w:type="dxa"/>
            <w:tcBorders>
              <w:top w:val="nil"/>
              <w:left w:val="nil"/>
              <w:bottom w:val="nil"/>
              <w:right w:val="nil"/>
            </w:tcBorders>
            <w:tcMar>
              <w:top w:w="0" w:type="dxa"/>
              <w:left w:w="0" w:type="dxa"/>
              <w:bottom w:w="0" w:type="dxa"/>
              <w:right w:w="0" w:type="dxa"/>
            </w:tcMar>
            <w:vAlign w:val="center"/>
          </w:tcPr>
          <w:p w14:paraId="2532578B" w14:textId="77777777" w:rsidR="005E1F43" w:rsidRDefault="00EF0170">
            <w:pPr>
              <w:pStyle w:val="NormalText"/>
              <w:jc w:val="right"/>
            </w:pPr>
            <w:r>
              <w:t>$</w:t>
            </w:r>
          </w:p>
        </w:tc>
        <w:tc>
          <w:tcPr>
            <w:tcW w:w="840" w:type="dxa"/>
            <w:tcBorders>
              <w:top w:val="nil"/>
              <w:left w:val="nil"/>
              <w:bottom w:val="nil"/>
              <w:right w:val="nil"/>
            </w:tcBorders>
            <w:tcMar>
              <w:top w:w="0" w:type="dxa"/>
              <w:left w:w="0" w:type="dxa"/>
              <w:bottom w:w="0" w:type="dxa"/>
              <w:right w:w="0" w:type="dxa"/>
            </w:tcMar>
            <w:vAlign w:val="center"/>
          </w:tcPr>
          <w:p w14:paraId="175538EE" w14:textId="77777777" w:rsidR="005E1F43" w:rsidRDefault="00EF0170">
            <w:pPr>
              <w:pStyle w:val="NormalText"/>
              <w:jc w:val="right"/>
            </w:pPr>
            <w:r>
              <w:t>84,000</w:t>
            </w:r>
          </w:p>
        </w:tc>
        <w:tc>
          <w:tcPr>
            <w:tcW w:w="1180" w:type="dxa"/>
            <w:tcBorders>
              <w:top w:val="nil"/>
              <w:left w:val="nil"/>
              <w:bottom w:val="nil"/>
              <w:right w:val="nil"/>
            </w:tcBorders>
            <w:tcMar>
              <w:top w:w="0" w:type="dxa"/>
              <w:left w:w="0" w:type="dxa"/>
              <w:bottom w:w="0" w:type="dxa"/>
              <w:right w:w="0" w:type="dxa"/>
            </w:tcMar>
            <w:vAlign w:val="center"/>
          </w:tcPr>
          <w:p w14:paraId="3B75B63D" w14:textId="77777777" w:rsidR="005E1F43" w:rsidRDefault="00EF0170">
            <w:pPr>
              <w:pStyle w:val="NormalText"/>
              <w:jc w:val="right"/>
            </w:pPr>
            <w:r>
              <w:t> </w:t>
            </w:r>
          </w:p>
        </w:tc>
      </w:tr>
      <w:tr w:rsidR="005E1F43" w14:paraId="2EEB1E4D" w14:textId="77777777">
        <w:tc>
          <w:tcPr>
            <w:tcW w:w="780" w:type="dxa"/>
            <w:tcBorders>
              <w:top w:val="nil"/>
              <w:left w:val="nil"/>
              <w:bottom w:val="nil"/>
              <w:right w:val="nil"/>
            </w:tcBorders>
            <w:vAlign w:val="center"/>
          </w:tcPr>
          <w:p w14:paraId="13BC3DE1" w14:textId="77777777" w:rsidR="005E1F43" w:rsidRDefault="00EF0170">
            <w:pPr>
              <w:pStyle w:val="NormalText"/>
              <w:jc w:val="center"/>
            </w:pPr>
            <w:r>
              <w:t>d.</w:t>
            </w:r>
          </w:p>
        </w:tc>
        <w:tc>
          <w:tcPr>
            <w:tcW w:w="1440" w:type="dxa"/>
            <w:tcBorders>
              <w:top w:val="nil"/>
              <w:left w:val="nil"/>
              <w:bottom w:val="nil"/>
              <w:right w:val="nil"/>
            </w:tcBorders>
            <w:tcMar>
              <w:top w:w="0" w:type="dxa"/>
              <w:left w:w="0" w:type="dxa"/>
              <w:bottom w:w="0" w:type="dxa"/>
              <w:right w:w="0" w:type="dxa"/>
            </w:tcMar>
            <w:vAlign w:val="center"/>
          </w:tcPr>
          <w:p w14:paraId="379E8A19" w14:textId="77777777" w:rsidR="005E1F43" w:rsidRDefault="00EF0170">
            <w:pPr>
              <w:pStyle w:val="NormalText"/>
              <w:jc w:val="right"/>
            </w:pPr>
            <w:r>
              <w:t>$</w:t>
            </w:r>
          </w:p>
        </w:tc>
        <w:tc>
          <w:tcPr>
            <w:tcW w:w="940" w:type="dxa"/>
            <w:tcBorders>
              <w:top w:val="nil"/>
              <w:left w:val="nil"/>
              <w:bottom w:val="nil"/>
              <w:right w:val="nil"/>
            </w:tcBorders>
            <w:tcMar>
              <w:top w:w="0" w:type="dxa"/>
              <w:left w:w="0" w:type="dxa"/>
              <w:bottom w:w="0" w:type="dxa"/>
              <w:right w:w="0" w:type="dxa"/>
            </w:tcMar>
            <w:vAlign w:val="center"/>
          </w:tcPr>
          <w:p w14:paraId="5824C51C" w14:textId="77777777" w:rsidR="005E1F43" w:rsidRDefault="00EF0170">
            <w:pPr>
              <w:pStyle w:val="NormalText"/>
              <w:jc w:val="right"/>
            </w:pPr>
            <w:r>
              <w:t>117,000</w:t>
            </w:r>
          </w:p>
        </w:tc>
        <w:tc>
          <w:tcPr>
            <w:tcW w:w="1320" w:type="dxa"/>
            <w:tcBorders>
              <w:top w:val="nil"/>
              <w:left w:val="nil"/>
              <w:bottom w:val="nil"/>
              <w:right w:val="nil"/>
            </w:tcBorders>
            <w:tcMar>
              <w:top w:w="0" w:type="dxa"/>
              <w:left w:w="0" w:type="dxa"/>
              <w:bottom w:w="0" w:type="dxa"/>
              <w:right w:w="0" w:type="dxa"/>
            </w:tcMar>
            <w:vAlign w:val="center"/>
          </w:tcPr>
          <w:p w14:paraId="15AAAFD2" w14:textId="77777777" w:rsidR="005E1F43" w:rsidRDefault="00EF0170">
            <w:pPr>
              <w:pStyle w:val="NormalText"/>
              <w:jc w:val="right"/>
            </w:pPr>
            <w:r>
              <w:t> </w:t>
            </w:r>
          </w:p>
        </w:tc>
        <w:tc>
          <w:tcPr>
            <w:tcW w:w="240" w:type="dxa"/>
            <w:tcBorders>
              <w:top w:val="nil"/>
              <w:left w:val="nil"/>
              <w:bottom w:val="nil"/>
              <w:right w:val="nil"/>
            </w:tcBorders>
            <w:tcMar>
              <w:top w:w="0" w:type="dxa"/>
              <w:left w:w="0" w:type="dxa"/>
              <w:bottom w:w="0" w:type="dxa"/>
              <w:right w:w="0" w:type="dxa"/>
            </w:tcMar>
            <w:vAlign w:val="center"/>
          </w:tcPr>
          <w:p w14:paraId="5027CD4D" w14:textId="77777777" w:rsidR="005E1F43" w:rsidRDefault="00EF0170">
            <w:pPr>
              <w:pStyle w:val="NormalText"/>
              <w:jc w:val="center"/>
            </w:pPr>
            <w:r>
              <w:t> </w:t>
            </w:r>
          </w:p>
        </w:tc>
        <w:tc>
          <w:tcPr>
            <w:tcW w:w="1560" w:type="dxa"/>
            <w:tcBorders>
              <w:top w:val="nil"/>
              <w:left w:val="nil"/>
              <w:bottom w:val="nil"/>
              <w:right w:val="nil"/>
            </w:tcBorders>
            <w:tcMar>
              <w:top w:w="0" w:type="dxa"/>
              <w:left w:w="0" w:type="dxa"/>
              <w:bottom w:w="0" w:type="dxa"/>
              <w:right w:w="0" w:type="dxa"/>
            </w:tcMar>
            <w:vAlign w:val="center"/>
          </w:tcPr>
          <w:p w14:paraId="21FBDDCA" w14:textId="77777777" w:rsidR="005E1F43" w:rsidRDefault="00EF0170">
            <w:pPr>
              <w:pStyle w:val="NormalText"/>
              <w:jc w:val="right"/>
            </w:pPr>
            <w:r>
              <w:t>$</w:t>
            </w:r>
          </w:p>
        </w:tc>
        <w:tc>
          <w:tcPr>
            <w:tcW w:w="840" w:type="dxa"/>
            <w:tcBorders>
              <w:top w:val="nil"/>
              <w:left w:val="nil"/>
              <w:bottom w:val="nil"/>
              <w:right w:val="nil"/>
            </w:tcBorders>
            <w:tcMar>
              <w:top w:w="0" w:type="dxa"/>
              <w:left w:w="0" w:type="dxa"/>
              <w:bottom w:w="0" w:type="dxa"/>
              <w:right w:w="0" w:type="dxa"/>
            </w:tcMar>
            <w:vAlign w:val="center"/>
          </w:tcPr>
          <w:p w14:paraId="5678478D" w14:textId="77777777" w:rsidR="005E1F43" w:rsidRDefault="00EF0170">
            <w:pPr>
              <w:pStyle w:val="NormalText"/>
              <w:jc w:val="right"/>
            </w:pPr>
            <w:r>
              <w:t>95,000</w:t>
            </w:r>
          </w:p>
        </w:tc>
        <w:tc>
          <w:tcPr>
            <w:tcW w:w="1180" w:type="dxa"/>
            <w:tcBorders>
              <w:top w:val="nil"/>
              <w:left w:val="nil"/>
              <w:bottom w:val="nil"/>
              <w:right w:val="nil"/>
            </w:tcBorders>
            <w:tcMar>
              <w:top w:w="0" w:type="dxa"/>
              <w:left w:w="0" w:type="dxa"/>
              <w:bottom w:w="0" w:type="dxa"/>
              <w:right w:w="0" w:type="dxa"/>
            </w:tcMar>
            <w:vAlign w:val="center"/>
          </w:tcPr>
          <w:p w14:paraId="5F5DDCC3" w14:textId="77777777" w:rsidR="005E1F43" w:rsidRDefault="00EF0170">
            <w:pPr>
              <w:pStyle w:val="NormalText"/>
              <w:jc w:val="right"/>
            </w:pPr>
            <w:r>
              <w:t> </w:t>
            </w:r>
          </w:p>
        </w:tc>
      </w:tr>
    </w:tbl>
    <w:p w14:paraId="0CF63450" w14:textId="77777777" w:rsidR="005E1F43" w:rsidRDefault="005E1F43">
      <w:pPr>
        <w:pStyle w:val="NormalText"/>
      </w:pPr>
    </w:p>
    <w:p w14:paraId="5C418759" w14:textId="77777777" w:rsidR="005E1F43" w:rsidRDefault="00EF0170" w:rsidP="004A31E6">
      <w:pPr>
        <w:pStyle w:val="NormalText"/>
      </w:pPr>
      <w:r>
        <w:t>A) Option A</w:t>
      </w:r>
    </w:p>
    <w:p w14:paraId="58F25A91" w14:textId="77777777" w:rsidR="005E1F43" w:rsidRDefault="00EF0170" w:rsidP="004A31E6">
      <w:pPr>
        <w:pStyle w:val="NormalText"/>
      </w:pPr>
      <w:r>
        <w:t>B) Option B</w:t>
      </w:r>
    </w:p>
    <w:p w14:paraId="64894277" w14:textId="77777777" w:rsidR="005E1F43" w:rsidRDefault="00EF0170" w:rsidP="004A31E6">
      <w:pPr>
        <w:pStyle w:val="NormalText"/>
      </w:pPr>
      <w:r>
        <w:t>C) Option C</w:t>
      </w:r>
    </w:p>
    <w:p w14:paraId="00C7CE9D" w14:textId="77777777" w:rsidR="00774C33" w:rsidRDefault="00EF0170" w:rsidP="004A31E6">
      <w:pPr>
        <w:pStyle w:val="NormalText"/>
      </w:pPr>
      <w:r>
        <w:t>D) Option D</w:t>
      </w:r>
    </w:p>
    <w:p w14:paraId="0C4E086C" w14:textId="77777777" w:rsidR="00774C33" w:rsidRDefault="00774C33" w:rsidP="004A31E6">
      <w:pPr>
        <w:pStyle w:val="NormalText"/>
      </w:pPr>
    </w:p>
    <w:p w14:paraId="28A5D13B" w14:textId="77777777" w:rsidR="005E1F43" w:rsidRDefault="00774C33" w:rsidP="004A31E6">
      <w:pPr>
        <w:pStyle w:val="NormalText"/>
      </w:pPr>
      <w:r>
        <w:t>Answer</w:t>
      </w:r>
      <w:proofErr w:type="gramStart"/>
      <w:r>
        <w:t>:</w:t>
      </w:r>
      <w:r w:rsidR="00EF0170">
        <w:t xml:space="preserve">  B</w:t>
      </w:r>
      <w:proofErr w:type="gramEnd"/>
    </w:p>
    <w:p w14:paraId="7C589A09" w14:textId="77777777" w:rsidR="005E1F43" w:rsidRDefault="00EF0170">
      <w:pPr>
        <w:pStyle w:val="NormalText"/>
      </w:pPr>
      <w:r>
        <w:t>Explanation:  $1,950,000 × 3% = $58,500 = Percentage of credit sales (Income statement) approach.</w:t>
      </w:r>
    </w:p>
    <w:p w14:paraId="6E1A4C68" w14:textId="77777777" w:rsidR="005E1F43" w:rsidRDefault="00EF0170">
      <w:pPr>
        <w:pStyle w:val="NormalText"/>
      </w:pPr>
      <w:r>
        <w:t>$1,400,000 × 6% = $84,000 - 22,000 = $62,000 = Percentage of accounts receivable (Balance sheet) approach.</w:t>
      </w:r>
    </w:p>
    <w:p w14:paraId="01F2210E" w14:textId="77777777" w:rsidR="005E1F43" w:rsidRDefault="00774C33">
      <w:pPr>
        <w:pStyle w:val="NormalText"/>
        <w:rPr>
          <w:sz w:val="18"/>
          <w:szCs w:val="18"/>
        </w:rPr>
      </w:pPr>
      <w:r>
        <w:rPr>
          <w:sz w:val="18"/>
          <w:szCs w:val="18"/>
        </w:rPr>
        <w:t>Difficulty: 3 Hard</w:t>
      </w:r>
    </w:p>
    <w:p w14:paraId="40EABF86" w14:textId="77777777" w:rsidR="005E1F43" w:rsidRDefault="00EF0170">
      <w:pPr>
        <w:pStyle w:val="NormalText"/>
        <w:rPr>
          <w:sz w:val="18"/>
          <w:szCs w:val="18"/>
        </w:rPr>
      </w:pPr>
      <w:r>
        <w:rPr>
          <w:sz w:val="18"/>
          <w:szCs w:val="18"/>
        </w:rPr>
        <w:t xml:space="preserve">Topic:  Uncollectible accounts―Balance sheet approach; Uncollectible </w:t>
      </w:r>
      <w:proofErr w:type="gramStart"/>
      <w:r>
        <w:rPr>
          <w:sz w:val="18"/>
          <w:szCs w:val="18"/>
        </w:rPr>
        <w:t>accounts</w:t>
      </w:r>
      <w:proofErr w:type="gramEnd"/>
      <w:r>
        <w:rPr>
          <w:sz w:val="18"/>
          <w:szCs w:val="18"/>
        </w:rPr>
        <w:t>―Income statement approach</w:t>
      </w:r>
    </w:p>
    <w:p w14:paraId="08C23C52" w14:textId="77777777" w:rsidR="005E1F43" w:rsidRDefault="00EF0170">
      <w:pPr>
        <w:pStyle w:val="NormalText"/>
        <w:rPr>
          <w:sz w:val="18"/>
          <w:szCs w:val="18"/>
        </w:rPr>
      </w:pPr>
      <w:r>
        <w:rPr>
          <w:sz w:val="18"/>
          <w:szCs w:val="18"/>
        </w:rPr>
        <w:t>Learning Objective</w:t>
      </w:r>
      <w:proofErr w:type="gramStart"/>
      <w:r>
        <w:rPr>
          <w:sz w:val="18"/>
          <w:szCs w:val="18"/>
        </w:rPr>
        <w:t>:  07</w:t>
      </w:r>
      <w:proofErr w:type="gramEnd"/>
      <w:r>
        <w:rPr>
          <w:sz w:val="18"/>
          <w:szCs w:val="18"/>
        </w:rPr>
        <w:t>-06 Describe how to estimate the allowance for uncollectible accounts.</w:t>
      </w:r>
    </w:p>
    <w:p w14:paraId="1E90C898" w14:textId="77777777" w:rsidR="005E1F43" w:rsidRDefault="00EF0170">
      <w:pPr>
        <w:pStyle w:val="NormalText"/>
        <w:rPr>
          <w:sz w:val="18"/>
          <w:szCs w:val="18"/>
        </w:rPr>
      </w:pPr>
      <w:r>
        <w:rPr>
          <w:sz w:val="18"/>
          <w:szCs w:val="18"/>
        </w:rPr>
        <w:t>Bloom's</w:t>
      </w:r>
      <w:proofErr w:type="gramStart"/>
      <w:r>
        <w:rPr>
          <w:sz w:val="18"/>
          <w:szCs w:val="18"/>
        </w:rPr>
        <w:t>:  Apply</w:t>
      </w:r>
      <w:proofErr w:type="gramEnd"/>
    </w:p>
    <w:p w14:paraId="336C288A" w14:textId="77777777" w:rsidR="005E1F43" w:rsidRDefault="00EF0170">
      <w:pPr>
        <w:pStyle w:val="NormalText"/>
        <w:rPr>
          <w:sz w:val="18"/>
          <w:szCs w:val="18"/>
        </w:rPr>
      </w:pPr>
      <w:r>
        <w:rPr>
          <w:sz w:val="18"/>
          <w:szCs w:val="18"/>
        </w:rPr>
        <w:t>AACSB</w:t>
      </w:r>
      <w:proofErr w:type="gramStart"/>
      <w:r>
        <w:rPr>
          <w:sz w:val="18"/>
          <w:szCs w:val="18"/>
        </w:rPr>
        <w:t>:  Knowledge</w:t>
      </w:r>
      <w:proofErr w:type="gramEnd"/>
      <w:r>
        <w:rPr>
          <w:sz w:val="18"/>
          <w:szCs w:val="18"/>
        </w:rPr>
        <w:t xml:space="preserve"> Application</w:t>
      </w:r>
    </w:p>
    <w:p w14:paraId="575C0E3F" w14:textId="77777777" w:rsidR="005E1F43" w:rsidRDefault="00E135A6">
      <w:pPr>
        <w:pStyle w:val="NormalText"/>
        <w:rPr>
          <w:sz w:val="18"/>
          <w:szCs w:val="18"/>
        </w:rPr>
      </w:pPr>
      <w:r>
        <w:rPr>
          <w:sz w:val="18"/>
          <w:szCs w:val="18"/>
        </w:rPr>
        <w:t>Accessible/AICPA</w:t>
      </w:r>
      <w:proofErr w:type="gramStart"/>
      <w:r>
        <w:rPr>
          <w:sz w:val="18"/>
          <w:szCs w:val="18"/>
        </w:rPr>
        <w:t>:</w:t>
      </w:r>
      <w:r w:rsidR="00EF0170">
        <w:rPr>
          <w:sz w:val="18"/>
          <w:szCs w:val="18"/>
        </w:rPr>
        <w:t xml:space="preserve">  FN</w:t>
      </w:r>
      <w:proofErr w:type="gramEnd"/>
      <w:r w:rsidR="00EF0170">
        <w:rPr>
          <w:sz w:val="18"/>
          <w:szCs w:val="18"/>
        </w:rPr>
        <w:t xml:space="preserve"> Measurement; Keyboard Navigation</w:t>
      </w:r>
    </w:p>
    <w:p w14:paraId="019B781C" w14:textId="77777777" w:rsidR="005E1F43" w:rsidRDefault="005E1F43">
      <w:pPr>
        <w:pStyle w:val="NormalText"/>
        <w:rPr>
          <w:sz w:val="18"/>
          <w:szCs w:val="18"/>
        </w:rPr>
      </w:pPr>
    </w:p>
    <w:p w14:paraId="445B68E4" w14:textId="77777777" w:rsidR="004A31E6" w:rsidRDefault="004A31E6">
      <w:pPr>
        <w:rPr>
          <w:rFonts w:ascii="Times New Roman" w:hAnsi="Times New Roman" w:cs="Times New Roman"/>
          <w:color w:val="000000"/>
          <w:sz w:val="24"/>
          <w:szCs w:val="24"/>
        </w:rPr>
      </w:pPr>
      <w:r>
        <w:br w:type="page"/>
      </w:r>
    </w:p>
    <w:p w14:paraId="01D3DECE" w14:textId="77777777" w:rsidR="005E1F43" w:rsidRDefault="00EF0170">
      <w:pPr>
        <w:pStyle w:val="NormalText"/>
      </w:pPr>
      <w:r>
        <w:lastRenderedPageBreak/>
        <w:t>87) As of December 31, 2017, Gill Co. reported accounts receivable of $216,000 and an allowance for uncollectible accounts of $8,400. During 2018, accounts receivable increased by $22,000 (that change includes $7,800 of bad debts that were written off). An analysis of Gill Co.'s December 31, 2018, accounts receivable suggests that the allowance for uncollectible accounts should be 3% of accounts receivable. Bad debt expense for 2018 would be:</w:t>
      </w:r>
    </w:p>
    <w:p w14:paraId="381739F6" w14:textId="77777777" w:rsidR="005E1F43" w:rsidRDefault="00EF0170">
      <w:pPr>
        <w:pStyle w:val="NormalText"/>
      </w:pPr>
      <w:r>
        <w:t>A) $6,540.</w:t>
      </w:r>
    </w:p>
    <w:p w14:paraId="6E1763E4" w14:textId="77777777" w:rsidR="005E1F43" w:rsidRDefault="00EF0170">
      <w:pPr>
        <w:pStyle w:val="NormalText"/>
      </w:pPr>
      <w:r>
        <w:t>B) $7,800.</w:t>
      </w:r>
    </w:p>
    <w:p w14:paraId="12600449" w14:textId="77777777" w:rsidR="005E1F43" w:rsidRDefault="00EF0170">
      <w:pPr>
        <w:pStyle w:val="NormalText"/>
      </w:pPr>
      <w:r>
        <w:t>C) $7,140.</w:t>
      </w:r>
    </w:p>
    <w:p w14:paraId="08913213" w14:textId="77777777" w:rsidR="00774C33" w:rsidRDefault="00EF0170">
      <w:pPr>
        <w:pStyle w:val="NormalText"/>
      </w:pPr>
      <w:r>
        <w:t>D) None of these answer choices are correct.</w:t>
      </w:r>
    </w:p>
    <w:p w14:paraId="453AB64E" w14:textId="77777777" w:rsidR="00774C33" w:rsidRDefault="00774C33">
      <w:pPr>
        <w:pStyle w:val="NormalText"/>
      </w:pPr>
    </w:p>
    <w:p w14:paraId="78709909" w14:textId="77777777" w:rsidR="005E1F43" w:rsidRDefault="00774C33">
      <w:pPr>
        <w:pStyle w:val="NormalText"/>
      </w:pPr>
      <w:r>
        <w:t>Answer</w:t>
      </w:r>
      <w:proofErr w:type="gramStart"/>
      <w:r>
        <w:t>:</w:t>
      </w:r>
      <w:r w:rsidR="00EF0170">
        <w:t xml:space="preserve">  A</w:t>
      </w:r>
      <w:proofErr w:type="gramEnd"/>
    </w:p>
    <w:p w14:paraId="12ABF225" w14:textId="77777777" w:rsidR="005E1F43" w:rsidRDefault="00EF0170">
      <w:pPr>
        <w:pStyle w:val="NormalText"/>
      </w:pPr>
      <w:r>
        <w:t xml:space="preserve">Explanation:  </w:t>
      </w:r>
    </w:p>
    <w:tbl>
      <w:tblPr>
        <w:tblW w:w="0" w:type="auto"/>
        <w:tblLayout w:type="fixed"/>
        <w:tblCellMar>
          <w:left w:w="0" w:type="dxa"/>
          <w:right w:w="0" w:type="dxa"/>
        </w:tblCellMar>
        <w:tblLook w:val="0000" w:firstRow="0" w:lastRow="0" w:firstColumn="0" w:lastColumn="0" w:noHBand="0" w:noVBand="0"/>
      </w:tblPr>
      <w:tblGrid>
        <w:gridCol w:w="3600"/>
        <w:gridCol w:w="340"/>
        <w:gridCol w:w="360"/>
        <w:gridCol w:w="940"/>
        <w:gridCol w:w="360"/>
        <w:gridCol w:w="820"/>
        <w:gridCol w:w="220"/>
      </w:tblGrid>
      <w:tr w:rsidR="005E1F43" w14:paraId="763AD29D" w14:textId="77777777">
        <w:tc>
          <w:tcPr>
            <w:tcW w:w="3600" w:type="dxa"/>
            <w:tcBorders>
              <w:top w:val="nil"/>
              <w:left w:val="nil"/>
              <w:bottom w:val="nil"/>
              <w:right w:val="nil"/>
            </w:tcBorders>
            <w:vAlign w:val="center"/>
          </w:tcPr>
          <w:p w14:paraId="6975434A" w14:textId="77777777" w:rsidR="005E1F43" w:rsidRDefault="00EF0170">
            <w:pPr>
              <w:pStyle w:val="NormalText"/>
            </w:pPr>
            <w:r>
              <w:t>Step 1</w:t>
            </w:r>
          </w:p>
        </w:tc>
        <w:tc>
          <w:tcPr>
            <w:tcW w:w="340" w:type="dxa"/>
            <w:tcBorders>
              <w:top w:val="nil"/>
              <w:left w:val="nil"/>
              <w:bottom w:val="nil"/>
              <w:right w:val="nil"/>
            </w:tcBorders>
            <w:tcMar>
              <w:top w:w="0" w:type="dxa"/>
              <w:left w:w="0" w:type="dxa"/>
              <w:bottom w:w="0" w:type="dxa"/>
              <w:right w:w="0" w:type="dxa"/>
            </w:tcMar>
            <w:vAlign w:val="center"/>
          </w:tcPr>
          <w:p w14:paraId="52A36385" w14:textId="77777777" w:rsidR="005E1F43" w:rsidRDefault="00EF0170">
            <w:pPr>
              <w:pStyle w:val="NormalText"/>
              <w:jc w:val="right"/>
            </w:pPr>
            <w:r>
              <w:t> </w:t>
            </w:r>
          </w:p>
        </w:tc>
        <w:tc>
          <w:tcPr>
            <w:tcW w:w="360" w:type="dxa"/>
            <w:tcBorders>
              <w:top w:val="nil"/>
              <w:left w:val="nil"/>
              <w:bottom w:val="nil"/>
              <w:right w:val="nil"/>
            </w:tcBorders>
            <w:tcMar>
              <w:top w:w="0" w:type="dxa"/>
              <w:left w:w="0" w:type="dxa"/>
              <w:bottom w:w="0" w:type="dxa"/>
              <w:right w:w="0" w:type="dxa"/>
            </w:tcMar>
            <w:vAlign w:val="center"/>
          </w:tcPr>
          <w:p w14:paraId="612DC5E6" w14:textId="77777777" w:rsidR="005E1F43" w:rsidRDefault="00EF0170">
            <w:pPr>
              <w:pStyle w:val="NormalText"/>
              <w:jc w:val="right"/>
            </w:pPr>
            <w:r>
              <w:t> </w:t>
            </w:r>
          </w:p>
        </w:tc>
        <w:tc>
          <w:tcPr>
            <w:tcW w:w="940" w:type="dxa"/>
            <w:tcBorders>
              <w:top w:val="nil"/>
              <w:left w:val="nil"/>
              <w:bottom w:val="nil"/>
              <w:right w:val="nil"/>
            </w:tcBorders>
            <w:tcMar>
              <w:top w:w="0" w:type="dxa"/>
              <w:left w:w="0" w:type="dxa"/>
              <w:bottom w:w="0" w:type="dxa"/>
              <w:right w:w="0" w:type="dxa"/>
            </w:tcMar>
            <w:vAlign w:val="center"/>
          </w:tcPr>
          <w:p w14:paraId="340DE791" w14:textId="77777777" w:rsidR="005E1F43" w:rsidRDefault="00EF0170">
            <w:pPr>
              <w:pStyle w:val="NormalText"/>
              <w:jc w:val="right"/>
            </w:pPr>
            <w:r>
              <w:t> </w:t>
            </w:r>
          </w:p>
        </w:tc>
        <w:tc>
          <w:tcPr>
            <w:tcW w:w="360" w:type="dxa"/>
            <w:tcBorders>
              <w:top w:val="nil"/>
              <w:left w:val="nil"/>
              <w:bottom w:val="nil"/>
              <w:right w:val="nil"/>
            </w:tcBorders>
            <w:tcMar>
              <w:top w:w="0" w:type="dxa"/>
              <w:left w:w="0" w:type="dxa"/>
              <w:bottom w:w="0" w:type="dxa"/>
              <w:right w:w="0" w:type="dxa"/>
            </w:tcMar>
            <w:vAlign w:val="center"/>
          </w:tcPr>
          <w:p w14:paraId="14796571" w14:textId="77777777" w:rsidR="005E1F43" w:rsidRDefault="00EF0170">
            <w:pPr>
              <w:pStyle w:val="NormalText"/>
              <w:jc w:val="right"/>
            </w:pPr>
            <w:r>
              <w:t> </w:t>
            </w:r>
          </w:p>
        </w:tc>
        <w:tc>
          <w:tcPr>
            <w:tcW w:w="820" w:type="dxa"/>
            <w:tcBorders>
              <w:top w:val="nil"/>
              <w:left w:val="nil"/>
              <w:bottom w:val="nil"/>
              <w:right w:val="nil"/>
            </w:tcBorders>
            <w:tcMar>
              <w:top w:w="0" w:type="dxa"/>
              <w:left w:w="0" w:type="dxa"/>
              <w:bottom w:w="0" w:type="dxa"/>
              <w:right w:w="0" w:type="dxa"/>
            </w:tcMar>
            <w:vAlign w:val="center"/>
          </w:tcPr>
          <w:p w14:paraId="103569A2" w14:textId="77777777" w:rsidR="005E1F43" w:rsidRDefault="00EF0170">
            <w:pPr>
              <w:pStyle w:val="NormalText"/>
              <w:jc w:val="right"/>
            </w:pPr>
            <w:r>
              <w:t> </w:t>
            </w:r>
          </w:p>
        </w:tc>
        <w:tc>
          <w:tcPr>
            <w:tcW w:w="220" w:type="dxa"/>
            <w:tcBorders>
              <w:top w:val="nil"/>
              <w:left w:val="nil"/>
              <w:bottom w:val="nil"/>
              <w:right w:val="nil"/>
            </w:tcBorders>
            <w:tcMar>
              <w:top w:w="0" w:type="dxa"/>
              <w:left w:w="0" w:type="dxa"/>
              <w:bottom w:w="0" w:type="dxa"/>
              <w:right w:w="0" w:type="dxa"/>
            </w:tcMar>
            <w:vAlign w:val="center"/>
          </w:tcPr>
          <w:p w14:paraId="6C222D90" w14:textId="77777777" w:rsidR="005E1F43" w:rsidRDefault="00EF0170">
            <w:pPr>
              <w:pStyle w:val="NormalText"/>
              <w:jc w:val="right"/>
            </w:pPr>
            <w:r>
              <w:t> </w:t>
            </w:r>
          </w:p>
        </w:tc>
      </w:tr>
      <w:tr w:rsidR="005E1F43" w14:paraId="1FA4FF9C" w14:textId="77777777">
        <w:tc>
          <w:tcPr>
            <w:tcW w:w="3600" w:type="dxa"/>
            <w:tcBorders>
              <w:top w:val="nil"/>
              <w:left w:val="nil"/>
              <w:bottom w:val="nil"/>
              <w:right w:val="nil"/>
            </w:tcBorders>
            <w:shd w:val="clear" w:color="auto" w:fill="FFFFFF"/>
            <w:vAlign w:val="center"/>
          </w:tcPr>
          <w:p w14:paraId="49AEC10D" w14:textId="77777777" w:rsidR="005E1F43" w:rsidRDefault="00EF0170">
            <w:pPr>
              <w:pStyle w:val="NormalText"/>
            </w:pPr>
            <w:r>
              <w:t>A/R 12/31/2017</w:t>
            </w:r>
          </w:p>
        </w:tc>
        <w:tc>
          <w:tcPr>
            <w:tcW w:w="340" w:type="dxa"/>
            <w:tcBorders>
              <w:top w:val="nil"/>
              <w:left w:val="nil"/>
              <w:bottom w:val="nil"/>
              <w:right w:val="nil"/>
            </w:tcBorders>
            <w:tcMar>
              <w:top w:w="0" w:type="dxa"/>
              <w:left w:w="0" w:type="dxa"/>
              <w:bottom w:w="0" w:type="dxa"/>
              <w:right w:w="0" w:type="dxa"/>
            </w:tcMar>
            <w:vAlign w:val="center"/>
          </w:tcPr>
          <w:p w14:paraId="5030FED7" w14:textId="77777777" w:rsidR="005E1F43" w:rsidRDefault="00EF0170">
            <w:pPr>
              <w:pStyle w:val="NormalText"/>
              <w:jc w:val="right"/>
            </w:pPr>
            <w:r>
              <w:t> </w:t>
            </w:r>
          </w:p>
        </w:tc>
        <w:tc>
          <w:tcPr>
            <w:tcW w:w="360" w:type="dxa"/>
            <w:tcBorders>
              <w:top w:val="nil"/>
              <w:left w:val="nil"/>
              <w:bottom w:val="nil"/>
              <w:right w:val="nil"/>
            </w:tcBorders>
            <w:tcMar>
              <w:top w:w="0" w:type="dxa"/>
              <w:left w:w="0" w:type="dxa"/>
              <w:bottom w:w="0" w:type="dxa"/>
              <w:right w:w="0" w:type="dxa"/>
            </w:tcMar>
            <w:vAlign w:val="center"/>
          </w:tcPr>
          <w:p w14:paraId="02AD6643" w14:textId="77777777" w:rsidR="005E1F43" w:rsidRDefault="00EF0170">
            <w:pPr>
              <w:pStyle w:val="NormalText"/>
              <w:jc w:val="right"/>
            </w:pPr>
            <w:r>
              <w:t>$</w:t>
            </w:r>
          </w:p>
        </w:tc>
        <w:tc>
          <w:tcPr>
            <w:tcW w:w="940" w:type="dxa"/>
            <w:tcBorders>
              <w:top w:val="nil"/>
              <w:left w:val="nil"/>
              <w:bottom w:val="nil"/>
              <w:right w:val="nil"/>
            </w:tcBorders>
            <w:tcMar>
              <w:top w:w="0" w:type="dxa"/>
              <w:left w:w="0" w:type="dxa"/>
              <w:bottom w:w="0" w:type="dxa"/>
              <w:right w:w="0" w:type="dxa"/>
            </w:tcMar>
            <w:vAlign w:val="center"/>
          </w:tcPr>
          <w:p w14:paraId="5138B7E2" w14:textId="77777777" w:rsidR="005E1F43" w:rsidRDefault="00EF0170">
            <w:pPr>
              <w:pStyle w:val="NormalText"/>
              <w:jc w:val="right"/>
            </w:pPr>
            <w:r>
              <w:t>216,000</w:t>
            </w:r>
          </w:p>
        </w:tc>
        <w:tc>
          <w:tcPr>
            <w:tcW w:w="360" w:type="dxa"/>
            <w:tcBorders>
              <w:top w:val="nil"/>
              <w:left w:val="nil"/>
              <w:bottom w:val="nil"/>
              <w:right w:val="nil"/>
            </w:tcBorders>
            <w:tcMar>
              <w:top w:w="0" w:type="dxa"/>
              <w:left w:w="0" w:type="dxa"/>
              <w:bottom w:w="0" w:type="dxa"/>
              <w:right w:w="0" w:type="dxa"/>
            </w:tcMar>
            <w:vAlign w:val="center"/>
          </w:tcPr>
          <w:p w14:paraId="07F34501" w14:textId="77777777" w:rsidR="005E1F43" w:rsidRDefault="00EF0170">
            <w:pPr>
              <w:pStyle w:val="NormalText"/>
              <w:jc w:val="right"/>
            </w:pPr>
            <w:r>
              <w:t> </w:t>
            </w:r>
          </w:p>
        </w:tc>
        <w:tc>
          <w:tcPr>
            <w:tcW w:w="820" w:type="dxa"/>
            <w:tcBorders>
              <w:top w:val="nil"/>
              <w:left w:val="nil"/>
              <w:bottom w:val="nil"/>
              <w:right w:val="nil"/>
            </w:tcBorders>
            <w:tcMar>
              <w:top w:w="0" w:type="dxa"/>
              <w:left w:w="0" w:type="dxa"/>
              <w:bottom w:w="0" w:type="dxa"/>
              <w:right w:w="0" w:type="dxa"/>
            </w:tcMar>
            <w:vAlign w:val="center"/>
          </w:tcPr>
          <w:p w14:paraId="1AAAF110" w14:textId="77777777" w:rsidR="005E1F43" w:rsidRDefault="00EF0170">
            <w:pPr>
              <w:pStyle w:val="NormalText"/>
              <w:jc w:val="right"/>
            </w:pPr>
            <w:r>
              <w:t> </w:t>
            </w:r>
          </w:p>
        </w:tc>
        <w:tc>
          <w:tcPr>
            <w:tcW w:w="220" w:type="dxa"/>
            <w:tcBorders>
              <w:top w:val="nil"/>
              <w:left w:val="nil"/>
              <w:bottom w:val="nil"/>
              <w:right w:val="nil"/>
            </w:tcBorders>
            <w:tcMar>
              <w:top w:w="0" w:type="dxa"/>
              <w:left w:w="0" w:type="dxa"/>
              <w:bottom w:w="0" w:type="dxa"/>
              <w:right w:w="0" w:type="dxa"/>
            </w:tcMar>
            <w:vAlign w:val="center"/>
          </w:tcPr>
          <w:p w14:paraId="2AEEA10B" w14:textId="77777777" w:rsidR="005E1F43" w:rsidRDefault="00EF0170">
            <w:pPr>
              <w:pStyle w:val="NormalText"/>
              <w:jc w:val="right"/>
            </w:pPr>
            <w:r>
              <w:t> </w:t>
            </w:r>
          </w:p>
        </w:tc>
      </w:tr>
      <w:tr w:rsidR="005E1F43" w14:paraId="5FFB4D58" w14:textId="77777777">
        <w:tc>
          <w:tcPr>
            <w:tcW w:w="3600" w:type="dxa"/>
            <w:tcBorders>
              <w:top w:val="nil"/>
              <w:left w:val="nil"/>
              <w:bottom w:val="nil"/>
              <w:right w:val="nil"/>
            </w:tcBorders>
            <w:vAlign w:val="center"/>
          </w:tcPr>
          <w:p w14:paraId="17EECAA2" w14:textId="77777777" w:rsidR="005E1F43" w:rsidRDefault="00EF0170">
            <w:pPr>
              <w:pStyle w:val="NormalText"/>
            </w:pPr>
            <w:r>
              <w:t>Increase</w:t>
            </w:r>
          </w:p>
        </w:tc>
        <w:tc>
          <w:tcPr>
            <w:tcW w:w="340" w:type="dxa"/>
            <w:tcBorders>
              <w:top w:val="nil"/>
              <w:left w:val="nil"/>
              <w:bottom w:val="nil"/>
              <w:right w:val="nil"/>
            </w:tcBorders>
            <w:tcMar>
              <w:top w:w="0" w:type="dxa"/>
              <w:left w:w="0" w:type="dxa"/>
              <w:bottom w:w="0" w:type="dxa"/>
              <w:right w:w="0" w:type="dxa"/>
            </w:tcMar>
            <w:vAlign w:val="center"/>
          </w:tcPr>
          <w:p w14:paraId="3EE05CDA" w14:textId="77777777" w:rsidR="005E1F43" w:rsidRDefault="00EF0170">
            <w:pPr>
              <w:pStyle w:val="NormalText"/>
              <w:jc w:val="right"/>
            </w:pPr>
            <w:r>
              <w:t> </w:t>
            </w:r>
          </w:p>
        </w:tc>
        <w:tc>
          <w:tcPr>
            <w:tcW w:w="360" w:type="dxa"/>
            <w:tcBorders>
              <w:top w:val="nil"/>
              <w:left w:val="nil"/>
              <w:bottom w:val="single" w:sz="21" w:space="0" w:color="000000"/>
              <w:right w:val="nil"/>
            </w:tcBorders>
            <w:tcMar>
              <w:top w:w="0" w:type="dxa"/>
              <w:left w:w="0" w:type="dxa"/>
              <w:bottom w:w="0" w:type="dxa"/>
              <w:right w:w="0" w:type="dxa"/>
            </w:tcMar>
            <w:vAlign w:val="center"/>
          </w:tcPr>
          <w:p w14:paraId="4056F348" w14:textId="77777777" w:rsidR="005E1F43" w:rsidRDefault="00EF0170">
            <w:pPr>
              <w:pStyle w:val="NormalText"/>
              <w:jc w:val="right"/>
            </w:pPr>
            <w:r>
              <w:t> </w:t>
            </w:r>
          </w:p>
        </w:tc>
        <w:tc>
          <w:tcPr>
            <w:tcW w:w="940" w:type="dxa"/>
            <w:tcBorders>
              <w:top w:val="nil"/>
              <w:left w:val="nil"/>
              <w:bottom w:val="single" w:sz="21" w:space="0" w:color="000000"/>
              <w:right w:val="nil"/>
            </w:tcBorders>
            <w:tcMar>
              <w:top w:w="0" w:type="dxa"/>
              <w:left w:w="0" w:type="dxa"/>
              <w:bottom w:w="0" w:type="dxa"/>
              <w:right w:w="0" w:type="dxa"/>
            </w:tcMar>
            <w:vAlign w:val="center"/>
          </w:tcPr>
          <w:p w14:paraId="62BFF40F" w14:textId="77777777" w:rsidR="005E1F43" w:rsidRDefault="00EF0170">
            <w:pPr>
              <w:pStyle w:val="NormalText"/>
              <w:jc w:val="right"/>
            </w:pPr>
            <w:r>
              <w:t>22,000</w:t>
            </w:r>
          </w:p>
        </w:tc>
        <w:tc>
          <w:tcPr>
            <w:tcW w:w="360" w:type="dxa"/>
            <w:tcBorders>
              <w:top w:val="nil"/>
              <w:left w:val="nil"/>
              <w:bottom w:val="single" w:sz="21" w:space="0" w:color="000000"/>
              <w:right w:val="nil"/>
            </w:tcBorders>
            <w:tcMar>
              <w:top w:w="0" w:type="dxa"/>
              <w:left w:w="0" w:type="dxa"/>
              <w:bottom w:w="0" w:type="dxa"/>
              <w:right w:w="0" w:type="dxa"/>
            </w:tcMar>
            <w:vAlign w:val="center"/>
          </w:tcPr>
          <w:p w14:paraId="7902DAA8" w14:textId="77777777" w:rsidR="005E1F43" w:rsidRDefault="00EF0170">
            <w:pPr>
              <w:pStyle w:val="NormalText"/>
              <w:jc w:val="right"/>
            </w:pPr>
            <w:r>
              <w:t> </w:t>
            </w:r>
          </w:p>
        </w:tc>
        <w:tc>
          <w:tcPr>
            <w:tcW w:w="820" w:type="dxa"/>
            <w:tcBorders>
              <w:top w:val="nil"/>
              <w:left w:val="nil"/>
              <w:bottom w:val="nil"/>
              <w:right w:val="nil"/>
            </w:tcBorders>
            <w:shd w:val="clear" w:color="auto" w:fill="FFFFFF"/>
            <w:tcMar>
              <w:top w:w="0" w:type="dxa"/>
              <w:left w:w="0" w:type="dxa"/>
              <w:bottom w:w="0" w:type="dxa"/>
              <w:right w:w="0" w:type="dxa"/>
            </w:tcMar>
            <w:vAlign w:val="center"/>
          </w:tcPr>
          <w:p w14:paraId="7D8B5EDB" w14:textId="77777777" w:rsidR="005E1F43" w:rsidRDefault="00EF0170">
            <w:pPr>
              <w:pStyle w:val="NormalText"/>
              <w:jc w:val="right"/>
            </w:pPr>
            <w:r>
              <w:t> </w:t>
            </w:r>
          </w:p>
        </w:tc>
        <w:tc>
          <w:tcPr>
            <w:tcW w:w="220" w:type="dxa"/>
            <w:tcBorders>
              <w:top w:val="nil"/>
              <w:left w:val="nil"/>
              <w:bottom w:val="nil"/>
              <w:right w:val="nil"/>
            </w:tcBorders>
            <w:tcMar>
              <w:top w:w="0" w:type="dxa"/>
              <w:left w:w="0" w:type="dxa"/>
              <w:bottom w:w="0" w:type="dxa"/>
              <w:right w:w="0" w:type="dxa"/>
            </w:tcMar>
            <w:vAlign w:val="center"/>
          </w:tcPr>
          <w:p w14:paraId="66C2F343" w14:textId="77777777" w:rsidR="005E1F43" w:rsidRDefault="00EF0170">
            <w:pPr>
              <w:pStyle w:val="NormalText"/>
              <w:jc w:val="right"/>
            </w:pPr>
            <w:r>
              <w:t> </w:t>
            </w:r>
          </w:p>
        </w:tc>
      </w:tr>
      <w:tr w:rsidR="005E1F43" w14:paraId="31E7102A" w14:textId="77777777">
        <w:tc>
          <w:tcPr>
            <w:tcW w:w="3600" w:type="dxa"/>
            <w:tcBorders>
              <w:top w:val="nil"/>
              <w:left w:val="nil"/>
              <w:bottom w:val="nil"/>
              <w:right w:val="nil"/>
            </w:tcBorders>
            <w:vAlign w:val="center"/>
          </w:tcPr>
          <w:p w14:paraId="46D31A69" w14:textId="77777777" w:rsidR="005E1F43" w:rsidRDefault="00EF0170">
            <w:pPr>
              <w:pStyle w:val="NormalText"/>
            </w:pPr>
            <w:r>
              <w:t>A/R 12/31/2018</w:t>
            </w:r>
          </w:p>
        </w:tc>
        <w:tc>
          <w:tcPr>
            <w:tcW w:w="340" w:type="dxa"/>
            <w:tcBorders>
              <w:top w:val="nil"/>
              <w:left w:val="nil"/>
              <w:bottom w:val="nil"/>
              <w:right w:val="nil"/>
            </w:tcBorders>
            <w:tcMar>
              <w:top w:w="0" w:type="dxa"/>
              <w:left w:w="0" w:type="dxa"/>
              <w:bottom w:w="0" w:type="dxa"/>
              <w:right w:w="0" w:type="dxa"/>
            </w:tcMar>
            <w:vAlign w:val="center"/>
          </w:tcPr>
          <w:p w14:paraId="2BA90823" w14:textId="77777777" w:rsidR="005E1F43" w:rsidRDefault="00EF0170">
            <w:pPr>
              <w:pStyle w:val="NormalText"/>
              <w:jc w:val="right"/>
            </w:pPr>
            <w:r>
              <w:t> </w:t>
            </w:r>
          </w:p>
        </w:tc>
        <w:tc>
          <w:tcPr>
            <w:tcW w:w="360" w:type="dxa"/>
            <w:tcBorders>
              <w:top w:val="nil"/>
              <w:left w:val="nil"/>
              <w:bottom w:val="nil"/>
              <w:right w:val="nil"/>
            </w:tcBorders>
            <w:tcMar>
              <w:top w:w="0" w:type="dxa"/>
              <w:left w:w="0" w:type="dxa"/>
              <w:bottom w:w="0" w:type="dxa"/>
              <w:right w:w="0" w:type="dxa"/>
            </w:tcMar>
            <w:vAlign w:val="center"/>
          </w:tcPr>
          <w:p w14:paraId="0EA9DFF7" w14:textId="77777777" w:rsidR="005E1F43" w:rsidRDefault="00EF0170">
            <w:pPr>
              <w:pStyle w:val="NormalText"/>
              <w:jc w:val="right"/>
            </w:pPr>
            <w:r>
              <w:t>$</w:t>
            </w:r>
          </w:p>
        </w:tc>
        <w:tc>
          <w:tcPr>
            <w:tcW w:w="940" w:type="dxa"/>
            <w:tcBorders>
              <w:top w:val="nil"/>
              <w:left w:val="nil"/>
              <w:bottom w:val="nil"/>
              <w:right w:val="nil"/>
            </w:tcBorders>
            <w:tcMar>
              <w:top w:w="0" w:type="dxa"/>
              <w:left w:w="0" w:type="dxa"/>
              <w:bottom w:w="0" w:type="dxa"/>
              <w:right w:w="0" w:type="dxa"/>
            </w:tcMar>
            <w:vAlign w:val="center"/>
          </w:tcPr>
          <w:p w14:paraId="2601B184" w14:textId="77777777" w:rsidR="005E1F43" w:rsidRDefault="00EF0170">
            <w:pPr>
              <w:pStyle w:val="NormalText"/>
              <w:jc w:val="right"/>
            </w:pPr>
            <w:r>
              <w:t>238,000</w:t>
            </w:r>
          </w:p>
        </w:tc>
        <w:tc>
          <w:tcPr>
            <w:tcW w:w="360" w:type="dxa"/>
            <w:tcBorders>
              <w:top w:val="nil"/>
              <w:left w:val="nil"/>
              <w:bottom w:val="nil"/>
              <w:right w:val="nil"/>
            </w:tcBorders>
            <w:tcMar>
              <w:top w:w="0" w:type="dxa"/>
              <w:left w:w="0" w:type="dxa"/>
              <w:bottom w:w="0" w:type="dxa"/>
              <w:right w:w="0" w:type="dxa"/>
            </w:tcMar>
            <w:vAlign w:val="center"/>
          </w:tcPr>
          <w:p w14:paraId="2A03E3EE" w14:textId="77777777" w:rsidR="005E1F43" w:rsidRDefault="00EF0170">
            <w:pPr>
              <w:pStyle w:val="NormalText"/>
              <w:jc w:val="right"/>
            </w:pPr>
            <w:r>
              <w:t> </w:t>
            </w:r>
          </w:p>
        </w:tc>
        <w:tc>
          <w:tcPr>
            <w:tcW w:w="820" w:type="dxa"/>
            <w:tcBorders>
              <w:top w:val="nil"/>
              <w:left w:val="nil"/>
              <w:bottom w:val="nil"/>
              <w:right w:val="nil"/>
            </w:tcBorders>
            <w:tcMar>
              <w:top w:w="0" w:type="dxa"/>
              <w:left w:w="0" w:type="dxa"/>
              <w:bottom w:w="0" w:type="dxa"/>
              <w:right w:w="0" w:type="dxa"/>
            </w:tcMar>
            <w:vAlign w:val="center"/>
          </w:tcPr>
          <w:p w14:paraId="724BE62B" w14:textId="77777777" w:rsidR="005E1F43" w:rsidRDefault="00EF0170">
            <w:pPr>
              <w:pStyle w:val="NormalText"/>
              <w:jc w:val="right"/>
            </w:pPr>
            <w:r>
              <w:t> </w:t>
            </w:r>
          </w:p>
        </w:tc>
        <w:tc>
          <w:tcPr>
            <w:tcW w:w="220" w:type="dxa"/>
            <w:tcBorders>
              <w:top w:val="nil"/>
              <w:left w:val="nil"/>
              <w:bottom w:val="nil"/>
              <w:right w:val="nil"/>
            </w:tcBorders>
            <w:tcMar>
              <w:top w:w="0" w:type="dxa"/>
              <w:left w:w="0" w:type="dxa"/>
              <w:bottom w:w="0" w:type="dxa"/>
              <w:right w:w="0" w:type="dxa"/>
            </w:tcMar>
            <w:vAlign w:val="center"/>
          </w:tcPr>
          <w:p w14:paraId="64C9EF1D" w14:textId="77777777" w:rsidR="005E1F43" w:rsidRDefault="00EF0170">
            <w:pPr>
              <w:pStyle w:val="NormalText"/>
              <w:jc w:val="right"/>
            </w:pPr>
            <w:r>
              <w:t> </w:t>
            </w:r>
          </w:p>
        </w:tc>
      </w:tr>
      <w:tr w:rsidR="005E1F43" w14:paraId="6F82488E" w14:textId="77777777">
        <w:tc>
          <w:tcPr>
            <w:tcW w:w="3600" w:type="dxa"/>
            <w:tcBorders>
              <w:top w:val="nil"/>
              <w:left w:val="nil"/>
              <w:bottom w:val="nil"/>
              <w:right w:val="nil"/>
            </w:tcBorders>
            <w:vAlign w:val="center"/>
          </w:tcPr>
          <w:p w14:paraId="0863F2ED" w14:textId="77777777" w:rsidR="005E1F43" w:rsidRDefault="00EF0170">
            <w:pPr>
              <w:pStyle w:val="NormalText"/>
            </w:pPr>
            <w:r>
              <w:t> </w:t>
            </w:r>
          </w:p>
        </w:tc>
        <w:tc>
          <w:tcPr>
            <w:tcW w:w="340" w:type="dxa"/>
            <w:tcBorders>
              <w:top w:val="nil"/>
              <w:left w:val="nil"/>
              <w:bottom w:val="nil"/>
              <w:right w:val="nil"/>
            </w:tcBorders>
            <w:tcMar>
              <w:top w:w="0" w:type="dxa"/>
              <w:left w:w="0" w:type="dxa"/>
              <w:bottom w:w="0" w:type="dxa"/>
              <w:right w:w="0" w:type="dxa"/>
            </w:tcMar>
            <w:vAlign w:val="center"/>
          </w:tcPr>
          <w:p w14:paraId="7D6B3580" w14:textId="77777777" w:rsidR="005E1F43" w:rsidRDefault="00EF0170">
            <w:pPr>
              <w:pStyle w:val="NormalText"/>
              <w:jc w:val="right"/>
            </w:pPr>
            <w:r>
              <w:t> </w:t>
            </w:r>
          </w:p>
        </w:tc>
        <w:tc>
          <w:tcPr>
            <w:tcW w:w="360" w:type="dxa"/>
            <w:tcBorders>
              <w:top w:val="nil"/>
              <w:left w:val="nil"/>
              <w:bottom w:val="single" w:sz="21" w:space="0" w:color="000000"/>
              <w:right w:val="nil"/>
            </w:tcBorders>
            <w:tcMar>
              <w:top w:w="0" w:type="dxa"/>
              <w:left w:w="0" w:type="dxa"/>
              <w:bottom w:w="0" w:type="dxa"/>
              <w:right w:w="0" w:type="dxa"/>
            </w:tcMar>
            <w:vAlign w:val="center"/>
          </w:tcPr>
          <w:p w14:paraId="14F073AD" w14:textId="77777777" w:rsidR="005E1F43" w:rsidRDefault="00EF0170">
            <w:pPr>
              <w:pStyle w:val="NormalText"/>
              <w:jc w:val="right"/>
            </w:pPr>
            <w:r>
              <w:t>×</w:t>
            </w:r>
          </w:p>
        </w:tc>
        <w:tc>
          <w:tcPr>
            <w:tcW w:w="940" w:type="dxa"/>
            <w:tcBorders>
              <w:top w:val="nil"/>
              <w:left w:val="nil"/>
              <w:bottom w:val="single" w:sz="21" w:space="0" w:color="000000"/>
              <w:right w:val="nil"/>
            </w:tcBorders>
            <w:tcMar>
              <w:top w:w="0" w:type="dxa"/>
              <w:left w:w="0" w:type="dxa"/>
              <w:bottom w:w="0" w:type="dxa"/>
              <w:right w:w="0" w:type="dxa"/>
            </w:tcMar>
            <w:vAlign w:val="center"/>
          </w:tcPr>
          <w:p w14:paraId="67927735" w14:textId="77777777" w:rsidR="005E1F43" w:rsidRDefault="00EF0170">
            <w:pPr>
              <w:pStyle w:val="NormalText"/>
              <w:jc w:val="right"/>
            </w:pPr>
            <w:r>
              <w:t>3</w:t>
            </w:r>
          </w:p>
        </w:tc>
        <w:tc>
          <w:tcPr>
            <w:tcW w:w="360" w:type="dxa"/>
            <w:tcBorders>
              <w:top w:val="nil"/>
              <w:left w:val="nil"/>
              <w:bottom w:val="single" w:sz="21" w:space="0" w:color="000000"/>
              <w:right w:val="nil"/>
            </w:tcBorders>
            <w:tcMar>
              <w:top w:w="0" w:type="dxa"/>
              <w:left w:w="0" w:type="dxa"/>
              <w:bottom w:w="0" w:type="dxa"/>
              <w:right w:w="0" w:type="dxa"/>
            </w:tcMar>
            <w:vAlign w:val="center"/>
          </w:tcPr>
          <w:p w14:paraId="78F41167" w14:textId="77777777" w:rsidR="005E1F43" w:rsidRDefault="00EF0170">
            <w:pPr>
              <w:pStyle w:val="NormalText"/>
            </w:pPr>
            <w:r>
              <w:t>%</w:t>
            </w:r>
          </w:p>
        </w:tc>
        <w:tc>
          <w:tcPr>
            <w:tcW w:w="820" w:type="dxa"/>
            <w:tcBorders>
              <w:top w:val="nil"/>
              <w:left w:val="nil"/>
              <w:bottom w:val="nil"/>
              <w:right w:val="nil"/>
            </w:tcBorders>
            <w:tcMar>
              <w:top w:w="0" w:type="dxa"/>
              <w:left w:w="0" w:type="dxa"/>
              <w:bottom w:w="0" w:type="dxa"/>
              <w:right w:w="0" w:type="dxa"/>
            </w:tcMar>
            <w:vAlign w:val="center"/>
          </w:tcPr>
          <w:p w14:paraId="464CA4DD" w14:textId="77777777" w:rsidR="005E1F43" w:rsidRDefault="00EF0170">
            <w:pPr>
              <w:pStyle w:val="NormalText"/>
              <w:jc w:val="right"/>
            </w:pPr>
            <w:r>
              <w:t> </w:t>
            </w:r>
          </w:p>
        </w:tc>
        <w:tc>
          <w:tcPr>
            <w:tcW w:w="220" w:type="dxa"/>
            <w:tcBorders>
              <w:top w:val="nil"/>
              <w:left w:val="nil"/>
              <w:bottom w:val="nil"/>
              <w:right w:val="nil"/>
            </w:tcBorders>
            <w:tcMar>
              <w:top w:w="0" w:type="dxa"/>
              <w:left w:w="0" w:type="dxa"/>
              <w:bottom w:w="0" w:type="dxa"/>
              <w:right w:w="0" w:type="dxa"/>
            </w:tcMar>
            <w:vAlign w:val="center"/>
          </w:tcPr>
          <w:p w14:paraId="055D8349" w14:textId="77777777" w:rsidR="005E1F43" w:rsidRDefault="00EF0170">
            <w:pPr>
              <w:pStyle w:val="NormalText"/>
              <w:jc w:val="right"/>
            </w:pPr>
            <w:r>
              <w:t> </w:t>
            </w:r>
          </w:p>
        </w:tc>
      </w:tr>
      <w:tr w:rsidR="005E1F43" w14:paraId="34B72E6A" w14:textId="77777777">
        <w:tc>
          <w:tcPr>
            <w:tcW w:w="3600" w:type="dxa"/>
            <w:tcBorders>
              <w:top w:val="nil"/>
              <w:left w:val="nil"/>
              <w:bottom w:val="nil"/>
              <w:right w:val="nil"/>
            </w:tcBorders>
            <w:vAlign w:val="center"/>
          </w:tcPr>
          <w:p w14:paraId="742662E6" w14:textId="77777777" w:rsidR="005E1F43" w:rsidRDefault="00EF0170">
            <w:pPr>
              <w:pStyle w:val="NormalText"/>
            </w:pPr>
            <w:r>
              <w:t>Uncollectible</w:t>
            </w:r>
          </w:p>
        </w:tc>
        <w:tc>
          <w:tcPr>
            <w:tcW w:w="340" w:type="dxa"/>
            <w:tcBorders>
              <w:top w:val="nil"/>
              <w:left w:val="nil"/>
              <w:bottom w:val="nil"/>
              <w:right w:val="nil"/>
            </w:tcBorders>
            <w:tcMar>
              <w:top w:w="0" w:type="dxa"/>
              <w:left w:w="0" w:type="dxa"/>
              <w:bottom w:w="0" w:type="dxa"/>
              <w:right w:w="0" w:type="dxa"/>
            </w:tcMar>
            <w:vAlign w:val="center"/>
          </w:tcPr>
          <w:p w14:paraId="7FAD005F" w14:textId="77777777" w:rsidR="005E1F43" w:rsidRDefault="00EF0170">
            <w:pPr>
              <w:pStyle w:val="NormalText"/>
              <w:jc w:val="right"/>
            </w:pPr>
            <w:r>
              <w:t> </w:t>
            </w:r>
          </w:p>
        </w:tc>
        <w:tc>
          <w:tcPr>
            <w:tcW w:w="360" w:type="dxa"/>
            <w:tcBorders>
              <w:top w:val="nil"/>
              <w:left w:val="nil"/>
              <w:bottom w:val="nil"/>
              <w:right w:val="nil"/>
            </w:tcBorders>
            <w:tcMar>
              <w:top w:w="0" w:type="dxa"/>
              <w:left w:w="0" w:type="dxa"/>
              <w:bottom w:w="0" w:type="dxa"/>
              <w:right w:w="0" w:type="dxa"/>
            </w:tcMar>
            <w:vAlign w:val="center"/>
          </w:tcPr>
          <w:p w14:paraId="2AF42F3B" w14:textId="77777777" w:rsidR="005E1F43" w:rsidRDefault="00EF0170">
            <w:pPr>
              <w:pStyle w:val="NormalText"/>
              <w:jc w:val="right"/>
            </w:pPr>
            <w:r>
              <w:t>$</w:t>
            </w:r>
          </w:p>
        </w:tc>
        <w:tc>
          <w:tcPr>
            <w:tcW w:w="940" w:type="dxa"/>
            <w:tcBorders>
              <w:top w:val="nil"/>
              <w:left w:val="nil"/>
              <w:bottom w:val="nil"/>
              <w:right w:val="nil"/>
            </w:tcBorders>
            <w:tcMar>
              <w:top w:w="0" w:type="dxa"/>
              <w:left w:w="0" w:type="dxa"/>
              <w:bottom w:w="0" w:type="dxa"/>
              <w:right w:w="0" w:type="dxa"/>
            </w:tcMar>
            <w:vAlign w:val="center"/>
          </w:tcPr>
          <w:p w14:paraId="74C4A181" w14:textId="77777777" w:rsidR="005E1F43" w:rsidRDefault="00EF0170">
            <w:pPr>
              <w:pStyle w:val="NormalText"/>
              <w:jc w:val="right"/>
            </w:pPr>
            <w:r>
              <w:t>7,140</w:t>
            </w:r>
          </w:p>
        </w:tc>
        <w:tc>
          <w:tcPr>
            <w:tcW w:w="360" w:type="dxa"/>
            <w:tcBorders>
              <w:top w:val="nil"/>
              <w:left w:val="nil"/>
              <w:bottom w:val="nil"/>
              <w:right w:val="nil"/>
            </w:tcBorders>
            <w:tcMar>
              <w:top w:w="0" w:type="dxa"/>
              <w:left w:w="0" w:type="dxa"/>
              <w:bottom w:w="0" w:type="dxa"/>
              <w:right w:w="0" w:type="dxa"/>
            </w:tcMar>
            <w:vAlign w:val="center"/>
          </w:tcPr>
          <w:p w14:paraId="3674BF1C" w14:textId="77777777" w:rsidR="005E1F43" w:rsidRDefault="00EF0170">
            <w:pPr>
              <w:pStyle w:val="NormalText"/>
              <w:jc w:val="right"/>
            </w:pPr>
            <w:r>
              <w:t> </w:t>
            </w:r>
          </w:p>
        </w:tc>
        <w:tc>
          <w:tcPr>
            <w:tcW w:w="820" w:type="dxa"/>
            <w:tcBorders>
              <w:top w:val="nil"/>
              <w:left w:val="nil"/>
              <w:bottom w:val="nil"/>
              <w:right w:val="nil"/>
            </w:tcBorders>
            <w:tcMar>
              <w:top w:w="0" w:type="dxa"/>
              <w:left w:w="0" w:type="dxa"/>
              <w:bottom w:w="0" w:type="dxa"/>
              <w:right w:w="0" w:type="dxa"/>
            </w:tcMar>
            <w:vAlign w:val="center"/>
          </w:tcPr>
          <w:p w14:paraId="37D468B8" w14:textId="77777777" w:rsidR="005E1F43" w:rsidRDefault="00EF0170">
            <w:pPr>
              <w:pStyle w:val="NormalText"/>
              <w:jc w:val="right"/>
            </w:pPr>
            <w:r>
              <w:t> </w:t>
            </w:r>
          </w:p>
        </w:tc>
        <w:tc>
          <w:tcPr>
            <w:tcW w:w="220" w:type="dxa"/>
            <w:tcBorders>
              <w:top w:val="nil"/>
              <w:left w:val="nil"/>
              <w:bottom w:val="nil"/>
              <w:right w:val="nil"/>
            </w:tcBorders>
            <w:tcMar>
              <w:top w:w="0" w:type="dxa"/>
              <w:left w:w="0" w:type="dxa"/>
              <w:bottom w:w="0" w:type="dxa"/>
              <w:right w:w="0" w:type="dxa"/>
            </w:tcMar>
            <w:vAlign w:val="center"/>
          </w:tcPr>
          <w:p w14:paraId="6AC2229F" w14:textId="77777777" w:rsidR="005E1F43" w:rsidRDefault="00EF0170">
            <w:pPr>
              <w:pStyle w:val="NormalText"/>
              <w:jc w:val="right"/>
            </w:pPr>
            <w:r>
              <w:t> </w:t>
            </w:r>
          </w:p>
        </w:tc>
      </w:tr>
    </w:tbl>
    <w:p w14:paraId="727C6DA0" w14:textId="77777777" w:rsidR="005E1F43" w:rsidRDefault="005E1F43">
      <w:pPr>
        <w:pStyle w:val="NormalText"/>
      </w:pPr>
    </w:p>
    <w:tbl>
      <w:tblPr>
        <w:tblW w:w="0" w:type="auto"/>
        <w:tblLayout w:type="fixed"/>
        <w:tblCellMar>
          <w:left w:w="0" w:type="dxa"/>
          <w:right w:w="0" w:type="dxa"/>
        </w:tblCellMar>
        <w:tblLook w:val="0000" w:firstRow="0" w:lastRow="0" w:firstColumn="0" w:lastColumn="0" w:noHBand="0" w:noVBand="0"/>
      </w:tblPr>
      <w:tblGrid>
        <w:gridCol w:w="3600"/>
        <w:gridCol w:w="340"/>
        <w:gridCol w:w="360"/>
        <w:gridCol w:w="940"/>
        <w:gridCol w:w="360"/>
        <w:gridCol w:w="820"/>
        <w:gridCol w:w="220"/>
      </w:tblGrid>
      <w:tr w:rsidR="005E1F43" w14:paraId="72F2F949" w14:textId="77777777">
        <w:tc>
          <w:tcPr>
            <w:tcW w:w="3600" w:type="dxa"/>
            <w:tcBorders>
              <w:top w:val="nil"/>
              <w:left w:val="nil"/>
              <w:bottom w:val="nil"/>
              <w:right w:val="nil"/>
            </w:tcBorders>
            <w:vAlign w:val="center"/>
          </w:tcPr>
          <w:p w14:paraId="2A867A27" w14:textId="77777777" w:rsidR="005E1F43" w:rsidRDefault="00EF0170">
            <w:pPr>
              <w:pStyle w:val="NormalText"/>
            </w:pPr>
            <w:r>
              <w:t>Step 2</w:t>
            </w:r>
          </w:p>
        </w:tc>
        <w:tc>
          <w:tcPr>
            <w:tcW w:w="340" w:type="dxa"/>
            <w:tcBorders>
              <w:top w:val="nil"/>
              <w:left w:val="nil"/>
              <w:bottom w:val="nil"/>
              <w:right w:val="nil"/>
            </w:tcBorders>
            <w:tcMar>
              <w:top w:w="0" w:type="dxa"/>
              <w:left w:w="0" w:type="dxa"/>
              <w:bottom w:w="0" w:type="dxa"/>
              <w:right w:w="0" w:type="dxa"/>
            </w:tcMar>
            <w:vAlign w:val="center"/>
          </w:tcPr>
          <w:p w14:paraId="0408FAB8" w14:textId="77777777" w:rsidR="005E1F43" w:rsidRDefault="00EF0170">
            <w:pPr>
              <w:pStyle w:val="NormalText"/>
              <w:jc w:val="right"/>
            </w:pPr>
            <w:r>
              <w:t> </w:t>
            </w:r>
          </w:p>
        </w:tc>
        <w:tc>
          <w:tcPr>
            <w:tcW w:w="360" w:type="dxa"/>
            <w:tcBorders>
              <w:top w:val="nil"/>
              <w:left w:val="nil"/>
              <w:bottom w:val="nil"/>
              <w:right w:val="nil"/>
            </w:tcBorders>
            <w:tcMar>
              <w:top w:w="0" w:type="dxa"/>
              <w:left w:w="0" w:type="dxa"/>
              <w:bottom w:w="0" w:type="dxa"/>
              <w:right w:w="0" w:type="dxa"/>
            </w:tcMar>
            <w:vAlign w:val="center"/>
          </w:tcPr>
          <w:p w14:paraId="6787226F" w14:textId="77777777" w:rsidR="005E1F43" w:rsidRDefault="00EF0170">
            <w:pPr>
              <w:pStyle w:val="NormalText"/>
              <w:jc w:val="right"/>
            </w:pPr>
            <w:r>
              <w:t> </w:t>
            </w:r>
          </w:p>
        </w:tc>
        <w:tc>
          <w:tcPr>
            <w:tcW w:w="940" w:type="dxa"/>
            <w:tcBorders>
              <w:top w:val="nil"/>
              <w:left w:val="nil"/>
              <w:bottom w:val="nil"/>
              <w:right w:val="nil"/>
            </w:tcBorders>
            <w:tcMar>
              <w:top w:w="0" w:type="dxa"/>
              <w:left w:w="0" w:type="dxa"/>
              <w:bottom w:w="0" w:type="dxa"/>
              <w:right w:w="0" w:type="dxa"/>
            </w:tcMar>
            <w:vAlign w:val="center"/>
          </w:tcPr>
          <w:p w14:paraId="4640E200" w14:textId="77777777" w:rsidR="005E1F43" w:rsidRDefault="00EF0170">
            <w:pPr>
              <w:pStyle w:val="NormalText"/>
              <w:jc w:val="right"/>
            </w:pPr>
            <w:r>
              <w:t> </w:t>
            </w:r>
          </w:p>
        </w:tc>
        <w:tc>
          <w:tcPr>
            <w:tcW w:w="360" w:type="dxa"/>
            <w:tcBorders>
              <w:top w:val="nil"/>
              <w:left w:val="nil"/>
              <w:bottom w:val="nil"/>
              <w:right w:val="nil"/>
            </w:tcBorders>
            <w:tcMar>
              <w:top w:w="0" w:type="dxa"/>
              <w:left w:w="0" w:type="dxa"/>
              <w:bottom w:w="0" w:type="dxa"/>
              <w:right w:w="0" w:type="dxa"/>
            </w:tcMar>
            <w:vAlign w:val="center"/>
          </w:tcPr>
          <w:p w14:paraId="422B067F" w14:textId="77777777" w:rsidR="005E1F43" w:rsidRDefault="00EF0170">
            <w:pPr>
              <w:pStyle w:val="NormalText"/>
              <w:jc w:val="right"/>
            </w:pPr>
            <w:r>
              <w:t> </w:t>
            </w:r>
          </w:p>
        </w:tc>
        <w:tc>
          <w:tcPr>
            <w:tcW w:w="820" w:type="dxa"/>
            <w:tcBorders>
              <w:top w:val="nil"/>
              <w:left w:val="nil"/>
              <w:bottom w:val="nil"/>
              <w:right w:val="nil"/>
            </w:tcBorders>
            <w:tcMar>
              <w:top w:w="0" w:type="dxa"/>
              <w:left w:w="0" w:type="dxa"/>
              <w:bottom w:w="0" w:type="dxa"/>
              <w:right w:w="0" w:type="dxa"/>
            </w:tcMar>
            <w:vAlign w:val="center"/>
          </w:tcPr>
          <w:p w14:paraId="07A51094" w14:textId="77777777" w:rsidR="005E1F43" w:rsidRDefault="00EF0170">
            <w:pPr>
              <w:pStyle w:val="NormalText"/>
              <w:jc w:val="right"/>
            </w:pPr>
            <w:r>
              <w:t> </w:t>
            </w:r>
          </w:p>
        </w:tc>
        <w:tc>
          <w:tcPr>
            <w:tcW w:w="220" w:type="dxa"/>
            <w:tcBorders>
              <w:top w:val="nil"/>
              <w:left w:val="nil"/>
              <w:bottom w:val="nil"/>
              <w:right w:val="nil"/>
            </w:tcBorders>
            <w:tcMar>
              <w:top w:w="0" w:type="dxa"/>
              <w:left w:w="0" w:type="dxa"/>
              <w:bottom w:w="0" w:type="dxa"/>
              <w:right w:w="0" w:type="dxa"/>
            </w:tcMar>
            <w:vAlign w:val="center"/>
          </w:tcPr>
          <w:p w14:paraId="6279BA75" w14:textId="77777777" w:rsidR="005E1F43" w:rsidRDefault="00EF0170">
            <w:pPr>
              <w:pStyle w:val="NormalText"/>
              <w:jc w:val="right"/>
            </w:pPr>
            <w:r>
              <w:t> </w:t>
            </w:r>
          </w:p>
        </w:tc>
      </w:tr>
      <w:tr w:rsidR="005E1F43" w14:paraId="61F23154" w14:textId="77777777">
        <w:tc>
          <w:tcPr>
            <w:tcW w:w="3600" w:type="dxa"/>
            <w:tcBorders>
              <w:top w:val="nil"/>
              <w:left w:val="nil"/>
              <w:bottom w:val="nil"/>
              <w:right w:val="nil"/>
            </w:tcBorders>
            <w:vAlign w:val="center"/>
          </w:tcPr>
          <w:p w14:paraId="6E525D1A" w14:textId="77777777" w:rsidR="005E1F43" w:rsidRDefault="00EF0170">
            <w:pPr>
              <w:pStyle w:val="NormalText"/>
            </w:pPr>
            <w:r>
              <w:t>Allowance 12/31/2017</w:t>
            </w:r>
          </w:p>
        </w:tc>
        <w:tc>
          <w:tcPr>
            <w:tcW w:w="340" w:type="dxa"/>
            <w:tcBorders>
              <w:top w:val="nil"/>
              <w:left w:val="nil"/>
              <w:bottom w:val="nil"/>
              <w:right w:val="nil"/>
            </w:tcBorders>
            <w:tcMar>
              <w:top w:w="0" w:type="dxa"/>
              <w:left w:w="0" w:type="dxa"/>
              <w:bottom w:w="0" w:type="dxa"/>
              <w:right w:w="0" w:type="dxa"/>
            </w:tcMar>
            <w:vAlign w:val="center"/>
          </w:tcPr>
          <w:p w14:paraId="68CAAAC0" w14:textId="77777777" w:rsidR="005E1F43" w:rsidRDefault="00EF0170">
            <w:pPr>
              <w:pStyle w:val="NormalText"/>
              <w:jc w:val="right"/>
            </w:pPr>
            <w:r>
              <w:t> </w:t>
            </w:r>
          </w:p>
        </w:tc>
        <w:tc>
          <w:tcPr>
            <w:tcW w:w="360" w:type="dxa"/>
            <w:tcBorders>
              <w:top w:val="nil"/>
              <w:left w:val="nil"/>
              <w:bottom w:val="nil"/>
              <w:right w:val="nil"/>
            </w:tcBorders>
            <w:tcMar>
              <w:top w:w="0" w:type="dxa"/>
              <w:left w:w="0" w:type="dxa"/>
              <w:bottom w:w="0" w:type="dxa"/>
              <w:right w:w="0" w:type="dxa"/>
            </w:tcMar>
            <w:vAlign w:val="center"/>
          </w:tcPr>
          <w:p w14:paraId="42056EC7" w14:textId="77777777" w:rsidR="005E1F43" w:rsidRDefault="00EF0170">
            <w:pPr>
              <w:pStyle w:val="NormalText"/>
              <w:jc w:val="right"/>
            </w:pPr>
            <w:r>
              <w:t>$</w:t>
            </w:r>
          </w:p>
        </w:tc>
        <w:tc>
          <w:tcPr>
            <w:tcW w:w="940" w:type="dxa"/>
            <w:tcBorders>
              <w:top w:val="nil"/>
              <w:left w:val="nil"/>
              <w:bottom w:val="nil"/>
              <w:right w:val="nil"/>
            </w:tcBorders>
            <w:tcMar>
              <w:top w:w="0" w:type="dxa"/>
              <w:left w:w="0" w:type="dxa"/>
              <w:bottom w:w="0" w:type="dxa"/>
              <w:right w:w="0" w:type="dxa"/>
            </w:tcMar>
            <w:vAlign w:val="center"/>
          </w:tcPr>
          <w:p w14:paraId="657798C4" w14:textId="77777777" w:rsidR="005E1F43" w:rsidRDefault="00EF0170">
            <w:pPr>
              <w:pStyle w:val="NormalText"/>
              <w:jc w:val="right"/>
            </w:pPr>
            <w:r>
              <w:t>8,400</w:t>
            </w:r>
          </w:p>
        </w:tc>
        <w:tc>
          <w:tcPr>
            <w:tcW w:w="360" w:type="dxa"/>
            <w:tcBorders>
              <w:top w:val="nil"/>
              <w:left w:val="nil"/>
              <w:bottom w:val="nil"/>
              <w:right w:val="nil"/>
            </w:tcBorders>
            <w:tcMar>
              <w:top w:w="0" w:type="dxa"/>
              <w:left w:w="0" w:type="dxa"/>
              <w:bottom w:w="0" w:type="dxa"/>
              <w:right w:w="0" w:type="dxa"/>
            </w:tcMar>
            <w:vAlign w:val="center"/>
          </w:tcPr>
          <w:p w14:paraId="382C7431" w14:textId="77777777" w:rsidR="005E1F43" w:rsidRDefault="00EF0170">
            <w:pPr>
              <w:pStyle w:val="NormalText"/>
              <w:jc w:val="right"/>
            </w:pPr>
            <w:r>
              <w:t> </w:t>
            </w:r>
          </w:p>
        </w:tc>
        <w:tc>
          <w:tcPr>
            <w:tcW w:w="820" w:type="dxa"/>
            <w:tcBorders>
              <w:top w:val="nil"/>
              <w:left w:val="nil"/>
              <w:bottom w:val="nil"/>
              <w:right w:val="nil"/>
            </w:tcBorders>
            <w:tcMar>
              <w:top w:w="0" w:type="dxa"/>
              <w:left w:w="0" w:type="dxa"/>
              <w:bottom w:w="0" w:type="dxa"/>
              <w:right w:w="0" w:type="dxa"/>
            </w:tcMar>
            <w:vAlign w:val="center"/>
          </w:tcPr>
          <w:p w14:paraId="1C723F3D" w14:textId="77777777" w:rsidR="005E1F43" w:rsidRDefault="00EF0170">
            <w:pPr>
              <w:pStyle w:val="NormalText"/>
              <w:jc w:val="right"/>
            </w:pPr>
            <w:r>
              <w:t> </w:t>
            </w:r>
          </w:p>
        </w:tc>
        <w:tc>
          <w:tcPr>
            <w:tcW w:w="220" w:type="dxa"/>
            <w:tcBorders>
              <w:top w:val="nil"/>
              <w:left w:val="nil"/>
              <w:bottom w:val="nil"/>
              <w:right w:val="nil"/>
            </w:tcBorders>
            <w:tcMar>
              <w:top w:w="0" w:type="dxa"/>
              <w:left w:w="0" w:type="dxa"/>
              <w:bottom w:w="0" w:type="dxa"/>
              <w:right w:w="0" w:type="dxa"/>
            </w:tcMar>
            <w:vAlign w:val="center"/>
          </w:tcPr>
          <w:p w14:paraId="65F0CCEB" w14:textId="77777777" w:rsidR="005E1F43" w:rsidRDefault="00EF0170">
            <w:pPr>
              <w:pStyle w:val="NormalText"/>
              <w:jc w:val="right"/>
            </w:pPr>
            <w:r>
              <w:t> </w:t>
            </w:r>
          </w:p>
        </w:tc>
      </w:tr>
      <w:tr w:rsidR="005E1F43" w14:paraId="530AA0CB" w14:textId="77777777">
        <w:tc>
          <w:tcPr>
            <w:tcW w:w="3600" w:type="dxa"/>
            <w:tcBorders>
              <w:top w:val="nil"/>
              <w:left w:val="nil"/>
              <w:bottom w:val="nil"/>
              <w:right w:val="nil"/>
            </w:tcBorders>
            <w:vAlign w:val="center"/>
          </w:tcPr>
          <w:p w14:paraId="235B5B2E" w14:textId="77777777" w:rsidR="005E1F43" w:rsidRDefault="00EF0170">
            <w:pPr>
              <w:pStyle w:val="NormalText"/>
            </w:pPr>
            <w:r>
              <w:t>Write-offs</w:t>
            </w:r>
          </w:p>
        </w:tc>
        <w:tc>
          <w:tcPr>
            <w:tcW w:w="340" w:type="dxa"/>
            <w:tcBorders>
              <w:top w:val="nil"/>
              <w:left w:val="nil"/>
              <w:bottom w:val="nil"/>
              <w:right w:val="nil"/>
            </w:tcBorders>
            <w:tcMar>
              <w:top w:w="0" w:type="dxa"/>
              <w:left w:w="0" w:type="dxa"/>
              <w:bottom w:w="0" w:type="dxa"/>
              <w:right w:w="0" w:type="dxa"/>
            </w:tcMar>
            <w:vAlign w:val="center"/>
          </w:tcPr>
          <w:p w14:paraId="02C5AA43" w14:textId="77777777" w:rsidR="005E1F43" w:rsidRDefault="00EF0170">
            <w:pPr>
              <w:pStyle w:val="NormalText"/>
              <w:jc w:val="right"/>
            </w:pPr>
            <w:r>
              <w:t> </w:t>
            </w:r>
          </w:p>
        </w:tc>
        <w:tc>
          <w:tcPr>
            <w:tcW w:w="360" w:type="dxa"/>
            <w:tcBorders>
              <w:top w:val="nil"/>
              <w:left w:val="nil"/>
              <w:bottom w:val="single" w:sz="21" w:space="0" w:color="000000"/>
              <w:right w:val="nil"/>
            </w:tcBorders>
            <w:tcMar>
              <w:top w:w="0" w:type="dxa"/>
              <w:left w:w="0" w:type="dxa"/>
              <w:bottom w:w="0" w:type="dxa"/>
              <w:right w:w="0" w:type="dxa"/>
            </w:tcMar>
            <w:vAlign w:val="center"/>
          </w:tcPr>
          <w:p w14:paraId="742188CE" w14:textId="77777777" w:rsidR="005E1F43" w:rsidRDefault="00EF0170">
            <w:pPr>
              <w:pStyle w:val="NormalText"/>
              <w:jc w:val="right"/>
            </w:pPr>
            <w:r>
              <w:t> </w:t>
            </w:r>
          </w:p>
        </w:tc>
        <w:tc>
          <w:tcPr>
            <w:tcW w:w="940" w:type="dxa"/>
            <w:tcBorders>
              <w:top w:val="nil"/>
              <w:left w:val="nil"/>
              <w:bottom w:val="single" w:sz="21" w:space="0" w:color="000000"/>
              <w:right w:val="nil"/>
            </w:tcBorders>
            <w:tcMar>
              <w:top w:w="0" w:type="dxa"/>
              <w:left w:w="0" w:type="dxa"/>
              <w:bottom w:w="0" w:type="dxa"/>
              <w:right w:w="0" w:type="dxa"/>
            </w:tcMar>
            <w:vAlign w:val="center"/>
          </w:tcPr>
          <w:p w14:paraId="458A3715" w14:textId="77777777" w:rsidR="005E1F43" w:rsidRDefault="00EF0170">
            <w:pPr>
              <w:pStyle w:val="NormalText"/>
              <w:jc w:val="right"/>
            </w:pPr>
            <w:r>
              <w:t>(7,800</w:t>
            </w:r>
          </w:p>
        </w:tc>
        <w:tc>
          <w:tcPr>
            <w:tcW w:w="360" w:type="dxa"/>
            <w:tcBorders>
              <w:top w:val="nil"/>
              <w:left w:val="nil"/>
              <w:bottom w:val="single" w:sz="21" w:space="0" w:color="000000"/>
              <w:right w:val="nil"/>
            </w:tcBorders>
            <w:tcMar>
              <w:top w:w="0" w:type="dxa"/>
              <w:left w:w="0" w:type="dxa"/>
              <w:bottom w:w="0" w:type="dxa"/>
              <w:right w:w="0" w:type="dxa"/>
            </w:tcMar>
            <w:vAlign w:val="center"/>
          </w:tcPr>
          <w:p w14:paraId="626FEEED" w14:textId="77777777" w:rsidR="005E1F43" w:rsidRDefault="00EF0170">
            <w:pPr>
              <w:pStyle w:val="NormalText"/>
            </w:pPr>
            <w:r>
              <w:t>)</w:t>
            </w:r>
          </w:p>
        </w:tc>
        <w:tc>
          <w:tcPr>
            <w:tcW w:w="820" w:type="dxa"/>
            <w:tcBorders>
              <w:top w:val="nil"/>
              <w:left w:val="nil"/>
              <w:bottom w:val="nil"/>
              <w:right w:val="nil"/>
            </w:tcBorders>
            <w:tcMar>
              <w:top w:w="0" w:type="dxa"/>
              <w:left w:w="0" w:type="dxa"/>
              <w:bottom w:w="0" w:type="dxa"/>
              <w:right w:w="0" w:type="dxa"/>
            </w:tcMar>
            <w:vAlign w:val="center"/>
          </w:tcPr>
          <w:p w14:paraId="7B2DF32E" w14:textId="77777777" w:rsidR="005E1F43" w:rsidRDefault="00EF0170">
            <w:pPr>
              <w:pStyle w:val="NormalText"/>
              <w:jc w:val="right"/>
            </w:pPr>
            <w:r>
              <w:t> </w:t>
            </w:r>
          </w:p>
        </w:tc>
        <w:tc>
          <w:tcPr>
            <w:tcW w:w="220" w:type="dxa"/>
            <w:tcBorders>
              <w:top w:val="nil"/>
              <w:left w:val="nil"/>
              <w:bottom w:val="nil"/>
              <w:right w:val="nil"/>
            </w:tcBorders>
            <w:tcMar>
              <w:top w:w="0" w:type="dxa"/>
              <w:left w:w="0" w:type="dxa"/>
              <w:bottom w:w="0" w:type="dxa"/>
              <w:right w:w="0" w:type="dxa"/>
            </w:tcMar>
            <w:vAlign w:val="center"/>
          </w:tcPr>
          <w:p w14:paraId="2CD719EF" w14:textId="77777777" w:rsidR="005E1F43" w:rsidRDefault="00EF0170">
            <w:pPr>
              <w:pStyle w:val="NormalText"/>
              <w:jc w:val="right"/>
            </w:pPr>
            <w:r>
              <w:t> </w:t>
            </w:r>
          </w:p>
        </w:tc>
      </w:tr>
      <w:tr w:rsidR="005E1F43" w14:paraId="3F6939E9" w14:textId="77777777">
        <w:tc>
          <w:tcPr>
            <w:tcW w:w="3600" w:type="dxa"/>
            <w:tcBorders>
              <w:top w:val="nil"/>
              <w:left w:val="nil"/>
              <w:bottom w:val="nil"/>
              <w:right w:val="nil"/>
            </w:tcBorders>
            <w:vAlign w:val="center"/>
          </w:tcPr>
          <w:p w14:paraId="59C763B6" w14:textId="77777777" w:rsidR="005E1F43" w:rsidRDefault="00EF0170">
            <w:pPr>
              <w:pStyle w:val="NormalText"/>
            </w:pPr>
            <w:r>
              <w:t>Allowance</w:t>
            </w:r>
          </w:p>
        </w:tc>
        <w:tc>
          <w:tcPr>
            <w:tcW w:w="340" w:type="dxa"/>
            <w:tcBorders>
              <w:top w:val="nil"/>
              <w:left w:val="nil"/>
              <w:bottom w:val="nil"/>
              <w:right w:val="nil"/>
            </w:tcBorders>
            <w:tcMar>
              <w:top w:w="0" w:type="dxa"/>
              <w:left w:w="0" w:type="dxa"/>
              <w:bottom w:w="0" w:type="dxa"/>
              <w:right w:w="0" w:type="dxa"/>
            </w:tcMar>
            <w:vAlign w:val="center"/>
          </w:tcPr>
          <w:p w14:paraId="51492065" w14:textId="77777777" w:rsidR="005E1F43" w:rsidRDefault="00EF0170">
            <w:pPr>
              <w:pStyle w:val="NormalText"/>
              <w:jc w:val="right"/>
            </w:pPr>
            <w:r>
              <w:t> </w:t>
            </w:r>
          </w:p>
        </w:tc>
        <w:tc>
          <w:tcPr>
            <w:tcW w:w="360" w:type="dxa"/>
            <w:tcBorders>
              <w:top w:val="nil"/>
              <w:left w:val="nil"/>
              <w:bottom w:val="double" w:sz="2" w:space="0" w:color="000000"/>
              <w:right w:val="nil"/>
            </w:tcBorders>
            <w:tcMar>
              <w:top w:w="0" w:type="dxa"/>
              <w:left w:w="0" w:type="dxa"/>
              <w:bottom w:w="0" w:type="dxa"/>
              <w:right w:w="0" w:type="dxa"/>
            </w:tcMar>
            <w:vAlign w:val="center"/>
          </w:tcPr>
          <w:p w14:paraId="7D6CB661" w14:textId="77777777" w:rsidR="005E1F43" w:rsidRDefault="00EF0170">
            <w:pPr>
              <w:pStyle w:val="NormalText"/>
              <w:jc w:val="right"/>
            </w:pPr>
            <w:r>
              <w:t>$</w:t>
            </w:r>
          </w:p>
        </w:tc>
        <w:tc>
          <w:tcPr>
            <w:tcW w:w="940" w:type="dxa"/>
            <w:tcBorders>
              <w:top w:val="nil"/>
              <w:left w:val="nil"/>
              <w:bottom w:val="double" w:sz="2" w:space="0" w:color="000000"/>
              <w:right w:val="nil"/>
            </w:tcBorders>
            <w:tcMar>
              <w:top w:w="0" w:type="dxa"/>
              <w:left w:w="0" w:type="dxa"/>
              <w:bottom w:w="0" w:type="dxa"/>
              <w:right w:w="0" w:type="dxa"/>
            </w:tcMar>
            <w:vAlign w:val="center"/>
          </w:tcPr>
          <w:p w14:paraId="4E9D9276" w14:textId="77777777" w:rsidR="005E1F43" w:rsidRDefault="00EF0170">
            <w:pPr>
              <w:pStyle w:val="NormalText"/>
              <w:jc w:val="right"/>
            </w:pPr>
            <w:r>
              <w:t>600</w:t>
            </w:r>
          </w:p>
        </w:tc>
        <w:tc>
          <w:tcPr>
            <w:tcW w:w="360" w:type="dxa"/>
            <w:tcBorders>
              <w:top w:val="nil"/>
              <w:left w:val="nil"/>
              <w:bottom w:val="double" w:sz="2" w:space="0" w:color="000000"/>
              <w:right w:val="nil"/>
            </w:tcBorders>
            <w:tcMar>
              <w:top w:w="0" w:type="dxa"/>
              <w:left w:w="0" w:type="dxa"/>
              <w:bottom w:w="0" w:type="dxa"/>
              <w:right w:w="0" w:type="dxa"/>
            </w:tcMar>
            <w:vAlign w:val="center"/>
          </w:tcPr>
          <w:p w14:paraId="0E089003" w14:textId="77777777" w:rsidR="005E1F43" w:rsidRDefault="00EF0170">
            <w:pPr>
              <w:pStyle w:val="NormalText"/>
              <w:jc w:val="right"/>
            </w:pPr>
            <w:r>
              <w:t> </w:t>
            </w:r>
          </w:p>
        </w:tc>
        <w:tc>
          <w:tcPr>
            <w:tcW w:w="820" w:type="dxa"/>
            <w:tcBorders>
              <w:top w:val="nil"/>
              <w:left w:val="nil"/>
              <w:bottom w:val="nil"/>
              <w:right w:val="nil"/>
            </w:tcBorders>
            <w:tcMar>
              <w:top w:w="0" w:type="dxa"/>
              <w:left w:w="0" w:type="dxa"/>
              <w:bottom w:w="0" w:type="dxa"/>
              <w:right w:w="0" w:type="dxa"/>
            </w:tcMar>
            <w:vAlign w:val="center"/>
          </w:tcPr>
          <w:p w14:paraId="79898014" w14:textId="77777777" w:rsidR="005E1F43" w:rsidRDefault="00EF0170">
            <w:pPr>
              <w:pStyle w:val="NormalText"/>
              <w:jc w:val="right"/>
            </w:pPr>
            <w:r>
              <w:t> </w:t>
            </w:r>
          </w:p>
        </w:tc>
        <w:tc>
          <w:tcPr>
            <w:tcW w:w="220" w:type="dxa"/>
            <w:tcBorders>
              <w:top w:val="nil"/>
              <w:left w:val="nil"/>
              <w:bottom w:val="nil"/>
              <w:right w:val="nil"/>
            </w:tcBorders>
            <w:tcMar>
              <w:top w:w="0" w:type="dxa"/>
              <w:left w:w="0" w:type="dxa"/>
              <w:bottom w:w="0" w:type="dxa"/>
              <w:right w:w="0" w:type="dxa"/>
            </w:tcMar>
            <w:vAlign w:val="center"/>
          </w:tcPr>
          <w:p w14:paraId="2B0379ED" w14:textId="77777777" w:rsidR="005E1F43" w:rsidRDefault="00EF0170">
            <w:pPr>
              <w:pStyle w:val="NormalText"/>
              <w:jc w:val="right"/>
            </w:pPr>
            <w:r>
              <w:t> </w:t>
            </w:r>
          </w:p>
        </w:tc>
      </w:tr>
    </w:tbl>
    <w:p w14:paraId="42DF7E0E" w14:textId="77777777" w:rsidR="005E1F43" w:rsidRDefault="005E1F43">
      <w:pPr>
        <w:pStyle w:val="NormalText"/>
      </w:pPr>
    </w:p>
    <w:p w14:paraId="12F3B3D5" w14:textId="77777777" w:rsidR="005E1F43" w:rsidRDefault="00EF0170">
      <w:pPr>
        <w:pStyle w:val="NormalText"/>
      </w:pPr>
      <w:r>
        <w:t>Step 3</w:t>
      </w:r>
    </w:p>
    <w:p w14:paraId="2A46B691" w14:textId="77777777" w:rsidR="005E1F43" w:rsidRDefault="00EF0170">
      <w:pPr>
        <w:pStyle w:val="NormalText"/>
        <w:tabs>
          <w:tab w:val="left" w:pos="2140"/>
        </w:tabs>
      </w:pPr>
      <w:r>
        <w:t xml:space="preserve">$7,140 – 600 = </w:t>
      </w:r>
      <w:r>
        <w:tab/>
        <w:t>$6,540 expense</w:t>
      </w:r>
    </w:p>
    <w:p w14:paraId="75D69763" w14:textId="77777777" w:rsidR="005E1F43" w:rsidRDefault="00774C33">
      <w:pPr>
        <w:pStyle w:val="NormalText"/>
        <w:rPr>
          <w:sz w:val="18"/>
          <w:szCs w:val="18"/>
        </w:rPr>
      </w:pPr>
      <w:r>
        <w:rPr>
          <w:sz w:val="18"/>
          <w:szCs w:val="18"/>
        </w:rPr>
        <w:t>Difficulty: 3 Hard</w:t>
      </w:r>
    </w:p>
    <w:p w14:paraId="447AB271" w14:textId="77777777" w:rsidR="005E1F43" w:rsidRDefault="00EF0170">
      <w:pPr>
        <w:pStyle w:val="NormalText"/>
        <w:rPr>
          <w:sz w:val="18"/>
          <w:szCs w:val="18"/>
        </w:rPr>
      </w:pPr>
      <w:r>
        <w:rPr>
          <w:sz w:val="18"/>
          <w:szCs w:val="18"/>
        </w:rPr>
        <w:t>Topic:  Uncollectible accounts―Balance sheet approach</w:t>
      </w:r>
    </w:p>
    <w:p w14:paraId="321C6E18" w14:textId="77777777" w:rsidR="005E1F43" w:rsidRDefault="00EF0170">
      <w:pPr>
        <w:pStyle w:val="NormalText"/>
        <w:rPr>
          <w:sz w:val="18"/>
          <w:szCs w:val="18"/>
        </w:rPr>
      </w:pPr>
      <w:r>
        <w:rPr>
          <w:sz w:val="18"/>
          <w:szCs w:val="18"/>
        </w:rPr>
        <w:t>Learning Objective</w:t>
      </w:r>
      <w:proofErr w:type="gramStart"/>
      <w:r>
        <w:rPr>
          <w:sz w:val="18"/>
          <w:szCs w:val="18"/>
        </w:rPr>
        <w:t>:  07</w:t>
      </w:r>
      <w:proofErr w:type="gramEnd"/>
      <w:r>
        <w:rPr>
          <w:sz w:val="18"/>
          <w:szCs w:val="18"/>
        </w:rPr>
        <w:t>-06 Describe how to estimate the allowance for uncollectible accounts.</w:t>
      </w:r>
    </w:p>
    <w:p w14:paraId="07B86EC8" w14:textId="77777777" w:rsidR="005E1F43" w:rsidRDefault="00EF0170">
      <w:pPr>
        <w:pStyle w:val="NormalText"/>
        <w:rPr>
          <w:sz w:val="18"/>
          <w:szCs w:val="18"/>
        </w:rPr>
      </w:pPr>
      <w:r>
        <w:rPr>
          <w:sz w:val="18"/>
          <w:szCs w:val="18"/>
        </w:rPr>
        <w:t>Bloom's</w:t>
      </w:r>
      <w:proofErr w:type="gramStart"/>
      <w:r>
        <w:rPr>
          <w:sz w:val="18"/>
          <w:szCs w:val="18"/>
        </w:rPr>
        <w:t>:  Apply</w:t>
      </w:r>
      <w:proofErr w:type="gramEnd"/>
    </w:p>
    <w:p w14:paraId="497E9CE3" w14:textId="77777777" w:rsidR="005E1F43" w:rsidRDefault="00EF0170">
      <w:pPr>
        <w:pStyle w:val="NormalText"/>
        <w:rPr>
          <w:sz w:val="18"/>
          <w:szCs w:val="18"/>
        </w:rPr>
      </w:pPr>
      <w:r>
        <w:rPr>
          <w:sz w:val="18"/>
          <w:szCs w:val="18"/>
        </w:rPr>
        <w:t>AACSB</w:t>
      </w:r>
      <w:proofErr w:type="gramStart"/>
      <w:r>
        <w:rPr>
          <w:sz w:val="18"/>
          <w:szCs w:val="18"/>
        </w:rPr>
        <w:t>:  Knowledge</w:t>
      </w:r>
      <w:proofErr w:type="gramEnd"/>
      <w:r>
        <w:rPr>
          <w:sz w:val="18"/>
          <w:szCs w:val="18"/>
        </w:rPr>
        <w:t xml:space="preserve"> Application</w:t>
      </w:r>
    </w:p>
    <w:p w14:paraId="19558D14" w14:textId="77777777" w:rsidR="005E1F43" w:rsidRDefault="00E135A6">
      <w:pPr>
        <w:pStyle w:val="NormalText"/>
        <w:spacing w:after="240"/>
        <w:rPr>
          <w:sz w:val="18"/>
          <w:szCs w:val="18"/>
        </w:rPr>
      </w:pPr>
      <w:r>
        <w:rPr>
          <w:sz w:val="18"/>
          <w:szCs w:val="18"/>
        </w:rPr>
        <w:t>Accessible/AICPA</w:t>
      </w:r>
      <w:proofErr w:type="gramStart"/>
      <w:r>
        <w:rPr>
          <w:sz w:val="18"/>
          <w:szCs w:val="18"/>
        </w:rPr>
        <w:t>:</w:t>
      </w:r>
      <w:r w:rsidR="00EF0170">
        <w:rPr>
          <w:sz w:val="18"/>
          <w:szCs w:val="18"/>
        </w:rPr>
        <w:t xml:space="preserve">  FN</w:t>
      </w:r>
      <w:proofErr w:type="gramEnd"/>
      <w:r w:rsidR="00EF0170">
        <w:rPr>
          <w:sz w:val="18"/>
          <w:szCs w:val="18"/>
        </w:rPr>
        <w:t xml:space="preserve"> Measurement; Keyboard Navigation</w:t>
      </w:r>
    </w:p>
    <w:p w14:paraId="0211FF3A" w14:textId="77777777" w:rsidR="004A31E6" w:rsidRDefault="004A31E6">
      <w:pPr>
        <w:rPr>
          <w:rFonts w:ascii="Times New Roman" w:hAnsi="Times New Roman" w:cs="Times New Roman"/>
          <w:color w:val="000000"/>
          <w:sz w:val="24"/>
          <w:szCs w:val="24"/>
        </w:rPr>
      </w:pPr>
      <w:r>
        <w:br w:type="page"/>
      </w:r>
    </w:p>
    <w:p w14:paraId="07790813" w14:textId="77777777" w:rsidR="005E1F43" w:rsidRDefault="00EF0170">
      <w:pPr>
        <w:pStyle w:val="NormalText"/>
      </w:pPr>
      <w:r>
        <w:lastRenderedPageBreak/>
        <w:t>88) As of December 31, 2018, Amy Jo's Appliances had unadjusted account balances in accounts receivable of $311,000 and $970 in the allowance for uncollectible accounts, following 2018 write-offs of $6,450 in bad debts. An analysis of Amy Jo's December 31, 2018, accounts receivable suggests that the allowance for uncollectible accounts should be 2% of accounts receivable. Bad debt expense for 2018 should be:</w:t>
      </w:r>
    </w:p>
    <w:p w14:paraId="493776A1" w14:textId="77777777" w:rsidR="005E1F43" w:rsidRDefault="00EF0170">
      <w:pPr>
        <w:pStyle w:val="NormalText"/>
      </w:pPr>
      <w:r>
        <w:t>A) $6,220.</w:t>
      </w:r>
    </w:p>
    <w:p w14:paraId="6FCED205" w14:textId="77777777" w:rsidR="005E1F43" w:rsidRDefault="00EF0170">
      <w:pPr>
        <w:pStyle w:val="NormalText"/>
      </w:pPr>
      <w:r>
        <w:t>B) $6,450.</w:t>
      </w:r>
    </w:p>
    <w:p w14:paraId="6C5C0F09" w14:textId="77777777" w:rsidR="005E1F43" w:rsidRDefault="00EF0170">
      <w:pPr>
        <w:pStyle w:val="NormalText"/>
      </w:pPr>
      <w:r>
        <w:t>C) $5,250.</w:t>
      </w:r>
    </w:p>
    <w:p w14:paraId="22B9CAFA" w14:textId="77777777" w:rsidR="00774C33" w:rsidRDefault="00EF0170">
      <w:pPr>
        <w:pStyle w:val="NormalText"/>
      </w:pPr>
      <w:r>
        <w:t>D) None of these answer choices are correct.</w:t>
      </w:r>
    </w:p>
    <w:p w14:paraId="4CAC924A" w14:textId="77777777" w:rsidR="00774C33" w:rsidRDefault="00774C33">
      <w:pPr>
        <w:pStyle w:val="NormalText"/>
      </w:pPr>
    </w:p>
    <w:p w14:paraId="137506F0" w14:textId="77777777" w:rsidR="005E1F43" w:rsidRDefault="00774C33">
      <w:pPr>
        <w:pStyle w:val="NormalText"/>
      </w:pPr>
      <w:r>
        <w:t>Answer</w:t>
      </w:r>
      <w:proofErr w:type="gramStart"/>
      <w:r>
        <w:t>:</w:t>
      </w:r>
      <w:r w:rsidR="00EF0170">
        <w:t xml:space="preserve">  C</w:t>
      </w:r>
      <w:proofErr w:type="gramEnd"/>
    </w:p>
    <w:p w14:paraId="0B97E7CD" w14:textId="77777777" w:rsidR="005E1F43" w:rsidRDefault="00EF0170">
      <w:pPr>
        <w:pStyle w:val="NormalText"/>
      </w:pPr>
      <w:r>
        <w:t xml:space="preserve">Explanation:  </w:t>
      </w:r>
    </w:p>
    <w:tbl>
      <w:tblPr>
        <w:tblW w:w="0" w:type="auto"/>
        <w:tblLayout w:type="fixed"/>
        <w:tblCellMar>
          <w:left w:w="0" w:type="dxa"/>
          <w:right w:w="0" w:type="dxa"/>
        </w:tblCellMar>
        <w:tblLook w:val="0000" w:firstRow="0" w:lastRow="0" w:firstColumn="0" w:lastColumn="0" w:noHBand="0" w:noVBand="0"/>
      </w:tblPr>
      <w:tblGrid>
        <w:gridCol w:w="4320"/>
        <w:gridCol w:w="280"/>
        <w:gridCol w:w="960"/>
        <w:gridCol w:w="200"/>
        <w:gridCol w:w="220"/>
      </w:tblGrid>
      <w:tr w:rsidR="005E1F43" w14:paraId="5462F00C" w14:textId="77777777" w:rsidTr="004A31E6">
        <w:tc>
          <w:tcPr>
            <w:tcW w:w="4320" w:type="dxa"/>
            <w:tcBorders>
              <w:top w:val="nil"/>
              <w:left w:val="nil"/>
              <w:bottom w:val="nil"/>
              <w:right w:val="nil"/>
            </w:tcBorders>
            <w:vAlign w:val="center"/>
          </w:tcPr>
          <w:p w14:paraId="5DA4694E" w14:textId="77777777" w:rsidR="005E1F43" w:rsidRDefault="00EF0170">
            <w:pPr>
              <w:pStyle w:val="NormalText"/>
            </w:pPr>
            <w:r>
              <w:t>A/R 12/31/2018</w:t>
            </w:r>
          </w:p>
        </w:tc>
        <w:tc>
          <w:tcPr>
            <w:tcW w:w="280" w:type="dxa"/>
            <w:tcBorders>
              <w:top w:val="nil"/>
              <w:left w:val="nil"/>
              <w:bottom w:val="nil"/>
              <w:right w:val="nil"/>
            </w:tcBorders>
            <w:tcMar>
              <w:top w:w="0" w:type="dxa"/>
              <w:left w:w="0" w:type="dxa"/>
              <w:bottom w:w="0" w:type="dxa"/>
              <w:right w:w="0" w:type="dxa"/>
            </w:tcMar>
            <w:vAlign w:val="center"/>
          </w:tcPr>
          <w:p w14:paraId="0768BA45" w14:textId="77777777" w:rsidR="005E1F43" w:rsidRDefault="00EF0170">
            <w:pPr>
              <w:pStyle w:val="NormalText"/>
              <w:jc w:val="right"/>
            </w:pPr>
            <w:r>
              <w:t>$</w:t>
            </w:r>
          </w:p>
        </w:tc>
        <w:tc>
          <w:tcPr>
            <w:tcW w:w="960" w:type="dxa"/>
            <w:tcBorders>
              <w:top w:val="nil"/>
              <w:left w:val="nil"/>
              <w:bottom w:val="nil"/>
              <w:right w:val="nil"/>
            </w:tcBorders>
            <w:tcMar>
              <w:top w:w="0" w:type="dxa"/>
              <w:left w:w="0" w:type="dxa"/>
              <w:bottom w:w="0" w:type="dxa"/>
              <w:right w:w="0" w:type="dxa"/>
            </w:tcMar>
            <w:vAlign w:val="center"/>
          </w:tcPr>
          <w:p w14:paraId="57BE8FE1" w14:textId="77777777" w:rsidR="005E1F43" w:rsidRDefault="00EF0170">
            <w:pPr>
              <w:pStyle w:val="NormalText"/>
              <w:jc w:val="right"/>
            </w:pPr>
            <w:r>
              <w:t>311,000</w:t>
            </w:r>
          </w:p>
        </w:tc>
        <w:tc>
          <w:tcPr>
            <w:tcW w:w="200" w:type="dxa"/>
            <w:tcBorders>
              <w:top w:val="nil"/>
              <w:left w:val="nil"/>
              <w:bottom w:val="nil"/>
              <w:right w:val="nil"/>
            </w:tcBorders>
            <w:tcMar>
              <w:top w:w="0" w:type="dxa"/>
              <w:left w:w="0" w:type="dxa"/>
              <w:bottom w:w="0" w:type="dxa"/>
              <w:right w:w="0" w:type="dxa"/>
            </w:tcMar>
            <w:vAlign w:val="center"/>
          </w:tcPr>
          <w:p w14:paraId="44A28806" w14:textId="77777777" w:rsidR="005E1F43" w:rsidRDefault="00EF0170">
            <w:pPr>
              <w:pStyle w:val="NormalText"/>
              <w:jc w:val="right"/>
            </w:pPr>
            <w:r>
              <w:t> </w:t>
            </w:r>
          </w:p>
        </w:tc>
        <w:tc>
          <w:tcPr>
            <w:tcW w:w="220" w:type="dxa"/>
            <w:tcBorders>
              <w:top w:val="nil"/>
              <w:left w:val="nil"/>
              <w:bottom w:val="nil"/>
              <w:right w:val="nil"/>
            </w:tcBorders>
            <w:tcMar>
              <w:top w:w="0" w:type="dxa"/>
              <w:left w:w="0" w:type="dxa"/>
              <w:bottom w:w="0" w:type="dxa"/>
              <w:right w:w="0" w:type="dxa"/>
            </w:tcMar>
            <w:vAlign w:val="center"/>
          </w:tcPr>
          <w:p w14:paraId="2A492D7D" w14:textId="77777777" w:rsidR="005E1F43" w:rsidRDefault="00EF0170">
            <w:pPr>
              <w:pStyle w:val="NormalText"/>
              <w:jc w:val="right"/>
            </w:pPr>
            <w:r>
              <w:t> </w:t>
            </w:r>
          </w:p>
        </w:tc>
      </w:tr>
      <w:tr w:rsidR="005E1F43" w14:paraId="0DD7EA2C" w14:textId="77777777" w:rsidTr="004A31E6">
        <w:tc>
          <w:tcPr>
            <w:tcW w:w="4320" w:type="dxa"/>
            <w:tcBorders>
              <w:top w:val="nil"/>
              <w:left w:val="nil"/>
              <w:bottom w:val="nil"/>
              <w:right w:val="nil"/>
            </w:tcBorders>
            <w:vAlign w:val="center"/>
          </w:tcPr>
          <w:p w14:paraId="729FDBD1" w14:textId="77777777" w:rsidR="005E1F43" w:rsidRDefault="00EF0170">
            <w:pPr>
              <w:pStyle w:val="NormalText"/>
            </w:pPr>
            <w:r>
              <w:t> </w:t>
            </w:r>
          </w:p>
        </w:tc>
        <w:tc>
          <w:tcPr>
            <w:tcW w:w="280" w:type="dxa"/>
            <w:tcBorders>
              <w:top w:val="nil"/>
              <w:left w:val="nil"/>
              <w:bottom w:val="single" w:sz="21" w:space="0" w:color="000000"/>
              <w:right w:val="nil"/>
            </w:tcBorders>
            <w:tcMar>
              <w:top w:w="0" w:type="dxa"/>
              <w:left w:w="0" w:type="dxa"/>
              <w:bottom w:w="0" w:type="dxa"/>
              <w:right w:w="0" w:type="dxa"/>
            </w:tcMar>
            <w:vAlign w:val="center"/>
          </w:tcPr>
          <w:p w14:paraId="79C0CA7F" w14:textId="77777777" w:rsidR="005E1F43" w:rsidRDefault="00EF0170">
            <w:pPr>
              <w:pStyle w:val="NormalText"/>
              <w:jc w:val="right"/>
            </w:pPr>
            <w:r>
              <w:t>×</w:t>
            </w:r>
          </w:p>
        </w:tc>
        <w:tc>
          <w:tcPr>
            <w:tcW w:w="960" w:type="dxa"/>
            <w:tcBorders>
              <w:top w:val="nil"/>
              <w:left w:val="nil"/>
              <w:bottom w:val="single" w:sz="21" w:space="0" w:color="000000"/>
              <w:right w:val="nil"/>
            </w:tcBorders>
            <w:tcMar>
              <w:top w:w="0" w:type="dxa"/>
              <w:left w:w="0" w:type="dxa"/>
              <w:bottom w:w="0" w:type="dxa"/>
              <w:right w:w="0" w:type="dxa"/>
            </w:tcMar>
            <w:vAlign w:val="center"/>
          </w:tcPr>
          <w:p w14:paraId="742567CA" w14:textId="77777777" w:rsidR="005E1F43" w:rsidRDefault="00EF0170">
            <w:pPr>
              <w:pStyle w:val="NormalText"/>
              <w:jc w:val="right"/>
            </w:pPr>
            <w:r>
              <w:t>2</w:t>
            </w:r>
          </w:p>
        </w:tc>
        <w:tc>
          <w:tcPr>
            <w:tcW w:w="200" w:type="dxa"/>
            <w:tcBorders>
              <w:top w:val="nil"/>
              <w:left w:val="nil"/>
              <w:bottom w:val="single" w:sz="21" w:space="0" w:color="000000"/>
              <w:right w:val="nil"/>
            </w:tcBorders>
            <w:tcMar>
              <w:top w:w="0" w:type="dxa"/>
              <w:left w:w="0" w:type="dxa"/>
              <w:bottom w:w="0" w:type="dxa"/>
              <w:right w:w="0" w:type="dxa"/>
            </w:tcMar>
            <w:vAlign w:val="center"/>
          </w:tcPr>
          <w:p w14:paraId="5A0BA1C0" w14:textId="77777777" w:rsidR="005E1F43" w:rsidRDefault="00EF0170">
            <w:pPr>
              <w:pStyle w:val="NormalText"/>
              <w:jc w:val="right"/>
            </w:pPr>
            <w:r>
              <w:t>%</w:t>
            </w:r>
          </w:p>
        </w:tc>
        <w:tc>
          <w:tcPr>
            <w:tcW w:w="220" w:type="dxa"/>
            <w:tcBorders>
              <w:top w:val="nil"/>
              <w:left w:val="nil"/>
              <w:bottom w:val="nil"/>
              <w:right w:val="nil"/>
            </w:tcBorders>
            <w:tcMar>
              <w:top w:w="0" w:type="dxa"/>
              <w:left w:w="0" w:type="dxa"/>
              <w:bottom w:w="0" w:type="dxa"/>
              <w:right w:w="0" w:type="dxa"/>
            </w:tcMar>
            <w:vAlign w:val="center"/>
          </w:tcPr>
          <w:p w14:paraId="0B4915D9" w14:textId="77777777" w:rsidR="005E1F43" w:rsidRDefault="00EF0170">
            <w:pPr>
              <w:pStyle w:val="NormalText"/>
              <w:jc w:val="right"/>
            </w:pPr>
            <w:r>
              <w:t> </w:t>
            </w:r>
          </w:p>
        </w:tc>
      </w:tr>
      <w:tr w:rsidR="005E1F43" w14:paraId="6DBF53B6" w14:textId="77777777" w:rsidTr="004A31E6">
        <w:tc>
          <w:tcPr>
            <w:tcW w:w="4320" w:type="dxa"/>
            <w:tcBorders>
              <w:top w:val="nil"/>
              <w:left w:val="nil"/>
              <w:bottom w:val="nil"/>
              <w:right w:val="nil"/>
            </w:tcBorders>
            <w:vAlign w:val="center"/>
          </w:tcPr>
          <w:p w14:paraId="2F3F4046" w14:textId="77777777" w:rsidR="005E1F43" w:rsidRDefault="00EF0170">
            <w:pPr>
              <w:pStyle w:val="NormalText"/>
            </w:pPr>
            <w:r>
              <w:t>Allowance balance required</w:t>
            </w:r>
          </w:p>
        </w:tc>
        <w:tc>
          <w:tcPr>
            <w:tcW w:w="280" w:type="dxa"/>
            <w:tcBorders>
              <w:top w:val="nil"/>
              <w:left w:val="nil"/>
              <w:bottom w:val="nil"/>
              <w:right w:val="nil"/>
            </w:tcBorders>
            <w:tcMar>
              <w:top w:w="0" w:type="dxa"/>
              <w:left w:w="0" w:type="dxa"/>
              <w:bottom w:w="0" w:type="dxa"/>
              <w:right w:w="0" w:type="dxa"/>
            </w:tcMar>
            <w:vAlign w:val="center"/>
          </w:tcPr>
          <w:p w14:paraId="2891904D" w14:textId="77777777" w:rsidR="005E1F43" w:rsidRDefault="00EF0170">
            <w:pPr>
              <w:pStyle w:val="NormalText"/>
              <w:jc w:val="right"/>
            </w:pPr>
            <w:r>
              <w:t>$</w:t>
            </w:r>
          </w:p>
        </w:tc>
        <w:tc>
          <w:tcPr>
            <w:tcW w:w="960" w:type="dxa"/>
            <w:tcBorders>
              <w:top w:val="nil"/>
              <w:left w:val="nil"/>
              <w:bottom w:val="nil"/>
              <w:right w:val="nil"/>
            </w:tcBorders>
            <w:tcMar>
              <w:top w:w="0" w:type="dxa"/>
              <w:left w:w="0" w:type="dxa"/>
              <w:bottom w:w="0" w:type="dxa"/>
              <w:right w:w="0" w:type="dxa"/>
            </w:tcMar>
            <w:vAlign w:val="center"/>
          </w:tcPr>
          <w:p w14:paraId="7359AFC3" w14:textId="77777777" w:rsidR="005E1F43" w:rsidRDefault="00EF0170">
            <w:pPr>
              <w:pStyle w:val="NormalText"/>
              <w:jc w:val="right"/>
            </w:pPr>
            <w:r>
              <w:t>6,220</w:t>
            </w:r>
          </w:p>
        </w:tc>
        <w:tc>
          <w:tcPr>
            <w:tcW w:w="200" w:type="dxa"/>
            <w:tcBorders>
              <w:top w:val="nil"/>
              <w:left w:val="nil"/>
              <w:bottom w:val="nil"/>
              <w:right w:val="nil"/>
            </w:tcBorders>
            <w:tcMar>
              <w:top w:w="0" w:type="dxa"/>
              <w:left w:w="0" w:type="dxa"/>
              <w:bottom w:w="0" w:type="dxa"/>
              <w:right w:w="0" w:type="dxa"/>
            </w:tcMar>
            <w:vAlign w:val="center"/>
          </w:tcPr>
          <w:p w14:paraId="52B8CB38" w14:textId="77777777" w:rsidR="005E1F43" w:rsidRDefault="00EF0170">
            <w:pPr>
              <w:pStyle w:val="NormalText"/>
              <w:jc w:val="right"/>
            </w:pPr>
            <w:r>
              <w:t> </w:t>
            </w:r>
          </w:p>
        </w:tc>
        <w:tc>
          <w:tcPr>
            <w:tcW w:w="220" w:type="dxa"/>
            <w:tcBorders>
              <w:top w:val="nil"/>
              <w:left w:val="nil"/>
              <w:bottom w:val="nil"/>
              <w:right w:val="nil"/>
            </w:tcBorders>
            <w:tcMar>
              <w:top w:w="0" w:type="dxa"/>
              <w:left w:w="0" w:type="dxa"/>
              <w:bottom w:w="0" w:type="dxa"/>
              <w:right w:w="0" w:type="dxa"/>
            </w:tcMar>
            <w:vAlign w:val="center"/>
          </w:tcPr>
          <w:p w14:paraId="1658F518" w14:textId="77777777" w:rsidR="005E1F43" w:rsidRDefault="00EF0170">
            <w:pPr>
              <w:pStyle w:val="NormalText"/>
              <w:jc w:val="right"/>
            </w:pPr>
            <w:r>
              <w:t> </w:t>
            </w:r>
          </w:p>
        </w:tc>
      </w:tr>
      <w:tr w:rsidR="005E1F43" w14:paraId="1FE256F0" w14:textId="77777777" w:rsidTr="004A31E6">
        <w:tc>
          <w:tcPr>
            <w:tcW w:w="4320" w:type="dxa"/>
            <w:tcBorders>
              <w:top w:val="nil"/>
              <w:left w:val="nil"/>
              <w:bottom w:val="nil"/>
              <w:right w:val="nil"/>
            </w:tcBorders>
            <w:shd w:val="clear" w:color="auto" w:fill="FFFFFF"/>
            <w:vAlign w:val="center"/>
          </w:tcPr>
          <w:p w14:paraId="5FFB5D95" w14:textId="77777777" w:rsidR="005E1F43" w:rsidRDefault="00EF0170">
            <w:pPr>
              <w:pStyle w:val="NormalText"/>
            </w:pPr>
            <w:r>
              <w:t>Pre-adjustment Allowance balance</w:t>
            </w:r>
          </w:p>
        </w:tc>
        <w:tc>
          <w:tcPr>
            <w:tcW w:w="280" w:type="dxa"/>
            <w:tcBorders>
              <w:top w:val="nil"/>
              <w:left w:val="nil"/>
              <w:bottom w:val="single" w:sz="21" w:space="0" w:color="000000"/>
              <w:right w:val="nil"/>
            </w:tcBorders>
            <w:tcMar>
              <w:top w:w="0" w:type="dxa"/>
              <w:left w:w="0" w:type="dxa"/>
              <w:bottom w:w="0" w:type="dxa"/>
              <w:right w:w="0" w:type="dxa"/>
            </w:tcMar>
            <w:vAlign w:val="center"/>
          </w:tcPr>
          <w:p w14:paraId="49420FB2" w14:textId="77777777" w:rsidR="005E1F43" w:rsidRDefault="00EF0170">
            <w:pPr>
              <w:pStyle w:val="NormalText"/>
              <w:jc w:val="right"/>
            </w:pPr>
            <w:r>
              <w:t> </w:t>
            </w:r>
          </w:p>
        </w:tc>
        <w:tc>
          <w:tcPr>
            <w:tcW w:w="960" w:type="dxa"/>
            <w:tcBorders>
              <w:top w:val="nil"/>
              <w:left w:val="nil"/>
              <w:bottom w:val="single" w:sz="21" w:space="0" w:color="000000"/>
              <w:right w:val="nil"/>
            </w:tcBorders>
            <w:tcMar>
              <w:top w:w="0" w:type="dxa"/>
              <w:left w:w="0" w:type="dxa"/>
              <w:bottom w:w="0" w:type="dxa"/>
              <w:right w:w="0" w:type="dxa"/>
            </w:tcMar>
            <w:vAlign w:val="center"/>
          </w:tcPr>
          <w:p w14:paraId="0660EF18" w14:textId="77777777" w:rsidR="005E1F43" w:rsidRDefault="00EF0170">
            <w:pPr>
              <w:pStyle w:val="NormalText"/>
              <w:jc w:val="right"/>
            </w:pPr>
            <w:r>
              <w:t>(970</w:t>
            </w:r>
          </w:p>
        </w:tc>
        <w:tc>
          <w:tcPr>
            <w:tcW w:w="200" w:type="dxa"/>
            <w:tcBorders>
              <w:top w:val="nil"/>
              <w:left w:val="nil"/>
              <w:bottom w:val="single" w:sz="21" w:space="0" w:color="000000"/>
              <w:right w:val="nil"/>
            </w:tcBorders>
            <w:tcMar>
              <w:top w:w="0" w:type="dxa"/>
              <w:left w:w="0" w:type="dxa"/>
              <w:bottom w:w="0" w:type="dxa"/>
              <w:right w:w="0" w:type="dxa"/>
            </w:tcMar>
            <w:vAlign w:val="center"/>
          </w:tcPr>
          <w:p w14:paraId="4FC10D83" w14:textId="77777777" w:rsidR="005E1F43" w:rsidRDefault="00EF0170">
            <w:pPr>
              <w:pStyle w:val="NormalText"/>
              <w:jc w:val="right"/>
            </w:pPr>
            <w:r>
              <w:t>)</w:t>
            </w:r>
          </w:p>
        </w:tc>
        <w:tc>
          <w:tcPr>
            <w:tcW w:w="220" w:type="dxa"/>
            <w:tcBorders>
              <w:top w:val="nil"/>
              <w:left w:val="nil"/>
              <w:bottom w:val="nil"/>
              <w:right w:val="nil"/>
            </w:tcBorders>
            <w:tcMar>
              <w:top w:w="0" w:type="dxa"/>
              <w:left w:w="0" w:type="dxa"/>
              <w:bottom w:w="0" w:type="dxa"/>
              <w:right w:w="0" w:type="dxa"/>
            </w:tcMar>
            <w:vAlign w:val="center"/>
          </w:tcPr>
          <w:p w14:paraId="3C30315B" w14:textId="77777777" w:rsidR="005E1F43" w:rsidRDefault="00EF0170">
            <w:pPr>
              <w:pStyle w:val="NormalText"/>
              <w:jc w:val="right"/>
            </w:pPr>
            <w:r>
              <w:t> </w:t>
            </w:r>
          </w:p>
        </w:tc>
      </w:tr>
      <w:tr w:rsidR="005E1F43" w14:paraId="798FBA94" w14:textId="77777777" w:rsidTr="004A31E6">
        <w:tc>
          <w:tcPr>
            <w:tcW w:w="4320" w:type="dxa"/>
            <w:tcBorders>
              <w:top w:val="nil"/>
              <w:left w:val="nil"/>
              <w:bottom w:val="nil"/>
              <w:right w:val="nil"/>
            </w:tcBorders>
            <w:vAlign w:val="center"/>
          </w:tcPr>
          <w:p w14:paraId="492DF7B9" w14:textId="77777777" w:rsidR="005E1F43" w:rsidRDefault="00EF0170">
            <w:pPr>
              <w:pStyle w:val="NormalText"/>
            </w:pPr>
            <w:r>
              <w:t>Bad debt expense</w:t>
            </w:r>
          </w:p>
        </w:tc>
        <w:tc>
          <w:tcPr>
            <w:tcW w:w="280" w:type="dxa"/>
            <w:tcBorders>
              <w:top w:val="nil"/>
              <w:left w:val="nil"/>
              <w:bottom w:val="double" w:sz="2" w:space="0" w:color="000000"/>
              <w:right w:val="nil"/>
            </w:tcBorders>
            <w:tcMar>
              <w:top w:w="0" w:type="dxa"/>
              <w:left w:w="0" w:type="dxa"/>
              <w:bottom w:w="0" w:type="dxa"/>
              <w:right w:w="0" w:type="dxa"/>
            </w:tcMar>
            <w:vAlign w:val="center"/>
          </w:tcPr>
          <w:p w14:paraId="03855970" w14:textId="77777777" w:rsidR="005E1F43" w:rsidRDefault="00EF0170">
            <w:pPr>
              <w:pStyle w:val="NormalText"/>
              <w:jc w:val="right"/>
            </w:pPr>
            <w:r>
              <w:t>$</w:t>
            </w:r>
          </w:p>
        </w:tc>
        <w:tc>
          <w:tcPr>
            <w:tcW w:w="960" w:type="dxa"/>
            <w:tcBorders>
              <w:top w:val="nil"/>
              <w:left w:val="nil"/>
              <w:bottom w:val="double" w:sz="2" w:space="0" w:color="000000"/>
              <w:right w:val="nil"/>
            </w:tcBorders>
            <w:tcMar>
              <w:top w:w="0" w:type="dxa"/>
              <w:left w:w="0" w:type="dxa"/>
              <w:bottom w:w="0" w:type="dxa"/>
              <w:right w:w="0" w:type="dxa"/>
            </w:tcMar>
            <w:vAlign w:val="center"/>
          </w:tcPr>
          <w:p w14:paraId="2DC4E060" w14:textId="77777777" w:rsidR="005E1F43" w:rsidRDefault="00EF0170">
            <w:pPr>
              <w:pStyle w:val="NormalText"/>
              <w:jc w:val="right"/>
            </w:pPr>
            <w:r>
              <w:t>5,250</w:t>
            </w:r>
          </w:p>
        </w:tc>
        <w:tc>
          <w:tcPr>
            <w:tcW w:w="200" w:type="dxa"/>
            <w:tcBorders>
              <w:top w:val="nil"/>
              <w:left w:val="nil"/>
              <w:bottom w:val="double" w:sz="2" w:space="0" w:color="000000"/>
              <w:right w:val="nil"/>
            </w:tcBorders>
            <w:tcMar>
              <w:top w:w="0" w:type="dxa"/>
              <w:left w:w="0" w:type="dxa"/>
              <w:bottom w:w="0" w:type="dxa"/>
              <w:right w:w="0" w:type="dxa"/>
            </w:tcMar>
            <w:vAlign w:val="center"/>
          </w:tcPr>
          <w:p w14:paraId="74E08FAC" w14:textId="77777777" w:rsidR="005E1F43" w:rsidRDefault="00EF0170">
            <w:pPr>
              <w:pStyle w:val="NormalText"/>
              <w:jc w:val="right"/>
            </w:pPr>
            <w:r>
              <w:t> </w:t>
            </w:r>
          </w:p>
        </w:tc>
        <w:tc>
          <w:tcPr>
            <w:tcW w:w="220" w:type="dxa"/>
            <w:tcBorders>
              <w:top w:val="nil"/>
              <w:left w:val="nil"/>
              <w:bottom w:val="nil"/>
              <w:right w:val="nil"/>
            </w:tcBorders>
            <w:tcMar>
              <w:top w:w="0" w:type="dxa"/>
              <w:left w:w="0" w:type="dxa"/>
              <w:bottom w:w="0" w:type="dxa"/>
              <w:right w:w="0" w:type="dxa"/>
            </w:tcMar>
            <w:vAlign w:val="center"/>
          </w:tcPr>
          <w:p w14:paraId="65F4C0A7" w14:textId="77777777" w:rsidR="005E1F43" w:rsidRDefault="00EF0170">
            <w:pPr>
              <w:pStyle w:val="NormalText"/>
              <w:jc w:val="right"/>
            </w:pPr>
            <w:r>
              <w:t> </w:t>
            </w:r>
          </w:p>
        </w:tc>
      </w:tr>
    </w:tbl>
    <w:p w14:paraId="19F5BFE5" w14:textId="77777777" w:rsidR="005E1F43" w:rsidRDefault="00774C33">
      <w:pPr>
        <w:pStyle w:val="NormalText"/>
        <w:rPr>
          <w:sz w:val="18"/>
          <w:szCs w:val="18"/>
        </w:rPr>
      </w:pPr>
      <w:r>
        <w:rPr>
          <w:sz w:val="18"/>
          <w:szCs w:val="18"/>
        </w:rPr>
        <w:t>Difficulty: 3 Hard</w:t>
      </w:r>
    </w:p>
    <w:p w14:paraId="03CF7F0C" w14:textId="77777777" w:rsidR="005E1F43" w:rsidRDefault="00EF0170">
      <w:pPr>
        <w:pStyle w:val="NormalText"/>
        <w:rPr>
          <w:sz w:val="18"/>
          <w:szCs w:val="18"/>
        </w:rPr>
      </w:pPr>
      <w:r>
        <w:rPr>
          <w:sz w:val="18"/>
          <w:szCs w:val="18"/>
        </w:rPr>
        <w:t>Topic:  Uncollectible accounts―Balance sheet approach</w:t>
      </w:r>
    </w:p>
    <w:p w14:paraId="4A49B471" w14:textId="77777777" w:rsidR="005E1F43" w:rsidRDefault="00EF0170">
      <w:pPr>
        <w:pStyle w:val="NormalText"/>
        <w:rPr>
          <w:sz w:val="18"/>
          <w:szCs w:val="18"/>
        </w:rPr>
      </w:pPr>
      <w:r>
        <w:rPr>
          <w:sz w:val="18"/>
          <w:szCs w:val="18"/>
        </w:rPr>
        <w:t>Learning Objective</w:t>
      </w:r>
      <w:proofErr w:type="gramStart"/>
      <w:r>
        <w:rPr>
          <w:sz w:val="18"/>
          <w:szCs w:val="18"/>
        </w:rPr>
        <w:t>:  07</w:t>
      </w:r>
      <w:proofErr w:type="gramEnd"/>
      <w:r>
        <w:rPr>
          <w:sz w:val="18"/>
          <w:szCs w:val="18"/>
        </w:rPr>
        <w:t>-06 Describe how to estimate the allowance for uncollectible accounts.</w:t>
      </w:r>
    </w:p>
    <w:p w14:paraId="089C3F07" w14:textId="77777777" w:rsidR="005E1F43" w:rsidRDefault="00EF0170">
      <w:pPr>
        <w:pStyle w:val="NormalText"/>
        <w:rPr>
          <w:sz w:val="18"/>
          <w:szCs w:val="18"/>
        </w:rPr>
      </w:pPr>
      <w:r>
        <w:rPr>
          <w:sz w:val="18"/>
          <w:szCs w:val="18"/>
        </w:rPr>
        <w:t>Bloom's</w:t>
      </w:r>
      <w:proofErr w:type="gramStart"/>
      <w:r>
        <w:rPr>
          <w:sz w:val="18"/>
          <w:szCs w:val="18"/>
        </w:rPr>
        <w:t>:  Apply</w:t>
      </w:r>
      <w:proofErr w:type="gramEnd"/>
    </w:p>
    <w:p w14:paraId="6D2A9933" w14:textId="77777777" w:rsidR="005E1F43" w:rsidRDefault="00EF0170">
      <w:pPr>
        <w:pStyle w:val="NormalText"/>
        <w:rPr>
          <w:sz w:val="18"/>
          <w:szCs w:val="18"/>
        </w:rPr>
      </w:pPr>
      <w:r>
        <w:rPr>
          <w:sz w:val="18"/>
          <w:szCs w:val="18"/>
        </w:rPr>
        <w:t>AACSB</w:t>
      </w:r>
      <w:proofErr w:type="gramStart"/>
      <w:r>
        <w:rPr>
          <w:sz w:val="18"/>
          <w:szCs w:val="18"/>
        </w:rPr>
        <w:t>:  Knowledge</w:t>
      </w:r>
      <w:proofErr w:type="gramEnd"/>
      <w:r>
        <w:rPr>
          <w:sz w:val="18"/>
          <w:szCs w:val="18"/>
        </w:rPr>
        <w:t xml:space="preserve"> Application</w:t>
      </w:r>
    </w:p>
    <w:p w14:paraId="1644396F" w14:textId="77777777" w:rsidR="005E1F43" w:rsidRDefault="00E135A6">
      <w:pPr>
        <w:pStyle w:val="NormalText"/>
        <w:rPr>
          <w:sz w:val="18"/>
          <w:szCs w:val="18"/>
        </w:rPr>
      </w:pPr>
      <w:r>
        <w:rPr>
          <w:sz w:val="18"/>
          <w:szCs w:val="18"/>
        </w:rPr>
        <w:t>Accessible/AICPA</w:t>
      </w:r>
      <w:proofErr w:type="gramStart"/>
      <w:r>
        <w:rPr>
          <w:sz w:val="18"/>
          <w:szCs w:val="18"/>
        </w:rPr>
        <w:t>:</w:t>
      </w:r>
      <w:r w:rsidR="00EF0170">
        <w:rPr>
          <w:sz w:val="18"/>
          <w:szCs w:val="18"/>
        </w:rPr>
        <w:t xml:space="preserve">  FN</w:t>
      </w:r>
      <w:proofErr w:type="gramEnd"/>
      <w:r w:rsidR="00EF0170">
        <w:rPr>
          <w:sz w:val="18"/>
          <w:szCs w:val="18"/>
        </w:rPr>
        <w:t xml:space="preserve"> Measurement; Keyboard Navigation</w:t>
      </w:r>
    </w:p>
    <w:p w14:paraId="525C0D32" w14:textId="77777777" w:rsidR="005E1F43" w:rsidRDefault="005E1F43">
      <w:pPr>
        <w:pStyle w:val="NormalText"/>
        <w:rPr>
          <w:sz w:val="18"/>
          <w:szCs w:val="18"/>
        </w:rPr>
      </w:pPr>
    </w:p>
    <w:p w14:paraId="30732802" w14:textId="77777777" w:rsidR="005E1F43" w:rsidRDefault="00EF0170">
      <w:pPr>
        <w:pStyle w:val="NormalText"/>
      </w:pPr>
      <w:r>
        <w:t xml:space="preserve">89) Nontrade receivables do </w:t>
      </w:r>
      <w:r>
        <w:rPr>
          <w:b/>
          <w:bCs/>
        </w:rPr>
        <w:t>not</w:t>
      </w:r>
      <w:r>
        <w:t xml:space="preserve"> include:</w:t>
      </w:r>
    </w:p>
    <w:p w14:paraId="4CD29D55" w14:textId="77777777" w:rsidR="005E1F43" w:rsidRDefault="00EF0170">
      <w:pPr>
        <w:pStyle w:val="NormalText"/>
      </w:pPr>
      <w:r>
        <w:t>A) Sales to customers.</w:t>
      </w:r>
    </w:p>
    <w:p w14:paraId="46EAA018" w14:textId="77777777" w:rsidR="005E1F43" w:rsidRDefault="00EF0170">
      <w:pPr>
        <w:pStyle w:val="NormalText"/>
      </w:pPr>
      <w:r>
        <w:t xml:space="preserve">B) Loans </w:t>
      </w:r>
      <w:proofErr w:type="gramStart"/>
      <w:r>
        <w:t>to</w:t>
      </w:r>
      <w:proofErr w:type="gramEnd"/>
      <w:r>
        <w:t xml:space="preserve"> employees.</w:t>
      </w:r>
    </w:p>
    <w:p w14:paraId="320C86DF" w14:textId="77777777" w:rsidR="005E1F43" w:rsidRDefault="00EF0170">
      <w:pPr>
        <w:pStyle w:val="NormalText"/>
      </w:pPr>
      <w:r>
        <w:t>C) Income tax refund receivable.</w:t>
      </w:r>
    </w:p>
    <w:p w14:paraId="259EDDCC" w14:textId="77777777" w:rsidR="00774C33" w:rsidRDefault="00EF0170">
      <w:pPr>
        <w:pStyle w:val="NormalText"/>
      </w:pPr>
      <w:r>
        <w:t>D) Advances to affiliated companies.</w:t>
      </w:r>
    </w:p>
    <w:p w14:paraId="5AAFAB35" w14:textId="77777777" w:rsidR="00774C33" w:rsidRDefault="00774C33">
      <w:pPr>
        <w:pStyle w:val="NormalText"/>
      </w:pPr>
    </w:p>
    <w:p w14:paraId="2047F0C4" w14:textId="77777777" w:rsidR="005E1F43" w:rsidRDefault="00774C33">
      <w:pPr>
        <w:pStyle w:val="NormalText"/>
      </w:pPr>
      <w:r>
        <w:t>Answer</w:t>
      </w:r>
      <w:proofErr w:type="gramStart"/>
      <w:r>
        <w:t>:</w:t>
      </w:r>
      <w:r w:rsidR="00EF0170">
        <w:t xml:space="preserve">  A</w:t>
      </w:r>
      <w:proofErr w:type="gramEnd"/>
    </w:p>
    <w:p w14:paraId="02EC40E2" w14:textId="77777777" w:rsidR="005E1F43" w:rsidRDefault="00774C33">
      <w:pPr>
        <w:pStyle w:val="NormalText"/>
        <w:rPr>
          <w:sz w:val="18"/>
          <w:szCs w:val="18"/>
        </w:rPr>
      </w:pPr>
      <w:r>
        <w:rPr>
          <w:sz w:val="18"/>
          <w:szCs w:val="18"/>
        </w:rPr>
        <w:t>Difficulty: 1 Easy</w:t>
      </w:r>
    </w:p>
    <w:p w14:paraId="3C81E1FD" w14:textId="77777777" w:rsidR="005E1F43" w:rsidRDefault="00EF0170">
      <w:pPr>
        <w:pStyle w:val="NormalText"/>
        <w:rPr>
          <w:sz w:val="18"/>
          <w:szCs w:val="18"/>
        </w:rPr>
      </w:pPr>
      <w:r>
        <w:rPr>
          <w:sz w:val="18"/>
          <w:szCs w:val="18"/>
        </w:rPr>
        <w:t>Topic</w:t>
      </w:r>
      <w:proofErr w:type="gramStart"/>
      <w:r>
        <w:rPr>
          <w:sz w:val="18"/>
          <w:szCs w:val="18"/>
        </w:rPr>
        <w:t>:  Notes</w:t>
      </w:r>
      <w:proofErr w:type="gramEnd"/>
      <w:r>
        <w:rPr>
          <w:sz w:val="18"/>
          <w:szCs w:val="18"/>
        </w:rPr>
        <w:t xml:space="preserve"> receivable</w:t>
      </w:r>
    </w:p>
    <w:p w14:paraId="5DC7701E" w14:textId="77777777" w:rsidR="005E1F43" w:rsidRDefault="00EF0170">
      <w:pPr>
        <w:pStyle w:val="NormalText"/>
        <w:rPr>
          <w:sz w:val="18"/>
          <w:szCs w:val="18"/>
        </w:rPr>
      </w:pPr>
      <w:r>
        <w:rPr>
          <w:sz w:val="18"/>
          <w:szCs w:val="18"/>
        </w:rPr>
        <w:t>Learning Objective</w:t>
      </w:r>
      <w:proofErr w:type="gramStart"/>
      <w:r>
        <w:rPr>
          <w:sz w:val="18"/>
          <w:szCs w:val="18"/>
        </w:rPr>
        <w:t>:  07</w:t>
      </w:r>
      <w:proofErr w:type="gramEnd"/>
      <w:r>
        <w:rPr>
          <w:sz w:val="18"/>
          <w:szCs w:val="18"/>
        </w:rPr>
        <w:t>-07 Describe the accounting treatment of notes receivable.</w:t>
      </w:r>
    </w:p>
    <w:p w14:paraId="47250B23" w14:textId="77777777" w:rsidR="005E1F43" w:rsidRDefault="00EF0170">
      <w:pPr>
        <w:pStyle w:val="NormalText"/>
        <w:rPr>
          <w:sz w:val="18"/>
          <w:szCs w:val="18"/>
        </w:rPr>
      </w:pPr>
      <w:r>
        <w:rPr>
          <w:sz w:val="18"/>
          <w:szCs w:val="18"/>
        </w:rPr>
        <w:t>Bloom's</w:t>
      </w:r>
      <w:proofErr w:type="gramStart"/>
      <w:r>
        <w:rPr>
          <w:sz w:val="18"/>
          <w:szCs w:val="18"/>
        </w:rPr>
        <w:t>:  Remember</w:t>
      </w:r>
      <w:proofErr w:type="gramEnd"/>
    </w:p>
    <w:p w14:paraId="73290831" w14:textId="77777777" w:rsidR="005E1F43" w:rsidRDefault="00EF0170">
      <w:pPr>
        <w:pStyle w:val="NormalText"/>
        <w:rPr>
          <w:sz w:val="18"/>
          <w:szCs w:val="18"/>
        </w:rPr>
      </w:pPr>
      <w:r>
        <w:rPr>
          <w:sz w:val="18"/>
          <w:szCs w:val="18"/>
        </w:rPr>
        <w:t>AACSB</w:t>
      </w:r>
      <w:proofErr w:type="gramStart"/>
      <w:r>
        <w:rPr>
          <w:sz w:val="18"/>
          <w:szCs w:val="18"/>
        </w:rPr>
        <w:t>:  Reflective</w:t>
      </w:r>
      <w:proofErr w:type="gramEnd"/>
      <w:r>
        <w:rPr>
          <w:sz w:val="18"/>
          <w:szCs w:val="18"/>
        </w:rPr>
        <w:t xml:space="preserve"> Thinking</w:t>
      </w:r>
    </w:p>
    <w:p w14:paraId="082C2EC6" w14:textId="77777777" w:rsidR="005E1F43" w:rsidRDefault="00E135A6">
      <w:pPr>
        <w:pStyle w:val="NormalText"/>
        <w:spacing w:after="240"/>
        <w:rPr>
          <w:sz w:val="18"/>
          <w:szCs w:val="18"/>
        </w:rPr>
      </w:pPr>
      <w:r>
        <w:rPr>
          <w:sz w:val="18"/>
          <w:szCs w:val="18"/>
        </w:rPr>
        <w:t>Accessible/AICPA</w:t>
      </w:r>
      <w:proofErr w:type="gramStart"/>
      <w:r>
        <w:rPr>
          <w:sz w:val="18"/>
          <w:szCs w:val="18"/>
        </w:rPr>
        <w:t>:</w:t>
      </w:r>
      <w:r w:rsidR="00EF0170">
        <w:rPr>
          <w:sz w:val="18"/>
          <w:szCs w:val="18"/>
        </w:rPr>
        <w:t xml:space="preserve">  BB</w:t>
      </w:r>
      <w:proofErr w:type="gramEnd"/>
      <w:r w:rsidR="00EF0170">
        <w:rPr>
          <w:sz w:val="18"/>
          <w:szCs w:val="18"/>
        </w:rPr>
        <w:t xml:space="preserve"> Critical thinking; FN Measurement</w:t>
      </w:r>
    </w:p>
    <w:p w14:paraId="220B15DB" w14:textId="77777777" w:rsidR="004A31E6" w:rsidRDefault="004A31E6">
      <w:pPr>
        <w:rPr>
          <w:rFonts w:ascii="Times New Roman" w:hAnsi="Times New Roman" w:cs="Times New Roman"/>
          <w:color w:val="000000"/>
          <w:sz w:val="24"/>
          <w:szCs w:val="24"/>
        </w:rPr>
      </w:pPr>
      <w:r>
        <w:br w:type="page"/>
      </w:r>
    </w:p>
    <w:p w14:paraId="1E5247AE" w14:textId="77777777" w:rsidR="005E1F43" w:rsidRDefault="00EF0170">
      <w:pPr>
        <w:pStyle w:val="NormalText"/>
      </w:pPr>
      <w:r>
        <w:lastRenderedPageBreak/>
        <w:t>90) Long-term notes receivable issued for noncash assets at an unrealistically low interest rate will be:</w:t>
      </w:r>
    </w:p>
    <w:p w14:paraId="55949EE0" w14:textId="77777777" w:rsidR="005E1F43" w:rsidRDefault="00EF0170">
      <w:pPr>
        <w:pStyle w:val="NormalText"/>
      </w:pPr>
      <w:r>
        <w:t>A) Discounted at an imputed interest rate.</w:t>
      </w:r>
    </w:p>
    <w:p w14:paraId="419FC7D9" w14:textId="77777777" w:rsidR="005E1F43" w:rsidRDefault="00EF0170">
      <w:pPr>
        <w:pStyle w:val="NormalText"/>
      </w:pPr>
      <w:r>
        <w:t>B) Recorded at the contract amount.</w:t>
      </w:r>
    </w:p>
    <w:p w14:paraId="29C2ACD2" w14:textId="77777777" w:rsidR="005E1F43" w:rsidRDefault="00EF0170">
      <w:pPr>
        <w:pStyle w:val="NormalText"/>
      </w:pPr>
      <w:r>
        <w:t xml:space="preserve">C) Recorded at an amount equal to the future cash </w:t>
      </w:r>
      <w:proofErr w:type="gramStart"/>
      <w:r>
        <w:t>flows</w:t>
      </w:r>
      <w:proofErr w:type="gramEnd"/>
      <w:r>
        <w:t>.</w:t>
      </w:r>
    </w:p>
    <w:p w14:paraId="2C6CB7BA" w14:textId="77777777" w:rsidR="00774C33" w:rsidRDefault="00EF0170">
      <w:pPr>
        <w:pStyle w:val="NormalText"/>
      </w:pPr>
      <w:r>
        <w:t>D) Accounted for on the installment basis.</w:t>
      </w:r>
    </w:p>
    <w:p w14:paraId="61D12054" w14:textId="77777777" w:rsidR="00774C33" w:rsidRDefault="00774C33">
      <w:pPr>
        <w:pStyle w:val="NormalText"/>
      </w:pPr>
    </w:p>
    <w:p w14:paraId="2ED2147A" w14:textId="77777777" w:rsidR="005E1F43" w:rsidRDefault="00774C33">
      <w:pPr>
        <w:pStyle w:val="NormalText"/>
      </w:pPr>
      <w:r>
        <w:t>Answer</w:t>
      </w:r>
      <w:proofErr w:type="gramStart"/>
      <w:r>
        <w:t>:</w:t>
      </w:r>
      <w:r w:rsidR="00EF0170">
        <w:t xml:space="preserve">  A</w:t>
      </w:r>
      <w:proofErr w:type="gramEnd"/>
    </w:p>
    <w:p w14:paraId="4C685D9E" w14:textId="77777777" w:rsidR="005E1F43" w:rsidRDefault="00774C33">
      <w:pPr>
        <w:pStyle w:val="NormalText"/>
        <w:rPr>
          <w:sz w:val="18"/>
          <w:szCs w:val="18"/>
        </w:rPr>
      </w:pPr>
      <w:r>
        <w:rPr>
          <w:sz w:val="18"/>
          <w:szCs w:val="18"/>
        </w:rPr>
        <w:t>Difficulty: 1 Easy</w:t>
      </w:r>
    </w:p>
    <w:p w14:paraId="5ADC534F" w14:textId="77777777" w:rsidR="005E1F43" w:rsidRDefault="00EF0170">
      <w:pPr>
        <w:pStyle w:val="NormalText"/>
        <w:rPr>
          <w:sz w:val="18"/>
          <w:szCs w:val="18"/>
        </w:rPr>
      </w:pPr>
      <w:r>
        <w:rPr>
          <w:sz w:val="18"/>
          <w:szCs w:val="18"/>
        </w:rPr>
        <w:t>Topic</w:t>
      </w:r>
      <w:proofErr w:type="gramStart"/>
      <w:r>
        <w:rPr>
          <w:sz w:val="18"/>
          <w:szCs w:val="18"/>
        </w:rPr>
        <w:t>:  Notes</w:t>
      </w:r>
      <w:proofErr w:type="gramEnd"/>
      <w:r>
        <w:rPr>
          <w:sz w:val="18"/>
          <w:szCs w:val="18"/>
        </w:rPr>
        <w:t xml:space="preserve"> receivable</w:t>
      </w:r>
    </w:p>
    <w:p w14:paraId="5174E087" w14:textId="77777777" w:rsidR="005E1F43" w:rsidRDefault="00EF0170">
      <w:pPr>
        <w:pStyle w:val="NormalText"/>
        <w:rPr>
          <w:sz w:val="18"/>
          <w:szCs w:val="18"/>
        </w:rPr>
      </w:pPr>
      <w:r>
        <w:rPr>
          <w:sz w:val="18"/>
          <w:szCs w:val="18"/>
        </w:rPr>
        <w:t>Learning Objective</w:t>
      </w:r>
      <w:proofErr w:type="gramStart"/>
      <w:r>
        <w:rPr>
          <w:sz w:val="18"/>
          <w:szCs w:val="18"/>
        </w:rPr>
        <w:t>:  07</w:t>
      </w:r>
      <w:proofErr w:type="gramEnd"/>
      <w:r>
        <w:rPr>
          <w:sz w:val="18"/>
          <w:szCs w:val="18"/>
        </w:rPr>
        <w:t>-07 Describe the accounting treatment of notes receivable.</w:t>
      </w:r>
    </w:p>
    <w:p w14:paraId="0BD68B4A" w14:textId="77777777" w:rsidR="005E1F43" w:rsidRDefault="00EF0170">
      <w:pPr>
        <w:pStyle w:val="NormalText"/>
        <w:rPr>
          <w:sz w:val="18"/>
          <w:szCs w:val="18"/>
        </w:rPr>
      </w:pPr>
      <w:r>
        <w:rPr>
          <w:sz w:val="18"/>
          <w:szCs w:val="18"/>
        </w:rPr>
        <w:t>Bloom's</w:t>
      </w:r>
      <w:proofErr w:type="gramStart"/>
      <w:r>
        <w:rPr>
          <w:sz w:val="18"/>
          <w:szCs w:val="18"/>
        </w:rPr>
        <w:t>:  Understand</w:t>
      </w:r>
      <w:proofErr w:type="gramEnd"/>
    </w:p>
    <w:p w14:paraId="40AA4D1B" w14:textId="77777777" w:rsidR="005E1F43" w:rsidRDefault="00EF0170">
      <w:pPr>
        <w:pStyle w:val="NormalText"/>
        <w:rPr>
          <w:sz w:val="18"/>
          <w:szCs w:val="18"/>
        </w:rPr>
      </w:pPr>
      <w:r>
        <w:rPr>
          <w:sz w:val="18"/>
          <w:szCs w:val="18"/>
        </w:rPr>
        <w:t>AACSB</w:t>
      </w:r>
      <w:proofErr w:type="gramStart"/>
      <w:r>
        <w:rPr>
          <w:sz w:val="18"/>
          <w:szCs w:val="18"/>
        </w:rPr>
        <w:t>:  Reflective</w:t>
      </w:r>
      <w:proofErr w:type="gramEnd"/>
      <w:r>
        <w:rPr>
          <w:sz w:val="18"/>
          <w:szCs w:val="18"/>
        </w:rPr>
        <w:t xml:space="preserve"> Thinking</w:t>
      </w:r>
    </w:p>
    <w:p w14:paraId="605CD9A0" w14:textId="77777777" w:rsidR="005E1F43" w:rsidRDefault="00E135A6">
      <w:pPr>
        <w:pStyle w:val="NormalText"/>
        <w:rPr>
          <w:sz w:val="18"/>
          <w:szCs w:val="18"/>
        </w:rPr>
      </w:pPr>
      <w:r>
        <w:rPr>
          <w:sz w:val="18"/>
          <w:szCs w:val="18"/>
        </w:rPr>
        <w:t>Accessible/AICPA</w:t>
      </w:r>
      <w:proofErr w:type="gramStart"/>
      <w:r>
        <w:rPr>
          <w:sz w:val="18"/>
          <w:szCs w:val="18"/>
        </w:rPr>
        <w:t>:</w:t>
      </w:r>
      <w:r w:rsidR="00EF0170">
        <w:rPr>
          <w:sz w:val="18"/>
          <w:szCs w:val="18"/>
        </w:rPr>
        <w:t xml:space="preserve">  BB</w:t>
      </w:r>
      <w:proofErr w:type="gramEnd"/>
      <w:r w:rsidR="00EF0170">
        <w:rPr>
          <w:sz w:val="18"/>
          <w:szCs w:val="18"/>
        </w:rPr>
        <w:t xml:space="preserve"> Critical thinking; FN Measurement</w:t>
      </w:r>
    </w:p>
    <w:p w14:paraId="6515C0A4" w14:textId="77777777" w:rsidR="005E1F43" w:rsidRDefault="005E1F43">
      <w:pPr>
        <w:pStyle w:val="NormalText"/>
        <w:rPr>
          <w:sz w:val="18"/>
          <w:szCs w:val="18"/>
        </w:rPr>
      </w:pPr>
    </w:p>
    <w:p w14:paraId="0E8C348A" w14:textId="77777777" w:rsidR="005E1F43" w:rsidRDefault="00EF0170">
      <w:pPr>
        <w:pStyle w:val="NormalText"/>
      </w:pPr>
      <w:r>
        <w:t xml:space="preserve">91) Priscilla's Exotic Pets discounted a note receivable without </w:t>
      </w:r>
      <w:proofErr w:type="gramStart"/>
      <w:r>
        <w:t>recourse</w:t>
      </w:r>
      <w:proofErr w:type="gramEnd"/>
      <w:r>
        <w:t xml:space="preserve"> and the sales criteria were met. The </w:t>
      </w:r>
      <w:proofErr w:type="gramStart"/>
      <w:r>
        <w:t>discounting</w:t>
      </w:r>
      <w:proofErr w:type="gramEnd"/>
      <w:r>
        <w:t xml:space="preserve"> is recorded as:</w:t>
      </w:r>
    </w:p>
    <w:p w14:paraId="33C84742" w14:textId="77777777" w:rsidR="005E1F43" w:rsidRDefault="00EF0170">
      <w:pPr>
        <w:pStyle w:val="NormalText"/>
      </w:pPr>
      <w:r>
        <w:t>A) A secured borrowing.</w:t>
      </w:r>
    </w:p>
    <w:p w14:paraId="25628080" w14:textId="77777777" w:rsidR="005E1F43" w:rsidRDefault="00EF0170">
      <w:pPr>
        <w:pStyle w:val="NormalText"/>
      </w:pPr>
      <w:r>
        <w:t>B) Only note disclosure of the arrangement is required.</w:t>
      </w:r>
    </w:p>
    <w:p w14:paraId="4EE879F4" w14:textId="77777777" w:rsidR="005E1F43" w:rsidRDefault="00EF0170">
      <w:pPr>
        <w:pStyle w:val="NormalText"/>
      </w:pPr>
      <w:r>
        <w:t>C) A sale.</w:t>
      </w:r>
    </w:p>
    <w:p w14:paraId="479B5C1C" w14:textId="77777777" w:rsidR="00774C33" w:rsidRDefault="00EF0170">
      <w:pPr>
        <w:pStyle w:val="NormalText"/>
      </w:pPr>
      <w:r>
        <w:t>D) None of these answer choices are correct.</w:t>
      </w:r>
    </w:p>
    <w:p w14:paraId="2E29692D" w14:textId="77777777" w:rsidR="00774C33" w:rsidRDefault="00774C33">
      <w:pPr>
        <w:pStyle w:val="NormalText"/>
      </w:pPr>
    </w:p>
    <w:p w14:paraId="05B4B65F" w14:textId="77777777" w:rsidR="005E1F43" w:rsidRDefault="00774C33">
      <w:pPr>
        <w:pStyle w:val="NormalText"/>
      </w:pPr>
      <w:r>
        <w:t>Answer</w:t>
      </w:r>
      <w:proofErr w:type="gramStart"/>
      <w:r>
        <w:t>:</w:t>
      </w:r>
      <w:r w:rsidR="00EF0170">
        <w:t xml:space="preserve">  C</w:t>
      </w:r>
      <w:proofErr w:type="gramEnd"/>
    </w:p>
    <w:p w14:paraId="00C517E2" w14:textId="77777777" w:rsidR="005E1F43" w:rsidRDefault="00774C33">
      <w:pPr>
        <w:pStyle w:val="NormalText"/>
        <w:rPr>
          <w:sz w:val="18"/>
          <w:szCs w:val="18"/>
        </w:rPr>
      </w:pPr>
      <w:r>
        <w:rPr>
          <w:sz w:val="18"/>
          <w:szCs w:val="18"/>
        </w:rPr>
        <w:t>Difficulty: 1 Easy</w:t>
      </w:r>
    </w:p>
    <w:p w14:paraId="2431E383" w14:textId="77777777" w:rsidR="005E1F43" w:rsidRDefault="00EF0170">
      <w:pPr>
        <w:pStyle w:val="NormalText"/>
        <w:rPr>
          <w:sz w:val="18"/>
          <w:szCs w:val="18"/>
        </w:rPr>
      </w:pPr>
      <w:r>
        <w:rPr>
          <w:sz w:val="18"/>
          <w:szCs w:val="18"/>
        </w:rPr>
        <w:t>Topic</w:t>
      </w:r>
      <w:proofErr w:type="gramStart"/>
      <w:r>
        <w:rPr>
          <w:sz w:val="18"/>
          <w:szCs w:val="18"/>
        </w:rPr>
        <w:t>:  Financing</w:t>
      </w:r>
      <w:proofErr w:type="gramEnd"/>
      <w:r>
        <w:rPr>
          <w:sz w:val="18"/>
          <w:szCs w:val="18"/>
        </w:rPr>
        <w:t xml:space="preserve"> with receivables―without recourse</w:t>
      </w:r>
    </w:p>
    <w:p w14:paraId="28F1EB17" w14:textId="77777777" w:rsidR="005E1F43" w:rsidRDefault="00EF0170">
      <w:pPr>
        <w:pStyle w:val="NormalText"/>
        <w:rPr>
          <w:sz w:val="18"/>
          <w:szCs w:val="18"/>
        </w:rPr>
      </w:pPr>
      <w:r>
        <w:rPr>
          <w:sz w:val="18"/>
          <w:szCs w:val="18"/>
        </w:rPr>
        <w:t>Learning Objective</w:t>
      </w:r>
      <w:proofErr w:type="gramStart"/>
      <w:r>
        <w:rPr>
          <w:sz w:val="18"/>
          <w:szCs w:val="18"/>
        </w:rPr>
        <w:t>:  07</w:t>
      </w:r>
      <w:proofErr w:type="gramEnd"/>
      <w:r>
        <w:rPr>
          <w:sz w:val="18"/>
          <w:szCs w:val="18"/>
        </w:rPr>
        <w:t>-08 Differentiate between the use of receivables in financing arrangements accounted for as a secured borrowing and those accounted for as a sale.</w:t>
      </w:r>
    </w:p>
    <w:p w14:paraId="63D48FCE" w14:textId="77777777" w:rsidR="005E1F43" w:rsidRDefault="00EF0170">
      <w:pPr>
        <w:pStyle w:val="NormalText"/>
        <w:rPr>
          <w:sz w:val="18"/>
          <w:szCs w:val="18"/>
        </w:rPr>
      </w:pPr>
      <w:r>
        <w:rPr>
          <w:sz w:val="18"/>
          <w:szCs w:val="18"/>
        </w:rPr>
        <w:t>Bloom's</w:t>
      </w:r>
      <w:proofErr w:type="gramStart"/>
      <w:r>
        <w:rPr>
          <w:sz w:val="18"/>
          <w:szCs w:val="18"/>
        </w:rPr>
        <w:t>:  Understand</w:t>
      </w:r>
      <w:proofErr w:type="gramEnd"/>
    </w:p>
    <w:p w14:paraId="6C9DCE1A" w14:textId="77777777" w:rsidR="005E1F43" w:rsidRDefault="00EF0170">
      <w:pPr>
        <w:pStyle w:val="NormalText"/>
        <w:rPr>
          <w:sz w:val="18"/>
          <w:szCs w:val="18"/>
        </w:rPr>
      </w:pPr>
      <w:r>
        <w:rPr>
          <w:sz w:val="18"/>
          <w:szCs w:val="18"/>
        </w:rPr>
        <w:t>AACSB</w:t>
      </w:r>
      <w:proofErr w:type="gramStart"/>
      <w:r>
        <w:rPr>
          <w:sz w:val="18"/>
          <w:szCs w:val="18"/>
        </w:rPr>
        <w:t>:  Reflective</w:t>
      </w:r>
      <w:proofErr w:type="gramEnd"/>
      <w:r>
        <w:rPr>
          <w:sz w:val="18"/>
          <w:szCs w:val="18"/>
        </w:rPr>
        <w:t xml:space="preserve"> Thinking</w:t>
      </w:r>
    </w:p>
    <w:p w14:paraId="7CF8B221" w14:textId="77777777" w:rsidR="005E1F43" w:rsidRDefault="00E135A6">
      <w:pPr>
        <w:pStyle w:val="NormalText"/>
        <w:rPr>
          <w:sz w:val="18"/>
          <w:szCs w:val="18"/>
        </w:rPr>
      </w:pPr>
      <w:r>
        <w:rPr>
          <w:sz w:val="18"/>
          <w:szCs w:val="18"/>
        </w:rPr>
        <w:t>Accessible/AICPA</w:t>
      </w:r>
      <w:proofErr w:type="gramStart"/>
      <w:r>
        <w:rPr>
          <w:sz w:val="18"/>
          <w:szCs w:val="18"/>
        </w:rPr>
        <w:t>:</w:t>
      </w:r>
      <w:r w:rsidR="00EF0170">
        <w:rPr>
          <w:sz w:val="18"/>
          <w:szCs w:val="18"/>
        </w:rPr>
        <w:t xml:space="preserve">  BB</w:t>
      </w:r>
      <w:proofErr w:type="gramEnd"/>
      <w:r w:rsidR="00EF0170">
        <w:rPr>
          <w:sz w:val="18"/>
          <w:szCs w:val="18"/>
        </w:rPr>
        <w:t xml:space="preserve"> Critical thinking; FN Measurement</w:t>
      </w:r>
    </w:p>
    <w:p w14:paraId="6BD69166" w14:textId="77777777" w:rsidR="005E1F43" w:rsidRDefault="005E1F43">
      <w:pPr>
        <w:pStyle w:val="NormalText"/>
        <w:rPr>
          <w:sz w:val="18"/>
          <w:szCs w:val="18"/>
        </w:rPr>
      </w:pPr>
    </w:p>
    <w:p w14:paraId="2194E82C" w14:textId="77777777" w:rsidR="005E1F43" w:rsidRDefault="00EF0170">
      <w:pPr>
        <w:pStyle w:val="NormalText"/>
      </w:pPr>
      <w:r>
        <w:t>92) Drebin Security Systems sold merchandise to a customer in exchange for a $50,000, five-year, noninterest-bearing note when an equivalent loan would carry 10% interest. Drebin would record sales revenue on the date of sale equal to:</w:t>
      </w:r>
    </w:p>
    <w:p w14:paraId="689BAC09" w14:textId="77777777" w:rsidR="005E1F43" w:rsidRDefault="00EF0170">
      <w:pPr>
        <w:pStyle w:val="NormalText"/>
      </w:pPr>
      <w:r>
        <w:t>A) $50,000.</w:t>
      </w:r>
    </w:p>
    <w:p w14:paraId="3723BD1F" w14:textId="77777777" w:rsidR="005E1F43" w:rsidRDefault="00EF0170">
      <w:pPr>
        <w:pStyle w:val="NormalText"/>
      </w:pPr>
      <w:r>
        <w:t>B) Zero.</w:t>
      </w:r>
    </w:p>
    <w:p w14:paraId="711B1EA8" w14:textId="77777777" w:rsidR="005E1F43" w:rsidRDefault="00EF0170">
      <w:pPr>
        <w:pStyle w:val="NormalText"/>
      </w:pPr>
      <w:r>
        <w:t>C) The future value of $50,000 using a 10% interest rate.</w:t>
      </w:r>
    </w:p>
    <w:p w14:paraId="38740F6A" w14:textId="77777777" w:rsidR="00774C33" w:rsidRDefault="00EF0170">
      <w:pPr>
        <w:pStyle w:val="NormalText"/>
      </w:pPr>
      <w:r>
        <w:t>D) The present value of $50,000 using a 10% interest rate.</w:t>
      </w:r>
    </w:p>
    <w:p w14:paraId="57801D10" w14:textId="77777777" w:rsidR="00774C33" w:rsidRDefault="00774C33">
      <w:pPr>
        <w:pStyle w:val="NormalText"/>
      </w:pPr>
    </w:p>
    <w:p w14:paraId="68E7DA8F" w14:textId="77777777" w:rsidR="005E1F43" w:rsidRDefault="00774C33">
      <w:pPr>
        <w:pStyle w:val="NormalText"/>
      </w:pPr>
      <w:r>
        <w:t>Answer</w:t>
      </w:r>
      <w:proofErr w:type="gramStart"/>
      <w:r>
        <w:t>:</w:t>
      </w:r>
      <w:r w:rsidR="00EF0170">
        <w:t xml:space="preserve">  D</w:t>
      </w:r>
      <w:proofErr w:type="gramEnd"/>
    </w:p>
    <w:p w14:paraId="21B8816F" w14:textId="77777777" w:rsidR="005E1F43" w:rsidRDefault="00774C33">
      <w:pPr>
        <w:pStyle w:val="NormalText"/>
        <w:rPr>
          <w:sz w:val="18"/>
          <w:szCs w:val="18"/>
        </w:rPr>
      </w:pPr>
      <w:r>
        <w:rPr>
          <w:sz w:val="18"/>
          <w:szCs w:val="18"/>
        </w:rPr>
        <w:t>Difficulty: 2 Medium</w:t>
      </w:r>
    </w:p>
    <w:p w14:paraId="3E4A3EDD" w14:textId="77777777" w:rsidR="005E1F43" w:rsidRDefault="00EF0170">
      <w:pPr>
        <w:pStyle w:val="NormalText"/>
        <w:rPr>
          <w:sz w:val="18"/>
          <w:szCs w:val="18"/>
        </w:rPr>
      </w:pPr>
      <w:r>
        <w:rPr>
          <w:sz w:val="18"/>
          <w:szCs w:val="18"/>
        </w:rPr>
        <w:t>Topic:  Notes receivable―noninterest-bearing</w:t>
      </w:r>
    </w:p>
    <w:p w14:paraId="415A7F53" w14:textId="77777777" w:rsidR="005E1F43" w:rsidRDefault="00EF0170">
      <w:pPr>
        <w:pStyle w:val="NormalText"/>
        <w:rPr>
          <w:sz w:val="18"/>
          <w:szCs w:val="18"/>
        </w:rPr>
      </w:pPr>
      <w:r>
        <w:rPr>
          <w:sz w:val="18"/>
          <w:szCs w:val="18"/>
        </w:rPr>
        <w:t>Learning Objective</w:t>
      </w:r>
      <w:proofErr w:type="gramStart"/>
      <w:r>
        <w:rPr>
          <w:sz w:val="18"/>
          <w:szCs w:val="18"/>
        </w:rPr>
        <w:t>:  07</w:t>
      </w:r>
      <w:proofErr w:type="gramEnd"/>
      <w:r>
        <w:rPr>
          <w:sz w:val="18"/>
          <w:szCs w:val="18"/>
        </w:rPr>
        <w:t>-07 Describe the accounting treatment of notes receivable.</w:t>
      </w:r>
    </w:p>
    <w:p w14:paraId="47D3613A" w14:textId="77777777" w:rsidR="005E1F43" w:rsidRDefault="00EF0170">
      <w:pPr>
        <w:pStyle w:val="NormalText"/>
        <w:rPr>
          <w:sz w:val="18"/>
          <w:szCs w:val="18"/>
        </w:rPr>
      </w:pPr>
      <w:r>
        <w:rPr>
          <w:sz w:val="18"/>
          <w:szCs w:val="18"/>
        </w:rPr>
        <w:t>Bloom's</w:t>
      </w:r>
      <w:proofErr w:type="gramStart"/>
      <w:r>
        <w:rPr>
          <w:sz w:val="18"/>
          <w:szCs w:val="18"/>
        </w:rPr>
        <w:t>:  Apply</w:t>
      </w:r>
      <w:proofErr w:type="gramEnd"/>
    </w:p>
    <w:p w14:paraId="1345D241" w14:textId="77777777" w:rsidR="005E1F43" w:rsidRDefault="00EF0170">
      <w:pPr>
        <w:pStyle w:val="NormalText"/>
        <w:rPr>
          <w:sz w:val="18"/>
          <w:szCs w:val="18"/>
        </w:rPr>
      </w:pPr>
      <w:r>
        <w:rPr>
          <w:sz w:val="18"/>
          <w:szCs w:val="18"/>
        </w:rPr>
        <w:t>AACSB</w:t>
      </w:r>
      <w:proofErr w:type="gramStart"/>
      <w:r>
        <w:rPr>
          <w:sz w:val="18"/>
          <w:szCs w:val="18"/>
        </w:rPr>
        <w:t>:  Knowledge</w:t>
      </w:r>
      <w:proofErr w:type="gramEnd"/>
      <w:r>
        <w:rPr>
          <w:sz w:val="18"/>
          <w:szCs w:val="18"/>
        </w:rPr>
        <w:t xml:space="preserve"> Application</w:t>
      </w:r>
    </w:p>
    <w:p w14:paraId="789FB577" w14:textId="77777777" w:rsidR="005E1F43" w:rsidRDefault="00E135A6">
      <w:pPr>
        <w:pStyle w:val="NormalText"/>
        <w:spacing w:after="240"/>
        <w:rPr>
          <w:sz w:val="18"/>
          <w:szCs w:val="18"/>
        </w:rPr>
      </w:pPr>
      <w:r>
        <w:rPr>
          <w:sz w:val="18"/>
          <w:szCs w:val="18"/>
        </w:rPr>
        <w:t>Accessible/AICPA</w:t>
      </w:r>
      <w:proofErr w:type="gramStart"/>
      <w:r>
        <w:rPr>
          <w:sz w:val="18"/>
          <w:szCs w:val="18"/>
        </w:rPr>
        <w:t>:</w:t>
      </w:r>
      <w:r w:rsidR="00EF0170">
        <w:rPr>
          <w:sz w:val="18"/>
          <w:szCs w:val="18"/>
        </w:rPr>
        <w:t xml:space="preserve">  FN</w:t>
      </w:r>
      <w:proofErr w:type="gramEnd"/>
      <w:r w:rsidR="00EF0170">
        <w:rPr>
          <w:sz w:val="18"/>
          <w:szCs w:val="18"/>
        </w:rPr>
        <w:t xml:space="preserve"> Measurement; Keyboard Navigation</w:t>
      </w:r>
    </w:p>
    <w:p w14:paraId="22019CBB" w14:textId="77777777" w:rsidR="00432D0A" w:rsidRDefault="00432D0A">
      <w:pPr>
        <w:rPr>
          <w:rFonts w:ascii="Times New Roman" w:hAnsi="Times New Roman" w:cs="Times New Roman"/>
          <w:color w:val="000000"/>
          <w:sz w:val="24"/>
          <w:szCs w:val="24"/>
        </w:rPr>
      </w:pPr>
      <w:r>
        <w:br w:type="page"/>
      </w:r>
    </w:p>
    <w:p w14:paraId="32E66735" w14:textId="77777777" w:rsidR="005E1F43" w:rsidRDefault="00EF0170">
      <w:pPr>
        <w:pStyle w:val="NormalText"/>
      </w:pPr>
      <w:r>
        <w:lastRenderedPageBreak/>
        <w:t xml:space="preserve">93) A note </w:t>
      </w:r>
      <w:proofErr w:type="gramStart"/>
      <w:r>
        <w:t>receivable</w:t>
      </w:r>
      <w:proofErr w:type="gramEnd"/>
      <w:r>
        <w:t xml:space="preserve"> Mild Max Cycles discounted with recourse was dishonored on its maturity date. Mild Max would debit:</w:t>
      </w:r>
    </w:p>
    <w:p w14:paraId="4C123BB6" w14:textId="77777777" w:rsidR="005E1F43" w:rsidRDefault="00EF0170">
      <w:pPr>
        <w:pStyle w:val="NormalText"/>
      </w:pPr>
      <w:r>
        <w:t>A) A loss on dishonored receivable.</w:t>
      </w:r>
    </w:p>
    <w:p w14:paraId="72899EB0" w14:textId="77777777" w:rsidR="005E1F43" w:rsidRDefault="00EF0170">
      <w:pPr>
        <w:pStyle w:val="NormalText"/>
      </w:pPr>
      <w:r>
        <w:t>B) A receivable.</w:t>
      </w:r>
    </w:p>
    <w:p w14:paraId="2499C385" w14:textId="77777777" w:rsidR="005E1F43" w:rsidRDefault="00EF0170">
      <w:pPr>
        <w:pStyle w:val="NormalText"/>
      </w:pPr>
      <w:r>
        <w:t>C) Dishonored note expense.</w:t>
      </w:r>
    </w:p>
    <w:p w14:paraId="39EE8947" w14:textId="77777777" w:rsidR="00774C33" w:rsidRDefault="00EF0170">
      <w:pPr>
        <w:pStyle w:val="NormalText"/>
      </w:pPr>
      <w:r>
        <w:t>D) Interest expense.</w:t>
      </w:r>
    </w:p>
    <w:p w14:paraId="0F1538F8" w14:textId="77777777" w:rsidR="00774C33" w:rsidRDefault="00774C33">
      <w:pPr>
        <w:pStyle w:val="NormalText"/>
      </w:pPr>
    </w:p>
    <w:p w14:paraId="3C374335" w14:textId="77777777" w:rsidR="005E1F43" w:rsidRDefault="00774C33">
      <w:pPr>
        <w:pStyle w:val="NormalText"/>
      </w:pPr>
      <w:r>
        <w:t>Answer</w:t>
      </w:r>
      <w:proofErr w:type="gramStart"/>
      <w:r>
        <w:t>:</w:t>
      </w:r>
      <w:r w:rsidR="00EF0170">
        <w:t xml:space="preserve">  B</w:t>
      </w:r>
      <w:proofErr w:type="gramEnd"/>
    </w:p>
    <w:p w14:paraId="2F1A1C2D" w14:textId="77777777" w:rsidR="005E1F43" w:rsidRDefault="00774C33">
      <w:pPr>
        <w:pStyle w:val="NormalText"/>
        <w:rPr>
          <w:sz w:val="18"/>
          <w:szCs w:val="18"/>
        </w:rPr>
      </w:pPr>
      <w:r>
        <w:rPr>
          <w:sz w:val="18"/>
          <w:szCs w:val="18"/>
        </w:rPr>
        <w:t>Difficulty: 2 Medium</w:t>
      </w:r>
    </w:p>
    <w:p w14:paraId="17B7AE9C" w14:textId="77777777" w:rsidR="005E1F43" w:rsidRDefault="00EF0170">
      <w:pPr>
        <w:pStyle w:val="NormalText"/>
        <w:rPr>
          <w:sz w:val="18"/>
          <w:szCs w:val="18"/>
        </w:rPr>
      </w:pPr>
      <w:r>
        <w:rPr>
          <w:sz w:val="18"/>
          <w:szCs w:val="18"/>
        </w:rPr>
        <w:t>Topic:  Financing with receivables―with recourse</w:t>
      </w:r>
    </w:p>
    <w:p w14:paraId="7CB25C5A" w14:textId="77777777" w:rsidR="005E1F43" w:rsidRDefault="00EF0170">
      <w:pPr>
        <w:pStyle w:val="NormalText"/>
        <w:rPr>
          <w:sz w:val="18"/>
          <w:szCs w:val="18"/>
        </w:rPr>
      </w:pPr>
      <w:r>
        <w:rPr>
          <w:sz w:val="18"/>
          <w:szCs w:val="18"/>
        </w:rPr>
        <w:t>Learning Objective</w:t>
      </w:r>
      <w:proofErr w:type="gramStart"/>
      <w:r>
        <w:rPr>
          <w:sz w:val="18"/>
          <w:szCs w:val="18"/>
        </w:rPr>
        <w:t>:  07</w:t>
      </w:r>
      <w:proofErr w:type="gramEnd"/>
      <w:r>
        <w:rPr>
          <w:sz w:val="18"/>
          <w:szCs w:val="18"/>
        </w:rPr>
        <w:t>-08 Differentiate between the use of receivables in financing arrangements accounted for as a secured borrowing and those accounted for as a sale.</w:t>
      </w:r>
    </w:p>
    <w:p w14:paraId="618DE60C" w14:textId="77777777" w:rsidR="005E1F43" w:rsidRDefault="00EF0170">
      <w:pPr>
        <w:pStyle w:val="NormalText"/>
        <w:rPr>
          <w:sz w:val="18"/>
          <w:szCs w:val="18"/>
        </w:rPr>
      </w:pPr>
      <w:r>
        <w:rPr>
          <w:sz w:val="18"/>
          <w:szCs w:val="18"/>
        </w:rPr>
        <w:t>Bloom's</w:t>
      </w:r>
      <w:proofErr w:type="gramStart"/>
      <w:r>
        <w:rPr>
          <w:sz w:val="18"/>
          <w:szCs w:val="18"/>
        </w:rPr>
        <w:t>:  Remember</w:t>
      </w:r>
      <w:proofErr w:type="gramEnd"/>
    </w:p>
    <w:p w14:paraId="1BBF5638" w14:textId="77777777" w:rsidR="005E1F43" w:rsidRDefault="00EF0170">
      <w:pPr>
        <w:pStyle w:val="NormalText"/>
        <w:rPr>
          <w:sz w:val="18"/>
          <w:szCs w:val="18"/>
        </w:rPr>
      </w:pPr>
      <w:r>
        <w:rPr>
          <w:sz w:val="18"/>
          <w:szCs w:val="18"/>
        </w:rPr>
        <w:t>AACSB</w:t>
      </w:r>
      <w:proofErr w:type="gramStart"/>
      <w:r>
        <w:rPr>
          <w:sz w:val="18"/>
          <w:szCs w:val="18"/>
        </w:rPr>
        <w:t>:  Reflective</w:t>
      </w:r>
      <w:proofErr w:type="gramEnd"/>
      <w:r>
        <w:rPr>
          <w:sz w:val="18"/>
          <w:szCs w:val="18"/>
        </w:rPr>
        <w:t xml:space="preserve"> Thinking</w:t>
      </w:r>
    </w:p>
    <w:p w14:paraId="165B5F7D" w14:textId="77777777" w:rsidR="005E1F43" w:rsidRDefault="00E135A6">
      <w:pPr>
        <w:pStyle w:val="NormalText"/>
        <w:rPr>
          <w:sz w:val="18"/>
          <w:szCs w:val="18"/>
        </w:rPr>
      </w:pPr>
      <w:r>
        <w:rPr>
          <w:sz w:val="18"/>
          <w:szCs w:val="18"/>
        </w:rPr>
        <w:t>Accessible/AICPA</w:t>
      </w:r>
      <w:proofErr w:type="gramStart"/>
      <w:r>
        <w:rPr>
          <w:sz w:val="18"/>
          <w:szCs w:val="18"/>
        </w:rPr>
        <w:t>:</w:t>
      </w:r>
      <w:r w:rsidR="00EF0170">
        <w:rPr>
          <w:sz w:val="18"/>
          <w:szCs w:val="18"/>
        </w:rPr>
        <w:t xml:space="preserve">  BB</w:t>
      </w:r>
      <w:proofErr w:type="gramEnd"/>
      <w:r w:rsidR="00EF0170">
        <w:rPr>
          <w:sz w:val="18"/>
          <w:szCs w:val="18"/>
        </w:rPr>
        <w:t xml:space="preserve"> Critical thinking; FN Measurement; Keyboard Navigation</w:t>
      </w:r>
    </w:p>
    <w:p w14:paraId="4A6AFA47" w14:textId="77777777" w:rsidR="005E1F43" w:rsidRDefault="005E1F43">
      <w:pPr>
        <w:pStyle w:val="NormalText"/>
        <w:rPr>
          <w:sz w:val="18"/>
          <w:szCs w:val="18"/>
        </w:rPr>
      </w:pPr>
    </w:p>
    <w:p w14:paraId="051054A8" w14:textId="77777777" w:rsidR="005E1F43" w:rsidRDefault="00EF0170">
      <w:pPr>
        <w:pStyle w:val="NormalText"/>
      </w:pPr>
      <w:r>
        <w:t>94) Peecher accepted a three-year, noninterest-bearing note in exchange for merchandise sold. Which of the following is true?</w:t>
      </w:r>
    </w:p>
    <w:p w14:paraId="5E8C62DB" w14:textId="77777777" w:rsidR="005E1F43" w:rsidRDefault="00EF0170">
      <w:pPr>
        <w:pStyle w:val="NormalText"/>
      </w:pPr>
      <w:r>
        <w:t>A) Peecher would credit a discount on note receivable when recording the sale.</w:t>
      </w:r>
    </w:p>
    <w:p w14:paraId="4AB963BE" w14:textId="77777777" w:rsidR="005E1F43" w:rsidRDefault="00EF0170">
      <w:pPr>
        <w:pStyle w:val="NormalText"/>
      </w:pPr>
      <w:r>
        <w:t>B) Peecher would debit interest revenue over the life of the note.</w:t>
      </w:r>
    </w:p>
    <w:p w14:paraId="45345759" w14:textId="77777777" w:rsidR="005E1F43" w:rsidRDefault="00EF0170">
      <w:pPr>
        <w:pStyle w:val="NormalText"/>
      </w:pPr>
      <w:r>
        <w:t>C) Peecher would debit notes receivable when the note is collected.</w:t>
      </w:r>
    </w:p>
    <w:p w14:paraId="0407DDAF" w14:textId="77777777" w:rsidR="00774C33" w:rsidRDefault="00EF0170">
      <w:pPr>
        <w:pStyle w:val="NormalText"/>
      </w:pPr>
      <w:r>
        <w:t>D) Peecher would multiply sales revenue by the effective interest rate to determine interest revenue each period.</w:t>
      </w:r>
    </w:p>
    <w:p w14:paraId="3CD028B7" w14:textId="77777777" w:rsidR="00774C33" w:rsidRDefault="00774C33">
      <w:pPr>
        <w:pStyle w:val="NormalText"/>
      </w:pPr>
    </w:p>
    <w:p w14:paraId="18B6B96B" w14:textId="77777777" w:rsidR="005E1F43" w:rsidRDefault="00774C33">
      <w:pPr>
        <w:pStyle w:val="NormalText"/>
      </w:pPr>
      <w:r>
        <w:t>Answer</w:t>
      </w:r>
      <w:proofErr w:type="gramStart"/>
      <w:r>
        <w:t>:</w:t>
      </w:r>
      <w:r w:rsidR="00EF0170">
        <w:t xml:space="preserve">  A</w:t>
      </w:r>
      <w:proofErr w:type="gramEnd"/>
    </w:p>
    <w:p w14:paraId="34F3F58B" w14:textId="77777777" w:rsidR="005E1F43" w:rsidRDefault="00774C33">
      <w:pPr>
        <w:pStyle w:val="NormalText"/>
        <w:rPr>
          <w:sz w:val="18"/>
          <w:szCs w:val="18"/>
        </w:rPr>
      </w:pPr>
      <w:r>
        <w:rPr>
          <w:sz w:val="18"/>
          <w:szCs w:val="18"/>
        </w:rPr>
        <w:t>Difficulty: 1 Easy</w:t>
      </w:r>
    </w:p>
    <w:p w14:paraId="0E1FADC4" w14:textId="77777777" w:rsidR="005E1F43" w:rsidRDefault="00EF0170">
      <w:pPr>
        <w:pStyle w:val="NormalText"/>
        <w:rPr>
          <w:sz w:val="18"/>
          <w:szCs w:val="18"/>
        </w:rPr>
      </w:pPr>
      <w:r>
        <w:rPr>
          <w:sz w:val="18"/>
          <w:szCs w:val="18"/>
        </w:rPr>
        <w:t>Topic:  Notes receivable―noninterest-bearing</w:t>
      </w:r>
    </w:p>
    <w:p w14:paraId="7059EAA1" w14:textId="77777777" w:rsidR="005E1F43" w:rsidRDefault="00EF0170">
      <w:pPr>
        <w:pStyle w:val="NormalText"/>
        <w:rPr>
          <w:sz w:val="18"/>
          <w:szCs w:val="18"/>
        </w:rPr>
      </w:pPr>
      <w:r>
        <w:rPr>
          <w:sz w:val="18"/>
          <w:szCs w:val="18"/>
        </w:rPr>
        <w:t>Learning Objective</w:t>
      </w:r>
      <w:proofErr w:type="gramStart"/>
      <w:r>
        <w:rPr>
          <w:sz w:val="18"/>
          <w:szCs w:val="18"/>
        </w:rPr>
        <w:t>:  07</w:t>
      </w:r>
      <w:proofErr w:type="gramEnd"/>
      <w:r>
        <w:rPr>
          <w:sz w:val="18"/>
          <w:szCs w:val="18"/>
        </w:rPr>
        <w:t>-07 Describe the accounting treatment of notes receivable.</w:t>
      </w:r>
    </w:p>
    <w:p w14:paraId="448B05B2" w14:textId="77777777" w:rsidR="005E1F43" w:rsidRDefault="00EF0170">
      <w:pPr>
        <w:pStyle w:val="NormalText"/>
        <w:rPr>
          <w:sz w:val="18"/>
          <w:szCs w:val="18"/>
        </w:rPr>
      </w:pPr>
      <w:r>
        <w:rPr>
          <w:sz w:val="18"/>
          <w:szCs w:val="18"/>
        </w:rPr>
        <w:t>Bloom's</w:t>
      </w:r>
      <w:proofErr w:type="gramStart"/>
      <w:r>
        <w:rPr>
          <w:sz w:val="18"/>
          <w:szCs w:val="18"/>
        </w:rPr>
        <w:t>:  Analyze</w:t>
      </w:r>
      <w:proofErr w:type="gramEnd"/>
    </w:p>
    <w:p w14:paraId="24664406" w14:textId="77777777" w:rsidR="005E1F43" w:rsidRDefault="00EF0170">
      <w:pPr>
        <w:pStyle w:val="NormalText"/>
        <w:rPr>
          <w:sz w:val="18"/>
          <w:szCs w:val="18"/>
        </w:rPr>
      </w:pPr>
      <w:r>
        <w:rPr>
          <w:sz w:val="18"/>
          <w:szCs w:val="18"/>
        </w:rPr>
        <w:t>AACSB</w:t>
      </w:r>
      <w:proofErr w:type="gramStart"/>
      <w:r>
        <w:rPr>
          <w:sz w:val="18"/>
          <w:szCs w:val="18"/>
        </w:rPr>
        <w:t>:  Analytical</w:t>
      </w:r>
      <w:proofErr w:type="gramEnd"/>
      <w:r>
        <w:rPr>
          <w:sz w:val="18"/>
          <w:szCs w:val="18"/>
        </w:rPr>
        <w:t xml:space="preserve"> Thinking</w:t>
      </w:r>
    </w:p>
    <w:p w14:paraId="024C632A" w14:textId="77777777" w:rsidR="005E1F43" w:rsidRDefault="00E135A6">
      <w:pPr>
        <w:pStyle w:val="NormalText"/>
        <w:spacing w:after="240"/>
        <w:rPr>
          <w:sz w:val="18"/>
          <w:szCs w:val="18"/>
        </w:rPr>
      </w:pPr>
      <w:r>
        <w:rPr>
          <w:sz w:val="18"/>
          <w:szCs w:val="18"/>
        </w:rPr>
        <w:t>Accessible/AICPA</w:t>
      </w:r>
      <w:proofErr w:type="gramStart"/>
      <w:r>
        <w:rPr>
          <w:sz w:val="18"/>
          <w:szCs w:val="18"/>
        </w:rPr>
        <w:t>:</w:t>
      </w:r>
      <w:r w:rsidR="00EF0170">
        <w:rPr>
          <w:sz w:val="18"/>
          <w:szCs w:val="18"/>
        </w:rPr>
        <w:t xml:space="preserve">  BB</w:t>
      </w:r>
      <w:proofErr w:type="gramEnd"/>
      <w:r w:rsidR="00EF0170">
        <w:rPr>
          <w:sz w:val="18"/>
          <w:szCs w:val="18"/>
        </w:rPr>
        <w:t xml:space="preserve"> Critical thinking; FN Measurement; Keyboard Navigation</w:t>
      </w:r>
    </w:p>
    <w:p w14:paraId="4784F296" w14:textId="77777777" w:rsidR="005E1F43" w:rsidRDefault="00EF0170">
      <w:pPr>
        <w:pStyle w:val="NormalText"/>
      </w:pPr>
      <w:r>
        <w:t>95) Baker Inc. acquired equipment from the manufacturer on 10/1/2018 and gave a noninterest-bearing note in exchange. Baker is obligated to pay $918,000 on 4/1/2019 to satisfy the obligation in full. If Baker accrued interest of $9,000 on the note in its 2018 year-end financial statements, what is its imputed annual interest rate?</w:t>
      </w:r>
    </w:p>
    <w:p w14:paraId="525B4467" w14:textId="77777777" w:rsidR="005E1F43" w:rsidRDefault="00EF0170">
      <w:pPr>
        <w:pStyle w:val="NormalText"/>
      </w:pPr>
      <w:r>
        <w:t>A) 2%.</w:t>
      </w:r>
    </w:p>
    <w:p w14:paraId="125C0115" w14:textId="77777777" w:rsidR="005E1F43" w:rsidRDefault="00EF0170">
      <w:pPr>
        <w:pStyle w:val="NormalText"/>
      </w:pPr>
      <w:r>
        <w:t>B) 4%.</w:t>
      </w:r>
    </w:p>
    <w:p w14:paraId="6EA2380D" w14:textId="77777777" w:rsidR="005E1F43" w:rsidRDefault="00EF0170">
      <w:pPr>
        <w:pStyle w:val="NormalText"/>
      </w:pPr>
      <w:r>
        <w:t>C) 6%.</w:t>
      </w:r>
    </w:p>
    <w:p w14:paraId="604D381E" w14:textId="77777777" w:rsidR="00774C33" w:rsidRDefault="00EF0170">
      <w:pPr>
        <w:pStyle w:val="NormalText"/>
      </w:pPr>
      <w:r>
        <w:t>D) None of these answer choices are correct.</w:t>
      </w:r>
    </w:p>
    <w:p w14:paraId="0D6EB83C" w14:textId="77777777" w:rsidR="00774C33" w:rsidRDefault="00774C33">
      <w:pPr>
        <w:pStyle w:val="NormalText"/>
      </w:pPr>
    </w:p>
    <w:p w14:paraId="6B9E8766" w14:textId="77777777" w:rsidR="005E1F43" w:rsidRDefault="00774C33">
      <w:pPr>
        <w:pStyle w:val="NormalText"/>
      </w:pPr>
      <w:r>
        <w:t>Answer</w:t>
      </w:r>
      <w:proofErr w:type="gramStart"/>
      <w:r>
        <w:t>:</w:t>
      </w:r>
      <w:r w:rsidR="00EF0170">
        <w:t xml:space="preserve">  B</w:t>
      </w:r>
      <w:proofErr w:type="gramEnd"/>
    </w:p>
    <w:p w14:paraId="3BBD3756" w14:textId="77777777" w:rsidR="005E1F43" w:rsidRDefault="00EF0170">
      <w:pPr>
        <w:pStyle w:val="NormalText"/>
      </w:pPr>
      <w:r>
        <w:t>Explanation</w:t>
      </w:r>
      <w:proofErr w:type="gramStart"/>
      <w:r>
        <w:t>:  $</w:t>
      </w:r>
      <w:proofErr w:type="gramEnd"/>
      <w:r>
        <w:t xml:space="preserve">9,000 was </w:t>
      </w:r>
      <w:proofErr w:type="gramStart"/>
      <w:r>
        <w:t>interest</w:t>
      </w:r>
      <w:proofErr w:type="gramEnd"/>
      <w:r>
        <w:t xml:space="preserve"> for three months in 2018. The note lasts six months, so 2 × $9,000 = $18,000 is the total interest for six months; the rest is principal. $18,000/$900,000 = 2% for six months, or 4% annually.</w:t>
      </w:r>
    </w:p>
    <w:p w14:paraId="6500ABA4" w14:textId="77777777" w:rsidR="005E1F43" w:rsidRDefault="00774C33">
      <w:pPr>
        <w:pStyle w:val="NormalText"/>
        <w:rPr>
          <w:sz w:val="18"/>
          <w:szCs w:val="18"/>
        </w:rPr>
      </w:pPr>
      <w:r>
        <w:rPr>
          <w:sz w:val="18"/>
          <w:szCs w:val="18"/>
        </w:rPr>
        <w:t>Difficulty: 3 Hard</w:t>
      </w:r>
    </w:p>
    <w:p w14:paraId="65C5A4C4" w14:textId="77777777" w:rsidR="005E1F43" w:rsidRDefault="00EF0170">
      <w:pPr>
        <w:pStyle w:val="NormalText"/>
        <w:rPr>
          <w:sz w:val="18"/>
          <w:szCs w:val="18"/>
        </w:rPr>
      </w:pPr>
      <w:r>
        <w:rPr>
          <w:sz w:val="18"/>
          <w:szCs w:val="18"/>
        </w:rPr>
        <w:t>Topic:  Notes receivable―noninterest-bearing</w:t>
      </w:r>
    </w:p>
    <w:p w14:paraId="6A4EEC83" w14:textId="77777777" w:rsidR="005E1F43" w:rsidRDefault="00EF0170">
      <w:pPr>
        <w:pStyle w:val="NormalText"/>
        <w:rPr>
          <w:sz w:val="18"/>
          <w:szCs w:val="18"/>
        </w:rPr>
      </w:pPr>
      <w:r>
        <w:rPr>
          <w:sz w:val="18"/>
          <w:szCs w:val="18"/>
        </w:rPr>
        <w:t>Learning Objective</w:t>
      </w:r>
      <w:proofErr w:type="gramStart"/>
      <w:r>
        <w:rPr>
          <w:sz w:val="18"/>
          <w:szCs w:val="18"/>
        </w:rPr>
        <w:t>:  07</w:t>
      </w:r>
      <w:proofErr w:type="gramEnd"/>
      <w:r>
        <w:rPr>
          <w:sz w:val="18"/>
          <w:szCs w:val="18"/>
        </w:rPr>
        <w:t>-07 Describe the accounting treatment of notes receivable.</w:t>
      </w:r>
    </w:p>
    <w:p w14:paraId="70D43A59" w14:textId="77777777" w:rsidR="005E1F43" w:rsidRDefault="00EF0170">
      <w:pPr>
        <w:pStyle w:val="NormalText"/>
        <w:rPr>
          <w:sz w:val="18"/>
          <w:szCs w:val="18"/>
        </w:rPr>
      </w:pPr>
      <w:r>
        <w:rPr>
          <w:sz w:val="18"/>
          <w:szCs w:val="18"/>
        </w:rPr>
        <w:t>Bloom's</w:t>
      </w:r>
      <w:proofErr w:type="gramStart"/>
      <w:r>
        <w:rPr>
          <w:sz w:val="18"/>
          <w:szCs w:val="18"/>
        </w:rPr>
        <w:t>:  Apply</w:t>
      </w:r>
      <w:proofErr w:type="gramEnd"/>
    </w:p>
    <w:p w14:paraId="18CF6397" w14:textId="77777777" w:rsidR="005E1F43" w:rsidRDefault="00EF0170">
      <w:pPr>
        <w:pStyle w:val="NormalText"/>
        <w:rPr>
          <w:sz w:val="18"/>
          <w:szCs w:val="18"/>
        </w:rPr>
      </w:pPr>
      <w:r>
        <w:rPr>
          <w:sz w:val="18"/>
          <w:szCs w:val="18"/>
        </w:rPr>
        <w:t>AACSB</w:t>
      </w:r>
      <w:proofErr w:type="gramStart"/>
      <w:r>
        <w:rPr>
          <w:sz w:val="18"/>
          <w:szCs w:val="18"/>
        </w:rPr>
        <w:t>:  Knowledge</w:t>
      </w:r>
      <w:proofErr w:type="gramEnd"/>
      <w:r>
        <w:rPr>
          <w:sz w:val="18"/>
          <w:szCs w:val="18"/>
        </w:rPr>
        <w:t xml:space="preserve"> Application</w:t>
      </w:r>
    </w:p>
    <w:p w14:paraId="672C6A0D" w14:textId="77777777" w:rsidR="005E1F43" w:rsidRDefault="00E135A6">
      <w:pPr>
        <w:pStyle w:val="NormalText"/>
        <w:rPr>
          <w:sz w:val="18"/>
          <w:szCs w:val="18"/>
        </w:rPr>
      </w:pPr>
      <w:r>
        <w:rPr>
          <w:sz w:val="18"/>
          <w:szCs w:val="18"/>
        </w:rPr>
        <w:t>Accessible/AICPA</w:t>
      </w:r>
      <w:proofErr w:type="gramStart"/>
      <w:r>
        <w:rPr>
          <w:sz w:val="18"/>
          <w:szCs w:val="18"/>
        </w:rPr>
        <w:t>:</w:t>
      </w:r>
      <w:r w:rsidR="00EF0170">
        <w:rPr>
          <w:sz w:val="18"/>
          <w:szCs w:val="18"/>
        </w:rPr>
        <w:t xml:space="preserve">  FN</w:t>
      </w:r>
      <w:proofErr w:type="gramEnd"/>
      <w:r w:rsidR="00EF0170">
        <w:rPr>
          <w:sz w:val="18"/>
          <w:szCs w:val="18"/>
        </w:rPr>
        <w:t xml:space="preserve"> Measurement; Keyboard Navigation</w:t>
      </w:r>
    </w:p>
    <w:p w14:paraId="2DED5887" w14:textId="77777777" w:rsidR="005E1F43" w:rsidRDefault="005E1F43">
      <w:pPr>
        <w:pStyle w:val="NormalText"/>
        <w:rPr>
          <w:sz w:val="18"/>
          <w:szCs w:val="18"/>
        </w:rPr>
      </w:pPr>
    </w:p>
    <w:p w14:paraId="056A0ACA" w14:textId="77777777" w:rsidR="005E1F43" w:rsidRDefault="00EF0170">
      <w:pPr>
        <w:pStyle w:val="NormalText"/>
      </w:pPr>
      <w:r>
        <w:lastRenderedPageBreak/>
        <w:t>96) Frasquita acquired equipment from the manufacturer on 6/30/2018 and gave a noninterest-bearing note in exchange. Frasquita is obligated to pay $550,000 on 4/30/2019 to satisfy the obligation in full.</w:t>
      </w:r>
    </w:p>
    <w:p w14:paraId="502C8F65" w14:textId="77777777" w:rsidR="005E1F43" w:rsidRDefault="005E1F43">
      <w:pPr>
        <w:pStyle w:val="NormalText"/>
      </w:pPr>
    </w:p>
    <w:p w14:paraId="5885EF61" w14:textId="77777777" w:rsidR="005E1F43" w:rsidRDefault="00EF0170">
      <w:pPr>
        <w:pStyle w:val="NormalText"/>
      </w:pPr>
      <w:r>
        <w:t>If Frasquita accrued interest of $15,000 on the note in its 2018 year-end financial statements, what amount would it record the equipment on its 6/30/2018 balance sheet?</w:t>
      </w:r>
    </w:p>
    <w:p w14:paraId="253D4657" w14:textId="77777777" w:rsidR="005E1F43" w:rsidRDefault="00EF0170">
      <w:pPr>
        <w:pStyle w:val="NormalText"/>
      </w:pPr>
      <w:r>
        <w:t>A) $500,000.</w:t>
      </w:r>
    </w:p>
    <w:p w14:paraId="3AC032E0" w14:textId="77777777" w:rsidR="005E1F43" w:rsidRDefault="00EF0170">
      <w:pPr>
        <w:pStyle w:val="NormalText"/>
      </w:pPr>
      <w:r>
        <w:t>B) $515,000.</w:t>
      </w:r>
    </w:p>
    <w:p w14:paraId="7A6C88D9" w14:textId="77777777" w:rsidR="005E1F43" w:rsidRDefault="00EF0170">
      <w:pPr>
        <w:pStyle w:val="NormalText"/>
      </w:pPr>
      <w:r>
        <w:t>C) $550,000.</w:t>
      </w:r>
    </w:p>
    <w:p w14:paraId="30CAE5FE" w14:textId="77777777" w:rsidR="00774C33" w:rsidRDefault="00EF0170">
      <w:pPr>
        <w:pStyle w:val="NormalText"/>
      </w:pPr>
      <w:r>
        <w:t>D) $525,000.</w:t>
      </w:r>
    </w:p>
    <w:p w14:paraId="72E6102C" w14:textId="77777777" w:rsidR="00774C33" w:rsidRDefault="00774C33">
      <w:pPr>
        <w:pStyle w:val="NormalText"/>
      </w:pPr>
    </w:p>
    <w:p w14:paraId="7F074C16" w14:textId="77777777" w:rsidR="005E1F43" w:rsidRDefault="00774C33">
      <w:pPr>
        <w:pStyle w:val="NormalText"/>
      </w:pPr>
      <w:r>
        <w:t>Answer</w:t>
      </w:r>
      <w:proofErr w:type="gramStart"/>
      <w:r>
        <w:t>:</w:t>
      </w:r>
      <w:r w:rsidR="00EF0170">
        <w:t xml:space="preserve">  D</w:t>
      </w:r>
      <w:proofErr w:type="gramEnd"/>
    </w:p>
    <w:p w14:paraId="55FEDB9B" w14:textId="77777777" w:rsidR="005E1F43" w:rsidRDefault="00EF0170">
      <w:pPr>
        <w:pStyle w:val="NormalText"/>
      </w:pPr>
      <w:r>
        <w:t>Explanation</w:t>
      </w:r>
      <w:proofErr w:type="gramStart"/>
      <w:r>
        <w:t>:  $</w:t>
      </w:r>
      <w:proofErr w:type="gramEnd"/>
      <w:r>
        <w:t xml:space="preserve">15,000 was </w:t>
      </w:r>
      <w:proofErr w:type="gramStart"/>
      <w:r>
        <w:t>interest</w:t>
      </w:r>
      <w:proofErr w:type="gramEnd"/>
      <w:r>
        <w:t xml:space="preserve"> for 6 months in 2018. The note lasts 10 months, so 10/6 × $15,000 = $25,000 is the total interest for 10 months; the rest ($525,000) is principal, which is the cost of the equipment purchased.</w:t>
      </w:r>
    </w:p>
    <w:p w14:paraId="2D3BADA4" w14:textId="77777777" w:rsidR="005E1F43" w:rsidRDefault="00774C33">
      <w:pPr>
        <w:pStyle w:val="NormalText"/>
        <w:rPr>
          <w:sz w:val="18"/>
          <w:szCs w:val="18"/>
        </w:rPr>
      </w:pPr>
      <w:r>
        <w:rPr>
          <w:sz w:val="18"/>
          <w:szCs w:val="18"/>
        </w:rPr>
        <w:t>Difficulty: 3 Hard</w:t>
      </w:r>
    </w:p>
    <w:p w14:paraId="6581285E" w14:textId="77777777" w:rsidR="005E1F43" w:rsidRDefault="00EF0170">
      <w:pPr>
        <w:pStyle w:val="NormalText"/>
        <w:rPr>
          <w:sz w:val="18"/>
          <w:szCs w:val="18"/>
        </w:rPr>
      </w:pPr>
      <w:r>
        <w:rPr>
          <w:sz w:val="18"/>
          <w:szCs w:val="18"/>
        </w:rPr>
        <w:t>Topic:  Notes receivable―noninterest-bearing</w:t>
      </w:r>
    </w:p>
    <w:p w14:paraId="26F69C68" w14:textId="77777777" w:rsidR="005E1F43" w:rsidRDefault="00EF0170">
      <w:pPr>
        <w:pStyle w:val="NormalText"/>
        <w:rPr>
          <w:sz w:val="18"/>
          <w:szCs w:val="18"/>
        </w:rPr>
      </w:pPr>
      <w:r>
        <w:rPr>
          <w:sz w:val="18"/>
          <w:szCs w:val="18"/>
        </w:rPr>
        <w:t>Learning Objective</w:t>
      </w:r>
      <w:proofErr w:type="gramStart"/>
      <w:r>
        <w:rPr>
          <w:sz w:val="18"/>
          <w:szCs w:val="18"/>
        </w:rPr>
        <w:t>:  07</w:t>
      </w:r>
      <w:proofErr w:type="gramEnd"/>
      <w:r>
        <w:rPr>
          <w:sz w:val="18"/>
          <w:szCs w:val="18"/>
        </w:rPr>
        <w:t>-07 Describe the accounting treatment of notes receivable.</w:t>
      </w:r>
    </w:p>
    <w:p w14:paraId="5DDAF7BA" w14:textId="77777777" w:rsidR="005E1F43" w:rsidRDefault="00EF0170">
      <w:pPr>
        <w:pStyle w:val="NormalText"/>
        <w:rPr>
          <w:sz w:val="18"/>
          <w:szCs w:val="18"/>
        </w:rPr>
      </w:pPr>
      <w:r>
        <w:rPr>
          <w:sz w:val="18"/>
          <w:szCs w:val="18"/>
        </w:rPr>
        <w:t>Bloom's</w:t>
      </w:r>
      <w:proofErr w:type="gramStart"/>
      <w:r>
        <w:rPr>
          <w:sz w:val="18"/>
          <w:szCs w:val="18"/>
        </w:rPr>
        <w:t>:  Apply</w:t>
      </w:r>
      <w:proofErr w:type="gramEnd"/>
    </w:p>
    <w:p w14:paraId="345E9262" w14:textId="77777777" w:rsidR="005E1F43" w:rsidRDefault="00EF0170">
      <w:pPr>
        <w:pStyle w:val="NormalText"/>
        <w:rPr>
          <w:sz w:val="18"/>
          <w:szCs w:val="18"/>
        </w:rPr>
      </w:pPr>
      <w:r>
        <w:rPr>
          <w:sz w:val="18"/>
          <w:szCs w:val="18"/>
        </w:rPr>
        <w:t>AACSB</w:t>
      </w:r>
      <w:proofErr w:type="gramStart"/>
      <w:r>
        <w:rPr>
          <w:sz w:val="18"/>
          <w:szCs w:val="18"/>
        </w:rPr>
        <w:t>:  Knowledge</w:t>
      </w:r>
      <w:proofErr w:type="gramEnd"/>
      <w:r>
        <w:rPr>
          <w:sz w:val="18"/>
          <w:szCs w:val="18"/>
        </w:rPr>
        <w:t xml:space="preserve"> Application</w:t>
      </w:r>
    </w:p>
    <w:p w14:paraId="2B227E16" w14:textId="77777777" w:rsidR="005E1F43" w:rsidRDefault="00E135A6">
      <w:pPr>
        <w:pStyle w:val="NormalText"/>
        <w:spacing w:after="240"/>
        <w:rPr>
          <w:sz w:val="18"/>
          <w:szCs w:val="18"/>
        </w:rPr>
      </w:pPr>
      <w:r>
        <w:rPr>
          <w:sz w:val="18"/>
          <w:szCs w:val="18"/>
        </w:rPr>
        <w:t>Accessible/AICPA</w:t>
      </w:r>
      <w:proofErr w:type="gramStart"/>
      <w:r>
        <w:rPr>
          <w:sz w:val="18"/>
          <w:szCs w:val="18"/>
        </w:rPr>
        <w:t>:</w:t>
      </w:r>
      <w:r w:rsidR="00EF0170">
        <w:rPr>
          <w:sz w:val="18"/>
          <w:szCs w:val="18"/>
        </w:rPr>
        <w:t xml:space="preserve">  FN</w:t>
      </w:r>
      <w:proofErr w:type="gramEnd"/>
      <w:r w:rsidR="00EF0170">
        <w:rPr>
          <w:sz w:val="18"/>
          <w:szCs w:val="18"/>
        </w:rPr>
        <w:t xml:space="preserve"> Measurement; Keyboard Navigation</w:t>
      </w:r>
    </w:p>
    <w:p w14:paraId="654BEC94" w14:textId="77777777" w:rsidR="005E1F43" w:rsidRDefault="00EF0170">
      <w:pPr>
        <w:pStyle w:val="NormalText"/>
      </w:pPr>
      <w:r>
        <w:t>97) Frasquita acquired equipment from the manufacturer on 6/30/2018 and gave a noninterest-bearing note in exchange. Frasquita is obligated to pay $550,000 on 4/30/2019 to satisfy the obligation in full.</w:t>
      </w:r>
    </w:p>
    <w:p w14:paraId="2CBFDAC2" w14:textId="77777777" w:rsidR="005E1F43" w:rsidRDefault="005E1F43">
      <w:pPr>
        <w:pStyle w:val="NormalText"/>
      </w:pPr>
    </w:p>
    <w:p w14:paraId="57381B05" w14:textId="77777777" w:rsidR="005E1F43" w:rsidRDefault="00EF0170">
      <w:pPr>
        <w:pStyle w:val="NormalText"/>
      </w:pPr>
      <w:r>
        <w:t>If Frasquita accrued interest of $15,000 on the note in its 2018 year-end financial statements, what would the manufacturer record in its 2018 income statement for this transaction?</w:t>
      </w:r>
    </w:p>
    <w:p w14:paraId="1E7160CA" w14:textId="77777777" w:rsidR="005E1F43" w:rsidRDefault="00EF0170">
      <w:pPr>
        <w:pStyle w:val="NormalText"/>
      </w:pPr>
      <w:r>
        <w:t>A) $15,000 of interest revenue.</w:t>
      </w:r>
    </w:p>
    <w:p w14:paraId="7E9AF447" w14:textId="77777777" w:rsidR="005E1F43" w:rsidRDefault="00EF0170">
      <w:pPr>
        <w:pStyle w:val="NormalText"/>
      </w:pPr>
      <w:r>
        <w:t>B) $25,000 of interest revenue.</w:t>
      </w:r>
    </w:p>
    <w:p w14:paraId="199A5243" w14:textId="77777777" w:rsidR="005E1F43" w:rsidRDefault="00EF0170">
      <w:pPr>
        <w:pStyle w:val="NormalText"/>
      </w:pPr>
      <w:r>
        <w:t>C) $15,000 of interest revenue and $525,000 of sales revenue.</w:t>
      </w:r>
    </w:p>
    <w:p w14:paraId="5052A197" w14:textId="77777777" w:rsidR="00774C33" w:rsidRDefault="00EF0170">
      <w:pPr>
        <w:pStyle w:val="NormalText"/>
      </w:pPr>
      <w:r>
        <w:t>D) $550,000 of sales revenue.</w:t>
      </w:r>
    </w:p>
    <w:p w14:paraId="0D0E021D" w14:textId="77777777" w:rsidR="00774C33" w:rsidRDefault="00774C33">
      <w:pPr>
        <w:pStyle w:val="NormalText"/>
      </w:pPr>
    </w:p>
    <w:p w14:paraId="6D73C75B" w14:textId="77777777" w:rsidR="005E1F43" w:rsidRDefault="00774C33">
      <w:pPr>
        <w:pStyle w:val="NormalText"/>
      </w:pPr>
      <w:r>
        <w:t>Answer</w:t>
      </w:r>
      <w:proofErr w:type="gramStart"/>
      <w:r>
        <w:t>:</w:t>
      </w:r>
      <w:r w:rsidR="00EF0170">
        <w:t xml:space="preserve">  C</w:t>
      </w:r>
      <w:proofErr w:type="gramEnd"/>
    </w:p>
    <w:p w14:paraId="0DB3F070" w14:textId="77777777" w:rsidR="005E1F43" w:rsidRDefault="00EF0170">
      <w:pPr>
        <w:pStyle w:val="NormalText"/>
      </w:pPr>
      <w:r>
        <w:t>Explanation</w:t>
      </w:r>
      <w:proofErr w:type="gramStart"/>
      <w:r>
        <w:t>:  $</w:t>
      </w:r>
      <w:proofErr w:type="gramEnd"/>
      <w:r>
        <w:t xml:space="preserve">15,000 was </w:t>
      </w:r>
      <w:proofErr w:type="gramStart"/>
      <w:r>
        <w:t>interest</w:t>
      </w:r>
      <w:proofErr w:type="gramEnd"/>
      <w:r>
        <w:t xml:space="preserve"> for 6 months in 2018. The note lasts 10 months, so 10/6 × $15,000 = $25,000 is the total interest for 10 months; the rest ($525,000) is principal, which is the sales revenue for the manufacturer of the equipment.</w:t>
      </w:r>
    </w:p>
    <w:p w14:paraId="4B1BAE43" w14:textId="77777777" w:rsidR="005E1F43" w:rsidRDefault="00774C33">
      <w:pPr>
        <w:pStyle w:val="NormalText"/>
        <w:rPr>
          <w:sz w:val="18"/>
          <w:szCs w:val="18"/>
        </w:rPr>
      </w:pPr>
      <w:r>
        <w:rPr>
          <w:sz w:val="18"/>
          <w:szCs w:val="18"/>
        </w:rPr>
        <w:t>Difficulty: 3 Hard</w:t>
      </w:r>
    </w:p>
    <w:p w14:paraId="7FF9154E" w14:textId="77777777" w:rsidR="005E1F43" w:rsidRDefault="00EF0170">
      <w:pPr>
        <w:pStyle w:val="NormalText"/>
        <w:rPr>
          <w:sz w:val="18"/>
          <w:szCs w:val="18"/>
        </w:rPr>
      </w:pPr>
      <w:r>
        <w:rPr>
          <w:sz w:val="18"/>
          <w:szCs w:val="18"/>
        </w:rPr>
        <w:t>Topic:  Notes receivable―noninterest-bearing</w:t>
      </w:r>
    </w:p>
    <w:p w14:paraId="11B350CB" w14:textId="77777777" w:rsidR="005E1F43" w:rsidRDefault="00EF0170">
      <w:pPr>
        <w:pStyle w:val="NormalText"/>
        <w:rPr>
          <w:sz w:val="18"/>
          <w:szCs w:val="18"/>
        </w:rPr>
      </w:pPr>
      <w:r>
        <w:rPr>
          <w:sz w:val="18"/>
          <w:szCs w:val="18"/>
        </w:rPr>
        <w:t>Learning Objective</w:t>
      </w:r>
      <w:proofErr w:type="gramStart"/>
      <w:r>
        <w:rPr>
          <w:sz w:val="18"/>
          <w:szCs w:val="18"/>
        </w:rPr>
        <w:t>:  07</w:t>
      </w:r>
      <w:proofErr w:type="gramEnd"/>
      <w:r>
        <w:rPr>
          <w:sz w:val="18"/>
          <w:szCs w:val="18"/>
        </w:rPr>
        <w:t>-07 Describe the accounting treatment of notes receivable.</w:t>
      </w:r>
    </w:p>
    <w:p w14:paraId="272F2E2D" w14:textId="77777777" w:rsidR="005E1F43" w:rsidRDefault="00EF0170">
      <w:pPr>
        <w:pStyle w:val="NormalText"/>
        <w:rPr>
          <w:sz w:val="18"/>
          <w:szCs w:val="18"/>
        </w:rPr>
      </w:pPr>
      <w:r>
        <w:rPr>
          <w:sz w:val="18"/>
          <w:szCs w:val="18"/>
        </w:rPr>
        <w:t>Bloom's</w:t>
      </w:r>
      <w:proofErr w:type="gramStart"/>
      <w:r>
        <w:rPr>
          <w:sz w:val="18"/>
          <w:szCs w:val="18"/>
        </w:rPr>
        <w:t>:  Apply</w:t>
      </w:r>
      <w:proofErr w:type="gramEnd"/>
    </w:p>
    <w:p w14:paraId="580B3130" w14:textId="77777777" w:rsidR="005E1F43" w:rsidRDefault="00EF0170">
      <w:pPr>
        <w:pStyle w:val="NormalText"/>
        <w:rPr>
          <w:sz w:val="18"/>
          <w:szCs w:val="18"/>
        </w:rPr>
      </w:pPr>
      <w:r>
        <w:rPr>
          <w:sz w:val="18"/>
          <w:szCs w:val="18"/>
        </w:rPr>
        <w:t>AACSB</w:t>
      </w:r>
      <w:proofErr w:type="gramStart"/>
      <w:r>
        <w:rPr>
          <w:sz w:val="18"/>
          <w:szCs w:val="18"/>
        </w:rPr>
        <w:t>:  Knowledge</w:t>
      </w:r>
      <w:proofErr w:type="gramEnd"/>
      <w:r>
        <w:rPr>
          <w:sz w:val="18"/>
          <w:szCs w:val="18"/>
        </w:rPr>
        <w:t xml:space="preserve"> Application</w:t>
      </w:r>
    </w:p>
    <w:p w14:paraId="406AEB29" w14:textId="77777777" w:rsidR="005E1F43" w:rsidRDefault="00E135A6">
      <w:pPr>
        <w:pStyle w:val="NormalText"/>
        <w:spacing w:after="240"/>
        <w:rPr>
          <w:sz w:val="18"/>
          <w:szCs w:val="18"/>
        </w:rPr>
      </w:pPr>
      <w:r>
        <w:rPr>
          <w:sz w:val="18"/>
          <w:szCs w:val="18"/>
        </w:rPr>
        <w:t>Accessible/AICPA</w:t>
      </w:r>
      <w:proofErr w:type="gramStart"/>
      <w:r>
        <w:rPr>
          <w:sz w:val="18"/>
          <w:szCs w:val="18"/>
        </w:rPr>
        <w:t>:</w:t>
      </w:r>
      <w:r w:rsidR="00EF0170">
        <w:rPr>
          <w:sz w:val="18"/>
          <w:szCs w:val="18"/>
        </w:rPr>
        <w:t xml:space="preserve">  FN</w:t>
      </w:r>
      <w:proofErr w:type="gramEnd"/>
      <w:r w:rsidR="00EF0170">
        <w:rPr>
          <w:sz w:val="18"/>
          <w:szCs w:val="18"/>
        </w:rPr>
        <w:t xml:space="preserve"> Measurement; Keyboard Navigation</w:t>
      </w:r>
    </w:p>
    <w:p w14:paraId="60CC4CDF" w14:textId="77777777" w:rsidR="00432D0A" w:rsidRDefault="00432D0A">
      <w:pPr>
        <w:rPr>
          <w:rFonts w:ascii="Times New Roman" w:hAnsi="Times New Roman" w:cs="Times New Roman"/>
          <w:color w:val="000000"/>
          <w:sz w:val="24"/>
          <w:szCs w:val="24"/>
        </w:rPr>
      </w:pPr>
      <w:r>
        <w:br w:type="page"/>
      </w:r>
    </w:p>
    <w:p w14:paraId="18AE0412" w14:textId="77777777" w:rsidR="005E1F43" w:rsidRDefault="00EF0170">
      <w:pPr>
        <w:pStyle w:val="NormalText"/>
      </w:pPr>
      <w:r>
        <w:lastRenderedPageBreak/>
        <w:t>98) Frankenstein Enterprises received two notes from customers for sales that Frankenstein made in 2018. The notes included:</w:t>
      </w:r>
    </w:p>
    <w:p w14:paraId="66DEE015" w14:textId="77777777" w:rsidR="005E1F43" w:rsidRDefault="00EF0170">
      <w:pPr>
        <w:pStyle w:val="NormalText"/>
      </w:pPr>
      <w:r>
        <w:t>Note A: Dated 5/31/2018, principal of $120,000 and interest due 3/31/2019.</w:t>
      </w:r>
    </w:p>
    <w:p w14:paraId="0F4772A7" w14:textId="77777777" w:rsidR="005E1F43" w:rsidRDefault="00EF0170">
      <w:pPr>
        <w:pStyle w:val="NormalText"/>
      </w:pPr>
      <w:r>
        <w:t>Note B: Dated 7/1/2018, principal of $200,000 and interest at 8% annually, due on 4/1/2019.</w:t>
      </w:r>
    </w:p>
    <w:p w14:paraId="43062F29" w14:textId="77777777" w:rsidR="005E1F43" w:rsidRDefault="00EF0170">
      <w:pPr>
        <w:pStyle w:val="NormalText"/>
      </w:pPr>
      <w:r>
        <w:t>Frankenstein had accrued a total of $14,400 interest receivable from these notes in its 12/31/2018 balance sheet.</w:t>
      </w:r>
    </w:p>
    <w:p w14:paraId="5F4BFE1A" w14:textId="77777777" w:rsidR="005E1F43" w:rsidRDefault="005E1F43">
      <w:pPr>
        <w:pStyle w:val="NormalText"/>
      </w:pPr>
    </w:p>
    <w:p w14:paraId="01600CDB" w14:textId="77777777" w:rsidR="005E1F43" w:rsidRDefault="00EF0170">
      <w:pPr>
        <w:pStyle w:val="NormalText"/>
      </w:pPr>
      <w:r>
        <w:t>The annual interest rate on Note A is closest to:</w:t>
      </w:r>
    </w:p>
    <w:p w14:paraId="5CD9E621" w14:textId="77777777" w:rsidR="005E1F43" w:rsidRDefault="00EF0170">
      <w:pPr>
        <w:pStyle w:val="NormalText"/>
      </w:pPr>
      <w:r>
        <w:t>A) 9.14%.</w:t>
      </w:r>
    </w:p>
    <w:p w14:paraId="2E5E5F26" w14:textId="77777777" w:rsidR="005E1F43" w:rsidRDefault="00EF0170">
      <w:pPr>
        <w:pStyle w:val="NormalText"/>
      </w:pPr>
      <w:r>
        <w:t>B) 8%.</w:t>
      </w:r>
    </w:p>
    <w:p w14:paraId="75750DF7" w14:textId="77777777" w:rsidR="005E1F43" w:rsidRDefault="00EF0170">
      <w:pPr>
        <w:pStyle w:val="NormalText"/>
      </w:pPr>
      <w:r>
        <w:t>C) 9.74%.</w:t>
      </w:r>
    </w:p>
    <w:p w14:paraId="26A5C2C7" w14:textId="77777777" w:rsidR="00774C33" w:rsidRDefault="00EF0170">
      <w:pPr>
        <w:pStyle w:val="NormalText"/>
      </w:pPr>
      <w:r>
        <w:t>D) 9.44%.</w:t>
      </w:r>
    </w:p>
    <w:p w14:paraId="402E247C" w14:textId="77777777" w:rsidR="00774C33" w:rsidRDefault="00774C33">
      <w:pPr>
        <w:pStyle w:val="NormalText"/>
      </w:pPr>
    </w:p>
    <w:p w14:paraId="453A7ADE" w14:textId="77777777" w:rsidR="005E1F43" w:rsidRDefault="00774C33">
      <w:pPr>
        <w:pStyle w:val="NormalText"/>
      </w:pPr>
      <w:r>
        <w:t>Answer</w:t>
      </w:r>
      <w:proofErr w:type="gramStart"/>
      <w:r>
        <w:t>:</w:t>
      </w:r>
      <w:r w:rsidR="00EF0170">
        <w:t xml:space="preserve">  A</w:t>
      </w:r>
      <w:proofErr w:type="gramEnd"/>
    </w:p>
    <w:p w14:paraId="6F887DF9" w14:textId="77777777" w:rsidR="005E1F43" w:rsidRDefault="00EF0170">
      <w:pPr>
        <w:pStyle w:val="NormalText"/>
      </w:pPr>
      <w:r>
        <w:t>Explanation</w:t>
      </w:r>
      <w:proofErr w:type="gramStart"/>
      <w:r>
        <w:t>:  Note</w:t>
      </w:r>
      <w:proofErr w:type="gramEnd"/>
      <w:r>
        <w:t xml:space="preserve"> B accrued interest for six months during 2018: $200,000 × .08 × 6/12 = $8,000. The rest of the interest accrued, $</w:t>
      </w:r>
      <w:proofErr w:type="gramStart"/>
      <w:r>
        <w:t>6,400</w:t>
      </w:r>
      <w:proofErr w:type="gramEnd"/>
      <w:r>
        <w:t xml:space="preserve"> was from Note A, which was held for seven months in 2018. So, we have the following: $120,000 × annual interest rate × 7/12 = $6,400. Thus, the annual interest rate on Note A would be ($6,400/120,000) × 12/7 = </w:t>
      </w:r>
      <w:r>
        <w:rPr>
          <w:u w:val="single"/>
        </w:rPr>
        <w:t>9.14%</w:t>
      </w:r>
      <w:r>
        <w:t>.</w:t>
      </w:r>
    </w:p>
    <w:p w14:paraId="6255A5CD" w14:textId="77777777" w:rsidR="005E1F43" w:rsidRDefault="00774C33">
      <w:pPr>
        <w:pStyle w:val="NormalText"/>
        <w:rPr>
          <w:sz w:val="18"/>
          <w:szCs w:val="18"/>
        </w:rPr>
      </w:pPr>
      <w:r>
        <w:rPr>
          <w:sz w:val="18"/>
          <w:szCs w:val="18"/>
        </w:rPr>
        <w:t>Difficulty: 3 Hard</w:t>
      </w:r>
    </w:p>
    <w:p w14:paraId="0AC69C7E" w14:textId="77777777" w:rsidR="005E1F43" w:rsidRDefault="00EF0170">
      <w:pPr>
        <w:pStyle w:val="NormalText"/>
        <w:rPr>
          <w:sz w:val="18"/>
          <w:szCs w:val="18"/>
        </w:rPr>
      </w:pPr>
      <w:r>
        <w:rPr>
          <w:sz w:val="18"/>
          <w:szCs w:val="18"/>
        </w:rPr>
        <w:t>Topic:  Notes receivable―noninterest-bearing</w:t>
      </w:r>
    </w:p>
    <w:p w14:paraId="006E3A49" w14:textId="77777777" w:rsidR="005E1F43" w:rsidRDefault="00EF0170">
      <w:pPr>
        <w:pStyle w:val="NormalText"/>
        <w:rPr>
          <w:sz w:val="18"/>
          <w:szCs w:val="18"/>
        </w:rPr>
      </w:pPr>
      <w:r>
        <w:rPr>
          <w:sz w:val="18"/>
          <w:szCs w:val="18"/>
        </w:rPr>
        <w:t>Learning Objective</w:t>
      </w:r>
      <w:proofErr w:type="gramStart"/>
      <w:r>
        <w:rPr>
          <w:sz w:val="18"/>
          <w:szCs w:val="18"/>
        </w:rPr>
        <w:t>:  07</w:t>
      </w:r>
      <w:proofErr w:type="gramEnd"/>
      <w:r>
        <w:rPr>
          <w:sz w:val="18"/>
          <w:szCs w:val="18"/>
        </w:rPr>
        <w:t>-07 Describe the accounting treatment of notes receivable.</w:t>
      </w:r>
    </w:p>
    <w:p w14:paraId="1FBEB1F4" w14:textId="77777777" w:rsidR="005E1F43" w:rsidRDefault="00EF0170">
      <w:pPr>
        <w:pStyle w:val="NormalText"/>
        <w:rPr>
          <w:sz w:val="18"/>
          <w:szCs w:val="18"/>
        </w:rPr>
      </w:pPr>
      <w:r>
        <w:rPr>
          <w:sz w:val="18"/>
          <w:szCs w:val="18"/>
        </w:rPr>
        <w:t>Bloom's</w:t>
      </w:r>
      <w:proofErr w:type="gramStart"/>
      <w:r>
        <w:rPr>
          <w:sz w:val="18"/>
          <w:szCs w:val="18"/>
        </w:rPr>
        <w:t>:  Apply</w:t>
      </w:r>
      <w:proofErr w:type="gramEnd"/>
    </w:p>
    <w:p w14:paraId="71BD904A" w14:textId="77777777" w:rsidR="005E1F43" w:rsidRDefault="00EF0170">
      <w:pPr>
        <w:pStyle w:val="NormalText"/>
        <w:rPr>
          <w:sz w:val="18"/>
          <w:szCs w:val="18"/>
        </w:rPr>
      </w:pPr>
      <w:r>
        <w:rPr>
          <w:sz w:val="18"/>
          <w:szCs w:val="18"/>
        </w:rPr>
        <w:t>AACSB</w:t>
      </w:r>
      <w:proofErr w:type="gramStart"/>
      <w:r>
        <w:rPr>
          <w:sz w:val="18"/>
          <w:szCs w:val="18"/>
        </w:rPr>
        <w:t>:  Knowledge</w:t>
      </w:r>
      <w:proofErr w:type="gramEnd"/>
      <w:r>
        <w:rPr>
          <w:sz w:val="18"/>
          <w:szCs w:val="18"/>
        </w:rPr>
        <w:t xml:space="preserve"> Application</w:t>
      </w:r>
    </w:p>
    <w:p w14:paraId="10556A7F" w14:textId="77777777" w:rsidR="005E1F43" w:rsidRDefault="00E135A6">
      <w:pPr>
        <w:pStyle w:val="NormalText"/>
        <w:spacing w:after="240"/>
        <w:rPr>
          <w:sz w:val="18"/>
          <w:szCs w:val="18"/>
        </w:rPr>
      </w:pPr>
      <w:r>
        <w:rPr>
          <w:sz w:val="18"/>
          <w:szCs w:val="18"/>
        </w:rPr>
        <w:t>Accessible/AICPA</w:t>
      </w:r>
      <w:proofErr w:type="gramStart"/>
      <w:r>
        <w:rPr>
          <w:sz w:val="18"/>
          <w:szCs w:val="18"/>
        </w:rPr>
        <w:t>:</w:t>
      </w:r>
      <w:r w:rsidR="00EF0170">
        <w:rPr>
          <w:sz w:val="18"/>
          <w:szCs w:val="18"/>
        </w:rPr>
        <w:t xml:space="preserve">  FN</w:t>
      </w:r>
      <w:proofErr w:type="gramEnd"/>
      <w:r w:rsidR="00EF0170">
        <w:rPr>
          <w:sz w:val="18"/>
          <w:szCs w:val="18"/>
        </w:rPr>
        <w:t xml:space="preserve"> Measurement; Keyboard Navigation</w:t>
      </w:r>
    </w:p>
    <w:p w14:paraId="37E352E5" w14:textId="77777777" w:rsidR="00432D0A" w:rsidRDefault="00432D0A">
      <w:pPr>
        <w:rPr>
          <w:rFonts w:ascii="Times New Roman" w:hAnsi="Times New Roman" w:cs="Times New Roman"/>
          <w:color w:val="000000"/>
          <w:sz w:val="24"/>
          <w:szCs w:val="24"/>
        </w:rPr>
      </w:pPr>
      <w:r>
        <w:br w:type="page"/>
      </w:r>
    </w:p>
    <w:p w14:paraId="26EFDCFB" w14:textId="77777777" w:rsidR="005E1F43" w:rsidRDefault="00EF0170">
      <w:pPr>
        <w:pStyle w:val="NormalText"/>
      </w:pPr>
      <w:r>
        <w:lastRenderedPageBreak/>
        <w:t>99) Frankenstein Enterprises received two notes from customers for sales that Frankenstein made in 2018. The notes included:</w:t>
      </w:r>
    </w:p>
    <w:p w14:paraId="5AFD4F17" w14:textId="77777777" w:rsidR="005E1F43" w:rsidRDefault="00EF0170">
      <w:pPr>
        <w:pStyle w:val="NormalText"/>
      </w:pPr>
      <w:r>
        <w:t>Note A: Dated 5/31/2018, principal of $120,000 and interest due 3/31/2019.</w:t>
      </w:r>
    </w:p>
    <w:p w14:paraId="42D01141" w14:textId="77777777" w:rsidR="005E1F43" w:rsidRDefault="00EF0170">
      <w:pPr>
        <w:pStyle w:val="NormalText"/>
      </w:pPr>
      <w:r>
        <w:t>Note B: Dated 7/1/2018, principal of $200,000 and interest at 8% annually, due on 4/1/2019.</w:t>
      </w:r>
    </w:p>
    <w:p w14:paraId="4332B3AB" w14:textId="77777777" w:rsidR="005E1F43" w:rsidRDefault="00EF0170">
      <w:pPr>
        <w:pStyle w:val="NormalText"/>
      </w:pPr>
      <w:r>
        <w:t>Frankenstein had accrued a total of $14,400 interest receivable from these notes in its 12/31/2018 balance sheet.</w:t>
      </w:r>
    </w:p>
    <w:p w14:paraId="0B2384C9" w14:textId="77777777" w:rsidR="005E1F43" w:rsidRDefault="005E1F43">
      <w:pPr>
        <w:pStyle w:val="NormalText"/>
      </w:pPr>
    </w:p>
    <w:p w14:paraId="6CA9C871" w14:textId="77777777" w:rsidR="005E1F43" w:rsidRDefault="00EF0170">
      <w:pPr>
        <w:pStyle w:val="NormalText"/>
      </w:pPr>
      <w:r>
        <w:t>Assume Frankenstein views the financing component of these sales to be significant. What amount of interest revenue would Frankenstein earn on these notes during 2019?</w:t>
      </w:r>
    </w:p>
    <w:p w14:paraId="487B8472" w14:textId="77777777" w:rsidR="005E1F43" w:rsidRDefault="00EF0170">
      <w:pPr>
        <w:pStyle w:val="NormalText"/>
      </w:pPr>
      <w:r>
        <w:t>A) Above $12,000.</w:t>
      </w:r>
    </w:p>
    <w:p w14:paraId="4594EABF" w14:textId="77777777" w:rsidR="005E1F43" w:rsidRDefault="00EF0170">
      <w:pPr>
        <w:pStyle w:val="NormalText"/>
      </w:pPr>
      <w:r>
        <w:t>B) Between $7,000 and 10,000.</w:t>
      </w:r>
    </w:p>
    <w:p w14:paraId="7CFE7959" w14:textId="77777777" w:rsidR="005E1F43" w:rsidRDefault="00EF0170">
      <w:pPr>
        <w:pStyle w:val="NormalText"/>
      </w:pPr>
      <w:r>
        <w:t>C) Less than $5,000.</w:t>
      </w:r>
    </w:p>
    <w:p w14:paraId="498254FA" w14:textId="77777777" w:rsidR="00774C33" w:rsidRDefault="00EF0170">
      <w:pPr>
        <w:pStyle w:val="NormalText"/>
      </w:pPr>
      <w:r>
        <w:t>D) None of these answer choices are correct.</w:t>
      </w:r>
    </w:p>
    <w:p w14:paraId="2802C839" w14:textId="77777777" w:rsidR="00774C33" w:rsidRDefault="00774C33">
      <w:pPr>
        <w:pStyle w:val="NormalText"/>
      </w:pPr>
    </w:p>
    <w:p w14:paraId="0DC7FE8A" w14:textId="77777777" w:rsidR="005E1F43" w:rsidRDefault="00774C33">
      <w:pPr>
        <w:pStyle w:val="NormalText"/>
      </w:pPr>
      <w:r>
        <w:t>Answer</w:t>
      </w:r>
      <w:proofErr w:type="gramStart"/>
      <w:r>
        <w:t>:</w:t>
      </w:r>
      <w:r w:rsidR="00EF0170">
        <w:t xml:space="preserve">  D</w:t>
      </w:r>
      <w:proofErr w:type="gramEnd"/>
    </w:p>
    <w:p w14:paraId="4C7CA0B7" w14:textId="77777777" w:rsidR="005E1F43" w:rsidRDefault="00EF0170">
      <w:pPr>
        <w:pStyle w:val="NormalText"/>
      </w:pPr>
      <w:r>
        <w:t>Explanation</w:t>
      </w:r>
      <w:proofErr w:type="gramStart"/>
      <w:r>
        <w:t>:  Note</w:t>
      </w:r>
      <w:proofErr w:type="gramEnd"/>
      <w:r>
        <w:t xml:space="preserve"> B accrued interest for six months during 2018: $200,000 × .08 × 6/12 = $8,000. The rest of the interest accrued, $</w:t>
      </w:r>
      <w:proofErr w:type="gramStart"/>
      <w:r>
        <w:t>6,400</w:t>
      </w:r>
      <w:proofErr w:type="gramEnd"/>
      <w:r>
        <w:t xml:space="preserve"> was from Note A, which was held for seven months in 2018. So, we have the following: $120,000 × annual interest rate × 7/12 = $6,400. Thus, the annual interest rate on Note A would be ($6,400/120,000) × 12/7 = </w:t>
      </w:r>
      <w:r>
        <w:rPr>
          <w:u w:val="single"/>
        </w:rPr>
        <w:t>9.14%</w:t>
      </w:r>
      <w:r>
        <w:t xml:space="preserve">. During 2019, Note A is held for three months, so it earns $120,000 × .0914 × 3/12 = $2,742. Note B also is held for three months and earns 8% annually, so $200,000 × .08 × 4/12 = $4,000. </w:t>
      </w:r>
      <w:proofErr w:type="gramStart"/>
      <w:r>
        <w:t>So</w:t>
      </w:r>
      <w:proofErr w:type="gramEnd"/>
      <w:r>
        <w:t xml:space="preserve"> the total interest revenue earned in 2019 is </w:t>
      </w:r>
      <w:r>
        <w:rPr>
          <w:u w:val="single"/>
        </w:rPr>
        <w:t>$6,742</w:t>
      </w:r>
      <w:r>
        <w:t>.</w:t>
      </w:r>
    </w:p>
    <w:p w14:paraId="642E693D" w14:textId="77777777" w:rsidR="005E1F43" w:rsidRDefault="00774C33">
      <w:pPr>
        <w:pStyle w:val="NormalText"/>
        <w:rPr>
          <w:sz w:val="18"/>
          <w:szCs w:val="18"/>
        </w:rPr>
      </w:pPr>
      <w:r>
        <w:rPr>
          <w:sz w:val="18"/>
          <w:szCs w:val="18"/>
        </w:rPr>
        <w:t>Difficulty: 3 Hard</w:t>
      </w:r>
    </w:p>
    <w:p w14:paraId="6388446A" w14:textId="77777777" w:rsidR="005E1F43" w:rsidRDefault="00EF0170">
      <w:pPr>
        <w:pStyle w:val="NormalText"/>
        <w:rPr>
          <w:sz w:val="18"/>
          <w:szCs w:val="18"/>
        </w:rPr>
      </w:pPr>
      <w:r>
        <w:rPr>
          <w:sz w:val="18"/>
          <w:szCs w:val="18"/>
        </w:rPr>
        <w:t>Topic:  Notes receivable―noninterest-bearing</w:t>
      </w:r>
    </w:p>
    <w:p w14:paraId="7DB58EFD" w14:textId="77777777" w:rsidR="005E1F43" w:rsidRDefault="00EF0170">
      <w:pPr>
        <w:pStyle w:val="NormalText"/>
        <w:rPr>
          <w:sz w:val="18"/>
          <w:szCs w:val="18"/>
        </w:rPr>
      </w:pPr>
      <w:r>
        <w:rPr>
          <w:sz w:val="18"/>
          <w:szCs w:val="18"/>
        </w:rPr>
        <w:t>Learning Objective</w:t>
      </w:r>
      <w:proofErr w:type="gramStart"/>
      <w:r>
        <w:rPr>
          <w:sz w:val="18"/>
          <w:szCs w:val="18"/>
        </w:rPr>
        <w:t>:  07</w:t>
      </w:r>
      <w:proofErr w:type="gramEnd"/>
      <w:r>
        <w:rPr>
          <w:sz w:val="18"/>
          <w:szCs w:val="18"/>
        </w:rPr>
        <w:t>-07 Describe the accounting treatment of notes receivable.</w:t>
      </w:r>
    </w:p>
    <w:p w14:paraId="393B831C" w14:textId="77777777" w:rsidR="005E1F43" w:rsidRDefault="00EF0170">
      <w:pPr>
        <w:pStyle w:val="NormalText"/>
        <w:rPr>
          <w:sz w:val="18"/>
          <w:szCs w:val="18"/>
        </w:rPr>
      </w:pPr>
      <w:r>
        <w:rPr>
          <w:sz w:val="18"/>
          <w:szCs w:val="18"/>
        </w:rPr>
        <w:t>Bloom's</w:t>
      </w:r>
      <w:proofErr w:type="gramStart"/>
      <w:r>
        <w:rPr>
          <w:sz w:val="18"/>
          <w:szCs w:val="18"/>
        </w:rPr>
        <w:t>:  Apply</w:t>
      </w:r>
      <w:proofErr w:type="gramEnd"/>
    </w:p>
    <w:p w14:paraId="3B21A51C" w14:textId="77777777" w:rsidR="005E1F43" w:rsidRDefault="00EF0170">
      <w:pPr>
        <w:pStyle w:val="NormalText"/>
        <w:rPr>
          <w:sz w:val="18"/>
          <w:szCs w:val="18"/>
        </w:rPr>
      </w:pPr>
      <w:r>
        <w:rPr>
          <w:sz w:val="18"/>
          <w:szCs w:val="18"/>
        </w:rPr>
        <w:t>AACSB</w:t>
      </w:r>
      <w:proofErr w:type="gramStart"/>
      <w:r>
        <w:rPr>
          <w:sz w:val="18"/>
          <w:szCs w:val="18"/>
        </w:rPr>
        <w:t>:  Knowledge</w:t>
      </w:r>
      <w:proofErr w:type="gramEnd"/>
      <w:r>
        <w:rPr>
          <w:sz w:val="18"/>
          <w:szCs w:val="18"/>
        </w:rPr>
        <w:t xml:space="preserve"> Application</w:t>
      </w:r>
    </w:p>
    <w:p w14:paraId="14C7F825" w14:textId="77777777" w:rsidR="005E1F43" w:rsidRDefault="00E135A6">
      <w:pPr>
        <w:pStyle w:val="NormalText"/>
        <w:spacing w:after="240"/>
        <w:rPr>
          <w:sz w:val="18"/>
          <w:szCs w:val="18"/>
        </w:rPr>
      </w:pPr>
      <w:r>
        <w:rPr>
          <w:sz w:val="18"/>
          <w:szCs w:val="18"/>
        </w:rPr>
        <w:t>Accessible/AICPA</w:t>
      </w:r>
      <w:proofErr w:type="gramStart"/>
      <w:r>
        <w:rPr>
          <w:sz w:val="18"/>
          <w:szCs w:val="18"/>
        </w:rPr>
        <w:t>:</w:t>
      </w:r>
      <w:r w:rsidR="00EF0170">
        <w:rPr>
          <w:sz w:val="18"/>
          <w:szCs w:val="18"/>
        </w:rPr>
        <w:t xml:space="preserve">  FN</w:t>
      </w:r>
      <w:proofErr w:type="gramEnd"/>
      <w:r w:rsidR="00EF0170">
        <w:rPr>
          <w:sz w:val="18"/>
          <w:szCs w:val="18"/>
        </w:rPr>
        <w:t xml:space="preserve"> Measurement; Keyboard Navigation</w:t>
      </w:r>
    </w:p>
    <w:p w14:paraId="5687562B" w14:textId="77777777" w:rsidR="00432D0A" w:rsidRDefault="00432D0A">
      <w:pPr>
        <w:rPr>
          <w:rFonts w:ascii="Times New Roman" w:hAnsi="Times New Roman" w:cs="Times New Roman"/>
          <w:color w:val="000000"/>
          <w:sz w:val="24"/>
          <w:szCs w:val="24"/>
        </w:rPr>
      </w:pPr>
      <w:r>
        <w:br w:type="page"/>
      </w:r>
    </w:p>
    <w:p w14:paraId="21018857" w14:textId="77777777" w:rsidR="005E1F43" w:rsidRDefault="00EF0170">
      <w:pPr>
        <w:pStyle w:val="NormalText"/>
      </w:pPr>
      <w:r>
        <w:lastRenderedPageBreak/>
        <w:t>100) Plunder Inc. accepted a six-month noninterest-bearing note for $2,800 on January 1, 2018. The note was accepted as payment of a delinquent receivable of $2,500.</w:t>
      </w:r>
    </w:p>
    <w:p w14:paraId="52D8277A" w14:textId="77777777" w:rsidR="005E1F43" w:rsidRDefault="005E1F43">
      <w:pPr>
        <w:pStyle w:val="NormalText"/>
      </w:pPr>
    </w:p>
    <w:p w14:paraId="496F6429" w14:textId="77777777" w:rsidR="005E1F43" w:rsidRDefault="00EF0170">
      <w:pPr>
        <w:pStyle w:val="NormalText"/>
      </w:pPr>
      <w:r>
        <w:t>What is the correct entry to record the note?</w:t>
      </w:r>
    </w:p>
    <w:p w14:paraId="516267DD" w14:textId="77777777" w:rsidR="005E1F43" w:rsidRDefault="00EF0170">
      <w:pPr>
        <w:pStyle w:val="NormalText"/>
      </w:pPr>
      <w:r>
        <w:t xml:space="preserve">A) </w:t>
      </w:r>
    </w:p>
    <w:tbl>
      <w:tblPr>
        <w:tblW w:w="0" w:type="auto"/>
        <w:tblInd w:w="26" w:type="dxa"/>
        <w:tblLayout w:type="fixed"/>
        <w:tblCellMar>
          <w:left w:w="0" w:type="dxa"/>
          <w:right w:w="0" w:type="dxa"/>
        </w:tblCellMar>
        <w:tblLook w:val="0000" w:firstRow="0" w:lastRow="0" w:firstColumn="0" w:lastColumn="0" w:noHBand="0" w:noVBand="0"/>
      </w:tblPr>
      <w:tblGrid>
        <w:gridCol w:w="5540"/>
        <w:gridCol w:w="1020"/>
        <w:gridCol w:w="1000"/>
      </w:tblGrid>
      <w:tr w:rsidR="005E1F43" w14:paraId="4390BC3D" w14:textId="77777777">
        <w:tc>
          <w:tcPr>
            <w:tcW w:w="5540" w:type="dxa"/>
            <w:tcBorders>
              <w:top w:val="single" w:sz="21" w:space="0" w:color="000000"/>
              <w:left w:val="single" w:sz="21" w:space="0" w:color="000000"/>
              <w:bottom w:val="single" w:sz="21" w:space="0" w:color="000000"/>
              <w:right w:val="single" w:sz="21" w:space="0" w:color="000000"/>
            </w:tcBorders>
            <w:vAlign w:val="center"/>
          </w:tcPr>
          <w:p w14:paraId="47376380" w14:textId="77777777" w:rsidR="005E1F43" w:rsidRDefault="00EF0170">
            <w:pPr>
              <w:pStyle w:val="NormalText"/>
            </w:pPr>
            <w:r>
              <w:t>Notes receivable</w:t>
            </w:r>
          </w:p>
        </w:tc>
        <w:tc>
          <w:tcPr>
            <w:tcW w:w="1020" w:type="dxa"/>
            <w:tcBorders>
              <w:top w:val="single" w:sz="21" w:space="0" w:color="000000"/>
              <w:left w:val="single" w:sz="21" w:space="0" w:color="000000"/>
              <w:bottom w:val="single" w:sz="21" w:space="0" w:color="000000"/>
              <w:right w:val="single" w:sz="21" w:space="0" w:color="000000"/>
            </w:tcBorders>
            <w:tcMar>
              <w:top w:w="40" w:type="dxa"/>
              <w:left w:w="40" w:type="dxa"/>
              <w:bottom w:w="40" w:type="dxa"/>
              <w:right w:w="40" w:type="dxa"/>
            </w:tcMar>
            <w:vAlign w:val="center"/>
          </w:tcPr>
          <w:p w14:paraId="32F0F3A7" w14:textId="77777777" w:rsidR="005E1F43" w:rsidRDefault="00EF0170">
            <w:pPr>
              <w:pStyle w:val="NormalText"/>
              <w:jc w:val="right"/>
            </w:pPr>
            <w:r>
              <w:t>2,500</w:t>
            </w:r>
          </w:p>
        </w:tc>
        <w:tc>
          <w:tcPr>
            <w:tcW w:w="1000" w:type="dxa"/>
            <w:tcBorders>
              <w:top w:val="single" w:sz="21" w:space="0" w:color="000000"/>
              <w:left w:val="single" w:sz="21" w:space="0" w:color="000000"/>
              <w:bottom w:val="single" w:sz="21" w:space="0" w:color="000000"/>
              <w:right w:val="single" w:sz="21" w:space="0" w:color="000000"/>
            </w:tcBorders>
            <w:tcMar>
              <w:top w:w="40" w:type="dxa"/>
              <w:left w:w="40" w:type="dxa"/>
              <w:bottom w:w="40" w:type="dxa"/>
              <w:right w:w="40" w:type="dxa"/>
            </w:tcMar>
            <w:vAlign w:val="center"/>
          </w:tcPr>
          <w:p w14:paraId="60C01273" w14:textId="77777777" w:rsidR="005E1F43" w:rsidRDefault="00EF0170">
            <w:pPr>
              <w:pStyle w:val="NormalText"/>
              <w:jc w:val="right"/>
            </w:pPr>
            <w:r>
              <w:t> </w:t>
            </w:r>
          </w:p>
        </w:tc>
      </w:tr>
      <w:tr w:rsidR="005E1F43" w14:paraId="70608FA5" w14:textId="77777777">
        <w:tc>
          <w:tcPr>
            <w:tcW w:w="5540" w:type="dxa"/>
            <w:tcBorders>
              <w:top w:val="single" w:sz="21" w:space="0" w:color="000000"/>
              <w:left w:val="single" w:sz="21" w:space="0" w:color="000000"/>
              <w:bottom w:val="single" w:sz="21" w:space="0" w:color="000000"/>
              <w:right w:val="single" w:sz="21" w:space="0" w:color="000000"/>
            </w:tcBorders>
            <w:vAlign w:val="center"/>
          </w:tcPr>
          <w:p w14:paraId="229250AB" w14:textId="77777777" w:rsidR="005E1F43" w:rsidRDefault="00EF0170">
            <w:pPr>
              <w:pStyle w:val="NormalText"/>
            </w:pPr>
            <w:r>
              <w:t xml:space="preserve">      Accounts receivable</w:t>
            </w:r>
          </w:p>
        </w:tc>
        <w:tc>
          <w:tcPr>
            <w:tcW w:w="1020" w:type="dxa"/>
            <w:tcBorders>
              <w:top w:val="single" w:sz="21" w:space="0" w:color="000000"/>
              <w:left w:val="single" w:sz="21" w:space="0" w:color="000000"/>
              <w:bottom w:val="single" w:sz="21" w:space="0" w:color="000000"/>
              <w:right w:val="single" w:sz="21" w:space="0" w:color="000000"/>
            </w:tcBorders>
            <w:tcMar>
              <w:top w:w="40" w:type="dxa"/>
              <w:left w:w="40" w:type="dxa"/>
              <w:bottom w:w="40" w:type="dxa"/>
              <w:right w:w="40" w:type="dxa"/>
            </w:tcMar>
            <w:vAlign w:val="center"/>
          </w:tcPr>
          <w:p w14:paraId="622D8829" w14:textId="77777777" w:rsidR="005E1F43" w:rsidRDefault="00EF0170">
            <w:pPr>
              <w:pStyle w:val="NormalText"/>
              <w:jc w:val="right"/>
            </w:pPr>
            <w:r>
              <w:t> </w:t>
            </w:r>
          </w:p>
        </w:tc>
        <w:tc>
          <w:tcPr>
            <w:tcW w:w="1000" w:type="dxa"/>
            <w:tcBorders>
              <w:top w:val="single" w:sz="21" w:space="0" w:color="000000"/>
              <w:left w:val="single" w:sz="21" w:space="0" w:color="000000"/>
              <w:bottom w:val="single" w:sz="21" w:space="0" w:color="000000"/>
              <w:right w:val="single" w:sz="21" w:space="0" w:color="000000"/>
            </w:tcBorders>
            <w:tcMar>
              <w:top w:w="40" w:type="dxa"/>
              <w:left w:w="40" w:type="dxa"/>
              <w:bottom w:w="40" w:type="dxa"/>
              <w:right w:w="40" w:type="dxa"/>
            </w:tcMar>
            <w:vAlign w:val="center"/>
          </w:tcPr>
          <w:p w14:paraId="07CD7726" w14:textId="77777777" w:rsidR="005E1F43" w:rsidRDefault="00EF0170">
            <w:pPr>
              <w:pStyle w:val="NormalText"/>
              <w:jc w:val="right"/>
            </w:pPr>
            <w:r>
              <w:t>2,500</w:t>
            </w:r>
          </w:p>
        </w:tc>
      </w:tr>
    </w:tbl>
    <w:p w14:paraId="4373988A" w14:textId="77777777" w:rsidR="005E1F43" w:rsidRDefault="005E1F43">
      <w:pPr>
        <w:pStyle w:val="NormalText"/>
      </w:pPr>
    </w:p>
    <w:p w14:paraId="44AFB9AE" w14:textId="77777777" w:rsidR="005E1F43" w:rsidRDefault="00EF0170">
      <w:pPr>
        <w:pStyle w:val="NormalText"/>
      </w:pPr>
      <w:r>
        <w:t xml:space="preserve">B) </w:t>
      </w:r>
    </w:p>
    <w:tbl>
      <w:tblPr>
        <w:tblW w:w="0" w:type="auto"/>
        <w:tblInd w:w="26" w:type="dxa"/>
        <w:tblLayout w:type="fixed"/>
        <w:tblCellMar>
          <w:left w:w="0" w:type="dxa"/>
          <w:right w:w="0" w:type="dxa"/>
        </w:tblCellMar>
        <w:tblLook w:val="0000" w:firstRow="0" w:lastRow="0" w:firstColumn="0" w:lastColumn="0" w:noHBand="0" w:noVBand="0"/>
      </w:tblPr>
      <w:tblGrid>
        <w:gridCol w:w="5540"/>
        <w:gridCol w:w="1020"/>
        <w:gridCol w:w="1000"/>
      </w:tblGrid>
      <w:tr w:rsidR="005E1F43" w14:paraId="10E68CFE" w14:textId="77777777">
        <w:tc>
          <w:tcPr>
            <w:tcW w:w="5540" w:type="dxa"/>
            <w:tcBorders>
              <w:top w:val="single" w:sz="21" w:space="0" w:color="000000"/>
              <w:left w:val="single" w:sz="21" w:space="0" w:color="000000"/>
              <w:bottom w:val="single" w:sz="21" w:space="0" w:color="000000"/>
              <w:right w:val="single" w:sz="21" w:space="0" w:color="000000"/>
            </w:tcBorders>
            <w:vAlign w:val="center"/>
          </w:tcPr>
          <w:p w14:paraId="24730FFF" w14:textId="77777777" w:rsidR="005E1F43" w:rsidRDefault="00EF0170">
            <w:pPr>
              <w:pStyle w:val="NormalText"/>
            </w:pPr>
            <w:r>
              <w:t>Notes receivable</w:t>
            </w:r>
          </w:p>
        </w:tc>
        <w:tc>
          <w:tcPr>
            <w:tcW w:w="1020" w:type="dxa"/>
            <w:tcBorders>
              <w:top w:val="single" w:sz="21" w:space="0" w:color="000000"/>
              <w:left w:val="single" w:sz="21" w:space="0" w:color="000000"/>
              <w:bottom w:val="single" w:sz="21" w:space="0" w:color="000000"/>
              <w:right w:val="single" w:sz="21" w:space="0" w:color="000000"/>
            </w:tcBorders>
            <w:tcMar>
              <w:top w:w="40" w:type="dxa"/>
              <w:left w:w="40" w:type="dxa"/>
              <w:bottom w:w="40" w:type="dxa"/>
              <w:right w:w="40" w:type="dxa"/>
            </w:tcMar>
            <w:vAlign w:val="center"/>
          </w:tcPr>
          <w:p w14:paraId="6D395D8F" w14:textId="77777777" w:rsidR="005E1F43" w:rsidRDefault="00EF0170">
            <w:pPr>
              <w:pStyle w:val="NormalText"/>
              <w:jc w:val="right"/>
            </w:pPr>
            <w:r>
              <w:t>2,800</w:t>
            </w:r>
          </w:p>
        </w:tc>
        <w:tc>
          <w:tcPr>
            <w:tcW w:w="1000" w:type="dxa"/>
            <w:tcBorders>
              <w:top w:val="single" w:sz="21" w:space="0" w:color="000000"/>
              <w:left w:val="single" w:sz="21" w:space="0" w:color="000000"/>
              <w:bottom w:val="single" w:sz="21" w:space="0" w:color="000000"/>
              <w:right w:val="single" w:sz="21" w:space="0" w:color="000000"/>
            </w:tcBorders>
            <w:tcMar>
              <w:top w:w="40" w:type="dxa"/>
              <w:left w:w="40" w:type="dxa"/>
              <w:bottom w:w="40" w:type="dxa"/>
              <w:right w:w="40" w:type="dxa"/>
            </w:tcMar>
            <w:vAlign w:val="center"/>
          </w:tcPr>
          <w:p w14:paraId="4CC7326E" w14:textId="77777777" w:rsidR="005E1F43" w:rsidRDefault="00EF0170">
            <w:pPr>
              <w:pStyle w:val="NormalText"/>
              <w:jc w:val="right"/>
            </w:pPr>
            <w:r>
              <w:t> </w:t>
            </w:r>
          </w:p>
        </w:tc>
      </w:tr>
      <w:tr w:rsidR="005E1F43" w14:paraId="50A510F3" w14:textId="77777777">
        <w:tc>
          <w:tcPr>
            <w:tcW w:w="5540" w:type="dxa"/>
            <w:tcBorders>
              <w:top w:val="single" w:sz="21" w:space="0" w:color="000000"/>
              <w:left w:val="single" w:sz="21" w:space="0" w:color="000000"/>
              <w:bottom w:val="single" w:sz="21" w:space="0" w:color="000000"/>
              <w:right w:val="single" w:sz="21" w:space="0" w:color="000000"/>
            </w:tcBorders>
            <w:vAlign w:val="center"/>
          </w:tcPr>
          <w:p w14:paraId="77BB9661" w14:textId="77777777" w:rsidR="005E1F43" w:rsidRDefault="00EF0170">
            <w:pPr>
              <w:pStyle w:val="NormalText"/>
            </w:pPr>
            <w:r>
              <w:t xml:space="preserve">      Accounts receivable</w:t>
            </w:r>
          </w:p>
        </w:tc>
        <w:tc>
          <w:tcPr>
            <w:tcW w:w="1020" w:type="dxa"/>
            <w:tcBorders>
              <w:top w:val="single" w:sz="21" w:space="0" w:color="000000"/>
              <w:left w:val="single" w:sz="21" w:space="0" w:color="000000"/>
              <w:bottom w:val="single" w:sz="21" w:space="0" w:color="000000"/>
              <w:right w:val="single" w:sz="21" w:space="0" w:color="000000"/>
            </w:tcBorders>
            <w:tcMar>
              <w:top w:w="40" w:type="dxa"/>
              <w:left w:w="40" w:type="dxa"/>
              <w:bottom w:w="40" w:type="dxa"/>
              <w:right w:w="40" w:type="dxa"/>
            </w:tcMar>
            <w:vAlign w:val="center"/>
          </w:tcPr>
          <w:p w14:paraId="72850A96" w14:textId="77777777" w:rsidR="005E1F43" w:rsidRDefault="00EF0170">
            <w:pPr>
              <w:pStyle w:val="NormalText"/>
              <w:jc w:val="right"/>
            </w:pPr>
            <w:r>
              <w:t> </w:t>
            </w:r>
          </w:p>
        </w:tc>
        <w:tc>
          <w:tcPr>
            <w:tcW w:w="1000" w:type="dxa"/>
            <w:tcBorders>
              <w:top w:val="single" w:sz="21" w:space="0" w:color="000000"/>
              <w:left w:val="single" w:sz="21" w:space="0" w:color="000000"/>
              <w:bottom w:val="single" w:sz="21" w:space="0" w:color="000000"/>
              <w:right w:val="single" w:sz="21" w:space="0" w:color="000000"/>
            </w:tcBorders>
            <w:tcMar>
              <w:top w:w="40" w:type="dxa"/>
              <w:left w:w="40" w:type="dxa"/>
              <w:bottom w:w="40" w:type="dxa"/>
              <w:right w:w="40" w:type="dxa"/>
            </w:tcMar>
            <w:vAlign w:val="center"/>
          </w:tcPr>
          <w:p w14:paraId="74F4065D" w14:textId="77777777" w:rsidR="005E1F43" w:rsidRDefault="00EF0170">
            <w:pPr>
              <w:pStyle w:val="NormalText"/>
              <w:jc w:val="right"/>
            </w:pPr>
            <w:r>
              <w:t>2,500</w:t>
            </w:r>
          </w:p>
        </w:tc>
      </w:tr>
      <w:tr w:rsidR="005E1F43" w14:paraId="5E4C8352" w14:textId="77777777">
        <w:tc>
          <w:tcPr>
            <w:tcW w:w="5540" w:type="dxa"/>
            <w:tcBorders>
              <w:top w:val="single" w:sz="21" w:space="0" w:color="000000"/>
              <w:left w:val="single" w:sz="21" w:space="0" w:color="000000"/>
              <w:bottom w:val="single" w:sz="21" w:space="0" w:color="000000"/>
              <w:right w:val="single" w:sz="21" w:space="0" w:color="000000"/>
            </w:tcBorders>
            <w:vAlign w:val="center"/>
          </w:tcPr>
          <w:p w14:paraId="67881B28" w14:textId="77777777" w:rsidR="005E1F43" w:rsidRDefault="00EF0170">
            <w:pPr>
              <w:pStyle w:val="NormalText"/>
            </w:pPr>
            <w:r>
              <w:t xml:space="preserve">      Discount on note receivable</w:t>
            </w:r>
          </w:p>
        </w:tc>
        <w:tc>
          <w:tcPr>
            <w:tcW w:w="1020" w:type="dxa"/>
            <w:tcBorders>
              <w:top w:val="single" w:sz="21" w:space="0" w:color="000000"/>
              <w:left w:val="single" w:sz="21" w:space="0" w:color="000000"/>
              <w:bottom w:val="single" w:sz="21" w:space="0" w:color="000000"/>
              <w:right w:val="single" w:sz="21" w:space="0" w:color="000000"/>
            </w:tcBorders>
            <w:tcMar>
              <w:top w:w="40" w:type="dxa"/>
              <w:left w:w="40" w:type="dxa"/>
              <w:bottom w:w="40" w:type="dxa"/>
              <w:right w:w="40" w:type="dxa"/>
            </w:tcMar>
            <w:vAlign w:val="center"/>
          </w:tcPr>
          <w:p w14:paraId="6B86C869" w14:textId="77777777" w:rsidR="005E1F43" w:rsidRDefault="00EF0170">
            <w:pPr>
              <w:pStyle w:val="NormalText"/>
              <w:jc w:val="right"/>
            </w:pPr>
            <w:r>
              <w:t> </w:t>
            </w:r>
          </w:p>
        </w:tc>
        <w:tc>
          <w:tcPr>
            <w:tcW w:w="1000" w:type="dxa"/>
            <w:tcBorders>
              <w:top w:val="single" w:sz="21" w:space="0" w:color="000000"/>
              <w:left w:val="single" w:sz="21" w:space="0" w:color="000000"/>
              <w:bottom w:val="single" w:sz="21" w:space="0" w:color="000000"/>
              <w:right w:val="single" w:sz="21" w:space="0" w:color="000000"/>
            </w:tcBorders>
            <w:tcMar>
              <w:top w:w="40" w:type="dxa"/>
              <w:left w:w="40" w:type="dxa"/>
              <w:bottom w:w="40" w:type="dxa"/>
              <w:right w:w="40" w:type="dxa"/>
            </w:tcMar>
            <w:vAlign w:val="center"/>
          </w:tcPr>
          <w:p w14:paraId="2CC36027" w14:textId="77777777" w:rsidR="005E1F43" w:rsidRDefault="00EF0170">
            <w:pPr>
              <w:pStyle w:val="NormalText"/>
              <w:jc w:val="right"/>
            </w:pPr>
            <w:r>
              <w:t>300</w:t>
            </w:r>
          </w:p>
        </w:tc>
      </w:tr>
    </w:tbl>
    <w:p w14:paraId="3856C1BF" w14:textId="77777777" w:rsidR="005E1F43" w:rsidRDefault="005E1F43">
      <w:pPr>
        <w:pStyle w:val="NormalText"/>
      </w:pPr>
    </w:p>
    <w:p w14:paraId="735397DF" w14:textId="77777777" w:rsidR="005E1F43" w:rsidRDefault="00EF0170">
      <w:pPr>
        <w:pStyle w:val="NormalText"/>
      </w:pPr>
      <w:r>
        <w:t xml:space="preserve">C) </w:t>
      </w:r>
    </w:p>
    <w:tbl>
      <w:tblPr>
        <w:tblW w:w="0" w:type="auto"/>
        <w:tblInd w:w="26" w:type="dxa"/>
        <w:tblLayout w:type="fixed"/>
        <w:tblCellMar>
          <w:left w:w="0" w:type="dxa"/>
          <w:right w:w="0" w:type="dxa"/>
        </w:tblCellMar>
        <w:tblLook w:val="0000" w:firstRow="0" w:lastRow="0" w:firstColumn="0" w:lastColumn="0" w:noHBand="0" w:noVBand="0"/>
      </w:tblPr>
      <w:tblGrid>
        <w:gridCol w:w="5540"/>
        <w:gridCol w:w="1020"/>
        <w:gridCol w:w="1000"/>
      </w:tblGrid>
      <w:tr w:rsidR="005E1F43" w14:paraId="4F15CC2B" w14:textId="77777777">
        <w:tc>
          <w:tcPr>
            <w:tcW w:w="5540" w:type="dxa"/>
            <w:tcBorders>
              <w:top w:val="single" w:sz="21" w:space="0" w:color="000000"/>
              <w:left w:val="single" w:sz="21" w:space="0" w:color="000000"/>
              <w:bottom w:val="single" w:sz="21" w:space="0" w:color="000000"/>
              <w:right w:val="single" w:sz="21" w:space="0" w:color="000000"/>
            </w:tcBorders>
            <w:vAlign w:val="center"/>
          </w:tcPr>
          <w:p w14:paraId="68F63DE5" w14:textId="77777777" w:rsidR="005E1F43" w:rsidRDefault="00EF0170">
            <w:pPr>
              <w:pStyle w:val="NormalText"/>
            </w:pPr>
            <w:r>
              <w:t>Notes receivable</w:t>
            </w:r>
          </w:p>
        </w:tc>
        <w:tc>
          <w:tcPr>
            <w:tcW w:w="1020" w:type="dxa"/>
            <w:tcBorders>
              <w:top w:val="single" w:sz="21" w:space="0" w:color="000000"/>
              <w:left w:val="single" w:sz="21" w:space="0" w:color="000000"/>
              <w:bottom w:val="single" w:sz="21" w:space="0" w:color="000000"/>
              <w:right w:val="single" w:sz="21" w:space="0" w:color="000000"/>
            </w:tcBorders>
            <w:tcMar>
              <w:top w:w="40" w:type="dxa"/>
              <w:left w:w="40" w:type="dxa"/>
              <w:bottom w:w="40" w:type="dxa"/>
              <w:right w:w="40" w:type="dxa"/>
            </w:tcMar>
            <w:vAlign w:val="center"/>
          </w:tcPr>
          <w:p w14:paraId="49B16C02" w14:textId="77777777" w:rsidR="005E1F43" w:rsidRDefault="00EF0170">
            <w:pPr>
              <w:pStyle w:val="NormalText"/>
              <w:jc w:val="right"/>
            </w:pPr>
            <w:r>
              <w:t>2,800</w:t>
            </w:r>
          </w:p>
        </w:tc>
        <w:tc>
          <w:tcPr>
            <w:tcW w:w="1000" w:type="dxa"/>
            <w:tcBorders>
              <w:top w:val="single" w:sz="21" w:space="0" w:color="000000"/>
              <w:left w:val="single" w:sz="21" w:space="0" w:color="000000"/>
              <w:bottom w:val="single" w:sz="21" w:space="0" w:color="000000"/>
              <w:right w:val="single" w:sz="21" w:space="0" w:color="000000"/>
            </w:tcBorders>
            <w:tcMar>
              <w:top w:w="40" w:type="dxa"/>
              <w:left w:w="40" w:type="dxa"/>
              <w:bottom w:w="40" w:type="dxa"/>
              <w:right w:w="40" w:type="dxa"/>
            </w:tcMar>
            <w:vAlign w:val="center"/>
          </w:tcPr>
          <w:p w14:paraId="36895F32" w14:textId="77777777" w:rsidR="005E1F43" w:rsidRDefault="00EF0170">
            <w:pPr>
              <w:pStyle w:val="NormalText"/>
              <w:jc w:val="right"/>
            </w:pPr>
            <w:r>
              <w:t> </w:t>
            </w:r>
          </w:p>
        </w:tc>
      </w:tr>
      <w:tr w:rsidR="005E1F43" w14:paraId="5482EE74" w14:textId="77777777">
        <w:tc>
          <w:tcPr>
            <w:tcW w:w="5540" w:type="dxa"/>
            <w:tcBorders>
              <w:top w:val="single" w:sz="21" w:space="0" w:color="000000"/>
              <w:left w:val="single" w:sz="21" w:space="0" w:color="000000"/>
              <w:bottom w:val="single" w:sz="21" w:space="0" w:color="000000"/>
              <w:right w:val="single" w:sz="21" w:space="0" w:color="000000"/>
            </w:tcBorders>
            <w:vAlign w:val="center"/>
          </w:tcPr>
          <w:p w14:paraId="124660A5" w14:textId="77777777" w:rsidR="005E1F43" w:rsidRDefault="00EF0170">
            <w:pPr>
              <w:pStyle w:val="NormalText"/>
            </w:pPr>
            <w:r>
              <w:t xml:space="preserve">      Reserve for delinquent accounts</w:t>
            </w:r>
          </w:p>
        </w:tc>
        <w:tc>
          <w:tcPr>
            <w:tcW w:w="1020" w:type="dxa"/>
            <w:tcBorders>
              <w:top w:val="single" w:sz="21" w:space="0" w:color="000000"/>
              <w:left w:val="single" w:sz="21" w:space="0" w:color="000000"/>
              <w:bottom w:val="single" w:sz="21" w:space="0" w:color="000000"/>
              <w:right w:val="single" w:sz="21" w:space="0" w:color="000000"/>
            </w:tcBorders>
            <w:tcMar>
              <w:top w:w="40" w:type="dxa"/>
              <w:left w:w="40" w:type="dxa"/>
              <w:bottom w:w="40" w:type="dxa"/>
              <w:right w:w="40" w:type="dxa"/>
            </w:tcMar>
            <w:vAlign w:val="center"/>
          </w:tcPr>
          <w:p w14:paraId="30F6574F" w14:textId="77777777" w:rsidR="005E1F43" w:rsidRDefault="00EF0170">
            <w:pPr>
              <w:pStyle w:val="NormalText"/>
              <w:jc w:val="right"/>
            </w:pPr>
            <w:r>
              <w:t> </w:t>
            </w:r>
          </w:p>
        </w:tc>
        <w:tc>
          <w:tcPr>
            <w:tcW w:w="1000" w:type="dxa"/>
            <w:tcBorders>
              <w:top w:val="single" w:sz="21" w:space="0" w:color="000000"/>
              <w:left w:val="single" w:sz="21" w:space="0" w:color="000000"/>
              <w:bottom w:val="single" w:sz="21" w:space="0" w:color="000000"/>
              <w:right w:val="single" w:sz="21" w:space="0" w:color="000000"/>
            </w:tcBorders>
            <w:tcMar>
              <w:top w:w="40" w:type="dxa"/>
              <w:left w:w="40" w:type="dxa"/>
              <w:bottom w:w="40" w:type="dxa"/>
              <w:right w:w="40" w:type="dxa"/>
            </w:tcMar>
            <w:vAlign w:val="center"/>
          </w:tcPr>
          <w:p w14:paraId="75804278" w14:textId="77777777" w:rsidR="005E1F43" w:rsidRDefault="00EF0170">
            <w:pPr>
              <w:pStyle w:val="NormalText"/>
              <w:jc w:val="right"/>
            </w:pPr>
            <w:r>
              <w:t>2,500</w:t>
            </w:r>
          </w:p>
        </w:tc>
      </w:tr>
      <w:tr w:rsidR="005E1F43" w14:paraId="095DEC4A" w14:textId="77777777">
        <w:tc>
          <w:tcPr>
            <w:tcW w:w="5540" w:type="dxa"/>
            <w:tcBorders>
              <w:top w:val="single" w:sz="21" w:space="0" w:color="000000"/>
              <w:left w:val="single" w:sz="21" w:space="0" w:color="000000"/>
              <w:bottom w:val="single" w:sz="21" w:space="0" w:color="000000"/>
              <w:right w:val="single" w:sz="21" w:space="0" w:color="000000"/>
            </w:tcBorders>
            <w:vAlign w:val="center"/>
          </w:tcPr>
          <w:p w14:paraId="3E02B188" w14:textId="77777777" w:rsidR="005E1F43" w:rsidRDefault="00EF0170">
            <w:pPr>
              <w:pStyle w:val="NormalText"/>
            </w:pPr>
            <w:r>
              <w:t xml:space="preserve">      Allowance for bad debts</w:t>
            </w:r>
          </w:p>
        </w:tc>
        <w:tc>
          <w:tcPr>
            <w:tcW w:w="1020" w:type="dxa"/>
            <w:tcBorders>
              <w:top w:val="single" w:sz="21" w:space="0" w:color="000000"/>
              <w:left w:val="single" w:sz="21" w:space="0" w:color="000000"/>
              <w:bottom w:val="single" w:sz="21" w:space="0" w:color="000000"/>
              <w:right w:val="single" w:sz="21" w:space="0" w:color="000000"/>
            </w:tcBorders>
            <w:tcMar>
              <w:top w:w="40" w:type="dxa"/>
              <w:left w:w="40" w:type="dxa"/>
              <w:bottom w:w="40" w:type="dxa"/>
              <w:right w:w="40" w:type="dxa"/>
            </w:tcMar>
            <w:vAlign w:val="center"/>
          </w:tcPr>
          <w:p w14:paraId="08617CA3" w14:textId="77777777" w:rsidR="005E1F43" w:rsidRDefault="00EF0170">
            <w:pPr>
              <w:pStyle w:val="NormalText"/>
              <w:jc w:val="right"/>
            </w:pPr>
            <w:r>
              <w:t> </w:t>
            </w:r>
          </w:p>
        </w:tc>
        <w:tc>
          <w:tcPr>
            <w:tcW w:w="1000" w:type="dxa"/>
            <w:tcBorders>
              <w:top w:val="single" w:sz="21" w:space="0" w:color="000000"/>
              <w:left w:val="single" w:sz="21" w:space="0" w:color="000000"/>
              <w:bottom w:val="single" w:sz="21" w:space="0" w:color="000000"/>
              <w:right w:val="single" w:sz="21" w:space="0" w:color="000000"/>
            </w:tcBorders>
            <w:tcMar>
              <w:top w:w="40" w:type="dxa"/>
              <w:left w:w="40" w:type="dxa"/>
              <w:bottom w:w="40" w:type="dxa"/>
              <w:right w:w="40" w:type="dxa"/>
            </w:tcMar>
            <w:vAlign w:val="center"/>
          </w:tcPr>
          <w:p w14:paraId="1EF71E9B" w14:textId="77777777" w:rsidR="005E1F43" w:rsidRDefault="00EF0170">
            <w:pPr>
              <w:pStyle w:val="NormalText"/>
              <w:jc w:val="right"/>
            </w:pPr>
            <w:r>
              <w:t>300</w:t>
            </w:r>
          </w:p>
        </w:tc>
      </w:tr>
    </w:tbl>
    <w:p w14:paraId="733E8D66" w14:textId="77777777" w:rsidR="005E1F43" w:rsidRDefault="005E1F43">
      <w:pPr>
        <w:pStyle w:val="NormalText"/>
      </w:pPr>
    </w:p>
    <w:p w14:paraId="41C37CF0" w14:textId="77777777" w:rsidR="005E1F43" w:rsidRDefault="00EF0170">
      <w:pPr>
        <w:pStyle w:val="NormalText"/>
      </w:pPr>
      <w:r>
        <w:t xml:space="preserve">D) </w:t>
      </w:r>
    </w:p>
    <w:tbl>
      <w:tblPr>
        <w:tblW w:w="0" w:type="auto"/>
        <w:tblInd w:w="26" w:type="dxa"/>
        <w:tblLayout w:type="fixed"/>
        <w:tblCellMar>
          <w:left w:w="0" w:type="dxa"/>
          <w:right w:w="0" w:type="dxa"/>
        </w:tblCellMar>
        <w:tblLook w:val="0000" w:firstRow="0" w:lastRow="0" w:firstColumn="0" w:lastColumn="0" w:noHBand="0" w:noVBand="0"/>
      </w:tblPr>
      <w:tblGrid>
        <w:gridCol w:w="5540"/>
        <w:gridCol w:w="1020"/>
        <w:gridCol w:w="1000"/>
      </w:tblGrid>
      <w:tr w:rsidR="005E1F43" w14:paraId="3CFE7962" w14:textId="77777777">
        <w:tc>
          <w:tcPr>
            <w:tcW w:w="5540" w:type="dxa"/>
            <w:tcBorders>
              <w:top w:val="single" w:sz="21" w:space="0" w:color="000000"/>
              <w:left w:val="single" w:sz="21" w:space="0" w:color="000000"/>
              <w:bottom w:val="single" w:sz="21" w:space="0" w:color="000000"/>
              <w:right w:val="single" w:sz="21" w:space="0" w:color="000000"/>
            </w:tcBorders>
            <w:vAlign w:val="center"/>
          </w:tcPr>
          <w:p w14:paraId="039CD8D6" w14:textId="77777777" w:rsidR="005E1F43" w:rsidRDefault="00EF0170">
            <w:pPr>
              <w:pStyle w:val="NormalText"/>
            </w:pPr>
            <w:r>
              <w:t>Notes receivable</w:t>
            </w:r>
          </w:p>
        </w:tc>
        <w:tc>
          <w:tcPr>
            <w:tcW w:w="1020" w:type="dxa"/>
            <w:tcBorders>
              <w:top w:val="single" w:sz="21" w:space="0" w:color="000000"/>
              <w:left w:val="single" w:sz="21" w:space="0" w:color="000000"/>
              <w:bottom w:val="single" w:sz="21" w:space="0" w:color="000000"/>
              <w:right w:val="single" w:sz="21" w:space="0" w:color="000000"/>
            </w:tcBorders>
            <w:tcMar>
              <w:top w:w="40" w:type="dxa"/>
              <w:left w:w="40" w:type="dxa"/>
              <w:bottom w:w="40" w:type="dxa"/>
              <w:right w:w="40" w:type="dxa"/>
            </w:tcMar>
            <w:vAlign w:val="center"/>
          </w:tcPr>
          <w:p w14:paraId="33372E75" w14:textId="77777777" w:rsidR="005E1F43" w:rsidRDefault="00EF0170">
            <w:pPr>
              <w:pStyle w:val="NormalText"/>
              <w:jc w:val="right"/>
            </w:pPr>
            <w:r>
              <w:t>2,800</w:t>
            </w:r>
          </w:p>
        </w:tc>
        <w:tc>
          <w:tcPr>
            <w:tcW w:w="1000" w:type="dxa"/>
            <w:tcBorders>
              <w:top w:val="single" w:sz="21" w:space="0" w:color="000000"/>
              <w:left w:val="single" w:sz="21" w:space="0" w:color="000000"/>
              <w:bottom w:val="single" w:sz="21" w:space="0" w:color="000000"/>
              <w:right w:val="single" w:sz="21" w:space="0" w:color="000000"/>
            </w:tcBorders>
            <w:tcMar>
              <w:top w:w="40" w:type="dxa"/>
              <w:left w:w="40" w:type="dxa"/>
              <w:bottom w:w="40" w:type="dxa"/>
              <w:right w:w="40" w:type="dxa"/>
            </w:tcMar>
            <w:vAlign w:val="center"/>
          </w:tcPr>
          <w:p w14:paraId="66FE187E" w14:textId="77777777" w:rsidR="005E1F43" w:rsidRDefault="00EF0170">
            <w:pPr>
              <w:pStyle w:val="NormalText"/>
              <w:jc w:val="right"/>
            </w:pPr>
            <w:r>
              <w:t> </w:t>
            </w:r>
          </w:p>
        </w:tc>
      </w:tr>
      <w:tr w:rsidR="005E1F43" w14:paraId="4515A449" w14:textId="77777777">
        <w:tc>
          <w:tcPr>
            <w:tcW w:w="5540" w:type="dxa"/>
            <w:tcBorders>
              <w:top w:val="single" w:sz="21" w:space="0" w:color="000000"/>
              <w:left w:val="single" w:sz="21" w:space="0" w:color="000000"/>
              <w:bottom w:val="single" w:sz="21" w:space="0" w:color="000000"/>
              <w:right w:val="single" w:sz="21" w:space="0" w:color="000000"/>
            </w:tcBorders>
            <w:vAlign w:val="center"/>
          </w:tcPr>
          <w:p w14:paraId="098375C1" w14:textId="77777777" w:rsidR="005E1F43" w:rsidRDefault="00EF0170">
            <w:pPr>
              <w:pStyle w:val="NormalText"/>
            </w:pPr>
            <w:r>
              <w:t xml:space="preserve">      Accounts receivable</w:t>
            </w:r>
          </w:p>
        </w:tc>
        <w:tc>
          <w:tcPr>
            <w:tcW w:w="1020" w:type="dxa"/>
            <w:tcBorders>
              <w:top w:val="single" w:sz="21" w:space="0" w:color="000000"/>
              <w:left w:val="single" w:sz="21" w:space="0" w:color="000000"/>
              <w:bottom w:val="single" w:sz="21" w:space="0" w:color="000000"/>
              <w:right w:val="single" w:sz="21" w:space="0" w:color="000000"/>
            </w:tcBorders>
            <w:tcMar>
              <w:top w:w="40" w:type="dxa"/>
              <w:left w:w="40" w:type="dxa"/>
              <w:bottom w:w="40" w:type="dxa"/>
              <w:right w:w="40" w:type="dxa"/>
            </w:tcMar>
            <w:vAlign w:val="center"/>
          </w:tcPr>
          <w:p w14:paraId="134915BA" w14:textId="77777777" w:rsidR="005E1F43" w:rsidRDefault="00EF0170">
            <w:pPr>
              <w:pStyle w:val="NormalText"/>
              <w:jc w:val="right"/>
            </w:pPr>
            <w:r>
              <w:t> </w:t>
            </w:r>
          </w:p>
        </w:tc>
        <w:tc>
          <w:tcPr>
            <w:tcW w:w="1000" w:type="dxa"/>
            <w:tcBorders>
              <w:top w:val="single" w:sz="21" w:space="0" w:color="000000"/>
              <w:left w:val="single" w:sz="21" w:space="0" w:color="000000"/>
              <w:bottom w:val="single" w:sz="21" w:space="0" w:color="000000"/>
              <w:right w:val="single" w:sz="21" w:space="0" w:color="000000"/>
            </w:tcBorders>
            <w:tcMar>
              <w:top w:w="40" w:type="dxa"/>
              <w:left w:w="40" w:type="dxa"/>
              <w:bottom w:w="40" w:type="dxa"/>
              <w:right w:w="40" w:type="dxa"/>
            </w:tcMar>
            <w:vAlign w:val="center"/>
          </w:tcPr>
          <w:p w14:paraId="75D34547" w14:textId="77777777" w:rsidR="005E1F43" w:rsidRDefault="00EF0170">
            <w:pPr>
              <w:pStyle w:val="NormalText"/>
              <w:jc w:val="right"/>
            </w:pPr>
            <w:r>
              <w:t>2,500</w:t>
            </w:r>
          </w:p>
        </w:tc>
      </w:tr>
      <w:tr w:rsidR="005E1F43" w14:paraId="04241099" w14:textId="77777777">
        <w:tc>
          <w:tcPr>
            <w:tcW w:w="5540" w:type="dxa"/>
            <w:tcBorders>
              <w:top w:val="single" w:sz="21" w:space="0" w:color="000000"/>
              <w:left w:val="single" w:sz="21" w:space="0" w:color="000000"/>
              <w:bottom w:val="single" w:sz="21" w:space="0" w:color="000000"/>
              <w:right w:val="single" w:sz="21" w:space="0" w:color="000000"/>
            </w:tcBorders>
            <w:vAlign w:val="center"/>
          </w:tcPr>
          <w:p w14:paraId="6A4C6925" w14:textId="77777777" w:rsidR="005E1F43" w:rsidRDefault="00EF0170">
            <w:pPr>
              <w:pStyle w:val="NormalText"/>
            </w:pPr>
            <w:r>
              <w:t xml:space="preserve">      Gain on delinquent account</w:t>
            </w:r>
          </w:p>
        </w:tc>
        <w:tc>
          <w:tcPr>
            <w:tcW w:w="1020" w:type="dxa"/>
            <w:tcBorders>
              <w:top w:val="single" w:sz="21" w:space="0" w:color="000000"/>
              <w:left w:val="single" w:sz="21" w:space="0" w:color="000000"/>
              <w:bottom w:val="single" w:sz="21" w:space="0" w:color="000000"/>
              <w:right w:val="single" w:sz="21" w:space="0" w:color="000000"/>
            </w:tcBorders>
            <w:tcMar>
              <w:top w:w="40" w:type="dxa"/>
              <w:left w:w="40" w:type="dxa"/>
              <w:bottom w:w="40" w:type="dxa"/>
              <w:right w:w="40" w:type="dxa"/>
            </w:tcMar>
            <w:vAlign w:val="center"/>
          </w:tcPr>
          <w:p w14:paraId="106AAE79" w14:textId="77777777" w:rsidR="005E1F43" w:rsidRDefault="00EF0170">
            <w:pPr>
              <w:pStyle w:val="NormalText"/>
              <w:jc w:val="right"/>
            </w:pPr>
            <w:r>
              <w:t> </w:t>
            </w:r>
          </w:p>
        </w:tc>
        <w:tc>
          <w:tcPr>
            <w:tcW w:w="1000" w:type="dxa"/>
            <w:tcBorders>
              <w:top w:val="single" w:sz="21" w:space="0" w:color="000000"/>
              <w:left w:val="single" w:sz="21" w:space="0" w:color="000000"/>
              <w:bottom w:val="single" w:sz="21" w:space="0" w:color="000000"/>
              <w:right w:val="single" w:sz="21" w:space="0" w:color="000000"/>
            </w:tcBorders>
            <w:tcMar>
              <w:top w:w="40" w:type="dxa"/>
              <w:left w:w="40" w:type="dxa"/>
              <w:bottom w:w="40" w:type="dxa"/>
              <w:right w:w="40" w:type="dxa"/>
            </w:tcMar>
            <w:vAlign w:val="center"/>
          </w:tcPr>
          <w:p w14:paraId="67B41F5D" w14:textId="77777777" w:rsidR="005E1F43" w:rsidRDefault="00EF0170">
            <w:pPr>
              <w:pStyle w:val="NormalText"/>
              <w:jc w:val="right"/>
            </w:pPr>
            <w:r>
              <w:t>300</w:t>
            </w:r>
          </w:p>
        </w:tc>
      </w:tr>
    </w:tbl>
    <w:p w14:paraId="769D80F1" w14:textId="77777777" w:rsidR="00774C33" w:rsidRDefault="00774C33">
      <w:pPr>
        <w:pStyle w:val="NormalText"/>
      </w:pPr>
    </w:p>
    <w:p w14:paraId="136882B5" w14:textId="77777777" w:rsidR="005E1F43" w:rsidRDefault="00774C33">
      <w:pPr>
        <w:pStyle w:val="NormalText"/>
      </w:pPr>
      <w:r>
        <w:t>Answer</w:t>
      </w:r>
      <w:proofErr w:type="gramStart"/>
      <w:r>
        <w:t>:</w:t>
      </w:r>
      <w:r w:rsidR="00EF0170">
        <w:t xml:space="preserve">  B</w:t>
      </w:r>
      <w:proofErr w:type="gramEnd"/>
    </w:p>
    <w:p w14:paraId="2B6B15A0" w14:textId="77777777" w:rsidR="005E1F43" w:rsidRDefault="00774C33">
      <w:pPr>
        <w:pStyle w:val="NormalText"/>
        <w:rPr>
          <w:sz w:val="18"/>
          <w:szCs w:val="18"/>
        </w:rPr>
      </w:pPr>
      <w:r>
        <w:rPr>
          <w:sz w:val="18"/>
          <w:szCs w:val="18"/>
        </w:rPr>
        <w:t>Difficulty: 2 Medium</w:t>
      </w:r>
    </w:p>
    <w:p w14:paraId="4629539F" w14:textId="77777777" w:rsidR="005E1F43" w:rsidRDefault="00EF0170">
      <w:pPr>
        <w:pStyle w:val="NormalText"/>
        <w:rPr>
          <w:sz w:val="18"/>
          <w:szCs w:val="18"/>
        </w:rPr>
      </w:pPr>
      <w:r>
        <w:rPr>
          <w:sz w:val="18"/>
          <w:szCs w:val="18"/>
        </w:rPr>
        <w:t>Topic:  Notes receivable―noninterest-bearing</w:t>
      </w:r>
    </w:p>
    <w:p w14:paraId="3A79D2F4" w14:textId="77777777" w:rsidR="005E1F43" w:rsidRDefault="00EF0170">
      <w:pPr>
        <w:pStyle w:val="NormalText"/>
        <w:rPr>
          <w:sz w:val="18"/>
          <w:szCs w:val="18"/>
        </w:rPr>
      </w:pPr>
      <w:r>
        <w:rPr>
          <w:sz w:val="18"/>
          <w:szCs w:val="18"/>
        </w:rPr>
        <w:t>Learning Objective</w:t>
      </w:r>
      <w:proofErr w:type="gramStart"/>
      <w:r>
        <w:rPr>
          <w:sz w:val="18"/>
          <w:szCs w:val="18"/>
        </w:rPr>
        <w:t>:  07</w:t>
      </w:r>
      <w:proofErr w:type="gramEnd"/>
      <w:r>
        <w:rPr>
          <w:sz w:val="18"/>
          <w:szCs w:val="18"/>
        </w:rPr>
        <w:t>-07 Describe the accounting treatment of notes receivable.</w:t>
      </w:r>
    </w:p>
    <w:p w14:paraId="6E9EAC76" w14:textId="77777777" w:rsidR="005E1F43" w:rsidRDefault="00EF0170">
      <w:pPr>
        <w:pStyle w:val="NormalText"/>
        <w:rPr>
          <w:sz w:val="18"/>
          <w:szCs w:val="18"/>
        </w:rPr>
      </w:pPr>
      <w:r>
        <w:rPr>
          <w:sz w:val="18"/>
          <w:szCs w:val="18"/>
        </w:rPr>
        <w:t>Bloom's</w:t>
      </w:r>
      <w:proofErr w:type="gramStart"/>
      <w:r>
        <w:rPr>
          <w:sz w:val="18"/>
          <w:szCs w:val="18"/>
        </w:rPr>
        <w:t>:  Apply</w:t>
      </w:r>
      <w:proofErr w:type="gramEnd"/>
    </w:p>
    <w:p w14:paraId="584B1231" w14:textId="77777777" w:rsidR="005E1F43" w:rsidRDefault="00EF0170">
      <w:pPr>
        <w:pStyle w:val="NormalText"/>
        <w:rPr>
          <w:sz w:val="18"/>
          <w:szCs w:val="18"/>
        </w:rPr>
      </w:pPr>
      <w:r>
        <w:rPr>
          <w:sz w:val="18"/>
          <w:szCs w:val="18"/>
        </w:rPr>
        <w:t>AACSB</w:t>
      </w:r>
      <w:proofErr w:type="gramStart"/>
      <w:r>
        <w:rPr>
          <w:sz w:val="18"/>
          <w:szCs w:val="18"/>
        </w:rPr>
        <w:t>:  Knowledge</w:t>
      </w:r>
      <w:proofErr w:type="gramEnd"/>
      <w:r>
        <w:rPr>
          <w:sz w:val="18"/>
          <w:szCs w:val="18"/>
        </w:rPr>
        <w:t xml:space="preserve"> Application</w:t>
      </w:r>
    </w:p>
    <w:p w14:paraId="5305CE39" w14:textId="77777777" w:rsidR="005E1F43" w:rsidRDefault="00E135A6">
      <w:pPr>
        <w:pStyle w:val="NormalText"/>
        <w:spacing w:after="240"/>
        <w:rPr>
          <w:sz w:val="18"/>
          <w:szCs w:val="18"/>
        </w:rPr>
      </w:pPr>
      <w:r>
        <w:rPr>
          <w:sz w:val="18"/>
          <w:szCs w:val="18"/>
        </w:rPr>
        <w:t>Accessible/AICPA</w:t>
      </w:r>
      <w:proofErr w:type="gramStart"/>
      <w:r>
        <w:rPr>
          <w:sz w:val="18"/>
          <w:szCs w:val="18"/>
        </w:rPr>
        <w:t>:</w:t>
      </w:r>
      <w:r w:rsidR="00EF0170">
        <w:rPr>
          <w:sz w:val="18"/>
          <w:szCs w:val="18"/>
        </w:rPr>
        <w:t xml:space="preserve">  FN</w:t>
      </w:r>
      <w:proofErr w:type="gramEnd"/>
      <w:r w:rsidR="00EF0170">
        <w:rPr>
          <w:sz w:val="18"/>
          <w:szCs w:val="18"/>
        </w:rPr>
        <w:t xml:space="preserve"> Measurement; Keyboard Navigation</w:t>
      </w:r>
    </w:p>
    <w:p w14:paraId="20C5342E" w14:textId="77777777" w:rsidR="00432D0A" w:rsidRDefault="00432D0A">
      <w:pPr>
        <w:rPr>
          <w:rFonts w:ascii="Times New Roman" w:hAnsi="Times New Roman" w:cs="Times New Roman"/>
          <w:color w:val="000000"/>
          <w:sz w:val="24"/>
          <w:szCs w:val="24"/>
        </w:rPr>
      </w:pPr>
      <w:r>
        <w:br w:type="page"/>
      </w:r>
    </w:p>
    <w:p w14:paraId="486F8986" w14:textId="77777777" w:rsidR="005E1F43" w:rsidRDefault="00EF0170">
      <w:pPr>
        <w:pStyle w:val="NormalText"/>
      </w:pPr>
      <w:r>
        <w:lastRenderedPageBreak/>
        <w:t>101) Plunder Inc. accepted a six-month noninterest-bearing note for $2,800 on January 1, 2018. The note was accepted as payment of a delinquent receivable of $2,500.</w:t>
      </w:r>
    </w:p>
    <w:p w14:paraId="79FBB816" w14:textId="77777777" w:rsidR="005E1F43" w:rsidRDefault="005E1F43">
      <w:pPr>
        <w:pStyle w:val="NormalText"/>
      </w:pPr>
    </w:p>
    <w:p w14:paraId="48D21F19" w14:textId="77777777" w:rsidR="005E1F43" w:rsidRDefault="00EF0170">
      <w:pPr>
        <w:pStyle w:val="NormalText"/>
      </w:pPr>
      <w:r>
        <w:t>The cash collection on July 1, 2018, would be recorded as:</w:t>
      </w:r>
    </w:p>
    <w:p w14:paraId="3FFFECB5" w14:textId="77777777" w:rsidR="005E1F43" w:rsidRDefault="00EF0170">
      <w:pPr>
        <w:pStyle w:val="NormalText"/>
      </w:pPr>
      <w:r>
        <w:t xml:space="preserve">A) </w:t>
      </w:r>
    </w:p>
    <w:tbl>
      <w:tblPr>
        <w:tblW w:w="0" w:type="auto"/>
        <w:tblInd w:w="26" w:type="dxa"/>
        <w:tblLayout w:type="fixed"/>
        <w:tblCellMar>
          <w:left w:w="0" w:type="dxa"/>
          <w:right w:w="0" w:type="dxa"/>
        </w:tblCellMar>
        <w:tblLook w:val="0000" w:firstRow="0" w:lastRow="0" w:firstColumn="0" w:lastColumn="0" w:noHBand="0" w:noVBand="0"/>
      </w:tblPr>
      <w:tblGrid>
        <w:gridCol w:w="5540"/>
        <w:gridCol w:w="1020"/>
        <w:gridCol w:w="1000"/>
      </w:tblGrid>
      <w:tr w:rsidR="005E1F43" w14:paraId="31EF4107" w14:textId="77777777">
        <w:tc>
          <w:tcPr>
            <w:tcW w:w="5540" w:type="dxa"/>
            <w:tcBorders>
              <w:top w:val="single" w:sz="21" w:space="0" w:color="000000"/>
              <w:left w:val="single" w:sz="21" w:space="0" w:color="000000"/>
              <w:bottom w:val="single" w:sz="21" w:space="0" w:color="000000"/>
              <w:right w:val="single" w:sz="21" w:space="0" w:color="000000"/>
            </w:tcBorders>
            <w:vAlign w:val="center"/>
          </w:tcPr>
          <w:p w14:paraId="5828A170" w14:textId="77777777" w:rsidR="005E1F43" w:rsidRDefault="00EF0170">
            <w:pPr>
              <w:pStyle w:val="NormalText"/>
            </w:pPr>
            <w:r>
              <w:t>Discount on note receivable</w:t>
            </w:r>
          </w:p>
        </w:tc>
        <w:tc>
          <w:tcPr>
            <w:tcW w:w="1020" w:type="dxa"/>
            <w:tcBorders>
              <w:top w:val="single" w:sz="21" w:space="0" w:color="000000"/>
              <w:left w:val="single" w:sz="21" w:space="0" w:color="000000"/>
              <w:bottom w:val="single" w:sz="21" w:space="0" w:color="000000"/>
              <w:right w:val="single" w:sz="21" w:space="0" w:color="000000"/>
            </w:tcBorders>
            <w:tcMar>
              <w:top w:w="40" w:type="dxa"/>
              <w:left w:w="40" w:type="dxa"/>
              <w:bottom w:w="40" w:type="dxa"/>
              <w:right w:w="40" w:type="dxa"/>
            </w:tcMar>
            <w:vAlign w:val="center"/>
          </w:tcPr>
          <w:p w14:paraId="29C61CAE" w14:textId="77777777" w:rsidR="005E1F43" w:rsidRDefault="00EF0170">
            <w:pPr>
              <w:pStyle w:val="NormalText"/>
              <w:jc w:val="right"/>
            </w:pPr>
            <w:r>
              <w:t>300</w:t>
            </w:r>
          </w:p>
        </w:tc>
        <w:tc>
          <w:tcPr>
            <w:tcW w:w="1000" w:type="dxa"/>
            <w:tcBorders>
              <w:top w:val="single" w:sz="21" w:space="0" w:color="000000"/>
              <w:left w:val="single" w:sz="21" w:space="0" w:color="000000"/>
              <w:bottom w:val="single" w:sz="21" w:space="0" w:color="000000"/>
              <w:right w:val="single" w:sz="21" w:space="0" w:color="000000"/>
            </w:tcBorders>
            <w:tcMar>
              <w:top w:w="40" w:type="dxa"/>
              <w:left w:w="40" w:type="dxa"/>
              <w:bottom w:w="40" w:type="dxa"/>
              <w:right w:w="40" w:type="dxa"/>
            </w:tcMar>
            <w:vAlign w:val="center"/>
          </w:tcPr>
          <w:p w14:paraId="304714A1" w14:textId="77777777" w:rsidR="005E1F43" w:rsidRDefault="00EF0170">
            <w:pPr>
              <w:pStyle w:val="NormalText"/>
              <w:jc w:val="right"/>
            </w:pPr>
            <w:r>
              <w:t> </w:t>
            </w:r>
          </w:p>
        </w:tc>
      </w:tr>
      <w:tr w:rsidR="005E1F43" w14:paraId="69D8468F" w14:textId="77777777">
        <w:tc>
          <w:tcPr>
            <w:tcW w:w="5540" w:type="dxa"/>
            <w:tcBorders>
              <w:top w:val="single" w:sz="21" w:space="0" w:color="000000"/>
              <w:left w:val="single" w:sz="21" w:space="0" w:color="000000"/>
              <w:bottom w:val="single" w:sz="21" w:space="0" w:color="000000"/>
              <w:right w:val="single" w:sz="21" w:space="0" w:color="000000"/>
            </w:tcBorders>
            <w:vAlign w:val="center"/>
          </w:tcPr>
          <w:p w14:paraId="429E6988" w14:textId="77777777" w:rsidR="005E1F43" w:rsidRDefault="00EF0170">
            <w:pPr>
              <w:pStyle w:val="NormalText"/>
            </w:pPr>
            <w:r>
              <w:t xml:space="preserve">      Interest revenue</w:t>
            </w:r>
          </w:p>
        </w:tc>
        <w:tc>
          <w:tcPr>
            <w:tcW w:w="1020" w:type="dxa"/>
            <w:tcBorders>
              <w:top w:val="single" w:sz="21" w:space="0" w:color="000000"/>
              <w:left w:val="single" w:sz="21" w:space="0" w:color="000000"/>
              <w:bottom w:val="single" w:sz="21" w:space="0" w:color="000000"/>
              <w:right w:val="single" w:sz="21" w:space="0" w:color="000000"/>
            </w:tcBorders>
            <w:tcMar>
              <w:top w:w="40" w:type="dxa"/>
              <w:left w:w="40" w:type="dxa"/>
              <w:bottom w:w="40" w:type="dxa"/>
              <w:right w:w="40" w:type="dxa"/>
            </w:tcMar>
            <w:vAlign w:val="center"/>
          </w:tcPr>
          <w:p w14:paraId="524364E4" w14:textId="77777777" w:rsidR="005E1F43" w:rsidRDefault="00EF0170">
            <w:pPr>
              <w:pStyle w:val="NormalText"/>
              <w:jc w:val="right"/>
            </w:pPr>
            <w:r>
              <w:t> </w:t>
            </w:r>
          </w:p>
        </w:tc>
        <w:tc>
          <w:tcPr>
            <w:tcW w:w="1000" w:type="dxa"/>
            <w:tcBorders>
              <w:top w:val="single" w:sz="21" w:space="0" w:color="000000"/>
              <w:left w:val="single" w:sz="21" w:space="0" w:color="000000"/>
              <w:bottom w:val="single" w:sz="21" w:space="0" w:color="000000"/>
              <w:right w:val="single" w:sz="21" w:space="0" w:color="000000"/>
            </w:tcBorders>
            <w:tcMar>
              <w:top w:w="40" w:type="dxa"/>
              <w:left w:w="40" w:type="dxa"/>
              <w:bottom w:w="40" w:type="dxa"/>
              <w:right w:w="40" w:type="dxa"/>
            </w:tcMar>
            <w:vAlign w:val="center"/>
          </w:tcPr>
          <w:p w14:paraId="7E825A89" w14:textId="77777777" w:rsidR="005E1F43" w:rsidRDefault="00EF0170">
            <w:pPr>
              <w:pStyle w:val="NormalText"/>
              <w:jc w:val="right"/>
            </w:pPr>
            <w:r>
              <w:t>300</w:t>
            </w:r>
          </w:p>
        </w:tc>
      </w:tr>
      <w:tr w:rsidR="005E1F43" w14:paraId="79A8782C" w14:textId="77777777">
        <w:tc>
          <w:tcPr>
            <w:tcW w:w="5540" w:type="dxa"/>
            <w:tcBorders>
              <w:top w:val="single" w:sz="21" w:space="0" w:color="000000"/>
              <w:left w:val="single" w:sz="21" w:space="0" w:color="000000"/>
              <w:bottom w:val="single" w:sz="21" w:space="0" w:color="000000"/>
              <w:right w:val="single" w:sz="21" w:space="0" w:color="000000"/>
            </w:tcBorders>
            <w:vAlign w:val="center"/>
          </w:tcPr>
          <w:p w14:paraId="2917C17B" w14:textId="77777777" w:rsidR="005E1F43" w:rsidRDefault="00EF0170">
            <w:pPr>
              <w:pStyle w:val="NormalText"/>
            </w:pPr>
            <w:r>
              <w:t>Cash</w:t>
            </w:r>
          </w:p>
        </w:tc>
        <w:tc>
          <w:tcPr>
            <w:tcW w:w="1020" w:type="dxa"/>
            <w:tcBorders>
              <w:top w:val="single" w:sz="21" w:space="0" w:color="000000"/>
              <w:left w:val="single" w:sz="21" w:space="0" w:color="000000"/>
              <w:bottom w:val="single" w:sz="21" w:space="0" w:color="000000"/>
              <w:right w:val="single" w:sz="21" w:space="0" w:color="000000"/>
            </w:tcBorders>
            <w:tcMar>
              <w:top w:w="40" w:type="dxa"/>
              <w:left w:w="40" w:type="dxa"/>
              <w:bottom w:w="40" w:type="dxa"/>
              <w:right w:w="40" w:type="dxa"/>
            </w:tcMar>
            <w:vAlign w:val="center"/>
          </w:tcPr>
          <w:p w14:paraId="0F6643E2" w14:textId="77777777" w:rsidR="005E1F43" w:rsidRDefault="00EF0170">
            <w:pPr>
              <w:pStyle w:val="NormalText"/>
              <w:jc w:val="right"/>
            </w:pPr>
            <w:r>
              <w:t>2,800</w:t>
            </w:r>
          </w:p>
        </w:tc>
        <w:tc>
          <w:tcPr>
            <w:tcW w:w="1000" w:type="dxa"/>
            <w:tcBorders>
              <w:top w:val="single" w:sz="21" w:space="0" w:color="000000"/>
              <w:left w:val="single" w:sz="21" w:space="0" w:color="000000"/>
              <w:bottom w:val="single" w:sz="21" w:space="0" w:color="000000"/>
              <w:right w:val="single" w:sz="21" w:space="0" w:color="000000"/>
            </w:tcBorders>
            <w:tcMar>
              <w:top w:w="40" w:type="dxa"/>
              <w:left w:w="40" w:type="dxa"/>
              <w:bottom w:w="40" w:type="dxa"/>
              <w:right w:w="40" w:type="dxa"/>
            </w:tcMar>
            <w:vAlign w:val="center"/>
          </w:tcPr>
          <w:p w14:paraId="6146F16B" w14:textId="77777777" w:rsidR="005E1F43" w:rsidRDefault="00EF0170">
            <w:pPr>
              <w:pStyle w:val="NormalText"/>
              <w:jc w:val="right"/>
            </w:pPr>
            <w:r>
              <w:t> </w:t>
            </w:r>
          </w:p>
        </w:tc>
      </w:tr>
      <w:tr w:rsidR="005E1F43" w14:paraId="74CF36DE" w14:textId="77777777">
        <w:tc>
          <w:tcPr>
            <w:tcW w:w="5540" w:type="dxa"/>
            <w:tcBorders>
              <w:top w:val="single" w:sz="21" w:space="0" w:color="000000"/>
              <w:left w:val="single" w:sz="21" w:space="0" w:color="000000"/>
              <w:bottom w:val="single" w:sz="21" w:space="0" w:color="000000"/>
              <w:right w:val="single" w:sz="21" w:space="0" w:color="000000"/>
            </w:tcBorders>
            <w:vAlign w:val="center"/>
          </w:tcPr>
          <w:p w14:paraId="4F173C2D" w14:textId="77777777" w:rsidR="005E1F43" w:rsidRDefault="00EF0170">
            <w:pPr>
              <w:pStyle w:val="NormalText"/>
            </w:pPr>
            <w:r>
              <w:t xml:space="preserve">      Note receivable</w:t>
            </w:r>
          </w:p>
        </w:tc>
        <w:tc>
          <w:tcPr>
            <w:tcW w:w="1020" w:type="dxa"/>
            <w:tcBorders>
              <w:top w:val="single" w:sz="21" w:space="0" w:color="000000"/>
              <w:left w:val="single" w:sz="21" w:space="0" w:color="000000"/>
              <w:bottom w:val="single" w:sz="21" w:space="0" w:color="000000"/>
              <w:right w:val="single" w:sz="21" w:space="0" w:color="000000"/>
            </w:tcBorders>
            <w:tcMar>
              <w:top w:w="40" w:type="dxa"/>
              <w:left w:w="40" w:type="dxa"/>
              <w:bottom w:w="40" w:type="dxa"/>
              <w:right w:w="40" w:type="dxa"/>
            </w:tcMar>
            <w:vAlign w:val="center"/>
          </w:tcPr>
          <w:p w14:paraId="496C5E7E" w14:textId="77777777" w:rsidR="005E1F43" w:rsidRDefault="00EF0170">
            <w:pPr>
              <w:pStyle w:val="NormalText"/>
              <w:jc w:val="right"/>
            </w:pPr>
            <w:r>
              <w:t> </w:t>
            </w:r>
          </w:p>
        </w:tc>
        <w:tc>
          <w:tcPr>
            <w:tcW w:w="1000" w:type="dxa"/>
            <w:tcBorders>
              <w:top w:val="single" w:sz="21" w:space="0" w:color="000000"/>
              <w:left w:val="single" w:sz="21" w:space="0" w:color="000000"/>
              <w:bottom w:val="single" w:sz="21" w:space="0" w:color="000000"/>
              <w:right w:val="single" w:sz="21" w:space="0" w:color="000000"/>
            </w:tcBorders>
            <w:tcMar>
              <w:top w:w="40" w:type="dxa"/>
              <w:left w:w="40" w:type="dxa"/>
              <w:bottom w:w="40" w:type="dxa"/>
              <w:right w:w="40" w:type="dxa"/>
            </w:tcMar>
            <w:vAlign w:val="center"/>
          </w:tcPr>
          <w:p w14:paraId="5D71E0F0" w14:textId="77777777" w:rsidR="005E1F43" w:rsidRDefault="00EF0170">
            <w:pPr>
              <w:pStyle w:val="NormalText"/>
              <w:jc w:val="right"/>
            </w:pPr>
            <w:r>
              <w:t>2,800</w:t>
            </w:r>
          </w:p>
        </w:tc>
      </w:tr>
    </w:tbl>
    <w:p w14:paraId="4C78E121" w14:textId="77777777" w:rsidR="005E1F43" w:rsidRDefault="005E1F43">
      <w:pPr>
        <w:pStyle w:val="NormalText"/>
      </w:pPr>
    </w:p>
    <w:p w14:paraId="546179D7" w14:textId="77777777" w:rsidR="005E1F43" w:rsidRDefault="00EF0170">
      <w:pPr>
        <w:pStyle w:val="NormalText"/>
      </w:pPr>
      <w:r>
        <w:t xml:space="preserve">B) </w:t>
      </w:r>
    </w:p>
    <w:tbl>
      <w:tblPr>
        <w:tblW w:w="0" w:type="auto"/>
        <w:tblInd w:w="26" w:type="dxa"/>
        <w:tblLayout w:type="fixed"/>
        <w:tblCellMar>
          <w:left w:w="0" w:type="dxa"/>
          <w:right w:w="0" w:type="dxa"/>
        </w:tblCellMar>
        <w:tblLook w:val="0000" w:firstRow="0" w:lastRow="0" w:firstColumn="0" w:lastColumn="0" w:noHBand="0" w:noVBand="0"/>
      </w:tblPr>
      <w:tblGrid>
        <w:gridCol w:w="5540"/>
        <w:gridCol w:w="1020"/>
        <w:gridCol w:w="1000"/>
      </w:tblGrid>
      <w:tr w:rsidR="005E1F43" w14:paraId="78DA0DF9" w14:textId="77777777">
        <w:tc>
          <w:tcPr>
            <w:tcW w:w="5540" w:type="dxa"/>
            <w:tcBorders>
              <w:top w:val="single" w:sz="21" w:space="0" w:color="000000"/>
              <w:left w:val="single" w:sz="21" w:space="0" w:color="000000"/>
              <w:bottom w:val="single" w:sz="21" w:space="0" w:color="000000"/>
              <w:right w:val="single" w:sz="21" w:space="0" w:color="000000"/>
            </w:tcBorders>
            <w:vAlign w:val="center"/>
          </w:tcPr>
          <w:p w14:paraId="3A8C188E" w14:textId="77777777" w:rsidR="005E1F43" w:rsidRDefault="00EF0170">
            <w:pPr>
              <w:pStyle w:val="NormalText"/>
            </w:pPr>
            <w:r>
              <w:t>Cash</w:t>
            </w:r>
          </w:p>
        </w:tc>
        <w:tc>
          <w:tcPr>
            <w:tcW w:w="1020" w:type="dxa"/>
            <w:tcBorders>
              <w:top w:val="single" w:sz="21" w:space="0" w:color="000000"/>
              <w:left w:val="single" w:sz="21" w:space="0" w:color="000000"/>
              <w:bottom w:val="single" w:sz="21" w:space="0" w:color="000000"/>
              <w:right w:val="single" w:sz="21" w:space="0" w:color="000000"/>
            </w:tcBorders>
            <w:tcMar>
              <w:top w:w="40" w:type="dxa"/>
              <w:left w:w="40" w:type="dxa"/>
              <w:bottom w:w="40" w:type="dxa"/>
              <w:right w:w="40" w:type="dxa"/>
            </w:tcMar>
            <w:vAlign w:val="center"/>
          </w:tcPr>
          <w:p w14:paraId="2B96C532" w14:textId="77777777" w:rsidR="005E1F43" w:rsidRDefault="00EF0170">
            <w:pPr>
              <w:pStyle w:val="NormalText"/>
              <w:jc w:val="right"/>
            </w:pPr>
            <w:r>
              <w:t>2,500</w:t>
            </w:r>
          </w:p>
        </w:tc>
        <w:tc>
          <w:tcPr>
            <w:tcW w:w="1000" w:type="dxa"/>
            <w:tcBorders>
              <w:top w:val="single" w:sz="21" w:space="0" w:color="000000"/>
              <w:left w:val="single" w:sz="21" w:space="0" w:color="000000"/>
              <w:bottom w:val="single" w:sz="21" w:space="0" w:color="000000"/>
              <w:right w:val="single" w:sz="21" w:space="0" w:color="000000"/>
            </w:tcBorders>
            <w:tcMar>
              <w:top w:w="40" w:type="dxa"/>
              <w:left w:w="40" w:type="dxa"/>
              <w:bottom w:w="40" w:type="dxa"/>
              <w:right w:w="40" w:type="dxa"/>
            </w:tcMar>
            <w:vAlign w:val="center"/>
          </w:tcPr>
          <w:p w14:paraId="5217DF30" w14:textId="77777777" w:rsidR="005E1F43" w:rsidRDefault="00EF0170">
            <w:pPr>
              <w:pStyle w:val="NormalText"/>
              <w:jc w:val="right"/>
            </w:pPr>
            <w:r>
              <w:t> </w:t>
            </w:r>
          </w:p>
        </w:tc>
      </w:tr>
      <w:tr w:rsidR="005E1F43" w14:paraId="5C81FDF7" w14:textId="77777777">
        <w:tc>
          <w:tcPr>
            <w:tcW w:w="5540" w:type="dxa"/>
            <w:tcBorders>
              <w:top w:val="single" w:sz="21" w:space="0" w:color="000000"/>
              <w:left w:val="single" w:sz="21" w:space="0" w:color="000000"/>
              <w:bottom w:val="single" w:sz="21" w:space="0" w:color="000000"/>
              <w:right w:val="single" w:sz="21" w:space="0" w:color="000000"/>
            </w:tcBorders>
            <w:vAlign w:val="center"/>
          </w:tcPr>
          <w:p w14:paraId="60570BFB" w14:textId="77777777" w:rsidR="005E1F43" w:rsidRDefault="00EF0170">
            <w:pPr>
              <w:pStyle w:val="NormalText"/>
            </w:pPr>
            <w:r>
              <w:t xml:space="preserve">      Note receivable</w:t>
            </w:r>
          </w:p>
        </w:tc>
        <w:tc>
          <w:tcPr>
            <w:tcW w:w="1020" w:type="dxa"/>
            <w:tcBorders>
              <w:top w:val="single" w:sz="21" w:space="0" w:color="000000"/>
              <w:left w:val="single" w:sz="21" w:space="0" w:color="000000"/>
              <w:bottom w:val="single" w:sz="21" w:space="0" w:color="000000"/>
              <w:right w:val="single" w:sz="21" w:space="0" w:color="000000"/>
            </w:tcBorders>
            <w:tcMar>
              <w:top w:w="40" w:type="dxa"/>
              <w:left w:w="40" w:type="dxa"/>
              <w:bottom w:w="40" w:type="dxa"/>
              <w:right w:w="40" w:type="dxa"/>
            </w:tcMar>
            <w:vAlign w:val="center"/>
          </w:tcPr>
          <w:p w14:paraId="06738636" w14:textId="77777777" w:rsidR="005E1F43" w:rsidRDefault="00EF0170">
            <w:pPr>
              <w:pStyle w:val="NormalText"/>
              <w:jc w:val="right"/>
            </w:pPr>
            <w:r>
              <w:t> </w:t>
            </w:r>
          </w:p>
        </w:tc>
        <w:tc>
          <w:tcPr>
            <w:tcW w:w="1000" w:type="dxa"/>
            <w:tcBorders>
              <w:top w:val="single" w:sz="21" w:space="0" w:color="000000"/>
              <w:left w:val="single" w:sz="21" w:space="0" w:color="000000"/>
              <w:bottom w:val="single" w:sz="21" w:space="0" w:color="000000"/>
              <w:right w:val="single" w:sz="21" w:space="0" w:color="000000"/>
            </w:tcBorders>
            <w:tcMar>
              <w:top w:w="40" w:type="dxa"/>
              <w:left w:w="40" w:type="dxa"/>
              <w:bottom w:w="40" w:type="dxa"/>
              <w:right w:w="40" w:type="dxa"/>
            </w:tcMar>
            <w:vAlign w:val="center"/>
          </w:tcPr>
          <w:p w14:paraId="18F079EB" w14:textId="77777777" w:rsidR="005E1F43" w:rsidRDefault="00EF0170">
            <w:pPr>
              <w:pStyle w:val="NormalText"/>
              <w:jc w:val="right"/>
            </w:pPr>
            <w:r>
              <w:t>2,500</w:t>
            </w:r>
          </w:p>
        </w:tc>
      </w:tr>
    </w:tbl>
    <w:p w14:paraId="01F8E585" w14:textId="77777777" w:rsidR="005E1F43" w:rsidRDefault="005E1F43">
      <w:pPr>
        <w:pStyle w:val="NormalText"/>
      </w:pPr>
    </w:p>
    <w:p w14:paraId="4489CB4D" w14:textId="77777777" w:rsidR="005E1F43" w:rsidRDefault="00EF0170">
      <w:pPr>
        <w:pStyle w:val="NormalText"/>
      </w:pPr>
      <w:r>
        <w:t xml:space="preserve">C) </w:t>
      </w:r>
    </w:p>
    <w:tbl>
      <w:tblPr>
        <w:tblW w:w="0" w:type="auto"/>
        <w:tblInd w:w="26" w:type="dxa"/>
        <w:tblLayout w:type="fixed"/>
        <w:tblCellMar>
          <w:left w:w="0" w:type="dxa"/>
          <w:right w:w="0" w:type="dxa"/>
        </w:tblCellMar>
        <w:tblLook w:val="0000" w:firstRow="0" w:lastRow="0" w:firstColumn="0" w:lastColumn="0" w:noHBand="0" w:noVBand="0"/>
      </w:tblPr>
      <w:tblGrid>
        <w:gridCol w:w="5540"/>
        <w:gridCol w:w="1020"/>
        <w:gridCol w:w="1000"/>
      </w:tblGrid>
      <w:tr w:rsidR="005E1F43" w14:paraId="7725EEF6" w14:textId="77777777">
        <w:tc>
          <w:tcPr>
            <w:tcW w:w="5540" w:type="dxa"/>
            <w:tcBorders>
              <w:top w:val="single" w:sz="21" w:space="0" w:color="000000"/>
              <w:left w:val="single" w:sz="21" w:space="0" w:color="000000"/>
              <w:bottom w:val="single" w:sz="21" w:space="0" w:color="000000"/>
              <w:right w:val="single" w:sz="21" w:space="0" w:color="000000"/>
            </w:tcBorders>
            <w:vAlign w:val="center"/>
          </w:tcPr>
          <w:p w14:paraId="7549145A" w14:textId="77777777" w:rsidR="005E1F43" w:rsidRDefault="00EF0170">
            <w:pPr>
              <w:pStyle w:val="NormalText"/>
            </w:pPr>
            <w:r>
              <w:t>Cash</w:t>
            </w:r>
          </w:p>
        </w:tc>
        <w:tc>
          <w:tcPr>
            <w:tcW w:w="1020" w:type="dxa"/>
            <w:tcBorders>
              <w:top w:val="single" w:sz="21" w:space="0" w:color="000000"/>
              <w:left w:val="single" w:sz="21" w:space="0" w:color="000000"/>
              <w:bottom w:val="single" w:sz="21" w:space="0" w:color="000000"/>
              <w:right w:val="single" w:sz="21" w:space="0" w:color="000000"/>
            </w:tcBorders>
            <w:tcMar>
              <w:top w:w="40" w:type="dxa"/>
              <w:left w:w="40" w:type="dxa"/>
              <w:bottom w:w="40" w:type="dxa"/>
              <w:right w:w="40" w:type="dxa"/>
            </w:tcMar>
            <w:vAlign w:val="center"/>
          </w:tcPr>
          <w:p w14:paraId="0F9EA733" w14:textId="77777777" w:rsidR="005E1F43" w:rsidRDefault="00EF0170">
            <w:pPr>
              <w:pStyle w:val="NormalText"/>
              <w:jc w:val="right"/>
            </w:pPr>
            <w:r>
              <w:t>2,800</w:t>
            </w:r>
          </w:p>
        </w:tc>
        <w:tc>
          <w:tcPr>
            <w:tcW w:w="1000" w:type="dxa"/>
            <w:tcBorders>
              <w:top w:val="single" w:sz="21" w:space="0" w:color="000000"/>
              <w:left w:val="single" w:sz="21" w:space="0" w:color="000000"/>
              <w:bottom w:val="single" w:sz="21" w:space="0" w:color="000000"/>
              <w:right w:val="single" w:sz="21" w:space="0" w:color="000000"/>
            </w:tcBorders>
            <w:tcMar>
              <w:top w:w="40" w:type="dxa"/>
              <w:left w:w="40" w:type="dxa"/>
              <w:bottom w:w="40" w:type="dxa"/>
              <w:right w:w="40" w:type="dxa"/>
            </w:tcMar>
            <w:vAlign w:val="center"/>
          </w:tcPr>
          <w:p w14:paraId="54811596" w14:textId="77777777" w:rsidR="005E1F43" w:rsidRDefault="00EF0170">
            <w:pPr>
              <w:pStyle w:val="NormalText"/>
              <w:jc w:val="right"/>
            </w:pPr>
            <w:r>
              <w:t> </w:t>
            </w:r>
          </w:p>
        </w:tc>
      </w:tr>
      <w:tr w:rsidR="005E1F43" w14:paraId="3405B39F" w14:textId="77777777">
        <w:tc>
          <w:tcPr>
            <w:tcW w:w="5540" w:type="dxa"/>
            <w:tcBorders>
              <w:top w:val="single" w:sz="21" w:space="0" w:color="000000"/>
              <w:left w:val="single" w:sz="21" w:space="0" w:color="000000"/>
              <w:bottom w:val="single" w:sz="21" w:space="0" w:color="000000"/>
              <w:right w:val="single" w:sz="21" w:space="0" w:color="000000"/>
            </w:tcBorders>
            <w:vAlign w:val="center"/>
          </w:tcPr>
          <w:p w14:paraId="054D3A8C" w14:textId="77777777" w:rsidR="005E1F43" w:rsidRDefault="00EF0170">
            <w:pPr>
              <w:pStyle w:val="NormalText"/>
            </w:pPr>
            <w:r>
              <w:t xml:space="preserve">      Accounts receivable</w:t>
            </w:r>
          </w:p>
        </w:tc>
        <w:tc>
          <w:tcPr>
            <w:tcW w:w="1020" w:type="dxa"/>
            <w:tcBorders>
              <w:top w:val="single" w:sz="21" w:space="0" w:color="000000"/>
              <w:left w:val="single" w:sz="21" w:space="0" w:color="000000"/>
              <w:bottom w:val="single" w:sz="21" w:space="0" w:color="000000"/>
              <w:right w:val="single" w:sz="21" w:space="0" w:color="000000"/>
            </w:tcBorders>
            <w:tcMar>
              <w:top w:w="40" w:type="dxa"/>
              <w:left w:w="40" w:type="dxa"/>
              <w:bottom w:w="40" w:type="dxa"/>
              <w:right w:w="40" w:type="dxa"/>
            </w:tcMar>
            <w:vAlign w:val="center"/>
          </w:tcPr>
          <w:p w14:paraId="7ECBC4FA" w14:textId="77777777" w:rsidR="005E1F43" w:rsidRDefault="00EF0170">
            <w:pPr>
              <w:pStyle w:val="NormalText"/>
              <w:jc w:val="right"/>
            </w:pPr>
            <w:r>
              <w:t> </w:t>
            </w:r>
          </w:p>
        </w:tc>
        <w:tc>
          <w:tcPr>
            <w:tcW w:w="1000" w:type="dxa"/>
            <w:tcBorders>
              <w:top w:val="single" w:sz="21" w:space="0" w:color="000000"/>
              <w:left w:val="single" w:sz="21" w:space="0" w:color="000000"/>
              <w:bottom w:val="single" w:sz="21" w:space="0" w:color="000000"/>
              <w:right w:val="single" w:sz="21" w:space="0" w:color="000000"/>
            </w:tcBorders>
            <w:tcMar>
              <w:top w:w="40" w:type="dxa"/>
              <w:left w:w="40" w:type="dxa"/>
              <w:bottom w:w="40" w:type="dxa"/>
              <w:right w:w="40" w:type="dxa"/>
            </w:tcMar>
            <w:vAlign w:val="center"/>
          </w:tcPr>
          <w:p w14:paraId="6A50ACE5" w14:textId="77777777" w:rsidR="005E1F43" w:rsidRDefault="00EF0170">
            <w:pPr>
              <w:pStyle w:val="NormalText"/>
              <w:jc w:val="right"/>
            </w:pPr>
            <w:r>
              <w:t>2,500</w:t>
            </w:r>
          </w:p>
        </w:tc>
      </w:tr>
      <w:tr w:rsidR="005E1F43" w14:paraId="5DB33A38" w14:textId="77777777">
        <w:tc>
          <w:tcPr>
            <w:tcW w:w="5540" w:type="dxa"/>
            <w:tcBorders>
              <w:top w:val="single" w:sz="21" w:space="0" w:color="000000"/>
              <w:left w:val="single" w:sz="21" w:space="0" w:color="000000"/>
              <w:bottom w:val="single" w:sz="21" w:space="0" w:color="000000"/>
              <w:right w:val="single" w:sz="21" w:space="0" w:color="000000"/>
            </w:tcBorders>
            <w:vAlign w:val="center"/>
          </w:tcPr>
          <w:p w14:paraId="59C899DA" w14:textId="77777777" w:rsidR="005E1F43" w:rsidRDefault="00EF0170">
            <w:pPr>
              <w:pStyle w:val="NormalText"/>
            </w:pPr>
            <w:r>
              <w:t xml:space="preserve">      Interest revenue</w:t>
            </w:r>
          </w:p>
        </w:tc>
        <w:tc>
          <w:tcPr>
            <w:tcW w:w="1020" w:type="dxa"/>
            <w:tcBorders>
              <w:top w:val="single" w:sz="21" w:space="0" w:color="000000"/>
              <w:left w:val="single" w:sz="21" w:space="0" w:color="000000"/>
              <w:bottom w:val="single" w:sz="21" w:space="0" w:color="000000"/>
              <w:right w:val="single" w:sz="21" w:space="0" w:color="000000"/>
            </w:tcBorders>
            <w:tcMar>
              <w:top w:w="40" w:type="dxa"/>
              <w:left w:w="40" w:type="dxa"/>
              <w:bottom w:w="40" w:type="dxa"/>
              <w:right w:w="40" w:type="dxa"/>
            </w:tcMar>
            <w:vAlign w:val="center"/>
          </w:tcPr>
          <w:p w14:paraId="7FC317C8" w14:textId="77777777" w:rsidR="005E1F43" w:rsidRDefault="00EF0170">
            <w:pPr>
              <w:pStyle w:val="NormalText"/>
              <w:jc w:val="right"/>
            </w:pPr>
            <w:r>
              <w:t> </w:t>
            </w:r>
          </w:p>
        </w:tc>
        <w:tc>
          <w:tcPr>
            <w:tcW w:w="1000" w:type="dxa"/>
            <w:tcBorders>
              <w:top w:val="single" w:sz="21" w:space="0" w:color="000000"/>
              <w:left w:val="single" w:sz="21" w:space="0" w:color="000000"/>
              <w:bottom w:val="single" w:sz="21" w:space="0" w:color="000000"/>
              <w:right w:val="single" w:sz="21" w:space="0" w:color="000000"/>
            </w:tcBorders>
            <w:tcMar>
              <w:top w:w="40" w:type="dxa"/>
              <w:left w:w="40" w:type="dxa"/>
              <w:bottom w:w="40" w:type="dxa"/>
              <w:right w:w="40" w:type="dxa"/>
            </w:tcMar>
            <w:vAlign w:val="center"/>
          </w:tcPr>
          <w:p w14:paraId="7A7460D1" w14:textId="77777777" w:rsidR="005E1F43" w:rsidRDefault="00EF0170">
            <w:pPr>
              <w:pStyle w:val="NormalText"/>
              <w:jc w:val="right"/>
            </w:pPr>
            <w:r>
              <w:t>300</w:t>
            </w:r>
          </w:p>
        </w:tc>
      </w:tr>
    </w:tbl>
    <w:p w14:paraId="3FCD5FC5" w14:textId="77777777" w:rsidR="005E1F43" w:rsidRDefault="005E1F43">
      <w:pPr>
        <w:pStyle w:val="NormalText"/>
      </w:pPr>
    </w:p>
    <w:p w14:paraId="44DFD1D9" w14:textId="77777777" w:rsidR="005E1F43" w:rsidRDefault="00EF0170">
      <w:pPr>
        <w:pStyle w:val="NormalText"/>
      </w:pPr>
      <w:r>
        <w:t xml:space="preserve">D) </w:t>
      </w:r>
    </w:p>
    <w:tbl>
      <w:tblPr>
        <w:tblW w:w="0" w:type="auto"/>
        <w:tblInd w:w="26" w:type="dxa"/>
        <w:tblLayout w:type="fixed"/>
        <w:tblCellMar>
          <w:left w:w="0" w:type="dxa"/>
          <w:right w:w="0" w:type="dxa"/>
        </w:tblCellMar>
        <w:tblLook w:val="0000" w:firstRow="0" w:lastRow="0" w:firstColumn="0" w:lastColumn="0" w:noHBand="0" w:noVBand="0"/>
      </w:tblPr>
      <w:tblGrid>
        <w:gridCol w:w="5540"/>
        <w:gridCol w:w="1020"/>
        <w:gridCol w:w="1000"/>
      </w:tblGrid>
      <w:tr w:rsidR="005E1F43" w14:paraId="775A1121" w14:textId="77777777">
        <w:tc>
          <w:tcPr>
            <w:tcW w:w="5540" w:type="dxa"/>
            <w:tcBorders>
              <w:top w:val="single" w:sz="21" w:space="0" w:color="000000"/>
              <w:left w:val="single" w:sz="21" w:space="0" w:color="000000"/>
              <w:bottom w:val="single" w:sz="21" w:space="0" w:color="000000"/>
              <w:right w:val="single" w:sz="21" w:space="0" w:color="000000"/>
            </w:tcBorders>
            <w:vAlign w:val="center"/>
          </w:tcPr>
          <w:p w14:paraId="59823E08" w14:textId="77777777" w:rsidR="005E1F43" w:rsidRDefault="00EF0170">
            <w:pPr>
              <w:pStyle w:val="NormalText"/>
            </w:pPr>
            <w:r>
              <w:t>Cash</w:t>
            </w:r>
          </w:p>
        </w:tc>
        <w:tc>
          <w:tcPr>
            <w:tcW w:w="1020" w:type="dxa"/>
            <w:tcBorders>
              <w:top w:val="single" w:sz="21" w:space="0" w:color="000000"/>
              <w:left w:val="single" w:sz="21" w:space="0" w:color="000000"/>
              <w:bottom w:val="single" w:sz="21" w:space="0" w:color="000000"/>
              <w:right w:val="single" w:sz="21" w:space="0" w:color="000000"/>
            </w:tcBorders>
            <w:tcMar>
              <w:top w:w="40" w:type="dxa"/>
              <w:left w:w="40" w:type="dxa"/>
              <w:bottom w:w="40" w:type="dxa"/>
              <w:right w:w="40" w:type="dxa"/>
            </w:tcMar>
            <w:vAlign w:val="center"/>
          </w:tcPr>
          <w:p w14:paraId="7492AEB1" w14:textId="77777777" w:rsidR="005E1F43" w:rsidRDefault="00EF0170">
            <w:pPr>
              <w:pStyle w:val="NormalText"/>
              <w:jc w:val="right"/>
            </w:pPr>
            <w:r>
              <w:t>2,500</w:t>
            </w:r>
          </w:p>
        </w:tc>
        <w:tc>
          <w:tcPr>
            <w:tcW w:w="1000" w:type="dxa"/>
            <w:tcBorders>
              <w:top w:val="single" w:sz="21" w:space="0" w:color="000000"/>
              <w:left w:val="single" w:sz="21" w:space="0" w:color="000000"/>
              <w:bottom w:val="single" w:sz="21" w:space="0" w:color="000000"/>
              <w:right w:val="single" w:sz="21" w:space="0" w:color="000000"/>
            </w:tcBorders>
            <w:tcMar>
              <w:top w:w="40" w:type="dxa"/>
              <w:left w:w="40" w:type="dxa"/>
              <w:bottom w:w="40" w:type="dxa"/>
              <w:right w:w="40" w:type="dxa"/>
            </w:tcMar>
            <w:vAlign w:val="center"/>
          </w:tcPr>
          <w:p w14:paraId="3A44AAD2" w14:textId="77777777" w:rsidR="005E1F43" w:rsidRDefault="00EF0170">
            <w:pPr>
              <w:pStyle w:val="NormalText"/>
              <w:jc w:val="right"/>
            </w:pPr>
            <w:r>
              <w:t> </w:t>
            </w:r>
          </w:p>
        </w:tc>
      </w:tr>
      <w:tr w:rsidR="005E1F43" w14:paraId="4F0331CF" w14:textId="77777777">
        <w:tc>
          <w:tcPr>
            <w:tcW w:w="5540" w:type="dxa"/>
            <w:tcBorders>
              <w:top w:val="single" w:sz="21" w:space="0" w:color="000000"/>
              <w:left w:val="single" w:sz="21" w:space="0" w:color="000000"/>
              <w:bottom w:val="single" w:sz="21" w:space="0" w:color="000000"/>
              <w:right w:val="single" w:sz="21" w:space="0" w:color="000000"/>
            </w:tcBorders>
            <w:vAlign w:val="center"/>
          </w:tcPr>
          <w:p w14:paraId="55500CD5" w14:textId="77777777" w:rsidR="005E1F43" w:rsidRDefault="00EF0170">
            <w:pPr>
              <w:pStyle w:val="NormalText"/>
            </w:pPr>
            <w:r>
              <w:t>Discount on note receivable</w:t>
            </w:r>
          </w:p>
        </w:tc>
        <w:tc>
          <w:tcPr>
            <w:tcW w:w="1020" w:type="dxa"/>
            <w:tcBorders>
              <w:top w:val="single" w:sz="21" w:space="0" w:color="000000"/>
              <w:left w:val="single" w:sz="21" w:space="0" w:color="000000"/>
              <w:bottom w:val="single" w:sz="21" w:space="0" w:color="000000"/>
              <w:right w:val="single" w:sz="21" w:space="0" w:color="000000"/>
            </w:tcBorders>
            <w:tcMar>
              <w:top w:w="40" w:type="dxa"/>
              <w:left w:w="40" w:type="dxa"/>
              <w:bottom w:w="40" w:type="dxa"/>
              <w:right w:w="40" w:type="dxa"/>
            </w:tcMar>
            <w:vAlign w:val="center"/>
          </w:tcPr>
          <w:p w14:paraId="7B092C4E" w14:textId="77777777" w:rsidR="005E1F43" w:rsidRDefault="00EF0170">
            <w:pPr>
              <w:pStyle w:val="NormalText"/>
              <w:jc w:val="right"/>
            </w:pPr>
            <w:r>
              <w:t>300</w:t>
            </w:r>
          </w:p>
        </w:tc>
        <w:tc>
          <w:tcPr>
            <w:tcW w:w="1000" w:type="dxa"/>
            <w:tcBorders>
              <w:top w:val="single" w:sz="21" w:space="0" w:color="000000"/>
              <w:left w:val="single" w:sz="21" w:space="0" w:color="000000"/>
              <w:bottom w:val="single" w:sz="21" w:space="0" w:color="000000"/>
              <w:right w:val="single" w:sz="21" w:space="0" w:color="000000"/>
            </w:tcBorders>
            <w:tcMar>
              <w:top w:w="40" w:type="dxa"/>
              <w:left w:w="40" w:type="dxa"/>
              <w:bottom w:w="40" w:type="dxa"/>
              <w:right w:w="40" w:type="dxa"/>
            </w:tcMar>
            <w:vAlign w:val="center"/>
          </w:tcPr>
          <w:p w14:paraId="29F59FE1" w14:textId="77777777" w:rsidR="005E1F43" w:rsidRDefault="00EF0170">
            <w:pPr>
              <w:pStyle w:val="NormalText"/>
              <w:jc w:val="right"/>
            </w:pPr>
            <w:r>
              <w:t> </w:t>
            </w:r>
          </w:p>
        </w:tc>
      </w:tr>
      <w:tr w:rsidR="005E1F43" w14:paraId="320D8C50" w14:textId="77777777">
        <w:tc>
          <w:tcPr>
            <w:tcW w:w="5540" w:type="dxa"/>
            <w:tcBorders>
              <w:top w:val="single" w:sz="21" w:space="0" w:color="000000"/>
              <w:left w:val="single" w:sz="21" w:space="0" w:color="000000"/>
              <w:bottom w:val="single" w:sz="21" w:space="0" w:color="000000"/>
              <w:right w:val="single" w:sz="21" w:space="0" w:color="000000"/>
            </w:tcBorders>
            <w:vAlign w:val="center"/>
          </w:tcPr>
          <w:p w14:paraId="489ABF72" w14:textId="77777777" w:rsidR="005E1F43" w:rsidRDefault="00EF0170">
            <w:pPr>
              <w:pStyle w:val="NormalText"/>
            </w:pPr>
            <w:r>
              <w:t xml:space="preserve">      Note receivable</w:t>
            </w:r>
          </w:p>
        </w:tc>
        <w:tc>
          <w:tcPr>
            <w:tcW w:w="1020" w:type="dxa"/>
            <w:tcBorders>
              <w:top w:val="single" w:sz="21" w:space="0" w:color="000000"/>
              <w:left w:val="single" w:sz="21" w:space="0" w:color="000000"/>
              <w:bottom w:val="single" w:sz="21" w:space="0" w:color="000000"/>
              <w:right w:val="single" w:sz="21" w:space="0" w:color="000000"/>
            </w:tcBorders>
            <w:tcMar>
              <w:top w:w="40" w:type="dxa"/>
              <w:left w:w="40" w:type="dxa"/>
              <w:bottom w:w="40" w:type="dxa"/>
              <w:right w:w="40" w:type="dxa"/>
            </w:tcMar>
            <w:vAlign w:val="center"/>
          </w:tcPr>
          <w:p w14:paraId="73AF4BCE" w14:textId="77777777" w:rsidR="005E1F43" w:rsidRDefault="00EF0170">
            <w:pPr>
              <w:pStyle w:val="NormalText"/>
              <w:jc w:val="right"/>
            </w:pPr>
            <w:r>
              <w:t> </w:t>
            </w:r>
          </w:p>
        </w:tc>
        <w:tc>
          <w:tcPr>
            <w:tcW w:w="1000" w:type="dxa"/>
            <w:tcBorders>
              <w:top w:val="single" w:sz="21" w:space="0" w:color="000000"/>
              <w:left w:val="single" w:sz="21" w:space="0" w:color="000000"/>
              <w:bottom w:val="single" w:sz="21" w:space="0" w:color="000000"/>
              <w:right w:val="single" w:sz="21" w:space="0" w:color="000000"/>
            </w:tcBorders>
            <w:tcMar>
              <w:top w:w="40" w:type="dxa"/>
              <w:left w:w="40" w:type="dxa"/>
              <w:bottom w:w="40" w:type="dxa"/>
              <w:right w:w="40" w:type="dxa"/>
            </w:tcMar>
            <w:vAlign w:val="center"/>
          </w:tcPr>
          <w:p w14:paraId="26FC2469" w14:textId="77777777" w:rsidR="005E1F43" w:rsidRDefault="00EF0170">
            <w:pPr>
              <w:pStyle w:val="NormalText"/>
              <w:jc w:val="right"/>
            </w:pPr>
            <w:r>
              <w:t>2,800</w:t>
            </w:r>
          </w:p>
        </w:tc>
      </w:tr>
    </w:tbl>
    <w:p w14:paraId="4CCCAD6E" w14:textId="77777777" w:rsidR="00774C33" w:rsidRDefault="00774C33">
      <w:pPr>
        <w:pStyle w:val="NormalText"/>
      </w:pPr>
    </w:p>
    <w:p w14:paraId="63264307" w14:textId="77777777" w:rsidR="005E1F43" w:rsidRDefault="00774C33">
      <w:pPr>
        <w:pStyle w:val="NormalText"/>
      </w:pPr>
      <w:r>
        <w:t>Answer</w:t>
      </w:r>
      <w:proofErr w:type="gramStart"/>
      <w:r>
        <w:t>:</w:t>
      </w:r>
      <w:r w:rsidR="00EF0170">
        <w:t xml:space="preserve">  A</w:t>
      </w:r>
      <w:proofErr w:type="gramEnd"/>
    </w:p>
    <w:p w14:paraId="4DE65D3A" w14:textId="77777777" w:rsidR="005E1F43" w:rsidRDefault="00774C33">
      <w:pPr>
        <w:pStyle w:val="NormalText"/>
        <w:rPr>
          <w:sz w:val="18"/>
          <w:szCs w:val="18"/>
        </w:rPr>
      </w:pPr>
      <w:r>
        <w:rPr>
          <w:sz w:val="18"/>
          <w:szCs w:val="18"/>
        </w:rPr>
        <w:t>Difficulty: 2 Medium</w:t>
      </w:r>
    </w:p>
    <w:p w14:paraId="19935350" w14:textId="77777777" w:rsidR="005E1F43" w:rsidRDefault="00EF0170">
      <w:pPr>
        <w:pStyle w:val="NormalText"/>
        <w:rPr>
          <w:sz w:val="18"/>
          <w:szCs w:val="18"/>
        </w:rPr>
      </w:pPr>
      <w:r>
        <w:rPr>
          <w:sz w:val="18"/>
          <w:szCs w:val="18"/>
        </w:rPr>
        <w:t>Topic:  Notes receivable―noninterest-bearing</w:t>
      </w:r>
    </w:p>
    <w:p w14:paraId="43EFE45A" w14:textId="77777777" w:rsidR="005E1F43" w:rsidRDefault="00EF0170">
      <w:pPr>
        <w:pStyle w:val="NormalText"/>
        <w:rPr>
          <w:sz w:val="18"/>
          <w:szCs w:val="18"/>
        </w:rPr>
      </w:pPr>
      <w:r>
        <w:rPr>
          <w:sz w:val="18"/>
          <w:szCs w:val="18"/>
        </w:rPr>
        <w:t>Learning Objective</w:t>
      </w:r>
      <w:proofErr w:type="gramStart"/>
      <w:r>
        <w:rPr>
          <w:sz w:val="18"/>
          <w:szCs w:val="18"/>
        </w:rPr>
        <w:t>:  07</w:t>
      </w:r>
      <w:proofErr w:type="gramEnd"/>
      <w:r>
        <w:rPr>
          <w:sz w:val="18"/>
          <w:szCs w:val="18"/>
        </w:rPr>
        <w:t>-07 Describe the accounting treatment of notes receivable.</w:t>
      </w:r>
    </w:p>
    <w:p w14:paraId="651824B0" w14:textId="77777777" w:rsidR="005E1F43" w:rsidRDefault="00EF0170">
      <w:pPr>
        <w:pStyle w:val="NormalText"/>
        <w:rPr>
          <w:sz w:val="18"/>
          <w:szCs w:val="18"/>
        </w:rPr>
      </w:pPr>
      <w:r>
        <w:rPr>
          <w:sz w:val="18"/>
          <w:szCs w:val="18"/>
        </w:rPr>
        <w:t>Bloom's</w:t>
      </w:r>
      <w:proofErr w:type="gramStart"/>
      <w:r>
        <w:rPr>
          <w:sz w:val="18"/>
          <w:szCs w:val="18"/>
        </w:rPr>
        <w:t>:  Apply</w:t>
      </w:r>
      <w:proofErr w:type="gramEnd"/>
    </w:p>
    <w:p w14:paraId="6A446587" w14:textId="77777777" w:rsidR="005E1F43" w:rsidRDefault="00EF0170">
      <w:pPr>
        <w:pStyle w:val="NormalText"/>
        <w:rPr>
          <w:sz w:val="18"/>
          <w:szCs w:val="18"/>
        </w:rPr>
      </w:pPr>
      <w:r>
        <w:rPr>
          <w:sz w:val="18"/>
          <w:szCs w:val="18"/>
        </w:rPr>
        <w:t>AACSB</w:t>
      </w:r>
      <w:proofErr w:type="gramStart"/>
      <w:r>
        <w:rPr>
          <w:sz w:val="18"/>
          <w:szCs w:val="18"/>
        </w:rPr>
        <w:t>:  Knowledge</w:t>
      </w:r>
      <w:proofErr w:type="gramEnd"/>
      <w:r>
        <w:rPr>
          <w:sz w:val="18"/>
          <w:szCs w:val="18"/>
        </w:rPr>
        <w:t xml:space="preserve"> Application</w:t>
      </w:r>
    </w:p>
    <w:p w14:paraId="5CF7D3F8" w14:textId="77777777" w:rsidR="005E1F43" w:rsidRDefault="00E135A6">
      <w:pPr>
        <w:pStyle w:val="NormalText"/>
        <w:spacing w:after="240"/>
        <w:rPr>
          <w:sz w:val="18"/>
          <w:szCs w:val="18"/>
        </w:rPr>
      </w:pPr>
      <w:r>
        <w:rPr>
          <w:sz w:val="18"/>
          <w:szCs w:val="18"/>
        </w:rPr>
        <w:t>Accessible/AICPA</w:t>
      </w:r>
      <w:proofErr w:type="gramStart"/>
      <w:r>
        <w:rPr>
          <w:sz w:val="18"/>
          <w:szCs w:val="18"/>
        </w:rPr>
        <w:t>:</w:t>
      </w:r>
      <w:r w:rsidR="00EF0170">
        <w:rPr>
          <w:sz w:val="18"/>
          <w:szCs w:val="18"/>
        </w:rPr>
        <w:t xml:space="preserve">  FN</w:t>
      </w:r>
      <w:proofErr w:type="gramEnd"/>
      <w:r w:rsidR="00EF0170">
        <w:rPr>
          <w:sz w:val="18"/>
          <w:szCs w:val="18"/>
        </w:rPr>
        <w:t xml:space="preserve"> Measurement; Keyboard Navigation</w:t>
      </w:r>
    </w:p>
    <w:p w14:paraId="2A8BA876" w14:textId="77777777" w:rsidR="00432D0A" w:rsidRDefault="00432D0A">
      <w:pPr>
        <w:rPr>
          <w:rFonts w:ascii="Times New Roman" w:hAnsi="Times New Roman" w:cs="Times New Roman"/>
          <w:color w:val="000000"/>
          <w:sz w:val="24"/>
          <w:szCs w:val="24"/>
        </w:rPr>
      </w:pPr>
      <w:r>
        <w:br w:type="page"/>
      </w:r>
    </w:p>
    <w:p w14:paraId="4ACA88C3" w14:textId="77777777" w:rsidR="005E1F43" w:rsidRDefault="00EF0170">
      <w:pPr>
        <w:pStyle w:val="NormalText"/>
      </w:pPr>
      <w:r>
        <w:lastRenderedPageBreak/>
        <w:t>102) Chen Inc. accepted a two-year noninterest-bearing note for $605,000 on January 1, 2018. The note was accepted as payment for merchandise with a fair value of $500,000. The effective interest rate is 10%.</w:t>
      </w:r>
    </w:p>
    <w:p w14:paraId="56ED8F22" w14:textId="77777777" w:rsidR="005E1F43" w:rsidRDefault="005E1F43">
      <w:pPr>
        <w:pStyle w:val="NormalText"/>
      </w:pPr>
    </w:p>
    <w:p w14:paraId="7298F393" w14:textId="77777777" w:rsidR="005E1F43" w:rsidRDefault="00EF0170">
      <w:pPr>
        <w:pStyle w:val="NormalText"/>
      </w:pPr>
      <w:r>
        <w:t>What is the correct entry to record the note?</w:t>
      </w:r>
    </w:p>
    <w:p w14:paraId="70C541A4" w14:textId="77777777" w:rsidR="005E1F43" w:rsidRDefault="00EF0170">
      <w:pPr>
        <w:pStyle w:val="NormalText"/>
      </w:pPr>
      <w:r>
        <w:t xml:space="preserve">A) </w:t>
      </w:r>
    </w:p>
    <w:tbl>
      <w:tblPr>
        <w:tblW w:w="0" w:type="auto"/>
        <w:tblInd w:w="26" w:type="dxa"/>
        <w:tblLayout w:type="fixed"/>
        <w:tblCellMar>
          <w:left w:w="0" w:type="dxa"/>
          <w:right w:w="0" w:type="dxa"/>
        </w:tblCellMar>
        <w:tblLook w:val="0000" w:firstRow="0" w:lastRow="0" w:firstColumn="0" w:lastColumn="0" w:noHBand="0" w:noVBand="0"/>
      </w:tblPr>
      <w:tblGrid>
        <w:gridCol w:w="5520"/>
        <w:gridCol w:w="1020"/>
        <w:gridCol w:w="1020"/>
      </w:tblGrid>
      <w:tr w:rsidR="005E1F43" w14:paraId="371757B4" w14:textId="77777777">
        <w:tc>
          <w:tcPr>
            <w:tcW w:w="5520" w:type="dxa"/>
            <w:tcBorders>
              <w:top w:val="single" w:sz="21" w:space="0" w:color="000000"/>
              <w:left w:val="single" w:sz="21" w:space="0" w:color="000000"/>
              <w:bottom w:val="single" w:sz="21" w:space="0" w:color="000000"/>
              <w:right w:val="single" w:sz="21" w:space="0" w:color="000000"/>
            </w:tcBorders>
            <w:vAlign w:val="center"/>
          </w:tcPr>
          <w:p w14:paraId="5A741881" w14:textId="77777777" w:rsidR="005E1F43" w:rsidRDefault="00EF0170">
            <w:pPr>
              <w:pStyle w:val="NormalText"/>
            </w:pPr>
            <w:r>
              <w:t>Note receivable</w:t>
            </w:r>
          </w:p>
        </w:tc>
        <w:tc>
          <w:tcPr>
            <w:tcW w:w="1020" w:type="dxa"/>
            <w:tcBorders>
              <w:top w:val="single" w:sz="21" w:space="0" w:color="000000"/>
              <w:left w:val="single" w:sz="21" w:space="0" w:color="000000"/>
              <w:bottom w:val="single" w:sz="21" w:space="0" w:color="000000"/>
              <w:right w:val="single" w:sz="21" w:space="0" w:color="000000"/>
            </w:tcBorders>
            <w:tcMar>
              <w:top w:w="40" w:type="dxa"/>
              <w:left w:w="40" w:type="dxa"/>
              <w:bottom w:w="40" w:type="dxa"/>
              <w:right w:w="40" w:type="dxa"/>
            </w:tcMar>
            <w:vAlign w:val="center"/>
          </w:tcPr>
          <w:p w14:paraId="32DCE44E" w14:textId="77777777" w:rsidR="005E1F43" w:rsidRDefault="00EF0170">
            <w:pPr>
              <w:pStyle w:val="NormalText"/>
              <w:jc w:val="right"/>
            </w:pPr>
            <w:r>
              <w:t>605,000</w:t>
            </w:r>
          </w:p>
        </w:tc>
        <w:tc>
          <w:tcPr>
            <w:tcW w:w="1020" w:type="dxa"/>
            <w:tcBorders>
              <w:top w:val="single" w:sz="21" w:space="0" w:color="000000"/>
              <w:left w:val="single" w:sz="21" w:space="0" w:color="000000"/>
              <w:bottom w:val="single" w:sz="21" w:space="0" w:color="000000"/>
              <w:right w:val="single" w:sz="21" w:space="0" w:color="000000"/>
            </w:tcBorders>
            <w:tcMar>
              <w:top w:w="40" w:type="dxa"/>
              <w:left w:w="40" w:type="dxa"/>
              <w:bottom w:w="40" w:type="dxa"/>
              <w:right w:w="40" w:type="dxa"/>
            </w:tcMar>
            <w:vAlign w:val="center"/>
          </w:tcPr>
          <w:p w14:paraId="5F2F5D33" w14:textId="77777777" w:rsidR="005E1F43" w:rsidRDefault="00EF0170">
            <w:pPr>
              <w:pStyle w:val="NormalText"/>
              <w:jc w:val="right"/>
            </w:pPr>
            <w:r>
              <w:t> </w:t>
            </w:r>
          </w:p>
        </w:tc>
      </w:tr>
      <w:tr w:rsidR="005E1F43" w14:paraId="07C3CAE3" w14:textId="77777777">
        <w:tc>
          <w:tcPr>
            <w:tcW w:w="5520" w:type="dxa"/>
            <w:tcBorders>
              <w:top w:val="single" w:sz="21" w:space="0" w:color="000000"/>
              <w:left w:val="single" w:sz="21" w:space="0" w:color="000000"/>
              <w:bottom w:val="single" w:sz="21" w:space="0" w:color="000000"/>
              <w:right w:val="single" w:sz="21" w:space="0" w:color="000000"/>
            </w:tcBorders>
            <w:vAlign w:val="center"/>
          </w:tcPr>
          <w:p w14:paraId="158C56A1" w14:textId="77777777" w:rsidR="005E1F43" w:rsidRDefault="00EF0170">
            <w:pPr>
              <w:pStyle w:val="NormalText"/>
            </w:pPr>
            <w:r>
              <w:t xml:space="preserve">      Accounts receivable</w:t>
            </w:r>
          </w:p>
        </w:tc>
        <w:tc>
          <w:tcPr>
            <w:tcW w:w="1020" w:type="dxa"/>
            <w:tcBorders>
              <w:top w:val="single" w:sz="21" w:space="0" w:color="000000"/>
              <w:left w:val="single" w:sz="21" w:space="0" w:color="000000"/>
              <w:bottom w:val="single" w:sz="21" w:space="0" w:color="000000"/>
              <w:right w:val="single" w:sz="21" w:space="0" w:color="000000"/>
            </w:tcBorders>
            <w:tcMar>
              <w:top w:w="40" w:type="dxa"/>
              <w:left w:w="40" w:type="dxa"/>
              <w:bottom w:w="40" w:type="dxa"/>
              <w:right w:w="40" w:type="dxa"/>
            </w:tcMar>
            <w:vAlign w:val="center"/>
          </w:tcPr>
          <w:p w14:paraId="43E427D8" w14:textId="77777777" w:rsidR="005E1F43" w:rsidRDefault="00EF0170">
            <w:pPr>
              <w:pStyle w:val="NormalText"/>
              <w:jc w:val="right"/>
            </w:pPr>
            <w:r>
              <w:t> </w:t>
            </w:r>
          </w:p>
        </w:tc>
        <w:tc>
          <w:tcPr>
            <w:tcW w:w="1020" w:type="dxa"/>
            <w:tcBorders>
              <w:top w:val="single" w:sz="21" w:space="0" w:color="000000"/>
              <w:left w:val="single" w:sz="21" w:space="0" w:color="000000"/>
              <w:bottom w:val="single" w:sz="21" w:space="0" w:color="000000"/>
              <w:right w:val="single" w:sz="21" w:space="0" w:color="000000"/>
            </w:tcBorders>
            <w:tcMar>
              <w:top w:w="40" w:type="dxa"/>
              <w:left w:w="40" w:type="dxa"/>
              <w:bottom w:w="40" w:type="dxa"/>
              <w:right w:w="40" w:type="dxa"/>
            </w:tcMar>
            <w:vAlign w:val="center"/>
          </w:tcPr>
          <w:p w14:paraId="22D95CA4" w14:textId="77777777" w:rsidR="005E1F43" w:rsidRDefault="00EF0170">
            <w:pPr>
              <w:pStyle w:val="NormalText"/>
              <w:jc w:val="right"/>
            </w:pPr>
            <w:r>
              <w:t>605,000</w:t>
            </w:r>
          </w:p>
        </w:tc>
      </w:tr>
    </w:tbl>
    <w:p w14:paraId="7D4B08A1" w14:textId="77777777" w:rsidR="005E1F43" w:rsidRDefault="005E1F43">
      <w:pPr>
        <w:pStyle w:val="NormalText"/>
      </w:pPr>
    </w:p>
    <w:p w14:paraId="42970219" w14:textId="77777777" w:rsidR="005E1F43" w:rsidRDefault="00EF0170">
      <w:pPr>
        <w:pStyle w:val="NormalText"/>
      </w:pPr>
      <w:r>
        <w:t xml:space="preserve">B) </w:t>
      </w:r>
    </w:p>
    <w:tbl>
      <w:tblPr>
        <w:tblW w:w="0" w:type="auto"/>
        <w:tblInd w:w="26" w:type="dxa"/>
        <w:tblLayout w:type="fixed"/>
        <w:tblCellMar>
          <w:left w:w="0" w:type="dxa"/>
          <w:right w:w="0" w:type="dxa"/>
        </w:tblCellMar>
        <w:tblLook w:val="0000" w:firstRow="0" w:lastRow="0" w:firstColumn="0" w:lastColumn="0" w:noHBand="0" w:noVBand="0"/>
      </w:tblPr>
      <w:tblGrid>
        <w:gridCol w:w="5520"/>
        <w:gridCol w:w="1020"/>
        <w:gridCol w:w="1020"/>
      </w:tblGrid>
      <w:tr w:rsidR="005E1F43" w14:paraId="04C3E5F0" w14:textId="77777777">
        <w:tc>
          <w:tcPr>
            <w:tcW w:w="5520" w:type="dxa"/>
            <w:tcBorders>
              <w:top w:val="single" w:sz="21" w:space="0" w:color="000000"/>
              <w:left w:val="single" w:sz="21" w:space="0" w:color="000000"/>
              <w:bottom w:val="single" w:sz="21" w:space="0" w:color="000000"/>
              <w:right w:val="single" w:sz="21" w:space="0" w:color="000000"/>
            </w:tcBorders>
            <w:vAlign w:val="center"/>
          </w:tcPr>
          <w:p w14:paraId="36384B6E" w14:textId="77777777" w:rsidR="005E1F43" w:rsidRDefault="00EF0170">
            <w:pPr>
              <w:pStyle w:val="NormalText"/>
            </w:pPr>
            <w:r>
              <w:t>Note receivable</w:t>
            </w:r>
          </w:p>
        </w:tc>
        <w:tc>
          <w:tcPr>
            <w:tcW w:w="1020" w:type="dxa"/>
            <w:tcBorders>
              <w:top w:val="single" w:sz="21" w:space="0" w:color="000000"/>
              <w:left w:val="single" w:sz="21" w:space="0" w:color="000000"/>
              <w:bottom w:val="single" w:sz="21" w:space="0" w:color="000000"/>
              <w:right w:val="single" w:sz="21" w:space="0" w:color="000000"/>
            </w:tcBorders>
            <w:tcMar>
              <w:top w:w="40" w:type="dxa"/>
              <w:left w:w="40" w:type="dxa"/>
              <w:bottom w:w="40" w:type="dxa"/>
              <w:right w:w="40" w:type="dxa"/>
            </w:tcMar>
            <w:vAlign w:val="center"/>
          </w:tcPr>
          <w:p w14:paraId="28B28657" w14:textId="77777777" w:rsidR="005E1F43" w:rsidRDefault="00EF0170">
            <w:pPr>
              <w:pStyle w:val="NormalText"/>
              <w:jc w:val="right"/>
            </w:pPr>
            <w:r>
              <w:t>500,000</w:t>
            </w:r>
          </w:p>
        </w:tc>
        <w:tc>
          <w:tcPr>
            <w:tcW w:w="1020" w:type="dxa"/>
            <w:tcBorders>
              <w:top w:val="single" w:sz="21" w:space="0" w:color="000000"/>
              <w:left w:val="single" w:sz="21" w:space="0" w:color="000000"/>
              <w:bottom w:val="single" w:sz="21" w:space="0" w:color="000000"/>
              <w:right w:val="single" w:sz="21" w:space="0" w:color="000000"/>
            </w:tcBorders>
            <w:tcMar>
              <w:top w:w="40" w:type="dxa"/>
              <w:left w:w="40" w:type="dxa"/>
              <w:bottom w:w="40" w:type="dxa"/>
              <w:right w:w="40" w:type="dxa"/>
            </w:tcMar>
            <w:vAlign w:val="center"/>
          </w:tcPr>
          <w:p w14:paraId="63D8871A" w14:textId="77777777" w:rsidR="005E1F43" w:rsidRDefault="00EF0170">
            <w:pPr>
              <w:pStyle w:val="NormalText"/>
              <w:jc w:val="right"/>
            </w:pPr>
            <w:r>
              <w:t> </w:t>
            </w:r>
          </w:p>
        </w:tc>
      </w:tr>
      <w:tr w:rsidR="005E1F43" w14:paraId="1E064288" w14:textId="77777777">
        <w:tc>
          <w:tcPr>
            <w:tcW w:w="5520" w:type="dxa"/>
            <w:tcBorders>
              <w:top w:val="single" w:sz="21" w:space="0" w:color="000000"/>
              <w:left w:val="single" w:sz="21" w:space="0" w:color="000000"/>
              <w:bottom w:val="single" w:sz="21" w:space="0" w:color="000000"/>
              <w:right w:val="single" w:sz="21" w:space="0" w:color="000000"/>
            </w:tcBorders>
            <w:vAlign w:val="center"/>
          </w:tcPr>
          <w:p w14:paraId="6A58D478" w14:textId="77777777" w:rsidR="005E1F43" w:rsidRDefault="00EF0170">
            <w:pPr>
              <w:pStyle w:val="NormalText"/>
            </w:pPr>
            <w:r>
              <w:t xml:space="preserve">      Accounts receivable</w:t>
            </w:r>
          </w:p>
        </w:tc>
        <w:tc>
          <w:tcPr>
            <w:tcW w:w="1020" w:type="dxa"/>
            <w:tcBorders>
              <w:top w:val="single" w:sz="21" w:space="0" w:color="000000"/>
              <w:left w:val="single" w:sz="21" w:space="0" w:color="000000"/>
              <w:bottom w:val="single" w:sz="21" w:space="0" w:color="000000"/>
              <w:right w:val="single" w:sz="21" w:space="0" w:color="000000"/>
            </w:tcBorders>
            <w:tcMar>
              <w:top w:w="40" w:type="dxa"/>
              <w:left w:w="40" w:type="dxa"/>
              <w:bottom w:w="40" w:type="dxa"/>
              <w:right w:w="40" w:type="dxa"/>
            </w:tcMar>
            <w:vAlign w:val="center"/>
          </w:tcPr>
          <w:p w14:paraId="6CDBE6D8" w14:textId="77777777" w:rsidR="005E1F43" w:rsidRDefault="00EF0170">
            <w:pPr>
              <w:pStyle w:val="NormalText"/>
              <w:jc w:val="right"/>
            </w:pPr>
            <w:r>
              <w:t> </w:t>
            </w:r>
          </w:p>
        </w:tc>
        <w:tc>
          <w:tcPr>
            <w:tcW w:w="1020" w:type="dxa"/>
            <w:tcBorders>
              <w:top w:val="single" w:sz="21" w:space="0" w:color="000000"/>
              <w:left w:val="single" w:sz="21" w:space="0" w:color="000000"/>
              <w:bottom w:val="single" w:sz="21" w:space="0" w:color="000000"/>
              <w:right w:val="single" w:sz="21" w:space="0" w:color="000000"/>
            </w:tcBorders>
            <w:tcMar>
              <w:top w:w="40" w:type="dxa"/>
              <w:left w:w="40" w:type="dxa"/>
              <w:bottom w:w="40" w:type="dxa"/>
              <w:right w:w="40" w:type="dxa"/>
            </w:tcMar>
            <w:vAlign w:val="center"/>
          </w:tcPr>
          <w:p w14:paraId="4B33D1D9" w14:textId="77777777" w:rsidR="005E1F43" w:rsidRDefault="00EF0170">
            <w:pPr>
              <w:pStyle w:val="NormalText"/>
              <w:jc w:val="right"/>
            </w:pPr>
            <w:r>
              <w:t>500,000</w:t>
            </w:r>
          </w:p>
        </w:tc>
      </w:tr>
    </w:tbl>
    <w:p w14:paraId="713326EE" w14:textId="77777777" w:rsidR="005E1F43" w:rsidRDefault="005E1F43">
      <w:pPr>
        <w:pStyle w:val="NormalText"/>
      </w:pPr>
    </w:p>
    <w:p w14:paraId="52697C42" w14:textId="77777777" w:rsidR="005E1F43" w:rsidRDefault="00EF0170">
      <w:pPr>
        <w:pStyle w:val="NormalText"/>
      </w:pPr>
      <w:r>
        <w:t xml:space="preserve">C) </w:t>
      </w:r>
    </w:p>
    <w:tbl>
      <w:tblPr>
        <w:tblW w:w="0" w:type="auto"/>
        <w:tblInd w:w="26" w:type="dxa"/>
        <w:tblLayout w:type="fixed"/>
        <w:tblCellMar>
          <w:left w:w="0" w:type="dxa"/>
          <w:right w:w="0" w:type="dxa"/>
        </w:tblCellMar>
        <w:tblLook w:val="0000" w:firstRow="0" w:lastRow="0" w:firstColumn="0" w:lastColumn="0" w:noHBand="0" w:noVBand="0"/>
      </w:tblPr>
      <w:tblGrid>
        <w:gridCol w:w="5520"/>
        <w:gridCol w:w="1020"/>
        <w:gridCol w:w="1020"/>
      </w:tblGrid>
      <w:tr w:rsidR="005E1F43" w14:paraId="73B0E979" w14:textId="77777777">
        <w:tc>
          <w:tcPr>
            <w:tcW w:w="5520" w:type="dxa"/>
            <w:tcBorders>
              <w:top w:val="single" w:sz="21" w:space="0" w:color="000000"/>
              <w:left w:val="single" w:sz="21" w:space="0" w:color="000000"/>
              <w:bottom w:val="single" w:sz="21" w:space="0" w:color="000000"/>
              <w:right w:val="single" w:sz="21" w:space="0" w:color="000000"/>
            </w:tcBorders>
            <w:vAlign w:val="center"/>
          </w:tcPr>
          <w:p w14:paraId="33D0DD4C" w14:textId="77777777" w:rsidR="005E1F43" w:rsidRDefault="00EF0170">
            <w:pPr>
              <w:pStyle w:val="NormalText"/>
            </w:pPr>
            <w:r>
              <w:t>Note receivable</w:t>
            </w:r>
          </w:p>
        </w:tc>
        <w:tc>
          <w:tcPr>
            <w:tcW w:w="1020" w:type="dxa"/>
            <w:tcBorders>
              <w:top w:val="single" w:sz="21" w:space="0" w:color="000000"/>
              <w:left w:val="single" w:sz="21" w:space="0" w:color="000000"/>
              <w:bottom w:val="single" w:sz="21" w:space="0" w:color="000000"/>
              <w:right w:val="single" w:sz="21" w:space="0" w:color="000000"/>
            </w:tcBorders>
            <w:tcMar>
              <w:top w:w="40" w:type="dxa"/>
              <w:left w:w="40" w:type="dxa"/>
              <w:bottom w:w="40" w:type="dxa"/>
              <w:right w:w="40" w:type="dxa"/>
            </w:tcMar>
            <w:vAlign w:val="center"/>
          </w:tcPr>
          <w:p w14:paraId="6EC686F8" w14:textId="77777777" w:rsidR="005E1F43" w:rsidRDefault="00EF0170">
            <w:pPr>
              <w:pStyle w:val="NormalText"/>
              <w:jc w:val="right"/>
            </w:pPr>
            <w:r>
              <w:t>605,000</w:t>
            </w:r>
          </w:p>
        </w:tc>
        <w:tc>
          <w:tcPr>
            <w:tcW w:w="1020" w:type="dxa"/>
            <w:tcBorders>
              <w:top w:val="single" w:sz="21" w:space="0" w:color="000000"/>
              <w:left w:val="single" w:sz="21" w:space="0" w:color="000000"/>
              <w:bottom w:val="single" w:sz="21" w:space="0" w:color="000000"/>
              <w:right w:val="single" w:sz="21" w:space="0" w:color="000000"/>
            </w:tcBorders>
            <w:tcMar>
              <w:top w:w="40" w:type="dxa"/>
              <w:left w:w="40" w:type="dxa"/>
              <w:bottom w:w="40" w:type="dxa"/>
              <w:right w:w="40" w:type="dxa"/>
            </w:tcMar>
            <w:vAlign w:val="center"/>
          </w:tcPr>
          <w:p w14:paraId="5134DA8B" w14:textId="77777777" w:rsidR="005E1F43" w:rsidRDefault="00EF0170">
            <w:pPr>
              <w:pStyle w:val="NormalText"/>
              <w:jc w:val="right"/>
            </w:pPr>
            <w:r>
              <w:t> </w:t>
            </w:r>
          </w:p>
        </w:tc>
      </w:tr>
      <w:tr w:rsidR="005E1F43" w14:paraId="2C64B1EE" w14:textId="77777777">
        <w:tc>
          <w:tcPr>
            <w:tcW w:w="5520" w:type="dxa"/>
            <w:tcBorders>
              <w:top w:val="single" w:sz="21" w:space="0" w:color="000000"/>
              <w:left w:val="single" w:sz="21" w:space="0" w:color="000000"/>
              <w:bottom w:val="single" w:sz="21" w:space="0" w:color="000000"/>
              <w:right w:val="single" w:sz="21" w:space="0" w:color="000000"/>
            </w:tcBorders>
            <w:vAlign w:val="center"/>
          </w:tcPr>
          <w:p w14:paraId="64F9C522" w14:textId="77777777" w:rsidR="005E1F43" w:rsidRDefault="00EF0170">
            <w:pPr>
              <w:pStyle w:val="NormalText"/>
            </w:pPr>
            <w:r>
              <w:t xml:space="preserve">      Discount on note receivable</w:t>
            </w:r>
          </w:p>
        </w:tc>
        <w:tc>
          <w:tcPr>
            <w:tcW w:w="1020" w:type="dxa"/>
            <w:tcBorders>
              <w:top w:val="single" w:sz="21" w:space="0" w:color="000000"/>
              <w:left w:val="single" w:sz="21" w:space="0" w:color="000000"/>
              <w:bottom w:val="single" w:sz="21" w:space="0" w:color="000000"/>
              <w:right w:val="single" w:sz="21" w:space="0" w:color="000000"/>
            </w:tcBorders>
            <w:tcMar>
              <w:top w:w="40" w:type="dxa"/>
              <w:left w:w="40" w:type="dxa"/>
              <w:bottom w:w="40" w:type="dxa"/>
              <w:right w:w="40" w:type="dxa"/>
            </w:tcMar>
            <w:vAlign w:val="center"/>
          </w:tcPr>
          <w:p w14:paraId="5D0CA50F" w14:textId="77777777" w:rsidR="005E1F43" w:rsidRDefault="00EF0170">
            <w:pPr>
              <w:pStyle w:val="NormalText"/>
              <w:jc w:val="right"/>
            </w:pPr>
            <w:r>
              <w:t> </w:t>
            </w:r>
          </w:p>
        </w:tc>
        <w:tc>
          <w:tcPr>
            <w:tcW w:w="1020" w:type="dxa"/>
            <w:tcBorders>
              <w:top w:val="single" w:sz="21" w:space="0" w:color="000000"/>
              <w:left w:val="single" w:sz="21" w:space="0" w:color="000000"/>
              <w:bottom w:val="single" w:sz="21" w:space="0" w:color="000000"/>
              <w:right w:val="single" w:sz="21" w:space="0" w:color="000000"/>
            </w:tcBorders>
            <w:tcMar>
              <w:top w:w="40" w:type="dxa"/>
              <w:left w:w="40" w:type="dxa"/>
              <w:bottom w:w="40" w:type="dxa"/>
              <w:right w:w="40" w:type="dxa"/>
            </w:tcMar>
            <w:vAlign w:val="center"/>
          </w:tcPr>
          <w:p w14:paraId="49250604" w14:textId="77777777" w:rsidR="005E1F43" w:rsidRDefault="00EF0170">
            <w:pPr>
              <w:pStyle w:val="NormalText"/>
              <w:jc w:val="right"/>
            </w:pPr>
            <w:r>
              <w:t>105,000</w:t>
            </w:r>
          </w:p>
        </w:tc>
      </w:tr>
      <w:tr w:rsidR="005E1F43" w14:paraId="71BBEDFE" w14:textId="77777777">
        <w:tc>
          <w:tcPr>
            <w:tcW w:w="5520" w:type="dxa"/>
            <w:tcBorders>
              <w:top w:val="single" w:sz="21" w:space="0" w:color="000000"/>
              <w:left w:val="single" w:sz="21" w:space="0" w:color="000000"/>
              <w:bottom w:val="single" w:sz="21" w:space="0" w:color="000000"/>
              <w:right w:val="single" w:sz="21" w:space="0" w:color="000000"/>
            </w:tcBorders>
            <w:vAlign w:val="center"/>
          </w:tcPr>
          <w:p w14:paraId="2E0AAF36" w14:textId="77777777" w:rsidR="005E1F43" w:rsidRDefault="00EF0170">
            <w:pPr>
              <w:pStyle w:val="NormalText"/>
            </w:pPr>
            <w:r>
              <w:t xml:space="preserve">      Sales revenue</w:t>
            </w:r>
          </w:p>
        </w:tc>
        <w:tc>
          <w:tcPr>
            <w:tcW w:w="1020" w:type="dxa"/>
            <w:tcBorders>
              <w:top w:val="single" w:sz="21" w:space="0" w:color="000000"/>
              <w:left w:val="single" w:sz="21" w:space="0" w:color="000000"/>
              <w:bottom w:val="single" w:sz="21" w:space="0" w:color="000000"/>
              <w:right w:val="single" w:sz="21" w:space="0" w:color="000000"/>
            </w:tcBorders>
            <w:tcMar>
              <w:top w:w="40" w:type="dxa"/>
              <w:left w:w="40" w:type="dxa"/>
              <w:bottom w:w="40" w:type="dxa"/>
              <w:right w:w="40" w:type="dxa"/>
            </w:tcMar>
            <w:vAlign w:val="center"/>
          </w:tcPr>
          <w:p w14:paraId="6AF0637C" w14:textId="77777777" w:rsidR="005E1F43" w:rsidRDefault="00EF0170">
            <w:pPr>
              <w:pStyle w:val="NormalText"/>
              <w:jc w:val="right"/>
            </w:pPr>
            <w:r>
              <w:t> </w:t>
            </w:r>
          </w:p>
        </w:tc>
        <w:tc>
          <w:tcPr>
            <w:tcW w:w="1020" w:type="dxa"/>
            <w:tcBorders>
              <w:top w:val="single" w:sz="21" w:space="0" w:color="000000"/>
              <w:left w:val="single" w:sz="21" w:space="0" w:color="000000"/>
              <w:bottom w:val="single" w:sz="21" w:space="0" w:color="000000"/>
              <w:right w:val="single" w:sz="21" w:space="0" w:color="000000"/>
            </w:tcBorders>
            <w:tcMar>
              <w:top w:w="40" w:type="dxa"/>
              <w:left w:w="40" w:type="dxa"/>
              <w:bottom w:w="40" w:type="dxa"/>
              <w:right w:w="40" w:type="dxa"/>
            </w:tcMar>
            <w:vAlign w:val="center"/>
          </w:tcPr>
          <w:p w14:paraId="23258715" w14:textId="77777777" w:rsidR="005E1F43" w:rsidRDefault="00EF0170">
            <w:pPr>
              <w:pStyle w:val="NormalText"/>
              <w:jc w:val="right"/>
            </w:pPr>
            <w:r>
              <w:t>500,000</w:t>
            </w:r>
          </w:p>
        </w:tc>
      </w:tr>
    </w:tbl>
    <w:p w14:paraId="51A62069" w14:textId="77777777" w:rsidR="005E1F43" w:rsidRDefault="005E1F43">
      <w:pPr>
        <w:pStyle w:val="NormalText"/>
      </w:pPr>
    </w:p>
    <w:p w14:paraId="6D362ECA" w14:textId="77777777" w:rsidR="005E1F43" w:rsidRDefault="00EF0170">
      <w:pPr>
        <w:pStyle w:val="NormalText"/>
      </w:pPr>
      <w:r>
        <w:t xml:space="preserve">D) </w:t>
      </w:r>
    </w:p>
    <w:tbl>
      <w:tblPr>
        <w:tblW w:w="0" w:type="auto"/>
        <w:tblInd w:w="26" w:type="dxa"/>
        <w:tblLayout w:type="fixed"/>
        <w:tblCellMar>
          <w:left w:w="0" w:type="dxa"/>
          <w:right w:w="0" w:type="dxa"/>
        </w:tblCellMar>
        <w:tblLook w:val="0000" w:firstRow="0" w:lastRow="0" w:firstColumn="0" w:lastColumn="0" w:noHBand="0" w:noVBand="0"/>
      </w:tblPr>
      <w:tblGrid>
        <w:gridCol w:w="5520"/>
        <w:gridCol w:w="1020"/>
        <w:gridCol w:w="1020"/>
      </w:tblGrid>
      <w:tr w:rsidR="005E1F43" w14:paraId="570AD5F0" w14:textId="77777777">
        <w:tc>
          <w:tcPr>
            <w:tcW w:w="5520" w:type="dxa"/>
            <w:tcBorders>
              <w:top w:val="single" w:sz="21" w:space="0" w:color="000000"/>
              <w:left w:val="single" w:sz="21" w:space="0" w:color="000000"/>
              <w:bottom w:val="single" w:sz="21" w:space="0" w:color="000000"/>
              <w:right w:val="single" w:sz="21" w:space="0" w:color="000000"/>
            </w:tcBorders>
            <w:vAlign w:val="center"/>
          </w:tcPr>
          <w:p w14:paraId="52ADE2A2" w14:textId="77777777" w:rsidR="005E1F43" w:rsidRDefault="00EF0170">
            <w:pPr>
              <w:pStyle w:val="NormalText"/>
            </w:pPr>
            <w:r>
              <w:t>Note receivable</w:t>
            </w:r>
          </w:p>
        </w:tc>
        <w:tc>
          <w:tcPr>
            <w:tcW w:w="1020" w:type="dxa"/>
            <w:tcBorders>
              <w:top w:val="single" w:sz="21" w:space="0" w:color="000000"/>
              <w:left w:val="single" w:sz="21" w:space="0" w:color="000000"/>
              <w:bottom w:val="single" w:sz="21" w:space="0" w:color="000000"/>
              <w:right w:val="single" w:sz="21" w:space="0" w:color="000000"/>
            </w:tcBorders>
            <w:tcMar>
              <w:top w:w="40" w:type="dxa"/>
              <w:left w:w="40" w:type="dxa"/>
              <w:bottom w:w="40" w:type="dxa"/>
              <w:right w:w="40" w:type="dxa"/>
            </w:tcMar>
            <w:vAlign w:val="center"/>
          </w:tcPr>
          <w:p w14:paraId="73DC4660" w14:textId="77777777" w:rsidR="005E1F43" w:rsidRDefault="00EF0170">
            <w:pPr>
              <w:pStyle w:val="NormalText"/>
              <w:jc w:val="right"/>
            </w:pPr>
            <w:r>
              <w:t>605,000</w:t>
            </w:r>
          </w:p>
        </w:tc>
        <w:tc>
          <w:tcPr>
            <w:tcW w:w="1020" w:type="dxa"/>
            <w:tcBorders>
              <w:top w:val="single" w:sz="21" w:space="0" w:color="000000"/>
              <w:left w:val="single" w:sz="21" w:space="0" w:color="000000"/>
              <w:bottom w:val="single" w:sz="21" w:space="0" w:color="000000"/>
              <w:right w:val="single" w:sz="21" w:space="0" w:color="000000"/>
            </w:tcBorders>
            <w:tcMar>
              <w:top w:w="40" w:type="dxa"/>
              <w:left w:w="40" w:type="dxa"/>
              <w:bottom w:w="40" w:type="dxa"/>
              <w:right w:w="40" w:type="dxa"/>
            </w:tcMar>
            <w:vAlign w:val="center"/>
          </w:tcPr>
          <w:p w14:paraId="6484D5CC" w14:textId="77777777" w:rsidR="005E1F43" w:rsidRDefault="00EF0170">
            <w:pPr>
              <w:pStyle w:val="NormalText"/>
              <w:jc w:val="right"/>
            </w:pPr>
            <w:r>
              <w:t> </w:t>
            </w:r>
          </w:p>
        </w:tc>
      </w:tr>
      <w:tr w:rsidR="005E1F43" w14:paraId="03E05A5E" w14:textId="77777777">
        <w:tc>
          <w:tcPr>
            <w:tcW w:w="5520" w:type="dxa"/>
            <w:tcBorders>
              <w:top w:val="single" w:sz="21" w:space="0" w:color="000000"/>
              <w:left w:val="single" w:sz="21" w:space="0" w:color="000000"/>
              <w:bottom w:val="single" w:sz="21" w:space="0" w:color="000000"/>
              <w:right w:val="single" w:sz="21" w:space="0" w:color="000000"/>
            </w:tcBorders>
            <w:vAlign w:val="center"/>
          </w:tcPr>
          <w:p w14:paraId="55BE486E" w14:textId="77777777" w:rsidR="005E1F43" w:rsidRDefault="00EF0170">
            <w:pPr>
              <w:pStyle w:val="NormalText"/>
            </w:pPr>
            <w:r>
              <w:t xml:space="preserve">      Interest revenue</w:t>
            </w:r>
          </w:p>
        </w:tc>
        <w:tc>
          <w:tcPr>
            <w:tcW w:w="1020" w:type="dxa"/>
            <w:tcBorders>
              <w:top w:val="single" w:sz="21" w:space="0" w:color="000000"/>
              <w:left w:val="single" w:sz="21" w:space="0" w:color="000000"/>
              <w:bottom w:val="single" w:sz="21" w:space="0" w:color="000000"/>
              <w:right w:val="single" w:sz="21" w:space="0" w:color="000000"/>
            </w:tcBorders>
            <w:tcMar>
              <w:top w:w="40" w:type="dxa"/>
              <w:left w:w="40" w:type="dxa"/>
              <w:bottom w:w="40" w:type="dxa"/>
              <w:right w:w="40" w:type="dxa"/>
            </w:tcMar>
            <w:vAlign w:val="center"/>
          </w:tcPr>
          <w:p w14:paraId="7FED818B" w14:textId="77777777" w:rsidR="005E1F43" w:rsidRDefault="00EF0170">
            <w:pPr>
              <w:pStyle w:val="NormalText"/>
              <w:jc w:val="right"/>
            </w:pPr>
            <w:r>
              <w:t> </w:t>
            </w:r>
          </w:p>
        </w:tc>
        <w:tc>
          <w:tcPr>
            <w:tcW w:w="1020" w:type="dxa"/>
            <w:tcBorders>
              <w:top w:val="single" w:sz="21" w:space="0" w:color="000000"/>
              <w:left w:val="single" w:sz="21" w:space="0" w:color="000000"/>
              <w:bottom w:val="single" w:sz="21" w:space="0" w:color="000000"/>
              <w:right w:val="single" w:sz="21" w:space="0" w:color="000000"/>
            </w:tcBorders>
            <w:tcMar>
              <w:top w:w="40" w:type="dxa"/>
              <w:left w:w="40" w:type="dxa"/>
              <w:bottom w:w="40" w:type="dxa"/>
              <w:right w:w="40" w:type="dxa"/>
            </w:tcMar>
            <w:vAlign w:val="center"/>
          </w:tcPr>
          <w:p w14:paraId="558FACAD" w14:textId="77777777" w:rsidR="005E1F43" w:rsidRDefault="00EF0170">
            <w:pPr>
              <w:pStyle w:val="NormalText"/>
              <w:jc w:val="right"/>
            </w:pPr>
            <w:r>
              <w:t>105,000</w:t>
            </w:r>
          </w:p>
        </w:tc>
      </w:tr>
      <w:tr w:rsidR="005E1F43" w14:paraId="61C968FC" w14:textId="77777777">
        <w:tc>
          <w:tcPr>
            <w:tcW w:w="5520" w:type="dxa"/>
            <w:tcBorders>
              <w:top w:val="single" w:sz="21" w:space="0" w:color="000000"/>
              <w:left w:val="single" w:sz="21" w:space="0" w:color="000000"/>
              <w:bottom w:val="single" w:sz="21" w:space="0" w:color="000000"/>
              <w:right w:val="single" w:sz="21" w:space="0" w:color="000000"/>
            </w:tcBorders>
            <w:vAlign w:val="center"/>
          </w:tcPr>
          <w:p w14:paraId="50F782BE" w14:textId="77777777" w:rsidR="005E1F43" w:rsidRDefault="00EF0170">
            <w:pPr>
              <w:pStyle w:val="NormalText"/>
            </w:pPr>
            <w:r>
              <w:t xml:space="preserve">      Cost of sales</w:t>
            </w:r>
          </w:p>
        </w:tc>
        <w:tc>
          <w:tcPr>
            <w:tcW w:w="1020" w:type="dxa"/>
            <w:tcBorders>
              <w:top w:val="single" w:sz="21" w:space="0" w:color="000000"/>
              <w:left w:val="single" w:sz="21" w:space="0" w:color="000000"/>
              <w:bottom w:val="single" w:sz="21" w:space="0" w:color="000000"/>
              <w:right w:val="single" w:sz="21" w:space="0" w:color="000000"/>
            </w:tcBorders>
            <w:tcMar>
              <w:top w:w="40" w:type="dxa"/>
              <w:left w:w="40" w:type="dxa"/>
              <w:bottom w:w="40" w:type="dxa"/>
              <w:right w:w="40" w:type="dxa"/>
            </w:tcMar>
            <w:vAlign w:val="center"/>
          </w:tcPr>
          <w:p w14:paraId="425F8E83" w14:textId="77777777" w:rsidR="005E1F43" w:rsidRDefault="00EF0170">
            <w:pPr>
              <w:pStyle w:val="NormalText"/>
              <w:jc w:val="right"/>
            </w:pPr>
            <w:r>
              <w:t> </w:t>
            </w:r>
          </w:p>
        </w:tc>
        <w:tc>
          <w:tcPr>
            <w:tcW w:w="1020" w:type="dxa"/>
            <w:tcBorders>
              <w:top w:val="single" w:sz="21" w:space="0" w:color="000000"/>
              <w:left w:val="single" w:sz="21" w:space="0" w:color="000000"/>
              <w:bottom w:val="single" w:sz="21" w:space="0" w:color="000000"/>
              <w:right w:val="single" w:sz="21" w:space="0" w:color="000000"/>
            </w:tcBorders>
            <w:tcMar>
              <w:top w:w="40" w:type="dxa"/>
              <w:left w:w="40" w:type="dxa"/>
              <w:bottom w:w="40" w:type="dxa"/>
              <w:right w:w="40" w:type="dxa"/>
            </w:tcMar>
            <w:vAlign w:val="center"/>
          </w:tcPr>
          <w:p w14:paraId="66EB091C" w14:textId="77777777" w:rsidR="005E1F43" w:rsidRDefault="00EF0170">
            <w:pPr>
              <w:pStyle w:val="NormalText"/>
              <w:jc w:val="right"/>
            </w:pPr>
            <w:r>
              <w:t>500,000</w:t>
            </w:r>
          </w:p>
        </w:tc>
      </w:tr>
    </w:tbl>
    <w:p w14:paraId="06CD8862" w14:textId="77777777" w:rsidR="00774C33" w:rsidRDefault="00774C33">
      <w:pPr>
        <w:pStyle w:val="NormalText"/>
      </w:pPr>
    </w:p>
    <w:p w14:paraId="15F5BC3F" w14:textId="77777777" w:rsidR="005E1F43" w:rsidRDefault="00774C33">
      <w:pPr>
        <w:pStyle w:val="NormalText"/>
      </w:pPr>
      <w:r>
        <w:t>Answer</w:t>
      </w:r>
      <w:proofErr w:type="gramStart"/>
      <w:r>
        <w:t>:</w:t>
      </w:r>
      <w:r w:rsidR="00EF0170">
        <w:t xml:space="preserve">  C</w:t>
      </w:r>
      <w:proofErr w:type="gramEnd"/>
    </w:p>
    <w:p w14:paraId="0F43698C" w14:textId="77777777" w:rsidR="005E1F43" w:rsidRDefault="00774C33">
      <w:pPr>
        <w:pStyle w:val="NormalText"/>
        <w:rPr>
          <w:sz w:val="18"/>
          <w:szCs w:val="18"/>
        </w:rPr>
      </w:pPr>
      <w:r>
        <w:rPr>
          <w:sz w:val="18"/>
          <w:szCs w:val="18"/>
        </w:rPr>
        <w:t>Difficulty: 2 Medium</w:t>
      </w:r>
    </w:p>
    <w:p w14:paraId="2834DD3A" w14:textId="77777777" w:rsidR="005E1F43" w:rsidRDefault="00EF0170">
      <w:pPr>
        <w:pStyle w:val="NormalText"/>
        <w:rPr>
          <w:sz w:val="18"/>
          <w:szCs w:val="18"/>
        </w:rPr>
      </w:pPr>
      <w:r>
        <w:rPr>
          <w:sz w:val="18"/>
          <w:szCs w:val="18"/>
        </w:rPr>
        <w:t>Topic:  Notes receivable―noninterest-bearing</w:t>
      </w:r>
    </w:p>
    <w:p w14:paraId="0F17CAD9" w14:textId="77777777" w:rsidR="005E1F43" w:rsidRDefault="00EF0170">
      <w:pPr>
        <w:pStyle w:val="NormalText"/>
        <w:rPr>
          <w:sz w:val="18"/>
          <w:szCs w:val="18"/>
        </w:rPr>
      </w:pPr>
      <w:r>
        <w:rPr>
          <w:sz w:val="18"/>
          <w:szCs w:val="18"/>
        </w:rPr>
        <w:t>Learning Objective</w:t>
      </w:r>
      <w:proofErr w:type="gramStart"/>
      <w:r>
        <w:rPr>
          <w:sz w:val="18"/>
          <w:szCs w:val="18"/>
        </w:rPr>
        <w:t>:  07</w:t>
      </w:r>
      <w:proofErr w:type="gramEnd"/>
      <w:r>
        <w:rPr>
          <w:sz w:val="18"/>
          <w:szCs w:val="18"/>
        </w:rPr>
        <w:t>-07 Describe the accounting treatment of notes receivable.</w:t>
      </w:r>
    </w:p>
    <w:p w14:paraId="1ECD92F8" w14:textId="77777777" w:rsidR="005E1F43" w:rsidRDefault="00EF0170">
      <w:pPr>
        <w:pStyle w:val="NormalText"/>
        <w:rPr>
          <w:sz w:val="18"/>
          <w:szCs w:val="18"/>
        </w:rPr>
      </w:pPr>
      <w:r>
        <w:rPr>
          <w:sz w:val="18"/>
          <w:szCs w:val="18"/>
        </w:rPr>
        <w:t>Bloom's</w:t>
      </w:r>
      <w:proofErr w:type="gramStart"/>
      <w:r>
        <w:rPr>
          <w:sz w:val="18"/>
          <w:szCs w:val="18"/>
        </w:rPr>
        <w:t>:  Apply</w:t>
      </w:r>
      <w:proofErr w:type="gramEnd"/>
    </w:p>
    <w:p w14:paraId="4F8BE70B" w14:textId="77777777" w:rsidR="005E1F43" w:rsidRDefault="00EF0170">
      <w:pPr>
        <w:pStyle w:val="NormalText"/>
        <w:rPr>
          <w:sz w:val="18"/>
          <w:szCs w:val="18"/>
        </w:rPr>
      </w:pPr>
      <w:r>
        <w:rPr>
          <w:sz w:val="18"/>
          <w:szCs w:val="18"/>
        </w:rPr>
        <w:t>AACSB</w:t>
      </w:r>
      <w:proofErr w:type="gramStart"/>
      <w:r>
        <w:rPr>
          <w:sz w:val="18"/>
          <w:szCs w:val="18"/>
        </w:rPr>
        <w:t>:  Knowledge</w:t>
      </w:r>
      <w:proofErr w:type="gramEnd"/>
      <w:r>
        <w:rPr>
          <w:sz w:val="18"/>
          <w:szCs w:val="18"/>
        </w:rPr>
        <w:t xml:space="preserve"> Application</w:t>
      </w:r>
    </w:p>
    <w:p w14:paraId="452B7E9E" w14:textId="77777777" w:rsidR="005E1F43" w:rsidRDefault="00E135A6">
      <w:pPr>
        <w:pStyle w:val="NormalText"/>
        <w:spacing w:after="240"/>
        <w:rPr>
          <w:sz w:val="18"/>
          <w:szCs w:val="18"/>
        </w:rPr>
      </w:pPr>
      <w:r>
        <w:rPr>
          <w:sz w:val="18"/>
          <w:szCs w:val="18"/>
        </w:rPr>
        <w:t>Accessible/AICPA</w:t>
      </w:r>
      <w:proofErr w:type="gramStart"/>
      <w:r>
        <w:rPr>
          <w:sz w:val="18"/>
          <w:szCs w:val="18"/>
        </w:rPr>
        <w:t>:</w:t>
      </w:r>
      <w:r w:rsidR="00EF0170">
        <w:rPr>
          <w:sz w:val="18"/>
          <w:szCs w:val="18"/>
        </w:rPr>
        <w:t xml:space="preserve">  FN</w:t>
      </w:r>
      <w:proofErr w:type="gramEnd"/>
      <w:r w:rsidR="00EF0170">
        <w:rPr>
          <w:sz w:val="18"/>
          <w:szCs w:val="18"/>
        </w:rPr>
        <w:t xml:space="preserve"> Measurement; Keyboard Navigation</w:t>
      </w:r>
    </w:p>
    <w:p w14:paraId="30A54346" w14:textId="77777777" w:rsidR="00432D0A" w:rsidRDefault="00432D0A">
      <w:pPr>
        <w:rPr>
          <w:rFonts w:ascii="Times New Roman" w:hAnsi="Times New Roman" w:cs="Times New Roman"/>
          <w:color w:val="000000"/>
          <w:sz w:val="24"/>
          <w:szCs w:val="24"/>
        </w:rPr>
      </w:pPr>
      <w:r>
        <w:br w:type="page"/>
      </w:r>
    </w:p>
    <w:p w14:paraId="4F12A008" w14:textId="77777777" w:rsidR="005E1F43" w:rsidRDefault="00EF0170">
      <w:pPr>
        <w:pStyle w:val="NormalText"/>
      </w:pPr>
      <w:r>
        <w:lastRenderedPageBreak/>
        <w:t>103) Chen Inc. accepted a two-year noninterest-bearing note for $605,000 on January 1, 2018. The note was accepted as payment for merchandise with a fair value of $500,000. The effective interest rate is 10%.</w:t>
      </w:r>
    </w:p>
    <w:p w14:paraId="18923750" w14:textId="77777777" w:rsidR="005E1F43" w:rsidRDefault="005E1F43">
      <w:pPr>
        <w:pStyle w:val="NormalText"/>
      </w:pPr>
    </w:p>
    <w:p w14:paraId="3C60BAD3" w14:textId="77777777" w:rsidR="005E1F43" w:rsidRDefault="00EF0170">
      <w:pPr>
        <w:pStyle w:val="NormalText"/>
      </w:pPr>
      <w:r>
        <w:t xml:space="preserve">The entry to record interest on December 31, </w:t>
      </w:r>
      <w:proofErr w:type="gramStart"/>
      <w:r>
        <w:t>2018</w:t>
      </w:r>
      <w:proofErr w:type="gramEnd"/>
      <w:r>
        <w:t xml:space="preserve"> would be:</w:t>
      </w:r>
    </w:p>
    <w:p w14:paraId="65EC046C" w14:textId="77777777" w:rsidR="005E1F43" w:rsidRDefault="00EF0170">
      <w:pPr>
        <w:pStyle w:val="NormalText"/>
      </w:pPr>
      <w:r>
        <w:t xml:space="preserve">A) </w:t>
      </w:r>
    </w:p>
    <w:tbl>
      <w:tblPr>
        <w:tblW w:w="0" w:type="auto"/>
        <w:tblInd w:w="26" w:type="dxa"/>
        <w:tblLayout w:type="fixed"/>
        <w:tblCellMar>
          <w:left w:w="0" w:type="dxa"/>
          <w:right w:w="0" w:type="dxa"/>
        </w:tblCellMar>
        <w:tblLook w:val="0000" w:firstRow="0" w:lastRow="0" w:firstColumn="0" w:lastColumn="0" w:noHBand="0" w:noVBand="0"/>
      </w:tblPr>
      <w:tblGrid>
        <w:gridCol w:w="5540"/>
        <w:gridCol w:w="1020"/>
        <w:gridCol w:w="1000"/>
      </w:tblGrid>
      <w:tr w:rsidR="005E1F43" w14:paraId="141D6CAE" w14:textId="77777777">
        <w:tc>
          <w:tcPr>
            <w:tcW w:w="5540" w:type="dxa"/>
            <w:tcBorders>
              <w:top w:val="single" w:sz="21" w:space="0" w:color="000000"/>
              <w:left w:val="single" w:sz="21" w:space="0" w:color="000000"/>
              <w:bottom w:val="single" w:sz="21" w:space="0" w:color="000000"/>
              <w:right w:val="single" w:sz="21" w:space="0" w:color="000000"/>
            </w:tcBorders>
            <w:vAlign w:val="center"/>
          </w:tcPr>
          <w:p w14:paraId="2A727FEC" w14:textId="77777777" w:rsidR="005E1F43" w:rsidRDefault="00EF0170">
            <w:pPr>
              <w:pStyle w:val="NormalText"/>
            </w:pPr>
            <w:r>
              <w:t>Cash</w:t>
            </w:r>
          </w:p>
        </w:tc>
        <w:tc>
          <w:tcPr>
            <w:tcW w:w="1020" w:type="dxa"/>
            <w:tcBorders>
              <w:top w:val="single" w:sz="21" w:space="0" w:color="000000"/>
              <w:left w:val="single" w:sz="21" w:space="0" w:color="000000"/>
              <w:bottom w:val="single" w:sz="21" w:space="0" w:color="000000"/>
              <w:right w:val="single" w:sz="21" w:space="0" w:color="000000"/>
            </w:tcBorders>
            <w:tcMar>
              <w:top w:w="40" w:type="dxa"/>
              <w:left w:w="40" w:type="dxa"/>
              <w:bottom w:w="40" w:type="dxa"/>
              <w:right w:w="40" w:type="dxa"/>
            </w:tcMar>
            <w:vAlign w:val="center"/>
          </w:tcPr>
          <w:p w14:paraId="05A24EAA" w14:textId="77777777" w:rsidR="005E1F43" w:rsidRDefault="00EF0170">
            <w:pPr>
              <w:pStyle w:val="NormalText"/>
              <w:jc w:val="right"/>
            </w:pPr>
            <w:r>
              <w:t>50,000</w:t>
            </w:r>
          </w:p>
        </w:tc>
        <w:tc>
          <w:tcPr>
            <w:tcW w:w="1000" w:type="dxa"/>
            <w:tcBorders>
              <w:top w:val="single" w:sz="21" w:space="0" w:color="000000"/>
              <w:left w:val="single" w:sz="21" w:space="0" w:color="000000"/>
              <w:bottom w:val="single" w:sz="21" w:space="0" w:color="000000"/>
              <w:right w:val="single" w:sz="21" w:space="0" w:color="000000"/>
            </w:tcBorders>
            <w:tcMar>
              <w:top w:w="40" w:type="dxa"/>
              <w:left w:w="40" w:type="dxa"/>
              <w:bottom w:w="40" w:type="dxa"/>
              <w:right w:w="40" w:type="dxa"/>
            </w:tcMar>
            <w:vAlign w:val="center"/>
          </w:tcPr>
          <w:p w14:paraId="3EB07FA3" w14:textId="77777777" w:rsidR="005E1F43" w:rsidRDefault="00EF0170">
            <w:pPr>
              <w:pStyle w:val="NormalText"/>
              <w:jc w:val="right"/>
            </w:pPr>
            <w:r>
              <w:t> </w:t>
            </w:r>
          </w:p>
        </w:tc>
      </w:tr>
      <w:tr w:rsidR="005E1F43" w14:paraId="62C0F80A" w14:textId="77777777">
        <w:tc>
          <w:tcPr>
            <w:tcW w:w="5540" w:type="dxa"/>
            <w:tcBorders>
              <w:top w:val="single" w:sz="21" w:space="0" w:color="000000"/>
              <w:left w:val="single" w:sz="21" w:space="0" w:color="000000"/>
              <w:bottom w:val="single" w:sz="21" w:space="0" w:color="000000"/>
              <w:right w:val="single" w:sz="21" w:space="0" w:color="000000"/>
            </w:tcBorders>
            <w:vAlign w:val="center"/>
          </w:tcPr>
          <w:p w14:paraId="47DF083B" w14:textId="77777777" w:rsidR="005E1F43" w:rsidRDefault="00EF0170">
            <w:pPr>
              <w:pStyle w:val="NormalText"/>
            </w:pPr>
            <w:r>
              <w:t xml:space="preserve">      Interest receivable</w:t>
            </w:r>
          </w:p>
        </w:tc>
        <w:tc>
          <w:tcPr>
            <w:tcW w:w="1020" w:type="dxa"/>
            <w:tcBorders>
              <w:top w:val="single" w:sz="21" w:space="0" w:color="000000"/>
              <w:left w:val="single" w:sz="21" w:space="0" w:color="000000"/>
              <w:bottom w:val="single" w:sz="21" w:space="0" w:color="000000"/>
              <w:right w:val="single" w:sz="21" w:space="0" w:color="000000"/>
            </w:tcBorders>
            <w:tcMar>
              <w:top w:w="40" w:type="dxa"/>
              <w:left w:w="40" w:type="dxa"/>
              <w:bottom w:w="40" w:type="dxa"/>
              <w:right w:w="40" w:type="dxa"/>
            </w:tcMar>
            <w:vAlign w:val="center"/>
          </w:tcPr>
          <w:p w14:paraId="524BA20A" w14:textId="77777777" w:rsidR="005E1F43" w:rsidRDefault="00EF0170">
            <w:pPr>
              <w:pStyle w:val="NormalText"/>
              <w:jc w:val="right"/>
            </w:pPr>
            <w:r>
              <w:t> </w:t>
            </w:r>
          </w:p>
        </w:tc>
        <w:tc>
          <w:tcPr>
            <w:tcW w:w="1000" w:type="dxa"/>
            <w:tcBorders>
              <w:top w:val="single" w:sz="21" w:space="0" w:color="000000"/>
              <w:left w:val="single" w:sz="21" w:space="0" w:color="000000"/>
              <w:bottom w:val="single" w:sz="21" w:space="0" w:color="000000"/>
              <w:right w:val="single" w:sz="21" w:space="0" w:color="000000"/>
            </w:tcBorders>
            <w:tcMar>
              <w:top w:w="40" w:type="dxa"/>
              <w:left w:w="40" w:type="dxa"/>
              <w:bottom w:w="40" w:type="dxa"/>
              <w:right w:w="40" w:type="dxa"/>
            </w:tcMar>
            <w:vAlign w:val="center"/>
          </w:tcPr>
          <w:p w14:paraId="3A9434F9" w14:textId="77777777" w:rsidR="005E1F43" w:rsidRDefault="00EF0170">
            <w:pPr>
              <w:pStyle w:val="NormalText"/>
              <w:jc w:val="right"/>
            </w:pPr>
            <w:r>
              <w:t>50,000</w:t>
            </w:r>
          </w:p>
        </w:tc>
      </w:tr>
    </w:tbl>
    <w:p w14:paraId="1FF891B1" w14:textId="77777777" w:rsidR="005E1F43" w:rsidRDefault="005E1F43">
      <w:pPr>
        <w:pStyle w:val="NormalText"/>
      </w:pPr>
    </w:p>
    <w:p w14:paraId="1DFA0905" w14:textId="77777777" w:rsidR="005E1F43" w:rsidRDefault="00EF0170">
      <w:pPr>
        <w:pStyle w:val="NormalText"/>
      </w:pPr>
      <w:r>
        <w:t xml:space="preserve">B) </w:t>
      </w:r>
    </w:p>
    <w:tbl>
      <w:tblPr>
        <w:tblW w:w="0" w:type="auto"/>
        <w:tblInd w:w="26" w:type="dxa"/>
        <w:tblLayout w:type="fixed"/>
        <w:tblCellMar>
          <w:left w:w="0" w:type="dxa"/>
          <w:right w:w="0" w:type="dxa"/>
        </w:tblCellMar>
        <w:tblLook w:val="0000" w:firstRow="0" w:lastRow="0" w:firstColumn="0" w:lastColumn="0" w:noHBand="0" w:noVBand="0"/>
      </w:tblPr>
      <w:tblGrid>
        <w:gridCol w:w="5540"/>
        <w:gridCol w:w="1020"/>
        <w:gridCol w:w="1000"/>
      </w:tblGrid>
      <w:tr w:rsidR="005E1F43" w14:paraId="5EB43FCB" w14:textId="77777777">
        <w:tc>
          <w:tcPr>
            <w:tcW w:w="5540" w:type="dxa"/>
            <w:tcBorders>
              <w:top w:val="single" w:sz="21" w:space="0" w:color="000000"/>
              <w:left w:val="single" w:sz="21" w:space="0" w:color="000000"/>
              <w:bottom w:val="single" w:sz="21" w:space="0" w:color="000000"/>
              <w:right w:val="single" w:sz="21" w:space="0" w:color="000000"/>
            </w:tcBorders>
            <w:vAlign w:val="center"/>
          </w:tcPr>
          <w:p w14:paraId="1C38D6DE" w14:textId="77777777" w:rsidR="005E1F43" w:rsidRDefault="00EF0170">
            <w:pPr>
              <w:pStyle w:val="NormalText"/>
            </w:pPr>
            <w:r>
              <w:t>Cash</w:t>
            </w:r>
          </w:p>
        </w:tc>
        <w:tc>
          <w:tcPr>
            <w:tcW w:w="1020" w:type="dxa"/>
            <w:tcBorders>
              <w:top w:val="single" w:sz="21" w:space="0" w:color="000000"/>
              <w:left w:val="single" w:sz="21" w:space="0" w:color="000000"/>
              <w:bottom w:val="single" w:sz="21" w:space="0" w:color="000000"/>
              <w:right w:val="single" w:sz="21" w:space="0" w:color="000000"/>
            </w:tcBorders>
            <w:tcMar>
              <w:top w:w="40" w:type="dxa"/>
              <w:left w:w="40" w:type="dxa"/>
              <w:bottom w:w="40" w:type="dxa"/>
              <w:right w:w="40" w:type="dxa"/>
            </w:tcMar>
            <w:vAlign w:val="center"/>
          </w:tcPr>
          <w:p w14:paraId="4B97B227" w14:textId="77777777" w:rsidR="005E1F43" w:rsidRDefault="00EF0170">
            <w:pPr>
              <w:pStyle w:val="NormalText"/>
              <w:jc w:val="right"/>
            </w:pPr>
            <w:r>
              <w:t>50,000</w:t>
            </w:r>
          </w:p>
        </w:tc>
        <w:tc>
          <w:tcPr>
            <w:tcW w:w="1000" w:type="dxa"/>
            <w:tcBorders>
              <w:top w:val="single" w:sz="21" w:space="0" w:color="000000"/>
              <w:left w:val="single" w:sz="21" w:space="0" w:color="000000"/>
              <w:bottom w:val="single" w:sz="21" w:space="0" w:color="000000"/>
              <w:right w:val="single" w:sz="21" w:space="0" w:color="000000"/>
            </w:tcBorders>
            <w:tcMar>
              <w:top w:w="40" w:type="dxa"/>
              <w:left w:w="40" w:type="dxa"/>
              <w:bottom w:w="40" w:type="dxa"/>
              <w:right w:w="40" w:type="dxa"/>
            </w:tcMar>
            <w:vAlign w:val="center"/>
          </w:tcPr>
          <w:p w14:paraId="159A6227" w14:textId="77777777" w:rsidR="005E1F43" w:rsidRDefault="00EF0170">
            <w:pPr>
              <w:pStyle w:val="NormalText"/>
              <w:jc w:val="right"/>
            </w:pPr>
            <w:r>
              <w:t> </w:t>
            </w:r>
          </w:p>
        </w:tc>
      </w:tr>
      <w:tr w:rsidR="005E1F43" w14:paraId="74F2092E" w14:textId="77777777">
        <w:tc>
          <w:tcPr>
            <w:tcW w:w="5540" w:type="dxa"/>
            <w:tcBorders>
              <w:top w:val="single" w:sz="21" w:space="0" w:color="000000"/>
              <w:left w:val="single" w:sz="21" w:space="0" w:color="000000"/>
              <w:bottom w:val="single" w:sz="21" w:space="0" w:color="000000"/>
              <w:right w:val="single" w:sz="21" w:space="0" w:color="000000"/>
            </w:tcBorders>
            <w:vAlign w:val="center"/>
          </w:tcPr>
          <w:p w14:paraId="44002F7B" w14:textId="77777777" w:rsidR="005E1F43" w:rsidRDefault="00EF0170">
            <w:pPr>
              <w:pStyle w:val="NormalText"/>
            </w:pPr>
            <w:r>
              <w:t xml:space="preserve">      Discount on note receivable</w:t>
            </w:r>
          </w:p>
        </w:tc>
        <w:tc>
          <w:tcPr>
            <w:tcW w:w="1020" w:type="dxa"/>
            <w:tcBorders>
              <w:top w:val="single" w:sz="21" w:space="0" w:color="000000"/>
              <w:left w:val="single" w:sz="21" w:space="0" w:color="000000"/>
              <w:bottom w:val="single" w:sz="21" w:space="0" w:color="000000"/>
              <w:right w:val="single" w:sz="21" w:space="0" w:color="000000"/>
            </w:tcBorders>
            <w:tcMar>
              <w:top w:w="40" w:type="dxa"/>
              <w:left w:w="40" w:type="dxa"/>
              <w:bottom w:w="40" w:type="dxa"/>
              <w:right w:w="40" w:type="dxa"/>
            </w:tcMar>
            <w:vAlign w:val="center"/>
          </w:tcPr>
          <w:p w14:paraId="562A4844" w14:textId="77777777" w:rsidR="005E1F43" w:rsidRDefault="00EF0170">
            <w:pPr>
              <w:pStyle w:val="NormalText"/>
              <w:jc w:val="right"/>
            </w:pPr>
            <w:r>
              <w:t> </w:t>
            </w:r>
          </w:p>
        </w:tc>
        <w:tc>
          <w:tcPr>
            <w:tcW w:w="1000" w:type="dxa"/>
            <w:tcBorders>
              <w:top w:val="single" w:sz="21" w:space="0" w:color="000000"/>
              <w:left w:val="single" w:sz="21" w:space="0" w:color="000000"/>
              <w:bottom w:val="single" w:sz="21" w:space="0" w:color="000000"/>
              <w:right w:val="single" w:sz="21" w:space="0" w:color="000000"/>
            </w:tcBorders>
            <w:tcMar>
              <w:top w:w="40" w:type="dxa"/>
              <w:left w:w="40" w:type="dxa"/>
              <w:bottom w:w="40" w:type="dxa"/>
              <w:right w:w="40" w:type="dxa"/>
            </w:tcMar>
            <w:vAlign w:val="center"/>
          </w:tcPr>
          <w:p w14:paraId="2F233697" w14:textId="77777777" w:rsidR="005E1F43" w:rsidRDefault="00EF0170">
            <w:pPr>
              <w:pStyle w:val="NormalText"/>
              <w:jc w:val="right"/>
            </w:pPr>
            <w:r>
              <w:t>50,000</w:t>
            </w:r>
          </w:p>
        </w:tc>
      </w:tr>
    </w:tbl>
    <w:p w14:paraId="0457311C" w14:textId="77777777" w:rsidR="005E1F43" w:rsidRDefault="005E1F43">
      <w:pPr>
        <w:pStyle w:val="NormalText"/>
      </w:pPr>
    </w:p>
    <w:p w14:paraId="2003BB57" w14:textId="77777777" w:rsidR="005E1F43" w:rsidRDefault="00EF0170">
      <w:pPr>
        <w:pStyle w:val="NormalText"/>
      </w:pPr>
      <w:r>
        <w:t xml:space="preserve">C) </w:t>
      </w:r>
    </w:p>
    <w:tbl>
      <w:tblPr>
        <w:tblW w:w="0" w:type="auto"/>
        <w:tblInd w:w="26" w:type="dxa"/>
        <w:tblLayout w:type="fixed"/>
        <w:tblCellMar>
          <w:left w:w="0" w:type="dxa"/>
          <w:right w:w="0" w:type="dxa"/>
        </w:tblCellMar>
        <w:tblLook w:val="0000" w:firstRow="0" w:lastRow="0" w:firstColumn="0" w:lastColumn="0" w:noHBand="0" w:noVBand="0"/>
      </w:tblPr>
      <w:tblGrid>
        <w:gridCol w:w="5540"/>
        <w:gridCol w:w="1020"/>
        <w:gridCol w:w="1000"/>
      </w:tblGrid>
      <w:tr w:rsidR="005E1F43" w14:paraId="78DB8906" w14:textId="77777777">
        <w:tc>
          <w:tcPr>
            <w:tcW w:w="5540" w:type="dxa"/>
            <w:tcBorders>
              <w:top w:val="single" w:sz="21" w:space="0" w:color="000000"/>
              <w:left w:val="single" w:sz="21" w:space="0" w:color="000000"/>
              <w:bottom w:val="single" w:sz="21" w:space="0" w:color="000000"/>
              <w:right w:val="single" w:sz="21" w:space="0" w:color="000000"/>
            </w:tcBorders>
            <w:vAlign w:val="center"/>
          </w:tcPr>
          <w:p w14:paraId="4A36CCF9" w14:textId="77777777" w:rsidR="005E1F43" w:rsidRDefault="00EF0170">
            <w:pPr>
              <w:pStyle w:val="NormalText"/>
            </w:pPr>
            <w:r>
              <w:t>Discount on note receivable</w:t>
            </w:r>
          </w:p>
        </w:tc>
        <w:tc>
          <w:tcPr>
            <w:tcW w:w="1020" w:type="dxa"/>
            <w:tcBorders>
              <w:top w:val="single" w:sz="21" w:space="0" w:color="000000"/>
              <w:left w:val="single" w:sz="21" w:space="0" w:color="000000"/>
              <w:bottom w:val="single" w:sz="21" w:space="0" w:color="000000"/>
              <w:right w:val="single" w:sz="21" w:space="0" w:color="000000"/>
            </w:tcBorders>
            <w:tcMar>
              <w:top w:w="40" w:type="dxa"/>
              <w:left w:w="40" w:type="dxa"/>
              <w:bottom w:w="40" w:type="dxa"/>
              <w:right w:w="40" w:type="dxa"/>
            </w:tcMar>
            <w:vAlign w:val="center"/>
          </w:tcPr>
          <w:p w14:paraId="33625A87" w14:textId="77777777" w:rsidR="005E1F43" w:rsidRDefault="00EF0170">
            <w:pPr>
              <w:pStyle w:val="NormalText"/>
              <w:jc w:val="right"/>
            </w:pPr>
            <w:r>
              <w:t>50,000</w:t>
            </w:r>
          </w:p>
        </w:tc>
        <w:tc>
          <w:tcPr>
            <w:tcW w:w="1000" w:type="dxa"/>
            <w:tcBorders>
              <w:top w:val="single" w:sz="21" w:space="0" w:color="000000"/>
              <w:left w:val="single" w:sz="21" w:space="0" w:color="000000"/>
              <w:bottom w:val="single" w:sz="21" w:space="0" w:color="000000"/>
              <w:right w:val="single" w:sz="21" w:space="0" w:color="000000"/>
            </w:tcBorders>
            <w:tcMar>
              <w:top w:w="40" w:type="dxa"/>
              <w:left w:w="40" w:type="dxa"/>
              <w:bottom w:w="40" w:type="dxa"/>
              <w:right w:w="40" w:type="dxa"/>
            </w:tcMar>
            <w:vAlign w:val="center"/>
          </w:tcPr>
          <w:p w14:paraId="5F37C05D" w14:textId="77777777" w:rsidR="005E1F43" w:rsidRDefault="00EF0170">
            <w:pPr>
              <w:pStyle w:val="NormalText"/>
              <w:jc w:val="right"/>
            </w:pPr>
            <w:r>
              <w:t> </w:t>
            </w:r>
          </w:p>
        </w:tc>
      </w:tr>
      <w:tr w:rsidR="005E1F43" w14:paraId="4B752327" w14:textId="77777777">
        <w:tc>
          <w:tcPr>
            <w:tcW w:w="5540" w:type="dxa"/>
            <w:tcBorders>
              <w:top w:val="single" w:sz="21" w:space="0" w:color="000000"/>
              <w:left w:val="single" w:sz="21" w:space="0" w:color="000000"/>
              <w:bottom w:val="single" w:sz="21" w:space="0" w:color="000000"/>
              <w:right w:val="single" w:sz="21" w:space="0" w:color="000000"/>
            </w:tcBorders>
            <w:vAlign w:val="center"/>
          </w:tcPr>
          <w:p w14:paraId="192491D6" w14:textId="77777777" w:rsidR="005E1F43" w:rsidRDefault="00EF0170">
            <w:pPr>
              <w:pStyle w:val="NormalText"/>
            </w:pPr>
            <w:r>
              <w:t xml:space="preserve">      Note receivable</w:t>
            </w:r>
          </w:p>
        </w:tc>
        <w:tc>
          <w:tcPr>
            <w:tcW w:w="1020" w:type="dxa"/>
            <w:tcBorders>
              <w:top w:val="single" w:sz="21" w:space="0" w:color="000000"/>
              <w:left w:val="single" w:sz="21" w:space="0" w:color="000000"/>
              <w:bottom w:val="single" w:sz="21" w:space="0" w:color="000000"/>
              <w:right w:val="single" w:sz="21" w:space="0" w:color="000000"/>
            </w:tcBorders>
            <w:tcMar>
              <w:top w:w="40" w:type="dxa"/>
              <w:left w:w="40" w:type="dxa"/>
              <w:bottom w:w="40" w:type="dxa"/>
              <w:right w:w="40" w:type="dxa"/>
            </w:tcMar>
            <w:vAlign w:val="center"/>
          </w:tcPr>
          <w:p w14:paraId="2AFB6C86" w14:textId="77777777" w:rsidR="005E1F43" w:rsidRDefault="00EF0170">
            <w:pPr>
              <w:pStyle w:val="NormalText"/>
              <w:jc w:val="right"/>
            </w:pPr>
            <w:r>
              <w:t> </w:t>
            </w:r>
          </w:p>
        </w:tc>
        <w:tc>
          <w:tcPr>
            <w:tcW w:w="1000" w:type="dxa"/>
            <w:tcBorders>
              <w:top w:val="single" w:sz="21" w:space="0" w:color="000000"/>
              <w:left w:val="single" w:sz="21" w:space="0" w:color="000000"/>
              <w:bottom w:val="single" w:sz="21" w:space="0" w:color="000000"/>
              <w:right w:val="single" w:sz="21" w:space="0" w:color="000000"/>
            </w:tcBorders>
            <w:tcMar>
              <w:top w:w="40" w:type="dxa"/>
              <w:left w:w="40" w:type="dxa"/>
              <w:bottom w:w="40" w:type="dxa"/>
              <w:right w:w="40" w:type="dxa"/>
            </w:tcMar>
            <w:vAlign w:val="center"/>
          </w:tcPr>
          <w:p w14:paraId="0A7F29D9" w14:textId="77777777" w:rsidR="005E1F43" w:rsidRDefault="00EF0170">
            <w:pPr>
              <w:pStyle w:val="NormalText"/>
              <w:jc w:val="right"/>
            </w:pPr>
            <w:r>
              <w:t>50,000</w:t>
            </w:r>
          </w:p>
        </w:tc>
      </w:tr>
    </w:tbl>
    <w:p w14:paraId="67D26748" w14:textId="77777777" w:rsidR="005E1F43" w:rsidRDefault="005E1F43">
      <w:pPr>
        <w:pStyle w:val="NormalText"/>
      </w:pPr>
    </w:p>
    <w:p w14:paraId="0DD12660" w14:textId="77777777" w:rsidR="005E1F43" w:rsidRDefault="00EF0170">
      <w:pPr>
        <w:pStyle w:val="NormalText"/>
      </w:pPr>
      <w:r>
        <w:t xml:space="preserve">D) </w:t>
      </w:r>
    </w:p>
    <w:tbl>
      <w:tblPr>
        <w:tblW w:w="0" w:type="auto"/>
        <w:tblInd w:w="26" w:type="dxa"/>
        <w:tblLayout w:type="fixed"/>
        <w:tblCellMar>
          <w:left w:w="0" w:type="dxa"/>
          <w:right w:w="0" w:type="dxa"/>
        </w:tblCellMar>
        <w:tblLook w:val="0000" w:firstRow="0" w:lastRow="0" w:firstColumn="0" w:lastColumn="0" w:noHBand="0" w:noVBand="0"/>
      </w:tblPr>
      <w:tblGrid>
        <w:gridCol w:w="5540"/>
        <w:gridCol w:w="1020"/>
        <w:gridCol w:w="1000"/>
      </w:tblGrid>
      <w:tr w:rsidR="005E1F43" w14:paraId="6070A102" w14:textId="77777777">
        <w:tc>
          <w:tcPr>
            <w:tcW w:w="5540" w:type="dxa"/>
            <w:tcBorders>
              <w:top w:val="single" w:sz="21" w:space="0" w:color="000000"/>
              <w:left w:val="single" w:sz="21" w:space="0" w:color="000000"/>
              <w:bottom w:val="single" w:sz="21" w:space="0" w:color="000000"/>
              <w:right w:val="single" w:sz="21" w:space="0" w:color="000000"/>
            </w:tcBorders>
            <w:vAlign w:val="center"/>
          </w:tcPr>
          <w:p w14:paraId="2BB9F5F6" w14:textId="77777777" w:rsidR="005E1F43" w:rsidRDefault="00EF0170">
            <w:pPr>
              <w:pStyle w:val="NormalText"/>
            </w:pPr>
            <w:r>
              <w:t>Discount on note receivable</w:t>
            </w:r>
          </w:p>
        </w:tc>
        <w:tc>
          <w:tcPr>
            <w:tcW w:w="1020" w:type="dxa"/>
            <w:tcBorders>
              <w:top w:val="single" w:sz="21" w:space="0" w:color="000000"/>
              <w:left w:val="single" w:sz="21" w:space="0" w:color="000000"/>
              <w:bottom w:val="single" w:sz="21" w:space="0" w:color="000000"/>
              <w:right w:val="single" w:sz="21" w:space="0" w:color="000000"/>
            </w:tcBorders>
            <w:tcMar>
              <w:top w:w="40" w:type="dxa"/>
              <w:left w:w="40" w:type="dxa"/>
              <w:bottom w:w="40" w:type="dxa"/>
              <w:right w:w="40" w:type="dxa"/>
            </w:tcMar>
            <w:vAlign w:val="center"/>
          </w:tcPr>
          <w:p w14:paraId="181DA3FA" w14:textId="77777777" w:rsidR="005E1F43" w:rsidRDefault="00EF0170">
            <w:pPr>
              <w:pStyle w:val="NormalText"/>
              <w:jc w:val="right"/>
            </w:pPr>
            <w:r>
              <w:t>50,000</w:t>
            </w:r>
          </w:p>
        </w:tc>
        <w:tc>
          <w:tcPr>
            <w:tcW w:w="1000" w:type="dxa"/>
            <w:tcBorders>
              <w:top w:val="single" w:sz="21" w:space="0" w:color="000000"/>
              <w:left w:val="single" w:sz="21" w:space="0" w:color="000000"/>
              <w:bottom w:val="single" w:sz="21" w:space="0" w:color="000000"/>
              <w:right w:val="single" w:sz="21" w:space="0" w:color="000000"/>
            </w:tcBorders>
            <w:tcMar>
              <w:top w:w="40" w:type="dxa"/>
              <w:left w:w="40" w:type="dxa"/>
              <w:bottom w:w="40" w:type="dxa"/>
              <w:right w:w="40" w:type="dxa"/>
            </w:tcMar>
            <w:vAlign w:val="center"/>
          </w:tcPr>
          <w:p w14:paraId="44287DD8" w14:textId="77777777" w:rsidR="005E1F43" w:rsidRDefault="00EF0170">
            <w:pPr>
              <w:pStyle w:val="NormalText"/>
              <w:jc w:val="right"/>
            </w:pPr>
            <w:r>
              <w:t> </w:t>
            </w:r>
          </w:p>
        </w:tc>
      </w:tr>
      <w:tr w:rsidR="005E1F43" w14:paraId="4C0B6BB8" w14:textId="77777777">
        <w:tc>
          <w:tcPr>
            <w:tcW w:w="5540" w:type="dxa"/>
            <w:tcBorders>
              <w:top w:val="single" w:sz="21" w:space="0" w:color="000000"/>
              <w:left w:val="single" w:sz="21" w:space="0" w:color="000000"/>
              <w:bottom w:val="single" w:sz="21" w:space="0" w:color="000000"/>
              <w:right w:val="single" w:sz="21" w:space="0" w:color="000000"/>
            </w:tcBorders>
            <w:vAlign w:val="center"/>
          </w:tcPr>
          <w:p w14:paraId="5BDDA5E3" w14:textId="77777777" w:rsidR="005E1F43" w:rsidRDefault="00EF0170">
            <w:pPr>
              <w:pStyle w:val="NormalText"/>
            </w:pPr>
            <w:r>
              <w:t xml:space="preserve">      Interest revenue</w:t>
            </w:r>
          </w:p>
        </w:tc>
        <w:tc>
          <w:tcPr>
            <w:tcW w:w="1020" w:type="dxa"/>
            <w:tcBorders>
              <w:top w:val="single" w:sz="21" w:space="0" w:color="000000"/>
              <w:left w:val="single" w:sz="21" w:space="0" w:color="000000"/>
              <w:bottom w:val="single" w:sz="21" w:space="0" w:color="000000"/>
              <w:right w:val="single" w:sz="21" w:space="0" w:color="000000"/>
            </w:tcBorders>
            <w:tcMar>
              <w:top w:w="40" w:type="dxa"/>
              <w:left w:w="40" w:type="dxa"/>
              <w:bottom w:w="40" w:type="dxa"/>
              <w:right w:w="40" w:type="dxa"/>
            </w:tcMar>
            <w:vAlign w:val="center"/>
          </w:tcPr>
          <w:p w14:paraId="6131DF56" w14:textId="77777777" w:rsidR="005E1F43" w:rsidRDefault="00EF0170">
            <w:pPr>
              <w:pStyle w:val="NormalText"/>
              <w:jc w:val="right"/>
            </w:pPr>
            <w:r>
              <w:t> </w:t>
            </w:r>
          </w:p>
        </w:tc>
        <w:tc>
          <w:tcPr>
            <w:tcW w:w="1000" w:type="dxa"/>
            <w:tcBorders>
              <w:top w:val="single" w:sz="21" w:space="0" w:color="000000"/>
              <w:left w:val="single" w:sz="21" w:space="0" w:color="000000"/>
              <w:bottom w:val="single" w:sz="21" w:space="0" w:color="000000"/>
              <w:right w:val="single" w:sz="21" w:space="0" w:color="000000"/>
            </w:tcBorders>
            <w:tcMar>
              <w:top w:w="40" w:type="dxa"/>
              <w:left w:w="40" w:type="dxa"/>
              <w:bottom w:w="40" w:type="dxa"/>
              <w:right w:w="40" w:type="dxa"/>
            </w:tcMar>
            <w:vAlign w:val="center"/>
          </w:tcPr>
          <w:p w14:paraId="5151D955" w14:textId="77777777" w:rsidR="005E1F43" w:rsidRDefault="00EF0170">
            <w:pPr>
              <w:pStyle w:val="NormalText"/>
              <w:jc w:val="right"/>
            </w:pPr>
            <w:r>
              <w:t>50,000</w:t>
            </w:r>
          </w:p>
        </w:tc>
      </w:tr>
    </w:tbl>
    <w:p w14:paraId="6D304383" w14:textId="77777777" w:rsidR="00774C33" w:rsidRDefault="00774C33">
      <w:pPr>
        <w:pStyle w:val="NormalText"/>
      </w:pPr>
    </w:p>
    <w:p w14:paraId="6F9AF857" w14:textId="77777777" w:rsidR="005E1F43" w:rsidRDefault="00774C33">
      <w:pPr>
        <w:pStyle w:val="NormalText"/>
      </w:pPr>
      <w:r>
        <w:t>Answer</w:t>
      </w:r>
      <w:proofErr w:type="gramStart"/>
      <w:r>
        <w:t>:</w:t>
      </w:r>
      <w:r w:rsidR="00EF0170">
        <w:t xml:space="preserve">  D</w:t>
      </w:r>
      <w:proofErr w:type="gramEnd"/>
    </w:p>
    <w:p w14:paraId="27361645" w14:textId="77777777" w:rsidR="005E1F43" w:rsidRDefault="00774C33">
      <w:pPr>
        <w:pStyle w:val="NormalText"/>
        <w:rPr>
          <w:sz w:val="18"/>
          <w:szCs w:val="18"/>
        </w:rPr>
      </w:pPr>
      <w:r>
        <w:rPr>
          <w:sz w:val="18"/>
          <w:szCs w:val="18"/>
        </w:rPr>
        <w:t>Difficulty: 2 Medium</w:t>
      </w:r>
    </w:p>
    <w:p w14:paraId="610127DC" w14:textId="77777777" w:rsidR="005E1F43" w:rsidRDefault="00EF0170">
      <w:pPr>
        <w:pStyle w:val="NormalText"/>
        <w:rPr>
          <w:sz w:val="18"/>
          <w:szCs w:val="18"/>
        </w:rPr>
      </w:pPr>
      <w:r>
        <w:rPr>
          <w:sz w:val="18"/>
          <w:szCs w:val="18"/>
        </w:rPr>
        <w:t>Topic:  Notes receivable―noninterest-bearing</w:t>
      </w:r>
    </w:p>
    <w:p w14:paraId="0463181D" w14:textId="77777777" w:rsidR="005E1F43" w:rsidRDefault="00EF0170">
      <w:pPr>
        <w:pStyle w:val="NormalText"/>
        <w:rPr>
          <w:sz w:val="18"/>
          <w:szCs w:val="18"/>
        </w:rPr>
      </w:pPr>
      <w:r>
        <w:rPr>
          <w:sz w:val="18"/>
          <w:szCs w:val="18"/>
        </w:rPr>
        <w:t>Learning Objective</w:t>
      </w:r>
      <w:proofErr w:type="gramStart"/>
      <w:r>
        <w:rPr>
          <w:sz w:val="18"/>
          <w:szCs w:val="18"/>
        </w:rPr>
        <w:t>:  07</w:t>
      </w:r>
      <w:proofErr w:type="gramEnd"/>
      <w:r>
        <w:rPr>
          <w:sz w:val="18"/>
          <w:szCs w:val="18"/>
        </w:rPr>
        <w:t>-07 Describe the accounting treatment of notes receivable.</w:t>
      </w:r>
    </w:p>
    <w:p w14:paraId="68A0C74E" w14:textId="77777777" w:rsidR="005E1F43" w:rsidRDefault="00EF0170">
      <w:pPr>
        <w:pStyle w:val="NormalText"/>
        <w:rPr>
          <w:sz w:val="18"/>
          <w:szCs w:val="18"/>
        </w:rPr>
      </w:pPr>
      <w:r>
        <w:rPr>
          <w:sz w:val="18"/>
          <w:szCs w:val="18"/>
        </w:rPr>
        <w:t>Bloom's</w:t>
      </w:r>
      <w:proofErr w:type="gramStart"/>
      <w:r>
        <w:rPr>
          <w:sz w:val="18"/>
          <w:szCs w:val="18"/>
        </w:rPr>
        <w:t>:  Apply</w:t>
      </w:r>
      <w:proofErr w:type="gramEnd"/>
    </w:p>
    <w:p w14:paraId="7B0AF311" w14:textId="77777777" w:rsidR="005E1F43" w:rsidRDefault="00EF0170">
      <w:pPr>
        <w:pStyle w:val="NormalText"/>
        <w:rPr>
          <w:sz w:val="18"/>
          <w:szCs w:val="18"/>
        </w:rPr>
      </w:pPr>
      <w:r>
        <w:rPr>
          <w:sz w:val="18"/>
          <w:szCs w:val="18"/>
        </w:rPr>
        <w:t>AACSB</w:t>
      </w:r>
      <w:proofErr w:type="gramStart"/>
      <w:r>
        <w:rPr>
          <w:sz w:val="18"/>
          <w:szCs w:val="18"/>
        </w:rPr>
        <w:t>:  Knowledge</w:t>
      </w:r>
      <w:proofErr w:type="gramEnd"/>
      <w:r>
        <w:rPr>
          <w:sz w:val="18"/>
          <w:szCs w:val="18"/>
        </w:rPr>
        <w:t xml:space="preserve"> Application</w:t>
      </w:r>
    </w:p>
    <w:p w14:paraId="6E1BDD6A" w14:textId="77777777" w:rsidR="005E1F43" w:rsidRDefault="00E135A6">
      <w:pPr>
        <w:pStyle w:val="NormalText"/>
        <w:spacing w:after="240"/>
        <w:rPr>
          <w:sz w:val="18"/>
          <w:szCs w:val="18"/>
        </w:rPr>
      </w:pPr>
      <w:r>
        <w:rPr>
          <w:sz w:val="18"/>
          <w:szCs w:val="18"/>
        </w:rPr>
        <w:t>Accessible/AICPA</w:t>
      </w:r>
      <w:proofErr w:type="gramStart"/>
      <w:r>
        <w:rPr>
          <w:sz w:val="18"/>
          <w:szCs w:val="18"/>
        </w:rPr>
        <w:t>:</w:t>
      </w:r>
      <w:r w:rsidR="00EF0170">
        <w:rPr>
          <w:sz w:val="18"/>
          <w:szCs w:val="18"/>
        </w:rPr>
        <w:t xml:space="preserve">  FN</w:t>
      </w:r>
      <w:proofErr w:type="gramEnd"/>
      <w:r w:rsidR="00EF0170">
        <w:rPr>
          <w:sz w:val="18"/>
          <w:szCs w:val="18"/>
        </w:rPr>
        <w:t xml:space="preserve"> Measurement; Keyboard Navigation</w:t>
      </w:r>
    </w:p>
    <w:p w14:paraId="3E0A30A8" w14:textId="77777777" w:rsidR="00432D0A" w:rsidRDefault="00432D0A">
      <w:pPr>
        <w:rPr>
          <w:rFonts w:ascii="Times New Roman" w:hAnsi="Times New Roman" w:cs="Times New Roman"/>
          <w:color w:val="000000"/>
          <w:sz w:val="24"/>
          <w:szCs w:val="24"/>
        </w:rPr>
      </w:pPr>
      <w:r>
        <w:br w:type="page"/>
      </w:r>
    </w:p>
    <w:p w14:paraId="27F96E55" w14:textId="77777777" w:rsidR="005E1F43" w:rsidRDefault="00EF0170">
      <w:pPr>
        <w:pStyle w:val="NormalText"/>
      </w:pPr>
      <w:r>
        <w:lastRenderedPageBreak/>
        <w:t>104) Chen Inc. accepted a two-year noninterest-bearing note for $605,000 on January 1, 2018. The note was accepted as payment for merchandise with a fair value of $500,000. The effective interest rate is 10%.</w:t>
      </w:r>
    </w:p>
    <w:p w14:paraId="270A696E" w14:textId="77777777" w:rsidR="005E1F43" w:rsidRDefault="005E1F43">
      <w:pPr>
        <w:pStyle w:val="NormalText"/>
      </w:pPr>
    </w:p>
    <w:p w14:paraId="557B5D6D" w14:textId="77777777" w:rsidR="005E1F43" w:rsidRDefault="00EF0170">
      <w:pPr>
        <w:pStyle w:val="NormalText"/>
      </w:pPr>
      <w:r>
        <w:t>The cash collection on December 31, 2019, would be recorded as:</w:t>
      </w:r>
    </w:p>
    <w:p w14:paraId="78BC0ED6" w14:textId="77777777" w:rsidR="005E1F43" w:rsidRDefault="00EF0170">
      <w:pPr>
        <w:pStyle w:val="NormalText"/>
      </w:pPr>
      <w:r>
        <w:t xml:space="preserve">A) </w:t>
      </w:r>
    </w:p>
    <w:tbl>
      <w:tblPr>
        <w:tblW w:w="0" w:type="auto"/>
        <w:tblInd w:w="26" w:type="dxa"/>
        <w:tblLayout w:type="fixed"/>
        <w:tblCellMar>
          <w:left w:w="0" w:type="dxa"/>
          <w:right w:w="0" w:type="dxa"/>
        </w:tblCellMar>
        <w:tblLook w:val="0000" w:firstRow="0" w:lastRow="0" w:firstColumn="0" w:lastColumn="0" w:noHBand="0" w:noVBand="0"/>
      </w:tblPr>
      <w:tblGrid>
        <w:gridCol w:w="5520"/>
        <w:gridCol w:w="1020"/>
        <w:gridCol w:w="1020"/>
      </w:tblGrid>
      <w:tr w:rsidR="005E1F43" w14:paraId="44E1275B" w14:textId="77777777">
        <w:tc>
          <w:tcPr>
            <w:tcW w:w="5520" w:type="dxa"/>
            <w:tcBorders>
              <w:top w:val="single" w:sz="21" w:space="0" w:color="000000"/>
              <w:left w:val="single" w:sz="21" w:space="0" w:color="000000"/>
              <w:bottom w:val="single" w:sz="21" w:space="0" w:color="000000"/>
              <w:right w:val="single" w:sz="21" w:space="0" w:color="000000"/>
            </w:tcBorders>
            <w:vAlign w:val="center"/>
          </w:tcPr>
          <w:p w14:paraId="61922BB0" w14:textId="77777777" w:rsidR="005E1F43" w:rsidRDefault="00EF0170">
            <w:pPr>
              <w:pStyle w:val="NormalText"/>
            </w:pPr>
            <w:r>
              <w:t>Discount on note receivable</w:t>
            </w:r>
          </w:p>
        </w:tc>
        <w:tc>
          <w:tcPr>
            <w:tcW w:w="1020" w:type="dxa"/>
            <w:tcBorders>
              <w:top w:val="single" w:sz="21" w:space="0" w:color="000000"/>
              <w:left w:val="single" w:sz="21" w:space="0" w:color="000000"/>
              <w:bottom w:val="single" w:sz="21" w:space="0" w:color="000000"/>
              <w:right w:val="single" w:sz="21" w:space="0" w:color="000000"/>
            </w:tcBorders>
            <w:tcMar>
              <w:top w:w="40" w:type="dxa"/>
              <w:left w:w="40" w:type="dxa"/>
              <w:bottom w:w="40" w:type="dxa"/>
              <w:right w:w="40" w:type="dxa"/>
            </w:tcMar>
            <w:vAlign w:val="center"/>
          </w:tcPr>
          <w:p w14:paraId="3FA2FA32" w14:textId="77777777" w:rsidR="005E1F43" w:rsidRDefault="00EF0170">
            <w:pPr>
              <w:pStyle w:val="NormalText"/>
              <w:jc w:val="right"/>
            </w:pPr>
            <w:r>
              <w:t>55,000</w:t>
            </w:r>
          </w:p>
        </w:tc>
        <w:tc>
          <w:tcPr>
            <w:tcW w:w="1020" w:type="dxa"/>
            <w:tcBorders>
              <w:top w:val="single" w:sz="21" w:space="0" w:color="000000"/>
              <w:left w:val="single" w:sz="21" w:space="0" w:color="000000"/>
              <w:bottom w:val="single" w:sz="21" w:space="0" w:color="000000"/>
              <w:right w:val="single" w:sz="21" w:space="0" w:color="000000"/>
            </w:tcBorders>
            <w:tcMar>
              <w:top w:w="40" w:type="dxa"/>
              <w:left w:w="40" w:type="dxa"/>
              <w:bottom w:w="40" w:type="dxa"/>
              <w:right w:w="40" w:type="dxa"/>
            </w:tcMar>
            <w:vAlign w:val="center"/>
          </w:tcPr>
          <w:p w14:paraId="6A652249" w14:textId="77777777" w:rsidR="005E1F43" w:rsidRDefault="00EF0170">
            <w:pPr>
              <w:pStyle w:val="NormalText"/>
              <w:jc w:val="right"/>
            </w:pPr>
            <w:r>
              <w:t> </w:t>
            </w:r>
          </w:p>
        </w:tc>
      </w:tr>
      <w:tr w:rsidR="005E1F43" w14:paraId="5465A891" w14:textId="77777777">
        <w:tc>
          <w:tcPr>
            <w:tcW w:w="5520" w:type="dxa"/>
            <w:tcBorders>
              <w:top w:val="single" w:sz="21" w:space="0" w:color="000000"/>
              <w:left w:val="single" w:sz="21" w:space="0" w:color="000000"/>
              <w:bottom w:val="single" w:sz="21" w:space="0" w:color="000000"/>
              <w:right w:val="single" w:sz="21" w:space="0" w:color="000000"/>
            </w:tcBorders>
            <w:vAlign w:val="center"/>
          </w:tcPr>
          <w:p w14:paraId="0CAFA9ED" w14:textId="77777777" w:rsidR="005E1F43" w:rsidRDefault="00EF0170">
            <w:pPr>
              <w:pStyle w:val="NormalText"/>
            </w:pPr>
            <w:r>
              <w:t>Cash</w:t>
            </w:r>
          </w:p>
        </w:tc>
        <w:tc>
          <w:tcPr>
            <w:tcW w:w="1020" w:type="dxa"/>
            <w:tcBorders>
              <w:top w:val="single" w:sz="21" w:space="0" w:color="000000"/>
              <w:left w:val="single" w:sz="21" w:space="0" w:color="000000"/>
              <w:bottom w:val="single" w:sz="21" w:space="0" w:color="000000"/>
              <w:right w:val="single" w:sz="21" w:space="0" w:color="000000"/>
            </w:tcBorders>
            <w:tcMar>
              <w:top w:w="40" w:type="dxa"/>
              <w:left w:w="40" w:type="dxa"/>
              <w:bottom w:w="40" w:type="dxa"/>
              <w:right w:w="40" w:type="dxa"/>
            </w:tcMar>
            <w:vAlign w:val="center"/>
          </w:tcPr>
          <w:p w14:paraId="4A1690BC" w14:textId="77777777" w:rsidR="005E1F43" w:rsidRDefault="00EF0170">
            <w:pPr>
              <w:pStyle w:val="NormalText"/>
              <w:jc w:val="right"/>
            </w:pPr>
            <w:r>
              <w:t>605,000</w:t>
            </w:r>
          </w:p>
        </w:tc>
        <w:tc>
          <w:tcPr>
            <w:tcW w:w="1020" w:type="dxa"/>
            <w:tcBorders>
              <w:top w:val="single" w:sz="21" w:space="0" w:color="000000"/>
              <w:left w:val="single" w:sz="21" w:space="0" w:color="000000"/>
              <w:bottom w:val="single" w:sz="21" w:space="0" w:color="000000"/>
              <w:right w:val="single" w:sz="21" w:space="0" w:color="000000"/>
            </w:tcBorders>
            <w:tcMar>
              <w:top w:w="40" w:type="dxa"/>
              <w:left w:w="40" w:type="dxa"/>
              <w:bottom w:w="40" w:type="dxa"/>
              <w:right w:w="40" w:type="dxa"/>
            </w:tcMar>
            <w:vAlign w:val="center"/>
          </w:tcPr>
          <w:p w14:paraId="5EBB5982" w14:textId="77777777" w:rsidR="005E1F43" w:rsidRDefault="00EF0170">
            <w:pPr>
              <w:pStyle w:val="NormalText"/>
              <w:jc w:val="right"/>
            </w:pPr>
            <w:r>
              <w:t> </w:t>
            </w:r>
          </w:p>
        </w:tc>
      </w:tr>
      <w:tr w:rsidR="005E1F43" w14:paraId="4CD02A32" w14:textId="77777777">
        <w:tc>
          <w:tcPr>
            <w:tcW w:w="5520" w:type="dxa"/>
            <w:tcBorders>
              <w:top w:val="single" w:sz="21" w:space="0" w:color="000000"/>
              <w:left w:val="single" w:sz="21" w:space="0" w:color="000000"/>
              <w:bottom w:val="single" w:sz="21" w:space="0" w:color="000000"/>
              <w:right w:val="single" w:sz="21" w:space="0" w:color="000000"/>
            </w:tcBorders>
            <w:vAlign w:val="center"/>
          </w:tcPr>
          <w:p w14:paraId="5B00A26F" w14:textId="77777777" w:rsidR="005E1F43" w:rsidRDefault="00EF0170">
            <w:pPr>
              <w:pStyle w:val="NormalText"/>
            </w:pPr>
            <w:r>
              <w:t xml:space="preserve">      Note receivable</w:t>
            </w:r>
          </w:p>
        </w:tc>
        <w:tc>
          <w:tcPr>
            <w:tcW w:w="1020" w:type="dxa"/>
            <w:tcBorders>
              <w:top w:val="single" w:sz="21" w:space="0" w:color="000000"/>
              <w:left w:val="single" w:sz="21" w:space="0" w:color="000000"/>
              <w:bottom w:val="single" w:sz="21" w:space="0" w:color="000000"/>
              <w:right w:val="single" w:sz="21" w:space="0" w:color="000000"/>
            </w:tcBorders>
            <w:tcMar>
              <w:top w:w="40" w:type="dxa"/>
              <w:left w:w="40" w:type="dxa"/>
              <w:bottom w:w="40" w:type="dxa"/>
              <w:right w:w="40" w:type="dxa"/>
            </w:tcMar>
            <w:vAlign w:val="center"/>
          </w:tcPr>
          <w:p w14:paraId="42645B69" w14:textId="77777777" w:rsidR="005E1F43" w:rsidRDefault="00EF0170">
            <w:pPr>
              <w:pStyle w:val="NormalText"/>
              <w:jc w:val="right"/>
            </w:pPr>
            <w:r>
              <w:t> </w:t>
            </w:r>
          </w:p>
        </w:tc>
        <w:tc>
          <w:tcPr>
            <w:tcW w:w="1020" w:type="dxa"/>
            <w:tcBorders>
              <w:top w:val="single" w:sz="21" w:space="0" w:color="000000"/>
              <w:left w:val="single" w:sz="21" w:space="0" w:color="000000"/>
              <w:bottom w:val="single" w:sz="21" w:space="0" w:color="000000"/>
              <w:right w:val="single" w:sz="21" w:space="0" w:color="000000"/>
            </w:tcBorders>
            <w:tcMar>
              <w:top w:w="40" w:type="dxa"/>
              <w:left w:w="40" w:type="dxa"/>
              <w:bottom w:w="40" w:type="dxa"/>
              <w:right w:w="40" w:type="dxa"/>
            </w:tcMar>
            <w:vAlign w:val="center"/>
          </w:tcPr>
          <w:p w14:paraId="1F1391E1" w14:textId="77777777" w:rsidR="005E1F43" w:rsidRDefault="00EF0170">
            <w:pPr>
              <w:pStyle w:val="NormalText"/>
              <w:jc w:val="right"/>
            </w:pPr>
            <w:r>
              <w:t>605,000</w:t>
            </w:r>
          </w:p>
        </w:tc>
      </w:tr>
      <w:tr w:rsidR="005E1F43" w14:paraId="11201D2A" w14:textId="77777777">
        <w:tc>
          <w:tcPr>
            <w:tcW w:w="5520" w:type="dxa"/>
            <w:tcBorders>
              <w:top w:val="single" w:sz="21" w:space="0" w:color="000000"/>
              <w:left w:val="single" w:sz="21" w:space="0" w:color="000000"/>
              <w:bottom w:val="single" w:sz="21" w:space="0" w:color="000000"/>
              <w:right w:val="single" w:sz="21" w:space="0" w:color="000000"/>
            </w:tcBorders>
            <w:vAlign w:val="center"/>
          </w:tcPr>
          <w:p w14:paraId="68EFA89D" w14:textId="77777777" w:rsidR="005E1F43" w:rsidRDefault="00EF0170">
            <w:pPr>
              <w:pStyle w:val="NormalText"/>
            </w:pPr>
            <w:r>
              <w:t xml:space="preserve">      Interest revenue</w:t>
            </w:r>
          </w:p>
        </w:tc>
        <w:tc>
          <w:tcPr>
            <w:tcW w:w="1020" w:type="dxa"/>
            <w:tcBorders>
              <w:top w:val="single" w:sz="21" w:space="0" w:color="000000"/>
              <w:left w:val="single" w:sz="21" w:space="0" w:color="000000"/>
              <w:bottom w:val="single" w:sz="21" w:space="0" w:color="000000"/>
              <w:right w:val="single" w:sz="21" w:space="0" w:color="000000"/>
            </w:tcBorders>
            <w:tcMar>
              <w:top w:w="40" w:type="dxa"/>
              <w:left w:w="40" w:type="dxa"/>
              <w:bottom w:w="40" w:type="dxa"/>
              <w:right w:w="40" w:type="dxa"/>
            </w:tcMar>
            <w:vAlign w:val="center"/>
          </w:tcPr>
          <w:p w14:paraId="4D2470D1" w14:textId="77777777" w:rsidR="005E1F43" w:rsidRDefault="00EF0170">
            <w:pPr>
              <w:pStyle w:val="NormalText"/>
              <w:jc w:val="right"/>
            </w:pPr>
            <w:r>
              <w:t> </w:t>
            </w:r>
          </w:p>
        </w:tc>
        <w:tc>
          <w:tcPr>
            <w:tcW w:w="1020" w:type="dxa"/>
            <w:tcBorders>
              <w:top w:val="single" w:sz="21" w:space="0" w:color="000000"/>
              <w:left w:val="single" w:sz="21" w:space="0" w:color="000000"/>
              <w:bottom w:val="single" w:sz="21" w:space="0" w:color="000000"/>
              <w:right w:val="single" w:sz="21" w:space="0" w:color="000000"/>
            </w:tcBorders>
            <w:tcMar>
              <w:top w:w="40" w:type="dxa"/>
              <w:left w:w="40" w:type="dxa"/>
              <w:bottom w:w="40" w:type="dxa"/>
              <w:right w:w="40" w:type="dxa"/>
            </w:tcMar>
            <w:vAlign w:val="center"/>
          </w:tcPr>
          <w:p w14:paraId="0A08DD58" w14:textId="77777777" w:rsidR="005E1F43" w:rsidRDefault="00EF0170">
            <w:pPr>
              <w:pStyle w:val="NormalText"/>
              <w:jc w:val="right"/>
            </w:pPr>
            <w:r>
              <w:t>55,000</w:t>
            </w:r>
          </w:p>
        </w:tc>
      </w:tr>
    </w:tbl>
    <w:p w14:paraId="180B7D79" w14:textId="77777777" w:rsidR="005E1F43" w:rsidRDefault="005E1F43">
      <w:pPr>
        <w:pStyle w:val="NormalText"/>
      </w:pPr>
    </w:p>
    <w:p w14:paraId="0BD93AB1" w14:textId="77777777" w:rsidR="005E1F43" w:rsidRDefault="00EF0170">
      <w:pPr>
        <w:pStyle w:val="NormalText"/>
      </w:pPr>
      <w:r>
        <w:t xml:space="preserve">B) </w:t>
      </w:r>
    </w:p>
    <w:tbl>
      <w:tblPr>
        <w:tblW w:w="0" w:type="auto"/>
        <w:tblInd w:w="26" w:type="dxa"/>
        <w:tblLayout w:type="fixed"/>
        <w:tblCellMar>
          <w:left w:w="0" w:type="dxa"/>
          <w:right w:w="0" w:type="dxa"/>
        </w:tblCellMar>
        <w:tblLook w:val="0000" w:firstRow="0" w:lastRow="0" w:firstColumn="0" w:lastColumn="0" w:noHBand="0" w:noVBand="0"/>
      </w:tblPr>
      <w:tblGrid>
        <w:gridCol w:w="5520"/>
        <w:gridCol w:w="1020"/>
        <w:gridCol w:w="1020"/>
      </w:tblGrid>
      <w:tr w:rsidR="005E1F43" w14:paraId="56C4DFDE" w14:textId="77777777">
        <w:tc>
          <w:tcPr>
            <w:tcW w:w="5520" w:type="dxa"/>
            <w:tcBorders>
              <w:top w:val="single" w:sz="21" w:space="0" w:color="000000"/>
              <w:left w:val="single" w:sz="21" w:space="0" w:color="000000"/>
              <w:bottom w:val="single" w:sz="21" w:space="0" w:color="000000"/>
              <w:right w:val="single" w:sz="21" w:space="0" w:color="000000"/>
            </w:tcBorders>
            <w:vAlign w:val="center"/>
          </w:tcPr>
          <w:p w14:paraId="27AD4077" w14:textId="77777777" w:rsidR="005E1F43" w:rsidRDefault="00EF0170">
            <w:pPr>
              <w:pStyle w:val="NormalText"/>
            </w:pPr>
            <w:r>
              <w:t>Cash</w:t>
            </w:r>
          </w:p>
        </w:tc>
        <w:tc>
          <w:tcPr>
            <w:tcW w:w="1020" w:type="dxa"/>
            <w:tcBorders>
              <w:top w:val="single" w:sz="21" w:space="0" w:color="000000"/>
              <w:left w:val="single" w:sz="21" w:space="0" w:color="000000"/>
              <w:bottom w:val="single" w:sz="21" w:space="0" w:color="000000"/>
              <w:right w:val="single" w:sz="21" w:space="0" w:color="000000"/>
            </w:tcBorders>
            <w:tcMar>
              <w:top w:w="40" w:type="dxa"/>
              <w:left w:w="40" w:type="dxa"/>
              <w:bottom w:w="40" w:type="dxa"/>
              <w:right w:w="40" w:type="dxa"/>
            </w:tcMar>
            <w:vAlign w:val="center"/>
          </w:tcPr>
          <w:p w14:paraId="3C8ED67E" w14:textId="77777777" w:rsidR="005E1F43" w:rsidRDefault="00EF0170">
            <w:pPr>
              <w:pStyle w:val="NormalText"/>
              <w:jc w:val="right"/>
            </w:pPr>
            <w:r>
              <w:t>605,000</w:t>
            </w:r>
          </w:p>
        </w:tc>
        <w:tc>
          <w:tcPr>
            <w:tcW w:w="1020" w:type="dxa"/>
            <w:tcBorders>
              <w:top w:val="single" w:sz="21" w:space="0" w:color="000000"/>
              <w:left w:val="single" w:sz="21" w:space="0" w:color="000000"/>
              <w:bottom w:val="single" w:sz="21" w:space="0" w:color="000000"/>
              <w:right w:val="single" w:sz="21" w:space="0" w:color="000000"/>
            </w:tcBorders>
            <w:tcMar>
              <w:top w:w="40" w:type="dxa"/>
              <w:left w:w="40" w:type="dxa"/>
              <w:bottom w:w="40" w:type="dxa"/>
              <w:right w:w="40" w:type="dxa"/>
            </w:tcMar>
            <w:vAlign w:val="center"/>
          </w:tcPr>
          <w:p w14:paraId="4EC781A1" w14:textId="77777777" w:rsidR="005E1F43" w:rsidRDefault="00EF0170">
            <w:pPr>
              <w:pStyle w:val="NormalText"/>
              <w:jc w:val="right"/>
            </w:pPr>
            <w:r>
              <w:t> </w:t>
            </w:r>
          </w:p>
        </w:tc>
      </w:tr>
      <w:tr w:rsidR="005E1F43" w14:paraId="11CACE58" w14:textId="77777777">
        <w:tc>
          <w:tcPr>
            <w:tcW w:w="5520" w:type="dxa"/>
            <w:tcBorders>
              <w:top w:val="single" w:sz="21" w:space="0" w:color="000000"/>
              <w:left w:val="single" w:sz="21" w:space="0" w:color="000000"/>
              <w:bottom w:val="single" w:sz="21" w:space="0" w:color="000000"/>
              <w:right w:val="single" w:sz="21" w:space="0" w:color="000000"/>
            </w:tcBorders>
            <w:vAlign w:val="center"/>
          </w:tcPr>
          <w:p w14:paraId="59CD3471" w14:textId="77777777" w:rsidR="005E1F43" w:rsidRDefault="00EF0170">
            <w:pPr>
              <w:pStyle w:val="NormalText"/>
            </w:pPr>
            <w:r>
              <w:t xml:space="preserve">      Note receivable</w:t>
            </w:r>
          </w:p>
        </w:tc>
        <w:tc>
          <w:tcPr>
            <w:tcW w:w="1020" w:type="dxa"/>
            <w:tcBorders>
              <w:top w:val="single" w:sz="21" w:space="0" w:color="000000"/>
              <w:left w:val="single" w:sz="21" w:space="0" w:color="000000"/>
              <w:bottom w:val="single" w:sz="21" w:space="0" w:color="000000"/>
              <w:right w:val="single" w:sz="21" w:space="0" w:color="000000"/>
            </w:tcBorders>
            <w:tcMar>
              <w:top w:w="40" w:type="dxa"/>
              <w:left w:w="40" w:type="dxa"/>
              <w:bottom w:w="40" w:type="dxa"/>
              <w:right w:w="40" w:type="dxa"/>
            </w:tcMar>
            <w:vAlign w:val="center"/>
          </w:tcPr>
          <w:p w14:paraId="3061C95D" w14:textId="77777777" w:rsidR="005E1F43" w:rsidRDefault="00EF0170">
            <w:pPr>
              <w:pStyle w:val="NormalText"/>
              <w:jc w:val="right"/>
            </w:pPr>
            <w:r>
              <w:t> </w:t>
            </w:r>
          </w:p>
        </w:tc>
        <w:tc>
          <w:tcPr>
            <w:tcW w:w="1020" w:type="dxa"/>
            <w:tcBorders>
              <w:top w:val="single" w:sz="21" w:space="0" w:color="000000"/>
              <w:left w:val="single" w:sz="21" w:space="0" w:color="000000"/>
              <w:bottom w:val="single" w:sz="21" w:space="0" w:color="000000"/>
              <w:right w:val="single" w:sz="21" w:space="0" w:color="000000"/>
            </w:tcBorders>
            <w:tcMar>
              <w:top w:w="40" w:type="dxa"/>
              <w:left w:w="40" w:type="dxa"/>
              <w:bottom w:w="40" w:type="dxa"/>
              <w:right w:w="40" w:type="dxa"/>
            </w:tcMar>
            <w:vAlign w:val="center"/>
          </w:tcPr>
          <w:p w14:paraId="3276C75B" w14:textId="77777777" w:rsidR="005E1F43" w:rsidRDefault="00EF0170">
            <w:pPr>
              <w:pStyle w:val="NormalText"/>
              <w:jc w:val="right"/>
            </w:pPr>
            <w:r>
              <w:t>605,000</w:t>
            </w:r>
          </w:p>
        </w:tc>
      </w:tr>
    </w:tbl>
    <w:p w14:paraId="2C5AC91B" w14:textId="77777777" w:rsidR="005E1F43" w:rsidRDefault="005E1F43">
      <w:pPr>
        <w:pStyle w:val="NormalText"/>
      </w:pPr>
    </w:p>
    <w:p w14:paraId="31E1E10F" w14:textId="77777777" w:rsidR="005E1F43" w:rsidRDefault="00EF0170">
      <w:pPr>
        <w:pStyle w:val="NormalText"/>
      </w:pPr>
      <w:r>
        <w:t xml:space="preserve">C) </w:t>
      </w:r>
    </w:p>
    <w:tbl>
      <w:tblPr>
        <w:tblW w:w="0" w:type="auto"/>
        <w:tblInd w:w="26" w:type="dxa"/>
        <w:tblLayout w:type="fixed"/>
        <w:tblCellMar>
          <w:left w:w="0" w:type="dxa"/>
          <w:right w:w="0" w:type="dxa"/>
        </w:tblCellMar>
        <w:tblLook w:val="0000" w:firstRow="0" w:lastRow="0" w:firstColumn="0" w:lastColumn="0" w:noHBand="0" w:noVBand="0"/>
      </w:tblPr>
      <w:tblGrid>
        <w:gridCol w:w="5520"/>
        <w:gridCol w:w="1020"/>
        <w:gridCol w:w="1020"/>
      </w:tblGrid>
      <w:tr w:rsidR="005E1F43" w14:paraId="2681FAFE" w14:textId="77777777">
        <w:tc>
          <w:tcPr>
            <w:tcW w:w="5520" w:type="dxa"/>
            <w:tcBorders>
              <w:top w:val="single" w:sz="21" w:space="0" w:color="000000"/>
              <w:left w:val="single" w:sz="21" w:space="0" w:color="000000"/>
              <w:bottom w:val="single" w:sz="21" w:space="0" w:color="000000"/>
              <w:right w:val="single" w:sz="21" w:space="0" w:color="000000"/>
            </w:tcBorders>
            <w:vAlign w:val="center"/>
          </w:tcPr>
          <w:p w14:paraId="4183C488" w14:textId="77777777" w:rsidR="005E1F43" w:rsidRDefault="00EF0170">
            <w:pPr>
              <w:pStyle w:val="NormalText"/>
            </w:pPr>
            <w:r>
              <w:t>Cash</w:t>
            </w:r>
          </w:p>
        </w:tc>
        <w:tc>
          <w:tcPr>
            <w:tcW w:w="1020" w:type="dxa"/>
            <w:tcBorders>
              <w:top w:val="single" w:sz="21" w:space="0" w:color="000000"/>
              <w:left w:val="single" w:sz="21" w:space="0" w:color="000000"/>
              <w:bottom w:val="single" w:sz="21" w:space="0" w:color="000000"/>
              <w:right w:val="single" w:sz="21" w:space="0" w:color="000000"/>
            </w:tcBorders>
            <w:tcMar>
              <w:top w:w="40" w:type="dxa"/>
              <w:left w:w="40" w:type="dxa"/>
              <w:bottom w:w="40" w:type="dxa"/>
              <w:right w:w="40" w:type="dxa"/>
            </w:tcMar>
            <w:vAlign w:val="center"/>
          </w:tcPr>
          <w:p w14:paraId="77176534" w14:textId="77777777" w:rsidR="005E1F43" w:rsidRDefault="00EF0170">
            <w:pPr>
              <w:pStyle w:val="NormalText"/>
              <w:jc w:val="right"/>
            </w:pPr>
            <w:r>
              <w:t>605,000</w:t>
            </w:r>
          </w:p>
        </w:tc>
        <w:tc>
          <w:tcPr>
            <w:tcW w:w="1020" w:type="dxa"/>
            <w:tcBorders>
              <w:top w:val="single" w:sz="21" w:space="0" w:color="000000"/>
              <w:left w:val="single" w:sz="21" w:space="0" w:color="000000"/>
              <w:bottom w:val="single" w:sz="21" w:space="0" w:color="000000"/>
              <w:right w:val="single" w:sz="21" w:space="0" w:color="000000"/>
            </w:tcBorders>
            <w:tcMar>
              <w:top w:w="40" w:type="dxa"/>
              <w:left w:w="40" w:type="dxa"/>
              <w:bottom w:w="40" w:type="dxa"/>
              <w:right w:w="40" w:type="dxa"/>
            </w:tcMar>
            <w:vAlign w:val="center"/>
          </w:tcPr>
          <w:p w14:paraId="579266E3" w14:textId="77777777" w:rsidR="005E1F43" w:rsidRDefault="00EF0170">
            <w:pPr>
              <w:pStyle w:val="NormalText"/>
              <w:jc w:val="right"/>
            </w:pPr>
            <w:r>
              <w:t> </w:t>
            </w:r>
          </w:p>
        </w:tc>
      </w:tr>
      <w:tr w:rsidR="005E1F43" w14:paraId="6A5E80B3" w14:textId="77777777">
        <w:tc>
          <w:tcPr>
            <w:tcW w:w="5520" w:type="dxa"/>
            <w:tcBorders>
              <w:top w:val="single" w:sz="21" w:space="0" w:color="000000"/>
              <w:left w:val="single" w:sz="21" w:space="0" w:color="000000"/>
              <w:bottom w:val="single" w:sz="21" w:space="0" w:color="000000"/>
              <w:right w:val="single" w:sz="21" w:space="0" w:color="000000"/>
            </w:tcBorders>
            <w:vAlign w:val="center"/>
          </w:tcPr>
          <w:p w14:paraId="6386A4A8" w14:textId="77777777" w:rsidR="005E1F43" w:rsidRDefault="00EF0170">
            <w:pPr>
              <w:pStyle w:val="NormalText"/>
            </w:pPr>
            <w:r>
              <w:t xml:space="preserve">      Note receivable</w:t>
            </w:r>
          </w:p>
        </w:tc>
        <w:tc>
          <w:tcPr>
            <w:tcW w:w="1020" w:type="dxa"/>
            <w:tcBorders>
              <w:top w:val="single" w:sz="21" w:space="0" w:color="000000"/>
              <w:left w:val="single" w:sz="21" w:space="0" w:color="000000"/>
              <w:bottom w:val="single" w:sz="21" w:space="0" w:color="000000"/>
              <w:right w:val="single" w:sz="21" w:space="0" w:color="000000"/>
            </w:tcBorders>
            <w:tcMar>
              <w:top w:w="40" w:type="dxa"/>
              <w:left w:w="40" w:type="dxa"/>
              <w:bottom w:w="40" w:type="dxa"/>
              <w:right w:w="40" w:type="dxa"/>
            </w:tcMar>
            <w:vAlign w:val="center"/>
          </w:tcPr>
          <w:p w14:paraId="3F67BEB0" w14:textId="77777777" w:rsidR="005E1F43" w:rsidRDefault="00EF0170">
            <w:pPr>
              <w:pStyle w:val="NormalText"/>
              <w:jc w:val="right"/>
            </w:pPr>
            <w:r>
              <w:t> </w:t>
            </w:r>
          </w:p>
        </w:tc>
        <w:tc>
          <w:tcPr>
            <w:tcW w:w="1020" w:type="dxa"/>
            <w:tcBorders>
              <w:top w:val="single" w:sz="21" w:space="0" w:color="000000"/>
              <w:left w:val="single" w:sz="21" w:space="0" w:color="000000"/>
              <w:bottom w:val="single" w:sz="21" w:space="0" w:color="000000"/>
              <w:right w:val="single" w:sz="21" w:space="0" w:color="000000"/>
            </w:tcBorders>
            <w:tcMar>
              <w:top w:w="40" w:type="dxa"/>
              <w:left w:w="40" w:type="dxa"/>
              <w:bottom w:w="40" w:type="dxa"/>
              <w:right w:w="40" w:type="dxa"/>
            </w:tcMar>
            <w:vAlign w:val="center"/>
          </w:tcPr>
          <w:p w14:paraId="0A0B30DF" w14:textId="77777777" w:rsidR="005E1F43" w:rsidRDefault="00EF0170">
            <w:pPr>
              <w:pStyle w:val="NormalText"/>
              <w:jc w:val="right"/>
            </w:pPr>
            <w:r>
              <w:t>500,000</w:t>
            </w:r>
          </w:p>
        </w:tc>
      </w:tr>
      <w:tr w:rsidR="005E1F43" w14:paraId="056021DB" w14:textId="77777777">
        <w:tc>
          <w:tcPr>
            <w:tcW w:w="5520" w:type="dxa"/>
            <w:tcBorders>
              <w:top w:val="single" w:sz="21" w:space="0" w:color="000000"/>
              <w:left w:val="single" w:sz="21" w:space="0" w:color="000000"/>
              <w:bottom w:val="single" w:sz="21" w:space="0" w:color="000000"/>
              <w:right w:val="single" w:sz="21" w:space="0" w:color="000000"/>
            </w:tcBorders>
            <w:vAlign w:val="center"/>
          </w:tcPr>
          <w:p w14:paraId="467C3AE1" w14:textId="77777777" w:rsidR="005E1F43" w:rsidRDefault="00EF0170">
            <w:pPr>
              <w:pStyle w:val="NormalText"/>
            </w:pPr>
            <w:r>
              <w:t xml:space="preserve">      Discount on note receivable</w:t>
            </w:r>
          </w:p>
        </w:tc>
        <w:tc>
          <w:tcPr>
            <w:tcW w:w="1020" w:type="dxa"/>
            <w:tcBorders>
              <w:top w:val="single" w:sz="21" w:space="0" w:color="000000"/>
              <w:left w:val="single" w:sz="21" w:space="0" w:color="000000"/>
              <w:bottom w:val="single" w:sz="21" w:space="0" w:color="000000"/>
              <w:right w:val="single" w:sz="21" w:space="0" w:color="000000"/>
            </w:tcBorders>
            <w:tcMar>
              <w:top w:w="40" w:type="dxa"/>
              <w:left w:w="40" w:type="dxa"/>
              <w:bottom w:w="40" w:type="dxa"/>
              <w:right w:w="40" w:type="dxa"/>
            </w:tcMar>
            <w:vAlign w:val="center"/>
          </w:tcPr>
          <w:p w14:paraId="26EB9A23" w14:textId="77777777" w:rsidR="005E1F43" w:rsidRDefault="00EF0170">
            <w:pPr>
              <w:pStyle w:val="NormalText"/>
              <w:jc w:val="right"/>
            </w:pPr>
            <w:r>
              <w:t> </w:t>
            </w:r>
          </w:p>
        </w:tc>
        <w:tc>
          <w:tcPr>
            <w:tcW w:w="1020" w:type="dxa"/>
            <w:tcBorders>
              <w:top w:val="single" w:sz="21" w:space="0" w:color="000000"/>
              <w:left w:val="single" w:sz="21" w:space="0" w:color="000000"/>
              <w:bottom w:val="single" w:sz="21" w:space="0" w:color="000000"/>
              <w:right w:val="single" w:sz="21" w:space="0" w:color="000000"/>
            </w:tcBorders>
            <w:tcMar>
              <w:top w:w="40" w:type="dxa"/>
              <w:left w:w="40" w:type="dxa"/>
              <w:bottom w:w="40" w:type="dxa"/>
              <w:right w:w="40" w:type="dxa"/>
            </w:tcMar>
            <w:vAlign w:val="center"/>
          </w:tcPr>
          <w:p w14:paraId="378506BC" w14:textId="77777777" w:rsidR="005E1F43" w:rsidRDefault="00EF0170">
            <w:pPr>
              <w:pStyle w:val="NormalText"/>
              <w:jc w:val="right"/>
            </w:pPr>
            <w:r>
              <w:t>105,000</w:t>
            </w:r>
          </w:p>
        </w:tc>
      </w:tr>
    </w:tbl>
    <w:p w14:paraId="53FF93F1" w14:textId="77777777" w:rsidR="005E1F43" w:rsidRDefault="005E1F43">
      <w:pPr>
        <w:pStyle w:val="NormalText"/>
      </w:pPr>
    </w:p>
    <w:p w14:paraId="0EDB6609" w14:textId="77777777" w:rsidR="005E1F43" w:rsidRDefault="00EF0170">
      <w:pPr>
        <w:pStyle w:val="NormalText"/>
      </w:pPr>
      <w:r>
        <w:t xml:space="preserve">D) </w:t>
      </w:r>
    </w:p>
    <w:tbl>
      <w:tblPr>
        <w:tblW w:w="0" w:type="auto"/>
        <w:tblInd w:w="26" w:type="dxa"/>
        <w:tblLayout w:type="fixed"/>
        <w:tblCellMar>
          <w:left w:w="0" w:type="dxa"/>
          <w:right w:w="0" w:type="dxa"/>
        </w:tblCellMar>
        <w:tblLook w:val="0000" w:firstRow="0" w:lastRow="0" w:firstColumn="0" w:lastColumn="0" w:noHBand="0" w:noVBand="0"/>
      </w:tblPr>
      <w:tblGrid>
        <w:gridCol w:w="5520"/>
        <w:gridCol w:w="1020"/>
        <w:gridCol w:w="1020"/>
      </w:tblGrid>
      <w:tr w:rsidR="005E1F43" w14:paraId="06FC69FB" w14:textId="77777777">
        <w:tc>
          <w:tcPr>
            <w:tcW w:w="5520" w:type="dxa"/>
            <w:tcBorders>
              <w:top w:val="single" w:sz="21" w:space="0" w:color="000000"/>
              <w:left w:val="single" w:sz="21" w:space="0" w:color="000000"/>
              <w:bottom w:val="single" w:sz="21" w:space="0" w:color="000000"/>
              <w:right w:val="single" w:sz="21" w:space="0" w:color="000000"/>
            </w:tcBorders>
            <w:vAlign w:val="center"/>
          </w:tcPr>
          <w:p w14:paraId="11E626D0" w14:textId="77777777" w:rsidR="005E1F43" w:rsidRDefault="00EF0170">
            <w:pPr>
              <w:pStyle w:val="NormalText"/>
            </w:pPr>
            <w:r>
              <w:t>Cash</w:t>
            </w:r>
          </w:p>
        </w:tc>
        <w:tc>
          <w:tcPr>
            <w:tcW w:w="1020" w:type="dxa"/>
            <w:tcBorders>
              <w:top w:val="single" w:sz="21" w:space="0" w:color="000000"/>
              <w:left w:val="single" w:sz="21" w:space="0" w:color="000000"/>
              <w:bottom w:val="single" w:sz="21" w:space="0" w:color="000000"/>
              <w:right w:val="single" w:sz="21" w:space="0" w:color="000000"/>
            </w:tcBorders>
            <w:tcMar>
              <w:top w:w="40" w:type="dxa"/>
              <w:left w:w="40" w:type="dxa"/>
              <w:bottom w:w="40" w:type="dxa"/>
              <w:right w:w="40" w:type="dxa"/>
            </w:tcMar>
            <w:vAlign w:val="center"/>
          </w:tcPr>
          <w:p w14:paraId="456BAE3D" w14:textId="77777777" w:rsidR="005E1F43" w:rsidRDefault="00EF0170">
            <w:pPr>
              <w:pStyle w:val="NormalText"/>
              <w:jc w:val="right"/>
            </w:pPr>
            <w:r>
              <w:t>605,000</w:t>
            </w:r>
          </w:p>
        </w:tc>
        <w:tc>
          <w:tcPr>
            <w:tcW w:w="1020" w:type="dxa"/>
            <w:tcBorders>
              <w:top w:val="single" w:sz="21" w:space="0" w:color="000000"/>
              <w:left w:val="single" w:sz="21" w:space="0" w:color="000000"/>
              <w:bottom w:val="single" w:sz="21" w:space="0" w:color="000000"/>
              <w:right w:val="single" w:sz="21" w:space="0" w:color="000000"/>
            </w:tcBorders>
            <w:tcMar>
              <w:top w:w="40" w:type="dxa"/>
              <w:left w:w="40" w:type="dxa"/>
              <w:bottom w:w="40" w:type="dxa"/>
              <w:right w:w="40" w:type="dxa"/>
            </w:tcMar>
            <w:vAlign w:val="center"/>
          </w:tcPr>
          <w:p w14:paraId="4F08283C" w14:textId="77777777" w:rsidR="005E1F43" w:rsidRDefault="00EF0170">
            <w:pPr>
              <w:pStyle w:val="NormalText"/>
              <w:jc w:val="right"/>
            </w:pPr>
            <w:r>
              <w:t> </w:t>
            </w:r>
          </w:p>
        </w:tc>
      </w:tr>
      <w:tr w:rsidR="005E1F43" w14:paraId="7F6D10B1" w14:textId="77777777">
        <w:tc>
          <w:tcPr>
            <w:tcW w:w="5520" w:type="dxa"/>
            <w:tcBorders>
              <w:top w:val="single" w:sz="21" w:space="0" w:color="000000"/>
              <w:left w:val="single" w:sz="21" w:space="0" w:color="000000"/>
              <w:bottom w:val="single" w:sz="21" w:space="0" w:color="000000"/>
              <w:right w:val="single" w:sz="21" w:space="0" w:color="000000"/>
            </w:tcBorders>
            <w:vAlign w:val="center"/>
          </w:tcPr>
          <w:p w14:paraId="1C7A700B" w14:textId="77777777" w:rsidR="005E1F43" w:rsidRDefault="00EF0170">
            <w:pPr>
              <w:pStyle w:val="NormalText"/>
            </w:pPr>
            <w:r>
              <w:t>Discount on note receivable</w:t>
            </w:r>
          </w:p>
        </w:tc>
        <w:tc>
          <w:tcPr>
            <w:tcW w:w="1020" w:type="dxa"/>
            <w:tcBorders>
              <w:top w:val="single" w:sz="21" w:space="0" w:color="000000"/>
              <w:left w:val="single" w:sz="21" w:space="0" w:color="000000"/>
              <w:bottom w:val="single" w:sz="21" w:space="0" w:color="000000"/>
              <w:right w:val="single" w:sz="21" w:space="0" w:color="000000"/>
            </w:tcBorders>
            <w:tcMar>
              <w:top w:w="40" w:type="dxa"/>
              <w:left w:w="40" w:type="dxa"/>
              <w:bottom w:w="40" w:type="dxa"/>
              <w:right w:w="40" w:type="dxa"/>
            </w:tcMar>
            <w:vAlign w:val="center"/>
          </w:tcPr>
          <w:p w14:paraId="20290FC5" w14:textId="77777777" w:rsidR="005E1F43" w:rsidRDefault="00EF0170">
            <w:pPr>
              <w:pStyle w:val="NormalText"/>
              <w:jc w:val="right"/>
            </w:pPr>
            <w:r>
              <w:t>105,000</w:t>
            </w:r>
          </w:p>
        </w:tc>
        <w:tc>
          <w:tcPr>
            <w:tcW w:w="1020" w:type="dxa"/>
            <w:tcBorders>
              <w:top w:val="single" w:sz="21" w:space="0" w:color="000000"/>
              <w:left w:val="single" w:sz="21" w:space="0" w:color="000000"/>
              <w:bottom w:val="single" w:sz="21" w:space="0" w:color="000000"/>
              <w:right w:val="single" w:sz="21" w:space="0" w:color="000000"/>
            </w:tcBorders>
            <w:tcMar>
              <w:top w:w="40" w:type="dxa"/>
              <w:left w:w="40" w:type="dxa"/>
              <w:bottom w:w="40" w:type="dxa"/>
              <w:right w:w="40" w:type="dxa"/>
            </w:tcMar>
            <w:vAlign w:val="center"/>
          </w:tcPr>
          <w:p w14:paraId="624EADC4" w14:textId="77777777" w:rsidR="005E1F43" w:rsidRDefault="00EF0170">
            <w:pPr>
              <w:pStyle w:val="NormalText"/>
              <w:jc w:val="right"/>
            </w:pPr>
            <w:r>
              <w:t> </w:t>
            </w:r>
          </w:p>
        </w:tc>
      </w:tr>
      <w:tr w:rsidR="005E1F43" w14:paraId="62335209" w14:textId="77777777">
        <w:tc>
          <w:tcPr>
            <w:tcW w:w="5520" w:type="dxa"/>
            <w:tcBorders>
              <w:top w:val="single" w:sz="21" w:space="0" w:color="000000"/>
              <w:left w:val="single" w:sz="21" w:space="0" w:color="000000"/>
              <w:bottom w:val="single" w:sz="21" w:space="0" w:color="000000"/>
              <w:right w:val="single" w:sz="21" w:space="0" w:color="000000"/>
            </w:tcBorders>
            <w:vAlign w:val="center"/>
          </w:tcPr>
          <w:p w14:paraId="16264400" w14:textId="77777777" w:rsidR="005E1F43" w:rsidRDefault="00EF0170">
            <w:pPr>
              <w:pStyle w:val="NormalText"/>
            </w:pPr>
            <w:r>
              <w:t xml:space="preserve">      Note receivable</w:t>
            </w:r>
          </w:p>
        </w:tc>
        <w:tc>
          <w:tcPr>
            <w:tcW w:w="1020" w:type="dxa"/>
            <w:tcBorders>
              <w:top w:val="single" w:sz="21" w:space="0" w:color="000000"/>
              <w:left w:val="single" w:sz="21" w:space="0" w:color="000000"/>
              <w:bottom w:val="single" w:sz="21" w:space="0" w:color="000000"/>
              <w:right w:val="single" w:sz="21" w:space="0" w:color="000000"/>
            </w:tcBorders>
            <w:tcMar>
              <w:top w:w="40" w:type="dxa"/>
              <w:left w:w="40" w:type="dxa"/>
              <w:bottom w:w="40" w:type="dxa"/>
              <w:right w:w="40" w:type="dxa"/>
            </w:tcMar>
            <w:vAlign w:val="center"/>
          </w:tcPr>
          <w:p w14:paraId="550B647A" w14:textId="77777777" w:rsidR="005E1F43" w:rsidRDefault="00EF0170">
            <w:pPr>
              <w:pStyle w:val="NormalText"/>
              <w:jc w:val="right"/>
            </w:pPr>
            <w:r>
              <w:t> </w:t>
            </w:r>
          </w:p>
        </w:tc>
        <w:tc>
          <w:tcPr>
            <w:tcW w:w="1020" w:type="dxa"/>
            <w:tcBorders>
              <w:top w:val="single" w:sz="21" w:space="0" w:color="000000"/>
              <w:left w:val="single" w:sz="21" w:space="0" w:color="000000"/>
              <w:bottom w:val="single" w:sz="21" w:space="0" w:color="000000"/>
              <w:right w:val="single" w:sz="21" w:space="0" w:color="000000"/>
            </w:tcBorders>
            <w:tcMar>
              <w:top w:w="40" w:type="dxa"/>
              <w:left w:w="40" w:type="dxa"/>
              <w:bottom w:w="40" w:type="dxa"/>
              <w:right w:w="40" w:type="dxa"/>
            </w:tcMar>
            <w:vAlign w:val="center"/>
          </w:tcPr>
          <w:p w14:paraId="311A8A2B" w14:textId="77777777" w:rsidR="005E1F43" w:rsidRDefault="00EF0170">
            <w:pPr>
              <w:pStyle w:val="NormalText"/>
              <w:jc w:val="right"/>
            </w:pPr>
            <w:r>
              <w:t>605,000</w:t>
            </w:r>
          </w:p>
        </w:tc>
      </w:tr>
      <w:tr w:rsidR="005E1F43" w14:paraId="7D273CFA" w14:textId="77777777">
        <w:tc>
          <w:tcPr>
            <w:tcW w:w="5520" w:type="dxa"/>
            <w:tcBorders>
              <w:top w:val="single" w:sz="21" w:space="0" w:color="000000"/>
              <w:left w:val="single" w:sz="21" w:space="0" w:color="000000"/>
              <w:bottom w:val="single" w:sz="21" w:space="0" w:color="000000"/>
              <w:right w:val="single" w:sz="21" w:space="0" w:color="000000"/>
            </w:tcBorders>
            <w:vAlign w:val="center"/>
          </w:tcPr>
          <w:p w14:paraId="65DF08DF" w14:textId="77777777" w:rsidR="005E1F43" w:rsidRDefault="00EF0170">
            <w:pPr>
              <w:pStyle w:val="NormalText"/>
            </w:pPr>
            <w:r>
              <w:t xml:space="preserve">      Interest revenue</w:t>
            </w:r>
          </w:p>
        </w:tc>
        <w:tc>
          <w:tcPr>
            <w:tcW w:w="1020" w:type="dxa"/>
            <w:tcBorders>
              <w:top w:val="single" w:sz="21" w:space="0" w:color="000000"/>
              <w:left w:val="single" w:sz="21" w:space="0" w:color="000000"/>
              <w:bottom w:val="single" w:sz="21" w:space="0" w:color="000000"/>
              <w:right w:val="single" w:sz="21" w:space="0" w:color="000000"/>
            </w:tcBorders>
            <w:tcMar>
              <w:top w:w="40" w:type="dxa"/>
              <w:left w:w="40" w:type="dxa"/>
              <w:bottom w:w="40" w:type="dxa"/>
              <w:right w:w="40" w:type="dxa"/>
            </w:tcMar>
            <w:vAlign w:val="center"/>
          </w:tcPr>
          <w:p w14:paraId="3864388A" w14:textId="77777777" w:rsidR="005E1F43" w:rsidRDefault="00EF0170">
            <w:pPr>
              <w:pStyle w:val="NormalText"/>
              <w:jc w:val="right"/>
            </w:pPr>
            <w:r>
              <w:t> </w:t>
            </w:r>
          </w:p>
        </w:tc>
        <w:tc>
          <w:tcPr>
            <w:tcW w:w="1020" w:type="dxa"/>
            <w:tcBorders>
              <w:top w:val="single" w:sz="21" w:space="0" w:color="000000"/>
              <w:left w:val="single" w:sz="21" w:space="0" w:color="000000"/>
              <w:bottom w:val="single" w:sz="21" w:space="0" w:color="000000"/>
              <w:right w:val="single" w:sz="21" w:space="0" w:color="000000"/>
            </w:tcBorders>
            <w:tcMar>
              <w:top w:w="40" w:type="dxa"/>
              <w:left w:w="40" w:type="dxa"/>
              <w:bottom w:w="40" w:type="dxa"/>
              <w:right w:w="40" w:type="dxa"/>
            </w:tcMar>
            <w:vAlign w:val="center"/>
          </w:tcPr>
          <w:p w14:paraId="77D9E4B0" w14:textId="77777777" w:rsidR="005E1F43" w:rsidRDefault="00EF0170">
            <w:pPr>
              <w:pStyle w:val="NormalText"/>
              <w:jc w:val="right"/>
            </w:pPr>
            <w:r>
              <w:t>105,000</w:t>
            </w:r>
          </w:p>
        </w:tc>
      </w:tr>
    </w:tbl>
    <w:p w14:paraId="655B4B90" w14:textId="77777777" w:rsidR="00774C33" w:rsidRDefault="00774C33">
      <w:pPr>
        <w:pStyle w:val="NormalText"/>
      </w:pPr>
    </w:p>
    <w:p w14:paraId="7A6EC02E" w14:textId="77777777" w:rsidR="005E1F43" w:rsidRDefault="00774C33">
      <w:pPr>
        <w:pStyle w:val="NormalText"/>
      </w:pPr>
      <w:r>
        <w:t>Answer</w:t>
      </w:r>
      <w:proofErr w:type="gramStart"/>
      <w:r>
        <w:t>:</w:t>
      </w:r>
      <w:r w:rsidR="00EF0170">
        <w:t xml:space="preserve">  A</w:t>
      </w:r>
      <w:proofErr w:type="gramEnd"/>
    </w:p>
    <w:p w14:paraId="05CFA1FF" w14:textId="77777777" w:rsidR="005E1F43" w:rsidRDefault="00774C33">
      <w:pPr>
        <w:pStyle w:val="NormalText"/>
        <w:rPr>
          <w:sz w:val="18"/>
          <w:szCs w:val="18"/>
        </w:rPr>
      </w:pPr>
      <w:r>
        <w:rPr>
          <w:sz w:val="18"/>
          <w:szCs w:val="18"/>
        </w:rPr>
        <w:t>Difficulty: 2 Medium</w:t>
      </w:r>
    </w:p>
    <w:p w14:paraId="09865BBA" w14:textId="77777777" w:rsidR="005E1F43" w:rsidRDefault="00EF0170">
      <w:pPr>
        <w:pStyle w:val="NormalText"/>
        <w:rPr>
          <w:sz w:val="18"/>
          <w:szCs w:val="18"/>
        </w:rPr>
      </w:pPr>
      <w:r>
        <w:rPr>
          <w:sz w:val="18"/>
          <w:szCs w:val="18"/>
        </w:rPr>
        <w:t>Topic:  Notes receivable―noninterest-bearing</w:t>
      </w:r>
    </w:p>
    <w:p w14:paraId="0279A8DE" w14:textId="77777777" w:rsidR="005E1F43" w:rsidRDefault="00EF0170">
      <w:pPr>
        <w:pStyle w:val="NormalText"/>
        <w:rPr>
          <w:sz w:val="18"/>
          <w:szCs w:val="18"/>
        </w:rPr>
      </w:pPr>
      <w:r>
        <w:rPr>
          <w:sz w:val="18"/>
          <w:szCs w:val="18"/>
        </w:rPr>
        <w:t>Learning Objective</w:t>
      </w:r>
      <w:proofErr w:type="gramStart"/>
      <w:r>
        <w:rPr>
          <w:sz w:val="18"/>
          <w:szCs w:val="18"/>
        </w:rPr>
        <w:t>:  07</w:t>
      </w:r>
      <w:proofErr w:type="gramEnd"/>
      <w:r>
        <w:rPr>
          <w:sz w:val="18"/>
          <w:szCs w:val="18"/>
        </w:rPr>
        <w:t>-07 Describe the accounting treatment of notes receivable.</w:t>
      </w:r>
    </w:p>
    <w:p w14:paraId="10500C44" w14:textId="77777777" w:rsidR="005E1F43" w:rsidRDefault="00EF0170">
      <w:pPr>
        <w:pStyle w:val="NormalText"/>
        <w:rPr>
          <w:sz w:val="18"/>
          <w:szCs w:val="18"/>
        </w:rPr>
      </w:pPr>
      <w:r>
        <w:rPr>
          <w:sz w:val="18"/>
          <w:szCs w:val="18"/>
        </w:rPr>
        <w:t>Bloom's</w:t>
      </w:r>
      <w:proofErr w:type="gramStart"/>
      <w:r>
        <w:rPr>
          <w:sz w:val="18"/>
          <w:szCs w:val="18"/>
        </w:rPr>
        <w:t>:  Apply</w:t>
      </w:r>
      <w:proofErr w:type="gramEnd"/>
    </w:p>
    <w:p w14:paraId="69F34859" w14:textId="77777777" w:rsidR="005E1F43" w:rsidRDefault="00EF0170">
      <w:pPr>
        <w:pStyle w:val="NormalText"/>
        <w:rPr>
          <w:sz w:val="18"/>
          <w:szCs w:val="18"/>
        </w:rPr>
      </w:pPr>
      <w:r>
        <w:rPr>
          <w:sz w:val="18"/>
          <w:szCs w:val="18"/>
        </w:rPr>
        <w:t>AACSB</w:t>
      </w:r>
      <w:proofErr w:type="gramStart"/>
      <w:r>
        <w:rPr>
          <w:sz w:val="18"/>
          <w:szCs w:val="18"/>
        </w:rPr>
        <w:t>:  Knowledge</w:t>
      </w:r>
      <w:proofErr w:type="gramEnd"/>
      <w:r>
        <w:rPr>
          <w:sz w:val="18"/>
          <w:szCs w:val="18"/>
        </w:rPr>
        <w:t xml:space="preserve"> Application</w:t>
      </w:r>
    </w:p>
    <w:p w14:paraId="352B5F4A" w14:textId="77777777" w:rsidR="005E1F43" w:rsidRDefault="00E135A6">
      <w:pPr>
        <w:pStyle w:val="NormalText"/>
        <w:spacing w:after="240"/>
        <w:rPr>
          <w:sz w:val="18"/>
          <w:szCs w:val="18"/>
        </w:rPr>
      </w:pPr>
      <w:r>
        <w:rPr>
          <w:sz w:val="18"/>
          <w:szCs w:val="18"/>
        </w:rPr>
        <w:t>Accessible/AICPA</w:t>
      </w:r>
      <w:proofErr w:type="gramStart"/>
      <w:r>
        <w:rPr>
          <w:sz w:val="18"/>
          <w:szCs w:val="18"/>
        </w:rPr>
        <w:t>:</w:t>
      </w:r>
      <w:r w:rsidR="00EF0170">
        <w:rPr>
          <w:sz w:val="18"/>
          <w:szCs w:val="18"/>
        </w:rPr>
        <w:t xml:space="preserve">  FN</w:t>
      </w:r>
      <w:proofErr w:type="gramEnd"/>
      <w:r w:rsidR="00EF0170">
        <w:rPr>
          <w:sz w:val="18"/>
          <w:szCs w:val="18"/>
        </w:rPr>
        <w:t xml:space="preserve"> Measurement; Keyboard Navigation</w:t>
      </w:r>
    </w:p>
    <w:p w14:paraId="5BF3755E" w14:textId="77777777" w:rsidR="00432D0A" w:rsidRDefault="00432D0A">
      <w:pPr>
        <w:rPr>
          <w:rFonts w:ascii="Times New Roman" w:hAnsi="Times New Roman" w:cs="Times New Roman"/>
          <w:color w:val="000000"/>
          <w:sz w:val="24"/>
          <w:szCs w:val="24"/>
        </w:rPr>
      </w:pPr>
      <w:r>
        <w:br w:type="page"/>
      </w:r>
    </w:p>
    <w:p w14:paraId="25EA8F09" w14:textId="77777777" w:rsidR="005E1F43" w:rsidRDefault="00EF0170">
      <w:pPr>
        <w:pStyle w:val="NormalText"/>
      </w:pPr>
      <w:r>
        <w:lastRenderedPageBreak/>
        <w:t>105) Which of the following is considered a sale of receivables?</w:t>
      </w:r>
    </w:p>
    <w:p w14:paraId="327E17B9" w14:textId="77777777" w:rsidR="005E1F43" w:rsidRDefault="00EF0170">
      <w:pPr>
        <w:pStyle w:val="NormalText"/>
      </w:pPr>
      <w:r>
        <w:t>A) Pledging receivables.</w:t>
      </w:r>
    </w:p>
    <w:p w14:paraId="2A60EAAD" w14:textId="77777777" w:rsidR="005E1F43" w:rsidRDefault="00EF0170">
      <w:pPr>
        <w:pStyle w:val="NormalText"/>
      </w:pPr>
      <w:r>
        <w:t>B) Assigning receivables.</w:t>
      </w:r>
    </w:p>
    <w:p w14:paraId="6317B9D9" w14:textId="77777777" w:rsidR="005E1F43" w:rsidRDefault="00EF0170">
      <w:pPr>
        <w:pStyle w:val="NormalText"/>
      </w:pPr>
      <w:r>
        <w:t>C) Factoring receivables without recourse.</w:t>
      </w:r>
    </w:p>
    <w:p w14:paraId="2041B338" w14:textId="77777777" w:rsidR="00774C33" w:rsidRDefault="00EF0170">
      <w:pPr>
        <w:pStyle w:val="NormalText"/>
      </w:pPr>
      <w:r>
        <w:t>D) None of these answer choices are correct.</w:t>
      </w:r>
    </w:p>
    <w:p w14:paraId="138528B7" w14:textId="77777777" w:rsidR="00774C33" w:rsidRDefault="00774C33">
      <w:pPr>
        <w:pStyle w:val="NormalText"/>
      </w:pPr>
    </w:p>
    <w:p w14:paraId="76779EE3" w14:textId="77777777" w:rsidR="005E1F43" w:rsidRDefault="00774C33">
      <w:pPr>
        <w:pStyle w:val="NormalText"/>
      </w:pPr>
      <w:r>
        <w:t>Answer</w:t>
      </w:r>
      <w:proofErr w:type="gramStart"/>
      <w:r>
        <w:t>:</w:t>
      </w:r>
      <w:r w:rsidR="00EF0170">
        <w:t xml:space="preserve">  C</w:t>
      </w:r>
      <w:proofErr w:type="gramEnd"/>
    </w:p>
    <w:p w14:paraId="66176352" w14:textId="77777777" w:rsidR="005E1F43" w:rsidRDefault="00774C33">
      <w:pPr>
        <w:pStyle w:val="NormalText"/>
        <w:rPr>
          <w:sz w:val="18"/>
          <w:szCs w:val="18"/>
        </w:rPr>
      </w:pPr>
      <w:r>
        <w:rPr>
          <w:sz w:val="18"/>
          <w:szCs w:val="18"/>
        </w:rPr>
        <w:t>Difficulty: 1 Easy</w:t>
      </w:r>
    </w:p>
    <w:p w14:paraId="2A4A408B" w14:textId="77777777" w:rsidR="005E1F43" w:rsidRDefault="00EF0170">
      <w:pPr>
        <w:pStyle w:val="NormalText"/>
        <w:rPr>
          <w:sz w:val="18"/>
          <w:szCs w:val="18"/>
        </w:rPr>
      </w:pPr>
      <w:r>
        <w:rPr>
          <w:sz w:val="18"/>
          <w:szCs w:val="18"/>
        </w:rPr>
        <w:t>Topic:  Financing with receivables</w:t>
      </w:r>
    </w:p>
    <w:p w14:paraId="7D9AE2B8" w14:textId="77777777" w:rsidR="005E1F43" w:rsidRDefault="00EF0170">
      <w:pPr>
        <w:pStyle w:val="NormalText"/>
        <w:rPr>
          <w:sz w:val="18"/>
          <w:szCs w:val="18"/>
        </w:rPr>
      </w:pPr>
      <w:r>
        <w:rPr>
          <w:sz w:val="18"/>
          <w:szCs w:val="18"/>
        </w:rPr>
        <w:t>Learning Objective</w:t>
      </w:r>
      <w:proofErr w:type="gramStart"/>
      <w:r>
        <w:rPr>
          <w:sz w:val="18"/>
          <w:szCs w:val="18"/>
        </w:rPr>
        <w:t>:  07</w:t>
      </w:r>
      <w:proofErr w:type="gramEnd"/>
      <w:r>
        <w:rPr>
          <w:sz w:val="18"/>
          <w:szCs w:val="18"/>
        </w:rPr>
        <w:t>-08 Differentiate between the use of receivables in financing arrangements accounted for as a secured borrowing and those accounted for as a sale.</w:t>
      </w:r>
    </w:p>
    <w:p w14:paraId="39F89EF6" w14:textId="77777777" w:rsidR="005E1F43" w:rsidRDefault="00EF0170">
      <w:pPr>
        <w:pStyle w:val="NormalText"/>
        <w:rPr>
          <w:sz w:val="18"/>
          <w:szCs w:val="18"/>
        </w:rPr>
      </w:pPr>
      <w:r>
        <w:rPr>
          <w:sz w:val="18"/>
          <w:szCs w:val="18"/>
        </w:rPr>
        <w:t>Bloom's</w:t>
      </w:r>
      <w:proofErr w:type="gramStart"/>
      <w:r>
        <w:rPr>
          <w:sz w:val="18"/>
          <w:szCs w:val="18"/>
        </w:rPr>
        <w:t>:  Remember</w:t>
      </w:r>
      <w:proofErr w:type="gramEnd"/>
    </w:p>
    <w:p w14:paraId="11F70F6C" w14:textId="77777777" w:rsidR="005E1F43" w:rsidRDefault="00EF0170">
      <w:pPr>
        <w:pStyle w:val="NormalText"/>
        <w:rPr>
          <w:sz w:val="18"/>
          <w:szCs w:val="18"/>
        </w:rPr>
      </w:pPr>
      <w:r>
        <w:rPr>
          <w:sz w:val="18"/>
          <w:szCs w:val="18"/>
        </w:rPr>
        <w:t>AACSB</w:t>
      </w:r>
      <w:proofErr w:type="gramStart"/>
      <w:r>
        <w:rPr>
          <w:sz w:val="18"/>
          <w:szCs w:val="18"/>
        </w:rPr>
        <w:t>:  Reflective</w:t>
      </w:r>
      <w:proofErr w:type="gramEnd"/>
      <w:r>
        <w:rPr>
          <w:sz w:val="18"/>
          <w:szCs w:val="18"/>
        </w:rPr>
        <w:t xml:space="preserve"> Thinking</w:t>
      </w:r>
    </w:p>
    <w:p w14:paraId="4E1763B9" w14:textId="77777777" w:rsidR="005E1F43" w:rsidRDefault="00E135A6">
      <w:pPr>
        <w:pStyle w:val="NormalText"/>
        <w:rPr>
          <w:sz w:val="18"/>
          <w:szCs w:val="18"/>
        </w:rPr>
      </w:pPr>
      <w:r>
        <w:rPr>
          <w:sz w:val="18"/>
          <w:szCs w:val="18"/>
        </w:rPr>
        <w:t>Accessible/AICPA</w:t>
      </w:r>
      <w:proofErr w:type="gramStart"/>
      <w:r>
        <w:rPr>
          <w:sz w:val="18"/>
          <w:szCs w:val="18"/>
        </w:rPr>
        <w:t>:</w:t>
      </w:r>
      <w:r w:rsidR="00EF0170">
        <w:rPr>
          <w:sz w:val="18"/>
          <w:szCs w:val="18"/>
        </w:rPr>
        <w:t xml:space="preserve">  BB</w:t>
      </w:r>
      <w:proofErr w:type="gramEnd"/>
      <w:r w:rsidR="00EF0170">
        <w:rPr>
          <w:sz w:val="18"/>
          <w:szCs w:val="18"/>
        </w:rPr>
        <w:t xml:space="preserve"> Resource management; FN Measurement; Keyboard Navigation</w:t>
      </w:r>
    </w:p>
    <w:p w14:paraId="7259809A" w14:textId="77777777" w:rsidR="005E1F43" w:rsidRDefault="005E1F43">
      <w:pPr>
        <w:pStyle w:val="NormalText"/>
        <w:rPr>
          <w:sz w:val="18"/>
          <w:szCs w:val="18"/>
        </w:rPr>
      </w:pPr>
    </w:p>
    <w:p w14:paraId="6EA79053" w14:textId="77777777" w:rsidR="005E1F43" w:rsidRDefault="00EF0170">
      <w:pPr>
        <w:pStyle w:val="NormalText"/>
      </w:pPr>
      <w:r>
        <w:t>106) The transferor is considered to have surrendered control over its receivables if:</w:t>
      </w:r>
    </w:p>
    <w:p w14:paraId="2D58AE13" w14:textId="77777777" w:rsidR="005E1F43" w:rsidRDefault="00EF0170">
      <w:pPr>
        <w:pStyle w:val="NormalText"/>
      </w:pPr>
      <w:r>
        <w:t>A) The transferred assets have been isolated from the transferor.</w:t>
      </w:r>
    </w:p>
    <w:p w14:paraId="3E1AD45C" w14:textId="77777777" w:rsidR="005E1F43" w:rsidRDefault="00EF0170">
      <w:pPr>
        <w:pStyle w:val="NormalText"/>
      </w:pPr>
      <w:r>
        <w:t xml:space="preserve">B) Each transferee has the right to pledge or exchange the assets it </w:t>
      </w:r>
      <w:proofErr w:type="gramStart"/>
      <w:r>
        <w:t>received</w:t>
      </w:r>
      <w:proofErr w:type="gramEnd"/>
      <w:r>
        <w:t>.</w:t>
      </w:r>
    </w:p>
    <w:p w14:paraId="2651B5E0" w14:textId="77777777" w:rsidR="005E1F43" w:rsidRDefault="00EF0170">
      <w:pPr>
        <w:pStyle w:val="NormalText"/>
      </w:pPr>
      <w:r>
        <w:t>C) The transferor does not maintain effective control over the transferred assets through either repurchase or redemption agreements before maturity or the ability to cause the transferee to return the assets.</w:t>
      </w:r>
    </w:p>
    <w:p w14:paraId="27BB0DCC" w14:textId="77777777" w:rsidR="00774C33" w:rsidRDefault="00EF0170">
      <w:pPr>
        <w:pStyle w:val="NormalText"/>
      </w:pPr>
      <w:r>
        <w:t>D) All of these answer choices must occur.</w:t>
      </w:r>
    </w:p>
    <w:p w14:paraId="4E0D0028" w14:textId="77777777" w:rsidR="00774C33" w:rsidRDefault="00774C33">
      <w:pPr>
        <w:pStyle w:val="NormalText"/>
      </w:pPr>
    </w:p>
    <w:p w14:paraId="63CBEF72" w14:textId="77777777" w:rsidR="005E1F43" w:rsidRDefault="00774C33">
      <w:pPr>
        <w:pStyle w:val="NormalText"/>
      </w:pPr>
      <w:r>
        <w:t>Answer</w:t>
      </w:r>
      <w:proofErr w:type="gramStart"/>
      <w:r>
        <w:t>:</w:t>
      </w:r>
      <w:r w:rsidR="00EF0170">
        <w:t xml:space="preserve">  D</w:t>
      </w:r>
      <w:proofErr w:type="gramEnd"/>
    </w:p>
    <w:p w14:paraId="21ADDE5A" w14:textId="77777777" w:rsidR="005E1F43" w:rsidRDefault="00774C33">
      <w:pPr>
        <w:pStyle w:val="NormalText"/>
        <w:rPr>
          <w:sz w:val="18"/>
          <w:szCs w:val="18"/>
        </w:rPr>
      </w:pPr>
      <w:r>
        <w:rPr>
          <w:sz w:val="18"/>
          <w:szCs w:val="18"/>
        </w:rPr>
        <w:t>Difficulty: 1 Easy</w:t>
      </w:r>
    </w:p>
    <w:p w14:paraId="2637F8CA" w14:textId="77777777" w:rsidR="005E1F43" w:rsidRDefault="00EF0170">
      <w:pPr>
        <w:pStyle w:val="NormalText"/>
        <w:rPr>
          <w:sz w:val="18"/>
          <w:szCs w:val="18"/>
        </w:rPr>
      </w:pPr>
      <w:r>
        <w:rPr>
          <w:sz w:val="18"/>
          <w:szCs w:val="18"/>
        </w:rPr>
        <w:t>Topic:  Financing with receivables</w:t>
      </w:r>
    </w:p>
    <w:p w14:paraId="4C502BE8" w14:textId="77777777" w:rsidR="005E1F43" w:rsidRDefault="00EF0170">
      <w:pPr>
        <w:pStyle w:val="NormalText"/>
        <w:rPr>
          <w:sz w:val="18"/>
          <w:szCs w:val="18"/>
        </w:rPr>
      </w:pPr>
      <w:r>
        <w:rPr>
          <w:sz w:val="18"/>
          <w:szCs w:val="18"/>
        </w:rPr>
        <w:t>Learning Objective</w:t>
      </w:r>
      <w:proofErr w:type="gramStart"/>
      <w:r>
        <w:rPr>
          <w:sz w:val="18"/>
          <w:szCs w:val="18"/>
        </w:rPr>
        <w:t>:  07</w:t>
      </w:r>
      <w:proofErr w:type="gramEnd"/>
      <w:r>
        <w:rPr>
          <w:sz w:val="18"/>
          <w:szCs w:val="18"/>
        </w:rPr>
        <w:t>-08 Differentiate between the use of receivables in financing arrangements accounted for as a secured borrowing and those accounted for as a sale.</w:t>
      </w:r>
    </w:p>
    <w:p w14:paraId="3AB14AE8" w14:textId="77777777" w:rsidR="005E1F43" w:rsidRDefault="00EF0170">
      <w:pPr>
        <w:pStyle w:val="NormalText"/>
        <w:rPr>
          <w:sz w:val="18"/>
          <w:szCs w:val="18"/>
        </w:rPr>
      </w:pPr>
      <w:r>
        <w:rPr>
          <w:sz w:val="18"/>
          <w:szCs w:val="18"/>
        </w:rPr>
        <w:t>Bloom's</w:t>
      </w:r>
      <w:proofErr w:type="gramStart"/>
      <w:r>
        <w:rPr>
          <w:sz w:val="18"/>
          <w:szCs w:val="18"/>
        </w:rPr>
        <w:t>:  Remember</w:t>
      </w:r>
      <w:proofErr w:type="gramEnd"/>
    </w:p>
    <w:p w14:paraId="3E938823" w14:textId="77777777" w:rsidR="005E1F43" w:rsidRDefault="00EF0170">
      <w:pPr>
        <w:pStyle w:val="NormalText"/>
        <w:rPr>
          <w:sz w:val="18"/>
          <w:szCs w:val="18"/>
        </w:rPr>
      </w:pPr>
      <w:r>
        <w:rPr>
          <w:sz w:val="18"/>
          <w:szCs w:val="18"/>
        </w:rPr>
        <w:t>AACSB</w:t>
      </w:r>
      <w:proofErr w:type="gramStart"/>
      <w:r>
        <w:rPr>
          <w:sz w:val="18"/>
          <w:szCs w:val="18"/>
        </w:rPr>
        <w:t>:  Reflective</w:t>
      </w:r>
      <w:proofErr w:type="gramEnd"/>
      <w:r>
        <w:rPr>
          <w:sz w:val="18"/>
          <w:szCs w:val="18"/>
        </w:rPr>
        <w:t xml:space="preserve"> Thinking</w:t>
      </w:r>
    </w:p>
    <w:p w14:paraId="3CDA8919" w14:textId="77777777" w:rsidR="005E1F43" w:rsidRDefault="00E135A6">
      <w:pPr>
        <w:pStyle w:val="NormalText"/>
        <w:rPr>
          <w:sz w:val="18"/>
          <w:szCs w:val="18"/>
        </w:rPr>
      </w:pPr>
      <w:r>
        <w:rPr>
          <w:sz w:val="18"/>
          <w:szCs w:val="18"/>
        </w:rPr>
        <w:t>Accessible/AICPA</w:t>
      </w:r>
      <w:proofErr w:type="gramStart"/>
      <w:r>
        <w:rPr>
          <w:sz w:val="18"/>
          <w:szCs w:val="18"/>
        </w:rPr>
        <w:t>:</w:t>
      </w:r>
      <w:r w:rsidR="00EF0170">
        <w:rPr>
          <w:sz w:val="18"/>
          <w:szCs w:val="18"/>
        </w:rPr>
        <w:t xml:space="preserve">  BB</w:t>
      </w:r>
      <w:proofErr w:type="gramEnd"/>
      <w:r w:rsidR="00EF0170">
        <w:rPr>
          <w:sz w:val="18"/>
          <w:szCs w:val="18"/>
        </w:rPr>
        <w:t xml:space="preserve"> Resource management; FN Measurement; Keyboard Navigation</w:t>
      </w:r>
    </w:p>
    <w:p w14:paraId="26CA4A84" w14:textId="77777777" w:rsidR="005E1F43" w:rsidRDefault="005E1F43">
      <w:pPr>
        <w:pStyle w:val="NormalText"/>
        <w:rPr>
          <w:sz w:val="18"/>
          <w:szCs w:val="18"/>
        </w:rPr>
      </w:pPr>
    </w:p>
    <w:p w14:paraId="399979E7" w14:textId="77777777" w:rsidR="005E1F43" w:rsidRDefault="00EF0170">
      <w:pPr>
        <w:pStyle w:val="NormalText"/>
      </w:pPr>
      <w:r>
        <w:t>107) Accounting for the pledging of accounts receivable as collateral for a loan requires:</w:t>
      </w:r>
    </w:p>
    <w:p w14:paraId="4FE6657D" w14:textId="77777777" w:rsidR="005E1F43" w:rsidRDefault="00EF0170">
      <w:pPr>
        <w:pStyle w:val="NormalText"/>
      </w:pPr>
      <w:r>
        <w:t>A) Reporting the receivables net of the borrowed amount.</w:t>
      </w:r>
    </w:p>
    <w:p w14:paraId="54D04CB1" w14:textId="77777777" w:rsidR="005E1F43" w:rsidRDefault="00EF0170">
      <w:pPr>
        <w:pStyle w:val="NormalText"/>
      </w:pPr>
      <w:r>
        <w:t>B) Removal of the pledged receivables from current assets and including them with noncurrent investments.</w:t>
      </w:r>
    </w:p>
    <w:p w14:paraId="561B0BCC" w14:textId="77777777" w:rsidR="005E1F43" w:rsidRDefault="00EF0170">
      <w:pPr>
        <w:pStyle w:val="NormalText"/>
      </w:pPr>
      <w:r>
        <w:t>C) Disclosure of the arrangement in notes to the financial statements.</w:t>
      </w:r>
    </w:p>
    <w:p w14:paraId="66A087B8" w14:textId="77777777" w:rsidR="00774C33" w:rsidRDefault="00EF0170">
      <w:pPr>
        <w:pStyle w:val="NormalText"/>
      </w:pPr>
      <w:r>
        <w:t>D) None of these answer choices are correct.</w:t>
      </w:r>
    </w:p>
    <w:p w14:paraId="37838C4A" w14:textId="77777777" w:rsidR="00774C33" w:rsidRDefault="00774C33">
      <w:pPr>
        <w:pStyle w:val="NormalText"/>
      </w:pPr>
    </w:p>
    <w:p w14:paraId="4CA9C2AE" w14:textId="77777777" w:rsidR="005E1F43" w:rsidRDefault="00774C33">
      <w:pPr>
        <w:pStyle w:val="NormalText"/>
      </w:pPr>
      <w:r>
        <w:t>Answer</w:t>
      </w:r>
      <w:proofErr w:type="gramStart"/>
      <w:r>
        <w:t>:</w:t>
      </w:r>
      <w:r w:rsidR="00EF0170">
        <w:t xml:space="preserve">  C</w:t>
      </w:r>
      <w:proofErr w:type="gramEnd"/>
    </w:p>
    <w:p w14:paraId="279E7836" w14:textId="77777777" w:rsidR="005E1F43" w:rsidRDefault="00774C33">
      <w:pPr>
        <w:pStyle w:val="NormalText"/>
        <w:rPr>
          <w:sz w:val="18"/>
          <w:szCs w:val="18"/>
        </w:rPr>
      </w:pPr>
      <w:r>
        <w:rPr>
          <w:sz w:val="18"/>
          <w:szCs w:val="18"/>
        </w:rPr>
        <w:t>Difficulty: 1 Easy</w:t>
      </w:r>
    </w:p>
    <w:p w14:paraId="057671C8" w14:textId="77777777" w:rsidR="005E1F43" w:rsidRDefault="00EF0170">
      <w:pPr>
        <w:pStyle w:val="NormalText"/>
        <w:rPr>
          <w:sz w:val="18"/>
          <w:szCs w:val="18"/>
        </w:rPr>
      </w:pPr>
      <w:r>
        <w:rPr>
          <w:sz w:val="18"/>
          <w:szCs w:val="18"/>
        </w:rPr>
        <w:t>Topic:  Financing with receivables</w:t>
      </w:r>
    </w:p>
    <w:p w14:paraId="2BF7C80B" w14:textId="77777777" w:rsidR="005E1F43" w:rsidRDefault="00EF0170">
      <w:pPr>
        <w:pStyle w:val="NormalText"/>
        <w:rPr>
          <w:sz w:val="18"/>
          <w:szCs w:val="18"/>
        </w:rPr>
      </w:pPr>
      <w:r>
        <w:rPr>
          <w:sz w:val="18"/>
          <w:szCs w:val="18"/>
        </w:rPr>
        <w:t>Learning Objective</w:t>
      </w:r>
      <w:proofErr w:type="gramStart"/>
      <w:r>
        <w:rPr>
          <w:sz w:val="18"/>
          <w:szCs w:val="18"/>
        </w:rPr>
        <w:t>:  07</w:t>
      </w:r>
      <w:proofErr w:type="gramEnd"/>
      <w:r>
        <w:rPr>
          <w:sz w:val="18"/>
          <w:szCs w:val="18"/>
        </w:rPr>
        <w:t>-08 Differentiate between the use of receivables in financing arrangements accounted for as a secured borrowing and those accounted for as a sale.</w:t>
      </w:r>
    </w:p>
    <w:p w14:paraId="5BC22549" w14:textId="77777777" w:rsidR="005E1F43" w:rsidRDefault="00EF0170">
      <w:pPr>
        <w:pStyle w:val="NormalText"/>
        <w:rPr>
          <w:sz w:val="18"/>
          <w:szCs w:val="18"/>
        </w:rPr>
      </w:pPr>
      <w:r>
        <w:rPr>
          <w:sz w:val="18"/>
          <w:szCs w:val="18"/>
        </w:rPr>
        <w:t>Bloom's</w:t>
      </w:r>
      <w:proofErr w:type="gramStart"/>
      <w:r>
        <w:rPr>
          <w:sz w:val="18"/>
          <w:szCs w:val="18"/>
        </w:rPr>
        <w:t>:  Remember</w:t>
      </w:r>
      <w:proofErr w:type="gramEnd"/>
    </w:p>
    <w:p w14:paraId="421D52D0" w14:textId="77777777" w:rsidR="005E1F43" w:rsidRDefault="00EF0170">
      <w:pPr>
        <w:pStyle w:val="NormalText"/>
        <w:rPr>
          <w:sz w:val="18"/>
          <w:szCs w:val="18"/>
        </w:rPr>
      </w:pPr>
      <w:r>
        <w:rPr>
          <w:sz w:val="18"/>
          <w:szCs w:val="18"/>
        </w:rPr>
        <w:t>AACSB</w:t>
      </w:r>
      <w:proofErr w:type="gramStart"/>
      <w:r>
        <w:rPr>
          <w:sz w:val="18"/>
          <w:szCs w:val="18"/>
        </w:rPr>
        <w:t>:  Reflective</w:t>
      </w:r>
      <w:proofErr w:type="gramEnd"/>
      <w:r>
        <w:rPr>
          <w:sz w:val="18"/>
          <w:szCs w:val="18"/>
        </w:rPr>
        <w:t xml:space="preserve"> Thinking</w:t>
      </w:r>
    </w:p>
    <w:p w14:paraId="79FEC19D" w14:textId="77777777" w:rsidR="005E1F43" w:rsidRDefault="00E135A6">
      <w:pPr>
        <w:pStyle w:val="NormalText"/>
        <w:spacing w:after="240"/>
        <w:rPr>
          <w:sz w:val="18"/>
          <w:szCs w:val="18"/>
        </w:rPr>
      </w:pPr>
      <w:r>
        <w:rPr>
          <w:sz w:val="18"/>
          <w:szCs w:val="18"/>
        </w:rPr>
        <w:t>Accessible/AICPA</w:t>
      </w:r>
      <w:proofErr w:type="gramStart"/>
      <w:r>
        <w:rPr>
          <w:sz w:val="18"/>
          <w:szCs w:val="18"/>
        </w:rPr>
        <w:t>:</w:t>
      </w:r>
      <w:r w:rsidR="00EF0170">
        <w:rPr>
          <w:sz w:val="18"/>
          <w:szCs w:val="18"/>
        </w:rPr>
        <w:t xml:space="preserve">  BB</w:t>
      </w:r>
      <w:proofErr w:type="gramEnd"/>
      <w:r w:rsidR="00EF0170">
        <w:rPr>
          <w:sz w:val="18"/>
          <w:szCs w:val="18"/>
        </w:rPr>
        <w:t xml:space="preserve"> Resource management; FN Measurement; Keyboard Navigation</w:t>
      </w:r>
    </w:p>
    <w:p w14:paraId="3D568BE3" w14:textId="77777777" w:rsidR="00432D0A" w:rsidRDefault="00432D0A">
      <w:pPr>
        <w:rPr>
          <w:rFonts w:ascii="Times New Roman" w:hAnsi="Times New Roman" w:cs="Times New Roman"/>
          <w:color w:val="000000"/>
          <w:sz w:val="24"/>
          <w:szCs w:val="24"/>
        </w:rPr>
      </w:pPr>
      <w:r>
        <w:br w:type="page"/>
      </w:r>
    </w:p>
    <w:p w14:paraId="3C415403" w14:textId="77777777" w:rsidR="005E1F43" w:rsidRDefault="00EF0170">
      <w:pPr>
        <w:pStyle w:val="NormalText"/>
      </w:pPr>
      <w:r>
        <w:lastRenderedPageBreak/>
        <w:t>108) In deciding whether financing with receivables is a secured borrowing or a sale under U.S. GAAP, the critical element is the extent to which:</w:t>
      </w:r>
    </w:p>
    <w:p w14:paraId="3140DB0C" w14:textId="77777777" w:rsidR="005E1F43" w:rsidRDefault="00EF0170">
      <w:pPr>
        <w:pStyle w:val="NormalText"/>
      </w:pPr>
      <w:r>
        <w:t>A) The transferee has received substantially all the risks and rewards of ownership.</w:t>
      </w:r>
    </w:p>
    <w:p w14:paraId="20201AAD" w14:textId="77777777" w:rsidR="005E1F43" w:rsidRDefault="00EF0170">
      <w:pPr>
        <w:pStyle w:val="NormalText"/>
      </w:pPr>
      <w:r>
        <w:t>B) The age of the receivables transferred differs from the average age of the receivables.</w:t>
      </w:r>
    </w:p>
    <w:p w14:paraId="0AAC24FC" w14:textId="77777777" w:rsidR="005E1F43" w:rsidRDefault="00EF0170">
      <w:pPr>
        <w:pStyle w:val="NormalText"/>
      </w:pPr>
      <w:r>
        <w:t>C) The transferor of the receivable surrenders control over the assets transferred.</w:t>
      </w:r>
    </w:p>
    <w:p w14:paraId="09138BA0" w14:textId="77777777" w:rsidR="00774C33" w:rsidRDefault="00EF0170">
      <w:pPr>
        <w:pStyle w:val="NormalText"/>
      </w:pPr>
      <w:r>
        <w:t>D) The transferee relies on funds from the transferor to maintain operations.</w:t>
      </w:r>
    </w:p>
    <w:p w14:paraId="4DE035D1" w14:textId="77777777" w:rsidR="00774C33" w:rsidRDefault="00774C33">
      <w:pPr>
        <w:pStyle w:val="NormalText"/>
      </w:pPr>
    </w:p>
    <w:p w14:paraId="2D7D71B6" w14:textId="77777777" w:rsidR="005E1F43" w:rsidRDefault="00774C33">
      <w:pPr>
        <w:pStyle w:val="NormalText"/>
      </w:pPr>
      <w:r>
        <w:t>Answer</w:t>
      </w:r>
      <w:proofErr w:type="gramStart"/>
      <w:r>
        <w:t>:</w:t>
      </w:r>
      <w:r w:rsidR="00EF0170">
        <w:t xml:space="preserve">  C</w:t>
      </w:r>
      <w:proofErr w:type="gramEnd"/>
    </w:p>
    <w:p w14:paraId="40802457" w14:textId="77777777" w:rsidR="005E1F43" w:rsidRDefault="00774C33">
      <w:pPr>
        <w:pStyle w:val="NormalText"/>
        <w:rPr>
          <w:sz w:val="18"/>
          <w:szCs w:val="18"/>
        </w:rPr>
      </w:pPr>
      <w:r>
        <w:rPr>
          <w:sz w:val="18"/>
          <w:szCs w:val="18"/>
        </w:rPr>
        <w:t>Difficulty: 2 Medium</w:t>
      </w:r>
    </w:p>
    <w:p w14:paraId="0EFEF38D" w14:textId="77777777" w:rsidR="005E1F43" w:rsidRDefault="00EF0170">
      <w:pPr>
        <w:pStyle w:val="NormalText"/>
        <w:rPr>
          <w:sz w:val="18"/>
          <w:szCs w:val="18"/>
        </w:rPr>
      </w:pPr>
      <w:r>
        <w:rPr>
          <w:sz w:val="18"/>
          <w:szCs w:val="18"/>
        </w:rPr>
        <w:t>Topic:  Financing with receivables</w:t>
      </w:r>
    </w:p>
    <w:p w14:paraId="65D228CF" w14:textId="77777777" w:rsidR="005E1F43" w:rsidRDefault="00EF0170">
      <w:pPr>
        <w:pStyle w:val="NormalText"/>
        <w:rPr>
          <w:sz w:val="18"/>
          <w:szCs w:val="18"/>
        </w:rPr>
      </w:pPr>
      <w:r>
        <w:rPr>
          <w:sz w:val="18"/>
          <w:szCs w:val="18"/>
        </w:rPr>
        <w:t>Learning Objective</w:t>
      </w:r>
      <w:proofErr w:type="gramStart"/>
      <w:r>
        <w:rPr>
          <w:sz w:val="18"/>
          <w:szCs w:val="18"/>
        </w:rPr>
        <w:t>:  07</w:t>
      </w:r>
      <w:proofErr w:type="gramEnd"/>
      <w:r>
        <w:rPr>
          <w:sz w:val="18"/>
          <w:szCs w:val="18"/>
        </w:rPr>
        <w:t>-08 Differentiate between the use of receivables in financing arrangements accounted for as a secured borrowing and those accounted for as a sale.</w:t>
      </w:r>
    </w:p>
    <w:p w14:paraId="4A747D11" w14:textId="77777777" w:rsidR="005E1F43" w:rsidRDefault="00EF0170">
      <w:pPr>
        <w:pStyle w:val="NormalText"/>
        <w:rPr>
          <w:sz w:val="18"/>
          <w:szCs w:val="18"/>
        </w:rPr>
      </w:pPr>
      <w:r>
        <w:rPr>
          <w:sz w:val="18"/>
          <w:szCs w:val="18"/>
        </w:rPr>
        <w:t>Bloom's</w:t>
      </w:r>
      <w:proofErr w:type="gramStart"/>
      <w:r>
        <w:rPr>
          <w:sz w:val="18"/>
          <w:szCs w:val="18"/>
        </w:rPr>
        <w:t>:  Remember</w:t>
      </w:r>
      <w:proofErr w:type="gramEnd"/>
    </w:p>
    <w:p w14:paraId="71EED648" w14:textId="77777777" w:rsidR="005E1F43" w:rsidRDefault="00EF0170">
      <w:pPr>
        <w:pStyle w:val="NormalText"/>
        <w:rPr>
          <w:sz w:val="18"/>
          <w:szCs w:val="18"/>
        </w:rPr>
      </w:pPr>
      <w:r>
        <w:rPr>
          <w:sz w:val="18"/>
          <w:szCs w:val="18"/>
        </w:rPr>
        <w:t>AACSB</w:t>
      </w:r>
      <w:proofErr w:type="gramStart"/>
      <w:r>
        <w:rPr>
          <w:sz w:val="18"/>
          <w:szCs w:val="18"/>
        </w:rPr>
        <w:t>:  Reflective</w:t>
      </w:r>
      <w:proofErr w:type="gramEnd"/>
      <w:r>
        <w:rPr>
          <w:sz w:val="18"/>
          <w:szCs w:val="18"/>
        </w:rPr>
        <w:t xml:space="preserve"> Thinking</w:t>
      </w:r>
    </w:p>
    <w:p w14:paraId="729F7194" w14:textId="77777777" w:rsidR="005E1F43" w:rsidRDefault="00E135A6">
      <w:pPr>
        <w:pStyle w:val="NormalText"/>
        <w:rPr>
          <w:sz w:val="18"/>
          <w:szCs w:val="18"/>
        </w:rPr>
      </w:pPr>
      <w:r>
        <w:rPr>
          <w:sz w:val="18"/>
          <w:szCs w:val="18"/>
        </w:rPr>
        <w:t>Accessible/AICPA</w:t>
      </w:r>
      <w:proofErr w:type="gramStart"/>
      <w:r>
        <w:rPr>
          <w:sz w:val="18"/>
          <w:szCs w:val="18"/>
        </w:rPr>
        <w:t>:</w:t>
      </w:r>
      <w:r w:rsidR="00EF0170">
        <w:rPr>
          <w:sz w:val="18"/>
          <w:szCs w:val="18"/>
        </w:rPr>
        <w:t xml:space="preserve">  BB</w:t>
      </w:r>
      <w:proofErr w:type="gramEnd"/>
      <w:r w:rsidR="00EF0170">
        <w:rPr>
          <w:sz w:val="18"/>
          <w:szCs w:val="18"/>
        </w:rPr>
        <w:t xml:space="preserve"> Resource management; FN Decision-making; Keyboard Navigation</w:t>
      </w:r>
    </w:p>
    <w:p w14:paraId="69D52A7B" w14:textId="77777777" w:rsidR="005E1F43" w:rsidRDefault="005E1F43">
      <w:pPr>
        <w:pStyle w:val="NormalText"/>
        <w:rPr>
          <w:sz w:val="18"/>
          <w:szCs w:val="18"/>
        </w:rPr>
      </w:pPr>
    </w:p>
    <w:p w14:paraId="31CBAA4B" w14:textId="77777777" w:rsidR="005E1F43" w:rsidRDefault="00EF0170">
      <w:pPr>
        <w:pStyle w:val="NormalText"/>
      </w:pPr>
      <w:r>
        <w:t>109) In deciding whether financing with receivables is a secured borrowing or a sale under IFRS, the critical element is the extent to which:</w:t>
      </w:r>
    </w:p>
    <w:p w14:paraId="6D50D184" w14:textId="77777777" w:rsidR="005E1F43" w:rsidRDefault="00EF0170">
      <w:pPr>
        <w:pStyle w:val="NormalText"/>
      </w:pPr>
      <w:r>
        <w:t>A) The transferee has received substantially all the risks and rewards of ownership.</w:t>
      </w:r>
    </w:p>
    <w:p w14:paraId="50829FBA" w14:textId="77777777" w:rsidR="005E1F43" w:rsidRDefault="00EF0170">
      <w:pPr>
        <w:pStyle w:val="NormalText"/>
      </w:pPr>
      <w:r>
        <w:t>B) The age of the receivables transferred differs from the average age of the receivables.</w:t>
      </w:r>
    </w:p>
    <w:p w14:paraId="3E367644" w14:textId="77777777" w:rsidR="005E1F43" w:rsidRDefault="00EF0170">
      <w:pPr>
        <w:pStyle w:val="NormalText"/>
      </w:pPr>
      <w:r>
        <w:t>C) The transferor of the receivable surrenders control over the assets transferred.</w:t>
      </w:r>
    </w:p>
    <w:p w14:paraId="4A63E46C" w14:textId="77777777" w:rsidR="00774C33" w:rsidRDefault="00EF0170">
      <w:pPr>
        <w:pStyle w:val="NormalText"/>
      </w:pPr>
      <w:r>
        <w:t>D) The transferee relies on funds from the transferor to maintain operations.</w:t>
      </w:r>
    </w:p>
    <w:p w14:paraId="753ED547" w14:textId="77777777" w:rsidR="00774C33" w:rsidRDefault="00774C33">
      <w:pPr>
        <w:pStyle w:val="NormalText"/>
      </w:pPr>
    </w:p>
    <w:p w14:paraId="06890107" w14:textId="77777777" w:rsidR="005E1F43" w:rsidRDefault="00774C33">
      <w:pPr>
        <w:pStyle w:val="NormalText"/>
      </w:pPr>
      <w:r>
        <w:t>Answer</w:t>
      </w:r>
      <w:proofErr w:type="gramStart"/>
      <w:r>
        <w:t>:</w:t>
      </w:r>
      <w:r w:rsidR="00EF0170">
        <w:t xml:space="preserve">  A</w:t>
      </w:r>
      <w:proofErr w:type="gramEnd"/>
    </w:p>
    <w:p w14:paraId="50F92350" w14:textId="77777777" w:rsidR="005E1F43" w:rsidRDefault="00774C33">
      <w:pPr>
        <w:pStyle w:val="NormalText"/>
        <w:rPr>
          <w:sz w:val="18"/>
          <w:szCs w:val="18"/>
        </w:rPr>
      </w:pPr>
      <w:r>
        <w:rPr>
          <w:sz w:val="18"/>
          <w:szCs w:val="18"/>
        </w:rPr>
        <w:t>Difficulty: 2 Medium</w:t>
      </w:r>
    </w:p>
    <w:p w14:paraId="00CC8FA1" w14:textId="77777777" w:rsidR="005E1F43" w:rsidRDefault="00EF0170">
      <w:pPr>
        <w:pStyle w:val="NormalText"/>
        <w:rPr>
          <w:sz w:val="18"/>
          <w:szCs w:val="18"/>
        </w:rPr>
      </w:pPr>
      <w:r>
        <w:rPr>
          <w:sz w:val="18"/>
          <w:szCs w:val="18"/>
        </w:rPr>
        <w:t>Topic:  IFRS―Transfers of receivables</w:t>
      </w:r>
    </w:p>
    <w:p w14:paraId="42AEC59E" w14:textId="77777777" w:rsidR="005E1F43" w:rsidRDefault="00EF0170">
      <w:pPr>
        <w:pStyle w:val="NormalText"/>
        <w:rPr>
          <w:sz w:val="18"/>
          <w:szCs w:val="18"/>
        </w:rPr>
      </w:pPr>
      <w:r>
        <w:rPr>
          <w:sz w:val="18"/>
          <w:szCs w:val="18"/>
        </w:rPr>
        <w:t>Learning Objective:  07-10 Discuss the primary differences between U.S. GAAP and IFRS with respect to cash and receivables.</w:t>
      </w:r>
    </w:p>
    <w:p w14:paraId="45E005BB" w14:textId="77777777" w:rsidR="005E1F43" w:rsidRDefault="00EF0170">
      <w:pPr>
        <w:pStyle w:val="NormalText"/>
        <w:rPr>
          <w:sz w:val="18"/>
          <w:szCs w:val="18"/>
        </w:rPr>
      </w:pPr>
      <w:r>
        <w:rPr>
          <w:sz w:val="18"/>
          <w:szCs w:val="18"/>
        </w:rPr>
        <w:t>Bloom's</w:t>
      </w:r>
      <w:proofErr w:type="gramStart"/>
      <w:r>
        <w:rPr>
          <w:sz w:val="18"/>
          <w:szCs w:val="18"/>
        </w:rPr>
        <w:t>:  Remember</w:t>
      </w:r>
      <w:proofErr w:type="gramEnd"/>
    </w:p>
    <w:p w14:paraId="3E48B93D" w14:textId="77777777" w:rsidR="005E1F43" w:rsidRDefault="00EF0170">
      <w:pPr>
        <w:pStyle w:val="NormalText"/>
        <w:rPr>
          <w:sz w:val="18"/>
          <w:szCs w:val="18"/>
        </w:rPr>
      </w:pPr>
      <w:r>
        <w:rPr>
          <w:sz w:val="18"/>
          <w:szCs w:val="18"/>
        </w:rPr>
        <w:t>AACSB</w:t>
      </w:r>
      <w:proofErr w:type="gramStart"/>
      <w:r>
        <w:rPr>
          <w:sz w:val="18"/>
          <w:szCs w:val="18"/>
        </w:rPr>
        <w:t>:  Reflective</w:t>
      </w:r>
      <w:proofErr w:type="gramEnd"/>
      <w:r>
        <w:rPr>
          <w:sz w:val="18"/>
          <w:szCs w:val="18"/>
        </w:rPr>
        <w:t xml:space="preserve"> Thinking; Diversity</w:t>
      </w:r>
    </w:p>
    <w:p w14:paraId="06F73EFE" w14:textId="77777777" w:rsidR="005E1F43" w:rsidRDefault="00E135A6">
      <w:pPr>
        <w:pStyle w:val="NormalText"/>
        <w:rPr>
          <w:sz w:val="18"/>
          <w:szCs w:val="18"/>
        </w:rPr>
      </w:pPr>
      <w:r>
        <w:rPr>
          <w:sz w:val="18"/>
          <w:szCs w:val="18"/>
        </w:rPr>
        <w:t>Accessible/AICPA</w:t>
      </w:r>
      <w:proofErr w:type="gramStart"/>
      <w:r>
        <w:rPr>
          <w:sz w:val="18"/>
          <w:szCs w:val="18"/>
        </w:rPr>
        <w:t>:</w:t>
      </w:r>
      <w:r w:rsidR="00EF0170">
        <w:rPr>
          <w:sz w:val="18"/>
          <w:szCs w:val="18"/>
        </w:rPr>
        <w:t xml:space="preserve">  BB</w:t>
      </w:r>
      <w:proofErr w:type="gramEnd"/>
      <w:r w:rsidR="00EF0170">
        <w:rPr>
          <w:sz w:val="18"/>
          <w:szCs w:val="18"/>
        </w:rPr>
        <w:t xml:space="preserve"> Resource management; FN Decision-making; Keyboard Navigation</w:t>
      </w:r>
    </w:p>
    <w:p w14:paraId="563843FB" w14:textId="77777777" w:rsidR="005E1F43" w:rsidRDefault="005E1F43">
      <w:pPr>
        <w:pStyle w:val="NormalText"/>
        <w:rPr>
          <w:sz w:val="18"/>
          <w:szCs w:val="18"/>
        </w:rPr>
      </w:pPr>
    </w:p>
    <w:p w14:paraId="4794C661" w14:textId="77777777" w:rsidR="005E1F43" w:rsidRDefault="00EF0170">
      <w:pPr>
        <w:pStyle w:val="NormalText"/>
      </w:pPr>
      <w:r>
        <w:t>110) The purpose of assigning accounts receivable is to:</w:t>
      </w:r>
    </w:p>
    <w:p w14:paraId="318B5B0B" w14:textId="77777777" w:rsidR="005E1F43" w:rsidRDefault="00EF0170">
      <w:pPr>
        <w:pStyle w:val="NormalText"/>
      </w:pPr>
      <w:r>
        <w:t xml:space="preserve">A) </w:t>
      </w:r>
      <w:proofErr w:type="gramStart"/>
      <w:r>
        <w:t>Satisfy</w:t>
      </w:r>
      <w:proofErr w:type="gramEnd"/>
      <w:r>
        <w:t xml:space="preserve"> a court order.</w:t>
      </w:r>
    </w:p>
    <w:p w14:paraId="4A308CBD" w14:textId="77777777" w:rsidR="005E1F43" w:rsidRDefault="00EF0170">
      <w:pPr>
        <w:pStyle w:val="NormalText"/>
      </w:pPr>
      <w:r>
        <w:t>B) Complete the legal prerequisites to record their sale.</w:t>
      </w:r>
    </w:p>
    <w:p w14:paraId="4393FD09" w14:textId="77777777" w:rsidR="005E1F43" w:rsidRDefault="00EF0170">
      <w:pPr>
        <w:pStyle w:val="NormalText"/>
      </w:pPr>
      <w:r>
        <w:t>C) Comply with form and content rules of bankruptcy proceedings.</w:t>
      </w:r>
    </w:p>
    <w:p w14:paraId="1F5F1BF6" w14:textId="77777777" w:rsidR="00774C33" w:rsidRDefault="00EF0170">
      <w:pPr>
        <w:pStyle w:val="NormalText"/>
      </w:pPr>
      <w:r>
        <w:t>D) Provide collateral for a loan.</w:t>
      </w:r>
    </w:p>
    <w:p w14:paraId="1EC0701B" w14:textId="77777777" w:rsidR="00774C33" w:rsidRDefault="00774C33">
      <w:pPr>
        <w:pStyle w:val="NormalText"/>
      </w:pPr>
    </w:p>
    <w:p w14:paraId="57997713" w14:textId="77777777" w:rsidR="005E1F43" w:rsidRDefault="00774C33">
      <w:pPr>
        <w:pStyle w:val="NormalText"/>
      </w:pPr>
      <w:r>
        <w:t>Answer</w:t>
      </w:r>
      <w:proofErr w:type="gramStart"/>
      <w:r>
        <w:t>:</w:t>
      </w:r>
      <w:r w:rsidR="00EF0170">
        <w:t xml:space="preserve">  D</w:t>
      </w:r>
      <w:proofErr w:type="gramEnd"/>
    </w:p>
    <w:p w14:paraId="357A07BE" w14:textId="77777777" w:rsidR="005E1F43" w:rsidRDefault="00774C33">
      <w:pPr>
        <w:pStyle w:val="NormalText"/>
        <w:rPr>
          <w:sz w:val="18"/>
          <w:szCs w:val="18"/>
        </w:rPr>
      </w:pPr>
      <w:r>
        <w:rPr>
          <w:sz w:val="18"/>
          <w:szCs w:val="18"/>
        </w:rPr>
        <w:t>Difficulty: 2 Medium</w:t>
      </w:r>
    </w:p>
    <w:p w14:paraId="2587D6D2" w14:textId="77777777" w:rsidR="005E1F43" w:rsidRDefault="00EF0170">
      <w:pPr>
        <w:pStyle w:val="NormalText"/>
        <w:rPr>
          <w:sz w:val="18"/>
          <w:szCs w:val="18"/>
        </w:rPr>
      </w:pPr>
      <w:r>
        <w:rPr>
          <w:sz w:val="18"/>
          <w:szCs w:val="18"/>
        </w:rPr>
        <w:t>Topic:  Financing with receivables</w:t>
      </w:r>
    </w:p>
    <w:p w14:paraId="6749051D" w14:textId="77777777" w:rsidR="005E1F43" w:rsidRDefault="00EF0170">
      <w:pPr>
        <w:pStyle w:val="NormalText"/>
        <w:rPr>
          <w:sz w:val="18"/>
          <w:szCs w:val="18"/>
        </w:rPr>
      </w:pPr>
      <w:r>
        <w:rPr>
          <w:sz w:val="18"/>
          <w:szCs w:val="18"/>
        </w:rPr>
        <w:t>Learning Objective</w:t>
      </w:r>
      <w:proofErr w:type="gramStart"/>
      <w:r>
        <w:rPr>
          <w:sz w:val="18"/>
          <w:szCs w:val="18"/>
        </w:rPr>
        <w:t>:  07</w:t>
      </w:r>
      <w:proofErr w:type="gramEnd"/>
      <w:r>
        <w:rPr>
          <w:sz w:val="18"/>
          <w:szCs w:val="18"/>
        </w:rPr>
        <w:t>-08 Differentiate between the use of receivables in financing arrangements accounted for as a secured borrowing and those accounted for as a sale.</w:t>
      </w:r>
    </w:p>
    <w:p w14:paraId="775606AB" w14:textId="77777777" w:rsidR="005E1F43" w:rsidRDefault="00EF0170">
      <w:pPr>
        <w:pStyle w:val="NormalText"/>
        <w:rPr>
          <w:sz w:val="18"/>
          <w:szCs w:val="18"/>
        </w:rPr>
      </w:pPr>
      <w:r>
        <w:rPr>
          <w:sz w:val="18"/>
          <w:szCs w:val="18"/>
        </w:rPr>
        <w:t>Bloom's</w:t>
      </w:r>
      <w:proofErr w:type="gramStart"/>
      <w:r>
        <w:rPr>
          <w:sz w:val="18"/>
          <w:szCs w:val="18"/>
        </w:rPr>
        <w:t>:  Remember</w:t>
      </w:r>
      <w:proofErr w:type="gramEnd"/>
    </w:p>
    <w:p w14:paraId="3A4AC5DB" w14:textId="77777777" w:rsidR="005E1F43" w:rsidRDefault="00EF0170">
      <w:pPr>
        <w:pStyle w:val="NormalText"/>
        <w:rPr>
          <w:sz w:val="18"/>
          <w:szCs w:val="18"/>
        </w:rPr>
      </w:pPr>
      <w:r>
        <w:rPr>
          <w:sz w:val="18"/>
          <w:szCs w:val="18"/>
        </w:rPr>
        <w:t>AACSB</w:t>
      </w:r>
      <w:proofErr w:type="gramStart"/>
      <w:r>
        <w:rPr>
          <w:sz w:val="18"/>
          <w:szCs w:val="18"/>
        </w:rPr>
        <w:t>:  Reflective</w:t>
      </w:r>
      <w:proofErr w:type="gramEnd"/>
      <w:r>
        <w:rPr>
          <w:sz w:val="18"/>
          <w:szCs w:val="18"/>
        </w:rPr>
        <w:t xml:space="preserve"> Thinking</w:t>
      </w:r>
    </w:p>
    <w:p w14:paraId="61954696" w14:textId="77777777" w:rsidR="005E1F43" w:rsidRDefault="00E135A6">
      <w:pPr>
        <w:pStyle w:val="NormalText"/>
        <w:spacing w:after="240"/>
        <w:rPr>
          <w:sz w:val="18"/>
          <w:szCs w:val="18"/>
        </w:rPr>
      </w:pPr>
      <w:r>
        <w:rPr>
          <w:sz w:val="18"/>
          <w:szCs w:val="18"/>
        </w:rPr>
        <w:t>Accessible/AICPA</w:t>
      </w:r>
      <w:proofErr w:type="gramStart"/>
      <w:r>
        <w:rPr>
          <w:sz w:val="18"/>
          <w:szCs w:val="18"/>
        </w:rPr>
        <w:t>:</w:t>
      </w:r>
      <w:r w:rsidR="00EF0170">
        <w:rPr>
          <w:sz w:val="18"/>
          <w:szCs w:val="18"/>
        </w:rPr>
        <w:t xml:space="preserve">  BB</w:t>
      </w:r>
      <w:proofErr w:type="gramEnd"/>
      <w:r w:rsidR="00EF0170">
        <w:rPr>
          <w:sz w:val="18"/>
          <w:szCs w:val="18"/>
        </w:rPr>
        <w:t xml:space="preserve"> Resource management; FN Risk analysis; Keyboard Navigation</w:t>
      </w:r>
    </w:p>
    <w:p w14:paraId="36C1D524" w14:textId="77777777" w:rsidR="00432D0A" w:rsidRDefault="00432D0A">
      <w:pPr>
        <w:rPr>
          <w:rFonts w:ascii="Times New Roman" w:hAnsi="Times New Roman" w:cs="Times New Roman"/>
          <w:color w:val="000000"/>
          <w:sz w:val="24"/>
          <w:szCs w:val="24"/>
        </w:rPr>
      </w:pPr>
      <w:r>
        <w:br w:type="page"/>
      </w:r>
    </w:p>
    <w:p w14:paraId="451A8817" w14:textId="77777777" w:rsidR="005E1F43" w:rsidRDefault="00EF0170">
      <w:pPr>
        <w:pStyle w:val="NormalText"/>
      </w:pPr>
      <w:r>
        <w:lastRenderedPageBreak/>
        <w:t>111) Ireland Corporation obtained a $40,000 note receivable from a customer on June 30, 2018. The note, along with interest at 6%, is due on June 30, 2019. On September 30, 2018, Ireland discounted the note at Cloverdale bank. The bank's discount rate is 10%. What amount of cash did Ireland receive from Cloverdale Bank?</w:t>
      </w:r>
    </w:p>
    <w:p w14:paraId="25E3B52C" w14:textId="77777777" w:rsidR="005E1F43" w:rsidRDefault="00EF0170">
      <w:pPr>
        <w:pStyle w:val="NormalText"/>
      </w:pPr>
      <w:r>
        <w:t>A) $40,600.</w:t>
      </w:r>
    </w:p>
    <w:p w14:paraId="2BAA1228" w14:textId="77777777" w:rsidR="005E1F43" w:rsidRDefault="00EF0170">
      <w:pPr>
        <w:pStyle w:val="NormalText"/>
      </w:pPr>
      <w:r>
        <w:t>B) $36,000.</w:t>
      </w:r>
    </w:p>
    <w:p w14:paraId="368752B6" w14:textId="77777777" w:rsidR="005E1F43" w:rsidRDefault="00EF0170">
      <w:pPr>
        <w:pStyle w:val="NormalText"/>
      </w:pPr>
      <w:r>
        <w:t>C) $39,220.</w:t>
      </w:r>
    </w:p>
    <w:p w14:paraId="007CE338" w14:textId="77777777" w:rsidR="00774C33" w:rsidRDefault="00EF0170">
      <w:pPr>
        <w:pStyle w:val="NormalText"/>
      </w:pPr>
      <w:r>
        <w:t>D) $36,820.</w:t>
      </w:r>
    </w:p>
    <w:p w14:paraId="52257950" w14:textId="77777777" w:rsidR="00774C33" w:rsidRDefault="00774C33">
      <w:pPr>
        <w:pStyle w:val="NormalText"/>
      </w:pPr>
    </w:p>
    <w:p w14:paraId="02ABE515" w14:textId="77777777" w:rsidR="005E1F43" w:rsidRDefault="00774C33">
      <w:pPr>
        <w:pStyle w:val="NormalText"/>
      </w:pPr>
      <w:r>
        <w:t>Answer</w:t>
      </w:r>
      <w:proofErr w:type="gramStart"/>
      <w:r>
        <w:t>:</w:t>
      </w:r>
      <w:r w:rsidR="00EF0170">
        <w:t xml:space="preserve">  C</w:t>
      </w:r>
      <w:proofErr w:type="gramEnd"/>
    </w:p>
    <w:p w14:paraId="17800E9A" w14:textId="77777777" w:rsidR="005E1F43" w:rsidRDefault="00EF0170">
      <w:pPr>
        <w:pStyle w:val="NormalText"/>
      </w:pPr>
      <w:r>
        <w:t xml:space="preserve">Explanation:  </w:t>
      </w:r>
    </w:p>
    <w:tbl>
      <w:tblPr>
        <w:tblW w:w="0" w:type="auto"/>
        <w:tblLayout w:type="fixed"/>
        <w:tblCellMar>
          <w:left w:w="0" w:type="dxa"/>
          <w:right w:w="0" w:type="dxa"/>
        </w:tblCellMar>
        <w:tblLook w:val="0000" w:firstRow="0" w:lastRow="0" w:firstColumn="0" w:lastColumn="0" w:noHBand="0" w:noVBand="0"/>
      </w:tblPr>
      <w:tblGrid>
        <w:gridCol w:w="220"/>
        <w:gridCol w:w="300"/>
        <w:gridCol w:w="820"/>
        <w:gridCol w:w="220"/>
        <w:gridCol w:w="5480"/>
      </w:tblGrid>
      <w:tr w:rsidR="005E1F43" w14:paraId="0F504482" w14:textId="77777777">
        <w:tc>
          <w:tcPr>
            <w:tcW w:w="220" w:type="dxa"/>
            <w:tcBorders>
              <w:top w:val="nil"/>
              <w:left w:val="nil"/>
              <w:bottom w:val="nil"/>
              <w:right w:val="nil"/>
            </w:tcBorders>
            <w:vAlign w:val="center"/>
          </w:tcPr>
          <w:p w14:paraId="26BCF7BA" w14:textId="77777777" w:rsidR="005E1F43" w:rsidRDefault="00EF0170">
            <w:pPr>
              <w:pStyle w:val="NormalText"/>
              <w:jc w:val="right"/>
            </w:pPr>
            <w:r>
              <w:t> </w:t>
            </w:r>
          </w:p>
        </w:tc>
        <w:tc>
          <w:tcPr>
            <w:tcW w:w="300" w:type="dxa"/>
            <w:tcBorders>
              <w:top w:val="nil"/>
              <w:left w:val="nil"/>
              <w:bottom w:val="nil"/>
              <w:right w:val="nil"/>
            </w:tcBorders>
            <w:tcMar>
              <w:top w:w="0" w:type="dxa"/>
              <w:left w:w="0" w:type="dxa"/>
              <w:bottom w:w="0" w:type="dxa"/>
              <w:right w:w="0" w:type="dxa"/>
            </w:tcMar>
            <w:vAlign w:val="center"/>
          </w:tcPr>
          <w:p w14:paraId="3A785384" w14:textId="77777777" w:rsidR="005E1F43" w:rsidRDefault="00EF0170">
            <w:pPr>
              <w:pStyle w:val="NormalText"/>
              <w:jc w:val="right"/>
            </w:pPr>
            <w:r>
              <w:t>$</w:t>
            </w:r>
          </w:p>
        </w:tc>
        <w:tc>
          <w:tcPr>
            <w:tcW w:w="820" w:type="dxa"/>
            <w:tcBorders>
              <w:top w:val="nil"/>
              <w:left w:val="nil"/>
              <w:bottom w:val="nil"/>
              <w:right w:val="nil"/>
            </w:tcBorders>
            <w:tcMar>
              <w:top w:w="0" w:type="dxa"/>
              <w:left w:w="0" w:type="dxa"/>
              <w:bottom w:w="0" w:type="dxa"/>
              <w:right w:w="0" w:type="dxa"/>
            </w:tcMar>
            <w:vAlign w:val="center"/>
          </w:tcPr>
          <w:p w14:paraId="3528CA97" w14:textId="77777777" w:rsidR="005E1F43" w:rsidRDefault="00EF0170">
            <w:pPr>
              <w:pStyle w:val="NormalText"/>
              <w:jc w:val="right"/>
            </w:pPr>
            <w:r>
              <w:t>40,000</w:t>
            </w:r>
          </w:p>
        </w:tc>
        <w:tc>
          <w:tcPr>
            <w:tcW w:w="220" w:type="dxa"/>
            <w:tcBorders>
              <w:top w:val="nil"/>
              <w:left w:val="nil"/>
              <w:bottom w:val="nil"/>
              <w:right w:val="nil"/>
            </w:tcBorders>
            <w:tcMar>
              <w:top w:w="0" w:type="dxa"/>
              <w:left w:w="0" w:type="dxa"/>
              <w:bottom w:w="0" w:type="dxa"/>
              <w:right w:w="0" w:type="dxa"/>
            </w:tcMar>
            <w:vAlign w:val="center"/>
          </w:tcPr>
          <w:p w14:paraId="78F0E250" w14:textId="77777777" w:rsidR="005E1F43" w:rsidRDefault="00EF0170">
            <w:pPr>
              <w:pStyle w:val="NormalText"/>
              <w:jc w:val="right"/>
            </w:pPr>
            <w:r>
              <w:t> </w:t>
            </w:r>
          </w:p>
        </w:tc>
        <w:tc>
          <w:tcPr>
            <w:tcW w:w="5480" w:type="dxa"/>
            <w:tcBorders>
              <w:top w:val="nil"/>
              <w:left w:val="nil"/>
              <w:bottom w:val="nil"/>
              <w:right w:val="nil"/>
            </w:tcBorders>
            <w:tcMar>
              <w:top w:w="0" w:type="dxa"/>
              <w:left w:w="0" w:type="dxa"/>
              <w:bottom w:w="0" w:type="dxa"/>
              <w:right w:w="0" w:type="dxa"/>
            </w:tcMar>
            <w:vAlign w:val="center"/>
          </w:tcPr>
          <w:p w14:paraId="4C2700A3" w14:textId="77777777" w:rsidR="005E1F43" w:rsidRDefault="00EF0170">
            <w:pPr>
              <w:pStyle w:val="NormalText"/>
            </w:pPr>
            <w:r>
              <w:t>Face amount</w:t>
            </w:r>
          </w:p>
        </w:tc>
      </w:tr>
      <w:tr w:rsidR="005E1F43" w14:paraId="1DE9D35D" w14:textId="77777777">
        <w:tc>
          <w:tcPr>
            <w:tcW w:w="220" w:type="dxa"/>
            <w:tcBorders>
              <w:top w:val="nil"/>
              <w:left w:val="nil"/>
              <w:bottom w:val="nil"/>
              <w:right w:val="nil"/>
            </w:tcBorders>
            <w:vAlign w:val="center"/>
          </w:tcPr>
          <w:p w14:paraId="1560FA28" w14:textId="77777777" w:rsidR="005E1F43" w:rsidRDefault="00EF0170">
            <w:pPr>
              <w:pStyle w:val="NormalText"/>
              <w:jc w:val="right"/>
            </w:pPr>
            <w:r>
              <w:t> </w:t>
            </w:r>
          </w:p>
        </w:tc>
        <w:tc>
          <w:tcPr>
            <w:tcW w:w="300" w:type="dxa"/>
            <w:tcBorders>
              <w:top w:val="nil"/>
              <w:left w:val="nil"/>
              <w:bottom w:val="single" w:sz="21" w:space="0" w:color="000000"/>
              <w:right w:val="nil"/>
            </w:tcBorders>
            <w:tcMar>
              <w:top w:w="0" w:type="dxa"/>
              <w:left w:w="0" w:type="dxa"/>
              <w:bottom w:w="0" w:type="dxa"/>
              <w:right w:w="0" w:type="dxa"/>
            </w:tcMar>
            <w:vAlign w:val="center"/>
          </w:tcPr>
          <w:p w14:paraId="44699C95" w14:textId="77777777" w:rsidR="005E1F43" w:rsidRDefault="00EF0170">
            <w:pPr>
              <w:pStyle w:val="NormalText"/>
              <w:jc w:val="right"/>
            </w:pPr>
            <w:r>
              <w:t> </w:t>
            </w:r>
          </w:p>
        </w:tc>
        <w:tc>
          <w:tcPr>
            <w:tcW w:w="820" w:type="dxa"/>
            <w:tcBorders>
              <w:top w:val="nil"/>
              <w:left w:val="nil"/>
              <w:bottom w:val="single" w:sz="21" w:space="0" w:color="000000"/>
              <w:right w:val="nil"/>
            </w:tcBorders>
            <w:tcMar>
              <w:top w:w="0" w:type="dxa"/>
              <w:left w:w="0" w:type="dxa"/>
              <w:bottom w:w="0" w:type="dxa"/>
              <w:right w:w="0" w:type="dxa"/>
            </w:tcMar>
            <w:vAlign w:val="center"/>
          </w:tcPr>
          <w:p w14:paraId="22A8E7FB" w14:textId="77777777" w:rsidR="005E1F43" w:rsidRDefault="00EF0170">
            <w:pPr>
              <w:pStyle w:val="NormalText"/>
              <w:jc w:val="right"/>
            </w:pPr>
            <w:r>
              <w:t>2,400</w:t>
            </w:r>
          </w:p>
        </w:tc>
        <w:tc>
          <w:tcPr>
            <w:tcW w:w="220" w:type="dxa"/>
            <w:tcBorders>
              <w:top w:val="nil"/>
              <w:left w:val="nil"/>
              <w:bottom w:val="nil"/>
              <w:right w:val="nil"/>
            </w:tcBorders>
            <w:tcMar>
              <w:top w:w="0" w:type="dxa"/>
              <w:left w:w="0" w:type="dxa"/>
              <w:bottom w:w="0" w:type="dxa"/>
              <w:right w:w="0" w:type="dxa"/>
            </w:tcMar>
            <w:vAlign w:val="center"/>
          </w:tcPr>
          <w:p w14:paraId="44D85895" w14:textId="77777777" w:rsidR="005E1F43" w:rsidRDefault="00EF0170">
            <w:pPr>
              <w:pStyle w:val="NormalText"/>
              <w:jc w:val="right"/>
            </w:pPr>
            <w:r>
              <w:t> </w:t>
            </w:r>
          </w:p>
        </w:tc>
        <w:tc>
          <w:tcPr>
            <w:tcW w:w="5480" w:type="dxa"/>
            <w:tcBorders>
              <w:top w:val="nil"/>
              <w:left w:val="nil"/>
              <w:bottom w:val="nil"/>
              <w:right w:val="nil"/>
            </w:tcBorders>
            <w:tcMar>
              <w:top w:w="0" w:type="dxa"/>
              <w:left w:w="0" w:type="dxa"/>
              <w:bottom w:w="0" w:type="dxa"/>
              <w:right w:w="0" w:type="dxa"/>
            </w:tcMar>
            <w:vAlign w:val="center"/>
          </w:tcPr>
          <w:p w14:paraId="3ACB2226" w14:textId="77777777" w:rsidR="005E1F43" w:rsidRDefault="00EF0170">
            <w:pPr>
              <w:pStyle w:val="NormalText"/>
            </w:pPr>
            <w:r>
              <w:t xml:space="preserve">Interest </w:t>
            </w:r>
            <w:proofErr w:type="gramStart"/>
            <w:r>
              <w:t>to</w:t>
            </w:r>
            <w:proofErr w:type="gramEnd"/>
            <w:r>
              <w:t xml:space="preserve"> maturity ($</w:t>
            </w:r>
            <w:proofErr w:type="gramStart"/>
            <w:r>
              <w:t>40,000 × 6</w:t>
            </w:r>
            <w:proofErr w:type="gramEnd"/>
            <w:r>
              <w:t>%)</w:t>
            </w:r>
          </w:p>
        </w:tc>
      </w:tr>
      <w:tr w:rsidR="005E1F43" w14:paraId="1D325FAC" w14:textId="77777777">
        <w:tc>
          <w:tcPr>
            <w:tcW w:w="220" w:type="dxa"/>
            <w:tcBorders>
              <w:top w:val="nil"/>
              <w:left w:val="nil"/>
              <w:bottom w:val="nil"/>
              <w:right w:val="nil"/>
            </w:tcBorders>
            <w:vAlign w:val="center"/>
          </w:tcPr>
          <w:p w14:paraId="2E5E5C2C" w14:textId="77777777" w:rsidR="005E1F43" w:rsidRDefault="00EF0170">
            <w:pPr>
              <w:pStyle w:val="NormalText"/>
              <w:jc w:val="right"/>
            </w:pPr>
            <w:r>
              <w:t> </w:t>
            </w:r>
          </w:p>
        </w:tc>
        <w:tc>
          <w:tcPr>
            <w:tcW w:w="300" w:type="dxa"/>
            <w:tcBorders>
              <w:top w:val="nil"/>
              <w:left w:val="nil"/>
              <w:bottom w:val="nil"/>
              <w:right w:val="nil"/>
            </w:tcBorders>
            <w:tcMar>
              <w:top w:w="0" w:type="dxa"/>
              <w:left w:w="0" w:type="dxa"/>
              <w:bottom w:w="0" w:type="dxa"/>
              <w:right w:w="0" w:type="dxa"/>
            </w:tcMar>
            <w:vAlign w:val="center"/>
          </w:tcPr>
          <w:p w14:paraId="7502BF1A" w14:textId="77777777" w:rsidR="005E1F43" w:rsidRDefault="00EF0170">
            <w:pPr>
              <w:pStyle w:val="NormalText"/>
              <w:jc w:val="right"/>
            </w:pPr>
            <w:r>
              <w:t> </w:t>
            </w:r>
          </w:p>
        </w:tc>
        <w:tc>
          <w:tcPr>
            <w:tcW w:w="820" w:type="dxa"/>
            <w:tcBorders>
              <w:top w:val="nil"/>
              <w:left w:val="nil"/>
              <w:bottom w:val="nil"/>
              <w:right w:val="nil"/>
            </w:tcBorders>
            <w:tcMar>
              <w:top w:w="0" w:type="dxa"/>
              <w:left w:w="0" w:type="dxa"/>
              <w:bottom w:w="0" w:type="dxa"/>
              <w:right w:w="0" w:type="dxa"/>
            </w:tcMar>
            <w:vAlign w:val="center"/>
          </w:tcPr>
          <w:p w14:paraId="056A2E5A" w14:textId="77777777" w:rsidR="005E1F43" w:rsidRDefault="00EF0170">
            <w:pPr>
              <w:pStyle w:val="NormalText"/>
              <w:jc w:val="right"/>
            </w:pPr>
            <w:r>
              <w:t>42,400</w:t>
            </w:r>
          </w:p>
        </w:tc>
        <w:tc>
          <w:tcPr>
            <w:tcW w:w="220" w:type="dxa"/>
            <w:tcBorders>
              <w:top w:val="nil"/>
              <w:left w:val="nil"/>
              <w:bottom w:val="nil"/>
              <w:right w:val="nil"/>
            </w:tcBorders>
            <w:tcMar>
              <w:top w:w="0" w:type="dxa"/>
              <w:left w:w="0" w:type="dxa"/>
              <w:bottom w:w="0" w:type="dxa"/>
              <w:right w:w="0" w:type="dxa"/>
            </w:tcMar>
            <w:vAlign w:val="center"/>
          </w:tcPr>
          <w:p w14:paraId="5580E75E" w14:textId="77777777" w:rsidR="005E1F43" w:rsidRDefault="00EF0170">
            <w:pPr>
              <w:pStyle w:val="NormalText"/>
              <w:jc w:val="right"/>
            </w:pPr>
            <w:r>
              <w:t> </w:t>
            </w:r>
          </w:p>
        </w:tc>
        <w:tc>
          <w:tcPr>
            <w:tcW w:w="5480" w:type="dxa"/>
            <w:tcBorders>
              <w:top w:val="nil"/>
              <w:left w:val="nil"/>
              <w:bottom w:val="nil"/>
              <w:right w:val="nil"/>
            </w:tcBorders>
            <w:tcMar>
              <w:top w:w="0" w:type="dxa"/>
              <w:left w:w="0" w:type="dxa"/>
              <w:bottom w:w="0" w:type="dxa"/>
              <w:right w:w="0" w:type="dxa"/>
            </w:tcMar>
            <w:vAlign w:val="center"/>
          </w:tcPr>
          <w:p w14:paraId="4D38F596" w14:textId="77777777" w:rsidR="005E1F43" w:rsidRDefault="00EF0170">
            <w:pPr>
              <w:pStyle w:val="NormalText"/>
            </w:pPr>
            <w:r>
              <w:t>Maturity value</w:t>
            </w:r>
          </w:p>
        </w:tc>
      </w:tr>
      <w:tr w:rsidR="005E1F43" w14:paraId="556B02DC" w14:textId="77777777">
        <w:tc>
          <w:tcPr>
            <w:tcW w:w="220" w:type="dxa"/>
            <w:tcBorders>
              <w:top w:val="nil"/>
              <w:left w:val="nil"/>
              <w:bottom w:val="nil"/>
              <w:right w:val="nil"/>
            </w:tcBorders>
            <w:vAlign w:val="center"/>
          </w:tcPr>
          <w:p w14:paraId="308D1DB4" w14:textId="77777777" w:rsidR="005E1F43" w:rsidRDefault="00EF0170">
            <w:pPr>
              <w:pStyle w:val="NormalText"/>
              <w:jc w:val="right"/>
            </w:pPr>
            <w:r>
              <w:t> </w:t>
            </w:r>
          </w:p>
        </w:tc>
        <w:tc>
          <w:tcPr>
            <w:tcW w:w="300" w:type="dxa"/>
            <w:tcBorders>
              <w:top w:val="nil"/>
              <w:left w:val="nil"/>
              <w:bottom w:val="single" w:sz="21" w:space="0" w:color="000000"/>
              <w:right w:val="nil"/>
            </w:tcBorders>
            <w:tcMar>
              <w:top w:w="0" w:type="dxa"/>
              <w:left w:w="0" w:type="dxa"/>
              <w:bottom w:w="0" w:type="dxa"/>
              <w:right w:w="0" w:type="dxa"/>
            </w:tcMar>
            <w:vAlign w:val="center"/>
          </w:tcPr>
          <w:p w14:paraId="30B96286" w14:textId="77777777" w:rsidR="005E1F43" w:rsidRDefault="00EF0170">
            <w:pPr>
              <w:pStyle w:val="NormalText"/>
              <w:jc w:val="right"/>
            </w:pPr>
            <w:r>
              <w:t> </w:t>
            </w:r>
          </w:p>
        </w:tc>
        <w:tc>
          <w:tcPr>
            <w:tcW w:w="820" w:type="dxa"/>
            <w:tcBorders>
              <w:top w:val="nil"/>
              <w:left w:val="nil"/>
              <w:bottom w:val="single" w:sz="21" w:space="0" w:color="000000"/>
              <w:right w:val="nil"/>
            </w:tcBorders>
            <w:tcMar>
              <w:top w:w="0" w:type="dxa"/>
              <w:left w:w="0" w:type="dxa"/>
              <w:bottom w:w="0" w:type="dxa"/>
              <w:right w:w="0" w:type="dxa"/>
            </w:tcMar>
            <w:vAlign w:val="center"/>
          </w:tcPr>
          <w:p w14:paraId="53058A3E" w14:textId="77777777" w:rsidR="005E1F43" w:rsidRDefault="00EF0170">
            <w:pPr>
              <w:pStyle w:val="NormalText"/>
              <w:jc w:val="right"/>
            </w:pPr>
            <w:r>
              <w:t>3,180</w:t>
            </w:r>
          </w:p>
        </w:tc>
        <w:tc>
          <w:tcPr>
            <w:tcW w:w="220" w:type="dxa"/>
            <w:tcBorders>
              <w:top w:val="nil"/>
              <w:left w:val="nil"/>
              <w:bottom w:val="nil"/>
              <w:right w:val="nil"/>
            </w:tcBorders>
            <w:tcMar>
              <w:top w:w="0" w:type="dxa"/>
              <w:left w:w="0" w:type="dxa"/>
              <w:bottom w:w="0" w:type="dxa"/>
              <w:right w:w="0" w:type="dxa"/>
            </w:tcMar>
            <w:vAlign w:val="center"/>
          </w:tcPr>
          <w:p w14:paraId="16954504" w14:textId="77777777" w:rsidR="005E1F43" w:rsidRDefault="00EF0170">
            <w:pPr>
              <w:pStyle w:val="NormalText"/>
              <w:jc w:val="right"/>
            </w:pPr>
            <w:r>
              <w:t> </w:t>
            </w:r>
          </w:p>
        </w:tc>
        <w:tc>
          <w:tcPr>
            <w:tcW w:w="5480" w:type="dxa"/>
            <w:tcBorders>
              <w:top w:val="nil"/>
              <w:left w:val="nil"/>
              <w:bottom w:val="nil"/>
              <w:right w:val="nil"/>
            </w:tcBorders>
            <w:tcMar>
              <w:top w:w="0" w:type="dxa"/>
              <w:left w:w="0" w:type="dxa"/>
              <w:bottom w:w="0" w:type="dxa"/>
              <w:right w:w="0" w:type="dxa"/>
            </w:tcMar>
            <w:vAlign w:val="center"/>
          </w:tcPr>
          <w:p w14:paraId="778571C8" w14:textId="77777777" w:rsidR="005E1F43" w:rsidRDefault="00EF0170">
            <w:pPr>
              <w:pStyle w:val="NormalText"/>
            </w:pPr>
            <w:r>
              <w:t>Discount ($42,400 × 10% × 9/12)</w:t>
            </w:r>
          </w:p>
        </w:tc>
      </w:tr>
      <w:tr w:rsidR="005E1F43" w14:paraId="607D9775" w14:textId="77777777">
        <w:tc>
          <w:tcPr>
            <w:tcW w:w="220" w:type="dxa"/>
            <w:tcBorders>
              <w:top w:val="nil"/>
              <w:left w:val="nil"/>
              <w:bottom w:val="nil"/>
              <w:right w:val="nil"/>
            </w:tcBorders>
            <w:vAlign w:val="center"/>
          </w:tcPr>
          <w:p w14:paraId="05599FD8" w14:textId="77777777" w:rsidR="005E1F43" w:rsidRDefault="00EF0170">
            <w:pPr>
              <w:pStyle w:val="NormalText"/>
              <w:jc w:val="right"/>
            </w:pPr>
            <w:r>
              <w:t> </w:t>
            </w:r>
          </w:p>
        </w:tc>
        <w:tc>
          <w:tcPr>
            <w:tcW w:w="300" w:type="dxa"/>
            <w:tcBorders>
              <w:top w:val="nil"/>
              <w:left w:val="nil"/>
              <w:bottom w:val="double" w:sz="2" w:space="0" w:color="000000"/>
              <w:right w:val="nil"/>
            </w:tcBorders>
            <w:tcMar>
              <w:top w:w="0" w:type="dxa"/>
              <w:left w:w="0" w:type="dxa"/>
              <w:bottom w:w="0" w:type="dxa"/>
              <w:right w:w="0" w:type="dxa"/>
            </w:tcMar>
            <w:vAlign w:val="center"/>
          </w:tcPr>
          <w:p w14:paraId="5A55E6DA" w14:textId="77777777" w:rsidR="005E1F43" w:rsidRDefault="00EF0170">
            <w:pPr>
              <w:pStyle w:val="NormalText"/>
              <w:jc w:val="right"/>
            </w:pPr>
            <w:r>
              <w:t>$</w:t>
            </w:r>
          </w:p>
        </w:tc>
        <w:tc>
          <w:tcPr>
            <w:tcW w:w="820" w:type="dxa"/>
            <w:tcBorders>
              <w:top w:val="nil"/>
              <w:left w:val="nil"/>
              <w:bottom w:val="double" w:sz="2" w:space="0" w:color="000000"/>
              <w:right w:val="nil"/>
            </w:tcBorders>
            <w:tcMar>
              <w:top w:w="0" w:type="dxa"/>
              <w:left w:w="0" w:type="dxa"/>
              <w:bottom w:w="0" w:type="dxa"/>
              <w:right w:w="0" w:type="dxa"/>
            </w:tcMar>
            <w:vAlign w:val="center"/>
          </w:tcPr>
          <w:p w14:paraId="2C861AAE" w14:textId="77777777" w:rsidR="005E1F43" w:rsidRDefault="00EF0170">
            <w:pPr>
              <w:pStyle w:val="NormalText"/>
              <w:jc w:val="right"/>
            </w:pPr>
            <w:r>
              <w:t>39,220</w:t>
            </w:r>
          </w:p>
        </w:tc>
        <w:tc>
          <w:tcPr>
            <w:tcW w:w="220" w:type="dxa"/>
            <w:tcBorders>
              <w:top w:val="nil"/>
              <w:left w:val="nil"/>
              <w:bottom w:val="nil"/>
              <w:right w:val="nil"/>
            </w:tcBorders>
            <w:tcMar>
              <w:top w:w="0" w:type="dxa"/>
              <w:left w:w="0" w:type="dxa"/>
              <w:bottom w:w="0" w:type="dxa"/>
              <w:right w:w="0" w:type="dxa"/>
            </w:tcMar>
            <w:vAlign w:val="center"/>
          </w:tcPr>
          <w:p w14:paraId="2FBA44C0" w14:textId="77777777" w:rsidR="005E1F43" w:rsidRDefault="00EF0170">
            <w:pPr>
              <w:pStyle w:val="NormalText"/>
              <w:jc w:val="right"/>
            </w:pPr>
            <w:r>
              <w:t> </w:t>
            </w:r>
          </w:p>
        </w:tc>
        <w:tc>
          <w:tcPr>
            <w:tcW w:w="5480" w:type="dxa"/>
            <w:tcBorders>
              <w:top w:val="nil"/>
              <w:left w:val="nil"/>
              <w:bottom w:val="nil"/>
              <w:right w:val="nil"/>
            </w:tcBorders>
            <w:tcMar>
              <w:top w:w="0" w:type="dxa"/>
              <w:left w:w="0" w:type="dxa"/>
              <w:bottom w:w="0" w:type="dxa"/>
              <w:right w:w="0" w:type="dxa"/>
            </w:tcMar>
            <w:vAlign w:val="center"/>
          </w:tcPr>
          <w:p w14:paraId="17EC54CA" w14:textId="77777777" w:rsidR="005E1F43" w:rsidRDefault="00EF0170">
            <w:pPr>
              <w:pStyle w:val="NormalText"/>
            </w:pPr>
            <w:r>
              <w:t>Proceeds</w:t>
            </w:r>
          </w:p>
        </w:tc>
      </w:tr>
    </w:tbl>
    <w:p w14:paraId="4D2847AF" w14:textId="77777777" w:rsidR="005E1F43" w:rsidRDefault="00774C33">
      <w:pPr>
        <w:pStyle w:val="NormalText"/>
        <w:rPr>
          <w:sz w:val="18"/>
          <w:szCs w:val="18"/>
        </w:rPr>
      </w:pPr>
      <w:r>
        <w:rPr>
          <w:sz w:val="18"/>
          <w:szCs w:val="18"/>
        </w:rPr>
        <w:t>Difficulty: 3 Hard</w:t>
      </w:r>
    </w:p>
    <w:p w14:paraId="1D52D8CC" w14:textId="77777777" w:rsidR="005E1F43" w:rsidRDefault="00EF0170">
      <w:pPr>
        <w:pStyle w:val="NormalText"/>
        <w:rPr>
          <w:sz w:val="18"/>
          <w:szCs w:val="18"/>
        </w:rPr>
      </w:pPr>
      <w:r>
        <w:rPr>
          <w:sz w:val="18"/>
          <w:szCs w:val="18"/>
        </w:rPr>
        <w:t>Topic:  Financing with receivables</w:t>
      </w:r>
    </w:p>
    <w:p w14:paraId="0E53C3E2" w14:textId="77777777" w:rsidR="005E1F43" w:rsidRDefault="00EF0170">
      <w:pPr>
        <w:pStyle w:val="NormalText"/>
        <w:rPr>
          <w:sz w:val="18"/>
          <w:szCs w:val="18"/>
        </w:rPr>
      </w:pPr>
      <w:r>
        <w:rPr>
          <w:sz w:val="18"/>
          <w:szCs w:val="18"/>
        </w:rPr>
        <w:t>Learning Objective</w:t>
      </w:r>
      <w:proofErr w:type="gramStart"/>
      <w:r>
        <w:rPr>
          <w:sz w:val="18"/>
          <w:szCs w:val="18"/>
        </w:rPr>
        <w:t>:  07</w:t>
      </w:r>
      <w:proofErr w:type="gramEnd"/>
      <w:r>
        <w:rPr>
          <w:sz w:val="18"/>
          <w:szCs w:val="18"/>
        </w:rPr>
        <w:t>-08 Differentiate between the use of receivables in financing arrangements accounted for as a secured borrowing and those accounted for as a sale.</w:t>
      </w:r>
    </w:p>
    <w:p w14:paraId="3E8E6A4D" w14:textId="77777777" w:rsidR="005E1F43" w:rsidRDefault="00EF0170">
      <w:pPr>
        <w:pStyle w:val="NormalText"/>
        <w:rPr>
          <w:sz w:val="18"/>
          <w:szCs w:val="18"/>
        </w:rPr>
      </w:pPr>
      <w:r>
        <w:rPr>
          <w:sz w:val="18"/>
          <w:szCs w:val="18"/>
        </w:rPr>
        <w:t>Bloom's</w:t>
      </w:r>
      <w:proofErr w:type="gramStart"/>
      <w:r>
        <w:rPr>
          <w:sz w:val="18"/>
          <w:szCs w:val="18"/>
        </w:rPr>
        <w:t>:  Apply</w:t>
      </w:r>
      <w:proofErr w:type="gramEnd"/>
    </w:p>
    <w:p w14:paraId="7890E476" w14:textId="77777777" w:rsidR="005E1F43" w:rsidRDefault="00EF0170">
      <w:pPr>
        <w:pStyle w:val="NormalText"/>
        <w:rPr>
          <w:sz w:val="18"/>
          <w:szCs w:val="18"/>
        </w:rPr>
      </w:pPr>
      <w:r>
        <w:rPr>
          <w:sz w:val="18"/>
          <w:szCs w:val="18"/>
        </w:rPr>
        <w:t>AACSB</w:t>
      </w:r>
      <w:proofErr w:type="gramStart"/>
      <w:r>
        <w:rPr>
          <w:sz w:val="18"/>
          <w:szCs w:val="18"/>
        </w:rPr>
        <w:t>:  Knowledge</w:t>
      </w:r>
      <w:proofErr w:type="gramEnd"/>
      <w:r>
        <w:rPr>
          <w:sz w:val="18"/>
          <w:szCs w:val="18"/>
        </w:rPr>
        <w:t xml:space="preserve"> Application</w:t>
      </w:r>
    </w:p>
    <w:p w14:paraId="6999708F" w14:textId="77777777" w:rsidR="005E1F43" w:rsidRDefault="00E135A6">
      <w:pPr>
        <w:pStyle w:val="NormalText"/>
        <w:rPr>
          <w:sz w:val="18"/>
          <w:szCs w:val="18"/>
        </w:rPr>
      </w:pPr>
      <w:r>
        <w:rPr>
          <w:sz w:val="18"/>
          <w:szCs w:val="18"/>
        </w:rPr>
        <w:t>Accessible/AICPA</w:t>
      </w:r>
      <w:proofErr w:type="gramStart"/>
      <w:r>
        <w:rPr>
          <w:sz w:val="18"/>
          <w:szCs w:val="18"/>
        </w:rPr>
        <w:t>:</w:t>
      </w:r>
      <w:r w:rsidR="00EF0170">
        <w:rPr>
          <w:sz w:val="18"/>
          <w:szCs w:val="18"/>
        </w:rPr>
        <w:t xml:space="preserve">  FN</w:t>
      </w:r>
      <w:proofErr w:type="gramEnd"/>
      <w:r w:rsidR="00EF0170">
        <w:rPr>
          <w:sz w:val="18"/>
          <w:szCs w:val="18"/>
        </w:rPr>
        <w:t xml:space="preserve"> Measurement; Keyboard Navigation</w:t>
      </w:r>
    </w:p>
    <w:p w14:paraId="3E801B28" w14:textId="77777777" w:rsidR="005E1F43" w:rsidRDefault="005E1F43">
      <w:pPr>
        <w:pStyle w:val="NormalText"/>
        <w:rPr>
          <w:sz w:val="18"/>
          <w:szCs w:val="18"/>
        </w:rPr>
      </w:pPr>
    </w:p>
    <w:p w14:paraId="539E9503" w14:textId="77777777" w:rsidR="005E1F43" w:rsidRDefault="00EF0170">
      <w:pPr>
        <w:pStyle w:val="NormalText"/>
      </w:pPr>
      <w:r>
        <w:t>112) On April 1 of the current year, Troubled Company factored receivables with a carrying value of $85,000 for $60,000 in cash from Scrooge Lenders. The transfer was made without recourse. On April 1, Troubled would:</w:t>
      </w:r>
    </w:p>
    <w:p w14:paraId="05C778DF" w14:textId="77777777" w:rsidR="005E1F43" w:rsidRDefault="00EF0170">
      <w:pPr>
        <w:pStyle w:val="NormalText"/>
      </w:pPr>
      <w:r>
        <w:t>A) Credit deferred interest expense for $25,000.</w:t>
      </w:r>
    </w:p>
    <w:p w14:paraId="5074C240" w14:textId="77777777" w:rsidR="005E1F43" w:rsidRDefault="00EF0170">
      <w:pPr>
        <w:pStyle w:val="NormalText"/>
      </w:pPr>
      <w:r>
        <w:t>B) Credit factored accounts receivable for $85,000.</w:t>
      </w:r>
    </w:p>
    <w:p w14:paraId="2A4CF6C8" w14:textId="77777777" w:rsidR="005E1F43" w:rsidRDefault="00EF0170">
      <w:pPr>
        <w:pStyle w:val="NormalText"/>
      </w:pPr>
      <w:r>
        <w:t>C) Debit discount on liability for $25,000.</w:t>
      </w:r>
    </w:p>
    <w:p w14:paraId="65A40EDA" w14:textId="77777777" w:rsidR="00774C33" w:rsidRDefault="00EF0170">
      <w:pPr>
        <w:pStyle w:val="NormalText"/>
      </w:pPr>
      <w:r>
        <w:t>D) Debit loss on sale of receivables for $25,000.</w:t>
      </w:r>
    </w:p>
    <w:p w14:paraId="61DAA3E0" w14:textId="77777777" w:rsidR="00774C33" w:rsidRDefault="00774C33">
      <w:pPr>
        <w:pStyle w:val="NormalText"/>
      </w:pPr>
    </w:p>
    <w:p w14:paraId="1BCDAAAF" w14:textId="77777777" w:rsidR="005E1F43" w:rsidRDefault="00774C33">
      <w:pPr>
        <w:pStyle w:val="NormalText"/>
      </w:pPr>
      <w:r>
        <w:t>Answer</w:t>
      </w:r>
      <w:proofErr w:type="gramStart"/>
      <w:r>
        <w:t>:</w:t>
      </w:r>
      <w:r w:rsidR="00EF0170">
        <w:t xml:space="preserve">  D</w:t>
      </w:r>
      <w:proofErr w:type="gramEnd"/>
    </w:p>
    <w:p w14:paraId="3C19BB0A" w14:textId="77777777" w:rsidR="005E1F43" w:rsidRDefault="00774C33">
      <w:pPr>
        <w:pStyle w:val="NormalText"/>
        <w:rPr>
          <w:sz w:val="18"/>
          <w:szCs w:val="18"/>
        </w:rPr>
      </w:pPr>
      <w:r>
        <w:rPr>
          <w:sz w:val="18"/>
          <w:szCs w:val="18"/>
        </w:rPr>
        <w:t>Difficulty: 2 Medium</w:t>
      </w:r>
    </w:p>
    <w:p w14:paraId="422942B4" w14:textId="77777777" w:rsidR="005E1F43" w:rsidRDefault="00EF0170">
      <w:pPr>
        <w:pStyle w:val="NormalText"/>
        <w:rPr>
          <w:sz w:val="18"/>
          <w:szCs w:val="18"/>
        </w:rPr>
      </w:pPr>
      <w:r>
        <w:rPr>
          <w:sz w:val="18"/>
          <w:szCs w:val="18"/>
        </w:rPr>
        <w:t>Topic</w:t>
      </w:r>
      <w:proofErr w:type="gramStart"/>
      <w:r>
        <w:rPr>
          <w:sz w:val="18"/>
          <w:szCs w:val="18"/>
        </w:rPr>
        <w:t>:  Financing</w:t>
      </w:r>
      <w:proofErr w:type="gramEnd"/>
      <w:r>
        <w:rPr>
          <w:sz w:val="18"/>
          <w:szCs w:val="18"/>
        </w:rPr>
        <w:t xml:space="preserve"> with receivables―without recourse</w:t>
      </w:r>
    </w:p>
    <w:p w14:paraId="43F0C596" w14:textId="77777777" w:rsidR="005E1F43" w:rsidRDefault="00EF0170">
      <w:pPr>
        <w:pStyle w:val="NormalText"/>
        <w:rPr>
          <w:sz w:val="18"/>
          <w:szCs w:val="18"/>
        </w:rPr>
      </w:pPr>
      <w:r>
        <w:rPr>
          <w:sz w:val="18"/>
          <w:szCs w:val="18"/>
        </w:rPr>
        <w:t>Learning Objective</w:t>
      </w:r>
      <w:proofErr w:type="gramStart"/>
      <w:r>
        <w:rPr>
          <w:sz w:val="18"/>
          <w:szCs w:val="18"/>
        </w:rPr>
        <w:t>:  07</w:t>
      </w:r>
      <w:proofErr w:type="gramEnd"/>
      <w:r>
        <w:rPr>
          <w:sz w:val="18"/>
          <w:szCs w:val="18"/>
        </w:rPr>
        <w:t>-08 Differentiate between the use of receivables in financing arrangements accounted for as a secured borrowing and those accounted for as a sale.</w:t>
      </w:r>
    </w:p>
    <w:p w14:paraId="06D8EF4D" w14:textId="77777777" w:rsidR="005E1F43" w:rsidRDefault="00EF0170">
      <w:pPr>
        <w:pStyle w:val="NormalText"/>
        <w:rPr>
          <w:sz w:val="18"/>
          <w:szCs w:val="18"/>
        </w:rPr>
      </w:pPr>
      <w:r>
        <w:rPr>
          <w:sz w:val="18"/>
          <w:szCs w:val="18"/>
        </w:rPr>
        <w:t>Bloom's</w:t>
      </w:r>
      <w:proofErr w:type="gramStart"/>
      <w:r>
        <w:rPr>
          <w:sz w:val="18"/>
          <w:szCs w:val="18"/>
        </w:rPr>
        <w:t>:  Apply</w:t>
      </w:r>
      <w:proofErr w:type="gramEnd"/>
    </w:p>
    <w:p w14:paraId="4B610E5A" w14:textId="77777777" w:rsidR="005E1F43" w:rsidRDefault="00EF0170">
      <w:pPr>
        <w:pStyle w:val="NormalText"/>
        <w:rPr>
          <w:sz w:val="18"/>
          <w:szCs w:val="18"/>
        </w:rPr>
      </w:pPr>
      <w:r>
        <w:rPr>
          <w:sz w:val="18"/>
          <w:szCs w:val="18"/>
        </w:rPr>
        <w:t>AACSB</w:t>
      </w:r>
      <w:proofErr w:type="gramStart"/>
      <w:r>
        <w:rPr>
          <w:sz w:val="18"/>
          <w:szCs w:val="18"/>
        </w:rPr>
        <w:t>:  Knowledge</w:t>
      </w:r>
      <w:proofErr w:type="gramEnd"/>
      <w:r>
        <w:rPr>
          <w:sz w:val="18"/>
          <w:szCs w:val="18"/>
        </w:rPr>
        <w:t xml:space="preserve"> Application</w:t>
      </w:r>
    </w:p>
    <w:p w14:paraId="65706111" w14:textId="77777777" w:rsidR="005E1F43" w:rsidRDefault="00E135A6">
      <w:pPr>
        <w:pStyle w:val="NormalText"/>
        <w:spacing w:after="240"/>
        <w:rPr>
          <w:sz w:val="18"/>
          <w:szCs w:val="18"/>
        </w:rPr>
      </w:pPr>
      <w:r>
        <w:rPr>
          <w:sz w:val="18"/>
          <w:szCs w:val="18"/>
        </w:rPr>
        <w:t>Accessible/AICPA</w:t>
      </w:r>
      <w:proofErr w:type="gramStart"/>
      <w:r>
        <w:rPr>
          <w:sz w:val="18"/>
          <w:szCs w:val="18"/>
        </w:rPr>
        <w:t>:</w:t>
      </w:r>
      <w:r w:rsidR="00EF0170">
        <w:rPr>
          <w:sz w:val="18"/>
          <w:szCs w:val="18"/>
        </w:rPr>
        <w:t xml:space="preserve">  FN</w:t>
      </w:r>
      <w:proofErr w:type="gramEnd"/>
      <w:r w:rsidR="00EF0170">
        <w:rPr>
          <w:sz w:val="18"/>
          <w:szCs w:val="18"/>
        </w:rPr>
        <w:t xml:space="preserve"> Measurement; Keyboard Navigation</w:t>
      </w:r>
    </w:p>
    <w:p w14:paraId="2348C93B" w14:textId="77777777" w:rsidR="00432D0A" w:rsidRDefault="00432D0A">
      <w:pPr>
        <w:rPr>
          <w:rFonts w:ascii="Times New Roman" w:hAnsi="Times New Roman" w:cs="Times New Roman"/>
          <w:color w:val="000000"/>
          <w:sz w:val="24"/>
          <w:szCs w:val="24"/>
        </w:rPr>
      </w:pPr>
      <w:r>
        <w:br w:type="page"/>
      </w:r>
    </w:p>
    <w:p w14:paraId="3A5CA02B" w14:textId="77777777" w:rsidR="005E1F43" w:rsidRDefault="00EF0170">
      <w:pPr>
        <w:pStyle w:val="NormalText"/>
      </w:pPr>
      <w:r>
        <w:lastRenderedPageBreak/>
        <w:t>113) If a company adopts an accounts receivable factoring program, and accounts for the factoring as a sale of receivables, which of the following is true in the period the company starts the program (all else equal)?</w:t>
      </w:r>
    </w:p>
    <w:p w14:paraId="0E797342" w14:textId="77777777" w:rsidR="005E1F43" w:rsidRDefault="00EF0170">
      <w:pPr>
        <w:pStyle w:val="NormalText"/>
      </w:pPr>
      <w:r>
        <w:t>A) The accounts receivable balance will increase.</w:t>
      </w:r>
    </w:p>
    <w:p w14:paraId="64475216" w14:textId="77777777" w:rsidR="005E1F43" w:rsidRDefault="00EF0170">
      <w:pPr>
        <w:pStyle w:val="NormalText"/>
      </w:pPr>
      <w:r>
        <w:t>B) Cash flow from operations may increase.</w:t>
      </w:r>
    </w:p>
    <w:p w14:paraId="1F250F27" w14:textId="77777777" w:rsidR="005E1F43" w:rsidRDefault="00EF0170">
      <w:pPr>
        <w:pStyle w:val="NormalText"/>
      </w:pPr>
      <w:r>
        <w:t>C) A retroactive restatement is necessary due to a change in accounting principle.</w:t>
      </w:r>
    </w:p>
    <w:p w14:paraId="6BC319FD" w14:textId="77777777" w:rsidR="00774C33" w:rsidRDefault="00EF0170">
      <w:pPr>
        <w:pStyle w:val="NormalText"/>
      </w:pPr>
      <w:r>
        <w:t>D) The factoring arrangement needs to be with a consolidated entity to qualify for sale accounting.</w:t>
      </w:r>
    </w:p>
    <w:p w14:paraId="36C90269" w14:textId="77777777" w:rsidR="00774C33" w:rsidRDefault="00774C33">
      <w:pPr>
        <w:pStyle w:val="NormalText"/>
      </w:pPr>
    </w:p>
    <w:p w14:paraId="586E4797" w14:textId="77777777" w:rsidR="005E1F43" w:rsidRDefault="00774C33">
      <w:pPr>
        <w:pStyle w:val="NormalText"/>
      </w:pPr>
      <w:r>
        <w:t>Answer</w:t>
      </w:r>
      <w:proofErr w:type="gramStart"/>
      <w:r>
        <w:t>:</w:t>
      </w:r>
      <w:r w:rsidR="00EF0170">
        <w:t xml:space="preserve">  B</w:t>
      </w:r>
      <w:proofErr w:type="gramEnd"/>
    </w:p>
    <w:p w14:paraId="19BD56B5" w14:textId="77777777" w:rsidR="005E1F43" w:rsidRDefault="00774C33">
      <w:pPr>
        <w:pStyle w:val="NormalText"/>
        <w:rPr>
          <w:sz w:val="18"/>
          <w:szCs w:val="18"/>
        </w:rPr>
      </w:pPr>
      <w:r>
        <w:rPr>
          <w:sz w:val="18"/>
          <w:szCs w:val="18"/>
        </w:rPr>
        <w:t>Difficulty: 3 Hard</w:t>
      </w:r>
    </w:p>
    <w:p w14:paraId="0FB411FB" w14:textId="77777777" w:rsidR="005E1F43" w:rsidRDefault="00EF0170">
      <w:pPr>
        <w:pStyle w:val="NormalText"/>
        <w:rPr>
          <w:sz w:val="18"/>
          <w:szCs w:val="18"/>
        </w:rPr>
      </w:pPr>
      <w:r>
        <w:rPr>
          <w:sz w:val="18"/>
          <w:szCs w:val="18"/>
        </w:rPr>
        <w:t>Topic:  Financing with receivables</w:t>
      </w:r>
    </w:p>
    <w:p w14:paraId="0A2294D1" w14:textId="77777777" w:rsidR="005E1F43" w:rsidRDefault="00EF0170">
      <w:pPr>
        <w:pStyle w:val="NormalText"/>
        <w:rPr>
          <w:sz w:val="18"/>
          <w:szCs w:val="18"/>
        </w:rPr>
      </w:pPr>
      <w:r>
        <w:rPr>
          <w:sz w:val="18"/>
          <w:szCs w:val="18"/>
        </w:rPr>
        <w:t>Learning Objective</w:t>
      </w:r>
      <w:proofErr w:type="gramStart"/>
      <w:r>
        <w:rPr>
          <w:sz w:val="18"/>
          <w:szCs w:val="18"/>
        </w:rPr>
        <w:t>:  07</w:t>
      </w:r>
      <w:proofErr w:type="gramEnd"/>
      <w:r>
        <w:rPr>
          <w:sz w:val="18"/>
          <w:szCs w:val="18"/>
        </w:rPr>
        <w:t>-08 Differentiate between the use of receivables in financing arrangements accounted for as a secured borrowing and those accounted for as a sale.</w:t>
      </w:r>
    </w:p>
    <w:p w14:paraId="6BB3C61A" w14:textId="77777777" w:rsidR="005E1F43" w:rsidRDefault="00EF0170">
      <w:pPr>
        <w:pStyle w:val="NormalText"/>
        <w:rPr>
          <w:sz w:val="18"/>
          <w:szCs w:val="18"/>
        </w:rPr>
      </w:pPr>
      <w:r>
        <w:rPr>
          <w:sz w:val="18"/>
          <w:szCs w:val="18"/>
        </w:rPr>
        <w:t>Bloom's</w:t>
      </w:r>
      <w:proofErr w:type="gramStart"/>
      <w:r>
        <w:rPr>
          <w:sz w:val="18"/>
          <w:szCs w:val="18"/>
        </w:rPr>
        <w:t>:  Understand</w:t>
      </w:r>
      <w:proofErr w:type="gramEnd"/>
    </w:p>
    <w:p w14:paraId="6AC3CBC7" w14:textId="77777777" w:rsidR="005E1F43" w:rsidRDefault="00EF0170">
      <w:pPr>
        <w:pStyle w:val="NormalText"/>
        <w:rPr>
          <w:sz w:val="18"/>
          <w:szCs w:val="18"/>
        </w:rPr>
      </w:pPr>
      <w:r>
        <w:rPr>
          <w:sz w:val="18"/>
          <w:szCs w:val="18"/>
        </w:rPr>
        <w:t>AACSB</w:t>
      </w:r>
      <w:proofErr w:type="gramStart"/>
      <w:r>
        <w:rPr>
          <w:sz w:val="18"/>
          <w:szCs w:val="18"/>
        </w:rPr>
        <w:t>:  Reflective</w:t>
      </w:r>
      <w:proofErr w:type="gramEnd"/>
      <w:r>
        <w:rPr>
          <w:sz w:val="18"/>
          <w:szCs w:val="18"/>
        </w:rPr>
        <w:t xml:space="preserve"> Thinking</w:t>
      </w:r>
    </w:p>
    <w:p w14:paraId="746D86B4" w14:textId="77777777" w:rsidR="005E1F43" w:rsidRDefault="00E135A6">
      <w:pPr>
        <w:pStyle w:val="NormalText"/>
        <w:rPr>
          <w:sz w:val="18"/>
          <w:szCs w:val="18"/>
        </w:rPr>
      </w:pPr>
      <w:r>
        <w:rPr>
          <w:sz w:val="18"/>
          <w:szCs w:val="18"/>
        </w:rPr>
        <w:t>Accessible/AICPA</w:t>
      </w:r>
      <w:proofErr w:type="gramStart"/>
      <w:r>
        <w:rPr>
          <w:sz w:val="18"/>
          <w:szCs w:val="18"/>
        </w:rPr>
        <w:t>:</w:t>
      </w:r>
      <w:r w:rsidR="00EF0170">
        <w:rPr>
          <w:sz w:val="18"/>
          <w:szCs w:val="18"/>
        </w:rPr>
        <w:t xml:space="preserve">  BB</w:t>
      </w:r>
      <w:proofErr w:type="gramEnd"/>
      <w:r w:rsidR="00EF0170">
        <w:rPr>
          <w:sz w:val="18"/>
          <w:szCs w:val="18"/>
        </w:rPr>
        <w:t xml:space="preserve"> Resource management; FN Measurement; Keyboard Navigation</w:t>
      </w:r>
    </w:p>
    <w:p w14:paraId="28D5996F" w14:textId="77777777" w:rsidR="005E1F43" w:rsidRDefault="005E1F43">
      <w:pPr>
        <w:pStyle w:val="NormalText"/>
        <w:rPr>
          <w:sz w:val="18"/>
          <w:szCs w:val="18"/>
        </w:rPr>
      </w:pPr>
    </w:p>
    <w:p w14:paraId="256BFC7C" w14:textId="77777777" w:rsidR="005E1F43" w:rsidRDefault="00EF0170">
      <w:pPr>
        <w:pStyle w:val="NormalText"/>
      </w:pPr>
      <w:r>
        <w:t xml:space="preserve">114) Assume a company has been maintaining a </w:t>
      </w:r>
      <w:proofErr w:type="gramStart"/>
      <w:r>
        <w:t>receivables</w:t>
      </w:r>
      <w:proofErr w:type="gramEnd"/>
      <w:r>
        <w:t xml:space="preserve"> factoring program for the past five years and has been experiencing the same level of sales, factoring, and bad debts over that period. Customers typically </w:t>
      </w:r>
      <w:proofErr w:type="gramStart"/>
      <w:r>
        <w:t>pay</w:t>
      </w:r>
      <w:proofErr w:type="gramEnd"/>
      <w:r>
        <w:t xml:space="preserve"> their receivables within 60 days. Which of the following is true with respect to the current period (all else equal)?</w:t>
      </w:r>
    </w:p>
    <w:p w14:paraId="3AC1EDA0" w14:textId="77777777" w:rsidR="005E1F43" w:rsidRDefault="00EF0170">
      <w:pPr>
        <w:pStyle w:val="NormalText"/>
      </w:pPr>
      <w:r>
        <w:t>A) The accounts receivable balance will decrease.</w:t>
      </w:r>
    </w:p>
    <w:p w14:paraId="3CC5DF07" w14:textId="77777777" w:rsidR="005E1F43" w:rsidRDefault="00EF0170">
      <w:pPr>
        <w:pStyle w:val="NormalText"/>
      </w:pPr>
      <w:r>
        <w:t>B) Cash flow from operations is stable.</w:t>
      </w:r>
    </w:p>
    <w:p w14:paraId="0E09E976" w14:textId="77777777" w:rsidR="005E1F43" w:rsidRDefault="00EF0170">
      <w:pPr>
        <w:pStyle w:val="NormalText"/>
      </w:pPr>
      <w:r>
        <w:t>C) Net income is likely to decline.</w:t>
      </w:r>
    </w:p>
    <w:p w14:paraId="2D4E0625" w14:textId="77777777" w:rsidR="00774C33" w:rsidRDefault="00EF0170">
      <w:pPr>
        <w:pStyle w:val="NormalText"/>
      </w:pPr>
      <w:r>
        <w:t>D) Accounts receivable payable within 60 days cannot be factored.</w:t>
      </w:r>
    </w:p>
    <w:p w14:paraId="254E8EB6" w14:textId="77777777" w:rsidR="00774C33" w:rsidRDefault="00774C33">
      <w:pPr>
        <w:pStyle w:val="NormalText"/>
      </w:pPr>
    </w:p>
    <w:p w14:paraId="51C5AAB7" w14:textId="77777777" w:rsidR="005E1F43" w:rsidRDefault="00774C33">
      <w:pPr>
        <w:pStyle w:val="NormalText"/>
      </w:pPr>
      <w:r>
        <w:t>Answer</w:t>
      </w:r>
      <w:proofErr w:type="gramStart"/>
      <w:r>
        <w:t>:</w:t>
      </w:r>
      <w:r w:rsidR="00EF0170">
        <w:t xml:space="preserve">  B</w:t>
      </w:r>
      <w:proofErr w:type="gramEnd"/>
    </w:p>
    <w:p w14:paraId="27331D14" w14:textId="77777777" w:rsidR="005E1F43" w:rsidRDefault="00774C33">
      <w:pPr>
        <w:pStyle w:val="NormalText"/>
        <w:rPr>
          <w:sz w:val="18"/>
          <w:szCs w:val="18"/>
        </w:rPr>
      </w:pPr>
      <w:r>
        <w:rPr>
          <w:sz w:val="18"/>
          <w:szCs w:val="18"/>
        </w:rPr>
        <w:t>Difficulty: 3 Hard</w:t>
      </w:r>
    </w:p>
    <w:p w14:paraId="6EEF3FA3" w14:textId="77777777" w:rsidR="005E1F43" w:rsidRDefault="00EF0170">
      <w:pPr>
        <w:pStyle w:val="NormalText"/>
        <w:rPr>
          <w:sz w:val="18"/>
          <w:szCs w:val="18"/>
        </w:rPr>
      </w:pPr>
      <w:r>
        <w:rPr>
          <w:sz w:val="18"/>
          <w:szCs w:val="18"/>
        </w:rPr>
        <w:t>Topic:  Financing with receivables</w:t>
      </w:r>
    </w:p>
    <w:p w14:paraId="6B6932F8" w14:textId="77777777" w:rsidR="005E1F43" w:rsidRDefault="00EF0170">
      <w:pPr>
        <w:pStyle w:val="NormalText"/>
        <w:rPr>
          <w:sz w:val="18"/>
          <w:szCs w:val="18"/>
        </w:rPr>
      </w:pPr>
      <w:r>
        <w:rPr>
          <w:sz w:val="18"/>
          <w:szCs w:val="18"/>
        </w:rPr>
        <w:t>Learning Objective</w:t>
      </w:r>
      <w:proofErr w:type="gramStart"/>
      <w:r>
        <w:rPr>
          <w:sz w:val="18"/>
          <w:szCs w:val="18"/>
        </w:rPr>
        <w:t>:  07</w:t>
      </w:r>
      <w:proofErr w:type="gramEnd"/>
      <w:r>
        <w:rPr>
          <w:sz w:val="18"/>
          <w:szCs w:val="18"/>
        </w:rPr>
        <w:t>-08 Differentiate between the use of receivables in financing arrangements accounted for as a secured borrowing and those accounted for as a sale.</w:t>
      </w:r>
    </w:p>
    <w:p w14:paraId="3DD53D85" w14:textId="77777777" w:rsidR="005E1F43" w:rsidRDefault="00EF0170">
      <w:pPr>
        <w:pStyle w:val="NormalText"/>
        <w:rPr>
          <w:sz w:val="18"/>
          <w:szCs w:val="18"/>
        </w:rPr>
      </w:pPr>
      <w:r>
        <w:rPr>
          <w:sz w:val="18"/>
          <w:szCs w:val="18"/>
        </w:rPr>
        <w:t>Bloom's</w:t>
      </w:r>
      <w:proofErr w:type="gramStart"/>
      <w:r>
        <w:rPr>
          <w:sz w:val="18"/>
          <w:szCs w:val="18"/>
        </w:rPr>
        <w:t>:  Analyze</w:t>
      </w:r>
      <w:proofErr w:type="gramEnd"/>
    </w:p>
    <w:p w14:paraId="38A5E0AC" w14:textId="77777777" w:rsidR="005E1F43" w:rsidRDefault="00EF0170">
      <w:pPr>
        <w:pStyle w:val="NormalText"/>
        <w:rPr>
          <w:sz w:val="18"/>
          <w:szCs w:val="18"/>
        </w:rPr>
      </w:pPr>
      <w:r>
        <w:rPr>
          <w:sz w:val="18"/>
          <w:szCs w:val="18"/>
        </w:rPr>
        <w:t>AACSB</w:t>
      </w:r>
      <w:proofErr w:type="gramStart"/>
      <w:r>
        <w:rPr>
          <w:sz w:val="18"/>
          <w:szCs w:val="18"/>
        </w:rPr>
        <w:t>:  Analytical</w:t>
      </w:r>
      <w:proofErr w:type="gramEnd"/>
      <w:r>
        <w:rPr>
          <w:sz w:val="18"/>
          <w:szCs w:val="18"/>
        </w:rPr>
        <w:t xml:space="preserve"> Thinking</w:t>
      </w:r>
    </w:p>
    <w:p w14:paraId="4EA8F9A7" w14:textId="77777777" w:rsidR="005E1F43" w:rsidRDefault="00E135A6">
      <w:pPr>
        <w:pStyle w:val="NormalText"/>
        <w:spacing w:after="240"/>
        <w:rPr>
          <w:sz w:val="18"/>
          <w:szCs w:val="18"/>
        </w:rPr>
      </w:pPr>
      <w:r>
        <w:rPr>
          <w:sz w:val="18"/>
          <w:szCs w:val="18"/>
        </w:rPr>
        <w:t>Accessible/AICPA</w:t>
      </w:r>
      <w:proofErr w:type="gramStart"/>
      <w:r>
        <w:rPr>
          <w:sz w:val="18"/>
          <w:szCs w:val="18"/>
        </w:rPr>
        <w:t>:</w:t>
      </w:r>
      <w:r w:rsidR="00EF0170">
        <w:rPr>
          <w:sz w:val="18"/>
          <w:szCs w:val="18"/>
        </w:rPr>
        <w:t xml:space="preserve">  BB</w:t>
      </w:r>
      <w:proofErr w:type="gramEnd"/>
      <w:r w:rsidR="00EF0170">
        <w:rPr>
          <w:sz w:val="18"/>
          <w:szCs w:val="18"/>
        </w:rPr>
        <w:t xml:space="preserve"> Critical thinking; FN Measurement</w:t>
      </w:r>
    </w:p>
    <w:p w14:paraId="437E6D56" w14:textId="77777777" w:rsidR="005E1F43" w:rsidRDefault="00EF0170">
      <w:pPr>
        <w:pStyle w:val="NormalText"/>
      </w:pPr>
      <w:r>
        <w:t xml:space="preserve">115) Which of the following is </w:t>
      </w:r>
      <w:r>
        <w:rPr>
          <w:b/>
          <w:bCs/>
        </w:rPr>
        <w:t>not</w:t>
      </w:r>
      <w:r>
        <w:t xml:space="preserve"> true regarding accounting for transfers of receivables under IFRS?</w:t>
      </w:r>
    </w:p>
    <w:p w14:paraId="643544C5" w14:textId="77777777" w:rsidR="005E1F43" w:rsidRDefault="00EF0170">
      <w:pPr>
        <w:pStyle w:val="NormalText"/>
      </w:pPr>
      <w:r>
        <w:t>A) Transfers of receivables sometimes are treated as a sale of receivables.</w:t>
      </w:r>
    </w:p>
    <w:p w14:paraId="6A9C332C" w14:textId="77777777" w:rsidR="005E1F43" w:rsidRDefault="00EF0170">
      <w:pPr>
        <w:pStyle w:val="NormalText"/>
      </w:pPr>
      <w:r>
        <w:t xml:space="preserve">B) Transfers of receivables sometimes are treated as </w:t>
      </w:r>
      <w:proofErr w:type="gramStart"/>
      <w:r>
        <w:t>a secured</w:t>
      </w:r>
      <w:proofErr w:type="gramEnd"/>
      <w:r>
        <w:t xml:space="preserve"> borrowing.</w:t>
      </w:r>
    </w:p>
    <w:p w14:paraId="0564179F" w14:textId="77777777" w:rsidR="005E1F43" w:rsidRDefault="00EF0170">
      <w:pPr>
        <w:pStyle w:val="NormalText"/>
      </w:pPr>
      <w:r>
        <w:t>C) Transfers of receivables can be treated as a sale if the transferee is a QSPE.</w:t>
      </w:r>
    </w:p>
    <w:p w14:paraId="6BEAF32B" w14:textId="77777777" w:rsidR="00774C33" w:rsidRDefault="00EF0170">
      <w:pPr>
        <w:pStyle w:val="NormalText"/>
      </w:pPr>
      <w:r>
        <w:t>D) Transfer of substantially all the risk and rewards of ownership is an important consideration.</w:t>
      </w:r>
    </w:p>
    <w:p w14:paraId="2F7FB29B" w14:textId="77777777" w:rsidR="00774C33" w:rsidRDefault="00774C33">
      <w:pPr>
        <w:pStyle w:val="NormalText"/>
      </w:pPr>
    </w:p>
    <w:p w14:paraId="50F3B30F" w14:textId="77777777" w:rsidR="005E1F43" w:rsidRDefault="00774C33">
      <w:pPr>
        <w:pStyle w:val="NormalText"/>
      </w:pPr>
      <w:r>
        <w:t>Answer</w:t>
      </w:r>
      <w:proofErr w:type="gramStart"/>
      <w:r>
        <w:t>:</w:t>
      </w:r>
      <w:r w:rsidR="00EF0170">
        <w:t xml:space="preserve">  C</w:t>
      </w:r>
      <w:proofErr w:type="gramEnd"/>
    </w:p>
    <w:p w14:paraId="30291C9E" w14:textId="77777777" w:rsidR="005E1F43" w:rsidRDefault="00774C33">
      <w:pPr>
        <w:pStyle w:val="NormalText"/>
        <w:rPr>
          <w:sz w:val="18"/>
          <w:szCs w:val="18"/>
        </w:rPr>
      </w:pPr>
      <w:r>
        <w:rPr>
          <w:sz w:val="18"/>
          <w:szCs w:val="18"/>
        </w:rPr>
        <w:t>Difficulty: 2 Medium</w:t>
      </w:r>
    </w:p>
    <w:p w14:paraId="343BAEE5" w14:textId="77777777" w:rsidR="005E1F43" w:rsidRDefault="00EF0170">
      <w:pPr>
        <w:pStyle w:val="NormalText"/>
        <w:rPr>
          <w:sz w:val="18"/>
          <w:szCs w:val="18"/>
        </w:rPr>
      </w:pPr>
      <w:r>
        <w:rPr>
          <w:sz w:val="18"/>
          <w:szCs w:val="18"/>
        </w:rPr>
        <w:t>Topic:  IFRS―Transfers of receivables</w:t>
      </w:r>
    </w:p>
    <w:p w14:paraId="70B14455" w14:textId="77777777" w:rsidR="005E1F43" w:rsidRDefault="00EF0170">
      <w:pPr>
        <w:pStyle w:val="NormalText"/>
        <w:rPr>
          <w:sz w:val="18"/>
          <w:szCs w:val="18"/>
        </w:rPr>
      </w:pPr>
      <w:r>
        <w:rPr>
          <w:sz w:val="18"/>
          <w:szCs w:val="18"/>
        </w:rPr>
        <w:t>Learning Objective:  07-10 Discuss the primary differences between U.S. GAAP and IFRS with respect to cash and receivables.</w:t>
      </w:r>
    </w:p>
    <w:p w14:paraId="5B97531C" w14:textId="77777777" w:rsidR="005E1F43" w:rsidRDefault="00EF0170">
      <w:pPr>
        <w:pStyle w:val="NormalText"/>
        <w:rPr>
          <w:sz w:val="18"/>
          <w:szCs w:val="18"/>
        </w:rPr>
      </w:pPr>
      <w:r>
        <w:rPr>
          <w:sz w:val="18"/>
          <w:szCs w:val="18"/>
        </w:rPr>
        <w:t>Bloom's</w:t>
      </w:r>
      <w:proofErr w:type="gramStart"/>
      <w:r>
        <w:rPr>
          <w:sz w:val="18"/>
          <w:szCs w:val="18"/>
        </w:rPr>
        <w:t>:  Remember</w:t>
      </w:r>
      <w:proofErr w:type="gramEnd"/>
    </w:p>
    <w:p w14:paraId="575C381B" w14:textId="77777777" w:rsidR="005E1F43" w:rsidRDefault="00EF0170">
      <w:pPr>
        <w:pStyle w:val="NormalText"/>
        <w:rPr>
          <w:sz w:val="18"/>
          <w:szCs w:val="18"/>
        </w:rPr>
      </w:pPr>
      <w:r>
        <w:rPr>
          <w:sz w:val="18"/>
          <w:szCs w:val="18"/>
        </w:rPr>
        <w:t>AACSB</w:t>
      </w:r>
      <w:proofErr w:type="gramStart"/>
      <w:r>
        <w:rPr>
          <w:sz w:val="18"/>
          <w:szCs w:val="18"/>
        </w:rPr>
        <w:t>:  Reflective</w:t>
      </w:r>
      <w:proofErr w:type="gramEnd"/>
      <w:r>
        <w:rPr>
          <w:sz w:val="18"/>
          <w:szCs w:val="18"/>
        </w:rPr>
        <w:t xml:space="preserve"> Thinking; Diversity</w:t>
      </w:r>
    </w:p>
    <w:p w14:paraId="07E142F9" w14:textId="77777777" w:rsidR="005E1F43" w:rsidRDefault="00E135A6">
      <w:pPr>
        <w:pStyle w:val="NormalText"/>
        <w:rPr>
          <w:sz w:val="18"/>
          <w:szCs w:val="18"/>
        </w:rPr>
      </w:pPr>
      <w:r>
        <w:rPr>
          <w:sz w:val="18"/>
          <w:szCs w:val="18"/>
        </w:rPr>
        <w:t>Accessible/AICPA</w:t>
      </w:r>
      <w:proofErr w:type="gramStart"/>
      <w:r>
        <w:rPr>
          <w:sz w:val="18"/>
          <w:szCs w:val="18"/>
        </w:rPr>
        <w:t>:</w:t>
      </w:r>
      <w:r w:rsidR="00EF0170">
        <w:rPr>
          <w:sz w:val="18"/>
          <w:szCs w:val="18"/>
        </w:rPr>
        <w:t xml:space="preserve">  BB</w:t>
      </w:r>
      <w:proofErr w:type="gramEnd"/>
      <w:r w:rsidR="00EF0170">
        <w:rPr>
          <w:sz w:val="18"/>
          <w:szCs w:val="18"/>
        </w:rPr>
        <w:t xml:space="preserve"> Resource management; FN Measurement; Keyboard Navigation</w:t>
      </w:r>
    </w:p>
    <w:p w14:paraId="67D2F1CB" w14:textId="77777777" w:rsidR="005E1F43" w:rsidRDefault="005E1F43">
      <w:pPr>
        <w:pStyle w:val="NormalText"/>
        <w:rPr>
          <w:sz w:val="18"/>
          <w:szCs w:val="18"/>
        </w:rPr>
      </w:pPr>
    </w:p>
    <w:p w14:paraId="2292E073" w14:textId="77777777" w:rsidR="00432D0A" w:rsidRDefault="00432D0A">
      <w:pPr>
        <w:rPr>
          <w:rFonts w:ascii="Times New Roman" w:hAnsi="Times New Roman" w:cs="Times New Roman"/>
          <w:color w:val="000000"/>
          <w:sz w:val="24"/>
          <w:szCs w:val="24"/>
        </w:rPr>
      </w:pPr>
      <w:r>
        <w:br w:type="page"/>
      </w:r>
    </w:p>
    <w:p w14:paraId="77B95E3C" w14:textId="77777777" w:rsidR="005E1F43" w:rsidRDefault="00EF0170">
      <w:pPr>
        <w:pStyle w:val="NormalText"/>
      </w:pPr>
      <w:r>
        <w:lastRenderedPageBreak/>
        <w:t>116) A company's investment in receivables is influenced by several variables, including:</w:t>
      </w:r>
    </w:p>
    <w:p w14:paraId="1D61286C" w14:textId="77777777" w:rsidR="005E1F43" w:rsidRDefault="00EF0170">
      <w:pPr>
        <w:pStyle w:val="NormalText"/>
      </w:pPr>
      <w:r>
        <w:t>A) The level of sales.</w:t>
      </w:r>
    </w:p>
    <w:p w14:paraId="33587E31" w14:textId="77777777" w:rsidR="005E1F43" w:rsidRDefault="00EF0170">
      <w:pPr>
        <w:pStyle w:val="NormalText"/>
      </w:pPr>
      <w:r>
        <w:t>B) The nature of the product or service sold.</w:t>
      </w:r>
    </w:p>
    <w:p w14:paraId="64EDF82A" w14:textId="77777777" w:rsidR="005E1F43" w:rsidRDefault="00EF0170">
      <w:pPr>
        <w:pStyle w:val="NormalText"/>
      </w:pPr>
      <w:r>
        <w:t>C) The credit and collection policies.</w:t>
      </w:r>
    </w:p>
    <w:p w14:paraId="18563F59" w14:textId="77777777" w:rsidR="00774C33" w:rsidRDefault="00EF0170">
      <w:pPr>
        <w:pStyle w:val="NormalText"/>
      </w:pPr>
      <w:r>
        <w:t>D) All of these answer choices are correct.</w:t>
      </w:r>
    </w:p>
    <w:p w14:paraId="3FC8F5E0" w14:textId="77777777" w:rsidR="00774C33" w:rsidRDefault="00774C33">
      <w:pPr>
        <w:pStyle w:val="NormalText"/>
      </w:pPr>
    </w:p>
    <w:p w14:paraId="1B8D633A" w14:textId="77777777" w:rsidR="005E1F43" w:rsidRDefault="00774C33">
      <w:pPr>
        <w:pStyle w:val="NormalText"/>
      </w:pPr>
      <w:r>
        <w:t>Answer</w:t>
      </w:r>
      <w:proofErr w:type="gramStart"/>
      <w:r>
        <w:t>:</w:t>
      </w:r>
      <w:r w:rsidR="00EF0170">
        <w:t xml:space="preserve">  D</w:t>
      </w:r>
      <w:proofErr w:type="gramEnd"/>
    </w:p>
    <w:p w14:paraId="1A245B2D" w14:textId="77777777" w:rsidR="005E1F43" w:rsidRDefault="00774C33">
      <w:pPr>
        <w:pStyle w:val="NormalText"/>
        <w:rPr>
          <w:sz w:val="18"/>
          <w:szCs w:val="18"/>
        </w:rPr>
      </w:pPr>
      <w:r>
        <w:rPr>
          <w:sz w:val="18"/>
          <w:szCs w:val="18"/>
        </w:rPr>
        <w:t>Difficulty: 1 Easy</w:t>
      </w:r>
    </w:p>
    <w:p w14:paraId="7FCA7C2D" w14:textId="77777777" w:rsidR="005E1F43" w:rsidRDefault="00EF0170">
      <w:pPr>
        <w:pStyle w:val="NormalText"/>
        <w:rPr>
          <w:sz w:val="18"/>
          <w:szCs w:val="18"/>
        </w:rPr>
      </w:pPr>
      <w:r>
        <w:rPr>
          <w:sz w:val="18"/>
          <w:szCs w:val="18"/>
        </w:rPr>
        <w:t>Topic</w:t>
      </w:r>
      <w:proofErr w:type="gramStart"/>
      <w:r>
        <w:rPr>
          <w:sz w:val="18"/>
          <w:szCs w:val="18"/>
        </w:rPr>
        <w:t>:  Receivables</w:t>
      </w:r>
      <w:proofErr w:type="gramEnd"/>
      <w:r>
        <w:rPr>
          <w:sz w:val="18"/>
          <w:szCs w:val="18"/>
        </w:rPr>
        <w:t xml:space="preserve"> management and ratios</w:t>
      </w:r>
    </w:p>
    <w:p w14:paraId="160AB858" w14:textId="77777777" w:rsidR="005E1F43" w:rsidRDefault="00EF0170">
      <w:pPr>
        <w:pStyle w:val="NormalText"/>
        <w:rPr>
          <w:sz w:val="18"/>
          <w:szCs w:val="18"/>
        </w:rPr>
      </w:pPr>
      <w:r>
        <w:rPr>
          <w:sz w:val="18"/>
          <w:szCs w:val="18"/>
        </w:rPr>
        <w:t>Learning Objective</w:t>
      </w:r>
      <w:proofErr w:type="gramStart"/>
      <w:r>
        <w:rPr>
          <w:sz w:val="18"/>
          <w:szCs w:val="18"/>
        </w:rPr>
        <w:t>:  07</w:t>
      </w:r>
      <w:proofErr w:type="gramEnd"/>
      <w:r>
        <w:rPr>
          <w:sz w:val="18"/>
          <w:szCs w:val="18"/>
        </w:rPr>
        <w:t>-09 Describe the variables that influence a company's investment in receivables and calculate the key ratios used by analysts to monitor that investment.</w:t>
      </w:r>
    </w:p>
    <w:p w14:paraId="344ED452" w14:textId="77777777" w:rsidR="005E1F43" w:rsidRDefault="00EF0170">
      <w:pPr>
        <w:pStyle w:val="NormalText"/>
        <w:rPr>
          <w:sz w:val="18"/>
          <w:szCs w:val="18"/>
        </w:rPr>
      </w:pPr>
      <w:r>
        <w:rPr>
          <w:sz w:val="18"/>
          <w:szCs w:val="18"/>
        </w:rPr>
        <w:t>Bloom's</w:t>
      </w:r>
      <w:proofErr w:type="gramStart"/>
      <w:r>
        <w:rPr>
          <w:sz w:val="18"/>
          <w:szCs w:val="18"/>
        </w:rPr>
        <w:t>:  Understand</w:t>
      </w:r>
      <w:proofErr w:type="gramEnd"/>
    </w:p>
    <w:p w14:paraId="4F342B26" w14:textId="77777777" w:rsidR="005E1F43" w:rsidRDefault="00EF0170">
      <w:pPr>
        <w:pStyle w:val="NormalText"/>
        <w:rPr>
          <w:sz w:val="18"/>
          <w:szCs w:val="18"/>
        </w:rPr>
      </w:pPr>
      <w:r>
        <w:rPr>
          <w:sz w:val="18"/>
          <w:szCs w:val="18"/>
        </w:rPr>
        <w:t>AACSB</w:t>
      </w:r>
      <w:proofErr w:type="gramStart"/>
      <w:r>
        <w:rPr>
          <w:sz w:val="18"/>
          <w:szCs w:val="18"/>
        </w:rPr>
        <w:t>:  Reflective</w:t>
      </w:r>
      <w:proofErr w:type="gramEnd"/>
      <w:r>
        <w:rPr>
          <w:sz w:val="18"/>
          <w:szCs w:val="18"/>
        </w:rPr>
        <w:t xml:space="preserve"> Thinking</w:t>
      </w:r>
    </w:p>
    <w:p w14:paraId="1F683716" w14:textId="77777777" w:rsidR="005E1F43" w:rsidRDefault="00E135A6">
      <w:pPr>
        <w:pStyle w:val="NormalText"/>
        <w:spacing w:after="240"/>
        <w:rPr>
          <w:sz w:val="18"/>
          <w:szCs w:val="18"/>
        </w:rPr>
      </w:pPr>
      <w:r>
        <w:rPr>
          <w:sz w:val="18"/>
          <w:szCs w:val="18"/>
        </w:rPr>
        <w:t>Accessible/AICPA</w:t>
      </w:r>
      <w:proofErr w:type="gramStart"/>
      <w:r>
        <w:rPr>
          <w:sz w:val="18"/>
          <w:szCs w:val="18"/>
        </w:rPr>
        <w:t>:</w:t>
      </w:r>
      <w:r w:rsidR="00EF0170">
        <w:rPr>
          <w:sz w:val="18"/>
          <w:szCs w:val="18"/>
        </w:rPr>
        <w:t xml:space="preserve">  BB</w:t>
      </w:r>
      <w:proofErr w:type="gramEnd"/>
      <w:r w:rsidR="00EF0170">
        <w:rPr>
          <w:sz w:val="18"/>
          <w:szCs w:val="18"/>
        </w:rPr>
        <w:t xml:space="preserve"> Resource management; FN Risk analysis; Keyboard Navigation</w:t>
      </w:r>
    </w:p>
    <w:p w14:paraId="7C15F824" w14:textId="77777777" w:rsidR="005E1F43" w:rsidRDefault="00EF0170">
      <w:pPr>
        <w:pStyle w:val="NormalText"/>
      </w:pPr>
      <w:r>
        <w:t xml:space="preserve">117) Excerpts from Huckabee Company's December 31, </w:t>
      </w:r>
      <w:proofErr w:type="gramStart"/>
      <w:r>
        <w:t>2018</w:t>
      </w:r>
      <w:proofErr w:type="gramEnd"/>
      <w:r>
        <w:t xml:space="preserve"> and 2017, financial statements are presented below:</w:t>
      </w:r>
    </w:p>
    <w:p w14:paraId="71DD8346" w14:textId="77777777" w:rsidR="005E1F43" w:rsidRDefault="005E1F43">
      <w:pPr>
        <w:pStyle w:val="NormalText"/>
      </w:pPr>
    </w:p>
    <w:tbl>
      <w:tblPr>
        <w:tblW w:w="0" w:type="auto"/>
        <w:tblLayout w:type="fixed"/>
        <w:tblCellMar>
          <w:left w:w="0" w:type="dxa"/>
          <w:right w:w="0" w:type="dxa"/>
        </w:tblCellMar>
        <w:tblLook w:val="0000" w:firstRow="0" w:lastRow="0" w:firstColumn="0" w:lastColumn="0" w:noHBand="0" w:noVBand="0"/>
      </w:tblPr>
      <w:tblGrid>
        <w:gridCol w:w="3240"/>
        <w:gridCol w:w="280"/>
        <w:gridCol w:w="960"/>
        <w:gridCol w:w="200"/>
        <w:gridCol w:w="20"/>
        <w:gridCol w:w="200"/>
        <w:gridCol w:w="20"/>
        <w:gridCol w:w="280"/>
        <w:gridCol w:w="960"/>
        <w:gridCol w:w="180"/>
        <w:gridCol w:w="40"/>
      </w:tblGrid>
      <w:tr w:rsidR="00025149" w14:paraId="083BE0C0" w14:textId="77777777">
        <w:trPr>
          <w:gridAfter w:val="1"/>
          <w:wAfter w:w="40" w:type="dxa"/>
        </w:trPr>
        <w:tc>
          <w:tcPr>
            <w:tcW w:w="3240" w:type="dxa"/>
            <w:tcBorders>
              <w:top w:val="nil"/>
              <w:left w:val="nil"/>
              <w:bottom w:val="nil"/>
              <w:right w:val="nil"/>
            </w:tcBorders>
            <w:vAlign w:val="bottom"/>
          </w:tcPr>
          <w:p w14:paraId="5A01FA8E" w14:textId="77777777" w:rsidR="005E1F43" w:rsidRDefault="00EF0170">
            <w:pPr>
              <w:pStyle w:val="NormalText"/>
            </w:pPr>
            <w:r>
              <w:t> </w:t>
            </w:r>
          </w:p>
        </w:tc>
        <w:tc>
          <w:tcPr>
            <w:tcW w:w="1440" w:type="dxa"/>
            <w:gridSpan w:val="3"/>
            <w:tcBorders>
              <w:top w:val="nil"/>
              <w:left w:val="nil"/>
              <w:bottom w:val="nil"/>
              <w:right w:val="nil"/>
            </w:tcBorders>
            <w:tcMar>
              <w:top w:w="0" w:type="dxa"/>
              <w:left w:w="0" w:type="dxa"/>
              <w:bottom w:w="0" w:type="dxa"/>
              <w:right w:w="0" w:type="dxa"/>
            </w:tcMar>
            <w:vAlign w:val="center"/>
          </w:tcPr>
          <w:p w14:paraId="18F6099B" w14:textId="77777777" w:rsidR="005E1F43" w:rsidRDefault="00EF0170">
            <w:pPr>
              <w:pStyle w:val="NormalText"/>
              <w:jc w:val="center"/>
            </w:pPr>
            <w:r>
              <w:rPr>
                <w:u w:val="single"/>
              </w:rPr>
              <w:t>2018</w:t>
            </w:r>
          </w:p>
        </w:tc>
        <w:tc>
          <w:tcPr>
            <w:tcW w:w="220" w:type="dxa"/>
            <w:gridSpan w:val="2"/>
            <w:tcBorders>
              <w:top w:val="nil"/>
              <w:left w:val="nil"/>
              <w:bottom w:val="nil"/>
              <w:right w:val="nil"/>
            </w:tcBorders>
            <w:tcMar>
              <w:top w:w="0" w:type="dxa"/>
              <w:left w:w="0" w:type="dxa"/>
              <w:bottom w:w="0" w:type="dxa"/>
              <w:right w:w="0" w:type="dxa"/>
            </w:tcMar>
            <w:vAlign w:val="center"/>
          </w:tcPr>
          <w:p w14:paraId="31DB47FD" w14:textId="77777777" w:rsidR="005E1F43" w:rsidRDefault="00EF0170">
            <w:pPr>
              <w:pStyle w:val="NormalText"/>
              <w:jc w:val="center"/>
            </w:pPr>
            <w:r>
              <w:t> </w:t>
            </w:r>
          </w:p>
        </w:tc>
        <w:tc>
          <w:tcPr>
            <w:tcW w:w="1440" w:type="dxa"/>
            <w:gridSpan w:val="4"/>
            <w:tcBorders>
              <w:top w:val="nil"/>
              <w:left w:val="nil"/>
              <w:bottom w:val="nil"/>
              <w:right w:val="nil"/>
            </w:tcBorders>
            <w:tcMar>
              <w:top w:w="0" w:type="dxa"/>
              <w:left w:w="0" w:type="dxa"/>
              <w:bottom w:w="0" w:type="dxa"/>
              <w:right w:w="0" w:type="dxa"/>
            </w:tcMar>
            <w:vAlign w:val="center"/>
          </w:tcPr>
          <w:p w14:paraId="44659618" w14:textId="77777777" w:rsidR="005E1F43" w:rsidRDefault="00EF0170">
            <w:pPr>
              <w:pStyle w:val="NormalText"/>
              <w:jc w:val="center"/>
              <w:rPr>
                <w:u w:val="single"/>
              </w:rPr>
            </w:pPr>
            <w:r>
              <w:rPr>
                <w:u w:val="single"/>
              </w:rPr>
              <w:t>2017</w:t>
            </w:r>
          </w:p>
        </w:tc>
      </w:tr>
      <w:tr w:rsidR="005E1F43" w14:paraId="167565B4" w14:textId="77777777">
        <w:tc>
          <w:tcPr>
            <w:tcW w:w="3240" w:type="dxa"/>
            <w:tcBorders>
              <w:top w:val="nil"/>
              <w:left w:val="nil"/>
              <w:bottom w:val="nil"/>
              <w:right w:val="nil"/>
            </w:tcBorders>
            <w:vAlign w:val="bottom"/>
          </w:tcPr>
          <w:p w14:paraId="7C29EAE8" w14:textId="77777777" w:rsidR="005E1F43" w:rsidRDefault="00EF0170">
            <w:pPr>
              <w:pStyle w:val="NormalText"/>
            </w:pPr>
            <w:r>
              <w:t>Accounts receivable</w:t>
            </w:r>
          </w:p>
        </w:tc>
        <w:tc>
          <w:tcPr>
            <w:tcW w:w="280" w:type="dxa"/>
            <w:tcBorders>
              <w:top w:val="nil"/>
              <w:left w:val="nil"/>
              <w:bottom w:val="nil"/>
              <w:right w:val="nil"/>
            </w:tcBorders>
            <w:tcMar>
              <w:top w:w="0" w:type="dxa"/>
              <w:left w:w="0" w:type="dxa"/>
              <w:bottom w:w="0" w:type="dxa"/>
              <w:right w:w="0" w:type="dxa"/>
            </w:tcMar>
            <w:vAlign w:val="center"/>
          </w:tcPr>
          <w:p w14:paraId="6F25B938" w14:textId="77777777" w:rsidR="005E1F43" w:rsidRDefault="00EF0170">
            <w:pPr>
              <w:pStyle w:val="NormalText"/>
              <w:jc w:val="right"/>
            </w:pPr>
            <w:r>
              <w:t>$</w:t>
            </w:r>
          </w:p>
        </w:tc>
        <w:tc>
          <w:tcPr>
            <w:tcW w:w="960" w:type="dxa"/>
            <w:tcBorders>
              <w:top w:val="nil"/>
              <w:left w:val="nil"/>
              <w:bottom w:val="nil"/>
              <w:right w:val="nil"/>
            </w:tcBorders>
            <w:tcMar>
              <w:top w:w="0" w:type="dxa"/>
              <w:left w:w="0" w:type="dxa"/>
              <w:bottom w:w="0" w:type="dxa"/>
              <w:right w:w="0" w:type="dxa"/>
            </w:tcMar>
            <w:vAlign w:val="center"/>
          </w:tcPr>
          <w:p w14:paraId="153F8BC3" w14:textId="77777777" w:rsidR="005E1F43" w:rsidRDefault="00EF0170">
            <w:pPr>
              <w:pStyle w:val="NormalText"/>
              <w:jc w:val="right"/>
            </w:pPr>
            <w:r>
              <w:t>80,000</w:t>
            </w:r>
          </w:p>
        </w:tc>
        <w:tc>
          <w:tcPr>
            <w:tcW w:w="220" w:type="dxa"/>
            <w:gridSpan w:val="2"/>
            <w:tcBorders>
              <w:top w:val="nil"/>
              <w:left w:val="nil"/>
              <w:bottom w:val="nil"/>
              <w:right w:val="nil"/>
            </w:tcBorders>
            <w:tcMar>
              <w:top w:w="0" w:type="dxa"/>
              <w:left w:w="0" w:type="dxa"/>
              <w:bottom w:w="0" w:type="dxa"/>
              <w:right w:w="0" w:type="dxa"/>
            </w:tcMar>
            <w:vAlign w:val="center"/>
          </w:tcPr>
          <w:p w14:paraId="41E17967" w14:textId="77777777" w:rsidR="005E1F43" w:rsidRDefault="00EF0170">
            <w:pPr>
              <w:pStyle w:val="NormalText"/>
              <w:jc w:val="right"/>
            </w:pPr>
            <w:r>
              <w:t> </w:t>
            </w:r>
          </w:p>
        </w:tc>
        <w:tc>
          <w:tcPr>
            <w:tcW w:w="220" w:type="dxa"/>
            <w:gridSpan w:val="2"/>
            <w:tcBorders>
              <w:top w:val="nil"/>
              <w:left w:val="nil"/>
              <w:bottom w:val="nil"/>
              <w:right w:val="nil"/>
            </w:tcBorders>
            <w:tcMar>
              <w:top w:w="0" w:type="dxa"/>
              <w:left w:w="0" w:type="dxa"/>
              <w:bottom w:w="0" w:type="dxa"/>
              <w:right w:w="0" w:type="dxa"/>
            </w:tcMar>
            <w:vAlign w:val="center"/>
          </w:tcPr>
          <w:p w14:paraId="01FB3BCA" w14:textId="77777777" w:rsidR="005E1F43" w:rsidRDefault="00EF0170">
            <w:pPr>
              <w:pStyle w:val="NormalText"/>
              <w:jc w:val="right"/>
            </w:pPr>
            <w:r>
              <w:t> </w:t>
            </w:r>
          </w:p>
        </w:tc>
        <w:tc>
          <w:tcPr>
            <w:tcW w:w="280" w:type="dxa"/>
            <w:tcBorders>
              <w:top w:val="nil"/>
              <w:left w:val="nil"/>
              <w:bottom w:val="nil"/>
              <w:right w:val="nil"/>
            </w:tcBorders>
            <w:tcMar>
              <w:top w:w="0" w:type="dxa"/>
              <w:left w:w="0" w:type="dxa"/>
              <w:bottom w:w="0" w:type="dxa"/>
              <w:right w:w="0" w:type="dxa"/>
            </w:tcMar>
            <w:vAlign w:val="center"/>
          </w:tcPr>
          <w:p w14:paraId="1E315FEB" w14:textId="77777777" w:rsidR="005E1F43" w:rsidRDefault="00EF0170">
            <w:pPr>
              <w:pStyle w:val="NormalText"/>
              <w:jc w:val="right"/>
            </w:pPr>
            <w:r>
              <w:t>$</w:t>
            </w:r>
          </w:p>
        </w:tc>
        <w:tc>
          <w:tcPr>
            <w:tcW w:w="960" w:type="dxa"/>
            <w:tcBorders>
              <w:top w:val="nil"/>
              <w:left w:val="nil"/>
              <w:bottom w:val="nil"/>
              <w:right w:val="nil"/>
            </w:tcBorders>
            <w:tcMar>
              <w:top w:w="0" w:type="dxa"/>
              <w:left w:w="0" w:type="dxa"/>
              <w:bottom w:w="0" w:type="dxa"/>
              <w:right w:w="0" w:type="dxa"/>
            </w:tcMar>
            <w:vAlign w:val="center"/>
          </w:tcPr>
          <w:p w14:paraId="6739824D" w14:textId="77777777" w:rsidR="005E1F43" w:rsidRDefault="00EF0170">
            <w:pPr>
              <w:pStyle w:val="NormalText"/>
              <w:jc w:val="right"/>
            </w:pPr>
            <w:r>
              <w:t>72,000</w:t>
            </w:r>
          </w:p>
        </w:tc>
        <w:tc>
          <w:tcPr>
            <w:tcW w:w="220" w:type="dxa"/>
            <w:gridSpan w:val="2"/>
            <w:tcBorders>
              <w:top w:val="nil"/>
              <w:left w:val="nil"/>
              <w:bottom w:val="nil"/>
              <w:right w:val="nil"/>
            </w:tcBorders>
            <w:tcMar>
              <w:top w:w="0" w:type="dxa"/>
              <w:left w:w="0" w:type="dxa"/>
              <w:bottom w:w="0" w:type="dxa"/>
              <w:right w:w="0" w:type="dxa"/>
            </w:tcMar>
            <w:vAlign w:val="center"/>
          </w:tcPr>
          <w:p w14:paraId="2448C334" w14:textId="77777777" w:rsidR="005E1F43" w:rsidRDefault="00EF0170">
            <w:pPr>
              <w:pStyle w:val="NormalText"/>
              <w:jc w:val="right"/>
            </w:pPr>
            <w:r>
              <w:t> </w:t>
            </w:r>
          </w:p>
        </w:tc>
      </w:tr>
      <w:tr w:rsidR="005E1F43" w14:paraId="78CEF336" w14:textId="77777777">
        <w:tc>
          <w:tcPr>
            <w:tcW w:w="3240" w:type="dxa"/>
            <w:tcBorders>
              <w:top w:val="nil"/>
              <w:left w:val="nil"/>
              <w:bottom w:val="nil"/>
              <w:right w:val="nil"/>
            </w:tcBorders>
            <w:shd w:val="clear" w:color="auto" w:fill="FFFFFF"/>
            <w:vAlign w:val="bottom"/>
          </w:tcPr>
          <w:p w14:paraId="30CB6CA1" w14:textId="77777777" w:rsidR="005E1F43" w:rsidRDefault="00EF0170">
            <w:pPr>
              <w:pStyle w:val="NormalText"/>
            </w:pPr>
            <w:r>
              <w:t>Merchandise inventory</w:t>
            </w:r>
          </w:p>
        </w:tc>
        <w:tc>
          <w:tcPr>
            <w:tcW w:w="280" w:type="dxa"/>
            <w:tcBorders>
              <w:top w:val="nil"/>
              <w:left w:val="nil"/>
              <w:bottom w:val="nil"/>
              <w:right w:val="nil"/>
            </w:tcBorders>
            <w:tcMar>
              <w:top w:w="0" w:type="dxa"/>
              <w:left w:w="0" w:type="dxa"/>
              <w:bottom w:w="0" w:type="dxa"/>
              <w:right w:w="0" w:type="dxa"/>
            </w:tcMar>
            <w:vAlign w:val="center"/>
          </w:tcPr>
          <w:p w14:paraId="071325D9" w14:textId="77777777" w:rsidR="005E1F43" w:rsidRDefault="00EF0170">
            <w:pPr>
              <w:pStyle w:val="NormalText"/>
              <w:jc w:val="right"/>
            </w:pPr>
            <w:r>
              <w:t> </w:t>
            </w:r>
          </w:p>
        </w:tc>
        <w:tc>
          <w:tcPr>
            <w:tcW w:w="960" w:type="dxa"/>
            <w:tcBorders>
              <w:top w:val="nil"/>
              <w:left w:val="nil"/>
              <w:bottom w:val="nil"/>
              <w:right w:val="nil"/>
            </w:tcBorders>
            <w:tcMar>
              <w:top w:w="0" w:type="dxa"/>
              <w:left w:w="0" w:type="dxa"/>
              <w:bottom w:w="0" w:type="dxa"/>
              <w:right w:w="0" w:type="dxa"/>
            </w:tcMar>
            <w:vAlign w:val="center"/>
          </w:tcPr>
          <w:p w14:paraId="049FA2A5" w14:textId="77777777" w:rsidR="005E1F43" w:rsidRDefault="00EF0170">
            <w:pPr>
              <w:pStyle w:val="NormalText"/>
              <w:jc w:val="right"/>
            </w:pPr>
            <w:r>
              <w:t>58,000</w:t>
            </w:r>
          </w:p>
        </w:tc>
        <w:tc>
          <w:tcPr>
            <w:tcW w:w="220" w:type="dxa"/>
            <w:gridSpan w:val="2"/>
            <w:tcBorders>
              <w:top w:val="nil"/>
              <w:left w:val="nil"/>
              <w:bottom w:val="nil"/>
              <w:right w:val="nil"/>
            </w:tcBorders>
            <w:tcMar>
              <w:top w:w="0" w:type="dxa"/>
              <w:left w:w="0" w:type="dxa"/>
              <w:bottom w:w="0" w:type="dxa"/>
              <w:right w:w="0" w:type="dxa"/>
            </w:tcMar>
            <w:vAlign w:val="center"/>
          </w:tcPr>
          <w:p w14:paraId="7B2F38E1" w14:textId="77777777" w:rsidR="005E1F43" w:rsidRDefault="00EF0170">
            <w:pPr>
              <w:pStyle w:val="NormalText"/>
              <w:jc w:val="right"/>
            </w:pPr>
            <w:r>
              <w:t> </w:t>
            </w:r>
          </w:p>
        </w:tc>
        <w:tc>
          <w:tcPr>
            <w:tcW w:w="220" w:type="dxa"/>
            <w:gridSpan w:val="2"/>
            <w:tcBorders>
              <w:top w:val="nil"/>
              <w:left w:val="nil"/>
              <w:bottom w:val="nil"/>
              <w:right w:val="nil"/>
            </w:tcBorders>
            <w:tcMar>
              <w:top w:w="0" w:type="dxa"/>
              <w:left w:w="0" w:type="dxa"/>
              <w:bottom w:w="0" w:type="dxa"/>
              <w:right w:w="0" w:type="dxa"/>
            </w:tcMar>
            <w:vAlign w:val="center"/>
          </w:tcPr>
          <w:p w14:paraId="5DA5FEA1" w14:textId="77777777" w:rsidR="005E1F43" w:rsidRDefault="00EF0170">
            <w:pPr>
              <w:pStyle w:val="NormalText"/>
              <w:jc w:val="right"/>
            </w:pPr>
            <w:r>
              <w:t> </w:t>
            </w:r>
          </w:p>
        </w:tc>
        <w:tc>
          <w:tcPr>
            <w:tcW w:w="280" w:type="dxa"/>
            <w:tcBorders>
              <w:top w:val="nil"/>
              <w:left w:val="nil"/>
              <w:bottom w:val="nil"/>
              <w:right w:val="nil"/>
            </w:tcBorders>
            <w:tcMar>
              <w:top w:w="0" w:type="dxa"/>
              <w:left w:w="0" w:type="dxa"/>
              <w:bottom w:w="0" w:type="dxa"/>
              <w:right w:w="0" w:type="dxa"/>
            </w:tcMar>
            <w:vAlign w:val="center"/>
          </w:tcPr>
          <w:p w14:paraId="44266019" w14:textId="77777777" w:rsidR="005E1F43" w:rsidRDefault="00EF0170">
            <w:pPr>
              <w:pStyle w:val="NormalText"/>
              <w:jc w:val="right"/>
            </w:pPr>
            <w:r>
              <w:t> </w:t>
            </w:r>
          </w:p>
        </w:tc>
        <w:tc>
          <w:tcPr>
            <w:tcW w:w="960" w:type="dxa"/>
            <w:tcBorders>
              <w:top w:val="nil"/>
              <w:left w:val="nil"/>
              <w:bottom w:val="nil"/>
              <w:right w:val="nil"/>
            </w:tcBorders>
            <w:tcMar>
              <w:top w:w="0" w:type="dxa"/>
              <w:left w:w="0" w:type="dxa"/>
              <w:bottom w:w="0" w:type="dxa"/>
              <w:right w:w="0" w:type="dxa"/>
            </w:tcMar>
            <w:vAlign w:val="center"/>
          </w:tcPr>
          <w:p w14:paraId="0F41715B" w14:textId="77777777" w:rsidR="005E1F43" w:rsidRDefault="00EF0170">
            <w:pPr>
              <w:pStyle w:val="NormalText"/>
              <w:jc w:val="right"/>
            </w:pPr>
            <w:r>
              <w:t>72,000</w:t>
            </w:r>
          </w:p>
        </w:tc>
        <w:tc>
          <w:tcPr>
            <w:tcW w:w="220" w:type="dxa"/>
            <w:gridSpan w:val="2"/>
            <w:tcBorders>
              <w:top w:val="nil"/>
              <w:left w:val="nil"/>
              <w:bottom w:val="nil"/>
              <w:right w:val="nil"/>
            </w:tcBorders>
            <w:tcMar>
              <w:top w:w="0" w:type="dxa"/>
              <w:left w:w="0" w:type="dxa"/>
              <w:bottom w:w="0" w:type="dxa"/>
              <w:right w:w="0" w:type="dxa"/>
            </w:tcMar>
            <w:vAlign w:val="center"/>
          </w:tcPr>
          <w:p w14:paraId="5CA67477" w14:textId="77777777" w:rsidR="005E1F43" w:rsidRDefault="00EF0170">
            <w:pPr>
              <w:pStyle w:val="NormalText"/>
              <w:jc w:val="right"/>
            </w:pPr>
            <w:r>
              <w:t> </w:t>
            </w:r>
          </w:p>
        </w:tc>
      </w:tr>
      <w:tr w:rsidR="005E1F43" w14:paraId="0B888368" w14:textId="77777777">
        <w:tc>
          <w:tcPr>
            <w:tcW w:w="3240" w:type="dxa"/>
            <w:tcBorders>
              <w:top w:val="nil"/>
              <w:left w:val="nil"/>
              <w:bottom w:val="nil"/>
              <w:right w:val="nil"/>
            </w:tcBorders>
            <w:vAlign w:val="bottom"/>
          </w:tcPr>
          <w:p w14:paraId="365553BB" w14:textId="77777777" w:rsidR="005E1F43" w:rsidRDefault="00EF0170">
            <w:pPr>
              <w:pStyle w:val="NormalText"/>
            </w:pPr>
            <w:r>
              <w:t>Net sales</w:t>
            </w:r>
          </w:p>
        </w:tc>
        <w:tc>
          <w:tcPr>
            <w:tcW w:w="280" w:type="dxa"/>
            <w:tcBorders>
              <w:top w:val="nil"/>
              <w:left w:val="nil"/>
              <w:bottom w:val="nil"/>
              <w:right w:val="nil"/>
            </w:tcBorders>
            <w:tcMar>
              <w:top w:w="0" w:type="dxa"/>
              <w:left w:w="0" w:type="dxa"/>
              <w:bottom w:w="0" w:type="dxa"/>
              <w:right w:w="0" w:type="dxa"/>
            </w:tcMar>
            <w:vAlign w:val="center"/>
          </w:tcPr>
          <w:p w14:paraId="027A032E" w14:textId="77777777" w:rsidR="005E1F43" w:rsidRDefault="00EF0170">
            <w:pPr>
              <w:pStyle w:val="NormalText"/>
              <w:jc w:val="right"/>
            </w:pPr>
            <w:r>
              <w:t> </w:t>
            </w:r>
          </w:p>
        </w:tc>
        <w:tc>
          <w:tcPr>
            <w:tcW w:w="960" w:type="dxa"/>
            <w:tcBorders>
              <w:top w:val="nil"/>
              <w:left w:val="nil"/>
              <w:bottom w:val="nil"/>
              <w:right w:val="nil"/>
            </w:tcBorders>
            <w:tcMar>
              <w:top w:w="0" w:type="dxa"/>
              <w:left w:w="0" w:type="dxa"/>
              <w:bottom w:w="0" w:type="dxa"/>
              <w:right w:w="0" w:type="dxa"/>
            </w:tcMar>
            <w:vAlign w:val="center"/>
          </w:tcPr>
          <w:p w14:paraId="1DD8B1D0" w14:textId="77777777" w:rsidR="005E1F43" w:rsidRDefault="00EF0170">
            <w:pPr>
              <w:pStyle w:val="NormalText"/>
              <w:jc w:val="right"/>
            </w:pPr>
            <w:r>
              <w:t>400,000</w:t>
            </w:r>
          </w:p>
        </w:tc>
        <w:tc>
          <w:tcPr>
            <w:tcW w:w="220" w:type="dxa"/>
            <w:gridSpan w:val="2"/>
            <w:tcBorders>
              <w:top w:val="nil"/>
              <w:left w:val="nil"/>
              <w:bottom w:val="nil"/>
              <w:right w:val="nil"/>
            </w:tcBorders>
            <w:tcMar>
              <w:top w:w="0" w:type="dxa"/>
              <w:left w:w="0" w:type="dxa"/>
              <w:bottom w:w="0" w:type="dxa"/>
              <w:right w:w="0" w:type="dxa"/>
            </w:tcMar>
            <w:vAlign w:val="center"/>
          </w:tcPr>
          <w:p w14:paraId="1D2A3196" w14:textId="77777777" w:rsidR="005E1F43" w:rsidRDefault="00EF0170">
            <w:pPr>
              <w:pStyle w:val="NormalText"/>
              <w:jc w:val="right"/>
            </w:pPr>
            <w:r>
              <w:t> </w:t>
            </w:r>
          </w:p>
        </w:tc>
        <w:tc>
          <w:tcPr>
            <w:tcW w:w="220" w:type="dxa"/>
            <w:gridSpan w:val="2"/>
            <w:tcBorders>
              <w:top w:val="nil"/>
              <w:left w:val="nil"/>
              <w:bottom w:val="nil"/>
              <w:right w:val="nil"/>
            </w:tcBorders>
            <w:tcMar>
              <w:top w:w="0" w:type="dxa"/>
              <w:left w:w="0" w:type="dxa"/>
              <w:bottom w:w="0" w:type="dxa"/>
              <w:right w:w="0" w:type="dxa"/>
            </w:tcMar>
            <w:vAlign w:val="center"/>
          </w:tcPr>
          <w:p w14:paraId="76BD1ABC" w14:textId="77777777" w:rsidR="005E1F43" w:rsidRDefault="00EF0170">
            <w:pPr>
              <w:pStyle w:val="NormalText"/>
              <w:jc w:val="right"/>
            </w:pPr>
            <w:r>
              <w:t> </w:t>
            </w:r>
          </w:p>
        </w:tc>
        <w:tc>
          <w:tcPr>
            <w:tcW w:w="280" w:type="dxa"/>
            <w:tcBorders>
              <w:top w:val="nil"/>
              <w:left w:val="nil"/>
              <w:bottom w:val="nil"/>
              <w:right w:val="nil"/>
            </w:tcBorders>
            <w:tcMar>
              <w:top w:w="0" w:type="dxa"/>
              <w:left w:w="0" w:type="dxa"/>
              <w:bottom w:w="0" w:type="dxa"/>
              <w:right w:w="0" w:type="dxa"/>
            </w:tcMar>
            <w:vAlign w:val="center"/>
          </w:tcPr>
          <w:p w14:paraId="4FB796EE" w14:textId="77777777" w:rsidR="005E1F43" w:rsidRDefault="00EF0170">
            <w:pPr>
              <w:pStyle w:val="NormalText"/>
              <w:jc w:val="right"/>
            </w:pPr>
            <w:r>
              <w:t> </w:t>
            </w:r>
          </w:p>
        </w:tc>
        <w:tc>
          <w:tcPr>
            <w:tcW w:w="960" w:type="dxa"/>
            <w:tcBorders>
              <w:top w:val="nil"/>
              <w:left w:val="nil"/>
              <w:bottom w:val="nil"/>
              <w:right w:val="nil"/>
            </w:tcBorders>
            <w:tcMar>
              <w:top w:w="0" w:type="dxa"/>
              <w:left w:w="0" w:type="dxa"/>
              <w:bottom w:w="0" w:type="dxa"/>
              <w:right w:w="0" w:type="dxa"/>
            </w:tcMar>
            <w:vAlign w:val="center"/>
          </w:tcPr>
          <w:p w14:paraId="51261362" w14:textId="77777777" w:rsidR="005E1F43" w:rsidRDefault="00EF0170">
            <w:pPr>
              <w:pStyle w:val="NormalText"/>
              <w:jc w:val="right"/>
            </w:pPr>
            <w:r>
              <w:t>372,000</w:t>
            </w:r>
          </w:p>
        </w:tc>
        <w:tc>
          <w:tcPr>
            <w:tcW w:w="220" w:type="dxa"/>
            <w:gridSpan w:val="2"/>
            <w:tcBorders>
              <w:top w:val="nil"/>
              <w:left w:val="nil"/>
              <w:bottom w:val="nil"/>
              <w:right w:val="nil"/>
            </w:tcBorders>
            <w:tcMar>
              <w:top w:w="0" w:type="dxa"/>
              <w:left w:w="0" w:type="dxa"/>
              <w:bottom w:w="0" w:type="dxa"/>
              <w:right w:w="0" w:type="dxa"/>
            </w:tcMar>
            <w:vAlign w:val="center"/>
          </w:tcPr>
          <w:p w14:paraId="3CC27829" w14:textId="77777777" w:rsidR="005E1F43" w:rsidRDefault="00EF0170">
            <w:pPr>
              <w:pStyle w:val="NormalText"/>
              <w:jc w:val="right"/>
            </w:pPr>
            <w:r>
              <w:t> </w:t>
            </w:r>
          </w:p>
        </w:tc>
      </w:tr>
      <w:tr w:rsidR="005E1F43" w14:paraId="2F805330" w14:textId="77777777">
        <w:tc>
          <w:tcPr>
            <w:tcW w:w="3240" w:type="dxa"/>
            <w:tcBorders>
              <w:top w:val="nil"/>
              <w:left w:val="nil"/>
              <w:bottom w:val="nil"/>
              <w:right w:val="nil"/>
            </w:tcBorders>
            <w:shd w:val="clear" w:color="auto" w:fill="FFFFFF"/>
            <w:vAlign w:val="bottom"/>
          </w:tcPr>
          <w:p w14:paraId="0F25DD57" w14:textId="77777777" w:rsidR="005E1F43" w:rsidRDefault="00EF0170">
            <w:pPr>
              <w:pStyle w:val="NormalText"/>
            </w:pPr>
            <w:r>
              <w:t>Cost of goods sold</w:t>
            </w:r>
          </w:p>
        </w:tc>
        <w:tc>
          <w:tcPr>
            <w:tcW w:w="280" w:type="dxa"/>
            <w:tcBorders>
              <w:top w:val="nil"/>
              <w:left w:val="nil"/>
              <w:bottom w:val="nil"/>
              <w:right w:val="nil"/>
            </w:tcBorders>
            <w:tcMar>
              <w:top w:w="0" w:type="dxa"/>
              <w:left w:w="0" w:type="dxa"/>
              <w:bottom w:w="0" w:type="dxa"/>
              <w:right w:w="0" w:type="dxa"/>
            </w:tcMar>
            <w:vAlign w:val="center"/>
          </w:tcPr>
          <w:p w14:paraId="3AA8FAB1" w14:textId="77777777" w:rsidR="005E1F43" w:rsidRDefault="00EF0170">
            <w:pPr>
              <w:pStyle w:val="NormalText"/>
              <w:jc w:val="right"/>
            </w:pPr>
            <w:r>
              <w:t> </w:t>
            </w:r>
          </w:p>
        </w:tc>
        <w:tc>
          <w:tcPr>
            <w:tcW w:w="960" w:type="dxa"/>
            <w:tcBorders>
              <w:top w:val="nil"/>
              <w:left w:val="nil"/>
              <w:bottom w:val="nil"/>
              <w:right w:val="nil"/>
            </w:tcBorders>
            <w:tcMar>
              <w:top w:w="0" w:type="dxa"/>
              <w:left w:w="0" w:type="dxa"/>
              <w:bottom w:w="0" w:type="dxa"/>
              <w:right w:w="0" w:type="dxa"/>
            </w:tcMar>
            <w:vAlign w:val="center"/>
          </w:tcPr>
          <w:p w14:paraId="7FA638F4" w14:textId="77777777" w:rsidR="005E1F43" w:rsidRDefault="00EF0170">
            <w:pPr>
              <w:pStyle w:val="NormalText"/>
              <w:jc w:val="right"/>
            </w:pPr>
            <w:r>
              <w:t>240,000</w:t>
            </w:r>
          </w:p>
        </w:tc>
        <w:tc>
          <w:tcPr>
            <w:tcW w:w="220" w:type="dxa"/>
            <w:gridSpan w:val="2"/>
            <w:tcBorders>
              <w:top w:val="nil"/>
              <w:left w:val="nil"/>
              <w:bottom w:val="nil"/>
              <w:right w:val="nil"/>
            </w:tcBorders>
            <w:tcMar>
              <w:top w:w="0" w:type="dxa"/>
              <w:left w:w="0" w:type="dxa"/>
              <w:bottom w:w="0" w:type="dxa"/>
              <w:right w:w="0" w:type="dxa"/>
            </w:tcMar>
            <w:vAlign w:val="center"/>
          </w:tcPr>
          <w:p w14:paraId="26E3F4FC" w14:textId="77777777" w:rsidR="005E1F43" w:rsidRDefault="00EF0170">
            <w:pPr>
              <w:pStyle w:val="NormalText"/>
              <w:jc w:val="right"/>
            </w:pPr>
            <w:r>
              <w:t> </w:t>
            </w:r>
          </w:p>
        </w:tc>
        <w:tc>
          <w:tcPr>
            <w:tcW w:w="220" w:type="dxa"/>
            <w:gridSpan w:val="2"/>
            <w:tcBorders>
              <w:top w:val="nil"/>
              <w:left w:val="nil"/>
              <w:bottom w:val="nil"/>
              <w:right w:val="nil"/>
            </w:tcBorders>
            <w:tcMar>
              <w:top w:w="0" w:type="dxa"/>
              <w:left w:w="0" w:type="dxa"/>
              <w:bottom w:w="0" w:type="dxa"/>
              <w:right w:w="0" w:type="dxa"/>
            </w:tcMar>
            <w:vAlign w:val="center"/>
          </w:tcPr>
          <w:p w14:paraId="123A2345" w14:textId="77777777" w:rsidR="005E1F43" w:rsidRDefault="00EF0170">
            <w:pPr>
              <w:pStyle w:val="NormalText"/>
              <w:jc w:val="right"/>
            </w:pPr>
            <w:r>
              <w:t> </w:t>
            </w:r>
          </w:p>
        </w:tc>
        <w:tc>
          <w:tcPr>
            <w:tcW w:w="280" w:type="dxa"/>
            <w:tcBorders>
              <w:top w:val="nil"/>
              <w:left w:val="nil"/>
              <w:bottom w:val="nil"/>
              <w:right w:val="nil"/>
            </w:tcBorders>
            <w:tcMar>
              <w:top w:w="0" w:type="dxa"/>
              <w:left w:w="0" w:type="dxa"/>
              <w:bottom w:w="0" w:type="dxa"/>
              <w:right w:w="0" w:type="dxa"/>
            </w:tcMar>
            <w:vAlign w:val="center"/>
          </w:tcPr>
          <w:p w14:paraId="5B67B8A0" w14:textId="77777777" w:rsidR="005E1F43" w:rsidRDefault="00EF0170">
            <w:pPr>
              <w:pStyle w:val="NormalText"/>
              <w:jc w:val="right"/>
            </w:pPr>
            <w:r>
              <w:t> </w:t>
            </w:r>
          </w:p>
        </w:tc>
        <w:tc>
          <w:tcPr>
            <w:tcW w:w="960" w:type="dxa"/>
            <w:tcBorders>
              <w:top w:val="nil"/>
              <w:left w:val="nil"/>
              <w:bottom w:val="nil"/>
              <w:right w:val="nil"/>
            </w:tcBorders>
            <w:tcMar>
              <w:top w:w="0" w:type="dxa"/>
              <w:left w:w="0" w:type="dxa"/>
              <w:bottom w:w="0" w:type="dxa"/>
              <w:right w:w="0" w:type="dxa"/>
            </w:tcMar>
            <w:vAlign w:val="center"/>
          </w:tcPr>
          <w:p w14:paraId="3522B28F" w14:textId="77777777" w:rsidR="005E1F43" w:rsidRDefault="00EF0170">
            <w:pPr>
              <w:pStyle w:val="NormalText"/>
              <w:jc w:val="right"/>
            </w:pPr>
            <w:r>
              <w:t>220,000</w:t>
            </w:r>
          </w:p>
        </w:tc>
        <w:tc>
          <w:tcPr>
            <w:tcW w:w="220" w:type="dxa"/>
            <w:gridSpan w:val="2"/>
            <w:tcBorders>
              <w:top w:val="nil"/>
              <w:left w:val="nil"/>
              <w:bottom w:val="nil"/>
              <w:right w:val="nil"/>
            </w:tcBorders>
            <w:tcMar>
              <w:top w:w="0" w:type="dxa"/>
              <w:left w:w="0" w:type="dxa"/>
              <w:bottom w:w="0" w:type="dxa"/>
              <w:right w:w="0" w:type="dxa"/>
            </w:tcMar>
            <w:vAlign w:val="center"/>
          </w:tcPr>
          <w:p w14:paraId="0F28E906" w14:textId="77777777" w:rsidR="005E1F43" w:rsidRDefault="00EF0170">
            <w:pPr>
              <w:pStyle w:val="NormalText"/>
              <w:jc w:val="right"/>
            </w:pPr>
            <w:r>
              <w:t> </w:t>
            </w:r>
          </w:p>
        </w:tc>
      </w:tr>
    </w:tbl>
    <w:p w14:paraId="69042144" w14:textId="77777777" w:rsidR="005E1F43" w:rsidRDefault="005E1F43">
      <w:pPr>
        <w:pStyle w:val="NormalText"/>
      </w:pPr>
    </w:p>
    <w:p w14:paraId="5E7D1CD2" w14:textId="77777777" w:rsidR="005E1F43" w:rsidRDefault="00EF0170">
      <w:pPr>
        <w:pStyle w:val="NormalText"/>
      </w:pPr>
      <w:r>
        <w:t>Huckabee's 2018 receivables turnover (rounded) is:</w:t>
      </w:r>
    </w:p>
    <w:p w14:paraId="00C78C72" w14:textId="77777777" w:rsidR="005E1F43" w:rsidRDefault="00EF0170">
      <w:pPr>
        <w:pStyle w:val="NormalText"/>
      </w:pPr>
      <w:r>
        <w:t>A) 3.69.</w:t>
      </w:r>
    </w:p>
    <w:p w14:paraId="026390F7" w14:textId="77777777" w:rsidR="005E1F43" w:rsidRDefault="00EF0170">
      <w:pPr>
        <w:pStyle w:val="NormalText"/>
      </w:pPr>
      <w:r>
        <w:t>B) 5.00.</w:t>
      </w:r>
    </w:p>
    <w:p w14:paraId="40BCF2E7" w14:textId="77777777" w:rsidR="005E1F43" w:rsidRDefault="00EF0170">
      <w:pPr>
        <w:pStyle w:val="NormalText"/>
      </w:pPr>
      <w:r>
        <w:t>C) 5.26.</w:t>
      </w:r>
    </w:p>
    <w:p w14:paraId="2BBF5C79" w14:textId="77777777" w:rsidR="00774C33" w:rsidRDefault="00EF0170">
      <w:pPr>
        <w:pStyle w:val="NormalText"/>
      </w:pPr>
      <w:r>
        <w:t>D) 3.16.</w:t>
      </w:r>
    </w:p>
    <w:p w14:paraId="674B634C" w14:textId="77777777" w:rsidR="00774C33" w:rsidRDefault="00774C33">
      <w:pPr>
        <w:pStyle w:val="NormalText"/>
      </w:pPr>
    </w:p>
    <w:p w14:paraId="522D568A" w14:textId="77777777" w:rsidR="005E1F43" w:rsidRDefault="00774C33">
      <w:pPr>
        <w:pStyle w:val="NormalText"/>
      </w:pPr>
      <w:r>
        <w:t>Answer</w:t>
      </w:r>
      <w:proofErr w:type="gramStart"/>
      <w:r>
        <w:t>:</w:t>
      </w:r>
      <w:r w:rsidR="00EF0170">
        <w:t xml:space="preserve">  C</w:t>
      </w:r>
      <w:proofErr w:type="gramEnd"/>
    </w:p>
    <w:p w14:paraId="305DD69B" w14:textId="77777777" w:rsidR="005E1F43" w:rsidRDefault="00EF0170">
      <w:pPr>
        <w:pStyle w:val="NormalText"/>
      </w:pPr>
      <w:r>
        <w:t xml:space="preserve">Explanation:  </w:t>
      </w:r>
    </w:p>
    <w:p w14:paraId="1AFED66C" w14:textId="77777777" w:rsidR="005E1F43" w:rsidRDefault="00EF0170">
      <w:pPr>
        <w:pStyle w:val="NormalText"/>
      </w:pPr>
      <w:r>
        <w:t xml:space="preserve"> </w:t>
      </w:r>
      <w:r w:rsidR="00025149">
        <w:rPr>
          <w:noProof/>
          <w:position w:val="-34"/>
        </w:rPr>
        <w:drawing>
          <wp:inline distT="0" distB="0" distL="0" distR="0" wp14:anchorId="0939464B" wp14:editId="754A55E1">
            <wp:extent cx="1336675" cy="44577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336675" cy="445770"/>
                    </a:xfrm>
                    <a:prstGeom prst="rect">
                      <a:avLst/>
                    </a:prstGeom>
                    <a:noFill/>
                    <a:ln>
                      <a:noFill/>
                    </a:ln>
                  </pic:spPr>
                </pic:pic>
              </a:graphicData>
            </a:graphic>
          </wp:inline>
        </w:drawing>
      </w:r>
      <w:r>
        <w:t xml:space="preserve"> = 5.26</w:t>
      </w:r>
    </w:p>
    <w:p w14:paraId="3D74A61B" w14:textId="77777777" w:rsidR="005E1F43" w:rsidRDefault="00774C33">
      <w:pPr>
        <w:pStyle w:val="NormalText"/>
        <w:rPr>
          <w:sz w:val="18"/>
          <w:szCs w:val="18"/>
        </w:rPr>
      </w:pPr>
      <w:r>
        <w:rPr>
          <w:sz w:val="18"/>
          <w:szCs w:val="18"/>
        </w:rPr>
        <w:t>Difficulty: 2 Medium</w:t>
      </w:r>
    </w:p>
    <w:p w14:paraId="3F152E7A" w14:textId="77777777" w:rsidR="005E1F43" w:rsidRDefault="00EF0170">
      <w:pPr>
        <w:pStyle w:val="NormalText"/>
        <w:rPr>
          <w:sz w:val="18"/>
          <w:szCs w:val="18"/>
        </w:rPr>
      </w:pPr>
      <w:r>
        <w:rPr>
          <w:sz w:val="18"/>
          <w:szCs w:val="18"/>
        </w:rPr>
        <w:t>Topic</w:t>
      </w:r>
      <w:proofErr w:type="gramStart"/>
      <w:r>
        <w:rPr>
          <w:sz w:val="18"/>
          <w:szCs w:val="18"/>
        </w:rPr>
        <w:t>:  Receivables</w:t>
      </w:r>
      <w:proofErr w:type="gramEnd"/>
      <w:r>
        <w:rPr>
          <w:sz w:val="18"/>
          <w:szCs w:val="18"/>
        </w:rPr>
        <w:t xml:space="preserve"> management and ratios</w:t>
      </w:r>
    </w:p>
    <w:p w14:paraId="2AA4E1E7" w14:textId="77777777" w:rsidR="005E1F43" w:rsidRDefault="00EF0170">
      <w:pPr>
        <w:pStyle w:val="NormalText"/>
        <w:rPr>
          <w:sz w:val="18"/>
          <w:szCs w:val="18"/>
        </w:rPr>
      </w:pPr>
      <w:r>
        <w:rPr>
          <w:sz w:val="18"/>
          <w:szCs w:val="18"/>
        </w:rPr>
        <w:t>Learning Objective</w:t>
      </w:r>
      <w:proofErr w:type="gramStart"/>
      <w:r>
        <w:rPr>
          <w:sz w:val="18"/>
          <w:szCs w:val="18"/>
        </w:rPr>
        <w:t>:  07</w:t>
      </w:r>
      <w:proofErr w:type="gramEnd"/>
      <w:r>
        <w:rPr>
          <w:sz w:val="18"/>
          <w:szCs w:val="18"/>
        </w:rPr>
        <w:t>-09 Describe the variables that influence a company's investment in receivables and calculate the key ratios used by analysts to monitor that investment.</w:t>
      </w:r>
    </w:p>
    <w:p w14:paraId="127B1DC2" w14:textId="77777777" w:rsidR="005E1F43" w:rsidRDefault="00EF0170">
      <w:pPr>
        <w:pStyle w:val="NormalText"/>
        <w:rPr>
          <w:sz w:val="18"/>
          <w:szCs w:val="18"/>
        </w:rPr>
      </w:pPr>
      <w:r>
        <w:rPr>
          <w:sz w:val="18"/>
          <w:szCs w:val="18"/>
        </w:rPr>
        <w:t>Bloom's</w:t>
      </w:r>
      <w:proofErr w:type="gramStart"/>
      <w:r>
        <w:rPr>
          <w:sz w:val="18"/>
          <w:szCs w:val="18"/>
        </w:rPr>
        <w:t>:  Apply</w:t>
      </w:r>
      <w:proofErr w:type="gramEnd"/>
    </w:p>
    <w:p w14:paraId="18314FDB" w14:textId="77777777" w:rsidR="005E1F43" w:rsidRDefault="00EF0170">
      <w:pPr>
        <w:pStyle w:val="NormalText"/>
        <w:rPr>
          <w:sz w:val="18"/>
          <w:szCs w:val="18"/>
        </w:rPr>
      </w:pPr>
      <w:r>
        <w:rPr>
          <w:sz w:val="18"/>
          <w:szCs w:val="18"/>
        </w:rPr>
        <w:t>AACSB</w:t>
      </w:r>
      <w:proofErr w:type="gramStart"/>
      <w:r>
        <w:rPr>
          <w:sz w:val="18"/>
          <w:szCs w:val="18"/>
        </w:rPr>
        <w:t>:  Knowledge</w:t>
      </w:r>
      <w:proofErr w:type="gramEnd"/>
      <w:r>
        <w:rPr>
          <w:sz w:val="18"/>
          <w:szCs w:val="18"/>
        </w:rPr>
        <w:t xml:space="preserve"> Application</w:t>
      </w:r>
    </w:p>
    <w:p w14:paraId="36D136C3" w14:textId="77777777" w:rsidR="005E1F43" w:rsidRDefault="00E135A6">
      <w:pPr>
        <w:pStyle w:val="NormalText"/>
        <w:spacing w:after="240"/>
        <w:rPr>
          <w:sz w:val="18"/>
          <w:szCs w:val="18"/>
        </w:rPr>
      </w:pPr>
      <w:r>
        <w:rPr>
          <w:sz w:val="18"/>
          <w:szCs w:val="18"/>
        </w:rPr>
        <w:t>Accessible/AICPA</w:t>
      </w:r>
      <w:proofErr w:type="gramStart"/>
      <w:r>
        <w:rPr>
          <w:sz w:val="18"/>
          <w:szCs w:val="18"/>
        </w:rPr>
        <w:t>:</w:t>
      </w:r>
      <w:r w:rsidR="00EF0170">
        <w:rPr>
          <w:sz w:val="18"/>
          <w:szCs w:val="18"/>
        </w:rPr>
        <w:t xml:space="preserve">  BB</w:t>
      </w:r>
      <w:proofErr w:type="gramEnd"/>
      <w:r w:rsidR="00EF0170">
        <w:rPr>
          <w:sz w:val="18"/>
          <w:szCs w:val="18"/>
        </w:rPr>
        <w:t xml:space="preserve"> Resource management; FN Measurement; Keyboard Navigation</w:t>
      </w:r>
    </w:p>
    <w:p w14:paraId="132EA525" w14:textId="77777777" w:rsidR="00432D0A" w:rsidRDefault="00432D0A">
      <w:pPr>
        <w:rPr>
          <w:rFonts w:ascii="Times New Roman" w:hAnsi="Times New Roman" w:cs="Times New Roman"/>
          <w:color w:val="000000"/>
          <w:sz w:val="24"/>
          <w:szCs w:val="24"/>
        </w:rPr>
      </w:pPr>
      <w:r>
        <w:br w:type="page"/>
      </w:r>
    </w:p>
    <w:p w14:paraId="7F8228CC" w14:textId="77777777" w:rsidR="005E1F43" w:rsidRDefault="00EF0170">
      <w:pPr>
        <w:pStyle w:val="NormalText"/>
      </w:pPr>
      <w:r>
        <w:lastRenderedPageBreak/>
        <w:t xml:space="preserve">118) Excerpts from Huckabee Company's December 31, </w:t>
      </w:r>
      <w:proofErr w:type="gramStart"/>
      <w:r>
        <w:t>2018</w:t>
      </w:r>
      <w:proofErr w:type="gramEnd"/>
      <w:r>
        <w:t xml:space="preserve"> and 2017, financial statements are presented below:</w:t>
      </w:r>
    </w:p>
    <w:p w14:paraId="3F640854" w14:textId="77777777" w:rsidR="005E1F43" w:rsidRDefault="005E1F43">
      <w:pPr>
        <w:pStyle w:val="NormalText"/>
      </w:pPr>
    </w:p>
    <w:tbl>
      <w:tblPr>
        <w:tblW w:w="0" w:type="auto"/>
        <w:tblLayout w:type="fixed"/>
        <w:tblCellMar>
          <w:left w:w="0" w:type="dxa"/>
          <w:right w:w="0" w:type="dxa"/>
        </w:tblCellMar>
        <w:tblLook w:val="0000" w:firstRow="0" w:lastRow="0" w:firstColumn="0" w:lastColumn="0" w:noHBand="0" w:noVBand="0"/>
      </w:tblPr>
      <w:tblGrid>
        <w:gridCol w:w="3240"/>
        <w:gridCol w:w="280"/>
        <w:gridCol w:w="960"/>
        <w:gridCol w:w="200"/>
        <w:gridCol w:w="20"/>
        <w:gridCol w:w="200"/>
        <w:gridCol w:w="20"/>
        <w:gridCol w:w="280"/>
        <w:gridCol w:w="960"/>
        <w:gridCol w:w="180"/>
        <w:gridCol w:w="40"/>
      </w:tblGrid>
      <w:tr w:rsidR="00025149" w14:paraId="460A02AC" w14:textId="77777777">
        <w:trPr>
          <w:gridAfter w:val="1"/>
          <w:wAfter w:w="40" w:type="dxa"/>
        </w:trPr>
        <w:tc>
          <w:tcPr>
            <w:tcW w:w="3240" w:type="dxa"/>
            <w:tcBorders>
              <w:top w:val="nil"/>
              <w:left w:val="nil"/>
              <w:bottom w:val="nil"/>
              <w:right w:val="nil"/>
            </w:tcBorders>
            <w:vAlign w:val="bottom"/>
          </w:tcPr>
          <w:p w14:paraId="7BA05FD8" w14:textId="77777777" w:rsidR="005E1F43" w:rsidRDefault="00EF0170">
            <w:pPr>
              <w:pStyle w:val="NormalText"/>
            </w:pPr>
            <w:r>
              <w:t> </w:t>
            </w:r>
          </w:p>
        </w:tc>
        <w:tc>
          <w:tcPr>
            <w:tcW w:w="1440" w:type="dxa"/>
            <w:gridSpan w:val="3"/>
            <w:tcBorders>
              <w:top w:val="nil"/>
              <w:left w:val="nil"/>
              <w:bottom w:val="nil"/>
              <w:right w:val="nil"/>
            </w:tcBorders>
            <w:tcMar>
              <w:top w:w="0" w:type="dxa"/>
              <w:left w:w="0" w:type="dxa"/>
              <w:bottom w:w="0" w:type="dxa"/>
              <w:right w:w="0" w:type="dxa"/>
            </w:tcMar>
            <w:vAlign w:val="center"/>
          </w:tcPr>
          <w:p w14:paraId="5289DFCC" w14:textId="77777777" w:rsidR="005E1F43" w:rsidRDefault="00EF0170">
            <w:pPr>
              <w:pStyle w:val="NormalText"/>
              <w:jc w:val="center"/>
            </w:pPr>
            <w:r>
              <w:rPr>
                <w:u w:val="single"/>
              </w:rPr>
              <w:t>2018</w:t>
            </w:r>
          </w:p>
        </w:tc>
        <w:tc>
          <w:tcPr>
            <w:tcW w:w="220" w:type="dxa"/>
            <w:gridSpan w:val="2"/>
            <w:tcBorders>
              <w:top w:val="nil"/>
              <w:left w:val="nil"/>
              <w:bottom w:val="nil"/>
              <w:right w:val="nil"/>
            </w:tcBorders>
            <w:tcMar>
              <w:top w:w="0" w:type="dxa"/>
              <w:left w:w="0" w:type="dxa"/>
              <w:bottom w:w="0" w:type="dxa"/>
              <w:right w:w="0" w:type="dxa"/>
            </w:tcMar>
            <w:vAlign w:val="center"/>
          </w:tcPr>
          <w:p w14:paraId="0E5B788B" w14:textId="77777777" w:rsidR="005E1F43" w:rsidRDefault="00EF0170">
            <w:pPr>
              <w:pStyle w:val="NormalText"/>
              <w:jc w:val="center"/>
            </w:pPr>
            <w:r>
              <w:t> </w:t>
            </w:r>
          </w:p>
        </w:tc>
        <w:tc>
          <w:tcPr>
            <w:tcW w:w="1440" w:type="dxa"/>
            <w:gridSpan w:val="4"/>
            <w:tcBorders>
              <w:top w:val="nil"/>
              <w:left w:val="nil"/>
              <w:bottom w:val="nil"/>
              <w:right w:val="nil"/>
            </w:tcBorders>
            <w:tcMar>
              <w:top w:w="0" w:type="dxa"/>
              <w:left w:w="0" w:type="dxa"/>
              <w:bottom w:w="0" w:type="dxa"/>
              <w:right w:w="0" w:type="dxa"/>
            </w:tcMar>
            <w:vAlign w:val="center"/>
          </w:tcPr>
          <w:p w14:paraId="662C2165" w14:textId="77777777" w:rsidR="005E1F43" w:rsidRDefault="00EF0170">
            <w:pPr>
              <w:pStyle w:val="NormalText"/>
              <w:jc w:val="center"/>
              <w:rPr>
                <w:u w:val="single"/>
              </w:rPr>
            </w:pPr>
            <w:r>
              <w:rPr>
                <w:u w:val="single"/>
              </w:rPr>
              <w:t>2017</w:t>
            </w:r>
          </w:p>
        </w:tc>
      </w:tr>
      <w:tr w:rsidR="005E1F43" w14:paraId="0ABD5E29" w14:textId="77777777">
        <w:tc>
          <w:tcPr>
            <w:tcW w:w="3240" w:type="dxa"/>
            <w:tcBorders>
              <w:top w:val="nil"/>
              <w:left w:val="nil"/>
              <w:bottom w:val="nil"/>
              <w:right w:val="nil"/>
            </w:tcBorders>
            <w:vAlign w:val="bottom"/>
          </w:tcPr>
          <w:p w14:paraId="0915584E" w14:textId="77777777" w:rsidR="005E1F43" w:rsidRDefault="00EF0170">
            <w:pPr>
              <w:pStyle w:val="NormalText"/>
            </w:pPr>
            <w:r>
              <w:t>Accounts receivable</w:t>
            </w:r>
          </w:p>
        </w:tc>
        <w:tc>
          <w:tcPr>
            <w:tcW w:w="280" w:type="dxa"/>
            <w:tcBorders>
              <w:top w:val="nil"/>
              <w:left w:val="nil"/>
              <w:bottom w:val="nil"/>
              <w:right w:val="nil"/>
            </w:tcBorders>
            <w:tcMar>
              <w:top w:w="0" w:type="dxa"/>
              <w:left w:w="0" w:type="dxa"/>
              <w:bottom w:w="0" w:type="dxa"/>
              <w:right w:w="0" w:type="dxa"/>
            </w:tcMar>
            <w:vAlign w:val="center"/>
          </w:tcPr>
          <w:p w14:paraId="12E95752" w14:textId="77777777" w:rsidR="005E1F43" w:rsidRDefault="00EF0170">
            <w:pPr>
              <w:pStyle w:val="NormalText"/>
              <w:jc w:val="right"/>
            </w:pPr>
            <w:r>
              <w:t>$</w:t>
            </w:r>
          </w:p>
        </w:tc>
        <w:tc>
          <w:tcPr>
            <w:tcW w:w="960" w:type="dxa"/>
            <w:tcBorders>
              <w:top w:val="nil"/>
              <w:left w:val="nil"/>
              <w:bottom w:val="nil"/>
              <w:right w:val="nil"/>
            </w:tcBorders>
            <w:tcMar>
              <w:top w:w="0" w:type="dxa"/>
              <w:left w:w="0" w:type="dxa"/>
              <w:bottom w:w="0" w:type="dxa"/>
              <w:right w:w="0" w:type="dxa"/>
            </w:tcMar>
            <w:vAlign w:val="center"/>
          </w:tcPr>
          <w:p w14:paraId="1CC793FF" w14:textId="77777777" w:rsidR="005E1F43" w:rsidRDefault="00EF0170">
            <w:pPr>
              <w:pStyle w:val="NormalText"/>
              <w:jc w:val="right"/>
            </w:pPr>
            <w:r>
              <w:t>80,000</w:t>
            </w:r>
          </w:p>
        </w:tc>
        <w:tc>
          <w:tcPr>
            <w:tcW w:w="220" w:type="dxa"/>
            <w:gridSpan w:val="2"/>
            <w:tcBorders>
              <w:top w:val="nil"/>
              <w:left w:val="nil"/>
              <w:bottom w:val="nil"/>
              <w:right w:val="nil"/>
            </w:tcBorders>
            <w:tcMar>
              <w:top w:w="0" w:type="dxa"/>
              <w:left w:w="0" w:type="dxa"/>
              <w:bottom w:w="0" w:type="dxa"/>
              <w:right w:w="0" w:type="dxa"/>
            </w:tcMar>
            <w:vAlign w:val="center"/>
          </w:tcPr>
          <w:p w14:paraId="2F8561BF" w14:textId="77777777" w:rsidR="005E1F43" w:rsidRDefault="00EF0170">
            <w:pPr>
              <w:pStyle w:val="NormalText"/>
              <w:jc w:val="right"/>
            </w:pPr>
            <w:r>
              <w:t> </w:t>
            </w:r>
          </w:p>
        </w:tc>
        <w:tc>
          <w:tcPr>
            <w:tcW w:w="220" w:type="dxa"/>
            <w:gridSpan w:val="2"/>
            <w:tcBorders>
              <w:top w:val="nil"/>
              <w:left w:val="nil"/>
              <w:bottom w:val="nil"/>
              <w:right w:val="nil"/>
            </w:tcBorders>
            <w:tcMar>
              <w:top w:w="0" w:type="dxa"/>
              <w:left w:w="0" w:type="dxa"/>
              <w:bottom w:w="0" w:type="dxa"/>
              <w:right w:w="0" w:type="dxa"/>
            </w:tcMar>
            <w:vAlign w:val="center"/>
          </w:tcPr>
          <w:p w14:paraId="2B03BA80" w14:textId="77777777" w:rsidR="005E1F43" w:rsidRDefault="00EF0170">
            <w:pPr>
              <w:pStyle w:val="NormalText"/>
              <w:jc w:val="right"/>
            </w:pPr>
            <w:r>
              <w:t> </w:t>
            </w:r>
          </w:p>
        </w:tc>
        <w:tc>
          <w:tcPr>
            <w:tcW w:w="280" w:type="dxa"/>
            <w:tcBorders>
              <w:top w:val="nil"/>
              <w:left w:val="nil"/>
              <w:bottom w:val="nil"/>
              <w:right w:val="nil"/>
            </w:tcBorders>
            <w:tcMar>
              <w:top w:w="0" w:type="dxa"/>
              <w:left w:w="0" w:type="dxa"/>
              <w:bottom w:w="0" w:type="dxa"/>
              <w:right w:w="0" w:type="dxa"/>
            </w:tcMar>
            <w:vAlign w:val="center"/>
          </w:tcPr>
          <w:p w14:paraId="4916795F" w14:textId="77777777" w:rsidR="005E1F43" w:rsidRDefault="00EF0170">
            <w:pPr>
              <w:pStyle w:val="NormalText"/>
              <w:jc w:val="right"/>
            </w:pPr>
            <w:r>
              <w:t>$</w:t>
            </w:r>
          </w:p>
        </w:tc>
        <w:tc>
          <w:tcPr>
            <w:tcW w:w="960" w:type="dxa"/>
            <w:tcBorders>
              <w:top w:val="nil"/>
              <w:left w:val="nil"/>
              <w:bottom w:val="nil"/>
              <w:right w:val="nil"/>
            </w:tcBorders>
            <w:tcMar>
              <w:top w:w="0" w:type="dxa"/>
              <w:left w:w="0" w:type="dxa"/>
              <w:bottom w:w="0" w:type="dxa"/>
              <w:right w:w="0" w:type="dxa"/>
            </w:tcMar>
            <w:vAlign w:val="center"/>
          </w:tcPr>
          <w:p w14:paraId="7E3B062D" w14:textId="77777777" w:rsidR="005E1F43" w:rsidRDefault="00EF0170">
            <w:pPr>
              <w:pStyle w:val="NormalText"/>
              <w:jc w:val="right"/>
            </w:pPr>
            <w:r>
              <w:t>72,000</w:t>
            </w:r>
          </w:p>
        </w:tc>
        <w:tc>
          <w:tcPr>
            <w:tcW w:w="220" w:type="dxa"/>
            <w:gridSpan w:val="2"/>
            <w:tcBorders>
              <w:top w:val="nil"/>
              <w:left w:val="nil"/>
              <w:bottom w:val="nil"/>
              <w:right w:val="nil"/>
            </w:tcBorders>
            <w:tcMar>
              <w:top w:w="0" w:type="dxa"/>
              <w:left w:w="0" w:type="dxa"/>
              <w:bottom w:w="0" w:type="dxa"/>
              <w:right w:w="0" w:type="dxa"/>
            </w:tcMar>
            <w:vAlign w:val="center"/>
          </w:tcPr>
          <w:p w14:paraId="3968F64B" w14:textId="77777777" w:rsidR="005E1F43" w:rsidRDefault="00EF0170">
            <w:pPr>
              <w:pStyle w:val="NormalText"/>
              <w:jc w:val="right"/>
            </w:pPr>
            <w:r>
              <w:t> </w:t>
            </w:r>
          </w:p>
        </w:tc>
      </w:tr>
      <w:tr w:rsidR="005E1F43" w14:paraId="4BDD26F1" w14:textId="77777777">
        <w:tc>
          <w:tcPr>
            <w:tcW w:w="3240" w:type="dxa"/>
            <w:tcBorders>
              <w:top w:val="nil"/>
              <w:left w:val="nil"/>
              <w:bottom w:val="nil"/>
              <w:right w:val="nil"/>
            </w:tcBorders>
            <w:shd w:val="clear" w:color="auto" w:fill="FFFFFF"/>
            <w:vAlign w:val="bottom"/>
          </w:tcPr>
          <w:p w14:paraId="1DD2063D" w14:textId="77777777" w:rsidR="005E1F43" w:rsidRDefault="00EF0170">
            <w:pPr>
              <w:pStyle w:val="NormalText"/>
            </w:pPr>
            <w:r>
              <w:t>Merchandise inventory</w:t>
            </w:r>
          </w:p>
        </w:tc>
        <w:tc>
          <w:tcPr>
            <w:tcW w:w="280" w:type="dxa"/>
            <w:tcBorders>
              <w:top w:val="nil"/>
              <w:left w:val="nil"/>
              <w:bottom w:val="nil"/>
              <w:right w:val="nil"/>
            </w:tcBorders>
            <w:tcMar>
              <w:top w:w="0" w:type="dxa"/>
              <w:left w:w="0" w:type="dxa"/>
              <w:bottom w:w="0" w:type="dxa"/>
              <w:right w:w="0" w:type="dxa"/>
            </w:tcMar>
            <w:vAlign w:val="center"/>
          </w:tcPr>
          <w:p w14:paraId="1D46269B" w14:textId="77777777" w:rsidR="005E1F43" w:rsidRDefault="00EF0170">
            <w:pPr>
              <w:pStyle w:val="NormalText"/>
              <w:jc w:val="right"/>
            </w:pPr>
            <w:r>
              <w:t> </w:t>
            </w:r>
          </w:p>
        </w:tc>
        <w:tc>
          <w:tcPr>
            <w:tcW w:w="960" w:type="dxa"/>
            <w:tcBorders>
              <w:top w:val="nil"/>
              <w:left w:val="nil"/>
              <w:bottom w:val="nil"/>
              <w:right w:val="nil"/>
            </w:tcBorders>
            <w:tcMar>
              <w:top w:w="0" w:type="dxa"/>
              <w:left w:w="0" w:type="dxa"/>
              <w:bottom w:w="0" w:type="dxa"/>
              <w:right w:w="0" w:type="dxa"/>
            </w:tcMar>
            <w:vAlign w:val="center"/>
          </w:tcPr>
          <w:p w14:paraId="2743D6FC" w14:textId="77777777" w:rsidR="005E1F43" w:rsidRDefault="00EF0170">
            <w:pPr>
              <w:pStyle w:val="NormalText"/>
              <w:jc w:val="right"/>
            </w:pPr>
            <w:r>
              <w:t>58,000</w:t>
            </w:r>
          </w:p>
        </w:tc>
        <w:tc>
          <w:tcPr>
            <w:tcW w:w="220" w:type="dxa"/>
            <w:gridSpan w:val="2"/>
            <w:tcBorders>
              <w:top w:val="nil"/>
              <w:left w:val="nil"/>
              <w:bottom w:val="nil"/>
              <w:right w:val="nil"/>
            </w:tcBorders>
            <w:tcMar>
              <w:top w:w="0" w:type="dxa"/>
              <w:left w:w="0" w:type="dxa"/>
              <w:bottom w:w="0" w:type="dxa"/>
              <w:right w:w="0" w:type="dxa"/>
            </w:tcMar>
            <w:vAlign w:val="center"/>
          </w:tcPr>
          <w:p w14:paraId="709B50BE" w14:textId="77777777" w:rsidR="005E1F43" w:rsidRDefault="00EF0170">
            <w:pPr>
              <w:pStyle w:val="NormalText"/>
              <w:jc w:val="right"/>
            </w:pPr>
            <w:r>
              <w:t> </w:t>
            </w:r>
          </w:p>
        </w:tc>
        <w:tc>
          <w:tcPr>
            <w:tcW w:w="220" w:type="dxa"/>
            <w:gridSpan w:val="2"/>
            <w:tcBorders>
              <w:top w:val="nil"/>
              <w:left w:val="nil"/>
              <w:bottom w:val="nil"/>
              <w:right w:val="nil"/>
            </w:tcBorders>
            <w:tcMar>
              <w:top w:w="0" w:type="dxa"/>
              <w:left w:w="0" w:type="dxa"/>
              <w:bottom w:w="0" w:type="dxa"/>
              <w:right w:w="0" w:type="dxa"/>
            </w:tcMar>
            <w:vAlign w:val="center"/>
          </w:tcPr>
          <w:p w14:paraId="11758901" w14:textId="77777777" w:rsidR="005E1F43" w:rsidRDefault="00EF0170">
            <w:pPr>
              <w:pStyle w:val="NormalText"/>
              <w:jc w:val="right"/>
            </w:pPr>
            <w:r>
              <w:t> </w:t>
            </w:r>
          </w:p>
        </w:tc>
        <w:tc>
          <w:tcPr>
            <w:tcW w:w="280" w:type="dxa"/>
            <w:tcBorders>
              <w:top w:val="nil"/>
              <w:left w:val="nil"/>
              <w:bottom w:val="nil"/>
              <w:right w:val="nil"/>
            </w:tcBorders>
            <w:tcMar>
              <w:top w:w="0" w:type="dxa"/>
              <w:left w:w="0" w:type="dxa"/>
              <w:bottom w:w="0" w:type="dxa"/>
              <w:right w:w="0" w:type="dxa"/>
            </w:tcMar>
            <w:vAlign w:val="center"/>
          </w:tcPr>
          <w:p w14:paraId="6515A821" w14:textId="77777777" w:rsidR="005E1F43" w:rsidRDefault="00EF0170">
            <w:pPr>
              <w:pStyle w:val="NormalText"/>
              <w:jc w:val="right"/>
            </w:pPr>
            <w:r>
              <w:t> </w:t>
            </w:r>
          </w:p>
        </w:tc>
        <w:tc>
          <w:tcPr>
            <w:tcW w:w="960" w:type="dxa"/>
            <w:tcBorders>
              <w:top w:val="nil"/>
              <w:left w:val="nil"/>
              <w:bottom w:val="nil"/>
              <w:right w:val="nil"/>
            </w:tcBorders>
            <w:tcMar>
              <w:top w:w="0" w:type="dxa"/>
              <w:left w:w="0" w:type="dxa"/>
              <w:bottom w:w="0" w:type="dxa"/>
              <w:right w:w="0" w:type="dxa"/>
            </w:tcMar>
            <w:vAlign w:val="center"/>
          </w:tcPr>
          <w:p w14:paraId="0ADFDFBF" w14:textId="77777777" w:rsidR="005E1F43" w:rsidRDefault="00EF0170">
            <w:pPr>
              <w:pStyle w:val="NormalText"/>
              <w:jc w:val="right"/>
            </w:pPr>
            <w:r>
              <w:t>72,000</w:t>
            </w:r>
          </w:p>
        </w:tc>
        <w:tc>
          <w:tcPr>
            <w:tcW w:w="220" w:type="dxa"/>
            <w:gridSpan w:val="2"/>
            <w:tcBorders>
              <w:top w:val="nil"/>
              <w:left w:val="nil"/>
              <w:bottom w:val="nil"/>
              <w:right w:val="nil"/>
            </w:tcBorders>
            <w:tcMar>
              <w:top w:w="0" w:type="dxa"/>
              <w:left w:w="0" w:type="dxa"/>
              <w:bottom w:w="0" w:type="dxa"/>
              <w:right w:w="0" w:type="dxa"/>
            </w:tcMar>
            <w:vAlign w:val="center"/>
          </w:tcPr>
          <w:p w14:paraId="49974920" w14:textId="77777777" w:rsidR="005E1F43" w:rsidRDefault="00EF0170">
            <w:pPr>
              <w:pStyle w:val="NormalText"/>
              <w:jc w:val="right"/>
            </w:pPr>
            <w:r>
              <w:t> </w:t>
            </w:r>
          </w:p>
        </w:tc>
      </w:tr>
      <w:tr w:rsidR="005E1F43" w14:paraId="5EE4F1A7" w14:textId="77777777">
        <w:tc>
          <w:tcPr>
            <w:tcW w:w="3240" w:type="dxa"/>
            <w:tcBorders>
              <w:top w:val="nil"/>
              <w:left w:val="nil"/>
              <w:bottom w:val="nil"/>
              <w:right w:val="nil"/>
            </w:tcBorders>
            <w:vAlign w:val="bottom"/>
          </w:tcPr>
          <w:p w14:paraId="7E2BCEFA" w14:textId="77777777" w:rsidR="005E1F43" w:rsidRDefault="00EF0170">
            <w:pPr>
              <w:pStyle w:val="NormalText"/>
            </w:pPr>
            <w:r>
              <w:t>Net sales</w:t>
            </w:r>
          </w:p>
        </w:tc>
        <w:tc>
          <w:tcPr>
            <w:tcW w:w="280" w:type="dxa"/>
            <w:tcBorders>
              <w:top w:val="nil"/>
              <w:left w:val="nil"/>
              <w:bottom w:val="nil"/>
              <w:right w:val="nil"/>
            </w:tcBorders>
            <w:tcMar>
              <w:top w:w="0" w:type="dxa"/>
              <w:left w:w="0" w:type="dxa"/>
              <w:bottom w:w="0" w:type="dxa"/>
              <w:right w:w="0" w:type="dxa"/>
            </w:tcMar>
            <w:vAlign w:val="center"/>
          </w:tcPr>
          <w:p w14:paraId="71B04E72" w14:textId="77777777" w:rsidR="005E1F43" w:rsidRDefault="00EF0170">
            <w:pPr>
              <w:pStyle w:val="NormalText"/>
              <w:jc w:val="right"/>
            </w:pPr>
            <w:r>
              <w:t> </w:t>
            </w:r>
          </w:p>
        </w:tc>
        <w:tc>
          <w:tcPr>
            <w:tcW w:w="960" w:type="dxa"/>
            <w:tcBorders>
              <w:top w:val="nil"/>
              <w:left w:val="nil"/>
              <w:bottom w:val="nil"/>
              <w:right w:val="nil"/>
            </w:tcBorders>
            <w:tcMar>
              <w:top w:w="0" w:type="dxa"/>
              <w:left w:w="0" w:type="dxa"/>
              <w:bottom w:w="0" w:type="dxa"/>
              <w:right w:w="0" w:type="dxa"/>
            </w:tcMar>
            <w:vAlign w:val="center"/>
          </w:tcPr>
          <w:p w14:paraId="13BE4E8C" w14:textId="77777777" w:rsidR="005E1F43" w:rsidRDefault="00EF0170">
            <w:pPr>
              <w:pStyle w:val="NormalText"/>
              <w:jc w:val="right"/>
            </w:pPr>
            <w:r>
              <w:t>400,000</w:t>
            </w:r>
          </w:p>
        </w:tc>
        <w:tc>
          <w:tcPr>
            <w:tcW w:w="220" w:type="dxa"/>
            <w:gridSpan w:val="2"/>
            <w:tcBorders>
              <w:top w:val="nil"/>
              <w:left w:val="nil"/>
              <w:bottom w:val="nil"/>
              <w:right w:val="nil"/>
            </w:tcBorders>
            <w:tcMar>
              <w:top w:w="0" w:type="dxa"/>
              <w:left w:w="0" w:type="dxa"/>
              <w:bottom w:w="0" w:type="dxa"/>
              <w:right w:w="0" w:type="dxa"/>
            </w:tcMar>
            <w:vAlign w:val="center"/>
          </w:tcPr>
          <w:p w14:paraId="06D81054" w14:textId="77777777" w:rsidR="005E1F43" w:rsidRDefault="00EF0170">
            <w:pPr>
              <w:pStyle w:val="NormalText"/>
              <w:jc w:val="right"/>
            </w:pPr>
            <w:r>
              <w:t> </w:t>
            </w:r>
          </w:p>
        </w:tc>
        <w:tc>
          <w:tcPr>
            <w:tcW w:w="220" w:type="dxa"/>
            <w:gridSpan w:val="2"/>
            <w:tcBorders>
              <w:top w:val="nil"/>
              <w:left w:val="nil"/>
              <w:bottom w:val="nil"/>
              <w:right w:val="nil"/>
            </w:tcBorders>
            <w:tcMar>
              <w:top w:w="0" w:type="dxa"/>
              <w:left w:w="0" w:type="dxa"/>
              <w:bottom w:w="0" w:type="dxa"/>
              <w:right w:w="0" w:type="dxa"/>
            </w:tcMar>
            <w:vAlign w:val="center"/>
          </w:tcPr>
          <w:p w14:paraId="29F71439" w14:textId="77777777" w:rsidR="005E1F43" w:rsidRDefault="00EF0170">
            <w:pPr>
              <w:pStyle w:val="NormalText"/>
              <w:jc w:val="right"/>
            </w:pPr>
            <w:r>
              <w:t> </w:t>
            </w:r>
          </w:p>
        </w:tc>
        <w:tc>
          <w:tcPr>
            <w:tcW w:w="280" w:type="dxa"/>
            <w:tcBorders>
              <w:top w:val="nil"/>
              <w:left w:val="nil"/>
              <w:bottom w:val="nil"/>
              <w:right w:val="nil"/>
            </w:tcBorders>
            <w:tcMar>
              <w:top w:w="0" w:type="dxa"/>
              <w:left w:w="0" w:type="dxa"/>
              <w:bottom w:w="0" w:type="dxa"/>
              <w:right w:w="0" w:type="dxa"/>
            </w:tcMar>
            <w:vAlign w:val="center"/>
          </w:tcPr>
          <w:p w14:paraId="06CFA0E8" w14:textId="77777777" w:rsidR="005E1F43" w:rsidRDefault="00EF0170">
            <w:pPr>
              <w:pStyle w:val="NormalText"/>
              <w:jc w:val="right"/>
            </w:pPr>
            <w:r>
              <w:t> </w:t>
            </w:r>
          </w:p>
        </w:tc>
        <w:tc>
          <w:tcPr>
            <w:tcW w:w="960" w:type="dxa"/>
            <w:tcBorders>
              <w:top w:val="nil"/>
              <w:left w:val="nil"/>
              <w:bottom w:val="nil"/>
              <w:right w:val="nil"/>
            </w:tcBorders>
            <w:tcMar>
              <w:top w:w="0" w:type="dxa"/>
              <w:left w:w="0" w:type="dxa"/>
              <w:bottom w:w="0" w:type="dxa"/>
              <w:right w:w="0" w:type="dxa"/>
            </w:tcMar>
            <w:vAlign w:val="center"/>
          </w:tcPr>
          <w:p w14:paraId="665CA1B8" w14:textId="77777777" w:rsidR="005E1F43" w:rsidRDefault="00EF0170">
            <w:pPr>
              <w:pStyle w:val="NormalText"/>
              <w:jc w:val="right"/>
            </w:pPr>
            <w:r>
              <w:t>372,000</w:t>
            </w:r>
          </w:p>
        </w:tc>
        <w:tc>
          <w:tcPr>
            <w:tcW w:w="220" w:type="dxa"/>
            <w:gridSpan w:val="2"/>
            <w:tcBorders>
              <w:top w:val="nil"/>
              <w:left w:val="nil"/>
              <w:bottom w:val="nil"/>
              <w:right w:val="nil"/>
            </w:tcBorders>
            <w:tcMar>
              <w:top w:w="0" w:type="dxa"/>
              <w:left w:w="0" w:type="dxa"/>
              <w:bottom w:w="0" w:type="dxa"/>
              <w:right w:w="0" w:type="dxa"/>
            </w:tcMar>
            <w:vAlign w:val="center"/>
          </w:tcPr>
          <w:p w14:paraId="0AB50DF4" w14:textId="77777777" w:rsidR="005E1F43" w:rsidRDefault="00EF0170">
            <w:pPr>
              <w:pStyle w:val="NormalText"/>
              <w:jc w:val="right"/>
            </w:pPr>
            <w:r>
              <w:t> </w:t>
            </w:r>
          </w:p>
        </w:tc>
      </w:tr>
      <w:tr w:rsidR="005E1F43" w14:paraId="390ACA7E" w14:textId="77777777">
        <w:tc>
          <w:tcPr>
            <w:tcW w:w="3240" w:type="dxa"/>
            <w:tcBorders>
              <w:top w:val="nil"/>
              <w:left w:val="nil"/>
              <w:bottom w:val="nil"/>
              <w:right w:val="nil"/>
            </w:tcBorders>
            <w:shd w:val="clear" w:color="auto" w:fill="FFFFFF"/>
            <w:vAlign w:val="bottom"/>
          </w:tcPr>
          <w:p w14:paraId="10176D5C" w14:textId="77777777" w:rsidR="005E1F43" w:rsidRDefault="00EF0170">
            <w:pPr>
              <w:pStyle w:val="NormalText"/>
            </w:pPr>
            <w:r>
              <w:t>Cost of goods sold</w:t>
            </w:r>
          </w:p>
        </w:tc>
        <w:tc>
          <w:tcPr>
            <w:tcW w:w="280" w:type="dxa"/>
            <w:tcBorders>
              <w:top w:val="nil"/>
              <w:left w:val="nil"/>
              <w:bottom w:val="nil"/>
              <w:right w:val="nil"/>
            </w:tcBorders>
            <w:tcMar>
              <w:top w:w="0" w:type="dxa"/>
              <w:left w:w="0" w:type="dxa"/>
              <w:bottom w:w="0" w:type="dxa"/>
              <w:right w:w="0" w:type="dxa"/>
            </w:tcMar>
            <w:vAlign w:val="center"/>
          </w:tcPr>
          <w:p w14:paraId="6DCB2628" w14:textId="77777777" w:rsidR="005E1F43" w:rsidRDefault="00EF0170">
            <w:pPr>
              <w:pStyle w:val="NormalText"/>
              <w:jc w:val="right"/>
            </w:pPr>
            <w:r>
              <w:t> </w:t>
            </w:r>
          </w:p>
        </w:tc>
        <w:tc>
          <w:tcPr>
            <w:tcW w:w="960" w:type="dxa"/>
            <w:tcBorders>
              <w:top w:val="nil"/>
              <w:left w:val="nil"/>
              <w:bottom w:val="nil"/>
              <w:right w:val="nil"/>
            </w:tcBorders>
            <w:tcMar>
              <w:top w:w="0" w:type="dxa"/>
              <w:left w:w="0" w:type="dxa"/>
              <w:bottom w:w="0" w:type="dxa"/>
              <w:right w:w="0" w:type="dxa"/>
            </w:tcMar>
            <w:vAlign w:val="center"/>
          </w:tcPr>
          <w:p w14:paraId="2583AE2A" w14:textId="77777777" w:rsidR="005E1F43" w:rsidRDefault="00EF0170">
            <w:pPr>
              <w:pStyle w:val="NormalText"/>
              <w:jc w:val="right"/>
            </w:pPr>
            <w:r>
              <w:t>240,000</w:t>
            </w:r>
          </w:p>
        </w:tc>
        <w:tc>
          <w:tcPr>
            <w:tcW w:w="220" w:type="dxa"/>
            <w:gridSpan w:val="2"/>
            <w:tcBorders>
              <w:top w:val="nil"/>
              <w:left w:val="nil"/>
              <w:bottom w:val="nil"/>
              <w:right w:val="nil"/>
            </w:tcBorders>
            <w:tcMar>
              <w:top w:w="0" w:type="dxa"/>
              <w:left w:w="0" w:type="dxa"/>
              <w:bottom w:w="0" w:type="dxa"/>
              <w:right w:w="0" w:type="dxa"/>
            </w:tcMar>
            <w:vAlign w:val="center"/>
          </w:tcPr>
          <w:p w14:paraId="47BD4ECF" w14:textId="77777777" w:rsidR="005E1F43" w:rsidRDefault="00EF0170">
            <w:pPr>
              <w:pStyle w:val="NormalText"/>
              <w:jc w:val="right"/>
            </w:pPr>
            <w:r>
              <w:t> </w:t>
            </w:r>
          </w:p>
        </w:tc>
        <w:tc>
          <w:tcPr>
            <w:tcW w:w="220" w:type="dxa"/>
            <w:gridSpan w:val="2"/>
            <w:tcBorders>
              <w:top w:val="nil"/>
              <w:left w:val="nil"/>
              <w:bottom w:val="nil"/>
              <w:right w:val="nil"/>
            </w:tcBorders>
            <w:tcMar>
              <w:top w:w="0" w:type="dxa"/>
              <w:left w:w="0" w:type="dxa"/>
              <w:bottom w:w="0" w:type="dxa"/>
              <w:right w:w="0" w:type="dxa"/>
            </w:tcMar>
            <w:vAlign w:val="center"/>
          </w:tcPr>
          <w:p w14:paraId="448534F7" w14:textId="77777777" w:rsidR="005E1F43" w:rsidRDefault="00EF0170">
            <w:pPr>
              <w:pStyle w:val="NormalText"/>
              <w:jc w:val="right"/>
            </w:pPr>
            <w:r>
              <w:t> </w:t>
            </w:r>
          </w:p>
        </w:tc>
        <w:tc>
          <w:tcPr>
            <w:tcW w:w="280" w:type="dxa"/>
            <w:tcBorders>
              <w:top w:val="nil"/>
              <w:left w:val="nil"/>
              <w:bottom w:val="nil"/>
              <w:right w:val="nil"/>
            </w:tcBorders>
            <w:tcMar>
              <w:top w:w="0" w:type="dxa"/>
              <w:left w:w="0" w:type="dxa"/>
              <w:bottom w:w="0" w:type="dxa"/>
              <w:right w:w="0" w:type="dxa"/>
            </w:tcMar>
            <w:vAlign w:val="center"/>
          </w:tcPr>
          <w:p w14:paraId="454DB26F" w14:textId="77777777" w:rsidR="005E1F43" w:rsidRDefault="00EF0170">
            <w:pPr>
              <w:pStyle w:val="NormalText"/>
              <w:jc w:val="right"/>
            </w:pPr>
            <w:r>
              <w:t> </w:t>
            </w:r>
          </w:p>
        </w:tc>
        <w:tc>
          <w:tcPr>
            <w:tcW w:w="960" w:type="dxa"/>
            <w:tcBorders>
              <w:top w:val="nil"/>
              <w:left w:val="nil"/>
              <w:bottom w:val="nil"/>
              <w:right w:val="nil"/>
            </w:tcBorders>
            <w:tcMar>
              <w:top w:w="0" w:type="dxa"/>
              <w:left w:w="0" w:type="dxa"/>
              <w:bottom w:w="0" w:type="dxa"/>
              <w:right w:w="0" w:type="dxa"/>
            </w:tcMar>
            <w:vAlign w:val="center"/>
          </w:tcPr>
          <w:p w14:paraId="50C329D6" w14:textId="77777777" w:rsidR="005E1F43" w:rsidRDefault="00EF0170">
            <w:pPr>
              <w:pStyle w:val="NormalText"/>
              <w:jc w:val="right"/>
            </w:pPr>
            <w:r>
              <w:t>220,000</w:t>
            </w:r>
          </w:p>
        </w:tc>
        <w:tc>
          <w:tcPr>
            <w:tcW w:w="220" w:type="dxa"/>
            <w:gridSpan w:val="2"/>
            <w:tcBorders>
              <w:top w:val="nil"/>
              <w:left w:val="nil"/>
              <w:bottom w:val="nil"/>
              <w:right w:val="nil"/>
            </w:tcBorders>
            <w:tcMar>
              <w:top w:w="0" w:type="dxa"/>
              <w:left w:w="0" w:type="dxa"/>
              <w:bottom w:w="0" w:type="dxa"/>
              <w:right w:w="0" w:type="dxa"/>
            </w:tcMar>
            <w:vAlign w:val="center"/>
          </w:tcPr>
          <w:p w14:paraId="6A28C497" w14:textId="77777777" w:rsidR="005E1F43" w:rsidRDefault="00EF0170">
            <w:pPr>
              <w:pStyle w:val="NormalText"/>
              <w:jc w:val="right"/>
            </w:pPr>
            <w:r>
              <w:t> </w:t>
            </w:r>
          </w:p>
        </w:tc>
      </w:tr>
    </w:tbl>
    <w:p w14:paraId="6E07245B" w14:textId="77777777" w:rsidR="005E1F43" w:rsidRDefault="005E1F43">
      <w:pPr>
        <w:pStyle w:val="NormalText"/>
      </w:pPr>
    </w:p>
    <w:p w14:paraId="230A9612" w14:textId="77777777" w:rsidR="005E1F43" w:rsidRDefault="00EF0170">
      <w:pPr>
        <w:pStyle w:val="NormalText"/>
      </w:pPr>
      <w:r>
        <w:t>Huckabee's 2018 average collection period (rounded) is:</w:t>
      </w:r>
    </w:p>
    <w:p w14:paraId="682BF04D" w14:textId="77777777" w:rsidR="005E1F43" w:rsidRDefault="00EF0170">
      <w:pPr>
        <w:pStyle w:val="NormalText"/>
      </w:pPr>
      <w:r>
        <w:t>A) 69 days.</w:t>
      </w:r>
    </w:p>
    <w:p w14:paraId="78AEA9EA" w14:textId="77777777" w:rsidR="005E1F43" w:rsidRDefault="00EF0170">
      <w:pPr>
        <w:pStyle w:val="NormalText"/>
      </w:pPr>
      <w:r>
        <w:t>B) 116 days.</w:t>
      </w:r>
    </w:p>
    <w:p w14:paraId="5FB95E15" w14:textId="77777777" w:rsidR="005E1F43" w:rsidRDefault="00EF0170">
      <w:pPr>
        <w:pStyle w:val="NormalText"/>
      </w:pPr>
      <w:r>
        <w:t>C) 111 days.</w:t>
      </w:r>
    </w:p>
    <w:p w14:paraId="655B3101" w14:textId="77777777" w:rsidR="00774C33" w:rsidRDefault="00EF0170">
      <w:pPr>
        <w:pStyle w:val="NormalText"/>
      </w:pPr>
      <w:r>
        <w:t>D) 73 days.</w:t>
      </w:r>
    </w:p>
    <w:p w14:paraId="7673EA59" w14:textId="77777777" w:rsidR="00774C33" w:rsidRDefault="00774C33">
      <w:pPr>
        <w:pStyle w:val="NormalText"/>
      </w:pPr>
    </w:p>
    <w:p w14:paraId="57F24341" w14:textId="77777777" w:rsidR="005E1F43" w:rsidRDefault="00774C33">
      <w:pPr>
        <w:pStyle w:val="NormalText"/>
      </w:pPr>
      <w:r>
        <w:t>Answer</w:t>
      </w:r>
      <w:proofErr w:type="gramStart"/>
      <w:r>
        <w:t>:</w:t>
      </w:r>
      <w:r w:rsidR="00EF0170">
        <w:t xml:space="preserve">  A</w:t>
      </w:r>
      <w:proofErr w:type="gramEnd"/>
    </w:p>
    <w:p w14:paraId="040AF640" w14:textId="77777777" w:rsidR="005E1F43" w:rsidRDefault="00EF0170">
      <w:pPr>
        <w:pStyle w:val="NormalText"/>
      </w:pPr>
      <w:r>
        <w:t xml:space="preserve">Explanation:  </w:t>
      </w:r>
    </w:p>
    <w:p w14:paraId="33959C5D" w14:textId="77777777" w:rsidR="005E1F43" w:rsidRDefault="00EF0170">
      <w:pPr>
        <w:pStyle w:val="NormalText"/>
      </w:pPr>
      <w:r>
        <w:t xml:space="preserve"> </w:t>
      </w:r>
      <w:r w:rsidR="00025149">
        <w:rPr>
          <w:noProof/>
          <w:position w:val="-34"/>
        </w:rPr>
        <w:drawing>
          <wp:inline distT="0" distB="0" distL="0" distR="0" wp14:anchorId="3FCD8024" wp14:editId="49B9B207">
            <wp:extent cx="1336675" cy="44577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336675" cy="445770"/>
                    </a:xfrm>
                    <a:prstGeom prst="rect">
                      <a:avLst/>
                    </a:prstGeom>
                    <a:noFill/>
                    <a:ln>
                      <a:noFill/>
                    </a:ln>
                  </pic:spPr>
                </pic:pic>
              </a:graphicData>
            </a:graphic>
          </wp:inline>
        </w:drawing>
      </w:r>
      <w:r>
        <w:t xml:space="preserve"> = 5.26</w:t>
      </w:r>
    </w:p>
    <w:p w14:paraId="0D9C6E96" w14:textId="77777777" w:rsidR="005E1F43" w:rsidRDefault="005E1F43">
      <w:pPr>
        <w:pStyle w:val="NormalText"/>
      </w:pPr>
    </w:p>
    <w:p w14:paraId="454B18F4" w14:textId="77777777" w:rsidR="005E1F43" w:rsidRDefault="00EF0170">
      <w:pPr>
        <w:pStyle w:val="NormalText"/>
        <w:rPr>
          <w:u w:val="single"/>
        </w:rPr>
      </w:pPr>
      <w:r>
        <w:t xml:space="preserve">Average collection period = 365/5.26 = </w:t>
      </w:r>
      <w:r>
        <w:rPr>
          <w:u w:val="single"/>
        </w:rPr>
        <w:t>69 days</w:t>
      </w:r>
    </w:p>
    <w:p w14:paraId="6D0925C6" w14:textId="77777777" w:rsidR="005E1F43" w:rsidRDefault="00774C33">
      <w:pPr>
        <w:pStyle w:val="NormalText"/>
        <w:rPr>
          <w:sz w:val="18"/>
          <w:szCs w:val="18"/>
        </w:rPr>
      </w:pPr>
      <w:r>
        <w:rPr>
          <w:sz w:val="18"/>
          <w:szCs w:val="18"/>
        </w:rPr>
        <w:t>Difficulty: 3 Hard</w:t>
      </w:r>
    </w:p>
    <w:p w14:paraId="12FB14AB" w14:textId="77777777" w:rsidR="005E1F43" w:rsidRDefault="00EF0170">
      <w:pPr>
        <w:pStyle w:val="NormalText"/>
        <w:rPr>
          <w:sz w:val="18"/>
          <w:szCs w:val="18"/>
        </w:rPr>
      </w:pPr>
      <w:r>
        <w:rPr>
          <w:sz w:val="18"/>
          <w:szCs w:val="18"/>
        </w:rPr>
        <w:t>Topic</w:t>
      </w:r>
      <w:proofErr w:type="gramStart"/>
      <w:r>
        <w:rPr>
          <w:sz w:val="18"/>
          <w:szCs w:val="18"/>
        </w:rPr>
        <w:t>:  Receivables</w:t>
      </w:r>
      <w:proofErr w:type="gramEnd"/>
      <w:r>
        <w:rPr>
          <w:sz w:val="18"/>
          <w:szCs w:val="18"/>
        </w:rPr>
        <w:t xml:space="preserve"> management and ratios</w:t>
      </w:r>
    </w:p>
    <w:p w14:paraId="4554A1C9" w14:textId="77777777" w:rsidR="005E1F43" w:rsidRDefault="00EF0170">
      <w:pPr>
        <w:pStyle w:val="NormalText"/>
        <w:rPr>
          <w:sz w:val="18"/>
          <w:szCs w:val="18"/>
        </w:rPr>
      </w:pPr>
      <w:r>
        <w:rPr>
          <w:sz w:val="18"/>
          <w:szCs w:val="18"/>
        </w:rPr>
        <w:t>Learning Objective</w:t>
      </w:r>
      <w:proofErr w:type="gramStart"/>
      <w:r>
        <w:rPr>
          <w:sz w:val="18"/>
          <w:szCs w:val="18"/>
        </w:rPr>
        <w:t>:  07</w:t>
      </w:r>
      <w:proofErr w:type="gramEnd"/>
      <w:r>
        <w:rPr>
          <w:sz w:val="18"/>
          <w:szCs w:val="18"/>
        </w:rPr>
        <w:t>-09 Describe the variables that influence a company's investment in receivables and calculate the key ratios used by analysts to monitor that investment.</w:t>
      </w:r>
    </w:p>
    <w:p w14:paraId="5ACF88AA" w14:textId="77777777" w:rsidR="005E1F43" w:rsidRDefault="00EF0170">
      <w:pPr>
        <w:pStyle w:val="NormalText"/>
        <w:rPr>
          <w:sz w:val="18"/>
          <w:szCs w:val="18"/>
        </w:rPr>
      </w:pPr>
      <w:r>
        <w:rPr>
          <w:sz w:val="18"/>
          <w:szCs w:val="18"/>
        </w:rPr>
        <w:t>Bloom's</w:t>
      </w:r>
      <w:proofErr w:type="gramStart"/>
      <w:r>
        <w:rPr>
          <w:sz w:val="18"/>
          <w:szCs w:val="18"/>
        </w:rPr>
        <w:t>:  Apply</w:t>
      </w:r>
      <w:proofErr w:type="gramEnd"/>
    </w:p>
    <w:p w14:paraId="66BACA22" w14:textId="77777777" w:rsidR="005E1F43" w:rsidRDefault="00EF0170">
      <w:pPr>
        <w:pStyle w:val="NormalText"/>
        <w:rPr>
          <w:sz w:val="18"/>
          <w:szCs w:val="18"/>
        </w:rPr>
      </w:pPr>
      <w:r>
        <w:rPr>
          <w:sz w:val="18"/>
          <w:szCs w:val="18"/>
        </w:rPr>
        <w:t>AACSB</w:t>
      </w:r>
      <w:proofErr w:type="gramStart"/>
      <w:r>
        <w:rPr>
          <w:sz w:val="18"/>
          <w:szCs w:val="18"/>
        </w:rPr>
        <w:t>:  Knowledge</w:t>
      </w:r>
      <w:proofErr w:type="gramEnd"/>
      <w:r>
        <w:rPr>
          <w:sz w:val="18"/>
          <w:szCs w:val="18"/>
        </w:rPr>
        <w:t xml:space="preserve"> Application</w:t>
      </w:r>
    </w:p>
    <w:p w14:paraId="26E9552B" w14:textId="77777777" w:rsidR="005E1F43" w:rsidRDefault="00E135A6">
      <w:pPr>
        <w:pStyle w:val="NormalText"/>
        <w:spacing w:after="240"/>
        <w:rPr>
          <w:sz w:val="18"/>
          <w:szCs w:val="18"/>
        </w:rPr>
      </w:pPr>
      <w:r>
        <w:rPr>
          <w:sz w:val="18"/>
          <w:szCs w:val="18"/>
        </w:rPr>
        <w:t>Accessible/AICPA</w:t>
      </w:r>
      <w:proofErr w:type="gramStart"/>
      <w:r>
        <w:rPr>
          <w:sz w:val="18"/>
          <w:szCs w:val="18"/>
        </w:rPr>
        <w:t>:</w:t>
      </w:r>
      <w:r w:rsidR="00EF0170">
        <w:rPr>
          <w:sz w:val="18"/>
          <w:szCs w:val="18"/>
        </w:rPr>
        <w:t xml:space="preserve">  BB</w:t>
      </w:r>
      <w:proofErr w:type="gramEnd"/>
      <w:r w:rsidR="00EF0170">
        <w:rPr>
          <w:sz w:val="18"/>
          <w:szCs w:val="18"/>
        </w:rPr>
        <w:t xml:space="preserve"> Resource management; FN Measurement; Keyboard Navigation</w:t>
      </w:r>
    </w:p>
    <w:p w14:paraId="60750BCA" w14:textId="77777777" w:rsidR="00432D0A" w:rsidRDefault="00432D0A">
      <w:pPr>
        <w:rPr>
          <w:rFonts w:ascii="Times New Roman" w:hAnsi="Times New Roman" w:cs="Times New Roman"/>
          <w:color w:val="000000"/>
          <w:sz w:val="24"/>
          <w:szCs w:val="24"/>
        </w:rPr>
      </w:pPr>
      <w:r>
        <w:br w:type="page"/>
      </w:r>
    </w:p>
    <w:p w14:paraId="055234EE" w14:textId="77777777" w:rsidR="005E1F43" w:rsidRDefault="00EF0170">
      <w:pPr>
        <w:pStyle w:val="NormalText"/>
      </w:pPr>
      <w:r>
        <w:lastRenderedPageBreak/>
        <w:t>119) Alliance Software began 2018 with accounts receivable of $115,000. All sales are made on credit. Sales and cash collections from customers for the year were $780,000 and $700,000, respectively. Cost of goods sold for the year was $450,000. What was Alliance's receivables turnover ratio (rounded) for 2018?</w:t>
      </w:r>
    </w:p>
    <w:p w14:paraId="3DC53B32" w14:textId="77777777" w:rsidR="005E1F43" w:rsidRDefault="00EF0170">
      <w:pPr>
        <w:pStyle w:val="NormalText"/>
      </w:pPr>
      <w:r>
        <w:t>A) 4.00.</w:t>
      </w:r>
    </w:p>
    <w:p w14:paraId="527CB17F" w14:textId="77777777" w:rsidR="005E1F43" w:rsidRDefault="00EF0170">
      <w:pPr>
        <w:pStyle w:val="NormalText"/>
      </w:pPr>
      <w:r>
        <w:t>B) 5.03.</w:t>
      </w:r>
    </w:p>
    <w:p w14:paraId="14B24828" w14:textId="77777777" w:rsidR="005E1F43" w:rsidRDefault="00EF0170">
      <w:pPr>
        <w:pStyle w:val="NormalText"/>
      </w:pPr>
      <w:r>
        <w:t>C) 2.90.</w:t>
      </w:r>
    </w:p>
    <w:p w14:paraId="1686D30B" w14:textId="77777777" w:rsidR="00774C33" w:rsidRDefault="00EF0170">
      <w:pPr>
        <w:pStyle w:val="NormalText"/>
      </w:pPr>
      <w:r>
        <w:t>D) 6.78.</w:t>
      </w:r>
    </w:p>
    <w:p w14:paraId="4D5AFC6D" w14:textId="77777777" w:rsidR="00774C33" w:rsidRDefault="00774C33">
      <w:pPr>
        <w:pStyle w:val="NormalText"/>
      </w:pPr>
    </w:p>
    <w:p w14:paraId="3692BA9D" w14:textId="77777777" w:rsidR="005E1F43" w:rsidRDefault="00774C33">
      <w:pPr>
        <w:pStyle w:val="NormalText"/>
      </w:pPr>
      <w:r>
        <w:t>Answer</w:t>
      </w:r>
      <w:proofErr w:type="gramStart"/>
      <w:r>
        <w:t>:</w:t>
      </w:r>
      <w:r w:rsidR="00EF0170">
        <w:t xml:space="preserve">  B</w:t>
      </w:r>
      <w:proofErr w:type="gramEnd"/>
    </w:p>
    <w:p w14:paraId="360DEAC8" w14:textId="77777777" w:rsidR="005E1F43" w:rsidRDefault="00EF0170">
      <w:pPr>
        <w:pStyle w:val="NormalText"/>
      </w:pPr>
      <w:r>
        <w:t>Explanation</w:t>
      </w:r>
      <w:proofErr w:type="gramStart"/>
      <w:r>
        <w:t>:  $</w:t>
      </w:r>
      <w:proofErr w:type="gramEnd"/>
      <w:r>
        <w:t>115,000 + 780,000 - 700,000 = $195,000 = Ending accounts receivable</w:t>
      </w:r>
    </w:p>
    <w:p w14:paraId="4EF4DB03" w14:textId="77777777" w:rsidR="005E1F43" w:rsidRDefault="005E1F43">
      <w:pPr>
        <w:pStyle w:val="NormalText"/>
      </w:pPr>
    </w:p>
    <w:p w14:paraId="2282F28F" w14:textId="77777777" w:rsidR="005E1F43" w:rsidRDefault="00EF0170">
      <w:pPr>
        <w:pStyle w:val="NormalText"/>
      </w:pPr>
      <w:r>
        <w:t xml:space="preserve"> </w:t>
      </w:r>
      <w:r w:rsidR="00025149">
        <w:rPr>
          <w:noProof/>
          <w:position w:val="-34"/>
        </w:rPr>
        <w:drawing>
          <wp:inline distT="0" distB="0" distL="0" distR="0" wp14:anchorId="73EFA549" wp14:editId="4BA4CD31">
            <wp:extent cx="1489075" cy="44577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489075" cy="445770"/>
                    </a:xfrm>
                    <a:prstGeom prst="rect">
                      <a:avLst/>
                    </a:prstGeom>
                    <a:noFill/>
                    <a:ln>
                      <a:noFill/>
                    </a:ln>
                  </pic:spPr>
                </pic:pic>
              </a:graphicData>
            </a:graphic>
          </wp:inline>
        </w:drawing>
      </w:r>
      <w:r>
        <w:t xml:space="preserve"> = 5.03</w:t>
      </w:r>
    </w:p>
    <w:p w14:paraId="14A02414" w14:textId="77777777" w:rsidR="005E1F43" w:rsidRDefault="005E1F43">
      <w:pPr>
        <w:pStyle w:val="NormalText"/>
      </w:pPr>
    </w:p>
    <w:p w14:paraId="5E94DBB8" w14:textId="77777777" w:rsidR="005E1F43" w:rsidRDefault="00774C33">
      <w:pPr>
        <w:pStyle w:val="NormalText"/>
        <w:rPr>
          <w:sz w:val="18"/>
          <w:szCs w:val="18"/>
        </w:rPr>
      </w:pPr>
      <w:r>
        <w:rPr>
          <w:sz w:val="18"/>
          <w:szCs w:val="18"/>
        </w:rPr>
        <w:t>Difficulty: 3 Hard</w:t>
      </w:r>
    </w:p>
    <w:p w14:paraId="0FBE147D" w14:textId="77777777" w:rsidR="005E1F43" w:rsidRDefault="00EF0170">
      <w:pPr>
        <w:pStyle w:val="NormalText"/>
        <w:rPr>
          <w:sz w:val="18"/>
          <w:szCs w:val="18"/>
        </w:rPr>
      </w:pPr>
      <w:r>
        <w:rPr>
          <w:sz w:val="18"/>
          <w:szCs w:val="18"/>
        </w:rPr>
        <w:t>Topic</w:t>
      </w:r>
      <w:proofErr w:type="gramStart"/>
      <w:r>
        <w:rPr>
          <w:sz w:val="18"/>
          <w:szCs w:val="18"/>
        </w:rPr>
        <w:t>:  Receivables</w:t>
      </w:r>
      <w:proofErr w:type="gramEnd"/>
      <w:r>
        <w:rPr>
          <w:sz w:val="18"/>
          <w:szCs w:val="18"/>
        </w:rPr>
        <w:t xml:space="preserve"> management and ratios</w:t>
      </w:r>
    </w:p>
    <w:p w14:paraId="0A24AF71" w14:textId="77777777" w:rsidR="005E1F43" w:rsidRDefault="00EF0170">
      <w:pPr>
        <w:pStyle w:val="NormalText"/>
        <w:rPr>
          <w:sz w:val="18"/>
          <w:szCs w:val="18"/>
        </w:rPr>
      </w:pPr>
      <w:r>
        <w:rPr>
          <w:sz w:val="18"/>
          <w:szCs w:val="18"/>
        </w:rPr>
        <w:t>Learning Objective</w:t>
      </w:r>
      <w:proofErr w:type="gramStart"/>
      <w:r>
        <w:rPr>
          <w:sz w:val="18"/>
          <w:szCs w:val="18"/>
        </w:rPr>
        <w:t>:  07</w:t>
      </w:r>
      <w:proofErr w:type="gramEnd"/>
      <w:r>
        <w:rPr>
          <w:sz w:val="18"/>
          <w:szCs w:val="18"/>
        </w:rPr>
        <w:t>-09 Describe the variables that influence a company's investment in receivables and calculate the key ratios used by analysts to monitor that investment.</w:t>
      </w:r>
    </w:p>
    <w:p w14:paraId="3C6B4616" w14:textId="77777777" w:rsidR="005E1F43" w:rsidRDefault="00EF0170">
      <w:pPr>
        <w:pStyle w:val="NormalText"/>
        <w:rPr>
          <w:sz w:val="18"/>
          <w:szCs w:val="18"/>
        </w:rPr>
      </w:pPr>
      <w:r>
        <w:rPr>
          <w:sz w:val="18"/>
          <w:szCs w:val="18"/>
        </w:rPr>
        <w:t>Bloom's</w:t>
      </w:r>
      <w:proofErr w:type="gramStart"/>
      <w:r>
        <w:rPr>
          <w:sz w:val="18"/>
          <w:szCs w:val="18"/>
        </w:rPr>
        <w:t>:  Apply</w:t>
      </w:r>
      <w:proofErr w:type="gramEnd"/>
    </w:p>
    <w:p w14:paraId="7A6C9121" w14:textId="77777777" w:rsidR="005E1F43" w:rsidRDefault="00EF0170">
      <w:pPr>
        <w:pStyle w:val="NormalText"/>
        <w:rPr>
          <w:sz w:val="18"/>
          <w:szCs w:val="18"/>
        </w:rPr>
      </w:pPr>
      <w:r>
        <w:rPr>
          <w:sz w:val="18"/>
          <w:szCs w:val="18"/>
        </w:rPr>
        <w:t>AACSB</w:t>
      </w:r>
      <w:proofErr w:type="gramStart"/>
      <w:r>
        <w:rPr>
          <w:sz w:val="18"/>
          <w:szCs w:val="18"/>
        </w:rPr>
        <w:t>:  Knowledge</w:t>
      </w:r>
      <w:proofErr w:type="gramEnd"/>
      <w:r>
        <w:rPr>
          <w:sz w:val="18"/>
          <w:szCs w:val="18"/>
        </w:rPr>
        <w:t xml:space="preserve"> Application</w:t>
      </w:r>
    </w:p>
    <w:p w14:paraId="3208A8B5" w14:textId="77777777" w:rsidR="005E1F43" w:rsidRDefault="00E135A6">
      <w:pPr>
        <w:pStyle w:val="NormalText"/>
        <w:rPr>
          <w:sz w:val="18"/>
          <w:szCs w:val="18"/>
        </w:rPr>
      </w:pPr>
      <w:r>
        <w:rPr>
          <w:sz w:val="18"/>
          <w:szCs w:val="18"/>
        </w:rPr>
        <w:t>Accessible/AICPA</w:t>
      </w:r>
      <w:proofErr w:type="gramStart"/>
      <w:r>
        <w:rPr>
          <w:sz w:val="18"/>
          <w:szCs w:val="18"/>
        </w:rPr>
        <w:t>:</w:t>
      </w:r>
      <w:r w:rsidR="00EF0170">
        <w:rPr>
          <w:sz w:val="18"/>
          <w:szCs w:val="18"/>
        </w:rPr>
        <w:t xml:space="preserve">  BB</w:t>
      </w:r>
      <w:proofErr w:type="gramEnd"/>
      <w:r w:rsidR="00EF0170">
        <w:rPr>
          <w:sz w:val="18"/>
          <w:szCs w:val="18"/>
        </w:rPr>
        <w:t xml:space="preserve"> Resource management; FN Measurement; Keyboard Navigation</w:t>
      </w:r>
    </w:p>
    <w:p w14:paraId="113CFC34" w14:textId="77777777" w:rsidR="005E1F43" w:rsidRDefault="005E1F43">
      <w:pPr>
        <w:pStyle w:val="NormalText"/>
        <w:rPr>
          <w:sz w:val="18"/>
          <w:szCs w:val="18"/>
        </w:rPr>
      </w:pPr>
    </w:p>
    <w:p w14:paraId="6BA3FF33" w14:textId="77777777" w:rsidR="005E1F43" w:rsidRDefault="00EF0170">
      <w:pPr>
        <w:pStyle w:val="NormalText"/>
      </w:pPr>
      <w:r>
        <w:t>120) On July 1, 2018, Cromartie Furniture established a $150 petty cash fund. A check for $150 was made out to the petty cash custodian. During July, the petty cash custodian paid the following bills from the petty cash fund:</w:t>
      </w:r>
    </w:p>
    <w:p w14:paraId="0D823D18" w14:textId="77777777" w:rsidR="005E1F43" w:rsidRDefault="005E1F43">
      <w:pPr>
        <w:pStyle w:val="NormalText"/>
      </w:pPr>
    </w:p>
    <w:tbl>
      <w:tblPr>
        <w:tblW w:w="0" w:type="auto"/>
        <w:tblLayout w:type="fixed"/>
        <w:tblCellMar>
          <w:left w:w="0" w:type="dxa"/>
          <w:right w:w="0" w:type="dxa"/>
        </w:tblCellMar>
        <w:tblLook w:val="0000" w:firstRow="0" w:lastRow="0" w:firstColumn="0" w:lastColumn="0" w:noHBand="0" w:noVBand="0"/>
      </w:tblPr>
      <w:tblGrid>
        <w:gridCol w:w="3600"/>
        <w:gridCol w:w="280"/>
        <w:gridCol w:w="540"/>
        <w:gridCol w:w="220"/>
      </w:tblGrid>
      <w:tr w:rsidR="005E1F43" w14:paraId="25A76BC8" w14:textId="77777777">
        <w:tc>
          <w:tcPr>
            <w:tcW w:w="3600" w:type="dxa"/>
            <w:tcBorders>
              <w:top w:val="nil"/>
              <w:left w:val="nil"/>
              <w:bottom w:val="nil"/>
              <w:right w:val="nil"/>
            </w:tcBorders>
            <w:shd w:val="clear" w:color="auto" w:fill="FFFFFF"/>
            <w:vAlign w:val="center"/>
          </w:tcPr>
          <w:p w14:paraId="586E750B" w14:textId="77777777" w:rsidR="005E1F43" w:rsidRDefault="00EF0170">
            <w:pPr>
              <w:pStyle w:val="NormalText"/>
            </w:pPr>
            <w:r>
              <w:t>Office supplies</w:t>
            </w:r>
          </w:p>
        </w:tc>
        <w:tc>
          <w:tcPr>
            <w:tcW w:w="280" w:type="dxa"/>
            <w:tcBorders>
              <w:top w:val="nil"/>
              <w:left w:val="nil"/>
              <w:bottom w:val="nil"/>
              <w:right w:val="nil"/>
            </w:tcBorders>
            <w:tcMar>
              <w:top w:w="0" w:type="dxa"/>
              <w:left w:w="0" w:type="dxa"/>
              <w:bottom w:w="0" w:type="dxa"/>
              <w:right w:w="0" w:type="dxa"/>
            </w:tcMar>
            <w:vAlign w:val="center"/>
          </w:tcPr>
          <w:p w14:paraId="208D1119" w14:textId="77777777" w:rsidR="005E1F43" w:rsidRDefault="00EF0170">
            <w:pPr>
              <w:pStyle w:val="NormalText"/>
              <w:jc w:val="right"/>
            </w:pPr>
            <w:r>
              <w:t>$</w:t>
            </w:r>
          </w:p>
        </w:tc>
        <w:tc>
          <w:tcPr>
            <w:tcW w:w="540" w:type="dxa"/>
            <w:tcBorders>
              <w:top w:val="nil"/>
              <w:left w:val="nil"/>
              <w:bottom w:val="nil"/>
              <w:right w:val="nil"/>
            </w:tcBorders>
            <w:tcMar>
              <w:top w:w="0" w:type="dxa"/>
              <w:left w:w="0" w:type="dxa"/>
              <w:bottom w:w="0" w:type="dxa"/>
              <w:right w:w="0" w:type="dxa"/>
            </w:tcMar>
            <w:vAlign w:val="center"/>
          </w:tcPr>
          <w:p w14:paraId="5ED5A759" w14:textId="77777777" w:rsidR="005E1F43" w:rsidRDefault="00EF0170">
            <w:pPr>
              <w:pStyle w:val="NormalText"/>
              <w:jc w:val="right"/>
            </w:pPr>
            <w:r>
              <w:t>36</w:t>
            </w:r>
          </w:p>
        </w:tc>
        <w:tc>
          <w:tcPr>
            <w:tcW w:w="220" w:type="dxa"/>
            <w:tcBorders>
              <w:top w:val="nil"/>
              <w:left w:val="nil"/>
              <w:bottom w:val="nil"/>
              <w:right w:val="nil"/>
            </w:tcBorders>
            <w:tcMar>
              <w:top w:w="0" w:type="dxa"/>
              <w:left w:w="0" w:type="dxa"/>
              <w:bottom w:w="0" w:type="dxa"/>
              <w:right w:w="0" w:type="dxa"/>
            </w:tcMar>
            <w:vAlign w:val="center"/>
          </w:tcPr>
          <w:p w14:paraId="4581F52C" w14:textId="77777777" w:rsidR="005E1F43" w:rsidRDefault="00EF0170">
            <w:pPr>
              <w:pStyle w:val="NormalText"/>
              <w:jc w:val="right"/>
            </w:pPr>
            <w:r>
              <w:t> </w:t>
            </w:r>
          </w:p>
        </w:tc>
      </w:tr>
      <w:tr w:rsidR="005E1F43" w14:paraId="3A91A524" w14:textId="77777777">
        <w:tc>
          <w:tcPr>
            <w:tcW w:w="3600" w:type="dxa"/>
            <w:tcBorders>
              <w:top w:val="nil"/>
              <w:left w:val="nil"/>
              <w:bottom w:val="nil"/>
              <w:right w:val="nil"/>
            </w:tcBorders>
            <w:vAlign w:val="center"/>
          </w:tcPr>
          <w:p w14:paraId="22DEA67C" w14:textId="77777777" w:rsidR="005E1F43" w:rsidRDefault="00EF0170">
            <w:pPr>
              <w:pStyle w:val="NormalText"/>
            </w:pPr>
            <w:r>
              <w:t>Postage</w:t>
            </w:r>
          </w:p>
        </w:tc>
        <w:tc>
          <w:tcPr>
            <w:tcW w:w="280" w:type="dxa"/>
            <w:tcBorders>
              <w:top w:val="nil"/>
              <w:left w:val="nil"/>
              <w:bottom w:val="nil"/>
              <w:right w:val="nil"/>
            </w:tcBorders>
            <w:tcMar>
              <w:top w:w="0" w:type="dxa"/>
              <w:left w:w="0" w:type="dxa"/>
              <w:bottom w:w="0" w:type="dxa"/>
              <w:right w:w="0" w:type="dxa"/>
            </w:tcMar>
            <w:vAlign w:val="center"/>
          </w:tcPr>
          <w:p w14:paraId="52A599D2" w14:textId="77777777" w:rsidR="005E1F43" w:rsidRDefault="00EF0170">
            <w:pPr>
              <w:pStyle w:val="NormalText"/>
              <w:jc w:val="right"/>
            </w:pPr>
            <w:r>
              <w:t> </w:t>
            </w:r>
          </w:p>
        </w:tc>
        <w:tc>
          <w:tcPr>
            <w:tcW w:w="540" w:type="dxa"/>
            <w:tcBorders>
              <w:top w:val="nil"/>
              <w:left w:val="nil"/>
              <w:bottom w:val="nil"/>
              <w:right w:val="nil"/>
            </w:tcBorders>
            <w:tcMar>
              <w:top w:w="0" w:type="dxa"/>
              <w:left w:w="0" w:type="dxa"/>
              <w:bottom w:w="0" w:type="dxa"/>
              <w:right w:w="0" w:type="dxa"/>
            </w:tcMar>
            <w:vAlign w:val="center"/>
          </w:tcPr>
          <w:p w14:paraId="360ADEAA" w14:textId="77777777" w:rsidR="005E1F43" w:rsidRDefault="00EF0170">
            <w:pPr>
              <w:pStyle w:val="NormalText"/>
              <w:jc w:val="right"/>
            </w:pPr>
            <w:r>
              <w:t>22</w:t>
            </w:r>
          </w:p>
        </w:tc>
        <w:tc>
          <w:tcPr>
            <w:tcW w:w="220" w:type="dxa"/>
            <w:tcBorders>
              <w:top w:val="nil"/>
              <w:left w:val="nil"/>
              <w:bottom w:val="nil"/>
              <w:right w:val="nil"/>
            </w:tcBorders>
            <w:tcMar>
              <w:top w:w="0" w:type="dxa"/>
              <w:left w:w="0" w:type="dxa"/>
              <w:bottom w:w="0" w:type="dxa"/>
              <w:right w:w="0" w:type="dxa"/>
            </w:tcMar>
            <w:vAlign w:val="center"/>
          </w:tcPr>
          <w:p w14:paraId="5A0CDD46" w14:textId="77777777" w:rsidR="005E1F43" w:rsidRDefault="00EF0170">
            <w:pPr>
              <w:pStyle w:val="NormalText"/>
              <w:jc w:val="right"/>
            </w:pPr>
            <w:r>
              <w:t> </w:t>
            </w:r>
          </w:p>
        </w:tc>
      </w:tr>
      <w:tr w:rsidR="005E1F43" w14:paraId="5F74CA17" w14:textId="77777777">
        <w:tc>
          <w:tcPr>
            <w:tcW w:w="3600" w:type="dxa"/>
            <w:tcBorders>
              <w:top w:val="nil"/>
              <w:left w:val="nil"/>
              <w:bottom w:val="nil"/>
              <w:right w:val="nil"/>
            </w:tcBorders>
            <w:vAlign w:val="center"/>
          </w:tcPr>
          <w:p w14:paraId="00792056" w14:textId="77777777" w:rsidR="005E1F43" w:rsidRDefault="00EF0170">
            <w:pPr>
              <w:pStyle w:val="NormalText"/>
            </w:pPr>
            <w:r>
              <w:t>Delivery charges</w:t>
            </w:r>
          </w:p>
        </w:tc>
        <w:tc>
          <w:tcPr>
            <w:tcW w:w="280" w:type="dxa"/>
            <w:tcBorders>
              <w:top w:val="nil"/>
              <w:left w:val="nil"/>
              <w:bottom w:val="nil"/>
              <w:right w:val="nil"/>
            </w:tcBorders>
            <w:tcMar>
              <w:top w:w="0" w:type="dxa"/>
              <w:left w:w="0" w:type="dxa"/>
              <w:bottom w:w="0" w:type="dxa"/>
              <w:right w:w="0" w:type="dxa"/>
            </w:tcMar>
            <w:vAlign w:val="center"/>
          </w:tcPr>
          <w:p w14:paraId="41DA36F1" w14:textId="77777777" w:rsidR="005E1F43" w:rsidRDefault="00EF0170">
            <w:pPr>
              <w:pStyle w:val="NormalText"/>
              <w:jc w:val="right"/>
            </w:pPr>
            <w:r>
              <w:t> </w:t>
            </w:r>
          </w:p>
        </w:tc>
        <w:tc>
          <w:tcPr>
            <w:tcW w:w="540" w:type="dxa"/>
            <w:tcBorders>
              <w:top w:val="nil"/>
              <w:left w:val="nil"/>
              <w:bottom w:val="nil"/>
              <w:right w:val="nil"/>
            </w:tcBorders>
            <w:tcMar>
              <w:top w:w="0" w:type="dxa"/>
              <w:left w:w="0" w:type="dxa"/>
              <w:bottom w:w="0" w:type="dxa"/>
              <w:right w:w="0" w:type="dxa"/>
            </w:tcMar>
            <w:vAlign w:val="center"/>
          </w:tcPr>
          <w:p w14:paraId="6B7AA220" w14:textId="77777777" w:rsidR="005E1F43" w:rsidRDefault="00EF0170">
            <w:pPr>
              <w:pStyle w:val="NormalText"/>
              <w:jc w:val="right"/>
            </w:pPr>
            <w:r>
              <w:t>40</w:t>
            </w:r>
          </w:p>
        </w:tc>
        <w:tc>
          <w:tcPr>
            <w:tcW w:w="220" w:type="dxa"/>
            <w:tcBorders>
              <w:top w:val="nil"/>
              <w:left w:val="nil"/>
              <w:bottom w:val="nil"/>
              <w:right w:val="nil"/>
            </w:tcBorders>
            <w:tcMar>
              <w:top w:w="0" w:type="dxa"/>
              <w:left w:w="0" w:type="dxa"/>
              <w:bottom w:w="0" w:type="dxa"/>
              <w:right w:w="0" w:type="dxa"/>
            </w:tcMar>
            <w:vAlign w:val="center"/>
          </w:tcPr>
          <w:p w14:paraId="5AAAA47A" w14:textId="77777777" w:rsidR="005E1F43" w:rsidRDefault="00EF0170">
            <w:pPr>
              <w:pStyle w:val="NormalText"/>
              <w:jc w:val="right"/>
            </w:pPr>
            <w:r>
              <w:t> </w:t>
            </w:r>
          </w:p>
        </w:tc>
      </w:tr>
      <w:tr w:rsidR="005E1F43" w14:paraId="654E3A13" w14:textId="77777777">
        <w:tc>
          <w:tcPr>
            <w:tcW w:w="3600" w:type="dxa"/>
            <w:tcBorders>
              <w:top w:val="nil"/>
              <w:left w:val="nil"/>
              <w:bottom w:val="nil"/>
              <w:right w:val="nil"/>
            </w:tcBorders>
            <w:vAlign w:val="center"/>
          </w:tcPr>
          <w:p w14:paraId="1E79B22B" w14:textId="77777777" w:rsidR="005E1F43" w:rsidRDefault="00EF0170">
            <w:pPr>
              <w:pStyle w:val="NormalText"/>
            </w:pPr>
            <w:r>
              <w:t>Bottled water</w:t>
            </w:r>
          </w:p>
        </w:tc>
        <w:tc>
          <w:tcPr>
            <w:tcW w:w="280" w:type="dxa"/>
            <w:tcBorders>
              <w:top w:val="nil"/>
              <w:left w:val="nil"/>
              <w:bottom w:val="single" w:sz="21" w:space="0" w:color="000000"/>
              <w:right w:val="nil"/>
            </w:tcBorders>
            <w:tcMar>
              <w:top w:w="0" w:type="dxa"/>
              <w:left w:w="0" w:type="dxa"/>
              <w:bottom w:w="0" w:type="dxa"/>
              <w:right w:w="0" w:type="dxa"/>
            </w:tcMar>
            <w:vAlign w:val="center"/>
          </w:tcPr>
          <w:p w14:paraId="3DB4DEFB" w14:textId="77777777" w:rsidR="005E1F43" w:rsidRDefault="00EF0170">
            <w:pPr>
              <w:pStyle w:val="NormalText"/>
              <w:jc w:val="right"/>
            </w:pPr>
            <w:r>
              <w:t> </w:t>
            </w:r>
          </w:p>
        </w:tc>
        <w:tc>
          <w:tcPr>
            <w:tcW w:w="540" w:type="dxa"/>
            <w:tcBorders>
              <w:top w:val="nil"/>
              <w:left w:val="nil"/>
              <w:bottom w:val="single" w:sz="21" w:space="0" w:color="000000"/>
              <w:right w:val="nil"/>
            </w:tcBorders>
            <w:tcMar>
              <w:top w:w="0" w:type="dxa"/>
              <w:left w:w="0" w:type="dxa"/>
              <w:bottom w:w="0" w:type="dxa"/>
              <w:right w:w="0" w:type="dxa"/>
            </w:tcMar>
            <w:vAlign w:val="center"/>
          </w:tcPr>
          <w:p w14:paraId="5EDB2856" w14:textId="77777777" w:rsidR="005E1F43" w:rsidRDefault="00EF0170">
            <w:pPr>
              <w:pStyle w:val="NormalText"/>
              <w:jc w:val="right"/>
            </w:pPr>
            <w:r>
              <w:t>28</w:t>
            </w:r>
          </w:p>
        </w:tc>
        <w:tc>
          <w:tcPr>
            <w:tcW w:w="220" w:type="dxa"/>
            <w:tcBorders>
              <w:top w:val="nil"/>
              <w:left w:val="nil"/>
              <w:bottom w:val="nil"/>
              <w:right w:val="nil"/>
            </w:tcBorders>
            <w:tcMar>
              <w:top w:w="0" w:type="dxa"/>
              <w:left w:w="0" w:type="dxa"/>
              <w:bottom w:w="0" w:type="dxa"/>
              <w:right w:w="0" w:type="dxa"/>
            </w:tcMar>
            <w:vAlign w:val="center"/>
          </w:tcPr>
          <w:p w14:paraId="18A74D53" w14:textId="77777777" w:rsidR="005E1F43" w:rsidRDefault="00EF0170">
            <w:pPr>
              <w:pStyle w:val="NormalText"/>
              <w:jc w:val="right"/>
            </w:pPr>
            <w:r>
              <w:t> </w:t>
            </w:r>
          </w:p>
        </w:tc>
      </w:tr>
      <w:tr w:rsidR="005E1F43" w14:paraId="7F1D6848" w14:textId="77777777">
        <w:tc>
          <w:tcPr>
            <w:tcW w:w="3600" w:type="dxa"/>
            <w:tcBorders>
              <w:top w:val="nil"/>
              <w:left w:val="nil"/>
              <w:bottom w:val="nil"/>
              <w:right w:val="nil"/>
            </w:tcBorders>
            <w:vAlign w:val="center"/>
          </w:tcPr>
          <w:p w14:paraId="0516CB57" w14:textId="77777777" w:rsidR="005E1F43" w:rsidRDefault="00EF0170">
            <w:pPr>
              <w:pStyle w:val="NormalText"/>
            </w:pPr>
            <w:r>
              <w:t>Total</w:t>
            </w:r>
          </w:p>
        </w:tc>
        <w:tc>
          <w:tcPr>
            <w:tcW w:w="280" w:type="dxa"/>
            <w:tcBorders>
              <w:top w:val="nil"/>
              <w:left w:val="nil"/>
              <w:bottom w:val="double" w:sz="2" w:space="0" w:color="000000"/>
              <w:right w:val="nil"/>
            </w:tcBorders>
            <w:tcMar>
              <w:top w:w="0" w:type="dxa"/>
              <w:left w:w="0" w:type="dxa"/>
              <w:bottom w:w="0" w:type="dxa"/>
              <w:right w:w="0" w:type="dxa"/>
            </w:tcMar>
            <w:vAlign w:val="center"/>
          </w:tcPr>
          <w:p w14:paraId="56837350" w14:textId="77777777" w:rsidR="005E1F43" w:rsidRDefault="00EF0170">
            <w:pPr>
              <w:pStyle w:val="NormalText"/>
              <w:jc w:val="right"/>
            </w:pPr>
            <w:r>
              <w:t>$</w:t>
            </w:r>
          </w:p>
        </w:tc>
        <w:tc>
          <w:tcPr>
            <w:tcW w:w="540" w:type="dxa"/>
            <w:tcBorders>
              <w:top w:val="nil"/>
              <w:left w:val="nil"/>
              <w:bottom w:val="double" w:sz="2" w:space="0" w:color="000000"/>
              <w:right w:val="nil"/>
            </w:tcBorders>
            <w:tcMar>
              <w:top w:w="0" w:type="dxa"/>
              <w:left w:w="0" w:type="dxa"/>
              <w:bottom w:w="0" w:type="dxa"/>
              <w:right w:w="0" w:type="dxa"/>
            </w:tcMar>
            <w:vAlign w:val="center"/>
          </w:tcPr>
          <w:p w14:paraId="0BEBB26F" w14:textId="77777777" w:rsidR="005E1F43" w:rsidRDefault="00EF0170">
            <w:pPr>
              <w:pStyle w:val="NormalText"/>
              <w:jc w:val="right"/>
            </w:pPr>
            <w:r>
              <w:t>126</w:t>
            </w:r>
          </w:p>
        </w:tc>
        <w:tc>
          <w:tcPr>
            <w:tcW w:w="220" w:type="dxa"/>
            <w:tcBorders>
              <w:top w:val="nil"/>
              <w:left w:val="nil"/>
              <w:bottom w:val="nil"/>
              <w:right w:val="nil"/>
            </w:tcBorders>
            <w:tcMar>
              <w:top w:w="0" w:type="dxa"/>
              <w:left w:w="0" w:type="dxa"/>
              <w:bottom w:w="0" w:type="dxa"/>
              <w:right w:w="0" w:type="dxa"/>
            </w:tcMar>
            <w:vAlign w:val="center"/>
          </w:tcPr>
          <w:p w14:paraId="6C291527" w14:textId="77777777" w:rsidR="005E1F43" w:rsidRDefault="00EF0170">
            <w:pPr>
              <w:pStyle w:val="NormalText"/>
              <w:jc w:val="right"/>
            </w:pPr>
            <w:r>
              <w:t> </w:t>
            </w:r>
          </w:p>
        </w:tc>
      </w:tr>
    </w:tbl>
    <w:p w14:paraId="2636A0BF" w14:textId="77777777" w:rsidR="005E1F43" w:rsidRDefault="005E1F43">
      <w:pPr>
        <w:pStyle w:val="NormalText"/>
      </w:pPr>
    </w:p>
    <w:p w14:paraId="18C18C57" w14:textId="77777777" w:rsidR="005E1F43" w:rsidRDefault="00EF0170">
      <w:pPr>
        <w:pStyle w:val="NormalText"/>
      </w:pPr>
      <w:r>
        <w:t xml:space="preserve">At the end of </w:t>
      </w:r>
      <w:proofErr w:type="gramStart"/>
      <w:r>
        <w:t>July</w:t>
      </w:r>
      <w:proofErr w:type="gramEnd"/>
      <w:r>
        <w:t xml:space="preserve"> the petty cash fund was replenished.</w:t>
      </w:r>
    </w:p>
    <w:p w14:paraId="5431ADFC" w14:textId="77777777" w:rsidR="005E1F43" w:rsidRDefault="00EF0170">
      <w:pPr>
        <w:pStyle w:val="NormalText"/>
      </w:pPr>
      <w:r>
        <w:t> </w:t>
      </w:r>
    </w:p>
    <w:p w14:paraId="10EC8839" w14:textId="77777777" w:rsidR="005E1F43" w:rsidRDefault="00EF0170">
      <w:pPr>
        <w:pStyle w:val="NormalText"/>
      </w:pPr>
      <w:r>
        <w:t>The journal entry to establish the petty cash fund includes:</w:t>
      </w:r>
    </w:p>
    <w:p w14:paraId="5D32A6DB" w14:textId="77777777" w:rsidR="005E1F43" w:rsidRDefault="00EF0170">
      <w:pPr>
        <w:pStyle w:val="NormalText"/>
      </w:pPr>
      <w:r>
        <w:t>A) A credit to petty cash and a debit to cash for $150.</w:t>
      </w:r>
    </w:p>
    <w:p w14:paraId="7B380994" w14:textId="77777777" w:rsidR="005E1F43" w:rsidRDefault="00EF0170">
      <w:pPr>
        <w:pStyle w:val="NormalText"/>
      </w:pPr>
      <w:r>
        <w:t>B) A debit to petty cash and a credit to cash for $150.</w:t>
      </w:r>
    </w:p>
    <w:p w14:paraId="2FD473CB" w14:textId="77777777" w:rsidR="005E1F43" w:rsidRDefault="00EF0170">
      <w:pPr>
        <w:pStyle w:val="NormalText"/>
      </w:pPr>
      <w:r>
        <w:t>C) A credit to cash and a debit to various expenses for $126.</w:t>
      </w:r>
    </w:p>
    <w:p w14:paraId="046B047F" w14:textId="77777777" w:rsidR="00774C33" w:rsidRDefault="00EF0170">
      <w:pPr>
        <w:pStyle w:val="NormalText"/>
      </w:pPr>
      <w:r>
        <w:t>D) A credit to petty cash and a debit to various expenses for $126.</w:t>
      </w:r>
    </w:p>
    <w:p w14:paraId="18983622" w14:textId="77777777" w:rsidR="00774C33" w:rsidRDefault="00774C33">
      <w:pPr>
        <w:pStyle w:val="NormalText"/>
      </w:pPr>
    </w:p>
    <w:p w14:paraId="22618075" w14:textId="77777777" w:rsidR="005E1F43" w:rsidRDefault="00774C33">
      <w:pPr>
        <w:pStyle w:val="NormalText"/>
      </w:pPr>
      <w:r>
        <w:t>Answer</w:t>
      </w:r>
      <w:proofErr w:type="gramStart"/>
      <w:r>
        <w:t>:</w:t>
      </w:r>
      <w:r w:rsidR="00EF0170">
        <w:t xml:space="preserve">  B</w:t>
      </w:r>
      <w:proofErr w:type="gramEnd"/>
    </w:p>
    <w:p w14:paraId="1189D4A2" w14:textId="77777777" w:rsidR="005E1F43" w:rsidRDefault="00774C33">
      <w:pPr>
        <w:pStyle w:val="NormalText"/>
        <w:rPr>
          <w:sz w:val="18"/>
          <w:szCs w:val="18"/>
        </w:rPr>
      </w:pPr>
      <w:r>
        <w:rPr>
          <w:sz w:val="18"/>
          <w:szCs w:val="18"/>
        </w:rPr>
        <w:t>Difficulty: 2 Medium</w:t>
      </w:r>
    </w:p>
    <w:p w14:paraId="6FAF134E" w14:textId="77777777" w:rsidR="005E1F43" w:rsidRDefault="00EF0170">
      <w:pPr>
        <w:pStyle w:val="NormalText"/>
        <w:rPr>
          <w:sz w:val="18"/>
          <w:szCs w:val="18"/>
        </w:rPr>
      </w:pPr>
      <w:r>
        <w:rPr>
          <w:sz w:val="18"/>
          <w:szCs w:val="18"/>
        </w:rPr>
        <w:t xml:space="preserve">Topic:  Petty </w:t>
      </w:r>
      <w:proofErr w:type="gramStart"/>
      <w:r>
        <w:rPr>
          <w:sz w:val="18"/>
          <w:szCs w:val="18"/>
        </w:rPr>
        <w:t>cash</w:t>
      </w:r>
      <w:proofErr w:type="gramEnd"/>
      <w:r>
        <w:rPr>
          <w:sz w:val="18"/>
          <w:szCs w:val="18"/>
        </w:rPr>
        <w:t>―App A</w:t>
      </w:r>
    </w:p>
    <w:p w14:paraId="2A8489FA" w14:textId="77777777" w:rsidR="005E1F43" w:rsidRDefault="00EF0170">
      <w:pPr>
        <w:pStyle w:val="NormalText"/>
        <w:rPr>
          <w:sz w:val="18"/>
          <w:szCs w:val="18"/>
        </w:rPr>
      </w:pPr>
      <w:r>
        <w:rPr>
          <w:sz w:val="18"/>
          <w:szCs w:val="18"/>
        </w:rPr>
        <w:t>Learning Objective</w:t>
      </w:r>
      <w:proofErr w:type="gramStart"/>
      <w:r>
        <w:rPr>
          <w:sz w:val="18"/>
          <w:szCs w:val="18"/>
        </w:rPr>
        <w:t>:  Appendix</w:t>
      </w:r>
      <w:proofErr w:type="gramEnd"/>
      <w:r>
        <w:rPr>
          <w:sz w:val="18"/>
          <w:szCs w:val="18"/>
        </w:rPr>
        <w:t xml:space="preserve"> 7A Cash Controls.</w:t>
      </w:r>
    </w:p>
    <w:p w14:paraId="39AE125D" w14:textId="77777777" w:rsidR="005E1F43" w:rsidRDefault="00EF0170">
      <w:pPr>
        <w:pStyle w:val="NormalText"/>
        <w:rPr>
          <w:sz w:val="18"/>
          <w:szCs w:val="18"/>
        </w:rPr>
      </w:pPr>
      <w:r>
        <w:rPr>
          <w:sz w:val="18"/>
          <w:szCs w:val="18"/>
        </w:rPr>
        <w:t>Bloom's</w:t>
      </w:r>
      <w:proofErr w:type="gramStart"/>
      <w:r>
        <w:rPr>
          <w:sz w:val="18"/>
          <w:szCs w:val="18"/>
        </w:rPr>
        <w:t>:  Apply</w:t>
      </w:r>
      <w:proofErr w:type="gramEnd"/>
    </w:p>
    <w:p w14:paraId="66034BC1" w14:textId="77777777" w:rsidR="005E1F43" w:rsidRDefault="00EF0170">
      <w:pPr>
        <w:pStyle w:val="NormalText"/>
        <w:rPr>
          <w:sz w:val="18"/>
          <w:szCs w:val="18"/>
        </w:rPr>
      </w:pPr>
      <w:r>
        <w:rPr>
          <w:sz w:val="18"/>
          <w:szCs w:val="18"/>
        </w:rPr>
        <w:t>AACSB</w:t>
      </w:r>
      <w:proofErr w:type="gramStart"/>
      <w:r>
        <w:rPr>
          <w:sz w:val="18"/>
          <w:szCs w:val="18"/>
        </w:rPr>
        <w:t>:  Knowledge</w:t>
      </w:r>
      <w:proofErr w:type="gramEnd"/>
      <w:r>
        <w:rPr>
          <w:sz w:val="18"/>
          <w:szCs w:val="18"/>
        </w:rPr>
        <w:t xml:space="preserve"> Application</w:t>
      </w:r>
    </w:p>
    <w:p w14:paraId="277E2061" w14:textId="77777777" w:rsidR="005E1F43" w:rsidRDefault="00E135A6">
      <w:pPr>
        <w:pStyle w:val="NormalText"/>
        <w:spacing w:after="240"/>
        <w:rPr>
          <w:sz w:val="18"/>
          <w:szCs w:val="18"/>
        </w:rPr>
      </w:pPr>
      <w:r>
        <w:rPr>
          <w:sz w:val="18"/>
          <w:szCs w:val="18"/>
        </w:rPr>
        <w:t>Accessible/AICPA</w:t>
      </w:r>
      <w:proofErr w:type="gramStart"/>
      <w:r>
        <w:rPr>
          <w:sz w:val="18"/>
          <w:szCs w:val="18"/>
        </w:rPr>
        <w:t>:</w:t>
      </w:r>
      <w:r w:rsidR="00EF0170">
        <w:rPr>
          <w:sz w:val="18"/>
          <w:szCs w:val="18"/>
        </w:rPr>
        <w:t xml:space="preserve">  FN</w:t>
      </w:r>
      <w:proofErr w:type="gramEnd"/>
      <w:r w:rsidR="00EF0170">
        <w:rPr>
          <w:sz w:val="18"/>
          <w:szCs w:val="18"/>
        </w:rPr>
        <w:t xml:space="preserve"> Measurement; Keyboard Navigation</w:t>
      </w:r>
    </w:p>
    <w:p w14:paraId="2CACE6FB" w14:textId="77777777" w:rsidR="00432D0A" w:rsidRDefault="00432D0A">
      <w:pPr>
        <w:rPr>
          <w:rFonts w:ascii="Times New Roman" w:hAnsi="Times New Roman" w:cs="Times New Roman"/>
          <w:color w:val="000000"/>
          <w:sz w:val="24"/>
          <w:szCs w:val="24"/>
        </w:rPr>
      </w:pPr>
      <w:r>
        <w:br w:type="page"/>
      </w:r>
    </w:p>
    <w:p w14:paraId="0025F870" w14:textId="77777777" w:rsidR="005E1F43" w:rsidRDefault="00EF0170">
      <w:pPr>
        <w:pStyle w:val="NormalText"/>
      </w:pPr>
      <w:r>
        <w:lastRenderedPageBreak/>
        <w:t>121) On July 1, 2018, Cromartie Furniture established a $150 petty cash fund. A check for $150 was made out to the petty cash custodian. During July, the petty cash custodian paid the following bills from the petty cash fund:</w:t>
      </w:r>
    </w:p>
    <w:p w14:paraId="4BB89E94" w14:textId="77777777" w:rsidR="005E1F43" w:rsidRDefault="005E1F43">
      <w:pPr>
        <w:pStyle w:val="NormalText"/>
      </w:pPr>
    </w:p>
    <w:tbl>
      <w:tblPr>
        <w:tblW w:w="0" w:type="auto"/>
        <w:tblLayout w:type="fixed"/>
        <w:tblCellMar>
          <w:left w:w="0" w:type="dxa"/>
          <w:right w:w="0" w:type="dxa"/>
        </w:tblCellMar>
        <w:tblLook w:val="0000" w:firstRow="0" w:lastRow="0" w:firstColumn="0" w:lastColumn="0" w:noHBand="0" w:noVBand="0"/>
      </w:tblPr>
      <w:tblGrid>
        <w:gridCol w:w="3600"/>
        <w:gridCol w:w="280"/>
        <w:gridCol w:w="540"/>
        <w:gridCol w:w="220"/>
      </w:tblGrid>
      <w:tr w:rsidR="005E1F43" w14:paraId="2B5A72D1" w14:textId="77777777">
        <w:tc>
          <w:tcPr>
            <w:tcW w:w="3600" w:type="dxa"/>
            <w:tcBorders>
              <w:top w:val="nil"/>
              <w:left w:val="nil"/>
              <w:bottom w:val="nil"/>
              <w:right w:val="nil"/>
            </w:tcBorders>
            <w:shd w:val="clear" w:color="auto" w:fill="FFFFFF"/>
            <w:vAlign w:val="center"/>
          </w:tcPr>
          <w:p w14:paraId="04A86EF5" w14:textId="77777777" w:rsidR="005E1F43" w:rsidRDefault="00EF0170">
            <w:pPr>
              <w:pStyle w:val="NormalText"/>
            </w:pPr>
            <w:r>
              <w:t>Office supplies</w:t>
            </w:r>
          </w:p>
        </w:tc>
        <w:tc>
          <w:tcPr>
            <w:tcW w:w="280" w:type="dxa"/>
            <w:tcBorders>
              <w:top w:val="nil"/>
              <w:left w:val="nil"/>
              <w:bottom w:val="nil"/>
              <w:right w:val="nil"/>
            </w:tcBorders>
            <w:tcMar>
              <w:top w:w="0" w:type="dxa"/>
              <w:left w:w="0" w:type="dxa"/>
              <w:bottom w:w="0" w:type="dxa"/>
              <w:right w:w="0" w:type="dxa"/>
            </w:tcMar>
            <w:vAlign w:val="center"/>
          </w:tcPr>
          <w:p w14:paraId="4CB5710A" w14:textId="77777777" w:rsidR="005E1F43" w:rsidRDefault="00EF0170">
            <w:pPr>
              <w:pStyle w:val="NormalText"/>
              <w:jc w:val="right"/>
            </w:pPr>
            <w:r>
              <w:t>$</w:t>
            </w:r>
          </w:p>
        </w:tc>
        <w:tc>
          <w:tcPr>
            <w:tcW w:w="540" w:type="dxa"/>
            <w:tcBorders>
              <w:top w:val="nil"/>
              <w:left w:val="nil"/>
              <w:bottom w:val="nil"/>
              <w:right w:val="nil"/>
            </w:tcBorders>
            <w:tcMar>
              <w:top w:w="0" w:type="dxa"/>
              <w:left w:w="0" w:type="dxa"/>
              <w:bottom w:w="0" w:type="dxa"/>
              <w:right w:w="0" w:type="dxa"/>
            </w:tcMar>
            <w:vAlign w:val="center"/>
          </w:tcPr>
          <w:p w14:paraId="67BE63C6" w14:textId="77777777" w:rsidR="005E1F43" w:rsidRDefault="00EF0170">
            <w:pPr>
              <w:pStyle w:val="NormalText"/>
              <w:jc w:val="right"/>
            </w:pPr>
            <w:r>
              <w:t>36</w:t>
            </w:r>
          </w:p>
        </w:tc>
        <w:tc>
          <w:tcPr>
            <w:tcW w:w="220" w:type="dxa"/>
            <w:tcBorders>
              <w:top w:val="nil"/>
              <w:left w:val="nil"/>
              <w:bottom w:val="nil"/>
              <w:right w:val="nil"/>
            </w:tcBorders>
            <w:tcMar>
              <w:top w:w="0" w:type="dxa"/>
              <w:left w:w="0" w:type="dxa"/>
              <w:bottom w:w="0" w:type="dxa"/>
              <w:right w:w="0" w:type="dxa"/>
            </w:tcMar>
            <w:vAlign w:val="center"/>
          </w:tcPr>
          <w:p w14:paraId="0E06864A" w14:textId="77777777" w:rsidR="005E1F43" w:rsidRDefault="00EF0170">
            <w:pPr>
              <w:pStyle w:val="NormalText"/>
              <w:jc w:val="right"/>
            </w:pPr>
            <w:r>
              <w:t> </w:t>
            </w:r>
          </w:p>
        </w:tc>
      </w:tr>
      <w:tr w:rsidR="005E1F43" w14:paraId="2D799B2D" w14:textId="77777777">
        <w:tc>
          <w:tcPr>
            <w:tcW w:w="3600" w:type="dxa"/>
            <w:tcBorders>
              <w:top w:val="nil"/>
              <w:left w:val="nil"/>
              <w:bottom w:val="nil"/>
              <w:right w:val="nil"/>
            </w:tcBorders>
            <w:vAlign w:val="center"/>
          </w:tcPr>
          <w:p w14:paraId="47F37CAA" w14:textId="77777777" w:rsidR="005E1F43" w:rsidRDefault="00EF0170">
            <w:pPr>
              <w:pStyle w:val="NormalText"/>
            </w:pPr>
            <w:r>
              <w:t>Postage</w:t>
            </w:r>
          </w:p>
        </w:tc>
        <w:tc>
          <w:tcPr>
            <w:tcW w:w="280" w:type="dxa"/>
            <w:tcBorders>
              <w:top w:val="nil"/>
              <w:left w:val="nil"/>
              <w:bottom w:val="nil"/>
              <w:right w:val="nil"/>
            </w:tcBorders>
            <w:tcMar>
              <w:top w:w="0" w:type="dxa"/>
              <w:left w:w="0" w:type="dxa"/>
              <w:bottom w:w="0" w:type="dxa"/>
              <w:right w:w="0" w:type="dxa"/>
            </w:tcMar>
            <w:vAlign w:val="center"/>
          </w:tcPr>
          <w:p w14:paraId="63025D33" w14:textId="77777777" w:rsidR="005E1F43" w:rsidRDefault="00EF0170">
            <w:pPr>
              <w:pStyle w:val="NormalText"/>
              <w:jc w:val="right"/>
            </w:pPr>
            <w:r>
              <w:t> </w:t>
            </w:r>
          </w:p>
        </w:tc>
        <w:tc>
          <w:tcPr>
            <w:tcW w:w="540" w:type="dxa"/>
            <w:tcBorders>
              <w:top w:val="nil"/>
              <w:left w:val="nil"/>
              <w:bottom w:val="nil"/>
              <w:right w:val="nil"/>
            </w:tcBorders>
            <w:tcMar>
              <w:top w:w="0" w:type="dxa"/>
              <w:left w:w="0" w:type="dxa"/>
              <w:bottom w:w="0" w:type="dxa"/>
              <w:right w:w="0" w:type="dxa"/>
            </w:tcMar>
            <w:vAlign w:val="center"/>
          </w:tcPr>
          <w:p w14:paraId="6CBE4664" w14:textId="77777777" w:rsidR="005E1F43" w:rsidRDefault="00EF0170">
            <w:pPr>
              <w:pStyle w:val="NormalText"/>
              <w:jc w:val="right"/>
            </w:pPr>
            <w:r>
              <w:t>22</w:t>
            </w:r>
          </w:p>
        </w:tc>
        <w:tc>
          <w:tcPr>
            <w:tcW w:w="220" w:type="dxa"/>
            <w:tcBorders>
              <w:top w:val="nil"/>
              <w:left w:val="nil"/>
              <w:bottom w:val="nil"/>
              <w:right w:val="nil"/>
            </w:tcBorders>
            <w:tcMar>
              <w:top w:w="0" w:type="dxa"/>
              <w:left w:w="0" w:type="dxa"/>
              <w:bottom w:w="0" w:type="dxa"/>
              <w:right w:w="0" w:type="dxa"/>
            </w:tcMar>
            <w:vAlign w:val="center"/>
          </w:tcPr>
          <w:p w14:paraId="5A9F5480" w14:textId="77777777" w:rsidR="005E1F43" w:rsidRDefault="00EF0170">
            <w:pPr>
              <w:pStyle w:val="NormalText"/>
              <w:jc w:val="right"/>
            </w:pPr>
            <w:r>
              <w:t> </w:t>
            </w:r>
          </w:p>
        </w:tc>
      </w:tr>
      <w:tr w:rsidR="005E1F43" w14:paraId="333244D7" w14:textId="77777777">
        <w:tc>
          <w:tcPr>
            <w:tcW w:w="3600" w:type="dxa"/>
            <w:tcBorders>
              <w:top w:val="nil"/>
              <w:left w:val="nil"/>
              <w:bottom w:val="nil"/>
              <w:right w:val="nil"/>
            </w:tcBorders>
            <w:vAlign w:val="center"/>
          </w:tcPr>
          <w:p w14:paraId="2D42DDAC" w14:textId="77777777" w:rsidR="005E1F43" w:rsidRDefault="00EF0170">
            <w:pPr>
              <w:pStyle w:val="NormalText"/>
            </w:pPr>
            <w:r>
              <w:t>Delivery charges</w:t>
            </w:r>
          </w:p>
        </w:tc>
        <w:tc>
          <w:tcPr>
            <w:tcW w:w="280" w:type="dxa"/>
            <w:tcBorders>
              <w:top w:val="nil"/>
              <w:left w:val="nil"/>
              <w:bottom w:val="nil"/>
              <w:right w:val="nil"/>
            </w:tcBorders>
            <w:tcMar>
              <w:top w:w="0" w:type="dxa"/>
              <w:left w:w="0" w:type="dxa"/>
              <w:bottom w:w="0" w:type="dxa"/>
              <w:right w:w="0" w:type="dxa"/>
            </w:tcMar>
            <w:vAlign w:val="center"/>
          </w:tcPr>
          <w:p w14:paraId="793EDE88" w14:textId="77777777" w:rsidR="005E1F43" w:rsidRDefault="00EF0170">
            <w:pPr>
              <w:pStyle w:val="NormalText"/>
              <w:jc w:val="right"/>
            </w:pPr>
            <w:r>
              <w:t> </w:t>
            </w:r>
          </w:p>
        </w:tc>
        <w:tc>
          <w:tcPr>
            <w:tcW w:w="540" w:type="dxa"/>
            <w:tcBorders>
              <w:top w:val="nil"/>
              <w:left w:val="nil"/>
              <w:bottom w:val="nil"/>
              <w:right w:val="nil"/>
            </w:tcBorders>
            <w:tcMar>
              <w:top w:w="0" w:type="dxa"/>
              <w:left w:w="0" w:type="dxa"/>
              <w:bottom w:w="0" w:type="dxa"/>
              <w:right w:w="0" w:type="dxa"/>
            </w:tcMar>
            <w:vAlign w:val="center"/>
          </w:tcPr>
          <w:p w14:paraId="7BEBF972" w14:textId="77777777" w:rsidR="005E1F43" w:rsidRDefault="00EF0170">
            <w:pPr>
              <w:pStyle w:val="NormalText"/>
              <w:jc w:val="right"/>
            </w:pPr>
            <w:r>
              <w:t>40</w:t>
            </w:r>
          </w:p>
        </w:tc>
        <w:tc>
          <w:tcPr>
            <w:tcW w:w="220" w:type="dxa"/>
            <w:tcBorders>
              <w:top w:val="nil"/>
              <w:left w:val="nil"/>
              <w:bottom w:val="nil"/>
              <w:right w:val="nil"/>
            </w:tcBorders>
            <w:tcMar>
              <w:top w:w="0" w:type="dxa"/>
              <w:left w:w="0" w:type="dxa"/>
              <w:bottom w:w="0" w:type="dxa"/>
              <w:right w:w="0" w:type="dxa"/>
            </w:tcMar>
            <w:vAlign w:val="center"/>
          </w:tcPr>
          <w:p w14:paraId="26CD75F0" w14:textId="77777777" w:rsidR="005E1F43" w:rsidRDefault="00EF0170">
            <w:pPr>
              <w:pStyle w:val="NormalText"/>
              <w:jc w:val="right"/>
            </w:pPr>
            <w:r>
              <w:t> </w:t>
            </w:r>
          </w:p>
        </w:tc>
      </w:tr>
      <w:tr w:rsidR="005E1F43" w14:paraId="78A309F3" w14:textId="77777777">
        <w:tc>
          <w:tcPr>
            <w:tcW w:w="3600" w:type="dxa"/>
            <w:tcBorders>
              <w:top w:val="nil"/>
              <w:left w:val="nil"/>
              <w:bottom w:val="nil"/>
              <w:right w:val="nil"/>
            </w:tcBorders>
            <w:vAlign w:val="center"/>
          </w:tcPr>
          <w:p w14:paraId="2A87BEFA" w14:textId="77777777" w:rsidR="005E1F43" w:rsidRDefault="00EF0170">
            <w:pPr>
              <w:pStyle w:val="NormalText"/>
            </w:pPr>
            <w:r>
              <w:t>Bottled water</w:t>
            </w:r>
          </w:p>
        </w:tc>
        <w:tc>
          <w:tcPr>
            <w:tcW w:w="280" w:type="dxa"/>
            <w:tcBorders>
              <w:top w:val="nil"/>
              <w:left w:val="nil"/>
              <w:bottom w:val="single" w:sz="21" w:space="0" w:color="000000"/>
              <w:right w:val="nil"/>
            </w:tcBorders>
            <w:tcMar>
              <w:top w:w="0" w:type="dxa"/>
              <w:left w:w="0" w:type="dxa"/>
              <w:bottom w:w="0" w:type="dxa"/>
              <w:right w:w="0" w:type="dxa"/>
            </w:tcMar>
            <w:vAlign w:val="center"/>
          </w:tcPr>
          <w:p w14:paraId="34B6529D" w14:textId="77777777" w:rsidR="005E1F43" w:rsidRDefault="00EF0170">
            <w:pPr>
              <w:pStyle w:val="NormalText"/>
              <w:jc w:val="right"/>
            </w:pPr>
            <w:r>
              <w:t> </w:t>
            </w:r>
          </w:p>
        </w:tc>
        <w:tc>
          <w:tcPr>
            <w:tcW w:w="540" w:type="dxa"/>
            <w:tcBorders>
              <w:top w:val="nil"/>
              <w:left w:val="nil"/>
              <w:bottom w:val="single" w:sz="21" w:space="0" w:color="000000"/>
              <w:right w:val="nil"/>
            </w:tcBorders>
            <w:tcMar>
              <w:top w:w="0" w:type="dxa"/>
              <w:left w:w="0" w:type="dxa"/>
              <w:bottom w:w="0" w:type="dxa"/>
              <w:right w:w="0" w:type="dxa"/>
            </w:tcMar>
            <w:vAlign w:val="center"/>
          </w:tcPr>
          <w:p w14:paraId="518C2A0D" w14:textId="77777777" w:rsidR="005E1F43" w:rsidRDefault="00EF0170">
            <w:pPr>
              <w:pStyle w:val="NormalText"/>
              <w:jc w:val="right"/>
            </w:pPr>
            <w:r>
              <w:t>28</w:t>
            </w:r>
          </w:p>
        </w:tc>
        <w:tc>
          <w:tcPr>
            <w:tcW w:w="220" w:type="dxa"/>
            <w:tcBorders>
              <w:top w:val="nil"/>
              <w:left w:val="nil"/>
              <w:bottom w:val="nil"/>
              <w:right w:val="nil"/>
            </w:tcBorders>
            <w:tcMar>
              <w:top w:w="0" w:type="dxa"/>
              <w:left w:w="0" w:type="dxa"/>
              <w:bottom w:w="0" w:type="dxa"/>
              <w:right w:w="0" w:type="dxa"/>
            </w:tcMar>
            <w:vAlign w:val="center"/>
          </w:tcPr>
          <w:p w14:paraId="09360679" w14:textId="77777777" w:rsidR="005E1F43" w:rsidRDefault="00EF0170">
            <w:pPr>
              <w:pStyle w:val="NormalText"/>
              <w:jc w:val="right"/>
            </w:pPr>
            <w:r>
              <w:t> </w:t>
            </w:r>
          </w:p>
        </w:tc>
      </w:tr>
      <w:tr w:rsidR="005E1F43" w14:paraId="654AB3D4" w14:textId="77777777">
        <w:tc>
          <w:tcPr>
            <w:tcW w:w="3600" w:type="dxa"/>
            <w:tcBorders>
              <w:top w:val="nil"/>
              <w:left w:val="nil"/>
              <w:bottom w:val="nil"/>
              <w:right w:val="nil"/>
            </w:tcBorders>
            <w:vAlign w:val="center"/>
          </w:tcPr>
          <w:p w14:paraId="21C19FBF" w14:textId="77777777" w:rsidR="005E1F43" w:rsidRDefault="00EF0170">
            <w:pPr>
              <w:pStyle w:val="NormalText"/>
            </w:pPr>
            <w:r>
              <w:t>Total</w:t>
            </w:r>
          </w:p>
        </w:tc>
        <w:tc>
          <w:tcPr>
            <w:tcW w:w="280" w:type="dxa"/>
            <w:tcBorders>
              <w:top w:val="nil"/>
              <w:left w:val="nil"/>
              <w:bottom w:val="double" w:sz="2" w:space="0" w:color="000000"/>
              <w:right w:val="nil"/>
            </w:tcBorders>
            <w:tcMar>
              <w:top w:w="0" w:type="dxa"/>
              <w:left w:w="0" w:type="dxa"/>
              <w:bottom w:w="0" w:type="dxa"/>
              <w:right w:w="0" w:type="dxa"/>
            </w:tcMar>
            <w:vAlign w:val="center"/>
          </w:tcPr>
          <w:p w14:paraId="1C1A2E97" w14:textId="77777777" w:rsidR="005E1F43" w:rsidRDefault="00EF0170">
            <w:pPr>
              <w:pStyle w:val="NormalText"/>
              <w:jc w:val="right"/>
            </w:pPr>
            <w:r>
              <w:t>$</w:t>
            </w:r>
          </w:p>
        </w:tc>
        <w:tc>
          <w:tcPr>
            <w:tcW w:w="540" w:type="dxa"/>
            <w:tcBorders>
              <w:top w:val="nil"/>
              <w:left w:val="nil"/>
              <w:bottom w:val="double" w:sz="2" w:space="0" w:color="000000"/>
              <w:right w:val="nil"/>
            </w:tcBorders>
            <w:tcMar>
              <w:top w:w="0" w:type="dxa"/>
              <w:left w:w="0" w:type="dxa"/>
              <w:bottom w:w="0" w:type="dxa"/>
              <w:right w:w="0" w:type="dxa"/>
            </w:tcMar>
            <w:vAlign w:val="center"/>
          </w:tcPr>
          <w:p w14:paraId="337A2648" w14:textId="77777777" w:rsidR="005E1F43" w:rsidRDefault="00EF0170">
            <w:pPr>
              <w:pStyle w:val="NormalText"/>
              <w:jc w:val="right"/>
            </w:pPr>
            <w:r>
              <w:t>126</w:t>
            </w:r>
          </w:p>
        </w:tc>
        <w:tc>
          <w:tcPr>
            <w:tcW w:w="220" w:type="dxa"/>
            <w:tcBorders>
              <w:top w:val="nil"/>
              <w:left w:val="nil"/>
              <w:bottom w:val="nil"/>
              <w:right w:val="nil"/>
            </w:tcBorders>
            <w:tcMar>
              <w:top w:w="0" w:type="dxa"/>
              <w:left w:w="0" w:type="dxa"/>
              <w:bottom w:w="0" w:type="dxa"/>
              <w:right w:w="0" w:type="dxa"/>
            </w:tcMar>
            <w:vAlign w:val="center"/>
          </w:tcPr>
          <w:p w14:paraId="701B604F" w14:textId="77777777" w:rsidR="005E1F43" w:rsidRDefault="00EF0170">
            <w:pPr>
              <w:pStyle w:val="NormalText"/>
              <w:jc w:val="right"/>
            </w:pPr>
            <w:r>
              <w:t> </w:t>
            </w:r>
          </w:p>
        </w:tc>
      </w:tr>
    </w:tbl>
    <w:p w14:paraId="7DE1B30A" w14:textId="77777777" w:rsidR="005E1F43" w:rsidRDefault="005E1F43">
      <w:pPr>
        <w:pStyle w:val="NormalText"/>
      </w:pPr>
    </w:p>
    <w:p w14:paraId="569E7D78" w14:textId="77777777" w:rsidR="005E1F43" w:rsidRDefault="00EF0170">
      <w:pPr>
        <w:pStyle w:val="NormalText"/>
      </w:pPr>
      <w:r>
        <w:t xml:space="preserve">At the end of </w:t>
      </w:r>
      <w:proofErr w:type="gramStart"/>
      <w:r>
        <w:t>July</w:t>
      </w:r>
      <w:proofErr w:type="gramEnd"/>
      <w:r>
        <w:t xml:space="preserve"> the petty cash fund was replenished.</w:t>
      </w:r>
    </w:p>
    <w:p w14:paraId="194041BB" w14:textId="77777777" w:rsidR="005E1F43" w:rsidRDefault="00EF0170">
      <w:pPr>
        <w:pStyle w:val="NormalText"/>
      </w:pPr>
      <w:r>
        <w:t> </w:t>
      </w:r>
    </w:p>
    <w:p w14:paraId="5126744E" w14:textId="77777777" w:rsidR="005E1F43" w:rsidRDefault="00EF0170">
      <w:pPr>
        <w:pStyle w:val="NormalText"/>
      </w:pPr>
      <w:r>
        <w:t>The journal entry to replenish the petty cash fund includes:</w:t>
      </w:r>
    </w:p>
    <w:p w14:paraId="4B48B837" w14:textId="77777777" w:rsidR="005E1F43" w:rsidRDefault="00EF0170">
      <w:pPr>
        <w:pStyle w:val="NormalText"/>
      </w:pPr>
      <w:r>
        <w:t>A) A credit to petty cash and a debit to various expenses for $126.</w:t>
      </w:r>
    </w:p>
    <w:p w14:paraId="3FCFF4B1" w14:textId="77777777" w:rsidR="005E1F43" w:rsidRDefault="00EF0170">
      <w:pPr>
        <w:pStyle w:val="NormalText"/>
      </w:pPr>
      <w:r>
        <w:t>B) A debit to petty cash and a credit to cash for $150.</w:t>
      </w:r>
    </w:p>
    <w:p w14:paraId="27EAF48E" w14:textId="77777777" w:rsidR="005E1F43" w:rsidRDefault="00EF0170">
      <w:pPr>
        <w:pStyle w:val="NormalText"/>
      </w:pPr>
      <w:r>
        <w:t>C) A credit to cash and a debit to various expenses for $126.</w:t>
      </w:r>
    </w:p>
    <w:p w14:paraId="7BB4C5A5" w14:textId="77777777" w:rsidR="00774C33" w:rsidRDefault="00EF0170">
      <w:pPr>
        <w:pStyle w:val="NormalText"/>
      </w:pPr>
      <w:r>
        <w:t>D) None of these answer choices are correct.</w:t>
      </w:r>
    </w:p>
    <w:p w14:paraId="610F57E1" w14:textId="77777777" w:rsidR="00774C33" w:rsidRDefault="00774C33">
      <w:pPr>
        <w:pStyle w:val="NormalText"/>
      </w:pPr>
    </w:p>
    <w:p w14:paraId="24AB4634" w14:textId="77777777" w:rsidR="005E1F43" w:rsidRDefault="00774C33">
      <w:pPr>
        <w:pStyle w:val="NormalText"/>
      </w:pPr>
      <w:r>
        <w:t>Answer</w:t>
      </w:r>
      <w:proofErr w:type="gramStart"/>
      <w:r>
        <w:t>:</w:t>
      </w:r>
      <w:r w:rsidR="00EF0170">
        <w:t xml:space="preserve">  C</w:t>
      </w:r>
      <w:proofErr w:type="gramEnd"/>
    </w:p>
    <w:p w14:paraId="59B10F35" w14:textId="77777777" w:rsidR="005E1F43" w:rsidRDefault="00774C33">
      <w:pPr>
        <w:pStyle w:val="NormalText"/>
        <w:rPr>
          <w:sz w:val="18"/>
          <w:szCs w:val="18"/>
        </w:rPr>
      </w:pPr>
      <w:r>
        <w:rPr>
          <w:sz w:val="18"/>
          <w:szCs w:val="18"/>
        </w:rPr>
        <w:t>Difficulty: 2 Medium</w:t>
      </w:r>
    </w:p>
    <w:p w14:paraId="78A147AE" w14:textId="77777777" w:rsidR="005E1F43" w:rsidRDefault="00EF0170">
      <w:pPr>
        <w:pStyle w:val="NormalText"/>
        <w:rPr>
          <w:sz w:val="18"/>
          <w:szCs w:val="18"/>
        </w:rPr>
      </w:pPr>
      <w:r>
        <w:rPr>
          <w:sz w:val="18"/>
          <w:szCs w:val="18"/>
        </w:rPr>
        <w:t xml:space="preserve">Topic:  Petty </w:t>
      </w:r>
      <w:proofErr w:type="gramStart"/>
      <w:r>
        <w:rPr>
          <w:sz w:val="18"/>
          <w:szCs w:val="18"/>
        </w:rPr>
        <w:t>cash</w:t>
      </w:r>
      <w:proofErr w:type="gramEnd"/>
      <w:r>
        <w:rPr>
          <w:sz w:val="18"/>
          <w:szCs w:val="18"/>
        </w:rPr>
        <w:t>―App A</w:t>
      </w:r>
    </w:p>
    <w:p w14:paraId="5E47DFD6" w14:textId="77777777" w:rsidR="005E1F43" w:rsidRDefault="00EF0170">
      <w:pPr>
        <w:pStyle w:val="NormalText"/>
        <w:rPr>
          <w:sz w:val="18"/>
          <w:szCs w:val="18"/>
        </w:rPr>
      </w:pPr>
      <w:r>
        <w:rPr>
          <w:sz w:val="18"/>
          <w:szCs w:val="18"/>
        </w:rPr>
        <w:t>Learning Objective</w:t>
      </w:r>
      <w:proofErr w:type="gramStart"/>
      <w:r>
        <w:rPr>
          <w:sz w:val="18"/>
          <w:szCs w:val="18"/>
        </w:rPr>
        <w:t>:  Appendix</w:t>
      </w:r>
      <w:proofErr w:type="gramEnd"/>
      <w:r>
        <w:rPr>
          <w:sz w:val="18"/>
          <w:szCs w:val="18"/>
        </w:rPr>
        <w:t xml:space="preserve"> 7A Cash Controls.</w:t>
      </w:r>
    </w:p>
    <w:p w14:paraId="0662F7E0" w14:textId="77777777" w:rsidR="005E1F43" w:rsidRDefault="00EF0170">
      <w:pPr>
        <w:pStyle w:val="NormalText"/>
        <w:rPr>
          <w:sz w:val="18"/>
          <w:szCs w:val="18"/>
        </w:rPr>
      </w:pPr>
      <w:r>
        <w:rPr>
          <w:sz w:val="18"/>
          <w:szCs w:val="18"/>
        </w:rPr>
        <w:t>Bloom's</w:t>
      </w:r>
      <w:proofErr w:type="gramStart"/>
      <w:r>
        <w:rPr>
          <w:sz w:val="18"/>
          <w:szCs w:val="18"/>
        </w:rPr>
        <w:t>:  Apply</w:t>
      </w:r>
      <w:proofErr w:type="gramEnd"/>
    </w:p>
    <w:p w14:paraId="1DCC0BC4" w14:textId="77777777" w:rsidR="005E1F43" w:rsidRDefault="00EF0170">
      <w:pPr>
        <w:pStyle w:val="NormalText"/>
        <w:rPr>
          <w:sz w:val="18"/>
          <w:szCs w:val="18"/>
        </w:rPr>
      </w:pPr>
      <w:r>
        <w:rPr>
          <w:sz w:val="18"/>
          <w:szCs w:val="18"/>
        </w:rPr>
        <w:t>AACSB</w:t>
      </w:r>
      <w:proofErr w:type="gramStart"/>
      <w:r>
        <w:rPr>
          <w:sz w:val="18"/>
          <w:szCs w:val="18"/>
        </w:rPr>
        <w:t>:  Knowledge</w:t>
      </w:r>
      <w:proofErr w:type="gramEnd"/>
      <w:r>
        <w:rPr>
          <w:sz w:val="18"/>
          <w:szCs w:val="18"/>
        </w:rPr>
        <w:t xml:space="preserve"> Application</w:t>
      </w:r>
    </w:p>
    <w:p w14:paraId="37EC2B4E" w14:textId="77777777" w:rsidR="005E1F43" w:rsidRDefault="00E135A6">
      <w:pPr>
        <w:pStyle w:val="NormalText"/>
        <w:rPr>
          <w:sz w:val="18"/>
          <w:szCs w:val="18"/>
        </w:rPr>
      </w:pPr>
      <w:r>
        <w:rPr>
          <w:sz w:val="18"/>
          <w:szCs w:val="18"/>
        </w:rPr>
        <w:t>Accessible/AICPA</w:t>
      </w:r>
      <w:proofErr w:type="gramStart"/>
      <w:r>
        <w:rPr>
          <w:sz w:val="18"/>
          <w:szCs w:val="18"/>
        </w:rPr>
        <w:t>:</w:t>
      </w:r>
      <w:r w:rsidR="00EF0170">
        <w:rPr>
          <w:sz w:val="18"/>
          <w:szCs w:val="18"/>
        </w:rPr>
        <w:t xml:space="preserve">  FN</w:t>
      </w:r>
      <w:proofErr w:type="gramEnd"/>
      <w:r w:rsidR="00EF0170">
        <w:rPr>
          <w:sz w:val="18"/>
          <w:szCs w:val="18"/>
        </w:rPr>
        <w:t xml:space="preserve"> Measurement; Keyboard Navigation</w:t>
      </w:r>
    </w:p>
    <w:p w14:paraId="7A4625A6" w14:textId="77777777" w:rsidR="005E1F43" w:rsidRDefault="005E1F43">
      <w:pPr>
        <w:pStyle w:val="NormalText"/>
        <w:rPr>
          <w:sz w:val="18"/>
          <w:szCs w:val="18"/>
        </w:rPr>
      </w:pPr>
    </w:p>
    <w:p w14:paraId="701F5B18" w14:textId="77777777" w:rsidR="005E1F43" w:rsidRDefault="00EF0170">
      <w:pPr>
        <w:pStyle w:val="NormalText"/>
      </w:pPr>
      <w:r>
        <w:t>122) Hazelton Manufacturing prepares a bank reconciliation at the end of every month. At the end of May, the general ledger checking account showed a balance of $1,360 and the bank statement showed a bank balance of $1,445. Outstanding checks totaled $350 and deposits in transit were $150. The bank statement listed service charges of $30 and NSF checks totaling $85. The corrected cash balance is:</w:t>
      </w:r>
    </w:p>
    <w:p w14:paraId="7DF6A96B" w14:textId="77777777" w:rsidR="005E1F43" w:rsidRDefault="00EF0170">
      <w:pPr>
        <w:pStyle w:val="NormalText"/>
      </w:pPr>
      <w:r>
        <w:t>A) $1,130.</w:t>
      </w:r>
    </w:p>
    <w:p w14:paraId="7ACE57E4" w14:textId="77777777" w:rsidR="005E1F43" w:rsidRDefault="00EF0170">
      <w:pPr>
        <w:pStyle w:val="NormalText"/>
      </w:pPr>
      <w:r>
        <w:t>B) $1,160.</w:t>
      </w:r>
    </w:p>
    <w:p w14:paraId="590EC6EE" w14:textId="77777777" w:rsidR="005E1F43" w:rsidRDefault="00EF0170">
      <w:pPr>
        <w:pStyle w:val="NormalText"/>
      </w:pPr>
      <w:r>
        <w:t>C) $1,245.</w:t>
      </w:r>
    </w:p>
    <w:p w14:paraId="26F2711A" w14:textId="77777777" w:rsidR="00774C33" w:rsidRDefault="00EF0170">
      <w:pPr>
        <w:pStyle w:val="NormalText"/>
      </w:pPr>
      <w:r>
        <w:t>D) $1,445.</w:t>
      </w:r>
    </w:p>
    <w:p w14:paraId="3DE9C7B7" w14:textId="77777777" w:rsidR="00774C33" w:rsidRDefault="00774C33">
      <w:pPr>
        <w:pStyle w:val="NormalText"/>
      </w:pPr>
    </w:p>
    <w:p w14:paraId="4C9F8614" w14:textId="77777777" w:rsidR="005E1F43" w:rsidRDefault="00774C33">
      <w:pPr>
        <w:pStyle w:val="NormalText"/>
      </w:pPr>
      <w:r>
        <w:t>Answer</w:t>
      </w:r>
      <w:proofErr w:type="gramStart"/>
      <w:r>
        <w:t>:</w:t>
      </w:r>
      <w:r w:rsidR="00EF0170">
        <w:t xml:space="preserve">  C</w:t>
      </w:r>
      <w:proofErr w:type="gramEnd"/>
    </w:p>
    <w:p w14:paraId="1EE79BDD" w14:textId="77777777" w:rsidR="005E1F43" w:rsidRDefault="00EF0170">
      <w:pPr>
        <w:pStyle w:val="NormalText"/>
      </w:pPr>
      <w:r>
        <w:t>Explanation</w:t>
      </w:r>
      <w:proofErr w:type="gramStart"/>
      <w:r>
        <w:t>:  $</w:t>
      </w:r>
      <w:proofErr w:type="gramEnd"/>
      <w:r>
        <w:t>1,360 - 30 - 85 = $1,245, or</w:t>
      </w:r>
    </w:p>
    <w:p w14:paraId="365324A8" w14:textId="77777777" w:rsidR="005E1F43" w:rsidRDefault="00EF0170">
      <w:pPr>
        <w:pStyle w:val="NormalText"/>
      </w:pPr>
      <w:r>
        <w:t>$1,445 - 350 + 150 = $1,245</w:t>
      </w:r>
    </w:p>
    <w:p w14:paraId="2EB223CA" w14:textId="77777777" w:rsidR="005E1F43" w:rsidRDefault="00774C33">
      <w:pPr>
        <w:pStyle w:val="NormalText"/>
        <w:rPr>
          <w:sz w:val="18"/>
          <w:szCs w:val="18"/>
        </w:rPr>
      </w:pPr>
      <w:r>
        <w:rPr>
          <w:sz w:val="18"/>
          <w:szCs w:val="18"/>
        </w:rPr>
        <w:t>Difficulty: 3 Hard</w:t>
      </w:r>
    </w:p>
    <w:p w14:paraId="0313BF4C" w14:textId="77777777" w:rsidR="005E1F43" w:rsidRDefault="00EF0170">
      <w:pPr>
        <w:pStyle w:val="NormalText"/>
        <w:rPr>
          <w:sz w:val="18"/>
          <w:szCs w:val="18"/>
        </w:rPr>
      </w:pPr>
      <w:r>
        <w:rPr>
          <w:sz w:val="18"/>
          <w:szCs w:val="18"/>
        </w:rPr>
        <w:t xml:space="preserve">Topic:  Bank </w:t>
      </w:r>
      <w:proofErr w:type="gramStart"/>
      <w:r>
        <w:rPr>
          <w:sz w:val="18"/>
          <w:szCs w:val="18"/>
        </w:rPr>
        <w:t>reconciliation</w:t>
      </w:r>
      <w:proofErr w:type="gramEnd"/>
      <w:r>
        <w:rPr>
          <w:sz w:val="18"/>
          <w:szCs w:val="18"/>
        </w:rPr>
        <w:t>―App A</w:t>
      </w:r>
    </w:p>
    <w:p w14:paraId="279E81F4" w14:textId="77777777" w:rsidR="005E1F43" w:rsidRDefault="00EF0170">
      <w:pPr>
        <w:pStyle w:val="NormalText"/>
        <w:rPr>
          <w:sz w:val="18"/>
          <w:szCs w:val="18"/>
        </w:rPr>
      </w:pPr>
      <w:r>
        <w:rPr>
          <w:sz w:val="18"/>
          <w:szCs w:val="18"/>
        </w:rPr>
        <w:t>Learning Objective</w:t>
      </w:r>
      <w:proofErr w:type="gramStart"/>
      <w:r>
        <w:rPr>
          <w:sz w:val="18"/>
          <w:szCs w:val="18"/>
        </w:rPr>
        <w:t>:  Appendix</w:t>
      </w:r>
      <w:proofErr w:type="gramEnd"/>
      <w:r>
        <w:rPr>
          <w:sz w:val="18"/>
          <w:szCs w:val="18"/>
        </w:rPr>
        <w:t xml:space="preserve"> 7A Cash Controls.</w:t>
      </w:r>
    </w:p>
    <w:p w14:paraId="06EC4217" w14:textId="77777777" w:rsidR="005E1F43" w:rsidRDefault="00EF0170">
      <w:pPr>
        <w:pStyle w:val="NormalText"/>
        <w:rPr>
          <w:sz w:val="18"/>
          <w:szCs w:val="18"/>
        </w:rPr>
      </w:pPr>
      <w:r>
        <w:rPr>
          <w:sz w:val="18"/>
          <w:szCs w:val="18"/>
        </w:rPr>
        <w:t>Bloom's</w:t>
      </w:r>
      <w:proofErr w:type="gramStart"/>
      <w:r>
        <w:rPr>
          <w:sz w:val="18"/>
          <w:szCs w:val="18"/>
        </w:rPr>
        <w:t>:  Apply</w:t>
      </w:r>
      <w:proofErr w:type="gramEnd"/>
    </w:p>
    <w:p w14:paraId="30B02BAC" w14:textId="77777777" w:rsidR="005E1F43" w:rsidRDefault="00EF0170">
      <w:pPr>
        <w:pStyle w:val="NormalText"/>
        <w:rPr>
          <w:sz w:val="18"/>
          <w:szCs w:val="18"/>
        </w:rPr>
      </w:pPr>
      <w:r>
        <w:rPr>
          <w:sz w:val="18"/>
          <w:szCs w:val="18"/>
        </w:rPr>
        <w:t>AACSB</w:t>
      </w:r>
      <w:proofErr w:type="gramStart"/>
      <w:r>
        <w:rPr>
          <w:sz w:val="18"/>
          <w:szCs w:val="18"/>
        </w:rPr>
        <w:t>:  Knowledge</w:t>
      </w:r>
      <w:proofErr w:type="gramEnd"/>
      <w:r>
        <w:rPr>
          <w:sz w:val="18"/>
          <w:szCs w:val="18"/>
        </w:rPr>
        <w:t xml:space="preserve"> Application</w:t>
      </w:r>
    </w:p>
    <w:p w14:paraId="71882B9D" w14:textId="77777777" w:rsidR="005E1F43" w:rsidRDefault="00E135A6">
      <w:pPr>
        <w:pStyle w:val="NormalText"/>
        <w:spacing w:after="240"/>
        <w:rPr>
          <w:sz w:val="18"/>
          <w:szCs w:val="18"/>
        </w:rPr>
      </w:pPr>
      <w:r>
        <w:rPr>
          <w:sz w:val="18"/>
          <w:szCs w:val="18"/>
        </w:rPr>
        <w:t>Accessible/AICPA</w:t>
      </w:r>
      <w:proofErr w:type="gramStart"/>
      <w:r>
        <w:rPr>
          <w:sz w:val="18"/>
          <w:szCs w:val="18"/>
        </w:rPr>
        <w:t>:</w:t>
      </w:r>
      <w:r w:rsidR="00EF0170">
        <w:rPr>
          <w:sz w:val="18"/>
          <w:szCs w:val="18"/>
        </w:rPr>
        <w:t xml:space="preserve">  FN</w:t>
      </w:r>
      <w:proofErr w:type="gramEnd"/>
      <w:r w:rsidR="00EF0170">
        <w:rPr>
          <w:sz w:val="18"/>
          <w:szCs w:val="18"/>
        </w:rPr>
        <w:t xml:space="preserve"> Measurement; Keyboard Navigation</w:t>
      </w:r>
    </w:p>
    <w:p w14:paraId="0FFE26D7" w14:textId="77777777" w:rsidR="00432D0A" w:rsidRDefault="00432D0A">
      <w:pPr>
        <w:rPr>
          <w:rFonts w:ascii="Times New Roman" w:hAnsi="Times New Roman" w:cs="Times New Roman"/>
          <w:color w:val="000000"/>
          <w:sz w:val="24"/>
          <w:szCs w:val="24"/>
        </w:rPr>
      </w:pPr>
      <w:r>
        <w:br w:type="page"/>
      </w:r>
    </w:p>
    <w:p w14:paraId="2424C2E0" w14:textId="77777777" w:rsidR="005E1F43" w:rsidRDefault="00EF0170">
      <w:pPr>
        <w:pStyle w:val="NormalText"/>
      </w:pPr>
      <w:r>
        <w:lastRenderedPageBreak/>
        <w:t xml:space="preserve">123) Brockton Carpet Cleaning prepares a bank reconciliation at the end of every month. At the end of July, the balance in the general ledger checking account was $2,750 and the bank balance on the bank statement was $2,980. Outstanding checks totaled $680 and deposits in </w:t>
      </w:r>
      <w:proofErr w:type="gramStart"/>
      <w:r>
        <w:t>transited</w:t>
      </w:r>
      <w:proofErr w:type="gramEnd"/>
      <w:r>
        <w:t xml:space="preserve"> were $400. The bank statement revealed that a check written for $120 was incorrectly recorded by Brockton as a $220 disbursement. The bank statement listed service charges and NSF check charges totaling $150. The corrected cash balance is:</w:t>
      </w:r>
    </w:p>
    <w:p w14:paraId="3154CAC4" w14:textId="77777777" w:rsidR="005E1F43" w:rsidRDefault="00EF0170">
      <w:pPr>
        <w:pStyle w:val="NormalText"/>
      </w:pPr>
      <w:r>
        <w:t>A) $2,270.</w:t>
      </w:r>
    </w:p>
    <w:p w14:paraId="1CF38E4F" w14:textId="77777777" w:rsidR="005E1F43" w:rsidRDefault="00EF0170">
      <w:pPr>
        <w:pStyle w:val="NormalText"/>
      </w:pPr>
      <w:r>
        <w:t>B) $2,550.</w:t>
      </w:r>
    </w:p>
    <w:p w14:paraId="46A71CA7" w14:textId="77777777" w:rsidR="005E1F43" w:rsidRDefault="00EF0170">
      <w:pPr>
        <w:pStyle w:val="NormalText"/>
      </w:pPr>
      <w:r>
        <w:t>C) $2,470.</w:t>
      </w:r>
    </w:p>
    <w:p w14:paraId="1403161A" w14:textId="77777777" w:rsidR="00774C33" w:rsidRDefault="00EF0170">
      <w:pPr>
        <w:pStyle w:val="NormalText"/>
      </w:pPr>
      <w:r>
        <w:t>D) $2,700.</w:t>
      </w:r>
    </w:p>
    <w:p w14:paraId="55739858" w14:textId="77777777" w:rsidR="00774C33" w:rsidRDefault="00774C33">
      <w:pPr>
        <w:pStyle w:val="NormalText"/>
      </w:pPr>
    </w:p>
    <w:p w14:paraId="4EA84AF3" w14:textId="77777777" w:rsidR="005E1F43" w:rsidRDefault="00774C33">
      <w:pPr>
        <w:pStyle w:val="NormalText"/>
      </w:pPr>
      <w:r>
        <w:t>Answer</w:t>
      </w:r>
      <w:proofErr w:type="gramStart"/>
      <w:r>
        <w:t>:</w:t>
      </w:r>
      <w:r w:rsidR="00EF0170">
        <w:t xml:space="preserve">  D</w:t>
      </w:r>
      <w:proofErr w:type="gramEnd"/>
    </w:p>
    <w:p w14:paraId="29502418" w14:textId="77777777" w:rsidR="005E1F43" w:rsidRDefault="00EF0170">
      <w:pPr>
        <w:pStyle w:val="NormalText"/>
      </w:pPr>
      <w:r>
        <w:t>Explanation</w:t>
      </w:r>
      <w:proofErr w:type="gramStart"/>
      <w:r>
        <w:t>:  $</w:t>
      </w:r>
      <w:proofErr w:type="gramEnd"/>
      <w:r>
        <w:t>2,750 + 100 ($220 - 120) - 150 = $2,700, or</w:t>
      </w:r>
    </w:p>
    <w:p w14:paraId="02858211" w14:textId="77777777" w:rsidR="005E1F43" w:rsidRDefault="00EF0170">
      <w:pPr>
        <w:pStyle w:val="NormalText"/>
      </w:pPr>
      <w:r>
        <w:t>$2,980 - 680 + 400 = $2,700</w:t>
      </w:r>
    </w:p>
    <w:p w14:paraId="56DB7561" w14:textId="77777777" w:rsidR="005E1F43" w:rsidRDefault="00774C33">
      <w:pPr>
        <w:pStyle w:val="NormalText"/>
        <w:rPr>
          <w:sz w:val="18"/>
          <w:szCs w:val="18"/>
        </w:rPr>
      </w:pPr>
      <w:r>
        <w:rPr>
          <w:sz w:val="18"/>
          <w:szCs w:val="18"/>
        </w:rPr>
        <w:t>Difficulty: 3 Hard</w:t>
      </w:r>
    </w:p>
    <w:p w14:paraId="3C32F4B7" w14:textId="77777777" w:rsidR="005E1F43" w:rsidRDefault="00EF0170">
      <w:pPr>
        <w:pStyle w:val="NormalText"/>
        <w:rPr>
          <w:sz w:val="18"/>
          <w:szCs w:val="18"/>
        </w:rPr>
      </w:pPr>
      <w:r>
        <w:rPr>
          <w:sz w:val="18"/>
          <w:szCs w:val="18"/>
        </w:rPr>
        <w:t xml:space="preserve">Topic:  Bank </w:t>
      </w:r>
      <w:proofErr w:type="gramStart"/>
      <w:r>
        <w:rPr>
          <w:sz w:val="18"/>
          <w:szCs w:val="18"/>
        </w:rPr>
        <w:t>reconciliation</w:t>
      </w:r>
      <w:proofErr w:type="gramEnd"/>
      <w:r>
        <w:rPr>
          <w:sz w:val="18"/>
          <w:szCs w:val="18"/>
        </w:rPr>
        <w:t>―App A</w:t>
      </w:r>
    </w:p>
    <w:p w14:paraId="09E2DF3C" w14:textId="77777777" w:rsidR="005E1F43" w:rsidRDefault="00EF0170">
      <w:pPr>
        <w:pStyle w:val="NormalText"/>
        <w:rPr>
          <w:sz w:val="18"/>
          <w:szCs w:val="18"/>
        </w:rPr>
      </w:pPr>
      <w:r>
        <w:rPr>
          <w:sz w:val="18"/>
          <w:szCs w:val="18"/>
        </w:rPr>
        <w:t>Learning Objective</w:t>
      </w:r>
      <w:proofErr w:type="gramStart"/>
      <w:r>
        <w:rPr>
          <w:sz w:val="18"/>
          <w:szCs w:val="18"/>
        </w:rPr>
        <w:t>:  Appendix</w:t>
      </w:r>
      <w:proofErr w:type="gramEnd"/>
      <w:r>
        <w:rPr>
          <w:sz w:val="18"/>
          <w:szCs w:val="18"/>
        </w:rPr>
        <w:t xml:space="preserve"> 7A Cash Controls.</w:t>
      </w:r>
    </w:p>
    <w:p w14:paraId="5F9AB099" w14:textId="77777777" w:rsidR="005E1F43" w:rsidRDefault="00EF0170">
      <w:pPr>
        <w:pStyle w:val="NormalText"/>
        <w:rPr>
          <w:sz w:val="18"/>
          <w:szCs w:val="18"/>
        </w:rPr>
      </w:pPr>
      <w:r>
        <w:rPr>
          <w:sz w:val="18"/>
          <w:szCs w:val="18"/>
        </w:rPr>
        <w:t>Bloom's</w:t>
      </w:r>
      <w:proofErr w:type="gramStart"/>
      <w:r>
        <w:rPr>
          <w:sz w:val="18"/>
          <w:szCs w:val="18"/>
        </w:rPr>
        <w:t>:  Apply</w:t>
      </w:r>
      <w:proofErr w:type="gramEnd"/>
    </w:p>
    <w:p w14:paraId="4C75D970" w14:textId="77777777" w:rsidR="005E1F43" w:rsidRDefault="00EF0170">
      <w:pPr>
        <w:pStyle w:val="NormalText"/>
        <w:rPr>
          <w:sz w:val="18"/>
          <w:szCs w:val="18"/>
        </w:rPr>
      </w:pPr>
      <w:r>
        <w:rPr>
          <w:sz w:val="18"/>
          <w:szCs w:val="18"/>
        </w:rPr>
        <w:t>AACSB</w:t>
      </w:r>
      <w:proofErr w:type="gramStart"/>
      <w:r>
        <w:rPr>
          <w:sz w:val="18"/>
          <w:szCs w:val="18"/>
        </w:rPr>
        <w:t>:  Knowledge</w:t>
      </w:r>
      <w:proofErr w:type="gramEnd"/>
      <w:r>
        <w:rPr>
          <w:sz w:val="18"/>
          <w:szCs w:val="18"/>
        </w:rPr>
        <w:t xml:space="preserve"> Application</w:t>
      </w:r>
    </w:p>
    <w:p w14:paraId="60238131" w14:textId="77777777" w:rsidR="005E1F43" w:rsidRDefault="00E135A6">
      <w:pPr>
        <w:pStyle w:val="NormalText"/>
        <w:rPr>
          <w:sz w:val="18"/>
          <w:szCs w:val="18"/>
        </w:rPr>
      </w:pPr>
      <w:r>
        <w:rPr>
          <w:sz w:val="18"/>
          <w:szCs w:val="18"/>
        </w:rPr>
        <w:t>Accessible/AICPA</w:t>
      </w:r>
      <w:proofErr w:type="gramStart"/>
      <w:r>
        <w:rPr>
          <w:sz w:val="18"/>
          <w:szCs w:val="18"/>
        </w:rPr>
        <w:t>:</w:t>
      </w:r>
      <w:r w:rsidR="00EF0170">
        <w:rPr>
          <w:sz w:val="18"/>
          <w:szCs w:val="18"/>
        </w:rPr>
        <w:t xml:space="preserve">  FN</w:t>
      </w:r>
      <w:proofErr w:type="gramEnd"/>
      <w:r w:rsidR="00EF0170">
        <w:rPr>
          <w:sz w:val="18"/>
          <w:szCs w:val="18"/>
        </w:rPr>
        <w:t xml:space="preserve"> Measurement; Keyboard Navigation</w:t>
      </w:r>
    </w:p>
    <w:p w14:paraId="4D201708" w14:textId="77777777" w:rsidR="005E1F43" w:rsidRDefault="005E1F43">
      <w:pPr>
        <w:pStyle w:val="NormalText"/>
        <w:rPr>
          <w:sz w:val="18"/>
          <w:szCs w:val="18"/>
        </w:rPr>
      </w:pPr>
    </w:p>
    <w:p w14:paraId="63206CC3" w14:textId="77777777" w:rsidR="005E1F43" w:rsidRDefault="00EF0170">
      <w:pPr>
        <w:pStyle w:val="NormalText"/>
      </w:pPr>
      <w:r>
        <w:t>124) Which of the following is true about accounting for a troubled debt restructuring?</w:t>
      </w:r>
    </w:p>
    <w:p w14:paraId="6DF97364" w14:textId="77777777" w:rsidR="005E1F43" w:rsidRDefault="00EF0170">
      <w:pPr>
        <w:pStyle w:val="NormalText"/>
      </w:pPr>
      <w:r>
        <w:t xml:space="preserve">A) If a receivable becomes impaired, it is </w:t>
      </w:r>
      <w:proofErr w:type="gramStart"/>
      <w:r>
        <w:t>remeasured</w:t>
      </w:r>
      <w:proofErr w:type="gramEnd"/>
      <w:r>
        <w:t xml:space="preserve"> at the discounted present value of the cash flows that were originally expected to be collected, but at a revised discount rate.</w:t>
      </w:r>
    </w:p>
    <w:p w14:paraId="15CCBB84" w14:textId="77777777" w:rsidR="005E1F43" w:rsidRDefault="00EF0170">
      <w:pPr>
        <w:pStyle w:val="NormalText"/>
      </w:pPr>
      <w:r>
        <w:t>B) Receivables are not remeasured; instead, fair values are obtained from reliable factors.</w:t>
      </w:r>
    </w:p>
    <w:p w14:paraId="6A4277EA" w14:textId="77777777" w:rsidR="005E1F43" w:rsidRDefault="00EF0170">
      <w:pPr>
        <w:pStyle w:val="NormalText"/>
      </w:pPr>
      <w:r>
        <w:t>C) If a receivable is continued, but with modified terms, a loss is typically recorded.</w:t>
      </w:r>
    </w:p>
    <w:p w14:paraId="12FF385B" w14:textId="77777777" w:rsidR="00774C33" w:rsidRDefault="00EF0170">
      <w:pPr>
        <w:pStyle w:val="NormalText"/>
      </w:pPr>
      <w:r>
        <w:t>D) Receivables are never settled outright at the time of a restructuring.</w:t>
      </w:r>
    </w:p>
    <w:p w14:paraId="6421C78F" w14:textId="77777777" w:rsidR="00774C33" w:rsidRDefault="00774C33">
      <w:pPr>
        <w:pStyle w:val="NormalText"/>
      </w:pPr>
    </w:p>
    <w:p w14:paraId="7EF1A43E" w14:textId="77777777" w:rsidR="005E1F43" w:rsidRDefault="00774C33">
      <w:pPr>
        <w:pStyle w:val="NormalText"/>
      </w:pPr>
      <w:r>
        <w:t>Answer</w:t>
      </w:r>
      <w:proofErr w:type="gramStart"/>
      <w:r>
        <w:t>:</w:t>
      </w:r>
      <w:r w:rsidR="00EF0170">
        <w:t xml:space="preserve">  C</w:t>
      </w:r>
      <w:proofErr w:type="gramEnd"/>
    </w:p>
    <w:p w14:paraId="1736E2ED" w14:textId="77777777" w:rsidR="005E1F43" w:rsidRDefault="00774C33">
      <w:pPr>
        <w:pStyle w:val="NormalText"/>
        <w:rPr>
          <w:sz w:val="18"/>
          <w:szCs w:val="18"/>
        </w:rPr>
      </w:pPr>
      <w:r>
        <w:rPr>
          <w:sz w:val="18"/>
          <w:szCs w:val="18"/>
        </w:rPr>
        <w:t>Difficulty: 2 Medium</w:t>
      </w:r>
    </w:p>
    <w:p w14:paraId="2FAC5013" w14:textId="77777777" w:rsidR="005E1F43" w:rsidRDefault="00EF0170">
      <w:pPr>
        <w:pStyle w:val="NormalText"/>
        <w:rPr>
          <w:sz w:val="18"/>
          <w:szCs w:val="18"/>
        </w:rPr>
      </w:pPr>
      <w:r>
        <w:rPr>
          <w:sz w:val="18"/>
          <w:szCs w:val="18"/>
        </w:rPr>
        <w:t>Topic:  Troubled debt restructuring―App B</w:t>
      </w:r>
    </w:p>
    <w:p w14:paraId="0088C8AA" w14:textId="77777777" w:rsidR="005E1F43" w:rsidRDefault="00EF0170">
      <w:pPr>
        <w:pStyle w:val="NormalText"/>
        <w:rPr>
          <w:sz w:val="18"/>
          <w:szCs w:val="18"/>
        </w:rPr>
      </w:pPr>
      <w:r>
        <w:rPr>
          <w:sz w:val="18"/>
          <w:szCs w:val="18"/>
        </w:rPr>
        <w:t>Learning Objective</w:t>
      </w:r>
      <w:proofErr w:type="gramStart"/>
      <w:r>
        <w:rPr>
          <w:sz w:val="18"/>
          <w:szCs w:val="18"/>
        </w:rPr>
        <w:t>:  Appendix</w:t>
      </w:r>
      <w:proofErr w:type="gramEnd"/>
      <w:r>
        <w:rPr>
          <w:sz w:val="18"/>
          <w:szCs w:val="18"/>
        </w:rPr>
        <w:t xml:space="preserve"> 7B Accounting for Impairment of a Receivable and a Troubled Debt Restructuring.</w:t>
      </w:r>
    </w:p>
    <w:p w14:paraId="1A86DA7B" w14:textId="77777777" w:rsidR="005E1F43" w:rsidRDefault="00EF0170">
      <w:pPr>
        <w:pStyle w:val="NormalText"/>
        <w:rPr>
          <w:sz w:val="18"/>
          <w:szCs w:val="18"/>
        </w:rPr>
      </w:pPr>
      <w:r>
        <w:rPr>
          <w:sz w:val="18"/>
          <w:szCs w:val="18"/>
        </w:rPr>
        <w:t>Bloom's</w:t>
      </w:r>
      <w:proofErr w:type="gramStart"/>
      <w:r>
        <w:rPr>
          <w:sz w:val="18"/>
          <w:szCs w:val="18"/>
        </w:rPr>
        <w:t>:  Remember</w:t>
      </w:r>
      <w:proofErr w:type="gramEnd"/>
    </w:p>
    <w:p w14:paraId="4278676B" w14:textId="77777777" w:rsidR="005E1F43" w:rsidRDefault="00EF0170">
      <w:pPr>
        <w:pStyle w:val="NormalText"/>
        <w:rPr>
          <w:sz w:val="18"/>
          <w:szCs w:val="18"/>
        </w:rPr>
      </w:pPr>
      <w:r>
        <w:rPr>
          <w:sz w:val="18"/>
          <w:szCs w:val="18"/>
        </w:rPr>
        <w:t>AACSB</w:t>
      </w:r>
      <w:proofErr w:type="gramStart"/>
      <w:r>
        <w:rPr>
          <w:sz w:val="18"/>
          <w:szCs w:val="18"/>
        </w:rPr>
        <w:t>:  Reflective</w:t>
      </w:r>
      <w:proofErr w:type="gramEnd"/>
      <w:r>
        <w:rPr>
          <w:sz w:val="18"/>
          <w:szCs w:val="18"/>
        </w:rPr>
        <w:t xml:space="preserve"> Thinking</w:t>
      </w:r>
    </w:p>
    <w:p w14:paraId="202444D5" w14:textId="77777777" w:rsidR="005E1F43" w:rsidRDefault="00E135A6">
      <w:pPr>
        <w:pStyle w:val="NormalText"/>
        <w:spacing w:after="240"/>
        <w:rPr>
          <w:sz w:val="18"/>
          <w:szCs w:val="18"/>
        </w:rPr>
      </w:pPr>
      <w:r>
        <w:rPr>
          <w:sz w:val="18"/>
          <w:szCs w:val="18"/>
        </w:rPr>
        <w:t>Accessible/AICPA</w:t>
      </w:r>
      <w:proofErr w:type="gramStart"/>
      <w:r>
        <w:rPr>
          <w:sz w:val="18"/>
          <w:szCs w:val="18"/>
        </w:rPr>
        <w:t>:</w:t>
      </w:r>
      <w:r w:rsidR="00EF0170">
        <w:rPr>
          <w:sz w:val="18"/>
          <w:szCs w:val="18"/>
        </w:rPr>
        <w:t xml:space="preserve">  BB</w:t>
      </w:r>
      <w:proofErr w:type="gramEnd"/>
      <w:r w:rsidR="00EF0170">
        <w:rPr>
          <w:sz w:val="18"/>
          <w:szCs w:val="18"/>
        </w:rPr>
        <w:t xml:space="preserve"> Critical thinking; Keyboard Navigation</w:t>
      </w:r>
    </w:p>
    <w:p w14:paraId="2A717027" w14:textId="77777777" w:rsidR="00432D0A" w:rsidRDefault="00432D0A">
      <w:pPr>
        <w:rPr>
          <w:rFonts w:ascii="Times New Roman" w:hAnsi="Times New Roman" w:cs="Times New Roman"/>
          <w:color w:val="000000"/>
          <w:sz w:val="24"/>
          <w:szCs w:val="24"/>
        </w:rPr>
      </w:pPr>
      <w:r>
        <w:br w:type="page"/>
      </w:r>
    </w:p>
    <w:p w14:paraId="5CE85AAA" w14:textId="77777777" w:rsidR="005E1F43" w:rsidRDefault="00EF0170">
      <w:pPr>
        <w:pStyle w:val="NormalText"/>
      </w:pPr>
      <w:r>
        <w:lastRenderedPageBreak/>
        <w:t>125) Brewer Inc. is owed $200,000 by Carol Co. under a 10% note with two years remaining to maturity. Due to financial difficulties Carol Co. did not pay the prior year's interest. Brewer agrees to settle the receivable (and accrued interest) in exchange for a cash payment of $150,000. The journal entry that Brewer would make to record this transaction would include a loss on troubled debt restructuring of:</w:t>
      </w:r>
    </w:p>
    <w:p w14:paraId="58EB0512" w14:textId="77777777" w:rsidR="005E1F43" w:rsidRDefault="00EF0170">
      <w:pPr>
        <w:pStyle w:val="NormalText"/>
      </w:pPr>
      <w:r>
        <w:t>A) $0.</w:t>
      </w:r>
    </w:p>
    <w:p w14:paraId="4B2E7129" w14:textId="77777777" w:rsidR="005E1F43" w:rsidRDefault="00EF0170">
      <w:pPr>
        <w:pStyle w:val="NormalText"/>
      </w:pPr>
      <w:r>
        <w:t>B) $20,000.</w:t>
      </w:r>
    </w:p>
    <w:p w14:paraId="4FB801C4" w14:textId="77777777" w:rsidR="005E1F43" w:rsidRDefault="00EF0170">
      <w:pPr>
        <w:pStyle w:val="NormalText"/>
      </w:pPr>
      <w:r>
        <w:t>C) $50,000.</w:t>
      </w:r>
    </w:p>
    <w:p w14:paraId="6128AE2B" w14:textId="77777777" w:rsidR="00774C33" w:rsidRDefault="00EF0170">
      <w:pPr>
        <w:pStyle w:val="NormalText"/>
      </w:pPr>
      <w:r>
        <w:t>D) $70,000.</w:t>
      </w:r>
    </w:p>
    <w:p w14:paraId="70AE8C06" w14:textId="77777777" w:rsidR="00774C33" w:rsidRDefault="00774C33">
      <w:pPr>
        <w:pStyle w:val="NormalText"/>
      </w:pPr>
    </w:p>
    <w:p w14:paraId="733EAB4D" w14:textId="77777777" w:rsidR="005E1F43" w:rsidRDefault="00774C33">
      <w:pPr>
        <w:pStyle w:val="NormalText"/>
      </w:pPr>
      <w:r>
        <w:t>Answer</w:t>
      </w:r>
      <w:proofErr w:type="gramStart"/>
      <w:r>
        <w:t>:</w:t>
      </w:r>
      <w:r w:rsidR="00EF0170">
        <w:t xml:space="preserve">  D</w:t>
      </w:r>
      <w:proofErr w:type="gramEnd"/>
    </w:p>
    <w:p w14:paraId="463EA32E" w14:textId="77777777" w:rsidR="005E1F43" w:rsidRDefault="00EF0170">
      <w:pPr>
        <w:pStyle w:val="NormalText"/>
      </w:pPr>
      <w:r>
        <w:t xml:space="preserve">Explanation:  </w:t>
      </w:r>
    </w:p>
    <w:tbl>
      <w:tblPr>
        <w:tblW w:w="0" w:type="auto"/>
        <w:tblInd w:w="26" w:type="dxa"/>
        <w:tblLayout w:type="fixed"/>
        <w:tblCellMar>
          <w:left w:w="0" w:type="dxa"/>
          <w:right w:w="0" w:type="dxa"/>
        </w:tblCellMar>
        <w:tblLook w:val="0000" w:firstRow="0" w:lastRow="0" w:firstColumn="0" w:lastColumn="0" w:noHBand="0" w:noVBand="0"/>
      </w:tblPr>
      <w:tblGrid>
        <w:gridCol w:w="4980"/>
        <w:gridCol w:w="1020"/>
        <w:gridCol w:w="1020"/>
      </w:tblGrid>
      <w:tr w:rsidR="005E1F43" w14:paraId="14BC49DD" w14:textId="77777777">
        <w:tc>
          <w:tcPr>
            <w:tcW w:w="4980" w:type="dxa"/>
            <w:tcBorders>
              <w:top w:val="single" w:sz="21" w:space="0" w:color="000000"/>
              <w:left w:val="single" w:sz="21" w:space="0" w:color="000000"/>
              <w:bottom w:val="single" w:sz="21" w:space="0" w:color="000000"/>
              <w:right w:val="single" w:sz="21" w:space="0" w:color="000000"/>
            </w:tcBorders>
            <w:vAlign w:val="center"/>
          </w:tcPr>
          <w:p w14:paraId="6C06FF70" w14:textId="77777777" w:rsidR="005E1F43" w:rsidRDefault="00EF0170">
            <w:pPr>
              <w:pStyle w:val="NormalText"/>
            </w:pPr>
            <w:r>
              <w:t>Cash</w:t>
            </w:r>
          </w:p>
        </w:tc>
        <w:tc>
          <w:tcPr>
            <w:tcW w:w="1020" w:type="dxa"/>
            <w:tcBorders>
              <w:top w:val="single" w:sz="21" w:space="0" w:color="000000"/>
              <w:left w:val="single" w:sz="21" w:space="0" w:color="000000"/>
              <w:bottom w:val="single" w:sz="21" w:space="0" w:color="000000"/>
              <w:right w:val="single" w:sz="21" w:space="0" w:color="000000"/>
            </w:tcBorders>
            <w:tcMar>
              <w:top w:w="0" w:type="dxa"/>
              <w:left w:w="0" w:type="dxa"/>
              <w:bottom w:w="0" w:type="dxa"/>
              <w:right w:w="0" w:type="dxa"/>
            </w:tcMar>
            <w:vAlign w:val="center"/>
          </w:tcPr>
          <w:p w14:paraId="638262D2" w14:textId="77777777" w:rsidR="005E1F43" w:rsidRDefault="00EF0170">
            <w:pPr>
              <w:pStyle w:val="NormalText"/>
              <w:jc w:val="right"/>
            </w:pPr>
            <w:r>
              <w:t>150,000</w:t>
            </w:r>
          </w:p>
        </w:tc>
        <w:tc>
          <w:tcPr>
            <w:tcW w:w="1020" w:type="dxa"/>
            <w:tcBorders>
              <w:top w:val="single" w:sz="21" w:space="0" w:color="000000"/>
              <w:left w:val="single" w:sz="21" w:space="0" w:color="000000"/>
              <w:bottom w:val="single" w:sz="21" w:space="0" w:color="000000"/>
              <w:right w:val="single" w:sz="21" w:space="0" w:color="000000"/>
            </w:tcBorders>
            <w:tcMar>
              <w:top w:w="0" w:type="dxa"/>
              <w:left w:w="0" w:type="dxa"/>
              <w:bottom w:w="0" w:type="dxa"/>
              <w:right w:w="0" w:type="dxa"/>
            </w:tcMar>
            <w:vAlign w:val="center"/>
          </w:tcPr>
          <w:p w14:paraId="1C160B4D" w14:textId="77777777" w:rsidR="005E1F43" w:rsidRDefault="00EF0170">
            <w:pPr>
              <w:pStyle w:val="NormalText"/>
              <w:jc w:val="right"/>
            </w:pPr>
            <w:r>
              <w:t> </w:t>
            </w:r>
          </w:p>
        </w:tc>
      </w:tr>
      <w:tr w:rsidR="005E1F43" w14:paraId="7CAA84A2" w14:textId="77777777">
        <w:tc>
          <w:tcPr>
            <w:tcW w:w="4980" w:type="dxa"/>
            <w:tcBorders>
              <w:top w:val="single" w:sz="21" w:space="0" w:color="000000"/>
              <w:left w:val="single" w:sz="21" w:space="0" w:color="000000"/>
              <w:bottom w:val="single" w:sz="21" w:space="0" w:color="000000"/>
              <w:right w:val="single" w:sz="21" w:space="0" w:color="000000"/>
            </w:tcBorders>
            <w:vAlign w:val="center"/>
          </w:tcPr>
          <w:p w14:paraId="166A624D" w14:textId="77777777" w:rsidR="005E1F43" w:rsidRDefault="00EF0170">
            <w:pPr>
              <w:pStyle w:val="NormalText"/>
            </w:pPr>
            <w:r>
              <w:t>Loss on troubled debt restructuring (plug)</w:t>
            </w:r>
          </w:p>
        </w:tc>
        <w:tc>
          <w:tcPr>
            <w:tcW w:w="1020" w:type="dxa"/>
            <w:tcBorders>
              <w:top w:val="single" w:sz="21" w:space="0" w:color="000000"/>
              <w:left w:val="single" w:sz="21" w:space="0" w:color="000000"/>
              <w:bottom w:val="single" w:sz="21" w:space="0" w:color="000000"/>
              <w:right w:val="single" w:sz="21" w:space="0" w:color="000000"/>
            </w:tcBorders>
            <w:tcMar>
              <w:top w:w="0" w:type="dxa"/>
              <w:left w:w="0" w:type="dxa"/>
              <w:bottom w:w="0" w:type="dxa"/>
              <w:right w:w="0" w:type="dxa"/>
            </w:tcMar>
            <w:vAlign w:val="center"/>
          </w:tcPr>
          <w:p w14:paraId="0A49F499" w14:textId="77777777" w:rsidR="005E1F43" w:rsidRDefault="00EF0170">
            <w:pPr>
              <w:pStyle w:val="NormalText"/>
              <w:jc w:val="right"/>
            </w:pPr>
            <w:r>
              <w:t>70,000</w:t>
            </w:r>
          </w:p>
        </w:tc>
        <w:tc>
          <w:tcPr>
            <w:tcW w:w="1020" w:type="dxa"/>
            <w:tcBorders>
              <w:top w:val="single" w:sz="21" w:space="0" w:color="000000"/>
              <w:left w:val="single" w:sz="21" w:space="0" w:color="000000"/>
              <w:bottom w:val="single" w:sz="21" w:space="0" w:color="000000"/>
              <w:right w:val="single" w:sz="21" w:space="0" w:color="000000"/>
            </w:tcBorders>
            <w:tcMar>
              <w:top w:w="0" w:type="dxa"/>
              <w:left w:w="0" w:type="dxa"/>
              <w:bottom w:w="0" w:type="dxa"/>
              <w:right w:w="0" w:type="dxa"/>
            </w:tcMar>
            <w:vAlign w:val="center"/>
          </w:tcPr>
          <w:p w14:paraId="52395624" w14:textId="77777777" w:rsidR="005E1F43" w:rsidRDefault="00EF0170">
            <w:pPr>
              <w:pStyle w:val="NormalText"/>
              <w:jc w:val="right"/>
            </w:pPr>
            <w:r>
              <w:t> </w:t>
            </w:r>
          </w:p>
        </w:tc>
      </w:tr>
      <w:tr w:rsidR="005E1F43" w14:paraId="33A3E874" w14:textId="77777777">
        <w:tc>
          <w:tcPr>
            <w:tcW w:w="4980" w:type="dxa"/>
            <w:tcBorders>
              <w:top w:val="single" w:sz="21" w:space="0" w:color="000000"/>
              <w:left w:val="single" w:sz="21" w:space="0" w:color="000000"/>
              <w:bottom w:val="single" w:sz="21" w:space="0" w:color="000000"/>
              <w:right w:val="single" w:sz="21" w:space="0" w:color="000000"/>
            </w:tcBorders>
            <w:vAlign w:val="center"/>
          </w:tcPr>
          <w:p w14:paraId="34AF27B9" w14:textId="77777777" w:rsidR="005E1F43" w:rsidRDefault="00EF0170">
            <w:pPr>
              <w:pStyle w:val="NormalText"/>
            </w:pPr>
            <w:r>
              <w:t xml:space="preserve">     Accrued Interest Receivable ($</w:t>
            </w:r>
            <w:proofErr w:type="gramStart"/>
            <w:r>
              <w:t>200,000)(</w:t>
            </w:r>
            <w:proofErr w:type="gramEnd"/>
            <w:r>
              <w:t>10%)</w:t>
            </w:r>
          </w:p>
        </w:tc>
        <w:tc>
          <w:tcPr>
            <w:tcW w:w="1020" w:type="dxa"/>
            <w:tcBorders>
              <w:top w:val="single" w:sz="21" w:space="0" w:color="000000"/>
              <w:left w:val="single" w:sz="21" w:space="0" w:color="000000"/>
              <w:bottom w:val="single" w:sz="21" w:space="0" w:color="000000"/>
              <w:right w:val="single" w:sz="21" w:space="0" w:color="000000"/>
            </w:tcBorders>
            <w:tcMar>
              <w:top w:w="0" w:type="dxa"/>
              <w:left w:w="0" w:type="dxa"/>
              <w:bottom w:w="0" w:type="dxa"/>
              <w:right w:w="0" w:type="dxa"/>
            </w:tcMar>
            <w:vAlign w:val="center"/>
          </w:tcPr>
          <w:p w14:paraId="3E93BB33" w14:textId="77777777" w:rsidR="005E1F43" w:rsidRDefault="00EF0170">
            <w:pPr>
              <w:pStyle w:val="NormalText"/>
              <w:jc w:val="right"/>
            </w:pPr>
            <w:r>
              <w:t> </w:t>
            </w:r>
          </w:p>
        </w:tc>
        <w:tc>
          <w:tcPr>
            <w:tcW w:w="1020" w:type="dxa"/>
            <w:tcBorders>
              <w:top w:val="single" w:sz="21" w:space="0" w:color="000000"/>
              <w:left w:val="single" w:sz="21" w:space="0" w:color="000000"/>
              <w:bottom w:val="single" w:sz="21" w:space="0" w:color="000000"/>
              <w:right w:val="single" w:sz="21" w:space="0" w:color="000000"/>
            </w:tcBorders>
            <w:tcMar>
              <w:top w:w="0" w:type="dxa"/>
              <w:left w:w="0" w:type="dxa"/>
              <w:bottom w:w="0" w:type="dxa"/>
              <w:right w:w="0" w:type="dxa"/>
            </w:tcMar>
            <w:vAlign w:val="center"/>
          </w:tcPr>
          <w:p w14:paraId="448168F2" w14:textId="77777777" w:rsidR="005E1F43" w:rsidRDefault="00EF0170">
            <w:pPr>
              <w:pStyle w:val="NormalText"/>
              <w:jc w:val="right"/>
            </w:pPr>
            <w:r>
              <w:t>20,000</w:t>
            </w:r>
          </w:p>
        </w:tc>
      </w:tr>
      <w:tr w:rsidR="005E1F43" w14:paraId="59D1D18C" w14:textId="77777777">
        <w:tc>
          <w:tcPr>
            <w:tcW w:w="4980" w:type="dxa"/>
            <w:tcBorders>
              <w:top w:val="single" w:sz="21" w:space="0" w:color="000000"/>
              <w:left w:val="single" w:sz="21" w:space="0" w:color="000000"/>
              <w:bottom w:val="single" w:sz="21" w:space="0" w:color="000000"/>
              <w:right w:val="single" w:sz="21" w:space="0" w:color="000000"/>
            </w:tcBorders>
            <w:vAlign w:val="center"/>
          </w:tcPr>
          <w:p w14:paraId="32196A21" w14:textId="77777777" w:rsidR="005E1F43" w:rsidRDefault="00EF0170">
            <w:pPr>
              <w:pStyle w:val="NormalText"/>
            </w:pPr>
            <w:r>
              <w:t xml:space="preserve">     Note Receivable</w:t>
            </w:r>
          </w:p>
        </w:tc>
        <w:tc>
          <w:tcPr>
            <w:tcW w:w="1020" w:type="dxa"/>
            <w:tcBorders>
              <w:top w:val="single" w:sz="21" w:space="0" w:color="000000"/>
              <w:left w:val="single" w:sz="21" w:space="0" w:color="000000"/>
              <w:bottom w:val="single" w:sz="21" w:space="0" w:color="000000"/>
              <w:right w:val="single" w:sz="21" w:space="0" w:color="000000"/>
            </w:tcBorders>
            <w:tcMar>
              <w:top w:w="0" w:type="dxa"/>
              <w:left w:w="0" w:type="dxa"/>
              <w:bottom w:w="0" w:type="dxa"/>
              <w:right w:w="0" w:type="dxa"/>
            </w:tcMar>
            <w:vAlign w:val="center"/>
          </w:tcPr>
          <w:p w14:paraId="1409527A" w14:textId="77777777" w:rsidR="005E1F43" w:rsidRDefault="00EF0170">
            <w:pPr>
              <w:pStyle w:val="NormalText"/>
              <w:jc w:val="right"/>
            </w:pPr>
            <w:r>
              <w:t> </w:t>
            </w:r>
          </w:p>
        </w:tc>
        <w:tc>
          <w:tcPr>
            <w:tcW w:w="1020" w:type="dxa"/>
            <w:tcBorders>
              <w:top w:val="single" w:sz="21" w:space="0" w:color="000000"/>
              <w:left w:val="single" w:sz="21" w:space="0" w:color="000000"/>
              <w:bottom w:val="single" w:sz="21" w:space="0" w:color="000000"/>
              <w:right w:val="single" w:sz="21" w:space="0" w:color="000000"/>
            </w:tcBorders>
            <w:tcMar>
              <w:top w:w="0" w:type="dxa"/>
              <w:left w:w="0" w:type="dxa"/>
              <w:bottom w:w="0" w:type="dxa"/>
              <w:right w:w="0" w:type="dxa"/>
            </w:tcMar>
            <w:vAlign w:val="center"/>
          </w:tcPr>
          <w:p w14:paraId="44ADC7AB" w14:textId="77777777" w:rsidR="005E1F43" w:rsidRDefault="00EF0170">
            <w:pPr>
              <w:pStyle w:val="NormalText"/>
              <w:jc w:val="right"/>
            </w:pPr>
            <w:r>
              <w:t>200,000</w:t>
            </w:r>
          </w:p>
        </w:tc>
      </w:tr>
    </w:tbl>
    <w:p w14:paraId="6160CD50" w14:textId="77777777" w:rsidR="005E1F43" w:rsidRDefault="00774C33">
      <w:pPr>
        <w:pStyle w:val="NormalText"/>
        <w:rPr>
          <w:sz w:val="18"/>
          <w:szCs w:val="18"/>
        </w:rPr>
      </w:pPr>
      <w:r>
        <w:rPr>
          <w:sz w:val="18"/>
          <w:szCs w:val="18"/>
        </w:rPr>
        <w:t>Difficulty: 2 Medium</w:t>
      </w:r>
    </w:p>
    <w:p w14:paraId="59B14DA7" w14:textId="77777777" w:rsidR="005E1F43" w:rsidRDefault="00EF0170">
      <w:pPr>
        <w:pStyle w:val="NormalText"/>
        <w:rPr>
          <w:sz w:val="18"/>
          <w:szCs w:val="18"/>
        </w:rPr>
      </w:pPr>
      <w:r>
        <w:rPr>
          <w:sz w:val="18"/>
          <w:szCs w:val="18"/>
        </w:rPr>
        <w:t>Topic:  Troubled debt restructuring―App B</w:t>
      </w:r>
    </w:p>
    <w:p w14:paraId="01FCE679" w14:textId="77777777" w:rsidR="005E1F43" w:rsidRDefault="00EF0170">
      <w:pPr>
        <w:pStyle w:val="NormalText"/>
        <w:rPr>
          <w:sz w:val="18"/>
          <w:szCs w:val="18"/>
        </w:rPr>
      </w:pPr>
      <w:r>
        <w:rPr>
          <w:sz w:val="18"/>
          <w:szCs w:val="18"/>
        </w:rPr>
        <w:t>Learning Objective</w:t>
      </w:r>
      <w:proofErr w:type="gramStart"/>
      <w:r>
        <w:rPr>
          <w:sz w:val="18"/>
          <w:szCs w:val="18"/>
        </w:rPr>
        <w:t>:  Appendix</w:t>
      </w:r>
      <w:proofErr w:type="gramEnd"/>
      <w:r>
        <w:rPr>
          <w:sz w:val="18"/>
          <w:szCs w:val="18"/>
        </w:rPr>
        <w:t xml:space="preserve"> 7B Accounting for Impairment of a Receivable and a Troubled Debt Restructuring.</w:t>
      </w:r>
    </w:p>
    <w:p w14:paraId="5E226B86" w14:textId="77777777" w:rsidR="005E1F43" w:rsidRDefault="00EF0170">
      <w:pPr>
        <w:pStyle w:val="NormalText"/>
        <w:rPr>
          <w:sz w:val="18"/>
          <w:szCs w:val="18"/>
        </w:rPr>
      </w:pPr>
      <w:r>
        <w:rPr>
          <w:sz w:val="18"/>
          <w:szCs w:val="18"/>
        </w:rPr>
        <w:t>Bloom's</w:t>
      </w:r>
      <w:proofErr w:type="gramStart"/>
      <w:r>
        <w:rPr>
          <w:sz w:val="18"/>
          <w:szCs w:val="18"/>
        </w:rPr>
        <w:t>:  Apply</w:t>
      </w:r>
      <w:proofErr w:type="gramEnd"/>
    </w:p>
    <w:p w14:paraId="6983DD07" w14:textId="77777777" w:rsidR="005E1F43" w:rsidRDefault="00EF0170">
      <w:pPr>
        <w:pStyle w:val="NormalText"/>
        <w:rPr>
          <w:sz w:val="18"/>
          <w:szCs w:val="18"/>
        </w:rPr>
      </w:pPr>
      <w:r>
        <w:rPr>
          <w:sz w:val="18"/>
          <w:szCs w:val="18"/>
        </w:rPr>
        <w:t>AACSB</w:t>
      </w:r>
      <w:proofErr w:type="gramStart"/>
      <w:r>
        <w:rPr>
          <w:sz w:val="18"/>
          <w:szCs w:val="18"/>
        </w:rPr>
        <w:t>:  Knowledge</w:t>
      </w:r>
      <w:proofErr w:type="gramEnd"/>
      <w:r>
        <w:rPr>
          <w:sz w:val="18"/>
          <w:szCs w:val="18"/>
        </w:rPr>
        <w:t xml:space="preserve"> Application</w:t>
      </w:r>
    </w:p>
    <w:p w14:paraId="02C3553A" w14:textId="77777777" w:rsidR="005E1F43" w:rsidRDefault="00E135A6">
      <w:pPr>
        <w:pStyle w:val="NormalText"/>
        <w:rPr>
          <w:sz w:val="18"/>
          <w:szCs w:val="18"/>
        </w:rPr>
      </w:pPr>
      <w:r>
        <w:rPr>
          <w:sz w:val="18"/>
          <w:szCs w:val="18"/>
        </w:rPr>
        <w:t>Accessible/AICPA</w:t>
      </w:r>
      <w:proofErr w:type="gramStart"/>
      <w:r>
        <w:rPr>
          <w:sz w:val="18"/>
          <w:szCs w:val="18"/>
        </w:rPr>
        <w:t>:</w:t>
      </w:r>
      <w:r w:rsidR="00EF0170">
        <w:rPr>
          <w:sz w:val="18"/>
          <w:szCs w:val="18"/>
        </w:rPr>
        <w:t xml:space="preserve">  FN</w:t>
      </w:r>
      <w:proofErr w:type="gramEnd"/>
      <w:r w:rsidR="00EF0170">
        <w:rPr>
          <w:sz w:val="18"/>
          <w:szCs w:val="18"/>
        </w:rPr>
        <w:t xml:space="preserve"> Measurement; Keyboard Navigation</w:t>
      </w:r>
    </w:p>
    <w:p w14:paraId="1AA932F7" w14:textId="77777777" w:rsidR="005E1F43" w:rsidRDefault="005E1F43">
      <w:pPr>
        <w:pStyle w:val="NormalText"/>
        <w:rPr>
          <w:sz w:val="18"/>
          <w:szCs w:val="18"/>
        </w:rPr>
      </w:pPr>
    </w:p>
    <w:p w14:paraId="6814FD9B" w14:textId="77777777" w:rsidR="005E1F43" w:rsidRDefault="00EF0170">
      <w:pPr>
        <w:pStyle w:val="NormalText"/>
      </w:pPr>
      <w:r>
        <w:t>126) The O'Hara Group is owed $1,000,000 by Hilton Enterprises under an 8% note with three years remaining to maturity. The prior year of interest was unpaid. O'Hara agrees to restructure the note under terms that yield a present value of $880,000. The journal entry that O'Hara would make to record this transaction would include a loss on troubled debt restructuring of:</w:t>
      </w:r>
    </w:p>
    <w:p w14:paraId="085205EB" w14:textId="77777777" w:rsidR="005E1F43" w:rsidRDefault="00EF0170">
      <w:pPr>
        <w:pStyle w:val="NormalText"/>
      </w:pPr>
      <w:r>
        <w:t>A) $0.</w:t>
      </w:r>
    </w:p>
    <w:p w14:paraId="4DB9BD58" w14:textId="77777777" w:rsidR="005E1F43" w:rsidRDefault="00EF0170">
      <w:pPr>
        <w:pStyle w:val="NormalText"/>
      </w:pPr>
      <w:r>
        <w:t>B) $80,000.</w:t>
      </w:r>
    </w:p>
    <w:p w14:paraId="69A1C2EA" w14:textId="77777777" w:rsidR="005E1F43" w:rsidRDefault="00EF0170">
      <w:pPr>
        <w:pStyle w:val="NormalText"/>
      </w:pPr>
      <w:r>
        <w:t>C) $200,000.</w:t>
      </w:r>
    </w:p>
    <w:p w14:paraId="7DBF8510" w14:textId="77777777" w:rsidR="00774C33" w:rsidRDefault="00EF0170">
      <w:pPr>
        <w:pStyle w:val="NormalText"/>
      </w:pPr>
      <w:r>
        <w:t>D) $220,000.</w:t>
      </w:r>
    </w:p>
    <w:p w14:paraId="3760B2E5" w14:textId="77777777" w:rsidR="00774C33" w:rsidRDefault="00774C33">
      <w:pPr>
        <w:pStyle w:val="NormalText"/>
      </w:pPr>
    </w:p>
    <w:p w14:paraId="13BBCD3E" w14:textId="77777777" w:rsidR="005E1F43" w:rsidRDefault="00774C33">
      <w:pPr>
        <w:pStyle w:val="NormalText"/>
      </w:pPr>
      <w:r>
        <w:t>Answer</w:t>
      </w:r>
      <w:proofErr w:type="gramStart"/>
      <w:r>
        <w:t>:</w:t>
      </w:r>
      <w:r w:rsidR="00EF0170">
        <w:t xml:space="preserve">  C</w:t>
      </w:r>
      <w:proofErr w:type="gramEnd"/>
    </w:p>
    <w:p w14:paraId="26BD7308" w14:textId="77777777" w:rsidR="005E1F43" w:rsidRDefault="00EF0170">
      <w:pPr>
        <w:pStyle w:val="NormalText"/>
      </w:pPr>
      <w:r>
        <w:t xml:space="preserve">Explanation:  </w:t>
      </w:r>
    </w:p>
    <w:tbl>
      <w:tblPr>
        <w:tblW w:w="0" w:type="auto"/>
        <w:tblInd w:w="26" w:type="dxa"/>
        <w:tblLayout w:type="fixed"/>
        <w:tblCellMar>
          <w:left w:w="0" w:type="dxa"/>
          <w:right w:w="0" w:type="dxa"/>
        </w:tblCellMar>
        <w:tblLook w:val="0000" w:firstRow="0" w:lastRow="0" w:firstColumn="0" w:lastColumn="0" w:noHBand="0" w:noVBand="0"/>
      </w:tblPr>
      <w:tblGrid>
        <w:gridCol w:w="4980"/>
        <w:gridCol w:w="1020"/>
        <w:gridCol w:w="1020"/>
      </w:tblGrid>
      <w:tr w:rsidR="005E1F43" w14:paraId="7C96DF23" w14:textId="77777777">
        <w:tc>
          <w:tcPr>
            <w:tcW w:w="4980" w:type="dxa"/>
            <w:tcBorders>
              <w:top w:val="single" w:sz="21" w:space="0" w:color="000000"/>
              <w:left w:val="single" w:sz="21" w:space="0" w:color="000000"/>
              <w:bottom w:val="single" w:sz="21" w:space="0" w:color="000000"/>
              <w:right w:val="single" w:sz="21" w:space="0" w:color="000000"/>
            </w:tcBorders>
            <w:vAlign w:val="center"/>
          </w:tcPr>
          <w:p w14:paraId="4CF2B387" w14:textId="77777777" w:rsidR="005E1F43" w:rsidRDefault="00EF0170">
            <w:pPr>
              <w:pStyle w:val="NormalText"/>
            </w:pPr>
            <w:r>
              <w:t>Loss on troubled debt restructuring (plug)</w:t>
            </w:r>
          </w:p>
        </w:tc>
        <w:tc>
          <w:tcPr>
            <w:tcW w:w="1020" w:type="dxa"/>
            <w:tcBorders>
              <w:top w:val="single" w:sz="21" w:space="0" w:color="000000"/>
              <w:left w:val="single" w:sz="21" w:space="0" w:color="000000"/>
              <w:bottom w:val="single" w:sz="21" w:space="0" w:color="000000"/>
              <w:right w:val="single" w:sz="21" w:space="0" w:color="000000"/>
            </w:tcBorders>
            <w:tcMar>
              <w:top w:w="40" w:type="dxa"/>
              <w:left w:w="40" w:type="dxa"/>
              <w:bottom w:w="40" w:type="dxa"/>
              <w:right w:w="40" w:type="dxa"/>
            </w:tcMar>
            <w:vAlign w:val="center"/>
          </w:tcPr>
          <w:p w14:paraId="15DE0FAC" w14:textId="77777777" w:rsidR="005E1F43" w:rsidRDefault="00EF0170">
            <w:pPr>
              <w:pStyle w:val="NormalText"/>
              <w:jc w:val="right"/>
            </w:pPr>
            <w:r>
              <w:t>200,000</w:t>
            </w:r>
          </w:p>
        </w:tc>
        <w:tc>
          <w:tcPr>
            <w:tcW w:w="1020" w:type="dxa"/>
            <w:tcBorders>
              <w:top w:val="single" w:sz="21" w:space="0" w:color="000000"/>
              <w:left w:val="single" w:sz="21" w:space="0" w:color="000000"/>
              <w:bottom w:val="single" w:sz="21" w:space="0" w:color="000000"/>
              <w:right w:val="single" w:sz="21" w:space="0" w:color="000000"/>
            </w:tcBorders>
            <w:tcMar>
              <w:top w:w="40" w:type="dxa"/>
              <w:left w:w="40" w:type="dxa"/>
              <w:bottom w:w="40" w:type="dxa"/>
              <w:right w:w="40" w:type="dxa"/>
            </w:tcMar>
            <w:vAlign w:val="center"/>
          </w:tcPr>
          <w:p w14:paraId="030BF3DC" w14:textId="77777777" w:rsidR="005E1F43" w:rsidRDefault="00EF0170">
            <w:pPr>
              <w:pStyle w:val="NormalText"/>
              <w:jc w:val="right"/>
            </w:pPr>
            <w:r>
              <w:t> </w:t>
            </w:r>
          </w:p>
        </w:tc>
      </w:tr>
      <w:tr w:rsidR="005E1F43" w14:paraId="39D00493" w14:textId="77777777">
        <w:tc>
          <w:tcPr>
            <w:tcW w:w="4980" w:type="dxa"/>
            <w:tcBorders>
              <w:top w:val="single" w:sz="21" w:space="0" w:color="000000"/>
              <w:left w:val="single" w:sz="21" w:space="0" w:color="000000"/>
              <w:bottom w:val="single" w:sz="21" w:space="0" w:color="000000"/>
              <w:right w:val="single" w:sz="21" w:space="0" w:color="000000"/>
            </w:tcBorders>
            <w:vAlign w:val="center"/>
          </w:tcPr>
          <w:p w14:paraId="42FB45F7" w14:textId="77777777" w:rsidR="005E1F43" w:rsidRDefault="00EF0170">
            <w:pPr>
              <w:pStyle w:val="NormalText"/>
            </w:pPr>
            <w:r>
              <w:t xml:space="preserve">     Accrued Interest Receivable ($1 </w:t>
            </w:r>
            <w:proofErr w:type="gramStart"/>
            <w:r>
              <w:t>million)(</w:t>
            </w:r>
            <w:proofErr w:type="gramEnd"/>
            <w:r>
              <w:t>8%)</w:t>
            </w:r>
          </w:p>
        </w:tc>
        <w:tc>
          <w:tcPr>
            <w:tcW w:w="1020" w:type="dxa"/>
            <w:tcBorders>
              <w:top w:val="single" w:sz="21" w:space="0" w:color="000000"/>
              <w:left w:val="single" w:sz="21" w:space="0" w:color="000000"/>
              <w:bottom w:val="single" w:sz="21" w:space="0" w:color="000000"/>
              <w:right w:val="single" w:sz="21" w:space="0" w:color="000000"/>
            </w:tcBorders>
            <w:tcMar>
              <w:top w:w="40" w:type="dxa"/>
              <w:left w:w="40" w:type="dxa"/>
              <w:bottom w:w="40" w:type="dxa"/>
              <w:right w:w="40" w:type="dxa"/>
            </w:tcMar>
            <w:vAlign w:val="center"/>
          </w:tcPr>
          <w:p w14:paraId="3CB7F610" w14:textId="77777777" w:rsidR="005E1F43" w:rsidRDefault="00EF0170">
            <w:pPr>
              <w:pStyle w:val="NormalText"/>
              <w:jc w:val="right"/>
            </w:pPr>
            <w:r>
              <w:t> </w:t>
            </w:r>
          </w:p>
        </w:tc>
        <w:tc>
          <w:tcPr>
            <w:tcW w:w="1020" w:type="dxa"/>
            <w:tcBorders>
              <w:top w:val="single" w:sz="21" w:space="0" w:color="000000"/>
              <w:left w:val="single" w:sz="21" w:space="0" w:color="000000"/>
              <w:bottom w:val="single" w:sz="21" w:space="0" w:color="000000"/>
              <w:right w:val="single" w:sz="21" w:space="0" w:color="000000"/>
            </w:tcBorders>
            <w:tcMar>
              <w:top w:w="40" w:type="dxa"/>
              <w:left w:w="40" w:type="dxa"/>
              <w:bottom w:w="40" w:type="dxa"/>
              <w:right w:w="40" w:type="dxa"/>
            </w:tcMar>
            <w:vAlign w:val="center"/>
          </w:tcPr>
          <w:p w14:paraId="78679BC6" w14:textId="77777777" w:rsidR="005E1F43" w:rsidRDefault="00EF0170">
            <w:pPr>
              <w:pStyle w:val="NormalText"/>
              <w:jc w:val="right"/>
            </w:pPr>
            <w:r>
              <w:t>80,000</w:t>
            </w:r>
          </w:p>
        </w:tc>
      </w:tr>
      <w:tr w:rsidR="005E1F43" w14:paraId="6CE15426" w14:textId="77777777">
        <w:tc>
          <w:tcPr>
            <w:tcW w:w="4980" w:type="dxa"/>
            <w:tcBorders>
              <w:top w:val="single" w:sz="21" w:space="0" w:color="000000"/>
              <w:left w:val="single" w:sz="21" w:space="0" w:color="000000"/>
              <w:bottom w:val="single" w:sz="21" w:space="0" w:color="000000"/>
              <w:right w:val="single" w:sz="21" w:space="0" w:color="000000"/>
            </w:tcBorders>
            <w:vAlign w:val="center"/>
          </w:tcPr>
          <w:p w14:paraId="7C4C48CD" w14:textId="77777777" w:rsidR="005E1F43" w:rsidRDefault="00EF0170">
            <w:pPr>
              <w:pStyle w:val="NormalText"/>
            </w:pPr>
            <w:r>
              <w:t xml:space="preserve">     Note Receivable ($1 million – $880,000)</w:t>
            </w:r>
          </w:p>
        </w:tc>
        <w:tc>
          <w:tcPr>
            <w:tcW w:w="1020" w:type="dxa"/>
            <w:tcBorders>
              <w:top w:val="single" w:sz="21" w:space="0" w:color="000000"/>
              <w:left w:val="single" w:sz="21" w:space="0" w:color="000000"/>
              <w:bottom w:val="single" w:sz="21" w:space="0" w:color="000000"/>
              <w:right w:val="single" w:sz="21" w:space="0" w:color="000000"/>
            </w:tcBorders>
            <w:tcMar>
              <w:top w:w="40" w:type="dxa"/>
              <w:left w:w="40" w:type="dxa"/>
              <w:bottom w:w="40" w:type="dxa"/>
              <w:right w:w="40" w:type="dxa"/>
            </w:tcMar>
            <w:vAlign w:val="center"/>
          </w:tcPr>
          <w:p w14:paraId="1591D2AB" w14:textId="77777777" w:rsidR="005E1F43" w:rsidRDefault="00EF0170">
            <w:pPr>
              <w:pStyle w:val="NormalText"/>
              <w:jc w:val="right"/>
            </w:pPr>
            <w:r>
              <w:t> </w:t>
            </w:r>
          </w:p>
        </w:tc>
        <w:tc>
          <w:tcPr>
            <w:tcW w:w="1020" w:type="dxa"/>
            <w:tcBorders>
              <w:top w:val="single" w:sz="21" w:space="0" w:color="000000"/>
              <w:left w:val="single" w:sz="21" w:space="0" w:color="000000"/>
              <w:bottom w:val="single" w:sz="21" w:space="0" w:color="000000"/>
              <w:right w:val="single" w:sz="21" w:space="0" w:color="000000"/>
            </w:tcBorders>
            <w:tcMar>
              <w:top w:w="40" w:type="dxa"/>
              <w:left w:w="40" w:type="dxa"/>
              <w:bottom w:w="40" w:type="dxa"/>
              <w:right w:w="40" w:type="dxa"/>
            </w:tcMar>
            <w:vAlign w:val="center"/>
          </w:tcPr>
          <w:p w14:paraId="164B96B5" w14:textId="77777777" w:rsidR="005E1F43" w:rsidRDefault="00EF0170">
            <w:pPr>
              <w:pStyle w:val="NormalText"/>
              <w:jc w:val="right"/>
            </w:pPr>
            <w:r>
              <w:t>120,000</w:t>
            </w:r>
          </w:p>
        </w:tc>
      </w:tr>
    </w:tbl>
    <w:p w14:paraId="1B663110" w14:textId="77777777" w:rsidR="005E1F43" w:rsidRDefault="00774C33">
      <w:pPr>
        <w:pStyle w:val="NormalText"/>
        <w:rPr>
          <w:sz w:val="18"/>
          <w:szCs w:val="18"/>
        </w:rPr>
      </w:pPr>
      <w:r>
        <w:rPr>
          <w:sz w:val="18"/>
          <w:szCs w:val="18"/>
        </w:rPr>
        <w:t>Difficulty: 2 Medium</w:t>
      </w:r>
    </w:p>
    <w:p w14:paraId="3A750502" w14:textId="77777777" w:rsidR="005E1F43" w:rsidRDefault="00EF0170">
      <w:pPr>
        <w:pStyle w:val="NormalText"/>
        <w:rPr>
          <w:sz w:val="18"/>
          <w:szCs w:val="18"/>
        </w:rPr>
      </w:pPr>
      <w:r>
        <w:rPr>
          <w:sz w:val="18"/>
          <w:szCs w:val="18"/>
        </w:rPr>
        <w:t>Topic:  Troubled debt restructuring―App B</w:t>
      </w:r>
    </w:p>
    <w:p w14:paraId="364E0188" w14:textId="77777777" w:rsidR="005E1F43" w:rsidRDefault="00EF0170">
      <w:pPr>
        <w:pStyle w:val="NormalText"/>
        <w:rPr>
          <w:sz w:val="18"/>
          <w:szCs w:val="18"/>
        </w:rPr>
      </w:pPr>
      <w:r>
        <w:rPr>
          <w:sz w:val="18"/>
          <w:szCs w:val="18"/>
        </w:rPr>
        <w:t>Learning Objective</w:t>
      </w:r>
      <w:proofErr w:type="gramStart"/>
      <w:r>
        <w:rPr>
          <w:sz w:val="18"/>
          <w:szCs w:val="18"/>
        </w:rPr>
        <w:t>:  Appendix</w:t>
      </w:r>
      <w:proofErr w:type="gramEnd"/>
      <w:r>
        <w:rPr>
          <w:sz w:val="18"/>
          <w:szCs w:val="18"/>
        </w:rPr>
        <w:t xml:space="preserve"> 7B Accounting for Impairment of a Receivable and a Troubled Debt Restructuring.</w:t>
      </w:r>
    </w:p>
    <w:p w14:paraId="699D9625" w14:textId="77777777" w:rsidR="005E1F43" w:rsidRDefault="00EF0170">
      <w:pPr>
        <w:pStyle w:val="NormalText"/>
        <w:rPr>
          <w:sz w:val="18"/>
          <w:szCs w:val="18"/>
        </w:rPr>
      </w:pPr>
      <w:r>
        <w:rPr>
          <w:sz w:val="18"/>
          <w:szCs w:val="18"/>
        </w:rPr>
        <w:t>Bloom's</w:t>
      </w:r>
      <w:proofErr w:type="gramStart"/>
      <w:r>
        <w:rPr>
          <w:sz w:val="18"/>
          <w:szCs w:val="18"/>
        </w:rPr>
        <w:t>:  Apply</w:t>
      </w:r>
      <w:proofErr w:type="gramEnd"/>
    </w:p>
    <w:p w14:paraId="5D95FE2E" w14:textId="77777777" w:rsidR="005E1F43" w:rsidRDefault="00EF0170">
      <w:pPr>
        <w:pStyle w:val="NormalText"/>
        <w:rPr>
          <w:sz w:val="18"/>
          <w:szCs w:val="18"/>
        </w:rPr>
      </w:pPr>
      <w:r>
        <w:rPr>
          <w:sz w:val="18"/>
          <w:szCs w:val="18"/>
        </w:rPr>
        <w:t>AACSB</w:t>
      </w:r>
      <w:proofErr w:type="gramStart"/>
      <w:r>
        <w:rPr>
          <w:sz w:val="18"/>
          <w:szCs w:val="18"/>
        </w:rPr>
        <w:t>:  Knowledge</w:t>
      </w:r>
      <w:proofErr w:type="gramEnd"/>
      <w:r>
        <w:rPr>
          <w:sz w:val="18"/>
          <w:szCs w:val="18"/>
        </w:rPr>
        <w:t xml:space="preserve"> Application</w:t>
      </w:r>
    </w:p>
    <w:p w14:paraId="5E450466" w14:textId="77777777" w:rsidR="005E1F43" w:rsidRDefault="00E135A6">
      <w:pPr>
        <w:pStyle w:val="NormalText"/>
        <w:spacing w:after="240"/>
        <w:rPr>
          <w:sz w:val="18"/>
          <w:szCs w:val="18"/>
        </w:rPr>
      </w:pPr>
      <w:r>
        <w:rPr>
          <w:sz w:val="18"/>
          <w:szCs w:val="18"/>
        </w:rPr>
        <w:t>Accessible/AICPA</w:t>
      </w:r>
      <w:proofErr w:type="gramStart"/>
      <w:r>
        <w:rPr>
          <w:sz w:val="18"/>
          <w:szCs w:val="18"/>
        </w:rPr>
        <w:t>:</w:t>
      </w:r>
      <w:r w:rsidR="00EF0170">
        <w:rPr>
          <w:sz w:val="18"/>
          <w:szCs w:val="18"/>
        </w:rPr>
        <w:t xml:space="preserve">  FN</w:t>
      </w:r>
      <w:proofErr w:type="gramEnd"/>
      <w:r w:rsidR="00EF0170">
        <w:rPr>
          <w:sz w:val="18"/>
          <w:szCs w:val="18"/>
        </w:rPr>
        <w:t xml:space="preserve"> Measurement; Keyboard Navigation</w:t>
      </w:r>
    </w:p>
    <w:p w14:paraId="18C6A728" w14:textId="77777777" w:rsidR="00432D0A" w:rsidRDefault="00432D0A">
      <w:pPr>
        <w:rPr>
          <w:rFonts w:ascii="Times New Roman" w:hAnsi="Times New Roman" w:cs="Times New Roman"/>
          <w:color w:val="000000"/>
          <w:sz w:val="24"/>
          <w:szCs w:val="24"/>
        </w:rPr>
      </w:pPr>
      <w:r>
        <w:br w:type="page"/>
      </w:r>
    </w:p>
    <w:p w14:paraId="180764CD" w14:textId="77777777" w:rsidR="005E1F43" w:rsidRDefault="00EF0170">
      <w:pPr>
        <w:pStyle w:val="NormalText"/>
      </w:pPr>
      <w:r>
        <w:lastRenderedPageBreak/>
        <w:t>127) The Nile Group is owed $1,000,000 by Scorpion Enterprises under an 8% note with three years remaining to maturity. The prior year of interest was unpaid. Nile estimates that it is probable that it will only receive amounts equal to a present value of $880,000. The journal entry that O'Hara would make to record this transaction would include an impairment loss of:</w:t>
      </w:r>
    </w:p>
    <w:p w14:paraId="6EB2D9F2" w14:textId="77777777" w:rsidR="005E1F43" w:rsidRDefault="00EF0170">
      <w:pPr>
        <w:pStyle w:val="NormalText"/>
      </w:pPr>
      <w:r>
        <w:t>A) $0.</w:t>
      </w:r>
    </w:p>
    <w:p w14:paraId="5E601212" w14:textId="77777777" w:rsidR="005E1F43" w:rsidRDefault="00EF0170">
      <w:pPr>
        <w:pStyle w:val="NormalText"/>
      </w:pPr>
      <w:r>
        <w:t>B) $80,000.</w:t>
      </w:r>
    </w:p>
    <w:p w14:paraId="26A231CE" w14:textId="77777777" w:rsidR="005E1F43" w:rsidRDefault="00EF0170">
      <w:pPr>
        <w:pStyle w:val="NormalText"/>
      </w:pPr>
      <w:r>
        <w:t>C) $200,000.</w:t>
      </w:r>
    </w:p>
    <w:p w14:paraId="375D6994" w14:textId="77777777" w:rsidR="00774C33" w:rsidRDefault="00EF0170">
      <w:pPr>
        <w:pStyle w:val="NormalText"/>
      </w:pPr>
      <w:r>
        <w:t>D) $220,000.</w:t>
      </w:r>
    </w:p>
    <w:p w14:paraId="15A82005" w14:textId="77777777" w:rsidR="00774C33" w:rsidRDefault="00774C33">
      <w:pPr>
        <w:pStyle w:val="NormalText"/>
      </w:pPr>
    </w:p>
    <w:p w14:paraId="6DE11DB4" w14:textId="77777777" w:rsidR="005E1F43" w:rsidRDefault="00774C33">
      <w:pPr>
        <w:pStyle w:val="NormalText"/>
      </w:pPr>
      <w:r>
        <w:t>Answer</w:t>
      </w:r>
      <w:proofErr w:type="gramStart"/>
      <w:r>
        <w:t>:</w:t>
      </w:r>
      <w:r w:rsidR="00EF0170">
        <w:t xml:space="preserve">  C</w:t>
      </w:r>
      <w:proofErr w:type="gramEnd"/>
    </w:p>
    <w:p w14:paraId="703D83F0" w14:textId="77777777" w:rsidR="005E1F43" w:rsidRDefault="00EF0170">
      <w:pPr>
        <w:pStyle w:val="NormalText"/>
      </w:pPr>
      <w:r>
        <w:t xml:space="preserve">Explanation:  </w:t>
      </w:r>
    </w:p>
    <w:tbl>
      <w:tblPr>
        <w:tblW w:w="0" w:type="auto"/>
        <w:tblInd w:w="26" w:type="dxa"/>
        <w:tblLayout w:type="fixed"/>
        <w:tblCellMar>
          <w:left w:w="0" w:type="dxa"/>
          <w:right w:w="0" w:type="dxa"/>
        </w:tblCellMar>
        <w:tblLook w:val="0000" w:firstRow="0" w:lastRow="0" w:firstColumn="0" w:lastColumn="0" w:noHBand="0" w:noVBand="0"/>
      </w:tblPr>
      <w:tblGrid>
        <w:gridCol w:w="4980"/>
        <w:gridCol w:w="1020"/>
        <w:gridCol w:w="1020"/>
      </w:tblGrid>
      <w:tr w:rsidR="005E1F43" w14:paraId="49F90A85" w14:textId="77777777">
        <w:tc>
          <w:tcPr>
            <w:tcW w:w="4980" w:type="dxa"/>
            <w:tcBorders>
              <w:top w:val="single" w:sz="21" w:space="0" w:color="000000"/>
              <w:left w:val="single" w:sz="21" w:space="0" w:color="000000"/>
              <w:bottom w:val="single" w:sz="21" w:space="0" w:color="000000"/>
              <w:right w:val="single" w:sz="21" w:space="0" w:color="000000"/>
            </w:tcBorders>
            <w:vAlign w:val="center"/>
          </w:tcPr>
          <w:p w14:paraId="02FB90A4" w14:textId="77777777" w:rsidR="005E1F43" w:rsidRDefault="00EF0170">
            <w:pPr>
              <w:pStyle w:val="NormalText"/>
            </w:pPr>
            <w:r>
              <w:t>Loss on impairment (plug)</w:t>
            </w:r>
          </w:p>
        </w:tc>
        <w:tc>
          <w:tcPr>
            <w:tcW w:w="1020" w:type="dxa"/>
            <w:tcBorders>
              <w:top w:val="single" w:sz="21" w:space="0" w:color="000000"/>
              <w:left w:val="single" w:sz="21" w:space="0" w:color="000000"/>
              <w:bottom w:val="single" w:sz="21" w:space="0" w:color="000000"/>
              <w:right w:val="single" w:sz="21" w:space="0" w:color="000000"/>
            </w:tcBorders>
            <w:tcMar>
              <w:top w:w="40" w:type="dxa"/>
              <w:left w:w="40" w:type="dxa"/>
              <w:bottom w:w="40" w:type="dxa"/>
              <w:right w:w="40" w:type="dxa"/>
            </w:tcMar>
            <w:vAlign w:val="center"/>
          </w:tcPr>
          <w:p w14:paraId="07E8A033" w14:textId="77777777" w:rsidR="005E1F43" w:rsidRDefault="00EF0170">
            <w:pPr>
              <w:pStyle w:val="NormalText"/>
              <w:jc w:val="right"/>
            </w:pPr>
            <w:r>
              <w:t>200,000</w:t>
            </w:r>
          </w:p>
        </w:tc>
        <w:tc>
          <w:tcPr>
            <w:tcW w:w="1020" w:type="dxa"/>
            <w:tcBorders>
              <w:top w:val="single" w:sz="21" w:space="0" w:color="000000"/>
              <w:left w:val="single" w:sz="21" w:space="0" w:color="000000"/>
              <w:bottom w:val="single" w:sz="21" w:space="0" w:color="000000"/>
              <w:right w:val="single" w:sz="21" w:space="0" w:color="000000"/>
            </w:tcBorders>
            <w:tcMar>
              <w:top w:w="40" w:type="dxa"/>
              <w:left w:w="40" w:type="dxa"/>
              <w:bottom w:w="40" w:type="dxa"/>
              <w:right w:w="40" w:type="dxa"/>
            </w:tcMar>
            <w:vAlign w:val="center"/>
          </w:tcPr>
          <w:p w14:paraId="025675FD" w14:textId="77777777" w:rsidR="005E1F43" w:rsidRDefault="00EF0170">
            <w:pPr>
              <w:pStyle w:val="NormalText"/>
              <w:jc w:val="right"/>
            </w:pPr>
            <w:r>
              <w:t> </w:t>
            </w:r>
          </w:p>
        </w:tc>
      </w:tr>
      <w:tr w:rsidR="005E1F43" w14:paraId="14BC703B" w14:textId="77777777">
        <w:tc>
          <w:tcPr>
            <w:tcW w:w="4980" w:type="dxa"/>
            <w:tcBorders>
              <w:top w:val="single" w:sz="21" w:space="0" w:color="000000"/>
              <w:left w:val="single" w:sz="21" w:space="0" w:color="000000"/>
              <w:bottom w:val="single" w:sz="21" w:space="0" w:color="000000"/>
              <w:right w:val="single" w:sz="21" w:space="0" w:color="000000"/>
            </w:tcBorders>
            <w:vAlign w:val="center"/>
          </w:tcPr>
          <w:p w14:paraId="721573EC" w14:textId="77777777" w:rsidR="005E1F43" w:rsidRDefault="00EF0170">
            <w:pPr>
              <w:pStyle w:val="NormalText"/>
            </w:pPr>
            <w:r>
              <w:t xml:space="preserve">     Accrued Interest Receivable ($1 </w:t>
            </w:r>
            <w:proofErr w:type="gramStart"/>
            <w:r>
              <w:t>million)(</w:t>
            </w:r>
            <w:proofErr w:type="gramEnd"/>
            <w:r>
              <w:t>8%)</w:t>
            </w:r>
          </w:p>
        </w:tc>
        <w:tc>
          <w:tcPr>
            <w:tcW w:w="1020" w:type="dxa"/>
            <w:tcBorders>
              <w:top w:val="single" w:sz="21" w:space="0" w:color="000000"/>
              <w:left w:val="single" w:sz="21" w:space="0" w:color="000000"/>
              <w:bottom w:val="single" w:sz="21" w:space="0" w:color="000000"/>
              <w:right w:val="single" w:sz="21" w:space="0" w:color="000000"/>
            </w:tcBorders>
            <w:tcMar>
              <w:top w:w="40" w:type="dxa"/>
              <w:left w:w="40" w:type="dxa"/>
              <w:bottom w:w="40" w:type="dxa"/>
              <w:right w:w="40" w:type="dxa"/>
            </w:tcMar>
            <w:vAlign w:val="center"/>
          </w:tcPr>
          <w:p w14:paraId="3C0D2C5B" w14:textId="77777777" w:rsidR="005E1F43" w:rsidRDefault="00EF0170">
            <w:pPr>
              <w:pStyle w:val="NormalText"/>
              <w:jc w:val="right"/>
            </w:pPr>
            <w:r>
              <w:t> </w:t>
            </w:r>
          </w:p>
        </w:tc>
        <w:tc>
          <w:tcPr>
            <w:tcW w:w="1020" w:type="dxa"/>
            <w:tcBorders>
              <w:top w:val="single" w:sz="21" w:space="0" w:color="000000"/>
              <w:left w:val="single" w:sz="21" w:space="0" w:color="000000"/>
              <w:bottom w:val="single" w:sz="21" w:space="0" w:color="000000"/>
              <w:right w:val="single" w:sz="21" w:space="0" w:color="000000"/>
            </w:tcBorders>
            <w:tcMar>
              <w:top w:w="40" w:type="dxa"/>
              <w:left w:w="40" w:type="dxa"/>
              <w:bottom w:w="40" w:type="dxa"/>
              <w:right w:w="40" w:type="dxa"/>
            </w:tcMar>
            <w:vAlign w:val="center"/>
          </w:tcPr>
          <w:p w14:paraId="606B7034" w14:textId="77777777" w:rsidR="005E1F43" w:rsidRDefault="00EF0170">
            <w:pPr>
              <w:pStyle w:val="NormalText"/>
              <w:jc w:val="right"/>
            </w:pPr>
            <w:r>
              <w:t>80,000</w:t>
            </w:r>
          </w:p>
        </w:tc>
      </w:tr>
      <w:tr w:rsidR="005E1F43" w14:paraId="51A178C9" w14:textId="77777777">
        <w:tc>
          <w:tcPr>
            <w:tcW w:w="4980" w:type="dxa"/>
            <w:tcBorders>
              <w:top w:val="single" w:sz="21" w:space="0" w:color="000000"/>
              <w:left w:val="single" w:sz="21" w:space="0" w:color="000000"/>
              <w:bottom w:val="single" w:sz="21" w:space="0" w:color="000000"/>
              <w:right w:val="single" w:sz="21" w:space="0" w:color="000000"/>
            </w:tcBorders>
            <w:vAlign w:val="center"/>
          </w:tcPr>
          <w:p w14:paraId="1C2A4C25" w14:textId="77777777" w:rsidR="005E1F43" w:rsidRDefault="00EF0170">
            <w:pPr>
              <w:pStyle w:val="NormalText"/>
            </w:pPr>
            <w:r>
              <w:t xml:space="preserve">     Note Receivable ($1 million – $880,000)</w:t>
            </w:r>
          </w:p>
        </w:tc>
        <w:tc>
          <w:tcPr>
            <w:tcW w:w="1020" w:type="dxa"/>
            <w:tcBorders>
              <w:top w:val="single" w:sz="21" w:space="0" w:color="000000"/>
              <w:left w:val="single" w:sz="21" w:space="0" w:color="000000"/>
              <w:bottom w:val="single" w:sz="21" w:space="0" w:color="000000"/>
              <w:right w:val="single" w:sz="21" w:space="0" w:color="000000"/>
            </w:tcBorders>
            <w:tcMar>
              <w:top w:w="40" w:type="dxa"/>
              <w:left w:w="40" w:type="dxa"/>
              <w:bottom w:w="40" w:type="dxa"/>
              <w:right w:w="40" w:type="dxa"/>
            </w:tcMar>
            <w:vAlign w:val="center"/>
          </w:tcPr>
          <w:p w14:paraId="1DB7F093" w14:textId="77777777" w:rsidR="005E1F43" w:rsidRDefault="00EF0170">
            <w:pPr>
              <w:pStyle w:val="NormalText"/>
              <w:jc w:val="right"/>
            </w:pPr>
            <w:r>
              <w:t> </w:t>
            </w:r>
          </w:p>
        </w:tc>
        <w:tc>
          <w:tcPr>
            <w:tcW w:w="1020" w:type="dxa"/>
            <w:tcBorders>
              <w:top w:val="single" w:sz="21" w:space="0" w:color="000000"/>
              <w:left w:val="single" w:sz="21" w:space="0" w:color="000000"/>
              <w:bottom w:val="single" w:sz="21" w:space="0" w:color="000000"/>
              <w:right w:val="single" w:sz="21" w:space="0" w:color="000000"/>
            </w:tcBorders>
            <w:tcMar>
              <w:top w:w="40" w:type="dxa"/>
              <w:left w:w="40" w:type="dxa"/>
              <w:bottom w:w="40" w:type="dxa"/>
              <w:right w:w="40" w:type="dxa"/>
            </w:tcMar>
            <w:vAlign w:val="center"/>
          </w:tcPr>
          <w:p w14:paraId="3494F5AB" w14:textId="77777777" w:rsidR="005E1F43" w:rsidRDefault="00EF0170">
            <w:pPr>
              <w:pStyle w:val="NormalText"/>
              <w:jc w:val="right"/>
            </w:pPr>
            <w:r>
              <w:t>120,000</w:t>
            </w:r>
          </w:p>
        </w:tc>
      </w:tr>
    </w:tbl>
    <w:p w14:paraId="3AA3A4CA" w14:textId="77777777" w:rsidR="005E1F43" w:rsidRDefault="00774C33">
      <w:pPr>
        <w:pStyle w:val="NormalText"/>
        <w:rPr>
          <w:sz w:val="18"/>
          <w:szCs w:val="18"/>
        </w:rPr>
      </w:pPr>
      <w:r>
        <w:rPr>
          <w:sz w:val="18"/>
          <w:szCs w:val="18"/>
        </w:rPr>
        <w:t>Difficulty: 2 Medium</w:t>
      </w:r>
    </w:p>
    <w:p w14:paraId="32F5B732" w14:textId="77777777" w:rsidR="005E1F43" w:rsidRDefault="00EF0170">
      <w:pPr>
        <w:pStyle w:val="NormalText"/>
        <w:rPr>
          <w:sz w:val="18"/>
          <w:szCs w:val="18"/>
        </w:rPr>
      </w:pPr>
      <w:r>
        <w:rPr>
          <w:sz w:val="18"/>
          <w:szCs w:val="18"/>
        </w:rPr>
        <w:t>Topic:  Impairment of a receivable―App B</w:t>
      </w:r>
    </w:p>
    <w:p w14:paraId="1781BC87" w14:textId="77777777" w:rsidR="005E1F43" w:rsidRDefault="00EF0170">
      <w:pPr>
        <w:pStyle w:val="NormalText"/>
        <w:rPr>
          <w:sz w:val="18"/>
          <w:szCs w:val="18"/>
        </w:rPr>
      </w:pPr>
      <w:r>
        <w:rPr>
          <w:sz w:val="18"/>
          <w:szCs w:val="18"/>
        </w:rPr>
        <w:t>Learning Objective</w:t>
      </w:r>
      <w:proofErr w:type="gramStart"/>
      <w:r>
        <w:rPr>
          <w:sz w:val="18"/>
          <w:szCs w:val="18"/>
        </w:rPr>
        <w:t>:  Appendix</w:t>
      </w:r>
      <w:proofErr w:type="gramEnd"/>
      <w:r>
        <w:rPr>
          <w:sz w:val="18"/>
          <w:szCs w:val="18"/>
        </w:rPr>
        <w:t xml:space="preserve"> 7B Accounting for Impairment of a Receivable and a Troubled Debt Restructuring.</w:t>
      </w:r>
    </w:p>
    <w:p w14:paraId="672A45D5" w14:textId="77777777" w:rsidR="005E1F43" w:rsidRDefault="00EF0170">
      <w:pPr>
        <w:pStyle w:val="NormalText"/>
        <w:rPr>
          <w:sz w:val="18"/>
          <w:szCs w:val="18"/>
        </w:rPr>
      </w:pPr>
      <w:r>
        <w:rPr>
          <w:sz w:val="18"/>
          <w:szCs w:val="18"/>
        </w:rPr>
        <w:t>Bloom's</w:t>
      </w:r>
      <w:proofErr w:type="gramStart"/>
      <w:r>
        <w:rPr>
          <w:sz w:val="18"/>
          <w:szCs w:val="18"/>
        </w:rPr>
        <w:t>:  Apply</w:t>
      </w:r>
      <w:proofErr w:type="gramEnd"/>
    </w:p>
    <w:p w14:paraId="5BC5DE75" w14:textId="77777777" w:rsidR="005E1F43" w:rsidRDefault="00EF0170">
      <w:pPr>
        <w:pStyle w:val="NormalText"/>
        <w:rPr>
          <w:sz w:val="18"/>
          <w:szCs w:val="18"/>
        </w:rPr>
      </w:pPr>
      <w:r>
        <w:rPr>
          <w:sz w:val="18"/>
          <w:szCs w:val="18"/>
        </w:rPr>
        <w:t>AACSB</w:t>
      </w:r>
      <w:proofErr w:type="gramStart"/>
      <w:r>
        <w:rPr>
          <w:sz w:val="18"/>
          <w:szCs w:val="18"/>
        </w:rPr>
        <w:t>:  Knowledge</w:t>
      </w:r>
      <w:proofErr w:type="gramEnd"/>
      <w:r>
        <w:rPr>
          <w:sz w:val="18"/>
          <w:szCs w:val="18"/>
        </w:rPr>
        <w:t xml:space="preserve"> Application</w:t>
      </w:r>
    </w:p>
    <w:p w14:paraId="50F425CA" w14:textId="77777777" w:rsidR="005E1F43" w:rsidRDefault="00E135A6">
      <w:pPr>
        <w:pStyle w:val="NormalText"/>
        <w:rPr>
          <w:sz w:val="18"/>
          <w:szCs w:val="18"/>
        </w:rPr>
      </w:pPr>
      <w:r>
        <w:rPr>
          <w:sz w:val="18"/>
          <w:szCs w:val="18"/>
        </w:rPr>
        <w:t>Accessible/AICPA</w:t>
      </w:r>
      <w:proofErr w:type="gramStart"/>
      <w:r>
        <w:rPr>
          <w:sz w:val="18"/>
          <w:szCs w:val="18"/>
        </w:rPr>
        <w:t>:</w:t>
      </w:r>
      <w:r w:rsidR="00EF0170">
        <w:rPr>
          <w:sz w:val="18"/>
          <w:szCs w:val="18"/>
        </w:rPr>
        <w:t xml:space="preserve">  FN</w:t>
      </w:r>
      <w:proofErr w:type="gramEnd"/>
      <w:r w:rsidR="00EF0170">
        <w:rPr>
          <w:sz w:val="18"/>
          <w:szCs w:val="18"/>
        </w:rPr>
        <w:t xml:space="preserve"> Measurement; Keyboard Navigation</w:t>
      </w:r>
    </w:p>
    <w:p w14:paraId="415A96D1" w14:textId="77777777" w:rsidR="005E1F43" w:rsidRDefault="005E1F43">
      <w:pPr>
        <w:pStyle w:val="NormalText"/>
        <w:rPr>
          <w:sz w:val="18"/>
          <w:szCs w:val="18"/>
        </w:rPr>
      </w:pPr>
    </w:p>
    <w:p w14:paraId="4B58A0FF" w14:textId="77777777" w:rsidR="005E1F43" w:rsidRDefault="00EF0170">
      <w:pPr>
        <w:pStyle w:val="NormalText"/>
      </w:pPr>
      <w:r>
        <w:t>128) The GW Co. is owed $1,000,000 by Mason, Inc. under an 8% note with three years remaining to maturity. The prior year of interest was unpaid. GW believes there is a 30% chance that Mason will fail to pay GW all amounts that GW is owed. In that 30% case, GW believes it will only receive amounts equal to a present value of $880,000.</w:t>
      </w:r>
    </w:p>
    <w:p w14:paraId="22254502" w14:textId="77777777" w:rsidR="005E1F43" w:rsidRDefault="00EF0170">
      <w:pPr>
        <w:pStyle w:val="NormalText"/>
      </w:pPr>
      <w:r>
        <w:t> </w:t>
      </w:r>
    </w:p>
    <w:p w14:paraId="0AD5268F" w14:textId="77777777" w:rsidR="005E1F43" w:rsidRDefault="00EF0170">
      <w:pPr>
        <w:pStyle w:val="NormalText"/>
      </w:pPr>
      <w:r>
        <w:t>If GW is reporting under current U.S. GAAP, it would recognize an impairment loss of:</w:t>
      </w:r>
    </w:p>
    <w:p w14:paraId="2E3504B5" w14:textId="77777777" w:rsidR="005E1F43" w:rsidRDefault="00EF0170">
      <w:pPr>
        <w:pStyle w:val="NormalText"/>
      </w:pPr>
      <w:r>
        <w:t>A) $0.</w:t>
      </w:r>
    </w:p>
    <w:p w14:paraId="4302558B" w14:textId="77777777" w:rsidR="005E1F43" w:rsidRDefault="00EF0170">
      <w:pPr>
        <w:pStyle w:val="NormalText"/>
      </w:pPr>
      <w:r>
        <w:t>B) $60,000.</w:t>
      </w:r>
    </w:p>
    <w:p w14:paraId="4B987B67" w14:textId="77777777" w:rsidR="005E1F43" w:rsidRDefault="00EF0170">
      <w:pPr>
        <w:pStyle w:val="NormalText"/>
      </w:pPr>
      <w:r>
        <w:t>C) $200,000.</w:t>
      </w:r>
    </w:p>
    <w:p w14:paraId="33C30A51" w14:textId="77777777" w:rsidR="00774C33" w:rsidRDefault="00EF0170">
      <w:pPr>
        <w:pStyle w:val="NormalText"/>
      </w:pPr>
      <w:r>
        <w:t>D) $240,000.</w:t>
      </w:r>
    </w:p>
    <w:p w14:paraId="5C6F8E7B" w14:textId="77777777" w:rsidR="00774C33" w:rsidRDefault="00774C33">
      <w:pPr>
        <w:pStyle w:val="NormalText"/>
      </w:pPr>
    </w:p>
    <w:p w14:paraId="3EB9E258" w14:textId="77777777" w:rsidR="005E1F43" w:rsidRDefault="00774C33">
      <w:pPr>
        <w:pStyle w:val="NormalText"/>
      </w:pPr>
      <w:r>
        <w:t>Answer</w:t>
      </w:r>
      <w:proofErr w:type="gramStart"/>
      <w:r>
        <w:t>:</w:t>
      </w:r>
      <w:r w:rsidR="00EF0170">
        <w:t xml:space="preserve">  A</w:t>
      </w:r>
      <w:proofErr w:type="gramEnd"/>
    </w:p>
    <w:p w14:paraId="7C2D25C1" w14:textId="77777777" w:rsidR="005E1F43" w:rsidRDefault="00EF0170">
      <w:pPr>
        <w:pStyle w:val="NormalText"/>
      </w:pPr>
      <w:r>
        <w:t>Explanation</w:t>
      </w:r>
      <w:proofErr w:type="gramStart"/>
      <w:r>
        <w:t>:  Since</w:t>
      </w:r>
      <w:proofErr w:type="gramEnd"/>
      <w:r>
        <w:t xml:space="preserve"> it is not </w:t>
      </w:r>
      <w:proofErr w:type="gramStart"/>
      <w:r>
        <w:t>probable</w:t>
      </w:r>
      <w:proofErr w:type="gramEnd"/>
      <w:r>
        <w:t xml:space="preserve"> an impairment has occurred, no loss would be </w:t>
      </w:r>
      <w:proofErr w:type="gramStart"/>
      <w:r>
        <w:t>recognized</w:t>
      </w:r>
      <w:proofErr w:type="gramEnd"/>
      <w:r>
        <w:t>.</w:t>
      </w:r>
    </w:p>
    <w:p w14:paraId="6B0E4A82" w14:textId="77777777" w:rsidR="005E1F43" w:rsidRDefault="00774C33">
      <w:pPr>
        <w:pStyle w:val="NormalText"/>
        <w:rPr>
          <w:sz w:val="18"/>
          <w:szCs w:val="18"/>
        </w:rPr>
      </w:pPr>
      <w:r>
        <w:rPr>
          <w:sz w:val="18"/>
          <w:szCs w:val="18"/>
        </w:rPr>
        <w:t>Difficulty: 2 Medium</w:t>
      </w:r>
    </w:p>
    <w:p w14:paraId="1E4D3E90" w14:textId="77777777" w:rsidR="005E1F43" w:rsidRDefault="00EF0170">
      <w:pPr>
        <w:pStyle w:val="NormalText"/>
        <w:rPr>
          <w:sz w:val="18"/>
          <w:szCs w:val="18"/>
        </w:rPr>
      </w:pPr>
      <w:r>
        <w:rPr>
          <w:sz w:val="18"/>
          <w:szCs w:val="18"/>
        </w:rPr>
        <w:t>Topic:  Impairment of a receivable―App B</w:t>
      </w:r>
    </w:p>
    <w:p w14:paraId="1465CBFE" w14:textId="77777777" w:rsidR="005E1F43" w:rsidRDefault="00EF0170">
      <w:pPr>
        <w:pStyle w:val="NormalText"/>
        <w:rPr>
          <w:sz w:val="18"/>
          <w:szCs w:val="18"/>
        </w:rPr>
      </w:pPr>
      <w:r>
        <w:rPr>
          <w:sz w:val="18"/>
          <w:szCs w:val="18"/>
        </w:rPr>
        <w:t>Learning Objective</w:t>
      </w:r>
      <w:proofErr w:type="gramStart"/>
      <w:r>
        <w:rPr>
          <w:sz w:val="18"/>
          <w:szCs w:val="18"/>
        </w:rPr>
        <w:t>:  Appendix</w:t>
      </w:r>
      <w:proofErr w:type="gramEnd"/>
      <w:r>
        <w:rPr>
          <w:sz w:val="18"/>
          <w:szCs w:val="18"/>
        </w:rPr>
        <w:t xml:space="preserve"> 7B Accounting for Impairment of a Receivable and a Troubled Debt Restructuring.</w:t>
      </w:r>
    </w:p>
    <w:p w14:paraId="204F9329" w14:textId="77777777" w:rsidR="005E1F43" w:rsidRDefault="00EF0170">
      <w:pPr>
        <w:pStyle w:val="NormalText"/>
        <w:rPr>
          <w:sz w:val="18"/>
          <w:szCs w:val="18"/>
        </w:rPr>
      </w:pPr>
      <w:r>
        <w:rPr>
          <w:sz w:val="18"/>
          <w:szCs w:val="18"/>
        </w:rPr>
        <w:t>Bloom's</w:t>
      </w:r>
      <w:proofErr w:type="gramStart"/>
      <w:r>
        <w:rPr>
          <w:sz w:val="18"/>
          <w:szCs w:val="18"/>
        </w:rPr>
        <w:t>:  Apply</w:t>
      </w:r>
      <w:proofErr w:type="gramEnd"/>
    </w:p>
    <w:p w14:paraId="27CD551A" w14:textId="77777777" w:rsidR="005E1F43" w:rsidRDefault="00EF0170">
      <w:pPr>
        <w:pStyle w:val="NormalText"/>
        <w:rPr>
          <w:sz w:val="18"/>
          <w:szCs w:val="18"/>
        </w:rPr>
      </w:pPr>
      <w:r>
        <w:rPr>
          <w:sz w:val="18"/>
          <w:szCs w:val="18"/>
        </w:rPr>
        <w:t>AACSB</w:t>
      </w:r>
      <w:proofErr w:type="gramStart"/>
      <w:r>
        <w:rPr>
          <w:sz w:val="18"/>
          <w:szCs w:val="18"/>
        </w:rPr>
        <w:t>:  Knowledge</w:t>
      </w:r>
      <w:proofErr w:type="gramEnd"/>
      <w:r>
        <w:rPr>
          <w:sz w:val="18"/>
          <w:szCs w:val="18"/>
        </w:rPr>
        <w:t xml:space="preserve"> Application</w:t>
      </w:r>
    </w:p>
    <w:p w14:paraId="0B468BAF" w14:textId="77777777" w:rsidR="005E1F43" w:rsidRDefault="00E135A6">
      <w:pPr>
        <w:pStyle w:val="NormalText"/>
        <w:spacing w:after="240"/>
        <w:rPr>
          <w:sz w:val="18"/>
          <w:szCs w:val="18"/>
        </w:rPr>
      </w:pPr>
      <w:r>
        <w:rPr>
          <w:sz w:val="18"/>
          <w:szCs w:val="18"/>
        </w:rPr>
        <w:t>Accessible/AICPA</w:t>
      </w:r>
      <w:proofErr w:type="gramStart"/>
      <w:r>
        <w:rPr>
          <w:sz w:val="18"/>
          <w:szCs w:val="18"/>
        </w:rPr>
        <w:t>:</w:t>
      </w:r>
      <w:r w:rsidR="00EF0170">
        <w:rPr>
          <w:sz w:val="18"/>
          <w:szCs w:val="18"/>
        </w:rPr>
        <w:t xml:space="preserve">  FN</w:t>
      </w:r>
      <w:proofErr w:type="gramEnd"/>
      <w:r w:rsidR="00EF0170">
        <w:rPr>
          <w:sz w:val="18"/>
          <w:szCs w:val="18"/>
        </w:rPr>
        <w:t xml:space="preserve"> Measurement; Keyboard Navigation</w:t>
      </w:r>
    </w:p>
    <w:p w14:paraId="2C6965C2" w14:textId="77777777" w:rsidR="00432D0A" w:rsidRDefault="00432D0A">
      <w:pPr>
        <w:rPr>
          <w:rFonts w:ascii="Times New Roman" w:hAnsi="Times New Roman" w:cs="Times New Roman"/>
          <w:color w:val="000000"/>
          <w:sz w:val="24"/>
          <w:szCs w:val="24"/>
        </w:rPr>
      </w:pPr>
      <w:r>
        <w:br w:type="page"/>
      </w:r>
    </w:p>
    <w:p w14:paraId="62718B42" w14:textId="77777777" w:rsidR="005E1F43" w:rsidRDefault="00EF0170">
      <w:pPr>
        <w:pStyle w:val="NormalText"/>
      </w:pPr>
      <w:r>
        <w:lastRenderedPageBreak/>
        <w:t xml:space="preserve">129) </w:t>
      </w:r>
      <w:proofErr w:type="gramStart"/>
      <w:r>
        <w:t>The GW</w:t>
      </w:r>
      <w:proofErr w:type="gramEnd"/>
      <w:r>
        <w:t xml:space="preserve"> Co. is owed $1,000,000 by Mason, Inc. under an 8% note with three years remaining to maturity. The prior year of interest was unpaid. GW believes there is a 30% chance that Mason will fail to pay GW all amounts that GW is owed. In that 30% case, GW believes it will only receive amounts equal to a present value of $880,000.</w:t>
      </w:r>
    </w:p>
    <w:p w14:paraId="38F83D44" w14:textId="77777777" w:rsidR="005E1F43" w:rsidRDefault="00EF0170">
      <w:pPr>
        <w:pStyle w:val="NormalText"/>
      </w:pPr>
      <w:r>
        <w:t> </w:t>
      </w:r>
    </w:p>
    <w:p w14:paraId="26532ED3" w14:textId="77777777" w:rsidR="005E1F43" w:rsidRDefault="00EF0170">
      <w:pPr>
        <w:pStyle w:val="NormalText"/>
      </w:pPr>
      <w:r>
        <w:t>If GW is reporting under ASU 2016-13 and therefore using the CECL model, it would recognize an impairment loss of:</w:t>
      </w:r>
    </w:p>
    <w:p w14:paraId="60381550" w14:textId="77777777" w:rsidR="005E1F43" w:rsidRDefault="00EF0170">
      <w:pPr>
        <w:pStyle w:val="NormalText"/>
      </w:pPr>
      <w:r>
        <w:t>A) $0.</w:t>
      </w:r>
    </w:p>
    <w:p w14:paraId="629694E6" w14:textId="77777777" w:rsidR="005E1F43" w:rsidRDefault="00EF0170">
      <w:pPr>
        <w:pStyle w:val="NormalText"/>
      </w:pPr>
      <w:r>
        <w:t>B) $60,000.</w:t>
      </w:r>
    </w:p>
    <w:p w14:paraId="45DB188A" w14:textId="77777777" w:rsidR="005E1F43" w:rsidRDefault="00EF0170">
      <w:pPr>
        <w:pStyle w:val="NormalText"/>
      </w:pPr>
      <w:r>
        <w:t>C) $200,000.</w:t>
      </w:r>
    </w:p>
    <w:p w14:paraId="01494FF0" w14:textId="77777777" w:rsidR="00774C33" w:rsidRDefault="00EF0170">
      <w:pPr>
        <w:pStyle w:val="NormalText"/>
      </w:pPr>
      <w:r>
        <w:t>D) $220,000.</w:t>
      </w:r>
    </w:p>
    <w:p w14:paraId="748C4994" w14:textId="77777777" w:rsidR="00774C33" w:rsidRDefault="00774C33">
      <w:pPr>
        <w:pStyle w:val="NormalText"/>
      </w:pPr>
    </w:p>
    <w:p w14:paraId="44EFB717" w14:textId="77777777" w:rsidR="005E1F43" w:rsidRDefault="00774C33">
      <w:pPr>
        <w:pStyle w:val="NormalText"/>
      </w:pPr>
      <w:r>
        <w:t>Answer</w:t>
      </w:r>
      <w:proofErr w:type="gramStart"/>
      <w:r>
        <w:t>:</w:t>
      </w:r>
      <w:r w:rsidR="00EF0170">
        <w:t xml:space="preserve">  B</w:t>
      </w:r>
      <w:proofErr w:type="gramEnd"/>
    </w:p>
    <w:p w14:paraId="3B4FCA31" w14:textId="77777777" w:rsidR="005E1F43" w:rsidRDefault="00EF0170">
      <w:pPr>
        <w:pStyle w:val="NormalText"/>
      </w:pPr>
      <w:r>
        <w:t>Explanation:  If the impairment loss was certain, it would equal $200,000, equal to lost interest of $80,000 (calculated as $1 million × 8%) + reduced principal of $120,000 (calculated as $1 million – $880,000). With a 30% chance of loss, GW would calculate an expected loss of $60,000 (equal to 30% × $200,000).</w:t>
      </w:r>
    </w:p>
    <w:p w14:paraId="7F0C95A9" w14:textId="77777777" w:rsidR="005E1F43" w:rsidRDefault="00774C33">
      <w:pPr>
        <w:pStyle w:val="NormalText"/>
        <w:rPr>
          <w:sz w:val="18"/>
          <w:szCs w:val="18"/>
        </w:rPr>
      </w:pPr>
      <w:r>
        <w:rPr>
          <w:sz w:val="18"/>
          <w:szCs w:val="18"/>
        </w:rPr>
        <w:t>Difficulty: 2 Medium</w:t>
      </w:r>
    </w:p>
    <w:p w14:paraId="20D668C3" w14:textId="77777777" w:rsidR="005E1F43" w:rsidRDefault="00EF0170">
      <w:pPr>
        <w:pStyle w:val="NormalText"/>
        <w:rPr>
          <w:sz w:val="18"/>
          <w:szCs w:val="18"/>
        </w:rPr>
      </w:pPr>
      <w:r>
        <w:rPr>
          <w:sz w:val="18"/>
          <w:szCs w:val="18"/>
        </w:rPr>
        <w:t>Topic:  Impairment of a receivable―App B</w:t>
      </w:r>
    </w:p>
    <w:p w14:paraId="5C7DB7C3" w14:textId="77777777" w:rsidR="005E1F43" w:rsidRDefault="00EF0170">
      <w:pPr>
        <w:pStyle w:val="NormalText"/>
        <w:rPr>
          <w:sz w:val="18"/>
          <w:szCs w:val="18"/>
        </w:rPr>
      </w:pPr>
      <w:r>
        <w:rPr>
          <w:sz w:val="18"/>
          <w:szCs w:val="18"/>
        </w:rPr>
        <w:t>Learning Objective</w:t>
      </w:r>
      <w:proofErr w:type="gramStart"/>
      <w:r>
        <w:rPr>
          <w:sz w:val="18"/>
          <w:szCs w:val="18"/>
        </w:rPr>
        <w:t>:  Appendix</w:t>
      </w:r>
      <w:proofErr w:type="gramEnd"/>
      <w:r>
        <w:rPr>
          <w:sz w:val="18"/>
          <w:szCs w:val="18"/>
        </w:rPr>
        <w:t xml:space="preserve"> 7B Accounting for Impairment of a Receivable and a Troubled Debt Restructuring.</w:t>
      </w:r>
    </w:p>
    <w:p w14:paraId="5DFF9326" w14:textId="77777777" w:rsidR="005E1F43" w:rsidRDefault="00EF0170">
      <w:pPr>
        <w:pStyle w:val="NormalText"/>
        <w:rPr>
          <w:sz w:val="18"/>
          <w:szCs w:val="18"/>
        </w:rPr>
      </w:pPr>
      <w:r>
        <w:rPr>
          <w:sz w:val="18"/>
          <w:szCs w:val="18"/>
        </w:rPr>
        <w:t>Bloom's</w:t>
      </w:r>
      <w:proofErr w:type="gramStart"/>
      <w:r>
        <w:rPr>
          <w:sz w:val="18"/>
          <w:szCs w:val="18"/>
        </w:rPr>
        <w:t>:  Apply</w:t>
      </w:r>
      <w:proofErr w:type="gramEnd"/>
    </w:p>
    <w:p w14:paraId="30BCF471" w14:textId="77777777" w:rsidR="005E1F43" w:rsidRDefault="00EF0170">
      <w:pPr>
        <w:pStyle w:val="NormalText"/>
        <w:rPr>
          <w:sz w:val="18"/>
          <w:szCs w:val="18"/>
        </w:rPr>
      </w:pPr>
      <w:r>
        <w:rPr>
          <w:sz w:val="18"/>
          <w:szCs w:val="18"/>
        </w:rPr>
        <w:t>AACSB</w:t>
      </w:r>
      <w:proofErr w:type="gramStart"/>
      <w:r>
        <w:rPr>
          <w:sz w:val="18"/>
          <w:szCs w:val="18"/>
        </w:rPr>
        <w:t>:  Knowledge</w:t>
      </w:r>
      <w:proofErr w:type="gramEnd"/>
      <w:r>
        <w:rPr>
          <w:sz w:val="18"/>
          <w:szCs w:val="18"/>
        </w:rPr>
        <w:t xml:space="preserve"> Application</w:t>
      </w:r>
    </w:p>
    <w:p w14:paraId="5BFA7282" w14:textId="77777777" w:rsidR="005E1F43" w:rsidRDefault="00E135A6">
      <w:pPr>
        <w:pStyle w:val="NormalText"/>
        <w:spacing w:after="240"/>
        <w:rPr>
          <w:sz w:val="18"/>
          <w:szCs w:val="18"/>
        </w:rPr>
      </w:pPr>
      <w:r>
        <w:rPr>
          <w:sz w:val="18"/>
          <w:szCs w:val="18"/>
        </w:rPr>
        <w:t>Accessible/AICPA</w:t>
      </w:r>
      <w:proofErr w:type="gramStart"/>
      <w:r>
        <w:rPr>
          <w:sz w:val="18"/>
          <w:szCs w:val="18"/>
        </w:rPr>
        <w:t>:</w:t>
      </w:r>
      <w:r w:rsidR="00EF0170">
        <w:rPr>
          <w:sz w:val="18"/>
          <w:szCs w:val="18"/>
        </w:rPr>
        <w:t xml:space="preserve">  FN</w:t>
      </w:r>
      <w:proofErr w:type="gramEnd"/>
      <w:r w:rsidR="00EF0170">
        <w:rPr>
          <w:sz w:val="18"/>
          <w:szCs w:val="18"/>
        </w:rPr>
        <w:t xml:space="preserve"> Measurement; Keyboard Navigation</w:t>
      </w:r>
    </w:p>
    <w:p w14:paraId="3207CECD" w14:textId="77777777" w:rsidR="00432D0A" w:rsidRDefault="00432D0A">
      <w:pPr>
        <w:rPr>
          <w:rFonts w:ascii="Times New Roman" w:hAnsi="Times New Roman" w:cs="Times New Roman"/>
          <w:color w:val="000000"/>
          <w:sz w:val="24"/>
          <w:szCs w:val="24"/>
        </w:rPr>
      </w:pPr>
      <w:r>
        <w:br w:type="page"/>
      </w:r>
    </w:p>
    <w:p w14:paraId="709565B0" w14:textId="77777777" w:rsidR="005E1F43" w:rsidRDefault="00EF0170">
      <w:pPr>
        <w:pStyle w:val="NormalText"/>
      </w:pPr>
      <w:r>
        <w:lastRenderedPageBreak/>
        <w:t>130) The Salamander Company has evaluated its receivables, and has identified the following possible impairments:</w:t>
      </w:r>
    </w:p>
    <w:p w14:paraId="2E6AFB43" w14:textId="77777777" w:rsidR="005E1F43" w:rsidRDefault="005E1F43">
      <w:pPr>
        <w:pStyle w:val="NormalText"/>
      </w:pPr>
    </w:p>
    <w:p w14:paraId="59360996" w14:textId="77777777" w:rsidR="005E1F43" w:rsidRDefault="00EF0170">
      <w:pPr>
        <w:pStyle w:val="NormalText"/>
        <w:tabs>
          <w:tab w:val="left" w:pos="400"/>
        </w:tabs>
      </w:pPr>
      <w:r>
        <w:t>•</w:t>
      </w:r>
      <w:r>
        <w:tab/>
        <w:t xml:space="preserve">Note #1 has recently deteriorated in credit quality. For Note #1, Salamander </w:t>
      </w:r>
    </w:p>
    <w:p w14:paraId="091AADF1" w14:textId="77777777" w:rsidR="005E1F43" w:rsidRDefault="00EF0170">
      <w:pPr>
        <w:pStyle w:val="NormalText"/>
        <w:tabs>
          <w:tab w:val="left" w:pos="400"/>
        </w:tabs>
      </w:pPr>
      <w:r>
        <w:tab/>
        <w:t xml:space="preserve">estimates the present value of credit losses occurring in the next twelve months </w:t>
      </w:r>
    </w:p>
    <w:p w14:paraId="5F8F9FFC" w14:textId="77777777" w:rsidR="005E1F43" w:rsidRDefault="00EF0170">
      <w:pPr>
        <w:pStyle w:val="NormalText"/>
        <w:tabs>
          <w:tab w:val="left" w:pos="400"/>
        </w:tabs>
      </w:pPr>
      <w:r>
        <w:tab/>
        <w:t xml:space="preserve">is $50,000, and the present value of credit losses occurring after twelve months </w:t>
      </w:r>
    </w:p>
    <w:p w14:paraId="23F9718C" w14:textId="77777777" w:rsidR="005E1F43" w:rsidRDefault="00EF0170">
      <w:pPr>
        <w:pStyle w:val="NormalText"/>
        <w:tabs>
          <w:tab w:val="left" w:pos="400"/>
        </w:tabs>
      </w:pPr>
      <w:r>
        <w:tab/>
        <w:t xml:space="preserve">is $20,000. </w:t>
      </w:r>
    </w:p>
    <w:p w14:paraId="3385CA06" w14:textId="77777777" w:rsidR="005E1F43" w:rsidRDefault="00EF0170">
      <w:pPr>
        <w:pStyle w:val="NormalText"/>
        <w:tabs>
          <w:tab w:val="left" w:pos="400"/>
        </w:tabs>
      </w:pPr>
      <w:r>
        <w:t>•</w:t>
      </w:r>
      <w:r>
        <w:tab/>
        <w:t xml:space="preserve">Note #2 has not deteriorated in credit quality. For Note #2, Salamander estimates </w:t>
      </w:r>
    </w:p>
    <w:p w14:paraId="2EA40A91" w14:textId="77777777" w:rsidR="005E1F43" w:rsidRDefault="00EF0170">
      <w:pPr>
        <w:pStyle w:val="NormalText"/>
        <w:tabs>
          <w:tab w:val="left" w:pos="400"/>
        </w:tabs>
      </w:pPr>
      <w:r>
        <w:tab/>
        <w:t xml:space="preserve">the present value of credit losses occurring in the next twelve months is $5,000, </w:t>
      </w:r>
    </w:p>
    <w:p w14:paraId="663633F7" w14:textId="77777777" w:rsidR="005E1F43" w:rsidRDefault="00EF0170">
      <w:pPr>
        <w:pStyle w:val="NormalText"/>
        <w:tabs>
          <w:tab w:val="left" w:pos="400"/>
        </w:tabs>
      </w:pPr>
      <w:r>
        <w:tab/>
        <w:t xml:space="preserve">and the present value of credit losses occurring after twelve months is $10,000. </w:t>
      </w:r>
    </w:p>
    <w:p w14:paraId="48747C06" w14:textId="77777777" w:rsidR="005E1F43" w:rsidRDefault="005E1F43">
      <w:pPr>
        <w:pStyle w:val="NormalText"/>
      </w:pPr>
    </w:p>
    <w:p w14:paraId="37C6BE3C" w14:textId="77777777" w:rsidR="005E1F43" w:rsidRDefault="00EF0170">
      <w:pPr>
        <w:pStyle w:val="NormalText"/>
      </w:pPr>
      <w:r>
        <w:t>If Salamander is reporting under ASU 2016-13 and therefore using the CECL model, it would recognize an impairment loss of:</w:t>
      </w:r>
    </w:p>
    <w:p w14:paraId="5E7CC548" w14:textId="77777777" w:rsidR="005E1F43" w:rsidRDefault="00EF0170">
      <w:pPr>
        <w:pStyle w:val="NormalText"/>
      </w:pPr>
      <w:r>
        <w:t>A) $50,000.</w:t>
      </w:r>
    </w:p>
    <w:p w14:paraId="73A951EA" w14:textId="77777777" w:rsidR="005E1F43" w:rsidRDefault="00EF0170">
      <w:pPr>
        <w:pStyle w:val="NormalText"/>
      </w:pPr>
      <w:r>
        <w:t>B) $55,000.</w:t>
      </w:r>
    </w:p>
    <w:p w14:paraId="41B87A64" w14:textId="77777777" w:rsidR="005E1F43" w:rsidRDefault="00EF0170">
      <w:pPr>
        <w:pStyle w:val="NormalText"/>
      </w:pPr>
      <w:r>
        <w:t>C) $75,000.</w:t>
      </w:r>
    </w:p>
    <w:p w14:paraId="5D3C15E2" w14:textId="77777777" w:rsidR="00774C33" w:rsidRDefault="00EF0170">
      <w:pPr>
        <w:pStyle w:val="NormalText"/>
      </w:pPr>
      <w:r>
        <w:t>D) $85,000.</w:t>
      </w:r>
    </w:p>
    <w:p w14:paraId="65206AD9" w14:textId="77777777" w:rsidR="00774C33" w:rsidRDefault="00774C33">
      <w:pPr>
        <w:pStyle w:val="NormalText"/>
      </w:pPr>
    </w:p>
    <w:p w14:paraId="27AFE851" w14:textId="77777777" w:rsidR="005E1F43" w:rsidRDefault="00774C33">
      <w:pPr>
        <w:pStyle w:val="NormalText"/>
      </w:pPr>
      <w:r>
        <w:t>Answer</w:t>
      </w:r>
      <w:proofErr w:type="gramStart"/>
      <w:r>
        <w:t>:</w:t>
      </w:r>
      <w:r w:rsidR="00EF0170">
        <w:t xml:space="preserve">  D</w:t>
      </w:r>
      <w:proofErr w:type="gramEnd"/>
    </w:p>
    <w:p w14:paraId="22702AF8" w14:textId="77777777" w:rsidR="005E1F43" w:rsidRDefault="00EF0170">
      <w:pPr>
        <w:pStyle w:val="NormalText"/>
      </w:pPr>
      <w:r>
        <w:t>Explanation</w:t>
      </w:r>
      <w:proofErr w:type="gramStart"/>
      <w:r>
        <w:t>:  Under</w:t>
      </w:r>
      <w:proofErr w:type="gramEnd"/>
      <w:r>
        <w:t xml:space="preserve"> the CECL model, Salamander would consider all expected credit losses, regardless of timing, </w:t>
      </w:r>
      <w:proofErr w:type="gramStart"/>
      <w:r>
        <w:t>whether or not</w:t>
      </w:r>
      <w:proofErr w:type="gramEnd"/>
      <w:r>
        <w:t xml:space="preserve"> a decline in credit quality had occurred.</w:t>
      </w:r>
    </w:p>
    <w:p w14:paraId="442D20C5" w14:textId="77777777" w:rsidR="005E1F43" w:rsidRDefault="00774C33">
      <w:pPr>
        <w:pStyle w:val="NormalText"/>
        <w:rPr>
          <w:sz w:val="18"/>
          <w:szCs w:val="18"/>
        </w:rPr>
      </w:pPr>
      <w:r>
        <w:rPr>
          <w:sz w:val="18"/>
          <w:szCs w:val="18"/>
        </w:rPr>
        <w:t>Difficulty: 2 Medium</w:t>
      </w:r>
    </w:p>
    <w:p w14:paraId="124EF3A5" w14:textId="77777777" w:rsidR="005E1F43" w:rsidRDefault="00EF0170">
      <w:pPr>
        <w:pStyle w:val="NormalText"/>
        <w:rPr>
          <w:sz w:val="18"/>
          <w:szCs w:val="18"/>
        </w:rPr>
      </w:pPr>
      <w:r>
        <w:rPr>
          <w:sz w:val="18"/>
          <w:szCs w:val="18"/>
        </w:rPr>
        <w:t>Topic:  Impairment of a receivable―App B</w:t>
      </w:r>
    </w:p>
    <w:p w14:paraId="79E5BEC1" w14:textId="77777777" w:rsidR="005E1F43" w:rsidRDefault="00EF0170">
      <w:pPr>
        <w:pStyle w:val="NormalText"/>
        <w:rPr>
          <w:sz w:val="18"/>
          <w:szCs w:val="18"/>
        </w:rPr>
      </w:pPr>
      <w:r>
        <w:rPr>
          <w:sz w:val="18"/>
          <w:szCs w:val="18"/>
        </w:rPr>
        <w:t>Learning Objective</w:t>
      </w:r>
      <w:proofErr w:type="gramStart"/>
      <w:r>
        <w:rPr>
          <w:sz w:val="18"/>
          <w:szCs w:val="18"/>
        </w:rPr>
        <w:t>:  Appendix</w:t>
      </w:r>
      <w:proofErr w:type="gramEnd"/>
      <w:r>
        <w:rPr>
          <w:sz w:val="18"/>
          <w:szCs w:val="18"/>
        </w:rPr>
        <w:t xml:space="preserve"> 7B Accounting for Impairment of a Receivable and a Troubled Debt Restructuring.</w:t>
      </w:r>
    </w:p>
    <w:p w14:paraId="7DD3ECB1" w14:textId="77777777" w:rsidR="005E1F43" w:rsidRDefault="00EF0170">
      <w:pPr>
        <w:pStyle w:val="NormalText"/>
        <w:rPr>
          <w:sz w:val="18"/>
          <w:szCs w:val="18"/>
        </w:rPr>
      </w:pPr>
      <w:r>
        <w:rPr>
          <w:sz w:val="18"/>
          <w:szCs w:val="18"/>
        </w:rPr>
        <w:t>Bloom's</w:t>
      </w:r>
      <w:proofErr w:type="gramStart"/>
      <w:r>
        <w:rPr>
          <w:sz w:val="18"/>
          <w:szCs w:val="18"/>
        </w:rPr>
        <w:t>:  Apply</w:t>
      </w:r>
      <w:proofErr w:type="gramEnd"/>
    </w:p>
    <w:p w14:paraId="462C48CC" w14:textId="77777777" w:rsidR="005E1F43" w:rsidRDefault="00EF0170">
      <w:pPr>
        <w:pStyle w:val="NormalText"/>
        <w:rPr>
          <w:sz w:val="18"/>
          <w:szCs w:val="18"/>
        </w:rPr>
      </w:pPr>
      <w:r>
        <w:rPr>
          <w:sz w:val="18"/>
          <w:szCs w:val="18"/>
        </w:rPr>
        <w:t>AACSB</w:t>
      </w:r>
      <w:proofErr w:type="gramStart"/>
      <w:r>
        <w:rPr>
          <w:sz w:val="18"/>
          <w:szCs w:val="18"/>
        </w:rPr>
        <w:t>:  Knowledge</w:t>
      </w:r>
      <w:proofErr w:type="gramEnd"/>
      <w:r>
        <w:rPr>
          <w:sz w:val="18"/>
          <w:szCs w:val="18"/>
        </w:rPr>
        <w:t xml:space="preserve"> Application</w:t>
      </w:r>
    </w:p>
    <w:p w14:paraId="2BF195C0" w14:textId="77777777" w:rsidR="005E1F43" w:rsidRDefault="00E135A6">
      <w:pPr>
        <w:pStyle w:val="NormalText"/>
        <w:spacing w:after="240"/>
        <w:rPr>
          <w:sz w:val="18"/>
          <w:szCs w:val="18"/>
        </w:rPr>
      </w:pPr>
      <w:r>
        <w:rPr>
          <w:sz w:val="18"/>
          <w:szCs w:val="18"/>
        </w:rPr>
        <w:t>Accessible/AICPA</w:t>
      </w:r>
      <w:proofErr w:type="gramStart"/>
      <w:r>
        <w:rPr>
          <w:sz w:val="18"/>
          <w:szCs w:val="18"/>
        </w:rPr>
        <w:t>:</w:t>
      </w:r>
      <w:r w:rsidR="00EF0170">
        <w:rPr>
          <w:sz w:val="18"/>
          <w:szCs w:val="18"/>
        </w:rPr>
        <w:t xml:space="preserve">  FN</w:t>
      </w:r>
      <w:proofErr w:type="gramEnd"/>
      <w:r w:rsidR="00EF0170">
        <w:rPr>
          <w:sz w:val="18"/>
          <w:szCs w:val="18"/>
        </w:rPr>
        <w:t xml:space="preserve"> Measurement; Keyboard Navigation</w:t>
      </w:r>
    </w:p>
    <w:p w14:paraId="6E0A9FD8" w14:textId="77777777" w:rsidR="00432D0A" w:rsidRDefault="00432D0A">
      <w:pPr>
        <w:rPr>
          <w:rFonts w:ascii="Times New Roman" w:hAnsi="Times New Roman" w:cs="Times New Roman"/>
          <w:color w:val="000000"/>
          <w:sz w:val="24"/>
          <w:szCs w:val="24"/>
        </w:rPr>
      </w:pPr>
      <w:r>
        <w:br w:type="page"/>
      </w:r>
    </w:p>
    <w:p w14:paraId="28A30B0B" w14:textId="77777777" w:rsidR="005E1F43" w:rsidRDefault="00EF0170">
      <w:pPr>
        <w:pStyle w:val="NormalText"/>
      </w:pPr>
      <w:r>
        <w:lastRenderedPageBreak/>
        <w:t>131) The Salamander Company has evaluated its receivables, and has identified the following possible impairments:</w:t>
      </w:r>
    </w:p>
    <w:p w14:paraId="11EB7C4A" w14:textId="77777777" w:rsidR="005E1F43" w:rsidRDefault="005E1F43">
      <w:pPr>
        <w:pStyle w:val="NormalText"/>
      </w:pPr>
    </w:p>
    <w:p w14:paraId="120BEDD0" w14:textId="77777777" w:rsidR="005E1F43" w:rsidRDefault="00EF0170">
      <w:pPr>
        <w:pStyle w:val="NormalText"/>
        <w:tabs>
          <w:tab w:val="left" w:pos="400"/>
        </w:tabs>
      </w:pPr>
      <w:r>
        <w:t>•</w:t>
      </w:r>
      <w:r>
        <w:tab/>
        <w:t xml:space="preserve">Note #1 has recently deteriorated in credit quality. For Note #1, Salamander </w:t>
      </w:r>
    </w:p>
    <w:p w14:paraId="6EAF109D" w14:textId="77777777" w:rsidR="005E1F43" w:rsidRDefault="00EF0170">
      <w:pPr>
        <w:pStyle w:val="NormalText"/>
        <w:tabs>
          <w:tab w:val="left" w:pos="400"/>
        </w:tabs>
      </w:pPr>
      <w:r>
        <w:tab/>
        <w:t xml:space="preserve">estimates the present value of credit losses occurring in the next twelve months </w:t>
      </w:r>
    </w:p>
    <w:p w14:paraId="4D1D3EE3" w14:textId="77777777" w:rsidR="005E1F43" w:rsidRDefault="00EF0170">
      <w:pPr>
        <w:pStyle w:val="NormalText"/>
        <w:tabs>
          <w:tab w:val="left" w:pos="400"/>
        </w:tabs>
      </w:pPr>
      <w:r>
        <w:tab/>
        <w:t xml:space="preserve">is $50,000, and the present value of credit losses occurring after twelve months </w:t>
      </w:r>
    </w:p>
    <w:p w14:paraId="76025B03" w14:textId="77777777" w:rsidR="005E1F43" w:rsidRDefault="00EF0170">
      <w:pPr>
        <w:pStyle w:val="NormalText"/>
        <w:tabs>
          <w:tab w:val="left" w:pos="400"/>
        </w:tabs>
      </w:pPr>
      <w:r>
        <w:tab/>
        <w:t xml:space="preserve">is $20,000. </w:t>
      </w:r>
    </w:p>
    <w:p w14:paraId="536A660B" w14:textId="77777777" w:rsidR="005E1F43" w:rsidRDefault="00EF0170">
      <w:pPr>
        <w:pStyle w:val="NormalText"/>
        <w:tabs>
          <w:tab w:val="left" w:pos="400"/>
        </w:tabs>
      </w:pPr>
      <w:r>
        <w:t>•</w:t>
      </w:r>
      <w:r>
        <w:tab/>
        <w:t xml:space="preserve">Note #2 has not deteriorated in credit quality. For Note #2, Salamander estimates </w:t>
      </w:r>
    </w:p>
    <w:p w14:paraId="33D999D3" w14:textId="77777777" w:rsidR="005E1F43" w:rsidRDefault="00EF0170">
      <w:pPr>
        <w:pStyle w:val="NormalText"/>
        <w:tabs>
          <w:tab w:val="left" w:pos="400"/>
        </w:tabs>
      </w:pPr>
      <w:r>
        <w:tab/>
        <w:t xml:space="preserve">the present value of credit losses occurring in the next twelve months is $5,000, </w:t>
      </w:r>
    </w:p>
    <w:p w14:paraId="3DEF07B9" w14:textId="77777777" w:rsidR="005E1F43" w:rsidRDefault="00EF0170">
      <w:pPr>
        <w:pStyle w:val="NormalText"/>
        <w:tabs>
          <w:tab w:val="left" w:pos="400"/>
        </w:tabs>
      </w:pPr>
      <w:r>
        <w:tab/>
        <w:t xml:space="preserve">and the present value of credit losses occurring after twelve months is $10,000. </w:t>
      </w:r>
    </w:p>
    <w:p w14:paraId="16081668" w14:textId="77777777" w:rsidR="005E1F43" w:rsidRDefault="005E1F43">
      <w:pPr>
        <w:pStyle w:val="NormalText"/>
      </w:pPr>
    </w:p>
    <w:p w14:paraId="4F505139" w14:textId="77777777" w:rsidR="005E1F43" w:rsidRDefault="00EF0170">
      <w:pPr>
        <w:pStyle w:val="NormalText"/>
      </w:pPr>
      <w:r>
        <w:t>If Salamander is reporting under IFRS and therefore uses the ECL model, it would recognize an impairment loss of:</w:t>
      </w:r>
    </w:p>
    <w:p w14:paraId="5748CF72" w14:textId="77777777" w:rsidR="005E1F43" w:rsidRDefault="00EF0170">
      <w:pPr>
        <w:pStyle w:val="NormalText"/>
      </w:pPr>
      <w:r>
        <w:t>A) $50,000.</w:t>
      </w:r>
    </w:p>
    <w:p w14:paraId="1F4B3D28" w14:textId="77777777" w:rsidR="005E1F43" w:rsidRDefault="00EF0170">
      <w:pPr>
        <w:pStyle w:val="NormalText"/>
      </w:pPr>
      <w:r>
        <w:t>B) $55,000.</w:t>
      </w:r>
    </w:p>
    <w:p w14:paraId="2475DADC" w14:textId="77777777" w:rsidR="005E1F43" w:rsidRDefault="00EF0170">
      <w:pPr>
        <w:pStyle w:val="NormalText"/>
      </w:pPr>
      <w:r>
        <w:t>C) $75,000.</w:t>
      </w:r>
    </w:p>
    <w:p w14:paraId="5859EDA8" w14:textId="77777777" w:rsidR="00774C33" w:rsidRDefault="00EF0170">
      <w:pPr>
        <w:pStyle w:val="NormalText"/>
      </w:pPr>
      <w:r>
        <w:t>D) $85,000.</w:t>
      </w:r>
    </w:p>
    <w:p w14:paraId="0CFF27AB" w14:textId="77777777" w:rsidR="00774C33" w:rsidRDefault="00774C33">
      <w:pPr>
        <w:pStyle w:val="NormalText"/>
      </w:pPr>
    </w:p>
    <w:p w14:paraId="33A1723C" w14:textId="77777777" w:rsidR="005E1F43" w:rsidRDefault="00774C33">
      <w:pPr>
        <w:pStyle w:val="NormalText"/>
      </w:pPr>
      <w:r>
        <w:t>Answer</w:t>
      </w:r>
      <w:proofErr w:type="gramStart"/>
      <w:r>
        <w:t>:</w:t>
      </w:r>
      <w:r w:rsidR="00EF0170">
        <w:t xml:space="preserve">  C</w:t>
      </w:r>
      <w:proofErr w:type="gramEnd"/>
    </w:p>
    <w:p w14:paraId="53A83A97" w14:textId="77777777" w:rsidR="005E1F43" w:rsidRDefault="00EF0170">
      <w:pPr>
        <w:pStyle w:val="NormalText"/>
      </w:pPr>
      <w:r>
        <w:t>Explanation</w:t>
      </w:r>
      <w:proofErr w:type="gramStart"/>
      <w:r>
        <w:t>:  Under</w:t>
      </w:r>
      <w:proofErr w:type="gramEnd"/>
      <w:r>
        <w:t xml:space="preserve"> the ECL model, Salamander would consider all expected credit losses if credit quality had </w:t>
      </w:r>
      <w:proofErr w:type="gramStart"/>
      <w:r>
        <w:t>deteriorated, but</w:t>
      </w:r>
      <w:proofErr w:type="gramEnd"/>
      <w:r>
        <w:t xml:space="preserve"> would only consider twelve-month credit losses otherwise. Therefore, Salamander would consider $70,000 of credit losses for Note #1 ($50,000 + 20,000) but only $5,000 of credit losses for Note #2.</w:t>
      </w:r>
    </w:p>
    <w:p w14:paraId="77DCA80A" w14:textId="77777777" w:rsidR="005E1F43" w:rsidRDefault="00774C33">
      <w:pPr>
        <w:pStyle w:val="NormalText"/>
        <w:rPr>
          <w:sz w:val="18"/>
          <w:szCs w:val="18"/>
        </w:rPr>
      </w:pPr>
      <w:r>
        <w:rPr>
          <w:sz w:val="18"/>
          <w:szCs w:val="18"/>
        </w:rPr>
        <w:t>Difficulty: 2 Medium</w:t>
      </w:r>
    </w:p>
    <w:p w14:paraId="67278B21" w14:textId="77777777" w:rsidR="005E1F43" w:rsidRDefault="00EF0170">
      <w:pPr>
        <w:pStyle w:val="NormalText"/>
        <w:rPr>
          <w:sz w:val="18"/>
          <w:szCs w:val="18"/>
        </w:rPr>
      </w:pPr>
      <w:r>
        <w:rPr>
          <w:sz w:val="18"/>
          <w:szCs w:val="18"/>
        </w:rPr>
        <w:t>Topic:  IFRS―Accounts and notes receivable</w:t>
      </w:r>
    </w:p>
    <w:p w14:paraId="731168CC" w14:textId="77777777" w:rsidR="005E1F43" w:rsidRDefault="00EF0170">
      <w:pPr>
        <w:pStyle w:val="NormalText"/>
        <w:rPr>
          <w:sz w:val="18"/>
          <w:szCs w:val="18"/>
        </w:rPr>
      </w:pPr>
      <w:r>
        <w:rPr>
          <w:sz w:val="18"/>
          <w:szCs w:val="18"/>
        </w:rPr>
        <w:t>Learning Objective</w:t>
      </w:r>
      <w:proofErr w:type="gramStart"/>
      <w:r>
        <w:rPr>
          <w:sz w:val="18"/>
          <w:szCs w:val="18"/>
        </w:rPr>
        <w:t>:  Appendix</w:t>
      </w:r>
      <w:proofErr w:type="gramEnd"/>
      <w:r>
        <w:rPr>
          <w:sz w:val="18"/>
          <w:szCs w:val="18"/>
        </w:rPr>
        <w:t xml:space="preserve"> 7B Accounting for Impairment of a Receivable and a Troubled Debt Restructuring.</w:t>
      </w:r>
    </w:p>
    <w:p w14:paraId="7DEE44F4" w14:textId="77777777" w:rsidR="005E1F43" w:rsidRDefault="00EF0170">
      <w:pPr>
        <w:pStyle w:val="NormalText"/>
        <w:rPr>
          <w:sz w:val="18"/>
          <w:szCs w:val="18"/>
        </w:rPr>
      </w:pPr>
      <w:r>
        <w:rPr>
          <w:sz w:val="18"/>
          <w:szCs w:val="18"/>
        </w:rPr>
        <w:t>Bloom's</w:t>
      </w:r>
      <w:proofErr w:type="gramStart"/>
      <w:r>
        <w:rPr>
          <w:sz w:val="18"/>
          <w:szCs w:val="18"/>
        </w:rPr>
        <w:t>:  Apply</w:t>
      </w:r>
      <w:proofErr w:type="gramEnd"/>
    </w:p>
    <w:p w14:paraId="38D845BE" w14:textId="77777777" w:rsidR="005E1F43" w:rsidRDefault="00EF0170">
      <w:pPr>
        <w:pStyle w:val="NormalText"/>
        <w:rPr>
          <w:sz w:val="18"/>
          <w:szCs w:val="18"/>
        </w:rPr>
      </w:pPr>
      <w:r>
        <w:rPr>
          <w:sz w:val="18"/>
          <w:szCs w:val="18"/>
        </w:rPr>
        <w:t>AACSB</w:t>
      </w:r>
      <w:proofErr w:type="gramStart"/>
      <w:r>
        <w:rPr>
          <w:sz w:val="18"/>
          <w:szCs w:val="18"/>
        </w:rPr>
        <w:t>:  Knowledge</w:t>
      </w:r>
      <w:proofErr w:type="gramEnd"/>
      <w:r>
        <w:rPr>
          <w:sz w:val="18"/>
          <w:szCs w:val="18"/>
        </w:rPr>
        <w:t xml:space="preserve"> Application</w:t>
      </w:r>
    </w:p>
    <w:p w14:paraId="5BF862AA" w14:textId="77777777" w:rsidR="005E1F43" w:rsidRDefault="00E135A6">
      <w:pPr>
        <w:pStyle w:val="NormalText"/>
        <w:spacing w:after="240"/>
        <w:rPr>
          <w:sz w:val="18"/>
          <w:szCs w:val="18"/>
        </w:rPr>
      </w:pPr>
      <w:r>
        <w:rPr>
          <w:sz w:val="18"/>
          <w:szCs w:val="18"/>
        </w:rPr>
        <w:t>Accessible/AICPA</w:t>
      </w:r>
      <w:proofErr w:type="gramStart"/>
      <w:r>
        <w:rPr>
          <w:sz w:val="18"/>
          <w:szCs w:val="18"/>
        </w:rPr>
        <w:t>:</w:t>
      </w:r>
      <w:r w:rsidR="00EF0170">
        <w:rPr>
          <w:sz w:val="18"/>
          <w:szCs w:val="18"/>
        </w:rPr>
        <w:t xml:space="preserve">  FN</w:t>
      </w:r>
      <w:proofErr w:type="gramEnd"/>
      <w:r w:rsidR="00EF0170">
        <w:rPr>
          <w:sz w:val="18"/>
          <w:szCs w:val="18"/>
        </w:rPr>
        <w:t xml:space="preserve"> Measurement; Keyboard Navigation</w:t>
      </w:r>
    </w:p>
    <w:p w14:paraId="62EDE906" w14:textId="77777777" w:rsidR="005E1F43" w:rsidRDefault="00EF0170">
      <w:pPr>
        <w:pStyle w:val="NormalText"/>
      </w:pPr>
      <w:r>
        <w:t>132) Rebound Inc. reports under IFRS. In 2018 Rebound recognized an impairment of $200,000 due to a troubled debt restructuring. In 2019 Rebound was pleased to determine that more cash flows would be received from the receivable than was previously thought, such that, if the total impairment were to be calculated in 2019, it would be estimated as $150,000 rather than $200,000. How should Rebound treat this in its 2019 income statement?</w:t>
      </w:r>
    </w:p>
    <w:p w14:paraId="5C118024" w14:textId="77777777" w:rsidR="005E1F43" w:rsidRDefault="00EF0170">
      <w:pPr>
        <w:pStyle w:val="NormalText"/>
      </w:pPr>
      <w:r>
        <w:t>A) Rebound should ignore the change, given that recovery of its previous impairments is not allowed under IFRS.</w:t>
      </w:r>
    </w:p>
    <w:p w14:paraId="266DD3AD" w14:textId="77777777" w:rsidR="005E1F43" w:rsidRDefault="00EF0170">
      <w:pPr>
        <w:pStyle w:val="NormalText"/>
      </w:pPr>
      <w:r>
        <w:t>B) Rebound should make a prior period adjustment of 2018 income, given that the impairment charge was in error.</w:t>
      </w:r>
    </w:p>
    <w:p w14:paraId="5E5E4B38" w14:textId="77777777" w:rsidR="005E1F43" w:rsidRDefault="00EF0170">
      <w:pPr>
        <w:pStyle w:val="NormalText"/>
      </w:pPr>
      <w:r>
        <w:t xml:space="preserve">C) Rebound should recognize an increase in </w:t>
      </w:r>
      <w:proofErr w:type="gramStart"/>
      <w:r>
        <w:t>2019 net income of $50,000</w:t>
      </w:r>
      <w:proofErr w:type="gramEnd"/>
      <w:r>
        <w:t>.</w:t>
      </w:r>
    </w:p>
    <w:p w14:paraId="62788619" w14:textId="77777777" w:rsidR="00774C33" w:rsidRDefault="00EF0170">
      <w:pPr>
        <w:pStyle w:val="NormalText"/>
      </w:pPr>
      <w:r>
        <w:t>D) None of these answer choices are correct.</w:t>
      </w:r>
    </w:p>
    <w:p w14:paraId="44BD565B" w14:textId="77777777" w:rsidR="00774C33" w:rsidRDefault="00774C33">
      <w:pPr>
        <w:pStyle w:val="NormalText"/>
      </w:pPr>
    </w:p>
    <w:p w14:paraId="2EA6C2C4" w14:textId="77777777" w:rsidR="005E1F43" w:rsidRDefault="00774C33">
      <w:pPr>
        <w:pStyle w:val="NormalText"/>
      </w:pPr>
      <w:r>
        <w:t>Answer</w:t>
      </w:r>
      <w:proofErr w:type="gramStart"/>
      <w:r>
        <w:t>:</w:t>
      </w:r>
      <w:r w:rsidR="00EF0170">
        <w:t xml:space="preserve">  C</w:t>
      </w:r>
      <w:proofErr w:type="gramEnd"/>
    </w:p>
    <w:p w14:paraId="4E8AADA6" w14:textId="77777777" w:rsidR="005E1F43" w:rsidRDefault="00774C33">
      <w:pPr>
        <w:pStyle w:val="NormalText"/>
        <w:rPr>
          <w:sz w:val="18"/>
          <w:szCs w:val="18"/>
        </w:rPr>
      </w:pPr>
      <w:r>
        <w:rPr>
          <w:sz w:val="18"/>
          <w:szCs w:val="18"/>
        </w:rPr>
        <w:t>Difficulty: 2 Medium</w:t>
      </w:r>
    </w:p>
    <w:p w14:paraId="393487FB" w14:textId="77777777" w:rsidR="005E1F43" w:rsidRDefault="00EF0170">
      <w:pPr>
        <w:pStyle w:val="NormalText"/>
        <w:rPr>
          <w:sz w:val="18"/>
          <w:szCs w:val="18"/>
        </w:rPr>
      </w:pPr>
      <w:r>
        <w:rPr>
          <w:sz w:val="18"/>
          <w:szCs w:val="18"/>
        </w:rPr>
        <w:t>Topic:  IFRS―Impairment of receivables</w:t>
      </w:r>
    </w:p>
    <w:p w14:paraId="2F517762" w14:textId="77777777" w:rsidR="005E1F43" w:rsidRDefault="00EF0170">
      <w:pPr>
        <w:pStyle w:val="NormalText"/>
        <w:rPr>
          <w:sz w:val="18"/>
          <w:szCs w:val="18"/>
        </w:rPr>
      </w:pPr>
      <w:r>
        <w:rPr>
          <w:sz w:val="18"/>
          <w:szCs w:val="18"/>
        </w:rPr>
        <w:t>Learning Objective:  07-10 Discuss the primary differences between U.S. GAAP and IFRS with respect to cash and receivables.; Appendix 7B Accounting for Impairment of a Receivable and a Troubled Debt Restructuring.</w:t>
      </w:r>
    </w:p>
    <w:p w14:paraId="635DC437" w14:textId="77777777" w:rsidR="005E1F43" w:rsidRDefault="00EF0170">
      <w:pPr>
        <w:pStyle w:val="NormalText"/>
        <w:rPr>
          <w:sz w:val="18"/>
          <w:szCs w:val="18"/>
        </w:rPr>
      </w:pPr>
      <w:r>
        <w:rPr>
          <w:sz w:val="18"/>
          <w:szCs w:val="18"/>
        </w:rPr>
        <w:t>Bloom's</w:t>
      </w:r>
      <w:proofErr w:type="gramStart"/>
      <w:r>
        <w:rPr>
          <w:sz w:val="18"/>
          <w:szCs w:val="18"/>
        </w:rPr>
        <w:t>:  Understand</w:t>
      </w:r>
      <w:proofErr w:type="gramEnd"/>
    </w:p>
    <w:p w14:paraId="1F3D551D" w14:textId="77777777" w:rsidR="005E1F43" w:rsidRDefault="00EF0170">
      <w:pPr>
        <w:pStyle w:val="NormalText"/>
        <w:rPr>
          <w:sz w:val="18"/>
          <w:szCs w:val="18"/>
        </w:rPr>
      </w:pPr>
      <w:r>
        <w:rPr>
          <w:sz w:val="18"/>
          <w:szCs w:val="18"/>
        </w:rPr>
        <w:t>AACSB</w:t>
      </w:r>
      <w:proofErr w:type="gramStart"/>
      <w:r>
        <w:rPr>
          <w:sz w:val="18"/>
          <w:szCs w:val="18"/>
        </w:rPr>
        <w:t>:  Reflective</w:t>
      </w:r>
      <w:proofErr w:type="gramEnd"/>
      <w:r>
        <w:rPr>
          <w:sz w:val="18"/>
          <w:szCs w:val="18"/>
        </w:rPr>
        <w:t xml:space="preserve"> Thinking; Diversity</w:t>
      </w:r>
    </w:p>
    <w:p w14:paraId="0EF6F8EE" w14:textId="77777777" w:rsidR="005E1F43" w:rsidRDefault="00E135A6">
      <w:pPr>
        <w:pStyle w:val="NormalText"/>
        <w:rPr>
          <w:sz w:val="18"/>
          <w:szCs w:val="18"/>
        </w:rPr>
      </w:pPr>
      <w:r>
        <w:rPr>
          <w:sz w:val="18"/>
          <w:szCs w:val="18"/>
        </w:rPr>
        <w:t>Accessible/AICPA</w:t>
      </w:r>
      <w:proofErr w:type="gramStart"/>
      <w:r>
        <w:rPr>
          <w:sz w:val="18"/>
          <w:szCs w:val="18"/>
        </w:rPr>
        <w:t>:</w:t>
      </w:r>
      <w:r w:rsidR="00EF0170">
        <w:rPr>
          <w:sz w:val="18"/>
          <w:szCs w:val="18"/>
        </w:rPr>
        <w:t xml:space="preserve">  BB</w:t>
      </w:r>
      <w:proofErr w:type="gramEnd"/>
      <w:r w:rsidR="00EF0170">
        <w:rPr>
          <w:sz w:val="18"/>
          <w:szCs w:val="18"/>
        </w:rPr>
        <w:t xml:space="preserve"> Global; FN Measurement; Keyboard Navigation</w:t>
      </w:r>
    </w:p>
    <w:p w14:paraId="33B86933" w14:textId="77777777" w:rsidR="005E1F43" w:rsidRDefault="005E1F43">
      <w:pPr>
        <w:pStyle w:val="NormalText"/>
        <w:rPr>
          <w:sz w:val="18"/>
          <w:szCs w:val="18"/>
        </w:rPr>
      </w:pPr>
    </w:p>
    <w:p w14:paraId="44A89FD8" w14:textId="77777777" w:rsidR="005E1F43" w:rsidRDefault="00EF0170" w:rsidP="00432D0A">
      <w:pPr>
        <w:pStyle w:val="NormalText"/>
      </w:pPr>
      <w:r>
        <w:lastRenderedPageBreak/>
        <w:t>Listed below are five terms followed by a list of phrases that describe or characterize each of the terms. Match each phrase with the correct term.</w:t>
      </w:r>
    </w:p>
    <w:p w14:paraId="140904E7" w14:textId="77777777" w:rsidR="005E1F43" w:rsidRDefault="005E1F43" w:rsidP="00432D0A">
      <w:pPr>
        <w:pStyle w:val="NormalText"/>
      </w:pPr>
    </w:p>
    <w:p w14:paraId="390DC6D1" w14:textId="77777777" w:rsidR="00432D0A" w:rsidRDefault="00432D0A" w:rsidP="00432D0A">
      <w:pPr>
        <w:pStyle w:val="NormalText"/>
      </w:pPr>
      <w:r>
        <w:t>A) Is of vital importance for good internal control.</w:t>
      </w:r>
    </w:p>
    <w:p w14:paraId="609122E8" w14:textId="77777777" w:rsidR="00432D0A" w:rsidRDefault="00432D0A" w:rsidP="00432D0A">
      <w:pPr>
        <w:pStyle w:val="NormalText"/>
      </w:pPr>
      <w:r>
        <w:t xml:space="preserve">B) Determines bad debt expense by estimating the allowance for uncollectible accounts and adjusting the balance accordingly. </w:t>
      </w:r>
    </w:p>
    <w:p w14:paraId="3AF4F619" w14:textId="77777777" w:rsidR="00432D0A" w:rsidRDefault="00432D0A" w:rsidP="00432D0A">
      <w:pPr>
        <w:pStyle w:val="NormalText"/>
      </w:pPr>
      <w:r>
        <w:t xml:space="preserve">C) Are reported at the amount expected to be received. </w:t>
      </w:r>
    </w:p>
    <w:p w14:paraId="6291F26C" w14:textId="77777777" w:rsidR="00432D0A" w:rsidRDefault="00432D0A" w:rsidP="00432D0A">
      <w:pPr>
        <w:pStyle w:val="NormalText"/>
      </w:pPr>
      <w:r>
        <w:t>D)</w:t>
      </w:r>
      <w:r w:rsidRPr="00432D0A">
        <w:t xml:space="preserve"> </w:t>
      </w:r>
      <w:r>
        <w:t>Has no effect on net receivables when using the allowance method.</w:t>
      </w:r>
    </w:p>
    <w:p w14:paraId="140E152B" w14:textId="77777777" w:rsidR="00432D0A" w:rsidRDefault="00432D0A" w:rsidP="00432D0A">
      <w:pPr>
        <w:pStyle w:val="NormalText"/>
      </w:pPr>
      <w:r>
        <w:t>E)</w:t>
      </w:r>
      <w:r w:rsidRPr="00432D0A">
        <w:t xml:space="preserve"> </w:t>
      </w:r>
      <w:r>
        <w:t>Is a contra revenue account.</w:t>
      </w:r>
    </w:p>
    <w:p w14:paraId="7B4ED6BA" w14:textId="77777777" w:rsidR="00432D0A" w:rsidRDefault="00432D0A" w:rsidP="00432D0A">
      <w:pPr>
        <w:pStyle w:val="NormalText"/>
      </w:pPr>
    </w:p>
    <w:p w14:paraId="1A90A20C" w14:textId="77777777" w:rsidR="005E1F43" w:rsidRDefault="00EF0170" w:rsidP="00432D0A">
      <w:pPr>
        <w:pStyle w:val="NormalText"/>
      </w:pPr>
      <w:r>
        <w:t xml:space="preserve">133) Write-off of accounts receivable </w:t>
      </w:r>
      <w:r>
        <w:tab/>
        <w:t xml:space="preserve"> </w:t>
      </w:r>
    </w:p>
    <w:p w14:paraId="39A55F3B" w14:textId="77777777" w:rsidR="00432D0A" w:rsidRDefault="00432D0A" w:rsidP="00432D0A">
      <w:pPr>
        <w:pStyle w:val="NormalText"/>
        <w:rPr>
          <w:sz w:val="18"/>
          <w:szCs w:val="18"/>
        </w:rPr>
      </w:pPr>
      <w:r>
        <w:rPr>
          <w:sz w:val="18"/>
          <w:szCs w:val="18"/>
        </w:rPr>
        <w:t>Difficulty: 1 Easy</w:t>
      </w:r>
    </w:p>
    <w:p w14:paraId="18432F1B" w14:textId="77777777" w:rsidR="00432D0A" w:rsidRDefault="00432D0A" w:rsidP="00432D0A">
      <w:pPr>
        <w:pStyle w:val="NormalText"/>
        <w:rPr>
          <w:sz w:val="18"/>
          <w:szCs w:val="18"/>
        </w:rPr>
      </w:pPr>
      <w:r>
        <w:rPr>
          <w:sz w:val="18"/>
          <w:szCs w:val="18"/>
        </w:rPr>
        <w:t>Topic:  Internal control; Sales returns; Uncollectible accounts receivable; Uncollectible accounts―Balance sheet approach</w:t>
      </w:r>
    </w:p>
    <w:p w14:paraId="6472DC06" w14:textId="77777777" w:rsidR="00432D0A" w:rsidRDefault="00432D0A" w:rsidP="00432D0A">
      <w:pPr>
        <w:pStyle w:val="NormalText"/>
        <w:rPr>
          <w:sz w:val="18"/>
          <w:szCs w:val="18"/>
        </w:rPr>
      </w:pPr>
      <w:r>
        <w:rPr>
          <w:sz w:val="18"/>
          <w:szCs w:val="18"/>
        </w:rPr>
        <w:t>Learning Objective</w:t>
      </w:r>
      <w:proofErr w:type="gramStart"/>
      <w:r>
        <w:rPr>
          <w:sz w:val="18"/>
          <w:szCs w:val="18"/>
        </w:rPr>
        <w:t>:  07</w:t>
      </w:r>
      <w:proofErr w:type="gramEnd"/>
      <w:r>
        <w:rPr>
          <w:sz w:val="18"/>
          <w:szCs w:val="18"/>
        </w:rPr>
        <w:t>-01, 07-04, 07-05, 07-06</w:t>
      </w:r>
    </w:p>
    <w:p w14:paraId="256FBB62" w14:textId="77777777" w:rsidR="00432D0A" w:rsidRDefault="00432D0A" w:rsidP="00432D0A">
      <w:pPr>
        <w:pStyle w:val="NormalText"/>
        <w:rPr>
          <w:sz w:val="18"/>
          <w:szCs w:val="18"/>
        </w:rPr>
      </w:pPr>
      <w:r>
        <w:rPr>
          <w:sz w:val="18"/>
          <w:szCs w:val="18"/>
        </w:rPr>
        <w:t>Bloom's</w:t>
      </w:r>
      <w:proofErr w:type="gramStart"/>
      <w:r>
        <w:rPr>
          <w:sz w:val="18"/>
          <w:szCs w:val="18"/>
        </w:rPr>
        <w:t>:  Understand</w:t>
      </w:r>
      <w:proofErr w:type="gramEnd"/>
    </w:p>
    <w:p w14:paraId="4A7452FA" w14:textId="77777777" w:rsidR="00432D0A" w:rsidRDefault="00432D0A" w:rsidP="00432D0A">
      <w:pPr>
        <w:pStyle w:val="NormalText"/>
        <w:rPr>
          <w:sz w:val="18"/>
          <w:szCs w:val="18"/>
        </w:rPr>
      </w:pPr>
      <w:r>
        <w:rPr>
          <w:sz w:val="18"/>
          <w:szCs w:val="18"/>
        </w:rPr>
        <w:t>AACSB</w:t>
      </w:r>
      <w:proofErr w:type="gramStart"/>
      <w:r>
        <w:rPr>
          <w:sz w:val="18"/>
          <w:szCs w:val="18"/>
        </w:rPr>
        <w:t>:  Reflective</w:t>
      </w:r>
      <w:proofErr w:type="gramEnd"/>
      <w:r>
        <w:rPr>
          <w:sz w:val="18"/>
          <w:szCs w:val="18"/>
        </w:rPr>
        <w:t xml:space="preserve"> Thinking</w:t>
      </w:r>
    </w:p>
    <w:p w14:paraId="6BA01962" w14:textId="77777777" w:rsidR="00432D0A" w:rsidRPr="00432D0A" w:rsidRDefault="00E135A6" w:rsidP="00432D0A">
      <w:pPr>
        <w:pStyle w:val="NormalText"/>
        <w:spacing w:after="240"/>
        <w:rPr>
          <w:sz w:val="18"/>
          <w:szCs w:val="18"/>
        </w:rPr>
      </w:pPr>
      <w:r>
        <w:rPr>
          <w:sz w:val="18"/>
          <w:szCs w:val="18"/>
        </w:rPr>
        <w:t>Accessible/AICPA</w:t>
      </w:r>
      <w:proofErr w:type="gramStart"/>
      <w:r>
        <w:rPr>
          <w:sz w:val="18"/>
          <w:szCs w:val="18"/>
        </w:rPr>
        <w:t>:</w:t>
      </w:r>
      <w:r w:rsidR="00432D0A">
        <w:rPr>
          <w:sz w:val="18"/>
          <w:szCs w:val="18"/>
        </w:rPr>
        <w:t xml:space="preserve">  BB</w:t>
      </w:r>
      <w:proofErr w:type="gramEnd"/>
      <w:r w:rsidR="00432D0A">
        <w:rPr>
          <w:sz w:val="18"/>
          <w:szCs w:val="18"/>
        </w:rPr>
        <w:t xml:space="preserve"> Critical thinking; FN Measurement</w:t>
      </w:r>
    </w:p>
    <w:p w14:paraId="77FAB943" w14:textId="77777777" w:rsidR="005E1F43" w:rsidRDefault="00EF0170" w:rsidP="00432D0A">
      <w:pPr>
        <w:pStyle w:val="NormalText"/>
      </w:pPr>
      <w:r>
        <w:t>134) Sales returns</w:t>
      </w:r>
    </w:p>
    <w:p w14:paraId="68A2387F" w14:textId="77777777" w:rsidR="00432D0A" w:rsidRDefault="00432D0A" w:rsidP="00432D0A">
      <w:pPr>
        <w:pStyle w:val="NormalText"/>
        <w:rPr>
          <w:sz w:val="18"/>
          <w:szCs w:val="18"/>
        </w:rPr>
      </w:pPr>
      <w:r>
        <w:rPr>
          <w:sz w:val="18"/>
          <w:szCs w:val="18"/>
        </w:rPr>
        <w:t>Difficulty: 1 Easy</w:t>
      </w:r>
    </w:p>
    <w:p w14:paraId="325E5567" w14:textId="77777777" w:rsidR="00432D0A" w:rsidRDefault="00432D0A" w:rsidP="00432D0A">
      <w:pPr>
        <w:pStyle w:val="NormalText"/>
        <w:rPr>
          <w:sz w:val="18"/>
          <w:szCs w:val="18"/>
        </w:rPr>
      </w:pPr>
      <w:r>
        <w:rPr>
          <w:sz w:val="18"/>
          <w:szCs w:val="18"/>
        </w:rPr>
        <w:t>Topic:  Internal control; Sales returns; Uncollectible accounts receivable; Uncollectible accounts―Balance sheet approach</w:t>
      </w:r>
    </w:p>
    <w:p w14:paraId="67FF0E28" w14:textId="77777777" w:rsidR="00432D0A" w:rsidRDefault="00432D0A" w:rsidP="00432D0A">
      <w:pPr>
        <w:pStyle w:val="NormalText"/>
        <w:rPr>
          <w:sz w:val="18"/>
          <w:szCs w:val="18"/>
        </w:rPr>
      </w:pPr>
      <w:r>
        <w:rPr>
          <w:sz w:val="18"/>
          <w:szCs w:val="18"/>
        </w:rPr>
        <w:t>Learning Objective</w:t>
      </w:r>
      <w:proofErr w:type="gramStart"/>
      <w:r>
        <w:rPr>
          <w:sz w:val="18"/>
          <w:szCs w:val="18"/>
        </w:rPr>
        <w:t>:  07</w:t>
      </w:r>
      <w:proofErr w:type="gramEnd"/>
      <w:r>
        <w:rPr>
          <w:sz w:val="18"/>
          <w:szCs w:val="18"/>
        </w:rPr>
        <w:t>-01, 07-04, 07-05, 07-06</w:t>
      </w:r>
    </w:p>
    <w:p w14:paraId="3ECF0825" w14:textId="77777777" w:rsidR="00432D0A" w:rsidRDefault="00432D0A" w:rsidP="00432D0A">
      <w:pPr>
        <w:pStyle w:val="NormalText"/>
        <w:rPr>
          <w:sz w:val="18"/>
          <w:szCs w:val="18"/>
        </w:rPr>
      </w:pPr>
      <w:r>
        <w:rPr>
          <w:sz w:val="18"/>
          <w:szCs w:val="18"/>
        </w:rPr>
        <w:t>Bloom's</w:t>
      </w:r>
      <w:proofErr w:type="gramStart"/>
      <w:r>
        <w:rPr>
          <w:sz w:val="18"/>
          <w:szCs w:val="18"/>
        </w:rPr>
        <w:t>:  Understand</w:t>
      </w:r>
      <w:proofErr w:type="gramEnd"/>
    </w:p>
    <w:p w14:paraId="277857B3" w14:textId="77777777" w:rsidR="00432D0A" w:rsidRDefault="00432D0A" w:rsidP="00432D0A">
      <w:pPr>
        <w:pStyle w:val="NormalText"/>
        <w:rPr>
          <w:sz w:val="18"/>
          <w:szCs w:val="18"/>
        </w:rPr>
      </w:pPr>
      <w:r>
        <w:rPr>
          <w:sz w:val="18"/>
          <w:szCs w:val="18"/>
        </w:rPr>
        <w:t>AACSB</w:t>
      </w:r>
      <w:proofErr w:type="gramStart"/>
      <w:r>
        <w:rPr>
          <w:sz w:val="18"/>
          <w:szCs w:val="18"/>
        </w:rPr>
        <w:t>:  Reflective</w:t>
      </w:r>
      <w:proofErr w:type="gramEnd"/>
      <w:r>
        <w:rPr>
          <w:sz w:val="18"/>
          <w:szCs w:val="18"/>
        </w:rPr>
        <w:t xml:space="preserve"> Thinking</w:t>
      </w:r>
    </w:p>
    <w:p w14:paraId="4EC922DA" w14:textId="77777777" w:rsidR="005E1F43" w:rsidRDefault="00E135A6" w:rsidP="00432D0A">
      <w:pPr>
        <w:pStyle w:val="NormalText"/>
        <w:spacing w:after="240"/>
        <w:rPr>
          <w:sz w:val="18"/>
          <w:szCs w:val="18"/>
        </w:rPr>
      </w:pPr>
      <w:r>
        <w:rPr>
          <w:sz w:val="18"/>
          <w:szCs w:val="18"/>
        </w:rPr>
        <w:t>Accessible/AICPA</w:t>
      </w:r>
      <w:proofErr w:type="gramStart"/>
      <w:r>
        <w:rPr>
          <w:sz w:val="18"/>
          <w:szCs w:val="18"/>
        </w:rPr>
        <w:t>:</w:t>
      </w:r>
      <w:r w:rsidR="00432D0A">
        <w:rPr>
          <w:sz w:val="18"/>
          <w:szCs w:val="18"/>
        </w:rPr>
        <w:t xml:space="preserve">  BB</w:t>
      </w:r>
      <w:proofErr w:type="gramEnd"/>
      <w:r w:rsidR="00432D0A">
        <w:rPr>
          <w:sz w:val="18"/>
          <w:szCs w:val="18"/>
        </w:rPr>
        <w:t xml:space="preserve"> Critical thinking; FN Measurement</w:t>
      </w:r>
    </w:p>
    <w:p w14:paraId="154AE136" w14:textId="77777777" w:rsidR="005E1F43" w:rsidRDefault="00EF0170" w:rsidP="00432D0A">
      <w:pPr>
        <w:pStyle w:val="NormalText"/>
      </w:pPr>
      <w:r>
        <w:t xml:space="preserve">135) Separation of duties </w:t>
      </w:r>
    </w:p>
    <w:p w14:paraId="74AE8A30" w14:textId="77777777" w:rsidR="005E1F43" w:rsidRDefault="00774C33" w:rsidP="00432D0A">
      <w:pPr>
        <w:pStyle w:val="NormalText"/>
        <w:rPr>
          <w:sz w:val="18"/>
          <w:szCs w:val="18"/>
        </w:rPr>
      </w:pPr>
      <w:r>
        <w:rPr>
          <w:sz w:val="18"/>
          <w:szCs w:val="18"/>
        </w:rPr>
        <w:t>Difficulty: 1 Easy</w:t>
      </w:r>
    </w:p>
    <w:p w14:paraId="66F84EC4" w14:textId="77777777" w:rsidR="005E1F43" w:rsidRDefault="00EF0170" w:rsidP="00432D0A">
      <w:pPr>
        <w:pStyle w:val="NormalText"/>
        <w:rPr>
          <w:sz w:val="18"/>
          <w:szCs w:val="18"/>
        </w:rPr>
      </w:pPr>
      <w:r>
        <w:rPr>
          <w:sz w:val="18"/>
          <w:szCs w:val="18"/>
        </w:rPr>
        <w:t>Topic:  Internal control; Sales returns; Uncollectible accounts receivable; Uncollectible accounts―Balance sheet approach</w:t>
      </w:r>
    </w:p>
    <w:p w14:paraId="5EF2B4CE" w14:textId="77777777" w:rsidR="005E1F43" w:rsidRDefault="00EF0170" w:rsidP="00432D0A">
      <w:pPr>
        <w:pStyle w:val="NormalText"/>
        <w:rPr>
          <w:sz w:val="18"/>
          <w:szCs w:val="18"/>
        </w:rPr>
      </w:pPr>
      <w:r>
        <w:rPr>
          <w:sz w:val="18"/>
          <w:szCs w:val="18"/>
        </w:rPr>
        <w:t>Learning Objective</w:t>
      </w:r>
      <w:proofErr w:type="gramStart"/>
      <w:r>
        <w:rPr>
          <w:sz w:val="18"/>
          <w:szCs w:val="18"/>
        </w:rPr>
        <w:t>:  07</w:t>
      </w:r>
      <w:proofErr w:type="gramEnd"/>
      <w:r>
        <w:rPr>
          <w:sz w:val="18"/>
          <w:szCs w:val="18"/>
        </w:rPr>
        <w:t>-01, 07-04, 07-05, 07-06</w:t>
      </w:r>
    </w:p>
    <w:p w14:paraId="200F297D" w14:textId="77777777" w:rsidR="005E1F43" w:rsidRDefault="00EF0170" w:rsidP="00432D0A">
      <w:pPr>
        <w:pStyle w:val="NormalText"/>
        <w:rPr>
          <w:sz w:val="18"/>
          <w:szCs w:val="18"/>
        </w:rPr>
      </w:pPr>
      <w:r>
        <w:rPr>
          <w:sz w:val="18"/>
          <w:szCs w:val="18"/>
        </w:rPr>
        <w:t>Bloom's</w:t>
      </w:r>
      <w:proofErr w:type="gramStart"/>
      <w:r>
        <w:rPr>
          <w:sz w:val="18"/>
          <w:szCs w:val="18"/>
        </w:rPr>
        <w:t>:  Understand</w:t>
      </w:r>
      <w:proofErr w:type="gramEnd"/>
    </w:p>
    <w:p w14:paraId="00B77469" w14:textId="77777777" w:rsidR="005E1F43" w:rsidRDefault="00EF0170" w:rsidP="00432D0A">
      <w:pPr>
        <w:pStyle w:val="NormalText"/>
        <w:rPr>
          <w:sz w:val="18"/>
          <w:szCs w:val="18"/>
        </w:rPr>
      </w:pPr>
      <w:r>
        <w:rPr>
          <w:sz w:val="18"/>
          <w:szCs w:val="18"/>
        </w:rPr>
        <w:t>AACSB</w:t>
      </w:r>
      <w:proofErr w:type="gramStart"/>
      <w:r>
        <w:rPr>
          <w:sz w:val="18"/>
          <w:szCs w:val="18"/>
        </w:rPr>
        <w:t>:  Reflective</w:t>
      </w:r>
      <w:proofErr w:type="gramEnd"/>
      <w:r>
        <w:rPr>
          <w:sz w:val="18"/>
          <w:szCs w:val="18"/>
        </w:rPr>
        <w:t xml:space="preserve"> Thinking</w:t>
      </w:r>
    </w:p>
    <w:p w14:paraId="18F98503" w14:textId="77777777" w:rsidR="005E1F43" w:rsidRDefault="00E135A6" w:rsidP="00432D0A">
      <w:pPr>
        <w:pStyle w:val="NormalText"/>
        <w:rPr>
          <w:sz w:val="18"/>
          <w:szCs w:val="18"/>
        </w:rPr>
      </w:pPr>
      <w:r>
        <w:rPr>
          <w:sz w:val="18"/>
          <w:szCs w:val="18"/>
        </w:rPr>
        <w:t>Accessible/AICPA</w:t>
      </w:r>
      <w:proofErr w:type="gramStart"/>
      <w:r>
        <w:rPr>
          <w:sz w:val="18"/>
          <w:szCs w:val="18"/>
        </w:rPr>
        <w:t>:</w:t>
      </w:r>
      <w:r w:rsidR="00EF0170">
        <w:rPr>
          <w:sz w:val="18"/>
          <w:szCs w:val="18"/>
        </w:rPr>
        <w:t xml:space="preserve">  BB</w:t>
      </w:r>
      <w:proofErr w:type="gramEnd"/>
      <w:r w:rsidR="00EF0170">
        <w:rPr>
          <w:sz w:val="18"/>
          <w:szCs w:val="18"/>
        </w:rPr>
        <w:t xml:space="preserve"> Critical thinking; FN Measurement</w:t>
      </w:r>
    </w:p>
    <w:p w14:paraId="377085A7" w14:textId="77777777" w:rsidR="005E1F43" w:rsidRDefault="005E1F43" w:rsidP="00432D0A">
      <w:pPr>
        <w:pStyle w:val="NormalText"/>
        <w:rPr>
          <w:sz w:val="18"/>
          <w:szCs w:val="18"/>
        </w:rPr>
      </w:pPr>
    </w:p>
    <w:p w14:paraId="72C43A88" w14:textId="77777777" w:rsidR="005E1F43" w:rsidRDefault="00EF0170" w:rsidP="00432D0A">
      <w:pPr>
        <w:pStyle w:val="NormalText"/>
      </w:pPr>
      <w:r>
        <w:t xml:space="preserve">136) Balance sheet approach </w:t>
      </w:r>
    </w:p>
    <w:p w14:paraId="6D067A46" w14:textId="77777777" w:rsidR="005E1F43" w:rsidRDefault="00774C33" w:rsidP="00432D0A">
      <w:pPr>
        <w:pStyle w:val="NormalText"/>
        <w:rPr>
          <w:sz w:val="18"/>
          <w:szCs w:val="18"/>
        </w:rPr>
      </w:pPr>
      <w:r>
        <w:rPr>
          <w:sz w:val="18"/>
          <w:szCs w:val="18"/>
        </w:rPr>
        <w:t>Difficulty: 1 Easy</w:t>
      </w:r>
    </w:p>
    <w:p w14:paraId="2C8DCDD6" w14:textId="77777777" w:rsidR="005E1F43" w:rsidRDefault="00EF0170" w:rsidP="00432D0A">
      <w:pPr>
        <w:pStyle w:val="NormalText"/>
        <w:rPr>
          <w:sz w:val="18"/>
          <w:szCs w:val="18"/>
        </w:rPr>
      </w:pPr>
      <w:r>
        <w:rPr>
          <w:sz w:val="18"/>
          <w:szCs w:val="18"/>
        </w:rPr>
        <w:t>Topic:  Internal control; Sales returns; Uncollectible accounts receivable; Uncollectible accounts―Balance sheet approach</w:t>
      </w:r>
    </w:p>
    <w:p w14:paraId="571E4EB3" w14:textId="77777777" w:rsidR="005E1F43" w:rsidRDefault="00EF0170" w:rsidP="00432D0A">
      <w:pPr>
        <w:pStyle w:val="NormalText"/>
        <w:rPr>
          <w:sz w:val="18"/>
          <w:szCs w:val="18"/>
        </w:rPr>
      </w:pPr>
      <w:r>
        <w:rPr>
          <w:sz w:val="18"/>
          <w:szCs w:val="18"/>
        </w:rPr>
        <w:t>Learning Objective</w:t>
      </w:r>
      <w:proofErr w:type="gramStart"/>
      <w:r>
        <w:rPr>
          <w:sz w:val="18"/>
          <w:szCs w:val="18"/>
        </w:rPr>
        <w:t>:  07</w:t>
      </w:r>
      <w:proofErr w:type="gramEnd"/>
      <w:r>
        <w:rPr>
          <w:sz w:val="18"/>
          <w:szCs w:val="18"/>
        </w:rPr>
        <w:t>-01, 07-04, 07-05, 07-06</w:t>
      </w:r>
    </w:p>
    <w:p w14:paraId="40BE1F90" w14:textId="77777777" w:rsidR="005E1F43" w:rsidRDefault="00EF0170" w:rsidP="00432D0A">
      <w:pPr>
        <w:pStyle w:val="NormalText"/>
        <w:rPr>
          <w:sz w:val="18"/>
          <w:szCs w:val="18"/>
        </w:rPr>
      </w:pPr>
      <w:r>
        <w:rPr>
          <w:sz w:val="18"/>
          <w:szCs w:val="18"/>
        </w:rPr>
        <w:t>Bloom's</w:t>
      </w:r>
      <w:proofErr w:type="gramStart"/>
      <w:r>
        <w:rPr>
          <w:sz w:val="18"/>
          <w:szCs w:val="18"/>
        </w:rPr>
        <w:t>:  Understand</w:t>
      </w:r>
      <w:proofErr w:type="gramEnd"/>
    </w:p>
    <w:p w14:paraId="58CDBECA" w14:textId="77777777" w:rsidR="005E1F43" w:rsidRDefault="00EF0170" w:rsidP="00432D0A">
      <w:pPr>
        <w:pStyle w:val="NormalText"/>
        <w:rPr>
          <w:sz w:val="18"/>
          <w:szCs w:val="18"/>
        </w:rPr>
      </w:pPr>
      <w:r>
        <w:rPr>
          <w:sz w:val="18"/>
          <w:szCs w:val="18"/>
        </w:rPr>
        <w:t>AACSB</w:t>
      </w:r>
      <w:proofErr w:type="gramStart"/>
      <w:r>
        <w:rPr>
          <w:sz w:val="18"/>
          <w:szCs w:val="18"/>
        </w:rPr>
        <w:t>:  Reflective</w:t>
      </w:r>
      <w:proofErr w:type="gramEnd"/>
      <w:r>
        <w:rPr>
          <w:sz w:val="18"/>
          <w:szCs w:val="18"/>
        </w:rPr>
        <w:t xml:space="preserve"> Thinking</w:t>
      </w:r>
    </w:p>
    <w:p w14:paraId="681D1F4D" w14:textId="77777777" w:rsidR="005E1F43" w:rsidRDefault="00E135A6" w:rsidP="00432D0A">
      <w:pPr>
        <w:pStyle w:val="NormalText"/>
        <w:spacing w:after="240"/>
        <w:rPr>
          <w:sz w:val="18"/>
          <w:szCs w:val="18"/>
        </w:rPr>
      </w:pPr>
      <w:r>
        <w:rPr>
          <w:sz w:val="18"/>
          <w:szCs w:val="18"/>
        </w:rPr>
        <w:t>Accessible/AICPA</w:t>
      </w:r>
      <w:proofErr w:type="gramStart"/>
      <w:r>
        <w:rPr>
          <w:sz w:val="18"/>
          <w:szCs w:val="18"/>
        </w:rPr>
        <w:t>:</w:t>
      </w:r>
      <w:r w:rsidR="00EF0170">
        <w:rPr>
          <w:sz w:val="18"/>
          <w:szCs w:val="18"/>
        </w:rPr>
        <w:t xml:space="preserve">  BB</w:t>
      </w:r>
      <w:proofErr w:type="gramEnd"/>
      <w:r w:rsidR="00EF0170">
        <w:rPr>
          <w:sz w:val="18"/>
          <w:szCs w:val="18"/>
        </w:rPr>
        <w:t xml:space="preserve"> Critical thinking; FN Measurement</w:t>
      </w:r>
    </w:p>
    <w:p w14:paraId="4046B799" w14:textId="77777777" w:rsidR="005E1F43" w:rsidRDefault="00EF0170" w:rsidP="00432D0A">
      <w:pPr>
        <w:pStyle w:val="NormalText"/>
      </w:pPr>
      <w:r>
        <w:t>137) Accounts receivable</w:t>
      </w:r>
    </w:p>
    <w:p w14:paraId="73FE2E43" w14:textId="77777777" w:rsidR="005E1F43" w:rsidRDefault="00774C33" w:rsidP="00432D0A">
      <w:pPr>
        <w:pStyle w:val="NormalText"/>
        <w:rPr>
          <w:sz w:val="18"/>
          <w:szCs w:val="18"/>
        </w:rPr>
      </w:pPr>
      <w:r>
        <w:rPr>
          <w:sz w:val="18"/>
          <w:szCs w:val="18"/>
        </w:rPr>
        <w:t>Difficulty: 1 Easy</w:t>
      </w:r>
    </w:p>
    <w:p w14:paraId="7941BDB1" w14:textId="77777777" w:rsidR="005E1F43" w:rsidRDefault="00EF0170" w:rsidP="00432D0A">
      <w:pPr>
        <w:pStyle w:val="NormalText"/>
        <w:rPr>
          <w:sz w:val="18"/>
          <w:szCs w:val="18"/>
        </w:rPr>
      </w:pPr>
      <w:r>
        <w:rPr>
          <w:sz w:val="18"/>
          <w:szCs w:val="18"/>
        </w:rPr>
        <w:t>Topic:  Internal control; Sales returns; Uncollectible accounts receivable; Uncollectible accounts―Balance sheet approach</w:t>
      </w:r>
    </w:p>
    <w:p w14:paraId="6A172B28" w14:textId="77777777" w:rsidR="005E1F43" w:rsidRDefault="00EF0170" w:rsidP="00432D0A">
      <w:pPr>
        <w:pStyle w:val="NormalText"/>
        <w:rPr>
          <w:sz w:val="18"/>
          <w:szCs w:val="18"/>
        </w:rPr>
      </w:pPr>
      <w:r>
        <w:rPr>
          <w:sz w:val="18"/>
          <w:szCs w:val="18"/>
        </w:rPr>
        <w:t>Learning Objective</w:t>
      </w:r>
      <w:proofErr w:type="gramStart"/>
      <w:r>
        <w:rPr>
          <w:sz w:val="18"/>
          <w:szCs w:val="18"/>
        </w:rPr>
        <w:t>:  07</w:t>
      </w:r>
      <w:proofErr w:type="gramEnd"/>
      <w:r>
        <w:rPr>
          <w:sz w:val="18"/>
          <w:szCs w:val="18"/>
        </w:rPr>
        <w:t>-01, 07-04, 07-05, 07-06</w:t>
      </w:r>
    </w:p>
    <w:p w14:paraId="15DF811D" w14:textId="77777777" w:rsidR="005E1F43" w:rsidRDefault="00EF0170" w:rsidP="00432D0A">
      <w:pPr>
        <w:pStyle w:val="NormalText"/>
        <w:rPr>
          <w:sz w:val="18"/>
          <w:szCs w:val="18"/>
        </w:rPr>
      </w:pPr>
      <w:r>
        <w:rPr>
          <w:sz w:val="18"/>
          <w:szCs w:val="18"/>
        </w:rPr>
        <w:t>Bloom's</w:t>
      </w:r>
      <w:proofErr w:type="gramStart"/>
      <w:r>
        <w:rPr>
          <w:sz w:val="18"/>
          <w:szCs w:val="18"/>
        </w:rPr>
        <w:t>:  Understand</w:t>
      </w:r>
      <w:proofErr w:type="gramEnd"/>
    </w:p>
    <w:p w14:paraId="3A68F85F" w14:textId="77777777" w:rsidR="005E1F43" w:rsidRDefault="00EF0170" w:rsidP="00432D0A">
      <w:pPr>
        <w:pStyle w:val="NormalText"/>
        <w:rPr>
          <w:sz w:val="18"/>
          <w:szCs w:val="18"/>
        </w:rPr>
      </w:pPr>
      <w:r>
        <w:rPr>
          <w:sz w:val="18"/>
          <w:szCs w:val="18"/>
        </w:rPr>
        <w:t>AACSB</w:t>
      </w:r>
      <w:proofErr w:type="gramStart"/>
      <w:r>
        <w:rPr>
          <w:sz w:val="18"/>
          <w:szCs w:val="18"/>
        </w:rPr>
        <w:t>:  Reflective</w:t>
      </w:r>
      <w:proofErr w:type="gramEnd"/>
      <w:r>
        <w:rPr>
          <w:sz w:val="18"/>
          <w:szCs w:val="18"/>
        </w:rPr>
        <w:t xml:space="preserve"> Thinking</w:t>
      </w:r>
    </w:p>
    <w:p w14:paraId="680D2F3F" w14:textId="77777777" w:rsidR="005E1F43" w:rsidRDefault="00E135A6" w:rsidP="00432D0A">
      <w:pPr>
        <w:pStyle w:val="NormalText"/>
        <w:rPr>
          <w:sz w:val="18"/>
          <w:szCs w:val="18"/>
        </w:rPr>
      </w:pPr>
      <w:r>
        <w:rPr>
          <w:sz w:val="18"/>
          <w:szCs w:val="18"/>
        </w:rPr>
        <w:t>Accessible/AICPA</w:t>
      </w:r>
      <w:proofErr w:type="gramStart"/>
      <w:r>
        <w:rPr>
          <w:sz w:val="18"/>
          <w:szCs w:val="18"/>
        </w:rPr>
        <w:t>:</w:t>
      </w:r>
      <w:r w:rsidR="00EF0170">
        <w:rPr>
          <w:sz w:val="18"/>
          <w:szCs w:val="18"/>
        </w:rPr>
        <w:t xml:space="preserve">  BB</w:t>
      </w:r>
      <w:proofErr w:type="gramEnd"/>
      <w:r w:rsidR="00EF0170">
        <w:rPr>
          <w:sz w:val="18"/>
          <w:szCs w:val="18"/>
        </w:rPr>
        <w:t xml:space="preserve"> Critical thinking; FN Measurement</w:t>
      </w:r>
    </w:p>
    <w:p w14:paraId="5CDA82D0" w14:textId="77777777" w:rsidR="005E1F43" w:rsidRDefault="005E1F43" w:rsidP="00432D0A">
      <w:pPr>
        <w:pStyle w:val="NormalText"/>
        <w:rPr>
          <w:sz w:val="18"/>
          <w:szCs w:val="18"/>
        </w:rPr>
      </w:pPr>
    </w:p>
    <w:p w14:paraId="45D95A3A" w14:textId="77777777" w:rsidR="005E1F43" w:rsidRDefault="00EF0170" w:rsidP="00432D0A">
      <w:pPr>
        <w:pStyle w:val="NormalText"/>
      </w:pPr>
      <w:r>
        <w:t>Answers: 133) D 134) E 135) A 136) B 137) C</w:t>
      </w:r>
    </w:p>
    <w:p w14:paraId="3E6735CB" w14:textId="77777777" w:rsidR="005E1F43" w:rsidRDefault="005E1F43" w:rsidP="00432D0A">
      <w:pPr>
        <w:pStyle w:val="NormalText"/>
      </w:pPr>
    </w:p>
    <w:p w14:paraId="1887749B" w14:textId="77777777" w:rsidR="00432D0A" w:rsidRDefault="00432D0A">
      <w:pPr>
        <w:rPr>
          <w:rFonts w:ascii="Times New Roman" w:hAnsi="Times New Roman" w:cs="Times New Roman"/>
          <w:color w:val="000000"/>
          <w:sz w:val="24"/>
          <w:szCs w:val="24"/>
        </w:rPr>
      </w:pPr>
      <w:r>
        <w:br w:type="page"/>
      </w:r>
    </w:p>
    <w:p w14:paraId="1F911934" w14:textId="77777777" w:rsidR="005E1F43" w:rsidRDefault="00EF0170" w:rsidP="00432D0A">
      <w:pPr>
        <w:pStyle w:val="NormalText"/>
      </w:pPr>
      <w:r>
        <w:lastRenderedPageBreak/>
        <w:t>Listed below are five terms followed by a list of phrases that describe or characterize each of the terms. Match each phrase with the correct term.</w:t>
      </w:r>
    </w:p>
    <w:p w14:paraId="1C80B0E4" w14:textId="77777777" w:rsidR="005E1F43" w:rsidRDefault="005E1F43" w:rsidP="00432D0A">
      <w:pPr>
        <w:pStyle w:val="NormalText"/>
      </w:pPr>
    </w:p>
    <w:p w14:paraId="100EDBDE" w14:textId="77777777" w:rsidR="00432D0A" w:rsidRDefault="00432D0A" w:rsidP="00432D0A">
      <w:pPr>
        <w:pStyle w:val="NormalText"/>
      </w:pPr>
      <w:r>
        <w:t xml:space="preserve">A) The risk of </w:t>
      </w:r>
      <w:proofErr w:type="spellStart"/>
      <w:r>
        <w:t>uncollectibility</w:t>
      </w:r>
      <w:proofErr w:type="spellEnd"/>
      <w:r>
        <w:t xml:space="preserve"> is retained by the seller.</w:t>
      </w:r>
    </w:p>
    <w:p w14:paraId="2515A09A" w14:textId="77777777" w:rsidR="00432D0A" w:rsidRDefault="00432D0A" w:rsidP="00432D0A">
      <w:pPr>
        <w:pStyle w:val="NormalText"/>
      </w:pPr>
      <w:r>
        <w:t>B)</w:t>
      </w:r>
      <w:r w:rsidRPr="00432D0A">
        <w:t xml:space="preserve"> </w:t>
      </w:r>
      <w:r>
        <w:t>Includes separation of duties.</w:t>
      </w:r>
    </w:p>
    <w:p w14:paraId="49BEFC53" w14:textId="77777777" w:rsidR="00432D0A" w:rsidRDefault="00432D0A" w:rsidP="00432D0A">
      <w:pPr>
        <w:pStyle w:val="NormalText"/>
      </w:pPr>
      <w:r>
        <w:t>C)</w:t>
      </w:r>
      <w:r w:rsidRPr="00432D0A">
        <w:t xml:space="preserve"> </w:t>
      </w:r>
      <w:r>
        <w:t xml:space="preserve">Requires payment of principal plus interest. </w:t>
      </w:r>
    </w:p>
    <w:p w14:paraId="3EE2E7D3" w14:textId="77777777" w:rsidR="00432D0A" w:rsidRDefault="00432D0A" w:rsidP="00432D0A">
      <w:pPr>
        <w:pStyle w:val="NormalText"/>
      </w:pPr>
      <w:r>
        <w:t>D)</w:t>
      </w:r>
      <w:r w:rsidRPr="00432D0A">
        <w:t xml:space="preserve"> </w:t>
      </w:r>
      <w:r>
        <w:t>Recognizes bad debts when accounts become uncollectible.</w:t>
      </w:r>
    </w:p>
    <w:p w14:paraId="21E4642B" w14:textId="77777777" w:rsidR="00432D0A" w:rsidRDefault="00432D0A" w:rsidP="00432D0A">
      <w:pPr>
        <w:pStyle w:val="NormalText"/>
      </w:pPr>
      <w:r>
        <w:t>E) Bad debt expense is a percentage of credit sales.</w:t>
      </w:r>
    </w:p>
    <w:p w14:paraId="51E38948" w14:textId="77777777" w:rsidR="00432D0A" w:rsidRDefault="00432D0A" w:rsidP="00432D0A">
      <w:pPr>
        <w:pStyle w:val="NormalText"/>
      </w:pPr>
    </w:p>
    <w:p w14:paraId="211669D2" w14:textId="77777777" w:rsidR="005E1F43" w:rsidRDefault="00EF0170" w:rsidP="00432D0A">
      <w:pPr>
        <w:pStyle w:val="NormalText"/>
      </w:pPr>
      <w:r>
        <w:t xml:space="preserve">138) Interest-bearing note </w:t>
      </w:r>
    </w:p>
    <w:p w14:paraId="73E66EE2" w14:textId="77777777" w:rsidR="00432D0A" w:rsidRDefault="00432D0A" w:rsidP="00432D0A">
      <w:pPr>
        <w:pStyle w:val="NormalText"/>
        <w:rPr>
          <w:sz w:val="18"/>
          <w:szCs w:val="18"/>
        </w:rPr>
      </w:pPr>
      <w:r>
        <w:rPr>
          <w:sz w:val="18"/>
          <w:szCs w:val="18"/>
        </w:rPr>
        <w:t>Difficulty: 1 Easy</w:t>
      </w:r>
    </w:p>
    <w:p w14:paraId="6A38CCE2" w14:textId="77777777" w:rsidR="00432D0A" w:rsidRDefault="00432D0A" w:rsidP="00432D0A">
      <w:pPr>
        <w:pStyle w:val="NormalText"/>
        <w:rPr>
          <w:sz w:val="18"/>
          <w:szCs w:val="18"/>
        </w:rPr>
      </w:pPr>
      <w:r>
        <w:rPr>
          <w:sz w:val="18"/>
          <w:szCs w:val="18"/>
        </w:rPr>
        <w:t>Topic:  Internal control; Uncollectible accounts receivable; Uncollectible accounts ―Income statement approach; Notes receivable―interest-bearing; Financing with receivables―with recourse</w:t>
      </w:r>
    </w:p>
    <w:p w14:paraId="2018F2D0" w14:textId="77777777" w:rsidR="00432D0A" w:rsidRDefault="00432D0A" w:rsidP="00432D0A">
      <w:pPr>
        <w:pStyle w:val="NormalText"/>
        <w:rPr>
          <w:sz w:val="18"/>
          <w:szCs w:val="18"/>
        </w:rPr>
      </w:pPr>
      <w:r>
        <w:rPr>
          <w:sz w:val="18"/>
          <w:szCs w:val="18"/>
        </w:rPr>
        <w:t>Learning Objective</w:t>
      </w:r>
      <w:proofErr w:type="gramStart"/>
      <w:r>
        <w:rPr>
          <w:sz w:val="18"/>
          <w:szCs w:val="18"/>
        </w:rPr>
        <w:t>:  07</w:t>
      </w:r>
      <w:proofErr w:type="gramEnd"/>
      <w:r>
        <w:rPr>
          <w:sz w:val="18"/>
          <w:szCs w:val="18"/>
        </w:rPr>
        <w:t>-01, 07-05, 07-06, 07-07, 07-08</w:t>
      </w:r>
    </w:p>
    <w:p w14:paraId="7827E0F0" w14:textId="77777777" w:rsidR="00432D0A" w:rsidRDefault="00432D0A" w:rsidP="00432D0A">
      <w:pPr>
        <w:pStyle w:val="NormalText"/>
        <w:rPr>
          <w:sz w:val="18"/>
          <w:szCs w:val="18"/>
        </w:rPr>
      </w:pPr>
      <w:r>
        <w:rPr>
          <w:sz w:val="18"/>
          <w:szCs w:val="18"/>
        </w:rPr>
        <w:t>Bloom's</w:t>
      </w:r>
      <w:proofErr w:type="gramStart"/>
      <w:r>
        <w:rPr>
          <w:sz w:val="18"/>
          <w:szCs w:val="18"/>
        </w:rPr>
        <w:t>:  Understand</w:t>
      </w:r>
      <w:proofErr w:type="gramEnd"/>
    </w:p>
    <w:p w14:paraId="2CED4D0D" w14:textId="77777777" w:rsidR="00432D0A" w:rsidRDefault="00432D0A" w:rsidP="00432D0A">
      <w:pPr>
        <w:pStyle w:val="NormalText"/>
        <w:rPr>
          <w:sz w:val="18"/>
          <w:szCs w:val="18"/>
        </w:rPr>
      </w:pPr>
      <w:r>
        <w:rPr>
          <w:sz w:val="18"/>
          <w:szCs w:val="18"/>
        </w:rPr>
        <w:t>AACSB</w:t>
      </w:r>
      <w:proofErr w:type="gramStart"/>
      <w:r>
        <w:rPr>
          <w:sz w:val="18"/>
          <w:szCs w:val="18"/>
        </w:rPr>
        <w:t>:  Reflective</w:t>
      </w:r>
      <w:proofErr w:type="gramEnd"/>
      <w:r>
        <w:rPr>
          <w:sz w:val="18"/>
          <w:szCs w:val="18"/>
        </w:rPr>
        <w:t xml:space="preserve"> Thinking</w:t>
      </w:r>
    </w:p>
    <w:p w14:paraId="26B1BAEC" w14:textId="77777777" w:rsidR="00432D0A" w:rsidRPr="00432D0A" w:rsidRDefault="00E135A6" w:rsidP="00432D0A">
      <w:pPr>
        <w:pStyle w:val="NormalText"/>
        <w:spacing w:after="240"/>
        <w:rPr>
          <w:sz w:val="18"/>
          <w:szCs w:val="18"/>
        </w:rPr>
      </w:pPr>
      <w:r>
        <w:rPr>
          <w:sz w:val="18"/>
          <w:szCs w:val="18"/>
        </w:rPr>
        <w:t>Accessible/AICPA</w:t>
      </w:r>
      <w:proofErr w:type="gramStart"/>
      <w:r>
        <w:rPr>
          <w:sz w:val="18"/>
          <w:szCs w:val="18"/>
        </w:rPr>
        <w:t>:</w:t>
      </w:r>
      <w:r w:rsidR="00432D0A">
        <w:rPr>
          <w:sz w:val="18"/>
          <w:szCs w:val="18"/>
        </w:rPr>
        <w:t xml:space="preserve">  BB</w:t>
      </w:r>
      <w:proofErr w:type="gramEnd"/>
      <w:r w:rsidR="00432D0A">
        <w:rPr>
          <w:sz w:val="18"/>
          <w:szCs w:val="18"/>
        </w:rPr>
        <w:t xml:space="preserve"> Critical thinking; FN Measurement</w:t>
      </w:r>
    </w:p>
    <w:p w14:paraId="0B5CC95A" w14:textId="77777777" w:rsidR="005E1F43" w:rsidRDefault="00EF0170" w:rsidP="00432D0A">
      <w:pPr>
        <w:pStyle w:val="NormalText"/>
      </w:pPr>
      <w:r>
        <w:t xml:space="preserve">139) Direct write-off method </w:t>
      </w:r>
    </w:p>
    <w:p w14:paraId="01A53E77" w14:textId="77777777" w:rsidR="005E1F43" w:rsidRDefault="00774C33" w:rsidP="00432D0A">
      <w:pPr>
        <w:pStyle w:val="NormalText"/>
        <w:rPr>
          <w:sz w:val="18"/>
          <w:szCs w:val="18"/>
        </w:rPr>
      </w:pPr>
      <w:r>
        <w:rPr>
          <w:sz w:val="18"/>
          <w:szCs w:val="18"/>
        </w:rPr>
        <w:t>Difficulty: 1 Easy</w:t>
      </w:r>
    </w:p>
    <w:p w14:paraId="3B5A1A9F" w14:textId="77777777" w:rsidR="005E1F43" w:rsidRDefault="00EF0170" w:rsidP="00432D0A">
      <w:pPr>
        <w:pStyle w:val="NormalText"/>
        <w:rPr>
          <w:sz w:val="18"/>
          <w:szCs w:val="18"/>
        </w:rPr>
      </w:pPr>
      <w:r>
        <w:rPr>
          <w:sz w:val="18"/>
          <w:szCs w:val="18"/>
        </w:rPr>
        <w:t>Topic:  Internal control; Uncollectible accounts receivable; Uncollectible accounts ―Income statement approach; Notes receivable―interest-bearing; Financing with receivables―with recourse</w:t>
      </w:r>
    </w:p>
    <w:p w14:paraId="0ABC12DE" w14:textId="77777777" w:rsidR="005E1F43" w:rsidRDefault="00EF0170" w:rsidP="00432D0A">
      <w:pPr>
        <w:pStyle w:val="NormalText"/>
        <w:rPr>
          <w:sz w:val="18"/>
          <w:szCs w:val="18"/>
        </w:rPr>
      </w:pPr>
      <w:r>
        <w:rPr>
          <w:sz w:val="18"/>
          <w:szCs w:val="18"/>
        </w:rPr>
        <w:t>Learning Objective</w:t>
      </w:r>
      <w:proofErr w:type="gramStart"/>
      <w:r>
        <w:rPr>
          <w:sz w:val="18"/>
          <w:szCs w:val="18"/>
        </w:rPr>
        <w:t>:  07</w:t>
      </w:r>
      <w:proofErr w:type="gramEnd"/>
      <w:r>
        <w:rPr>
          <w:sz w:val="18"/>
          <w:szCs w:val="18"/>
        </w:rPr>
        <w:t>-01, 07-05, 07-06, 07-07, 07-08</w:t>
      </w:r>
    </w:p>
    <w:p w14:paraId="6C2C8A10" w14:textId="77777777" w:rsidR="005E1F43" w:rsidRDefault="00EF0170" w:rsidP="00432D0A">
      <w:pPr>
        <w:pStyle w:val="NormalText"/>
        <w:rPr>
          <w:sz w:val="18"/>
          <w:szCs w:val="18"/>
        </w:rPr>
      </w:pPr>
      <w:r>
        <w:rPr>
          <w:sz w:val="18"/>
          <w:szCs w:val="18"/>
        </w:rPr>
        <w:t>Bloom's</w:t>
      </w:r>
      <w:proofErr w:type="gramStart"/>
      <w:r>
        <w:rPr>
          <w:sz w:val="18"/>
          <w:szCs w:val="18"/>
        </w:rPr>
        <w:t>:  Understand</w:t>
      </w:r>
      <w:proofErr w:type="gramEnd"/>
    </w:p>
    <w:p w14:paraId="03B98998" w14:textId="77777777" w:rsidR="005E1F43" w:rsidRDefault="00EF0170" w:rsidP="00432D0A">
      <w:pPr>
        <w:pStyle w:val="NormalText"/>
        <w:rPr>
          <w:sz w:val="18"/>
          <w:szCs w:val="18"/>
        </w:rPr>
      </w:pPr>
      <w:r>
        <w:rPr>
          <w:sz w:val="18"/>
          <w:szCs w:val="18"/>
        </w:rPr>
        <w:t>AACSB</w:t>
      </w:r>
      <w:proofErr w:type="gramStart"/>
      <w:r>
        <w:rPr>
          <w:sz w:val="18"/>
          <w:szCs w:val="18"/>
        </w:rPr>
        <w:t>:  Reflective</w:t>
      </w:r>
      <w:proofErr w:type="gramEnd"/>
      <w:r>
        <w:rPr>
          <w:sz w:val="18"/>
          <w:szCs w:val="18"/>
        </w:rPr>
        <w:t xml:space="preserve"> Thinking</w:t>
      </w:r>
    </w:p>
    <w:p w14:paraId="7FE03068" w14:textId="77777777" w:rsidR="005E1F43" w:rsidRDefault="00E135A6" w:rsidP="00432D0A">
      <w:pPr>
        <w:pStyle w:val="NormalText"/>
        <w:rPr>
          <w:sz w:val="18"/>
          <w:szCs w:val="18"/>
        </w:rPr>
      </w:pPr>
      <w:r>
        <w:rPr>
          <w:sz w:val="18"/>
          <w:szCs w:val="18"/>
        </w:rPr>
        <w:t>Accessible/AICPA</w:t>
      </w:r>
      <w:proofErr w:type="gramStart"/>
      <w:r>
        <w:rPr>
          <w:sz w:val="18"/>
          <w:szCs w:val="18"/>
        </w:rPr>
        <w:t>:</w:t>
      </w:r>
      <w:r w:rsidR="00EF0170">
        <w:rPr>
          <w:sz w:val="18"/>
          <w:szCs w:val="18"/>
        </w:rPr>
        <w:t xml:space="preserve">  BB</w:t>
      </w:r>
      <w:proofErr w:type="gramEnd"/>
      <w:r w:rsidR="00EF0170">
        <w:rPr>
          <w:sz w:val="18"/>
          <w:szCs w:val="18"/>
        </w:rPr>
        <w:t xml:space="preserve"> Critical thinking; FN Measurement</w:t>
      </w:r>
    </w:p>
    <w:p w14:paraId="56ADFBB8" w14:textId="77777777" w:rsidR="005E1F43" w:rsidRDefault="005E1F43" w:rsidP="00432D0A">
      <w:pPr>
        <w:pStyle w:val="NormalText"/>
        <w:rPr>
          <w:sz w:val="18"/>
          <w:szCs w:val="18"/>
        </w:rPr>
      </w:pPr>
    </w:p>
    <w:p w14:paraId="6B9E9815" w14:textId="77777777" w:rsidR="005E1F43" w:rsidRDefault="00EF0170" w:rsidP="00432D0A">
      <w:pPr>
        <w:pStyle w:val="NormalText"/>
      </w:pPr>
      <w:r>
        <w:t>140) Factoring with recourse</w:t>
      </w:r>
    </w:p>
    <w:p w14:paraId="3E3D6074" w14:textId="77777777" w:rsidR="005E1F43" w:rsidRDefault="00774C33" w:rsidP="00432D0A">
      <w:pPr>
        <w:pStyle w:val="NormalText"/>
        <w:rPr>
          <w:sz w:val="18"/>
          <w:szCs w:val="18"/>
        </w:rPr>
      </w:pPr>
      <w:r>
        <w:rPr>
          <w:sz w:val="18"/>
          <w:szCs w:val="18"/>
        </w:rPr>
        <w:t>Difficulty: 1 Easy</w:t>
      </w:r>
    </w:p>
    <w:p w14:paraId="53AA21AC" w14:textId="77777777" w:rsidR="005E1F43" w:rsidRDefault="00EF0170" w:rsidP="00432D0A">
      <w:pPr>
        <w:pStyle w:val="NormalText"/>
        <w:rPr>
          <w:sz w:val="18"/>
          <w:szCs w:val="18"/>
        </w:rPr>
      </w:pPr>
      <w:r>
        <w:rPr>
          <w:sz w:val="18"/>
          <w:szCs w:val="18"/>
        </w:rPr>
        <w:t>Topic:  Internal control; Uncollectible accounts receivable; Uncollectible accounts ―Income statement approach; Notes receivable―interest-bearing; Financing with receivables―with recourse</w:t>
      </w:r>
    </w:p>
    <w:p w14:paraId="40DAB407" w14:textId="77777777" w:rsidR="005E1F43" w:rsidRDefault="00EF0170" w:rsidP="00432D0A">
      <w:pPr>
        <w:pStyle w:val="NormalText"/>
        <w:rPr>
          <w:sz w:val="18"/>
          <w:szCs w:val="18"/>
        </w:rPr>
      </w:pPr>
      <w:r>
        <w:rPr>
          <w:sz w:val="18"/>
          <w:szCs w:val="18"/>
        </w:rPr>
        <w:t>Learning Objective</w:t>
      </w:r>
      <w:proofErr w:type="gramStart"/>
      <w:r>
        <w:rPr>
          <w:sz w:val="18"/>
          <w:szCs w:val="18"/>
        </w:rPr>
        <w:t>:  07</w:t>
      </w:r>
      <w:proofErr w:type="gramEnd"/>
      <w:r>
        <w:rPr>
          <w:sz w:val="18"/>
          <w:szCs w:val="18"/>
        </w:rPr>
        <w:t>-01, 07-05, 07-06, 07-07, 07-08</w:t>
      </w:r>
    </w:p>
    <w:p w14:paraId="213943A4" w14:textId="77777777" w:rsidR="005E1F43" w:rsidRDefault="00EF0170" w:rsidP="00432D0A">
      <w:pPr>
        <w:pStyle w:val="NormalText"/>
        <w:rPr>
          <w:sz w:val="18"/>
          <w:szCs w:val="18"/>
        </w:rPr>
      </w:pPr>
      <w:r>
        <w:rPr>
          <w:sz w:val="18"/>
          <w:szCs w:val="18"/>
        </w:rPr>
        <w:t>Bloom's</w:t>
      </w:r>
      <w:proofErr w:type="gramStart"/>
      <w:r>
        <w:rPr>
          <w:sz w:val="18"/>
          <w:szCs w:val="18"/>
        </w:rPr>
        <w:t>:  Understand</w:t>
      </w:r>
      <w:proofErr w:type="gramEnd"/>
    </w:p>
    <w:p w14:paraId="2CE4AEEA" w14:textId="77777777" w:rsidR="005E1F43" w:rsidRDefault="00EF0170" w:rsidP="00432D0A">
      <w:pPr>
        <w:pStyle w:val="NormalText"/>
        <w:rPr>
          <w:sz w:val="18"/>
          <w:szCs w:val="18"/>
        </w:rPr>
      </w:pPr>
      <w:r>
        <w:rPr>
          <w:sz w:val="18"/>
          <w:szCs w:val="18"/>
        </w:rPr>
        <w:t>AACSB</w:t>
      </w:r>
      <w:proofErr w:type="gramStart"/>
      <w:r>
        <w:rPr>
          <w:sz w:val="18"/>
          <w:szCs w:val="18"/>
        </w:rPr>
        <w:t>:  Reflective</w:t>
      </w:r>
      <w:proofErr w:type="gramEnd"/>
      <w:r>
        <w:rPr>
          <w:sz w:val="18"/>
          <w:szCs w:val="18"/>
        </w:rPr>
        <w:t xml:space="preserve"> Thinking</w:t>
      </w:r>
    </w:p>
    <w:p w14:paraId="5C1713A8" w14:textId="77777777" w:rsidR="005E1F43" w:rsidRDefault="00E135A6" w:rsidP="00432D0A">
      <w:pPr>
        <w:pStyle w:val="NormalText"/>
        <w:spacing w:after="240"/>
        <w:rPr>
          <w:sz w:val="18"/>
          <w:szCs w:val="18"/>
        </w:rPr>
      </w:pPr>
      <w:r>
        <w:rPr>
          <w:sz w:val="18"/>
          <w:szCs w:val="18"/>
        </w:rPr>
        <w:t>Accessible/AICPA</w:t>
      </w:r>
      <w:proofErr w:type="gramStart"/>
      <w:r>
        <w:rPr>
          <w:sz w:val="18"/>
          <w:szCs w:val="18"/>
        </w:rPr>
        <w:t>:</w:t>
      </w:r>
      <w:r w:rsidR="00EF0170">
        <w:rPr>
          <w:sz w:val="18"/>
          <w:szCs w:val="18"/>
        </w:rPr>
        <w:t xml:space="preserve">  BB</w:t>
      </w:r>
      <w:proofErr w:type="gramEnd"/>
      <w:r w:rsidR="00EF0170">
        <w:rPr>
          <w:sz w:val="18"/>
          <w:szCs w:val="18"/>
        </w:rPr>
        <w:t xml:space="preserve"> Critical thinking; FN Measurement</w:t>
      </w:r>
    </w:p>
    <w:p w14:paraId="7C5A0D43" w14:textId="77777777" w:rsidR="005E1F43" w:rsidRDefault="00EF0170" w:rsidP="00432D0A">
      <w:pPr>
        <w:pStyle w:val="NormalText"/>
      </w:pPr>
      <w:r>
        <w:t xml:space="preserve">141) Internal control </w:t>
      </w:r>
    </w:p>
    <w:p w14:paraId="25BBBF7F" w14:textId="77777777" w:rsidR="005E1F43" w:rsidRDefault="00774C33" w:rsidP="00432D0A">
      <w:pPr>
        <w:pStyle w:val="NormalText"/>
        <w:rPr>
          <w:sz w:val="18"/>
          <w:szCs w:val="18"/>
        </w:rPr>
      </w:pPr>
      <w:r>
        <w:rPr>
          <w:sz w:val="18"/>
          <w:szCs w:val="18"/>
        </w:rPr>
        <w:t>Difficulty: 1 Easy</w:t>
      </w:r>
    </w:p>
    <w:p w14:paraId="2EAE443A" w14:textId="77777777" w:rsidR="005E1F43" w:rsidRDefault="00EF0170" w:rsidP="00432D0A">
      <w:pPr>
        <w:pStyle w:val="NormalText"/>
        <w:rPr>
          <w:sz w:val="18"/>
          <w:szCs w:val="18"/>
        </w:rPr>
      </w:pPr>
      <w:r>
        <w:rPr>
          <w:sz w:val="18"/>
          <w:szCs w:val="18"/>
        </w:rPr>
        <w:t>Topic:  Internal control; Uncollectible accounts receivable; Uncollectible accounts ―Income statement approach; Notes receivable―interest-bearing; Financing with receivables―with recourse</w:t>
      </w:r>
    </w:p>
    <w:p w14:paraId="6E7C3DC8" w14:textId="77777777" w:rsidR="005E1F43" w:rsidRDefault="00EF0170" w:rsidP="00432D0A">
      <w:pPr>
        <w:pStyle w:val="NormalText"/>
        <w:rPr>
          <w:sz w:val="18"/>
          <w:szCs w:val="18"/>
        </w:rPr>
      </w:pPr>
      <w:r>
        <w:rPr>
          <w:sz w:val="18"/>
          <w:szCs w:val="18"/>
        </w:rPr>
        <w:t>Learning Objective</w:t>
      </w:r>
      <w:proofErr w:type="gramStart"/>
      <w:r>
        <w:rPr>
          <w:sz w:val="18"/>
          <w:szCs w:val="18"/>
        </w:rPr>
        <w:t>:  07</w:t>
      </w:r>
      <w:proofErr w:type="gramEnd"/>
      <w:r>
        <w:rPr>
          <w:sz w:val="18"/>
          <w:szCs w:val="18"/>
        </w:rPr>
        <w:t>-01, 07-05, 07-06, 07-07, 07-08</w:t>
      </w:r>
    </w:p>
    <w:p w14:paraId="2F5B2442" w14:textId="77777777" w:rsidR="005E1F43" w:rsidRDefault="00EF0170" w:rsidP="00432D0A">
      <w:pPr>
        <w:pStyle w:val="NormalText"/>
        <w:rPr>
          <w:sz w:val="18"/>
          <w:szCs w:val="18"/>
        </w:rPr>
      </w:pPr>
      <w:r>
        <w:rPr>
          <w:sz w:val="18"/>
          <w:szCs w:val="18"/>
        </w:rPr>
        <w:t>Bloom's</w:t>
      </w:r>
      <w:proofErr w:type="gramStart"/>
      <w:r>
        <w:rPr>
          <w:sz w:val="18"/>
          <w:szCs w:val="18"/>
        </w:rPr>
        <w:t>:  Understand</w:t>
      </w:r>
      <w:proofErr w:type="gramEnd"/>
    </w:p>
    <w:p w14:paraId="568AC287" w14:textId="77777777" w:rsidR="005E1F43" w:rsidRDefault="00EF0170" w:rsidP="00432D0A">
      <w:pPr>
        <w:pStyle w:val="NormalText"/>
        <w:rPr>
          <w:sz w:val="18"/>
          <w:szCs w:val="18"/>
        </w:rPr>
      </w:pPr>
      <w:r>
        <w:rPr>
          <w:sz w:val="18"/>
          <w:szCs w:val="18"/>
        </w:rPr>
        <w:t>AACSB</w:t>
      </w:r>
      <w:proofErr w:type="gramStart"/>
      <w:r>
        <w:rPr>
          <w:sz w:val="18"/>
          <w:szCs w:val="18"/>
        </w:rPr>
        <w:t>:  Reflective</w:t>
      </w:r>
      <w:proofErr w:type="gramEnd"/>
      <w:r>
        <w:rPr>
          <w:sz w:val="18"/>
          <w:szCs w:val="18"/>
        </w:rPr>
        <w:t xml:space="preserve"> Thinking</w:t>
      </w:r>
    </w:p>
    <w:p w14:paraId="2455AAFB" w14:textId="77777777" w:rsidR="005E1F43" w:rsidRDefault="00E135A6" w:rsidP="00432D0A">
      <w:pPr>
        <w:pStyle w:val="NormalText"/>
        <w:rPr>
          <w:sz w:val="18"/>
          <w:szCs w:val="18"/>
        </w:rPr>
      </w:pPr>
      <w:r>
        <w:rPr>
          <w:sz w:val="18"/>
          <w:szCs w:val="18"/>
        </w:rPr>
        <w:t>Accessible/AICPA</w:t>
      </w:r>
      <w:proofErr w:type="gramStart"/>
      <w:r>
        <w:rPr>
          <w:sz w:val="18"/>
          <w:szCs w:val="18"/>
        </w:rPr>
        <w:t>:</w:t>
      </w:r>
      <w:r w:rsidR="00EF0170">
        <w:rPr>
          <w:sz w:val="18"/>
          <w:szCs w:val="18"/>
        </w:rPr>
        <w:t xml:space="preserve">  BB</w:t>
      </w:r>
      <w:proofErr w:type="gramEnd"/>
      <w:r w:rsidR="00EF0170">
        <w:rPr>
          <w:sz w:val="18"/>
          <w:szCs w:val="18"/>
        </w:rPr>
        <w:t xml:space="preserve"> Critical thinking; FN Measurement</w:t>
      </w:r>
    </w:p>
    <w:p w14:paraId="058D3548" w14:textId="77777777" w:rsidR="005E1F43" w:rsidRDefault="005E1F43" w:rsidP="00432D0A">
      <w:pPr>
        <w:pStyle w:val="NormalText"/>
        <w:rPr>
          <w:sz w:val="18"/>
          <w:szCs w:val="18"/>
        </w:rPr>
      </w:pPr>
    </w:p>
    <w:p w14:paraId="1541B352" w14:textId="77777777" w:rsidR="005E1F43" w:rsidRDefault="00EF0170" w:rsidP="00432D0A">
      <w:pPr>
        <w:pStyle w:val="NormalText"/>
      </w:pPr>
      <w:r>
        <w:t xml:space="preserve">142) Income statement approach </w:t>
      </w:r>
    </w:p>
    <w:p w14:paraId="1489120E" w14:textId="77777777" w:rsidR="005E1F43" w:rsidRDefault="00774C33" w:rsidP="00432D0A">
      <w:pPr>
        <w:pStyle w:val="NormalText"/>
        <w:rPr>
          <w:sz w:val="18"/>
          <w:szCs w:val="18"/>
        </w:rPr>
      </w:pPr>
      <w:r>
        <w:rPr>
          <w:sz w:val="18"/>
          <w:szCs w:val="18"/>
        </w:rPr>
        <w:t>Difficulty: 1 Easy</w:t>
      </w:r>
    </w:p>
    <w:p w14:paraId="69865E94" w14:textId="77777777" w:rsidR="005E1F43" w:rsidRDefault="00EF0170" w:rsidP="00432D0A">
      <w:pPr>
        <w:pStyle w:val="NormalText"/>
        <w:rPr>
          <w:sz w:val="18"/>
          <w:szCs w:val="18"/>
        </w:rPr>
      </w:pPr>
      <w:r>
        <w:rPr>
          <w:sz w:val="18"/>
          <w:szCs w:val="18"/>
        </w:rPr>
        <w:t>Topic:  Internal control; Uncollectible accounts receivable; Uncollectible accounts ―Income statement approach; Notes receivable―interest-bearing; Financing with receivables―with recourse</w:t>
      </w:r>
    </w:p>
    <w:p w14:paraId="62E73625" w14:textId="77777777" w:rsidR="005E1F43" w:rsidRDefault="00EF0170" w:rsidP="00432D0A">
      <w:pPr>
        <w:pStyle w:val="NormalText"/>
        <w:rPr>
          <w:sz w:val="18"/>
          <w:szCs w:val="18"/>
        </w:rPr>
      </w:pPr>
      <w:r>
        <w:rPr>
          <w:sz w:val="18"/>
          <w:szCs w:val="18"/>
        </w:rPr>
        <w:t>Learning Objective</w:t>
      </w:r>
      <w:proofErr w:type="gramStart"/>
      <w:r>
        <w:rPr>
          <w:sz w:val="18"/>
          <w:szCs w:val="18"/>
        </w:rPr>
        <w:t>:  07</w:t>
      </w:r>
      <w:proofErr w:type="gramEnd"/>
      <w:r>
        <w:rPr>
          <w:sz w:val="18"/>
          <w:szCs w:val="18"/>
        </w:rPr>
        <w:t>-01, 07-05, 07-06, 07-07, 07-08</w:t>
      </w:r>
    </w:p>
    <w:p w14:paraId="5B15163C" w14:textId="77777777" w:rsidR="005E1F43" w:rsidRDefault="00EF0170" w:rsidP="00432D0A">
      <w:pPr>
        <w:pStyle w:val="NormalText"/>
        <w:rPr>
          <w:sz w:val="18"/>
          <w:szCs w:val="18"/>
        </w:rPr>
      </w:pPr>
      <w:r>
        <w:rPr>
          <w:sz w:val="18"/>
          <w:szCs w:val="18"/>
        </w:rPr>
        <w:t>Bloom's</w:t>
      </w:r>
      <w:proofErr w:type="gramStart"/>
      <w:r>
        <w:rPr>
          <w:sz w:val="18"/>
          <w:szCs w:val="18"/>
        </w:rPr>
        <w:t>:  Understand</w:t>
      </w:r>
      <w:proofErr w:type="gramEnd"/>
    </w:p>
    <w:p w14:paraId="5302F21C" w14:textId="77777777" w:rsidR="005E1F43" w:rsidRDefault="00EF0170" w:rsidP="00432D0A">
      <w:pPr>
        <w:pStyle w:val="NormalText"/>
        <w:rPr>
          <w:sz w:val="18"/>
          <w:szCs w:val="18"/>
        </w:rPr>
      </w:pPr>
      <w:r>
        <w:rPr>
          <w:sz w:val="18"/>
          <w:szCs w:val="18"/>
        </w:rPr>
        <w:t>AACSB</w:t>
      </w:r>
      <w:proofErr w:type="gramStart"/>
      <w:r>
        <w:rPr>
          <w:sz w:val="18"/>
          <w:szCs w:val="18"/>
        </w:rPr>
        <w:t>:  Reflective</w:t>
      </w:r>
      <w:proofErr w:type="gramEnd"/>
      <w:r>
        <w:rPr>
          <w:sz w:val="18"/>
          <w:szCs w:val="18"/>
        </w:rPr>
        <w:t xml:space="preserve"> Thinking</w:t>
      </w:r>
    </w:p>
    <w:p w14:paraId="330EEEBE" w14:textId="77777777" w:rsidR="005E1F43" w:rsidRDefault="00E135A6" w:rsidP="00432D0A">
      <w:pPr>
        <w:pStyle w:val="NormalText"/>
        <w:rPr>
          <w:sz w:val="18"/>
          <w:szCs w:val="18"/>
        </w:rPr>
      </w:pPr>
      <w:r>
        <w:rPr>
          <w:sz w:val="18"/>
          <w:szCs w:val="18"/>
        </w:rPr>
        <w:t>Accessible/AICPA</w:t>
      </w:r>
      <w:proofErr w:type="gramStart"/>
      <w:r>
        <w:rPr>
          <w:sz w:val="18"/>
          <w:szCs w:val="18"/>
        </w:rPr>
        <w:t>:</w:t>
      </w:r>
      <w:r w:rsidR="00EF0170">
        <w:rPr>
          <w:sz w:val="18"/>
          <w:szCs w:val="18"/>
        </w:rPr>
        <w:t xml:space="preserve">  BB</w:t>
      </w:r>
      <w:proofErr w:type="gramEnd"/>
      <w:r w:rsidR="00EF0170">
        <w:rPr>
          <w:sz w:val="18"/>
          <w:szCs w:val="18"/>
        </w:rPr>
        <w:t xml:space="preserve"> Critical thinking; FN Measurement</w:t>
      </w:r>
    </w:p>
    <w:p w14:paraId="5EE9CF4E" w14:textId="77777777" w:rsidR="005E1F43" w:rsidRDefault="005E1F43" w:rsidP="00432D0A">
      <w:pPr>
        <w:pStyle w:val="NormalText"/>
        <w:rPr>
          <w:sz w:val="18"/>
          <w:szCs w:val="18"/>
        </w:rPr>
      </w:pPr>
    </w:p>
    <w:p w14:paraId="4AC2CCD6" w14:textId="77777777" w:rsidR="005E1F43" w:rsidRDefault="00EF0170" w:rsidP="00432D0A">
      <w:pPr>
        <w:pStyle w:val="NormalText"/>
      </w:pPr>
      <w:r>
        <w:t>Answers: 138) C 139) D 140) A 141) B 142) E</w:t>
      </w:r>
    </w:p>
    <w:p w14:paraId="2E38FDFE" w14:textId="77777777" w:rsidR="005E1F43" w:rsidRDefault="005E1F43" w:rsidP="00432D0A">
      <w:pPr>
        <w:pStyle w:val="NormalText"/>
      </w:pPr>
    </w:p>
    <w:p w14:paraId="5B74C15A" w14:textId="77777777" w:rsidR="00432D0A" w:rsidRDefault="00432D0A">
      <w:pPr>
        <w:rPr>
          <w:rFonts w:ascii="Times New Roman" w:hAnsi="Times New Roman" w:cs="Times New Roman"/>
          <w:color w:val="000000"/>
          <w:sz w:val="24"/>
          <w:szCs w:val="24"/>
        </w:rPr>
      </w:pPr>
      <w:r>
        <w:br w:type="page"/>
      </w:r>
    </w:p>
    <w:p w14:paraId="292A8FDC" w14:textId="77777777" w:rsidR="005E1F43" w:rsidRDefault="00EF0170" w:rsidP="00432D0A">
      <w:pPr>
        <w:pStyle w:val="NormalText"/>
      </w:pPr>
      <w:r>
        <w:lastRenderedPageBreak/>
        <w:t>Listed below are five terms followed by a list of phrases that describe or characterize each of the terms. Match each phrase with the correct term.</w:t>
      </w:r>
    </w:p>
    <w:p w14:paraId="60DDAF8E" w14:textId="77777777" w:rsidR="005E1F43" w:rsidRDefault="005E1F43" w:rsidP="00432D0A">
      <w:pPr>
        <w:pStyle w:val="NormalText"/>
      </w:pPr>
    </w:p>
    <w:p w14:paraId="33A4C31D" w14:textId="77777777" w:rsidR="00432D0A" w:rsidRDefault="00432D0A" w:rsidP="00432D0A">
      <w:pPr>
        <w:pStyle w:val="NormalText"/>
      </w:pPr>
      <w:r>
        <w:t>A)</w:t>
      </w:r>
      <w:r w:rsidRPr="00432D0A">
        <w:t xml:space="preserve"> </w:t>
      </w:r>
      <w:r>
        <w:t xml:space="preserve">The sale of accounts receivable to a financial institution. </w:t>
      </w:r>
    </w:p>
    <w:p w14:paraId="52DDF1EC" w14:textId="77777777" w:rsidR="00432D0A" w:rsidRDefault="00432D0A" w:rsidP="00432D0A">
      <w:pPr>
        <w:pStyle w:val="NormalText"/>
      </w:pPr>
      <w:r>
        <w:t>B)</w:t>
      </w:r>
      <w:r w:rsidRPr="00432D0A">
        <w:t xml:space="preserve"> </w:t>
      </w:r>
      <w:r>
        <w:t xml:space="preserve">Attempts to recognize bad debt expense in the same period as the related </w:t>
      </w:r>
      <w:proofErr w:type="gramStart"/>
      <w:r>
        <w:t>sale</w:t>
      </w:r>
      <w:proofErr w:type="gramEnd"/>
      <w:r>
        <w:t>.</w:t>
      </w:r>
    </w:p>
    <w:p w14:paraId="2796C207" w14:textId="77777777" w:rsidR="00432D0A" w:rsidRDefault="00432D0A" w:rsidP="00432D0A">
      <w:pPr>
        <w:pStyle w:val="NormalText"/>
      </w:pPr>
      <w:r>
        <w:t>C) Receivables used as collateral for debt.</w:t>
      </w:r>
    </w:p>
    <w:p w14:paraId="5D9E5178" w14:textId="77777777" w:rsidR="00432D0A" w:rsidRDefault="00432D0A" w:rsidP="00432D0A">
      <w:pPr>
        <w:pStyle w:val="NormalText"/>
      </w:pPr>
      <w:r>
        <w:t>D) Offered to induce prompt payment.</w:t>
      </w:r>
    </w:p>
    <w:p w14:paraId="1DA85B03" w14:textId="77777777" w:rsidR="00432D0A" w:rsidRDefault="00432D0A" w:rsidP="00432D0A">
      <w:pPr>
        <w:pStyle w:val="NormalText"/>
      </w:pPr>
      <w:r>
        <w:t>E) Cash discount not taken increases net sales revenue.</w:t>
      </w:r>
    </w:p>
    <w:p w14:paraId="5EB84393" w14:textId="77777777" w:rsidR="005E1F43" w:rsidRDefault="005E1F43" w:rsidP="00432D0A">
      <w:pPr>
        <w:pStyle w:val="NormalText"/>
      </w:pPr>
    </w:p>
    <w:p w14:paraId="5E05552A" w14:textId="77777777" w:rsidR="005E1F43" w:rsidRDefault="00EF0170" w:rsidP="00432D0A">
      <w:pPr>
        <w:pStyle w:val="NormalText"/>
      </w:pPr>
      <w:r>
        <w:t>143) Cash discounts</w:t>
      </w:r>
    </w:p>
    <w:p w14:paraId="0DA10247" w14:textId="77777777" w:rsidR="00432D0A" w:rsidRDefault="00432D0A" w:rsidP="00432D0A">
      <w:pPr>
        <w:pStyle w:val="NormalText"/>
        <w:rPr>
          <w:sz w:val="18"/>
          <w:szCs w:val="18"/>
        </w:rPr>
      </w:pPr>
      <w:r>
        <w:rPr>
          <w:sz w:val="18"/>
          <w:szCs w:val="18"/>
        </w:rPr>
        <w:t>Difficulty: 1 Easy</w:t>
      </w:r>
    </w:p>
    <w:p w14:paraId="74E12559" w14:textId="77777777" w:rsidR="00432D0A" w:rsidRDefault="00432D0A" w:rsidP="00432D0A">
      <w:pPr>
        <w:pStyle w:val="NormalText"/>
        <w:rPr>
          <w:sz w:val="18"/>
          <w:szCs w:val="18"/>
        </w:rPr>
      </w:pPr>
      <w:r>
        <w:rPr>
          <w:sz w:val="18"/>
          <w:szCs w:val="18"/>
        </w:rPr>
        <w:t>Topic</w:t>
      </w:r>
      <w:proofErr w:type="gramStart"/>
      <w:r>
        <w:rPr>
          <w:sz w:val="18"/>
          <w:szCs w:val="18"/>
        </w:rPr>
        <w:t>:  Cash</w:t>
      </w:r>
      <w:proofErr w:type="gramEnd"/>
      <w:r>
        <w:rPr>
          <w:sz w:val="18"/>
          <w:szCs w:val="18"/>
        </w:rPr>
        <w:t xml:space="preserve"> discounts; Uncollectible accounts receivable; Financing with receivables</w:t>
      </w:r>
    </w:p>
    <w:p w14:paraId="7C62B313" w14:textId="77777777" w:rsidR="00432D0A" w:rsidRDefault="00432D0A" w:rsidP="00432D0A">
      <w:pPr>
        <w:pStyle w:val="NormalText"/>
        <w:rPr>
          <w:sz w:val="18"/>
          <w:szCs w:val="18"/>
        </w:rPr>
      </w:pPr>
      <w:r>
        <w:rPr>
          <w:sz w:val="18"/>
          <w:szCs w:val="18"/>
        </w:rPr>
        <w:t>Learning Objective</w:t>
      </w:r>
      <w:proofErr w:type="gramStart"/>
      <w:r>
        <w:rPr>
          <w:sz w:val="18"/>
          <w:szCs w:val="18"/>
        </w:rPr>
        <w:t>:  07</w:t>
      </w:r>
      <w:proofErr w:type="gramEnd"/>
      <w:r>
        <w:rPr>
          <w:sz w:val="18"/>
          <w:szCs w:val="18"/>
        </w:rPr>
        <w:t>-03, 07-05, 07-08</w:t>
      </w:r>
    </w:p>
    <w:p w14:paraId="717CE7E5" w14:textId="77777777" w:rsidR="00432D0A" w:rsidRDefault="00432D0A" w:rsidP="00432D0A">
      <w:pPr>
        <w:pStyle w:val="NormalText"/>
        <w:rPr>
          <w:sz w:val="18"/>
          <w:szCs w:val="18"/>
        </w:rPr>
      </w:pPr>
      <w:r>
        <w:rPr>
          <w:sz w:val="18"/>
          <w:szCs w:val="18"/>
        </w:rPr>
        <w:t>Bloom's</w:t>
      </w:r>
      <w:proofErr w:type="gramStart"/>
      <w:r>
        <w:rPr>
          <w:sz w:val="18"/>
          <w:szCs w:val="18"/>
        </w:rPr>
        <w:t>:  Understand</w:t>
      </w:r>
      <w:proofErr w:type="gramEnd"/>
    </w:p>
    <w:p w14:paraId="5FD9301B" w14:textId="77777777" w:rsidR="00432D0A" w:rsidRDefault="00432D0A" w:rsidP="00432D0A">
      <w:pPr>
        <w:pStyle w:val="NormalText"/>
        <w:rPr>
          <w:sz w:val="18"/>
          <w:szCs w:val="18"/>
        </w:rPr>
      </w:pPr>
      <w:r>
        <w:rPr>
          <w:sz w:val="18"/>
          <w:szCs w:val="18"/>
        </w:rPr>
        <w:t>AACSB</w:t>
      </w:r>
      <w:proofErr w:type="gramStart"/>
      <w:r>
        <w:rPr>
          <w:sz w:val="18"/>
          <w:szCs w:val="18"/>
        </w:rPr>
        <w:t>:  Reflective</w:t>
      </w:r>
      <w:proofErr w:type="gramEnd"/>
      <w:r>
        <w:rPr>
          <w:sz w:val="18"/>
          <w:szCs w:val="18"/>
        </w:rPr>
        <w:t xml:space="preserve"> Thinking</w:t>
      </w:r>
    </w:p>
    <w:p w14:paraId="2A1755A6" w14:textId="77777777" w:rsidR="00432D0A" w:rsidRDefault="00E135A6" w:rsidP="00432D0A">
      <w:pPr>
        <w:pStyle w:val="NormalText"/>
        <w:spacing w:after="240"/>
        <w:rPr>
          <w:sz w:val="18"/>
          <w:szCs w:val="18"/>
        </w:rPr>
      </w:pPr>
      <w:r>
        <w:rPr>
          <w:sz w:val="18"/>
          <w:szCs w:val="18"/>
        </w:rPr>
        <w:t>Accessible/AICPA</w:t>
      </w:r>
      <w:proofErr w:type="gramStart"/>
      <w:r>
        <w:rPr>
          <w:sz w:val="18"/>
          <w:szCs w:val="18"/>
        </w:rPr>
        <w:t>:</w:t>
      </w:r>
      <w:r w:rsidR="00432D0A">
        <w:rPr>
          <w:sz w:val="18"/>
          <w:szCs w:val="18"/>
        </w:rPr>
        <w:t xml:space="preserve">  BB</w:t>
      </w:r>
      <w:proofErr w:type="gramEnd"/>
      <w:r w:rsidR="00432D0A">
        <w:rPr>
          <w:sz w:val="18"/>
          <w:szCs w:val="18"/>
        </w:rPr>
        <w:t xml:space="preserve"> Critical thinking; FN Measurement</w:t>
      </w:r>
    </w:p>
    <w:p w14:paraId="5C3D92FA" w14:textId="77777777" w:rsidR="005E1F43" w:rsidRDefault="00EF0170" w:rsidP="00432D0A">
      <w:pPr>
        <w:pStyle w:val="NormalText"/>
      </w:pPr>
      <w:r>
        <w:t>144) Net method</w:t>
      </w:r>
    </w:p>
    <w:p w14:paraId="413C5A36" w14:textId="77777777" w:rsidR="00432D0A" w:rsidRDefault="00432D0A" w:rsidP="00432D0A">
      <w:pPr>
        <w:pStyle w:val="NormalText"/>
        <w:rPr>
          <w:sz w:val="18"/>
          <w:szCs w:val="18"/>
        </w:rPr>
      </w:pPr>
      <w:r>
        <w:rPr>
          <w:sz w:val="18"/>
          <w:szCs w:val="18"/>
        </w:rPr>
        <w:t>Difficulty: 1 Easy</w:t>
      </w:r>
    </w:p>
    <w:p w14:paraId="435D97D8" w14:textId="77777777" w:rsidR="00432D0A" w:rsidRDefault="00432D0A" w:rsidP="00432D0A">
      <w:pPr>
        <w:pStyle w:val="NormalText"/>
        <w:rPr>
          <w:sz w:val="18"/>
          <w:szCs w:val="18"/>
        </w:rPr>
      </w:pPr>
      <w:r>
        <w:rPr>
          <w:sz w:val="18"/>
          <w:szCs w:val="18"/>
        </w:rPr>
        <w:t>Topic</w:t>
      </w:r>
      <w:proofErr w:type="gramStart"/>
      <w:r>
        <w:rPr>
          <w:sz w:val="18"/>
          <w:szCs w:val="18"/>
        </w:rPr>
        <w:t>:  Cash</w:t>
      </w:r>
      <w:proofErr w:type="gramEnd"/>
      <w:r>
        <w:rPr>
          <w:sz w:val="18"/>
          <w:szCs w:val="18"/>
        </w:rPr>
        <w:t xml:space="preserve"> discounts; Uncollectible accounts receivable; Financing with receivables</w:t>
      </w:r>
    </w:p>
    <w:p w14:paraId="78970538" w14:textId="77777777" w:rsidR="00432D0A" w:rsidRDefault="00432D0A" w:rsidP="00432D0A">
      <w:pPr>
        <w:pStyle w:val="NormalText"/>
        <w:rPr>
          <w:sz w:val="18"/>
          <w:szCs w:val="18"/>
        </w:rPr>
      </w:pPr>
      <w:r>
        <w:rPr>
          <w:sz w:val="18"/>
          <w:szCs w:val="18"/>
        </w:rPr>
        <w:t>Learning Objective</w:t>
      </w:r>
      <w:proofErr w:type="gramStart"/>
      <w:r>
        <w:rPr>
          <w:sz w:val="18"/>
          <w:szCs w:val="18"/>
        </w:rPr>
        <w:t>:  07</w:t>
      </w:r>
      <w:proofErr w:type="gramEnd"/>
      <w:r>
        <w:rPr>
          <w:sz w:val="18"/>
          <w:szCs w:val="18"/>
        </w:rPr>
        <w:t>-03, 07-05, 07-08</w:t>
      </w:r>
    </w:p>
    <w:p w14:paraId="54B027AF" w14:textId="77777777" w:rsidR="00432D0A" w:rsidRDefault="00432D0A" w:rsidP="00432D0A">
      <w:pPr>
        <w:pStyle w:val="NormalText"/>
        <w:rPr>
          <w:sz w:val="18"/>
          <w:szCs w:val="18"/>
        </w:rPr>
      </w:pPr>
      <w:r>
        <w:rPr>
          <w:sz w:val="18"/>
          <w:szCs w:val="18"/>
        </w:rPr>
        <w:t>Bloom's</w:t>
      </w:r>
      <w:proofErr w:type="gramStart"/>
      <w:r>
        <w:rPr>
          <w:sz w:val="18"/>
          <w:szCs w:val="18"/>
        </w:rPr>
        <w:t>:  Understand</w:t>
      </w:r>
      <w:proofErr w:type="gramEnd"/>
    </w:p>
    <w:p w14:paraId="04EF459C" w14:textId="77777777" w:rsidR="00432D0A" w:rsidRDefault="00432D0A" w:rsidP="00432D0A">
      <w:pPr>
        <w:pStyle w:val="NormalText"/>
        <w:rPr>
          <w:sz w:val="18"/>
          <w:szCs w:val="18"/>
        </w:rPr>
      </w:pPr>
      <w:r>
        <w:rPr>
          <w:sz w:val="18"/>
          <w:szCs w:val="18"/>
        </w:rPr>
        <w:t>AACSB</w:t>
      </w:r>
      <w:proofErr w:type="gramStart"/>
      <w:r>
        <w:rPr>
          <w:sz w:val="18"/>
          <w:szCs w:val="18"/>
        </w:rPr>
        <w:t>:  Reflective</w:t>
      </w:r>
      <w:proofErr w:type="gramEnd"/>
      <w:r>
        <w:rPr>
          <w:sz w:val="18"/>
          <w:szCs w:val="18"/>
        </w:rPr>
        <w:t xml:space="preserve"> Thinking</w:t>
      </w:r>
    </w:p>
    <w:p w14:paraId="6A4E2DC3" w14:textId="77777777" w:rsidR="00432D0A" w:rsidRDefault="00E135A6" w:rsidP="00432D0A">
      <w:pPr>
        <w:pStyle w:val="NormalText"/>
        <w:spacing w:after="240"/>
        <w:rPr>
          <w:sz w:val="18"/>
          <w:szCs w:val="18"/>
        </w:rPr>
      </w:pPr>
      <w:r>
        <w:rPr>
          <w:sz w:val="18"/>
          <w:szCs w:val="18"/>
        </w:rPr>
        <w:t>Accessible/AICPA</w:t>
      </w:r>
      <w:proofErr w:type="gramStart"/>
      <w:r>
        <w:rPr>
          <w:sz w:val="18"/>
          <w:szCs w:val="18"/>
        </w:rPr>
        <w:t>:</w:t>
      </w:r>
      <w:r w:rsidR="00432D0A">
        <w:rPr>
          <w:sz w:val="18"/>
          <w:szCs w:val="18"/>
        </w:rPr>
        <w:t xml:space="preserve">  BB</w:t>
      </w:r>
      <w:proofErr w:type="gramEnd"/>
      <w:r w:rsidR="00432D0A">
        <w:rPr>
          <w:sz w:val="18"/>
          <w:szCs w:val="18"/>
        </w:rPr>
        <w:t xml:space="preserve"> Critical thinking; FN Measurement</w:t>
      </w:r>
    </w:p>
    <w:p w14:paraId="543E859A" w14:textId="77777777" w:rsidR="005E1F43" w:rsidRDefault="00EF0170" w:rsidP="00432D0A">
      <w:pPr>
        <w:pStyle w:val="NormalText"/>
      </w:pPr>
      <w:r>
        <w:t>145) Factoring</w:t>
      </w:r>
    </w:p>
    <w:p w14:paraId="7D985722" w14:textId="77777777" w:rsidR="005E1F43" w:rsidRDefault="00774C33" w:rsidP="00432D0A">
      <w:pPr>
        <w:pStyle w:val="NormalText"/>
        <w:rPr>
          <w:sz w:val="18"/>
          <w:szCs w:val="18"/>
        </w:rPr>
      </w:pPr>
      <w:r>
        <w:rPr>
          <w:sz w:val="18"/>
          <w:szCs w:val="18"/>
        </w:rPr>
        <w:t>Difficulty: 1 Easy</w:t>
      </w:r>
    </w:p>
    <w:p w14:paraId="5853ACA9" w14:textId="77777777" w:rsidR="005E1F43" w:rsidRDefault="00EF0170" w:rsidP="00432D0A">
      <w:pPr>
        <w:pStyle w:val="NormalText"/>
        <w:rPr>
          <w:sz w:val="18"/>
          <w:szCs w:val="18"/>
        </w:rPr>
      </w:pPr>
      <w:r>
        <w:rPr>
          <w:sz w:val="18"/>
          <w:szCs w:val="18"/>
        </w:rPr>
        <w:t>Topic</w:t>
      </w:r>
      <w:proofErr w:type="gramStart"/>
      <w:r>
        <w:rPr>
          <w:sz w:val="18"/>
          <w:szCs w:val="18"/>
        </w:rPr>
        <w:t>:  Cash</w:t>
      </w:r>
      <w:proofErr w:type="gramEnd"/>
      <w:r>
        <w:rPr>
          <w:sz w:val="18"/>
          <w:szCs w:val="18"/>
        </w:rPr>
        <w:t xml:space="preserve"> discounts; Uncollectible accounts receivable; Financing with receivables</w:t>
      </w:r>
    </w:p>
    <w:p w14:paraId="1D13AC3C" w14:textId="77777777" w:rsidR="005E1F43" w:rsidRDefault="00EF0170" w:rsidP="00432D0A">
      <w:pPr>
        <w:pStyle w:val="NormalText"/>
        <w:rPr>
          <w:sz w:val="18"/>
          <w:szCs w:val="18"/>
        </w:rPr>
      </w:pPr>
      <w:r>
        <w:rPr>
          <w:sz w:val="18"/>
          <w:szCs w:val="18"/>
        </w:rPr>
        <w:t>Learning Objective</w:t>
      </w:r>
      <w:proofErr w:type="gramStart"/>
      <w:r>
        <w:rPr>
          <w:sz w:val="18"/>
          <w:szCs w:val="18"/>
        </w:rPr>
        <w:t>:  07</w:t>
      </w:r>
      <w:proofErr w:type="gramEnd"/>
      <w:r>
        <w:rPr>
          <w:sz w:val="18"/>
          <w:szCs w:val="18"/>
        </w:rPr>
        <w:t>-03, 07-05, 07-08</w:t>
      </w:r>
    </w:p>
    <w:p w14:paraId="16C32F4C" w14:textId="77777777" w:rsidR="005E1F43" w:rsidRDefault="00EF0170" w:rsidP="00432D0A">
      <w:pPr>
        <w:pStyle w:val="NormalText"/>
        <w:rPr>
          <w:sz w:val="18"/>
          <w:szCs w:val="18"/>
        </w:rPr>
      </w:pPr>
      <w:r>
        <w:rPr>
          <w:sz w:val="18"/>
          <w:szCs w:val="18"/>
        </w:rPr>
        <w:t>Bloom's</w:t>
      </w:r>
      <w:proofErr w:type="gramStart"/>
      <w:r>
        <w:rPr>
          <w:sz w:val="18"/>
          <w:szCs w:val="18"/>
        </w:rPr>
        <w:t>:  Understand</w:t>
      </w:r>
      <w:proofErr w:type="gramEnd"/>
    </w:p>
    <w:p w14:paraId="58FA449C" w14:textId="77777777" w:rsidR="005E1F43" w:rsidRDefault="00EF0170" w:rsidP="00432D0A">
      <w:pPr>
        <w:pStyle w:val="NormalText"/>
        <w:rPr>
          <w:sz w:val="18"/>
          <w:szCs w:val="18"/>
        </w:rPr>
      </w:pPr>
      <w:r>
        <w:rPr>
          <w:sz w:val="18"/>
          <w:szCs w:val="18"/>
        </w:rPr>
        <w:t>AACSB</w:t>
      </w:r>
      <w:proofErr w:type="gramStart"/>
      <w:r>
        <w:rPr>
          <w:sz w:val="18"/>
          <w:szCs w:val="18"/>
        </w:rPr>
        <w:t>:  Reflective</w:t>
      </w:r>
      <w:proofErr w:type="gramEnd"/>
      <w:r>
        <w:rPr>
          <w:sz w:val="18"/>
          <w:szCs w:val="18"/>
        </w:rPr>
        <w:t xml:space="preserve"> Thinking</w:t>
      </w:r>
    </w:p>
    <w:p w14:paraId="1426F1E3" w14:textId="77777777" w:rsidR="005E1F43" w:rsidRDefault="00E135A6" w:rsidP="00432D0A">
      <w:pPr>
        <w:pStyle w:val="NormalText"/>
        <w:spacing w:after="240"/>
        <w:rPr>
          <w:sz w:val="18"/>
          <w:szCs w:val="18"/>
        </w:rPr>
      </w:pPr>
      <w:r>
        <w:rPr>
          <w:sz w:val="18"/>
          <w:szCs w:val="18"/>
        </w:rPr>
        <w:t>Accessible/AICPA</w:t>
      </w:r>
      <w:proofErr w:type="gramStart"/>
      <w:r>
        <w:rPr>
          <w:sz w:val="18"/>
          <w:szCs w:val="18"/>
        </w:rPr>
        <w:t>:</w:t>
      </w:r>
      <w:r w:rsidR="00EF0170">
        <w:rPr>
          <w:sz w:val="18"/>
          <w:szCs w:val="18"/>
        </w:rPr>
        <w:t xml:space="preserve">  BB</w:t>
      </w:r>
      <w:proofErr w:type="gramEnd"/>
      <w:r w:rsidR="00EF0170">
        <w:rPr>
          <w:sz w:val="18"/>
          <w:szCs w:val="18"/>
        </w:rPr>
        <w:t xml:space="preserve"> Critical thinking; FN Measurement</w:t>
      </w:r>
    </w:p>
    <w:p w14:paraId="351A4371" w14:textId="77777777" w:rsidR="005E1F43" w:rsidRDefault="00EF0170" w:rsidP="00432D0A">
      <w:pPr>
        <w:pStyle w:val="NormalText"/>
      </w:pPr>
      <w:r>
        <w:t xml:space="preserve">146) Allowance method </w:t>
      </w:r>
    </w:p>
    <w:p w14:paraId="4B9A25CF" w14:textId="77777777" w:rsidR="005E1F43" w:rsidRDefault="00774C33" w:rsidP="00432D0A">
      <w:pPr>
        <w:pStyle w:val="NormalText"/>
        <w:rPr>
          <w:sz w:val="18"/>
          <w:szCs w:val="18"/>
        </w:rPr>
      </w:pPr>
      <w:r>
        <w:rPr>
          <w:sz w:val="18"/>
          <w:szCs w:val="18"/>
        </w:rPr>
        <w:t>Difficulty: 1 Easy</w:t>
      </w:r>
    </w:p>
    <w:p w14:paraId="73A95548" w14:textId="77777777" w:rsidR="005E1F43" w:rsidRDefault="00EF0170" w:rsidP="00432D0A">
      <w:pPr>
        <w:pStyle w:val="NormalText"/>
        <w:rPr>
          <w:sz w:val="18"/>
          <w:szCs w:val="18"/>
        </w:rPr>
      </w:pPr>
      <w:r>
        <w:rPr>
          <w:sz w:val="18"/>
          <w:szCs w:val="18"/>
        </w:rPr>
        <w:t>Topic</w:t>
      </w:r>
      <w:proofErr w:type="gramStart"/>
      <w:r>
        <w:rPr>
          <w:sz w:val="18"/>
          <w:szCs w:val="18"/>
        </w:rPr>
        <w:t>:  Cash</w:t>
      </w:r>
      <w:proofErr w:type="gramEnd"/>
      <w:r>
        <w:rPr>
          <w:sz w:val="18"/>
          <w:szCs w:val="18"/>
        </w:rPr>
        <w:t xml:space="preserve"> discounts; Uncollectible accounts receivable; Financing with receivables</w:t>
      </w:r>
    </w:p>
    <w:p w14:paraId="42399841" w14:textId="77777777" w:rsidR="005E1F43" w:rsidRDefault="00EF0170" w:rsidP="00432D0A">
      <w:pPr>
        <w:pStyle w:val="NormalText"/>
        <w:rPr>
          <w:sz w:val="18"/>
          <w:szCs w:val="18"/>
        </w:rPr>
      </w:pPr>
      <w:r>
        <w:rPr>
          <w:sz w:val="18"/>
          <w:szCs w:val="18"/>
        </w:rPr>
        <w:t>Learning Objective</w:t>
      </w:r>
      <w:proofErr w:type="gramStart"/>
      <w:r>
        <w:rPr>
          <w:sz w:val="18"/>
          <w:szCs w:val="18"/>
        </w:rPr>
        <w:t>:  07</w:t>
      </w:r>
      <w:proofErr w:type="gramEnd"/>
      <w:r>
        <w:rPr>
          <w:sz w:val="18"/>
          <w:szCs w:val="18"/>
        </w:rPr>
        <w:t>-03, 07-05, 07-08</w:t>
      </w:r>
    </w:p>
    <w:p w14:paraId="3692BB13" w14:textId="77777777" w:rsidR="005E1F43" w:rsidRDefault="00EF0170" w:rsidP="00432D0A">
      <w:pPr>
        <w:pStyle w:val="NormalText"/>
        <w:rPr>
          <w:sz w:val="18"/>
          <w:szCs w:val="18"/>
        </w:rPr>
      </w:pPr>
      <w:r>
        <w:rPr>
          <w:sz w:val="18"/>
          <w:szCs w:val="18"/>
        </w:rPr>
        <w:t>Bloom's</w:t>
      </w:r>
      <w:proofErr w:type="gramStart"/>
      <w:r>
        <w:rPr>
          <w:sz w:val="18"/>
          <w:szCs w:val="18"/>
        </w:rPr>
        <w:t>:  Understand</w:t>
      </w:r>
      <w:proofErr w:type="gramEnd"/>
    </w:p>
    <w:p w14:paraId="361F89FD" w14:textId="77777777" w:rsidR="005E1F43" w:rsidRDefault="00EF0170" w:rsidP="00432D0A">
      <w:pPr>
        <w:pStyle w:val="NormalText"/>
        <w:rPr>
          <w:sz w:val="18"/>
          <w:szCs w:val="18"/>
        </w:rPr>
      </w:pPr>
      <w:r>
        <w:rPr>
          <w:sz w:val="18"/>
          <w:szCs w:val="18"/>
        </w:rPr>
        <w:t>AACSB</w:t>
      </w:r>
      <w:proofErr w:type="gramStart"/>
      <w:r>
        <w:rPr>
          <w:sz w:val="18"/>
          <w:szCs w:val="18"/>
        </w:rPr>
        <w:t>:  Reflective</w:t>
      </w:r>
      <w:proofErr w:type="gramEnd"/>
      <w:r>
        <w:rPr>
          <w:sz w:val="18"/>
          <w:szCs w:val="18"/>
        </w:rPr>
        <w:t xml:space="preserve"> Thinking</w:t>
      </w:r>
    </w:p>
    <w:p w14:paraId="72FD90B0" w14:textId="77777777" w:rsidR="005E1F43" w:rsidRDefault="00E135A6" w:rsidP="00432D0A">
      <w:pPr>
        <w:pStyle w:val="NormalText"/>
        <w:rPr>
          <w:sz w:val="18"/>
          <w:szCs w:val="18"/>
        </w:rPr>
      </w:pPr>
      <w:r>
        <w:rPr>
          <w:sz w:val="18"/>
          <w:szCs w:val="18"/>
        </w:rPr>
        <w:t>Accessible/AICPA</w:t>
      </w:r>
      <w:proofErr w:type="gramStart"/>
      <w:r>
        <w:rPr>
          <w:sz w:val="18"/>
          <w:szCs w:val="18"/>
        </w:rPr>
        <w:t>:</w:t>
      </w:r>
      <w:r w:rsidR="00EF0170">
        <w:rPr>
          <w:sz w:val="18"/>
          <w:szCs w:val="18"/>
        </w:rPr>
        <w:t xml:space="preserve">  BB</w:t>
      </w:r>
      <w:proofErr w:type="gramEnd"/>
      <w:r w:rsidR="00EF0170">
        <w:rPr>
          <w:sz w:val="18"/>
          <w:szCs w:val="18"/>
        </w:rPr>
        <w:t xml:space="preserve"> Critical thinking; FN Measurement</w:t>
      </w:r>
    </w:p>
    <w:p w14:paraId="04A4B1B8" w14:textId="77777777" w:rsidR="005E1F43" w:rsidRDefault="005E1F43" w:rsidP="00432D0A">
      <w:pPr>
        <w:pStyle w:val="NormalText"/>
        <w:rPr>
          <w:sz w:val="18"/>
          <w:szCs w:val="18"/>
        </w:rPr>
      </w:pPr>
    </w:p>
    <w:p w14:paraId="3D428409" w14:textId="77777777" w:rsidR="005E1F43" w:rsidRDefault="00EF0170" w:rsidP="00432D0A">
      <w:pPr>
        <w:pStyle w:val="NormalText"/>
      </w:pPr>
      <w:r>
        <w:t xml:space="preserve">147) </w:t>
      </w:r>
      <w:proofErr w:type="gramStart"/>
      <w:r>
        <w:t>Pledging of</w:t>
      </w:r>
      <w:proofErr w:type="gramEnd"/>
      <w:r>
        <w:t xml:space="preserve"> accounts receivable</w:t>
      </w:r>
    </w:p>
    <w:p w14:paraId="3BD01CD8" w14:textId="77777777" w:rsidR="005E1F43" w:rsidRDefault="00774C33" w:rsidP="00432D0A">
      <w:pPr>
        <w:pStyle w:val="NormalText"/>
        <w:rPr>
          <w:sz w:val="18"/>
          <w:szCs w:val="18"/>
        </w:rPr>
      </w:pPr>
      <w:r>
        <w:rPr>
          <w:sz w:val="18"/>
          <w:szCs w:val="18"/>
        </w:rPr>
        <w:t>Difficulty: 1 Easy</w:t>
      </w:r>
    </w:p>
    <w:p w14:paraId="39EF6090" w14:textId="77777777" w:rsidR="005E1F43" w:rsidRDefault="00EF0170" w:rsidP="00432D0A">
      <w:pPr>
        <w:pStyle w:val="NormalText"/>
        <w:rPr>
          <w:sz w:val="18"/>
          <w:szCs w:val="18"/>
        </w:rPr>
      </w:pPr>
      <w:r>
        <w:rPr>
          <w:sz w:val="18"/>
          <w:szCs w:val="18"/>
        </w:rPr>
        <w:t>Topic</w:t>
      </w:r>
      <w:proofErr w:type="gramStart"/>
      <w:r>
        <w:rPr>
          <w:sz w:val="18"/>
          <w:szCs w:val="18"/>
        </w:rPr>
        <w:t>:  Cash</w:t>
      </w:r>
      <w:proofErr w:type="gramEnd"/>
      <w:r>
        <w:rPr>
          <w:sz w:val="18"/>
          <w:szCs w:val="18"/>
        </w:rPr>
        <w:t xml:space="preserve"> discounts; Uncollectible accounts receivable; Financing with receivables</w:t>
      </w:r>
    </w:p>
    <w:p w14:paraId="2F5842D7" w14:textId="77777777" w:rsidR="005E1F43" w:rsidRDefault="00EF0170" w:rsidP="00432D0A">
      <w:pPr>
        <w:pStyle w:val="NormalText"/>
        <w:rPr>
          <w:sz w:val="18"/>
          <w:szCs w:val="18"/>
        </w:rPr>
      </w:pPr>
      <w:r>
        <w:rPr>
          <w:sz w:val="18"/>
          <w:szCs w:val="18"/>
        </w:rPr>
        <w:t>Learning Objective</w:t>
      </w:r>
      <w:proofErr w:type="gramStart"/>
      <w:r>
        <w:rPr>
          <w:sz w:val="18"/>
          <w:szCs w:val="18"/>
        </w:rPr>
        <w:t>:  07</w:t>
      </w:r>
      <w:proofErr w:type="gramEnd"/>
      <w:r>
        <w:rPr>
          <w:sz w:val="18"/>
          <w:szCs w:val="18"/>
        </w:rPr>
        <w:t>-03, 07-05, 07-08</w:t>
      </w:r>
    </w:p>
    <w:p w14:paraId="6808F35E" w14:textId="77777777" w:rsidR="005E1F43" w:rsidRDefault="00EF0170" w:rsidP="00432D0A">
      <w:pPr>
        <w:pStyle w:val="NormalText"/>
        <w:rPr>
          <w:sz w:val="18"/>
          <w:szCs w:val="18"/>
        </w:rPr>
      </w:pPr>
      <w:r>
        <w:rPr>
          <w:sz w:val="18"/>
          <w:szCs w:val="18"/>
        </w:rPr>
        <w:t>Bloom's</w:t>
      </w:r>
      <w:proofErr w:type="gramStart"/>
      <w:r>
        <w:rPr>
          <w:sz w:val="18"/>
          <w:szCs w:val="18"/>
        </w:rPr>
        <w:t>:  Understand</w:t>
      </w:r>
      <w:proofErr w:type="gramEnd"/>
    </w:p>
    <w:p w14:paraId="3A6D3F01" w14:textId="77777777" w:rsidR="005E1F43" w:rsidRDefault="00EF0170" w:rsidP="00432D0A">
      <w:pPr>
        <w:pStyle w:val="NormalText"/>
        <w:rPr>
          <w:sz w:val="18"/>
          <w:szCs w:val="18"/>
        </w:rPr>
      </w:pPr>
      <w:r>
        <w:rPr>
          <w:sz w:val="18"/>
          <w:szCs w:val="18"/>
        </w:rPr>
        <w:t>AACSB</w:t>
      </w:r>
      <w:proofErr w:type="gramStart"/>
      <w:r>
        <w:rPr>
          <w:sz w:val="18"/>
          <w:szCs w:val="18"/>
        </w:rPr>
        <w:t>:  Reflective</w:t>
      </w:r>
      <w:proofErr w:type="gramEnd"/>
      <w:r>
        <w:rPr>
          <w:sz w:val="18"/>
          <w:szCs w:val="18"/>
        </w:rPr>
        <w:t xml:space="preserve"> Thinking</w:t>
      </w:r>
    </w:p>
    <w:p w14:paraId="0C16EBBF" w14:textId="77777777" w:rsidR="005E1F43" w:rsidRDefault="00E135A6" w:rsidP="00432D0A">
      <w:pPr>
        <w:pStyle w:val="NormalText"/>
        <w:rPr>
          <w:sz w:val="18"/>
          <w:szCs w:val="18"/>
        </w:rPr>
      </w:pPr>
      <w:r>
        <w:rPr>
          <w:sz w:val="18"/>
          <w:szCs w:val="18"/>
        </w:rPr>
        <w:t>Accessible/AICPA</w:t>
      </w:r>
      <w:proofErr w:type="gramStart"/>
      <w:r>
        <w:rPr>
          <w:sz w:val="18"/>
          <w:szCs w:val="18"/>
        </w:rPr>
        <w:t>:</w:t>
      </w:r>
      <w:r w:rsidR="00EF0170">
        <w:rPr>
          <w:sz w:val="18"/>
          <w:szCs w:val="18"/>
        </w:rPr>
        <w:t xml:space="preserve">  BB</w:t>
      </w:r>
      <w:proofErr w:type="gramEnd"/>
      <w:r w:rsidR="00EF0170">
        <w:rPr>
          <w:sz w:val="18"/>
          <w:szCs w:val="18"/>
        </w:rPr>
        <w:t xml:space="preserve"> Critical thinking; FN Measurement</w:t>
      </w:r>
    </w:p>
    <w:p w14:paraId="665EC4D1" w14:textId="77777777" w:rsidR="005E1F43" w:rsidRDefault="005E1F43" w:rsidP="00432D0A">
      <w:pPr>
        <w:pStyle w:val="NormalText"/>
        <w:rPr>
          <w:sz w:val="18"/>
          <w:szCs w:val="18"/>
        </w:rPr>
      </w:pPr>
    </w:p>
    <w:p w14:paraId="5CB17C3C" w14:textId="77777777" w:rsidR="005E1F43" w:rsidRDefault="00EF0170" w:rsidP="00432D0A">
      <w:pPr>
        <w:pStyle w:val="NormalText"/>
      </w:pPr>
      <w:r>
        <w:t>Answers: 143) D 144) E 145) A 146) B 147) C</w:t>
      </w:r>
    </w:p>
    <w:p w14:paraId="1FF802BC" w14:textId="77777777" w:rsidR="005E1F43" w:rsidRDefault="005E1F43" w:rsidP="00432D0A">
      <w:pPr>
        <w:pStyle w:val="NormalText"/>
      </w:pPr>
    </w:p>
    <w:p w14:paraId="088DA038" w14:textId="77777777" w:rsidR="00432D0A" w:rsidRDefault="00432D0A">
      <w:pPr>
        <w:rPr>
          <w:rFonts w:ascii="Times New Roman" w:hAnsi="Times New Roman" w:cs="Times New Roman"/>
          <w:color w:val="000000"/>
          <w:sz w:val="24"/>
          <w:szCs w:val="24"/>
        </w:rPr>
      </w:pPr>
      <w:r>
        <w:br w:type="page"/>
      </w:r>
    </w:p>
    <w:p w14:paraId="3C48477B" w14:textId="77777777" w:rsidR="005E1F43" w:rsidRDefault="00EF0170" w:rsidP="00432D0A">
      <w:pPr>
        <w:pStyle w:val="NormalText"/>
      </w:pPr>
      <w:r>
        <w:lastRenderedPageBreak/>
        <w:t>Listed below are five terms followed by a list of phrases that describe or characterize each of the terms. Match each phrase with the correct term.</w:t>
      </w:r>
    </w:p>
    <w:p w14:paraId="3BEB09EF" w14:textId="77777777" w:rsidR="005E1F43" w:rsidRDefault="005E1F43" w:rsidP="00432D0A">
      <w:pPr>
        <w:pStyle w:val="NormalText"/>
      </w:pPr>
    </w:p>
    <w:p w14:paraId="42E8DDE8" w14:textId="77777777" w:rsidR="00432D0A" w:rsidRDefault="00432D0A" w:rsidP="00432D0A">
      <w:pPr>
        <w:pStyle w:val="NormalText"/>
      </w:pPr>
      <w:r>
        <w:t>A) An example of a restriction on cash.</w:t>
      </w:r>
    </w:p>
    <w:p w14:paraId="7A95DD14" w14:textId="77777777" w:rsidR="00432D0A" w:rsidRDefault="00432D0A" w:rsidP="00432D0A">
      <w:pPr>
        <w:pStyle w:val="NormalText"/>
      </w:pPr>
      <w:r>
        <w:t xml:space="preserve">B) Average number of days that accounts receivable </w:t>
      </w:r>
      <w:proofErr w:type="gramStart"/>
      <w:r>
        <w:t>are</w:t>
      </w:r>
      <w:proofErr w:type="gramEnd"/>
      <w:r>
        <w:t xml:space="preserve"> outstanding.</w:t>
      </w:r>
    </w:p>
    <w:p w14:paraId="624F3343" w14:textId="77777777" w:rsidR="00432D0A" w:rsidRDefault="00432D0A" w:rsidP="00432D0A">
      <w:pPr>
        <w:pStyle w:val="NormalText"/>
      </w:pPr>
      <w:r>
        <w:t>C)</w:t>
      </w:r>
      <w:r w:rsidRPr="00432D0A">
        <w:t xml:space="preserve"> </w:t>
      </w:r>
      <w:r>
        <w:t>The sale of accounts receivable to a financial institution.</w:t>
      </w:r>
    </w:p>
    <w:p w14:paraId="136E79DE" w14:textId="77777777" w:rsidR="00432D0A" w:rsidRDefault="00432D0A" w:rsidP="00432D0A">
      <w:pPr>
        <w:pStyle w:val="NormalText"/>
      </w:pPr>
      <w:r>
        <w:t>D)</w:t>
      </w:r>
      <w:r w:rsidRPr="00432D0A">
        <w:t xml:space="preserve"> </w:t>
      </w:r>
      <w:r>
        <w:t xml:space="preserve">Deducted from list price. </w:t>
      </w:r>
    </w:p>
    <w:p w14:paraId="1045FC0A" w14:textId="77777777" w:rsidR="00432D0A" w:rsidRDefault="00432D0A" w:rsidP="00432D0A">
      <w:pPr>
        <w:pStyle w:val="NormalText"/>
      </w:pPr>
      <w:r>
        <w:t>E) The sale of a note receivable to a lender.</w:t>
      </w:r>
    </w:p>
    <w:p w14:paraId="67E2BC8F" w14:textId="77777777" w:rsidR="00432D0A" w:rsidRDefault="00432D0A" w:rsidP="00432D0A">
      <w:pPr>
        <w:pStyle w:val="NormalText"/>
      </w:pPr>
    </w:p>
    <w:p w14:paraId="0068AB3F" w14:textId="77777777" w:rsidR="005E1F43" w:rsidRDefault="00EF0170" w:rsidP="00432D0A">
      <w:pPr>
        <w:pStyle w:val="NormalText"/>
      </w:pPr>
      <w:r>
        <w:t>148) Average collection period</w:t>
      </w:r>
    </w:p>
    <w:p w14:paraId="4A7E3593" w14:textId="77777777" w:rsidR="00432D0A" w:rsidRDefault="00432D0A" w:rsidP="00432D0A">
      <w:pPr>
        <w:pStyle w:val="NormalText"/>
        <w:rPr>
          <w:sz w:val="18"/>
          <w:szCs w:val="18"/>
        </w:rPr>
      </w:pPr>
      <w:r>
        <w:rPr>
          <w:sz w:val="18"/>
          <w:szCs w:val="18"/>
        </w:rPr>
        <w:t>Difficulty: 1 Easy</w:t>
      </w:r>
    </w:p>
    <w:p w14:paraId="66DA3041" w14:textId="77777777" w:rsidR="00432D0A" w:rsidRDefault="00432D0A" w:rsidP="00432D0A">
      <w:pPr>
        <w:pStyle w:val="NormalText"/>
        <w:rPr>
          <w:sz w:val="18"/>
          <w:szCs w:val="18"/>
        </w:rPr>
      </w:pPr>
      <w:r>
        <w:rPr>
          <w:sz w:val="18"/>
          <w:szCs w:val="18"/>
        </w:rPr>
        <w:t>Topic</w:t>
      </w:r>
      <w:proofErr w:type="gramStart"/>
      <w:r>
        <w:rPr>
          <w:sz w:val="18"/>
          <w:szCs w:val="18"/>
        </w:rPr>
        <w:t>:  Restricted</w:t>
      </w:r>
      <w:proofErr w:type="gramEnd"/>
      <w:r>
        <w:rPr>
          <w:sz w:val="18"/>
          <w:szCs w:val="18"/>
        </w:rPr>
        <w:t xml:space="preserve"> cash and compensating balances; Cash discounts; Financing with receivables; Receivables management and ratios</w:t>
      </w:r>
    </w:p>
    <w:p w14:paraId="5B7A0C65" w14:textId="77777777" w:rsidR="00432D0A" w:rsidRDefault="00432D0A" w:rsidP="00432D0A">
      <w:pPr>
        <w:pStyle w:val="NormalText"/>
        <w:rPr>
          <w:sz w:val="18"/>
          <w:szCs w:val="18"/>
        </w:rPr>
      </w:pPr>
      <w:r>
        <w:rPr>
          <w:sz w:val="18"/>
          <w:szCs w:val="18"/>
        </w:rPr>
        <w:t>Learning Objective</w:t>
      </w:r>
      <w:proofErr w:type="gramStart"/>
      <w:r>
        <w:rPr>
          <w:sz w:val="18"/>
          <w:szCs w:val="18"/>
        </w:rPr>
        <w:t>:  07</w:t>
      </w:r>
      <w:proofErr w:type="gramEnd"/>
      <w:r>
        <w:rPr>
          <w:sz w:val="18"/>
          <w:szCs w:val="18"/>
        </w:rPr>
        <w:t>-02, 07-03, 07-08, 07-09</w:t>
      </w:r>
    </w:p>
    <w:p w14:paraId="743A7646" w14:textId="77777777" w:rsidR="00432D0A" w:rsidRDefault="00432D0A" w:rsidP="00432D0A">
      <w:pPr>
        <w:pStyle w:val="NormalText"/>
        <w:rPr>
          <w:sz w:val="18"/>
          <w:szCs w:val="18"/>
        </w:rPr>
      </w:pPr>
      <w:r>
        <w:rPr>
          <w:sz w:val="18"/>
          <w:szCs w:val="18"/>
        </w:rPr>
        <w:t>Bloom's</w:t>
      </w:r>
      <w:proofErr w:type="gramStart"/>
      <w:r>
        <w:rPr>
          <w:sz w:val="18"/>
          <w:szCs w:val="18"/>
        </w:rPr>
        <w:t>:  Understand</w:t>
      </w:r>
      <w:proofErr w:type="gramEnd"/>
    </w:p>
    <w:p w14:paraId="01D857BD" w14:textId="77777777" w:rsidR="00432D0A" w:rsidRDefault="00432D0A" w:rsidP="00432D0A">
      <w:pPr>
        <w:pStyle w:val="NormalText"/>
        <w:rPr>
          <w:sz w:val="18"/>
          <w:szCs w:val="18"/>
        </w:rPr>
      </w:pPr>
      <w:r>
        <w:rPr>
          <w:sz w:val="18"/>
          <w:szCs w:val="18"/>
        </w:rPr>
        <w:t>AACSB</w:t>
      </w:r>
      <w:proofErr w:type="gramStart"/>
      <w:r>
        <w:rPr>
          <w:sz w:val="18"/>
          <w:szCs w:val="18"/>
        </w:rPr>
        <w:t>:  Reflective</w:t>
      </w:r>
      <w:proofErr w:type="gramEnd"/>
      <w:r>
        <w:rPr>
          <w:sz w:val="18"/>
          <w:szCs w:val="18"/>
        </w:rPr>
        <w:t xml:space="preserve"> Thinking</w:t>
      </w:r>
    </w:p>
    <w:p w14:paraId="63AAAE52" w14:textId="77777777" w:rsidR="00432D0A" w:rsidRDefault="00E135A6" w:rsidP="00432D0A">
      <w:pPr>
        <w:pStyle w:val="NormalText"/>
        <w:rPr>
          <w:sz w:val="18"/>
          <w:szCs w:val="18"/>
        </w:rPr>
      </w:pPr>
      <w:r>
        <w:rPr>
          <w:sz w:val="18"/>
          <w:szCs w:val="18"/>
        </w:rPr>
        <w:t>Accessible/AICPA</w:t>
      </w:r>
      <w:proofErr w:type="gramStart"/>
      <w:r>
        <w:rPr>
          <w:sz w:val="18"/>
          <w:szCs w:val="18"/>
        </w:rPr>
        <w:t>:</w:t>
      </w:r>
      <w:r w:rsidR="00432D0A">
        <w:rPr>
          <w:sz w:val="18"/>
          <w:szCs w:val="18"/>
        </w:rPr>
        <w:t xml:space="preserve">  BB</w:t>
      </w:r>
      <w:proofErr w:type="gramEnd"/>
      <w:r w:rsidR="00432D0A">
        <w:rPr>
          <w:sz w:val="18"/>
          <w:szCs w:val="18"/>
        </w:rPr>
        <w:t xml:space="preserve"> Critical thinking; FN Measurement</w:t>
      </w:r>
    </w:p>
    <w:p w14:paraId="25EE76A1" w14:textId="77777777" w:rsidR="005E1F43" w:rsidRDefault="005E1F43" w:rsidP="00432D0A">
      <w:pPr>
        <w:pStyle w:val="NormalText"/>
      </w:pPr>
    </w:p>
    <w:p w14:paraId="4849CC1D" w14:textId="77777777" w:rsidR="005E1F43" w:rsidRDefault="00EF0170" w:rsidP="00432D0A">
      <w:pPr>
        <w:pStyle w:val="NormalText"/>
      </w:pPr>
      <w:r>
        <w:t>149) Factoring</w:t>
      </w:r>
    </w:p>
    <w:p w14:paraId="52285544" w14:textId="77777777" w:rsidR="00432D0A" w:rsidRDefault="00432D0A" w:rsidP="00432D0A">
      <w:pPr>
        <w:pStyle w:val="NormalText"/>
        <w:rPr>
          <w:sz w:val="18"/>
          <w:szCs w:val="18"/>
        </w:rPr>
      </w:pPr>
      <w:r>
        <w:rPr>
          <w:sz w:val="18"/>
          <w:szCs w:val="18"/>
        </w:rPr>
        <w:t>Difficulty: 1 Easy</w:t>
      </w:r>
    </w:p>
    <w:p w14:paraId="705BFEA5" w14:textId="77777777" w:rsidR="00432D0A" w:rsidRDefault="00432D0A" w:rsidP="00432D0A">
      <w:pPr>
        <w:pStyle w:val="NormalText"/>
        <w:rPr>
          <w:sz w:val="18"/>
          <w:szCs w:val="18"/>
        </w:rPr>
      </w:pPr>
      <w:r>
        <w:rPr>
          <w:sz w:val="18"/>
          <w:szCs w:val="18"/>
        </w:rPr>
        <w:t>Topic</w:t>
      </w:r>
      <w:proofErr w:type="gramStart"/>
      <w:r>
        <w:rPr>
          <w:sz w:val="18"/>
          <w:szCs w:val="18"/>
        </w:rPr>
        <w:t>:  Restricted</w:t>
      </w:r>
      <w:proofErr w:type="gramEnd"/>
      <w:r>
        <w:rPr>
          <w:sz w:val="18"/>
          <w:szCs w:val="18"/>
        </w:rPr>
        <w:t xml:space="preserve"> cash and compensating balances; Cash discounts; Financing with receivables; Receivables management and ratios</w:t>
      </w:r>
    </w:p>
    <w:p w14:paraId="14450431" w14:textId="77777777" w:rsidR="00432D0A" w:rsidRDefault="00432D0A" w:rsidP="00432D0A">
      <w:pPr>
        <w:pStyle w:val="NormalText"/>
        <w:rPr>
          <w:sz w:val="18"/>
          <w:szCs w:val="18"/>
        </w:rPr>
      </w:pPr>
      <w:r>
        <w:rPr>
          <w:sz w:val="18"/>
          <w:szCs w:val="18"/>
        </w:rPr>
        <w:t>Learning Objective</w:t>
      </w:r>
      <w:proofErr w:type="gramStart"/>
      <w:r>
        <w:rPr>
          <w:sz w:val="18"/>
          <w:szCs w:val="18"/>
        </w:rPr>
        <w:t>:  07</w:t>
      </w:r>
      <w:proofErr w:type="gramEnd"/>
      <w:r>
        <w:rPr>
          <w:sz w:val="18"/>
          <w:szCs w:val="18"/>
        </w:rPr>
        <w:t>-02, 07-03, 07-08, 07-09</w:t>
      </w:r>
    </w:p>
    <w:p w14:paraId="36BE9635" w14:textId="77777777" w:rsidR="00432D0A" w:rsidRDefault="00432D0A" w:rsidP="00432D0A">
      <w:pPr>
        <w:pStyle w:val="NormalText"/>
        <w:rPr>
          <w:sz w:val="18"/>
          <w:szCs w:val="18"/>
        </w:rPr>
      </w:pPr>
      <w:r>
        <w:rPr>
          <w:sz w:val="18"/>
          <w:szCs w:val="18"/>
        </w:rPr>
        <w:t>Bloom's</w:t>
      </w:r>
      <w:proofErr w:type="gramStart"/>
      <w:r>
        <w:rPr>
          <w:sz w:val="18"/>
          <w:szCs w:val="18"/>
        </w:rPr>
        <w:t>:  Understand</w:t>
      </w:r>
      <w:proofErr w:type="gramEnd"/>
    </w:p>
    <w:p w14:paraId="489530E4" w14:textId="77777777" w:rsidR="00432D0A" w:rsidRDefault="00432D0A" w:rsidP="00432D0A">
      <w:pPr>
        <w:pStyle w:val="NormalText"/>
        <w:rPr>
          <w:sz w:val="18"/>
          <w:szCs w:val="18"/>
        </w:rPr>
      </w:pPr>
      <w:r>
        <w:rPr>
          <w:sz w:val="18"/>
          <w:szCs w:val="18"/>
        </w:rPr>
        <w:t>AACSB</w:t>
      </w:r>
      <w:proofErr w:type="gramStart"/>
      <w:r>
        <w:rPr>
          <w:sz w:val="18"/>
          <w:szCs w:val="18"/>
        </w:rPr>
        <w:t>:  Reflective</w:t>
      </w:r>
      <w:proofErr w:type="gramEnd"/>
      <w:r>
        <w:rPr>
          <w:sz w:val="18"/>
          <w:szCs w:val="18"/>
        </w:rPr>
        <w:t xml:space="preserve"> Thinking</w:t>
      </w:r>
    </w:p>
    <w:p w14:paraId="1E81792A" w14:textId="77777777" w:rsidR="00432D0A" w:rsidRDefault="00E135A6" w:rsidP="00432D0A">
      <w:pPr>
        <w:pStyle w:val="NormalText"/>
        <w:rPr>
          <w:sz w:val="18"/>
          <w:szCs w:val="18"/>
        </w:rPr>
      </w:pPr>
      <w:r>
        <w:rPr>
          <w:sz w:val="18"/>
          <w:szCs w:val="18"/>
        </w:rPr>
        <w:t>Accessible/AICPA</w:t>
      </w:r>
      <w:proofErr w:type="gramStart"/>
      <w:r>
        <w:rPr>
          <w:sz w:val="18"/>
          <w:szCs w:val="18"/>
        </w:rPr>
        <w:t>:</w:t>
      </w:r>
      <w:r w:rsidR="00432D0A">
        <w:rPr>
          <w:sz w:val="18"/>
          <w:szCs w:val="18"/>
        </w:rPr>
        <w:t xml:space="preserve">  BB</w:t>
      </w:r>
      <w:proofErr w:type="gramEnd"/>
      <w:r w:rsidR="00432D0A">
        <w:rPr>
          <w:sz w:val="18"/>
          <w:szCs w:val="18"/>
        </w:rPr>
        <w:t xml:space="preserve"> Critical thinking; FN Measurement</w:t>
      </w:r>
    </w:p>
    <w:p w14:paraId="68120E08" w14:textId="77777777" w:rsidR="005E1F43" w:rsidRDefault="005E1F43" w:rsidP="00432D0A">
      <w:pPr>
        <w:pStyle w:val="NormalText"/>
        <w:rPr>
          <w:sz w:val="18"/>
          <w:szCs w:val="18"/>
        </w:rPr>
      </w:pPr>
    </w:p>
    <w:p w14:paraId="17B13794" w14:textId="77777777" w:rsidR="005E1F43" w:rsidRDefault="00EF0170" w:rsidP="00432D0A">
      <w:pPr>
        <w:pStyle w:val="NormalText"/>
      </w:pPr>
      <w:r>
        <w:t>150) Trade discounts</w:t>
      </w:r>
    </w:p>
    <w:p w14:paraId="04ADE71C" w14:textId="77777777" w:rsidR="005E1F43" w:rsidRDefault="00774C33" w:rsidP="00432D0A">
      <w:pPr>
        <w:pStyle w:val="NormalText"/>
        <w:rPr>
          <w:sz w:val="18"/>
          <w:szCs w:val="18"/>
        </w:rPr>
      </w:pPr>
      <w:r>
        <w:rPr>
          <w:sz w:val="18"/>
          <w:szCs w:val="18"/>
        </w:rPr>
        <w:t>Difficulty: 1 Easy</w:t>
      </w:r>
    </w:p>
    <w:p w14:paraId="1E87D572" w14:textId="77777777" w:rsidR="005E1F43" w:rsidRDefault="00EF0170" w:rsidP="00432D0A">
      <w:pPr>
        <w:pStyle w:val="NormalText"/>
        <w:rPr>
          <w:sz w:val="18"/>
          <w:szCs w:val="18"/>
        </w:rPr>
      </w:pPr>
      <w:r>
        <w:rPr>
          <w:sz w:val="18"/>
          <w:szCs w:val="18"/>
        </w:rPr>
        <w:t>Topic</w:t>
      </w:r>
      <w:proofErr w:type="gramStart"/>
      <w:r>
        <w:rPr>
          <w:sz w:val="18"/>
          <w:szCs w:val="18"/>
        </w:rPr>
        <w:t>:  Restricted</w:t>
      </w:r>
      <w:proofErr w:type="gramEnd"/>
      <w:r>
        <w:rPr>
          <w:sz w:val="18"/>
          <w:szCs w:val="18"/>
        </w:rPr>
        <w:t xml:space="preserve"> cash and compensating balances; Cash discounts; Financing with receivables; Receivables management and ratios</w:t>
      </w:r>
    </w:p>
    <w:p w14:paraId="5C1439B3" w14:textId="77777777" w:rsidR="005E1F43" w:rsidRDefault="00EF0170" w:rsidP="00432D0A">
      <w:pPr>
        <w:pStyle w:val="NormalText"/>
        <w:rPr>
          <w:sz w:val="18"/>
          <w:szCs w:val="18"/>
        </w:rPr>
      </w:pPr>
      <w:r>
        <w:rPr>
          <w:sz w:val="18"/>
          <w:szCs w:val="18"/>
        </w:rPr>
        <w:t>Learning Objective</w:t>
      </w:r>
      <w:proofErr w:type="gramStart"/>
      <w:r>
        <w:rPr>
          <w:sz w:val="18"/>
          <w:szCs w:val="18"/>
        </w:rPr>
        <w:t>:  07</w:t>
      </w:r>
      <w:proofErr w:type="gramEnd"/>
      <w:r>
        <w:rPr>
          <w:sz w:val="18"/>
          <w:szCs w:val="18"/>
        </w:rPr>
        <w:t>-02, 07-03, 07-08, 07-09</w:t>
      </w:r>
    </w:p>
    <w:p w14:paraId="0EF66637" w14:textId="77777777" w:rsidR="005E1F43" w:rsidRDefault="00EF0170" w:rsidP="00432D0A">
      <w:pPr>
        <w:pStyle w:val="NormalText"/>
        <w:rPr>
          <w:sz w:val="18"/>
          <w:szCs w:val="18"/>
        </w:rPr>
      </w:pPr>
      <w:r>
        <w:rPr>
          <w:sz w:val="18"/>
          <w:szCs w:val="18"/>
        </w:rPr>
        <w:t>Bloom's</w:t>
      </w:r>
      <w:proofErr w:type="gramStart"/>
      <w:r>
        <w:rPr>
          <w:sz w:val="18"/>
          <w:szCs w:val="18"/>
        </w:rPr>
        <w:t>:  Understand</w:t>
      </w:r>
      <w:proofErr w:type="gramEnd"/>
    </w:p>
    <w:p w14:paraId="1DBC0BD2" w14:textId="77777777" w:rsidR="005E1F43" w:rsidRDefault="00EF0170" w:rsidP="00432D0A">
      <w:pPr>
        <w:pStyle w:val="NormalText"/>
        <w:rPr>
          <w:sz w:val="18"/>
          <w:szCs w:val="18"/>
        </w:rPr>
      </w:pPr>
      <w:r>
        <w:rPr>
          <w:sz w:val="18"/>
          <w:szCs w:val="18"/>
        </w:rPr>
        <w:t>AACSB</w:t>
      </w:r>
      <w:proofErr w:type="gramStart"/>
      <w:r>
        <w:rPr>
          <w:sz w:val="18"/>
          <w:szCs w:val="18"/>
        </w:rPr>
        <w:t>:  Reflective</w:t>
      </w:r>
      <w:proofErr w:type="gramEnd"/>
      <w:r>
        <w:rPr>
          <w:sz w:val="18"/>
          <w:szCs w:val="18"/>
        </w:rPr>
        <w:t xml:space="preserve"> Thinking</w:t>
      </w:r>
    </w:p>
    <w:p w14:paraId="521E47D6" w14:textId="77777777" w:rsidR="005E1F43" w:rsidRDefault="00E135A6" w:rsidP="00432D0A">
      <w:pPr>
        <w:pStyle w:val="NormalText"/>
        <w:rPr>
          <w:sz w:val="18"/>
          <w:szCs w:val="18"/>
        </w:rPr>
      </w:pPr>
      <w:r>
        <w:rPr>
          <w:sz w:val="18"/>
          <w:szCs w:val="18"/>
        </w:rPr>
        <w:t>Accessible/AICPA</w:t>
      </w:r>
      <w:proofErr w:type="gramStart"/>
      <w:r>
        <w:rPr>
          <w:sz w:val="18"/>
          <w:szCs w:val="18"/>
        </w:rPr>
        <w:t>:</w:t>
      </w:r>
      <w:r w:rsidR="00EF0170">
        <w:rPr>
          <w:sz w:val="18"/>
          <w:szCs w:val="18"/>
        </w:rPr>
        <w:t xml:space="preserve">  BB</w:t>
      </w:r>
      <w:proofErr w:type="gramEnd"/>
      <w:r w:rsidR="00EF0170">
        <w:rPr>
          <w:sz w:val="18"/>
          <w:szCs w:val="18"/>
        </w:rPr>
        <w:t xml:space="preserve"> Critical thinking; FN Measurement</w:t>
      </w:r>
    </w:p>
    <w:p w14:paraId="6EB6C0B2" w14:textId="77777777" w:rsidR="005E1F43" w:rsidRDefault="005E1F43" w:rsidP="00432D0A">
      <w:pPr>
        <w:pStyle w:val="NormalText"/>
        <w:rPr>
          <w:sz w:val="18"/>
          <w:szCs w:val="18"/>
        </w:rPr>
      </w:pPr>
    </w:p>
    <w:p w14:paraId="740B5257" w14:textId="77777777" w:rsidR="005E1F43" w:rsidRDefault="00EF0170" w:rsidP="00432D0A">
      <w:pPr>
        <w:pStyle w:val="NormalText"/>
      </w:pPr>
      <w:r>
        <w:t>151) Compensating balance</w:t>
      </w:r>
    </w:p>
    <w:p w14:paraId="7162C02D" w14:textId="77777777" w:rsidR="005E1F43" w:rsidRDefault="00774C33" w:rsidP="00432D0A">
      <w:pPr>
        <w:pStyle w:val="NormalText"/>
        <w:rPr>
          <w:sz w:val="18"/>
          <w:szCs w:val="18"/>
        </w:rPr>
      </w:pPr>
      <w:r>
        <w:rPr>
          <w:sz w:val="18"/>
          <w:szCs w:val="18"/>
        </w:rPr>
        <w:t>Difficulty: 1 Easy</w:t>
      </w:r>
    </w:p>
    <w:p w14:paraId="74735FD4" w14:textId="77777777" w:rsidR="005E1F43" w:rsidRDefault="00EF0170" w:rsidP="00432D0A">
      <w:pPr>
        <w:pStyle w:val="NormalText"/>
        <w:rPr>
          <w:sz w:val="18"/>
          <w:szCs w:val="18"/>
        </w:rPr>
      </w:pPr>
      <w:r>
        <w:rPr>
          <w:sz w:val="18"/>
          <w:szCs w:val="18"/>
        </w:rPr>
        <w:t>Topic</w:t>
      </w:r>
      <w:proofErr w:type="gramStart"/>
      <w:r>
        <w:rPr>
          <w:sz w:val="18"/>
          <w:szCs w:val="18"/>
        </w:rPr>
        <w:t>:  Restricted</w:t>
      </w:r>
      <w:proofErr w:type="gramEnd"/>
      <w:r>
        <w:rPr>
          <w:sz w:val="18"/>
          <w:szCs w:val="18"/>
        </w:rPr>
        <w:t xml:space="preserve"> cash and compensating balances; Cash discounts; Financing with receivables; Receivables management and ratios</w:t>
      </w:r>
    </w:p>
    <w:p w14:paraId="09302DFF" w14:textId="77777777" w:rsidR="005E1F43" w:rsidRDefault="00EF0170" w:rsidP="00432D0A">
      <w:pPr>
        <w:pStyle w:val="NormalText"/>
        <w:rPr>
          <w:sz w:val="18"/>
          <w:szCs w:val="18"/>
        </w:rPr>
      </w:pPr>
      <w:r>
        <w:rPr>
          <w:sz w:val="18"/>
          <w:szCs w:val="18"/>
        </w:rPr>
        <w:t>Learning Objective</w:t>
      </w:r>
      <w:proofErr w:type="gramStart"/>
      <w:r>
        <w:rPr>
          <w:sz w:val="18"/>
          <w:szCs w:val="18"/>
        </w:rPr>
        <w:t>:  07</w:t>
      </w:r>
      <w:proofErr w:type="gramEnd"/>
      <w:r>
        <w:rPr>
          <w:sz w:val="18"/>
          <w:szCs w:val="18"/>
        </w:rPr>
        <w:t>-02, 07-03, 07-08, 07-09</w:t>
      </w:r>
    </w:p>
    <w:p w14:paraId="18614B5B" w14:textId="77777777" w:rsidR="005E1F43" w:rsidRDefault="00EF0170" w:rsidP="00432D0A">
      <w:pPr>
        <w:pStyle w:val="NormalText"/>
        <w:rPr>
          <w:sz w:val="18"/>
          <w:szCs w:val="18"/>
        </w:rPr>
      </w:pPr>
      <w:r>
        <w:rPr>
          <w:sz w:val="18"/>
          <w:szCs w:val="18"/>
        </w:rPr>
        <w:t>Bloom's</w:t>
      </w:r>
      <w:proofErr w:type="gramStart"/>
      <w:r>
        <w:rPr>
          <w:sz w:val="18"/>
          <w:szCs w:val="18"/>
        </w:rPr>
        <w:t>:  Understand</w:t>
      </w:r>
      <w:proofErr w:type="gramEnd"/>
    </w:p>
    <w:p w14:paraId="6794B2FB" w14:textId="77777777" w:rsidR="005E1F43" w:rsidRDefault="00EF0170" w:rsidP="00432D0A">
      <w:pPr>
        <w:pStyle w:val="NormalText"/>
        <w:rPr>
          <w:sz w:val="18"/>
          <w:szCs w:val="18"/>
        </w:rPr>
      </w:pPr>
      <w:r>
        <w:rPr>
          <w:sz w:val="18"/>
          <w:szCs w:val="18"/>
        </w:rPr>
        <w:t>AACSB</w:t>
      </w:r>
      <w:proofErr w:type="gramStart"/>
      <w:r>
        <w:rPr>
          <w:sz w:val="18"/>
          <w:szCs w:val="18"/>
        </w:rPr>
        <w:t>:  Reflective</w:t>
      </w:r>
      <w:proofErr w:type="gramEnd"/>
      <w:r>
        <w:rPr>
          <w:sz w:val="18"/>
          <w:szCs w:val="18"/>
        </w:rPr>
        <w:t xml:space="preserve"> Thinking</w:t>
      </w:r>
    </w:p>
    <w:p w14:paraId="4EA3279E" w14:textId="77777777" w:rsidR="005E1F43" w:rsidRDefault="00E135A6" w:rsidP="00432D0A">
      <w:pPr>
        <w:pStyle w:val="NormalText"/>
        <w:spacing w:after="240"/>
        <w:rPr>
          <w:sz w:val="18"/>
          <w:szCs w:val="18"/>
        </w:rPr>
      </w:pPr>
      <w:r>
        <w:rPr>
          <w:sz w:val="18"/>
          <w:szCs w:val="18"/>
        </w:rPr>
        <w:t>Accessible/AICPA</w:t>
      </w:r>
      <w:proofErr w:type="gramStart"/>
      <w:r>
        <w:rPr>
          <w:sz w:val="18"/>
          <w:szCs w:val="18"/>
        </w:rPr>
        <w:t>:</w:t>
      </w:r>
      <w:r w:rsidR="00EF0170">
        <w:rPr>
          <w:sz w:val="18"/>
          <w:szCs w:val="18"/>
        </w:rPr>
        <w:t xml:space="preserve">  BB</w:t>
      </w:r>
      <w:proofErr w:type="gramEnd"/>
      <w:r w:rsidR="00EF0170">
        <w:rPr>
          <w:sz w:val="18"/>
          <w:szCs w:val="18"/>
        </w:rPr>
        <w:t xml:space="preserve"> Critical thinking; FN Measurement</w:t>
      </w:r>
    </w:p>
    <w:p w14:paraId="6433A978" w14:textId="77777777" w:rsidR="005E1F43" w:rsidRDefault="00EF0170" w:rsidP="00432D0A">
      <w:pPr>
        <w:pStyle w:val="NormalText"/>
      </w:pPr>
      <w:r>
        <w:t>152) Discounting</w:t>
      </w:r>
    </w:p>
    <w:p w14:paraId="2CF94EF7" w14:textId="77777777" w:rsidR="005E1F43" w:rsidRDefault="00774C33" w:rsidP="00432D0A">
      <w:pPr>
        <w:pStyle w:val="NormalText"/>
        <w:rPr>
          <w:sz w:val="18"/>
          <w:szCs w:val="18"/>
        </w:rPr>
      </w:pPr>
      <w:r>
        <w:rPr>
          <w:sz w:val="18"/>
          <w:szCs w:val="18"/>
        </w:rPr>
        <w:t>Difficulty: 1 Easy</w:t>
      </w:r>
    </w:p>
    <w:p w14:paraId="7357228F" w14:textId="77777777" w:rsidR="005E1F43" w:rsidRDefault="00EF0170" w:rsidP="00432D0A">
      <w:pPr>
        <w:pStyle w:val="NormalText"/>
        <w:rPr>
          <w:sz w:val="18"/>
          <w:szCs w:val="18"/>
        </w:rPr>
      </w:pPr>
      <w:r>
        <w:rPr>
          <w:sz w:val="18"/>
          <w:szCs w:val="18"/>
        </w:rPr>
        <w:t>Topic</w:t>
      </w:r>
      <w:proofErr w:type="gramStart"/>
      <w:r>
        <w:rPr>
          <w:sz w:val="18"/>
          <w:szCs w:val="18"/>
        </w:rPr>
        <w:t>:  Restricted</w:t>
      </w:r>
      <w:proofErr w:type="gramEnd"/>
      <w:r>
        <w:rPr>
          <w:sz w:val="18"/>
          <w:szCs w:val="18"/>
        </w:rPr>
        <w:t xml:space="preserve"> cash and compensating balances; Cash discounts; Financing with receivables; Receivables management and ratios</w:t>
      </w:r>
    </w:p>
    <w:p w14:paraId="70D5B711" w14:textId="77777777" w:rsidR="005E1F43" w:rsidRDefault="00EF0170" w:rsidP="00432D0A">
      <w:pPr>
        <w:pStyle w:val="NormalText"/>
        <w:rPr>
          <w:sz w:val="18"/>
          <w:szCs w:val="18"/>
        </w:rPr>
      </w:pPr>
      <w:r>
        <w:rPr>
          <w:sz w:val="18"/>
          <w:szCs w:val="18"/>
        </w:rPr>
        <w:t>Learning Objective</w:t>
      </w:r>
      <w:proofErr w:type="gramStart"/>
      <w:r>
        <w:rPr>
          <w:sz w:val="18"/>
          <w:szCs w:val="18"/>
        </w:rPr>
        <w:t>:  07</w:t>
      </w:r>
      <w:proofErr w:type="gramEnd"/>
      <w:r>
        <w:rPr>
          <w:sz w:val="18"/>
          <w:szCs w:val="18"/>
        </w:rPr>
        <w:t>-02, 07-03, 07-08, 07-09</w:t>
      </w:r>
    </w:p>
    <w:p w14:paraId="51DCEF66" w14:textId="77777777" w:rsidR="005E1F43" w:rsidRDefault="00EF0170" w:rsidP="00432D0A">
      <w:pPr>
        <w:pStyle w:val="NormalText"/>
        <w:rPr>
          <w:sz w:val="18"/>
          <w:szCs w:val="18"/>
        </w:rPr>
      </w:pPr>
      <w:r>
        <w:rPr>
          <w:sz w:val="18"/>
          <w:szCs w:val="18"/>
        </w:rPr>
        <w:t>Bloom's</w:t>
      </w:r>
      <w:proofErr w:type="gramStart"/>
      <w:r>
        <w:rPr>
          <w:sz w:val="18"/>
          <w:szCs w:val="18"/>
        </w:rPr>
        <w:t>:  Understand</w:t>
      </w:r>
      <w:proofErr w:type="gramEnd"/>
    </w:p>
    <w:p w14:paraId="23D90F5F" w14:textId="77777777" w:rsidR="005E1F43" w:rsidRDefault="00EF0170" w:rsidP="00432D0A">
      <w:pPr>
        <w:pStyle w:val="NormalText"/>
        <w:rPr>
          <w:sz w:val="18"/>
          <w:szCs w:val="18"/>
        </w:rPr>
      </w:pPr>
      <w:r>
        <w:rPr>
          <w:sz w:val="18"/>
          <w:szCs w:val="18"/>
        </w:rPr>
        <w:t>AACSB</w:t>
      </w:r>
      <w:proofErr w:type="gramStart"/>
      <w:r>
        <w:rPr>
          <w:sz w:val="18"/>
          <w:szCs w:val="18"/>
        </w:rPr>
        <w:t>:  Reflective</w:t>
      </w:r>
      <w:proofErr w:type="gramEnd"/>
      <w:r>
        <w:rPr>
          <w:sz w:val="18"/>
          <w:szCs w:val="18"/>
        </w:rPr>
        <w:t xml:space="preserve"> Thinking</w:t>
      </w:r>
    </w:p>
    <w:p w14:paraId="592F77E4" w14:textId="77777777" w:rsidR="005E1F43" w:rsidRDefault="00E135A6" w:rsidP="00432D0A">
      <w:pPr>
        <w:pStyle w:val="NormalText"/>
        <w:rPr>
          <w:sz w:val="18"/>
          <w:szCs w:val="18"/>
        </w:rPr>
      </w:pPr>
      <w:r>
        <w:rPr>
          <w:sz w:val="18"/>
          <w:szCs w:val="18"/>
        </w:rPr>
        <w:t>Accessible/AICPA</w:t>
      </w:r>
      <w:proofErr w:type="gramStart"/>
      <w:r>
        <w:rPr>
          <w:sz w:val="18"/>
          <w:szCs w:val="18"/>
        </w:rPr>
        <w:t>:</w:t>
      </w:r>
      <w:r w:rsidR="00EF0170">
        <w:rPr>
          <w:sz w:val="18"/>
          <w:szCs w:val="18"/>
        </w:rPr>
        <w:t xml:space="preserve">  BB</w:t>
      </w:r>
      <w:proofErr w:type="gramEnd"/>
      <w:r w:rsidR="00EF0170">
        <w:rPr>
          <w:sz w:val="18"/>
          <w:szCs w:val="18"/>
        </w:rPr>
        <w:t xml:space="preserve"> Critical thinking; FN Measurement</w:t>
      </w:r>
    </w:p>
    <w:p w14:paraId="0D175181" w14:textId="77777777" w:rsidR="005E1F43" w:rsidRDefault="005E1F43" w:rsidP="00432D0A">
      <w:pPr>
        <w:pStyle w:val="NormalText"/>
        <w:rPr>
          <w:sz w:val="18"/>
          <w:szCs w:val="18"/>
        </w:rPr>
      </w:pPr>
    </w:p>
    <w:p w14:paraId="529E7603" w14:textId="77777777" w:rsidR="005E1F43" w:rsidRDefault="00EF0170" w:rsidP="00432D0A">
      <w:pPr>
        <w:pStyle w:val="NormalText"/>
      </w:pPr>
      <w:r>
        <w:t>Answers: 148) B 149) C 150) D 151) A 152) E</w:t>
      </w:r>
    </w:p>
    <w:p w14:paraId="24223B1E" w14:textId="77777777" w:rsidR="005E1F43" w:rsidRDefault="005E1F43" w:rsidP="00432D0A">
      <w:pPr>
        <w:pStyle w:val="NormalText"/>
      </w:pPr>
    </w:p>
    <w:p w14:paraId="5042A233" w14:textId="77777777" w:rsidR="00432D0A" w:rsidRDefault="00432D0A">
      <w:pPr>
        <w:rPr>
          <w:rFonts w:ascii="Times New Roman" w:hAnsi="Times New Roman" w:cs="Times New Roman"/>
          <w:color w:val="000000"/>
          <w:sz w:val="24"/>
          <w:szCs w:val="24"/>
        </w:rPr>
      </w:pPr>
      <w:r>
        <w:br w:type="page"/>
      </w:r>
    </w:p>
    <w:p w14:paraId="27555020" w14:textId="77777777" w:rsidR="005E1F43" w:rsidRDefault="00EF0170" w:rsidP="00432D0A">
      <w:pPr>
        <w:pStyle w:val="NormalText"/>
      </w:pPr>
      <w:r>
        <w:lastRenderedPageBreak/>
        <w:t>Listed below are ten terms followed by a list of phrases that describe or characterize each of the terms. Match each phrase with the correct term.</w:t>
      </w:r>
    </w:p>
    <w:p w14:paraId="0EEFAE0D" w14:textId="77777777" w:rsidR="005E1F43" w:rsidRDefault="005E1F43" w:rsidP="00432D0A">
      <w:pPr>
        <w:pStyle w:val="NormalText"/>
      </w:pPr>
    </w:p>
    <w:p w14:paraId="1BF4D4B5" w14:textId="77777777" w:rsidR="00432D0A" w:rsidRDefault="00432D0A" w:rsidP="00432D0A">
      <w:pPr>
        <w:pStyle w:val="NormalText"/>
      </w:pPr>
      <w:r>
        <w:t>A) Using receivables as collateral for a loan.</w:t>
      </w:r>
    </w:p>
    <w:p w14:paraId="1A90EF22" w14:textId="77777777" w:rsidR="00432D0A" w:rsidRDefault="00432D0A" w:rsidP="00432D0A">
      <w:pPr>
        <w:pStyle w:val="NormalText"/>
      </w:pPr>
      <w:r>
        <w:t>B)</w:t>
      </w:r>
      <w:r w:rsidRPr="00432D0A">
        <w:t xml:space="preserve"> </w:t>
      </w:r>
      <w:r>
        <w:t>Grouping accounts receivable depending on the length of time outstanding.</w:t>
      </w:r>
    </w:p>
    <w:p w14:paraId="4532BADA" w14:textId="77777777" w:rsidR="00432D0A" w:rsidRDefault="00432D0A" w:rsidP="00432D0A">
      <w:pPr>
        <w:pStyle w:val="NormalText"/>
      </w:pPr>
      <w:r>
        <w:t>C)</w:t>
      </w:r>
      <w:r w:rsidRPr="00432D0A">
        <w:t xml:space="preserve"> </w:t>
      </w:r>
      <w:r>
        <w:t>Bad debt expense "plugged" by estimating allowance for uncollectible accounts.</w:t>
      </w:r>
    </w:p>
    <w:p w14:paraId="46370C52" w14:textId="77777777" w:rsidR="00432D0A" w:rsidRDefault="002B5CBC" w:rsidP="00432D0A">
      <w:pPr>
        <w:pStyle w:val="NormalText"/>
      </w:pPr>
      <w:r>
        <w:t>D) When merchandise is returned for credit.</w:t>
      </w:r>
    </w:p>
    <w:p w14:paraId="48E0786F" w14:textId="77777777" w:rsidR="00432D0A" w:rsidRDefault="002B5CBC" w:rsidP="00432D0A">
      <w:pPr>
        <w:pStyle w:val="NormalText"/>
      </w:pPr>
      <w:r>
        <w:t>E) Reduces the amount paid by a credit customer if paid within a specified time.</w:t>
      </w:r>
    </w:p>
    <w:p w14:paraId="66792193" w14:textId="77777777" w:rsidR="002B5CBC" w:rsidRDefault="002B5CBC" w:rsidP="002B5CBC">
      <w:pPr>
        <w:pStyle w:val="NormalText"/>
      </w:pPr>
      <w:r>
        <w:t>F)</w:t>
      </w:r>
      <w:r w:rsidRPr="002B5CBC">
        <w:t xml:space="preserve"> </w:t>
      </w:r>
      <w:r>
        <w:t xml:space="preserve">Bad debt expense is recorded when receivables are written off. </w:t>
      </w:r>
    </w:p>
    <w:p w14:paraId="5009E9C8" w14:textId="77777777" w:rsidR="002B5CBC" w:rsidRDefault="002B5CBC" w:rsidP="002B5CBC">
      <w:pPr>
        <w:pStyle w:val="NormalText"/>
      </w:pPr>
      <w:r>
        <w:t>G)</w:t>
      </w:r>
      <w:r w:rsidRPr="002B5CBC">
        <w:t xml:space="preserve"> </w:t>
      </w:r>
      <w:r>
        <w:t>Reduces carrying value of accounts receivable without knowing which specific customer accounts are bad debts.</w:t>
      </w:r>
    </w:p>
    <w:p w14:paraId="275A6E48" w14:textId="77777777" w:rsidR="002B5CBC" w:rsidRDefault="002B5CBC" w:rsidP="002B5CBC">
      <w:pPr>
        <w:pStyle w:val="NormalText"/>
      </w:pPr>
      <w:r>
        <w:t>H)</w:t>
      </w:r>
      <w:r w:rsidRPr="002B5CBC">
        <w:t xml:space="preserve"> </w:t>
      </w:r>
      <w:r>
        <w:t xml:space="preserve">Buyer assumes the risk of </w:t>
      </w:r>
      <w:proofErr w:type="spellStart"/>
      <w:r>
        <w:t>uncollectibility</w:t>
      </w:r>
      <w:proofErr w:type="spellEnd"/>
      <w:r>
        <w:t>.</w:t>
      </w:r>
    </w:p>
    <w:p w14:paraId="534584B7" w14:textId="77777777" w:rsidR="002B5CBC" w:rsidRDefault="002B5CBC" w:rsidP="002B5CBC">
      <w:pPr>
        <w:pStyle w:val="NormalText"/>
      </w:pPr>
      <w:r>
        <w:t>I)</w:t>
      </w:r>
      <w:r w:rsidRPr="002B5CBC">
        <w:t xml:space="preserve"> </w:t>
      </w:r>
      <w:r>
        <w:t>An example of a restriction on cash.</w:t>
      </w:r>
    </w:p>
    <w:p w14:paraId="2D01420A" w14:textId="77777777" w:rsidR="002B5CBC" w:rsidRDefault="002B5CBC" w:rsidP="002B5CBC">
      <w:pPr>
        <w:pStyle w:val="NormalText"/>
      </w:pPr>
      <w:r>
        <w:t>J)</w:t>
      </w:r>
      <w:r w:rsidRPr="002B5CBC">
        <w:t xml:space="preserve"> </w:t>
      </w:r>
      <w:r>
        <w:t>Bad debt expense is a % of credit sales.</w:t>
      </w:r>
    </w:p>
    <w:p w14:paraId="244F4024" w14:textId="77777777" w:rsidR="00432D0A" w:rsidRDefault="00432D0A" w:rsidP="00432D0A">
      <w:pPr>
        <w:pStyle w:val="NormalText"/>
      </w:pPr>
    </w:p>
    <w:p w14:paraId="0F5C7C00" w14:textId="77777777" w:rsidR="005E1F43" w:rsidRDefault="00EF0170" w:rsidP="00432D0A">
      <w:pPr>
        <w:pStyle w:val="NormalText"/>
      </w:pPr>
      <w:r>
        <w:t>153) Direct write-off method</w:t>
      </w:r>
    </w:p>
    <w:p w14:paraId="6A0DB416" w14:textId="77777777" w:rsidR="002B5CBC" w:rsidRDefault="002B5CBC" w:rsidP="002B5CBC">
      <w:pPr>
        <w:pStyle w:val="NormalText"/>
        <w:rPr>
          <w:sz w:val="18"/>
          <w:szCs w:val="18"/>
        </w:rPr>
      </w:pPr>
      <w:r>
        <w:rPr>
          <w:sz w:val="18"/>
          <w:szCs w:val="18"/>
        </w:rPr>
        <w:t>Difficulty: 2 Medium</w:t>
      </w:r>
    </w:p>
    <w:p w14:paraId="2AC290A7" w14:textId="77777777" w:rsidR="002B5CBC" w:rsidRDefault="002B5CBC" w:rsidP="002B5CBC">
      <w:pPr>
        <w:pStyle w:val="NormalText"/>
        <w:rPr>
          <w:sz w:val="18"/>
          <w:szCs w:val="18"/>
        </w:rPr>
      </w:pPr>
      <w:r>
        <w:rPr>
          <w:sz w:val="18"/>
          <w:szCs w:val="18"/>
        </w:rPr>
        <w:t xml:space="preserve">Topic:  Restricted cash and compensating balances; Cash discounts; Sales returns; Uncollectible accounts receivable; Uncollectible accounts―Balance sheet approach; Uncollectible </w:t>
      </w:r>
      <w:proofErr w:type="gramStart"/>
      <w:r>
        <w:rPr>
          <w:sz w:val="18"/>
          <w:szCs w:val="18"/>
        </w:rPr>
        <w:t>accounts</w:t>
      </w:r>
      <w:proofErr w:type="gramEnd"/>
      <w:r>
        <w:rPr>
          <w:sz w:val="18"/>
          <w:szCs w:val="18"/>
        </w:rPr>
        <w:t>―Income statement approach; Financing with receivables―without recourse</w:t>
      </w:r>
    </w:p>
    <w:p w14:paraId="05341649" w14:textId="77777777" w:rsidR="002B5CBC" w:rsidRDefault="002B5CBC" w:rsidP="002B5CBC">
      <w:pPr>
        <w:pStyle w:val="NormalText"/>
        <w:rPr>
          <w:sz w:val="18"/>
          <w:szCs w:val="18"/>
        </w:rPr>
      </w:pPr>
      <w:r>
        <w:rPr>
          <w:sz w:val="18"/>
          <w:szCs w:val="18"/>
        </w:rPr>
        <w:t>Learning Objective</w:t>
      </w:r>
      <w:proofErr w:type="gramStart"/>
      <w:r>
        <w:rPr>
          <w:sz w:val="18"/>
          <w:szCs w:val="18"/>
        </w:rPr>
        <w:t>:  07</w:t>
      </w:r>
      <w:proofErr w:type="gramEnd"/>
      <w:r>
        <w:rPr>
          <w:sz w:val="18"/>
          <w:szCs w:val="18"/>
        </w:rPr>
        <w:t>-02, 07-03, 07-04, 07-05, 07-06, 07-08</w:t>
      </w:r>
    </w:p>
    <w:p w14:paraId="3A47AA2A" w14:textId="77777777" w:rsidR="002B5CBC" w:rsidRDefault="002B5CBC" w:rsidP="002B5CBC">
      <w:pPr>
        <w:pStyle w:val="NormalText"/>
        <w:rPr>
          <w:sz w:val="18"/>
          <w:szCs w:val="18"/>
        </w:rPr>
      </w:pPr>
      <w:r>
        <w:rPr>
          <w:sz w:val="18"/>
          <w:szCs w:val="18"/>
        </w:rPr>
        <w:t>Bloom's</w:t>
      </w:r>
      <w:proofErr w:type="gramStart"/>
      <w:r>
        <w:rPr>
          <w:sz w:val="18"/>
          <w:szCs w:val="18"/>
        </w:rPr>
        <w:t>:  Understand</w:t>
      </w:r>
      <w:proofErr w:type="gramEnd"/>
    </w:p>
    <w:p w14:paraId="6A57D736" w14:textId="77777777" w:rsidR="002B5CBC" w:rsidRDefault="002B5CBC" w:rsidP="002B5CBC">
      <w:pPr>
        <w:pStyle w:val="NormalText"/>
        <w:rPr>
          <w:sz w:val="18"/>
          <w:szCs w:val="18"/>
        </w:rPr>
      </w:pPr>
      <w:r>
        <w:rPr>
          <w:sz w:val="18"/>
          <w:szCs w:val="18"/>
        </w:rPr>
        <w:t>AACSB</w:t>
      </w:r>
      <w:proofErr w:type="gramStart"/>
      <w:r>
        <w:rPr>
          <w:sz w:val="18"/>
          <w:szCs w:val="18"/>
        </w:rPr>
        <w:t>:  Reflective</w:t>
      </w:r>
      <w:proofErr w:type="gramEnd"/>
      <w:r>
        <w:rPr>
          <w:sz w:val="18"/>
          <w:szCs w:val="18"/>
        </w:rPr>
        <w:t xml:space="preserve"> Thinking</w:t>
      </w:r>
    </w:p>
    <w:p w14:paraId="46E8172C" w14:textId="77777777" w:rsidR="002B5CBC" w:rsidRDefault="00E135A6" w:rsidP="002B5CBC">
      <w:pPr>
        <w:pStyle w:val="NormalText"/>
        <w:spacing w:after="240"/>
        <w:rPr>
          <w:sz w:val="18"/>
          <w:szCs w:val="18"/>
        </w:rPr>
      </w:pPr>
      <w:r>
        <w:rPr>
          <w:sz w:val="18"/>
          <w:szCs w:val="18"/>
        </w:rPr>
        <w:t>Accessible/AICPA</w:t>
      </w:r>
      <w:proofErr w:type="gramStart"/>
      <w:r>
        <w:rPr>
          <w:sz w:val="18"/>
          <w:szCs w:val="18"/>
        </w:rPr>
        <w:t>:</w:t>
      </w:r>
      <w:r w:rsidR="002B5CBC">
        <w:rPr>
          <w:sz w:val="18"/>
          <w:szCs w:val="18"/>
        </w:rPr>
        <w:t xml:space="preserve">  BB</w:t>
      </w:r>
      <w:proofErr w:type="gramEnd"/>
      <w:r w:rsidR="002B5CBC">
        <w:rPr>
          <w:sz w:val="18"/>
          <w:szCs w:val="18"/>
        </w:rPr>
        <w:t xml:space="preserve"> Critical thinking; FN Measurement</w:t>
      </w:r>
    </w:p>
    <w:p w14:paraId="50CDC3AE" w14:textId="77777777" w:rsidR="005E1F43" w:rsidRDefault="00EF0170" w:rsidP="00432D0A">
      <w:pPr>
        <w:pStyle w:val="NormalText"/>
      </w:pPr>
      <w:r>
        <w:t>154) Cash discount</w:t>
      </w:r>
    </w:p>
    <w:p w14:paraId="00D8DC1B" w14:textId="77777777" w:rsidR="002B5CBC" w:rsidRDefault="002B5CBC" w:rsidP="002B5CBC">
      <w:pPr>
        <w:pStyle w:val="NormalText"/>
        <w:rPr>
          <w:sz w:val="18"/>
          <w:szCs w:val="18"/>
        </w:rPr>
      </w:pPr>
      <w:r>
        <w:rPr>
          <w:sz w:val="18"/>
          <w:szCs w:val="18"/>
        </w:rPr>
        <w:t>Difficulty: 2 Medium</w:t>
      </w:r>
    </w:p>
    <w:p w14:paraId="1A80AEE2" w14:textId="77777777" w:rsidR="002B5CBC" w:rsidRDefault="002B5CBC" w:rsidP="002B5CBC">
      <w:pPr>
        <w:pStyle w:val="NormalText"/>
        <w:rPr>
          <w:sz w:val="18"/>
          <w:szCs w:val="18"/>
        </w:rPr>
      </w:pPr>
      <w:r>
        <w:rPr>
          <w:sz w:val="18"/>
          <w:szCs w:val="18"/>
        </w:rPr>
        <w:t xml:space="preserve">Topic:  Restricted cash and compensating balances; Cash discounts; Sales returns; Uncollectible accounts receivable; Uncollectible accounts―Balance sheet approach; Uncollectible </w:t>
      </w:r>
      <w:proofErr w:type="gramStart"/>
      <w:r>
        <w:rPr>
          <w:sz w:val="18"/>
          <w:szCs w:val="18"/>
        </w:rPr>
        <w:t>accounts</w:t>
      </w:r>
      <w:proofErr w:type="gramEnd"/>
      <w:r>
        <w:rPr>
          <w:sz w:val="18"/>
          <w:szCs w:val="18"/>
        </w:rPr>
        <w:t>―Income statement approach; Financing with receivables―without recourse</w:t>
      </w:r>
    </w:p>
    <w:p w14:paraId="55C1DAFC" w14:textId="77777777" w:rsidR="002B5CBC" w:rsidRDefault="002B5CBC" w:rsidP="002B5CBC">
      <w:pPr>
        <w:pStyle w:val="NormalText"/>
        <w:rPr>
          <w:sz w:val="18"/>
          <w:szCs w:val="18"/>
        </w:rPr>
      </w:pPr>
      <w:r>
        <w:rPr>
          <w:sz w:val="18"/>
          <w:szCs w:val="18"/>
        </w:rPr>
        <w:t>Learning Objective</w:t>
      </w:r>
      <w:proofErr w:type="gramStart"/>
      <w:r>
        <w:rPr>
          <w:sz w:val="18"/>
          <w:szCs w:val="18"/>
        </w:rPr>
        <w:t>:  07</w:t>
      </w:r>
      <w:proofErr w:type="gramEnd"/>
      <w:r>
        <w:rPr>
          <w:sz w:val="18"/>
          <w:szCs w:val="18"/>
        </w:rPr>
        <w:t>-02, 07-03, 07-04, 07-05, 07-06, 07-08</w:t>
      </w:r>
    </w:p>
    <w:p w14:paraId="08FAD472" w14:textId="77777777" w:rsidR="002B5CBC" w:rsidRDefault="002B5CBC" w:rsidP="002B5CBC">
      <w:pPr>
        <w:pStyle w:val="NormalText"/>
        <w:rPr>
          <w:sz w:val="18"/>
          <w:szCs w:val="18"/>
        </w:rPr>
      </w:pPr>
      <w:r>
        <w:rPr>
          <w:sz w:val="18"/>
          <w:szCs w:val="18"/>
        </w:rPr>
        <w:t>Bloom's</w:t>
      </w:r>
      <w:proofErr w:type="gramStart"/>
      <w:r>
        <w:rPr>
          <w:sz w:val="18"/>
          <w:szCs w:val="18"/>
        </w:rPr>
        <w:t>:  Understand</w:t>
      </w:r>
      <w:proofErr w:type="gramEnd"/>
    </w:p>
    <w:p w14:paraId="19B4E1F3" w14:textId="77777777" w:rsidR="002B5CBC" w:rsidRDefault="002B5CBC" w:rsidP="002B5CBC">
      <w:pPr>
        <w:pStyle w:val="NormalText"/>
        <w:rPr>
          <w:sz w:val="18"/>
          <w:szCs w:val="18"/>
        </w:rPr>
      </w:pPr>
      <w:r>
        <w:rPr>
          <w:sz w:val="18"/>
          <w:szCs w:val="18"/>
        </w:rPr>
        <w:t>AACSB</w:t>
      </w:r>
      <w:proofErr w:type="gramStart"/>
      <w:r>
        <w:rPr>
          <w:sz w:val="18"/>
          <w:szCs w:val="18"/>
        </w:rPr>
        <w:t>:  Reflective</w:t>
      </w:r>
      <w:proofErr w:type="gramEnd"/>
      <w:r>
        <w:rPr>
          <w:sz w:val="18"/>
          <w:szCs w:val="18"/>
        </w:rPr>
        <w:t xml:space="preserve"> Thinking</w:t>
      </w:r>
    </w:p>
    <w:p w14:paraId="4B4CD429" w14:textId="77777777" w:rsidR="002B5CBC" w:rsidRDefault="00E135A6" w:rsidP="002B5CBC">
      <w:pPr>
        <w:pStyle w:val="NormalText"/>
        <w:spacing w:after="240"/>
        <w:rPr>
          <w:sz w:val="18"/>
          <w:szCs w:val="18"/>
        </w:rPr>
      </w:pPr>
      <w:r>
        <w:rPr>
          <w:sz w:val="18"/>
          <w:szCs w:val="18"/>
        </w:rPr>
        <w:t>Accessible/AICPA</w:t>
      </w:r>
      <w:proofErr w:type="gramStart"/>
      <w:r>
        <w:rPr>
          <w:sz w:val="18"/>
          <w:szCs w:val="18"/>
        </w:rPr>
        <w:t>:</w:t>
      </w:r>
      <w:r w:rsidR="002B5CBC">
        <w:rPr>
          <w:sz w:val="18"/>
          <w:szCs w:val="18"/>
        </w:rPr>
        <w:t xml:space="preserve">  BB</w:t>
      </w:r>
      <w:proofErr w:type="gramEnd"/>
      <w:r w:rsidR="002B5CBC">
        <w:rPr>
          <w:sz w:val="18"/>
          <w:szCs w:val="18"/>
        </w:rPr>
        <w:t xml:space="preserve"> Critical thinking; FN Measurement</w:t>
      </w:r>
    </w:p>
    <w:p w14:paraId="5D73FB2A" w14:textId="77777777" w:rsidR="005E1F43" w:rsidRDefault="00EF0170" w:rsidP="00432D0A">
      <w:pPr>
        <w:pStyle w:val="NormalText"/>
      </w:pPr>
      <w:r>
        <w:t>155) Accounts receivable aging schedule</w:t>
      </w:r>
    </w:p>
    <w:p w14:paraId="45776508" w14:textId="77777777" w:rsidR="005E1F43" w:rsidRDefault="00774C33" w:rsidP="00432D0A">
      <w:pPr>
        <w:pStyle w:val="NormalText"/>
        <w:rPr>
          <w:sz w:val="18"/>
          <w:szCs w:val="18"/>
        </w:rPr>
      </w:pPr>
      <w:r>
        <w:rPr>
          <w:sz w:val="18"/>
          <w:szCs w:val="18"/>
        </w:rPr>
        <w:t>Difficulty: 2 Medium</w:t>
      </w:r>
    </w:p>
    <w:p w14:paraId="106BB788" w14:textId="77777777" w:rsidR="005E1F43" w:rsidRDefault="00EF0170" w:rsidP="00432D0A">
      <w:pPr>
        <w:pStyle w:val="NormalText"/>
        <w:rPr>
          <w:sz w:val="18"/>
          <w:szCs w:val="18"/>
        </w:rPr>
      </w:pPr>
      <w:r>
        <w:rPr>
          <w:sz w:val="18"/>
          <w:szCs w:val="18"/>
        </w:rPr>
        <w:t xml:space="preserve">Topic:  Restricted cash and compensating balances; Cash discounts; Sales returns; Uncollectible accounts receivable; Uncollectible accounts―Balance sheet approach; Uncollectible </w:t>
      </w:r>
      <w:proofErr w:type="gramStart"/>
      <w:r>
        <w:rPr>
          <w:sz w:val="18"/>
          <w:szCs w:val="18"/>
        </w:rPr>
        <w:t>accounts</w:t>
      </w:r>
      <w:proofErr w:type="gramEnd"/>
      <w:r>
        <w:rPr>
          <w:sz w:val="18"/>
          <w:szCs w:val="18"/>
        </w:rPr>
        <w:t>―Income statement approach; Financing with receivables―without recourse</w:t>
      </w:r>
    </w:p>
    <w:p w14:paraId="0F6C84CC" w14:textId="77777777" w:rsidR="005E1F43" w:rsidRDefault="00EF0170" w:rsidP="00432D0A">
      <w:pPr>
        <w:pStyle w:val="NormalText"/>
        <w:rPr>
          <w:sz w:val="18"/>
          <w:szCs w:val="18"/>
        </w:rPr>
      </w:pPr>
      <w:r>
        <w:rPr>
          <w:sz w:val="18"/>
          <w:szCs w:val="18"/>
        </w:rPr>
        <w:t>Learning Objective</w:t>
      </w:r>
      <w:proofErr w:type="gramStart"/>
      <w:r>
        <w:rPr>
          <w:sz w:val="18"/>
          <w:szCs w:val="18"/>
        </w:rPr>
        <w:t>:  07</w:t>
      </w:r>
      <w:proofErr w:type="gramEnd"/>
      <w:r>
        <w:rPr>
          <w:sz w:val="18"/>
          <w:szCs w:val="18"/>
        </w:rPr>
        <w:t>-02, 07-03, 07-04, 07-05, 07-06, 07-08</w:t>
      </w:r>
    </w:p>
    <w:p w14:paraId="512F35EA" w14:textId="77777777" w:rsidR="005E1F43" w:rsidRDefault="00EF0170" w:rsidP="00432D0A">
      <w:pPr>
        <w:pStyle w:val="NormalText"/>
        <w:rPr>
          <w:sz w:val="18"/>
          <w:szCs w:val="18"/>
        </w:rPr>
      </w:pPr>
      <w:r>
        <w:rPr>
          <w:sz w:val="18"/>
          <w:szCs w:val="18"/>
        </w:rPr>
        <w:t>Bloom's</w:t>
      </w:r>
      <w:proofErr w:type="gramStart"/>
      <w:r>
        <w:rPr>
          <w:sz w:val="18"/>
          <w:szCs w:val="18"/>
        </w:rPr>
        <w:t>:  Understand</w:t>
      </w:r>
      <w:proofErr w:type="gramEnd"/>
    </w:p>
    <w:p w14:paraId="1B342781" w14:textId="77777777" w:rsidR="005E1F43" w:rsidRDefault="00EF0170" w:rsidP="00432D0A">
      <w:pPr>
        <w:pStyle w:val="NormalText"/>
        <w:rPr>
          <w:sz w:val="18"/>
          <w:szCs w:val="18"/>
        </w:rPr>
      </w:pPr>
      <w:r>
        <w:rPr>
          <w:sz w:val="18"/>
          <w:szCs w:val="18"/>
        </w:rPr>
        <w:t>AACSB</w:t>
      </w:r>
      <w:proofErr w:type="gramStart"/>
      <w:r>
        <w:rPr>
          <w:sz w:val="18"/>
          <w:szCs w:val="18"/>
        </w:rPr>
        <w:t>:  Reflective</w:t>
      </w:r>
      <w:proofErr w:type="gramEnd"/>
      <w:r>
        <w:rPr>
          <w:sz w:val="18"/>
          <w:szCs w:val="18"/>
        </w:rPr>
        <w:t xml:space="preserve"> Thinking</w:t>
      </w:r>
    </w:p>
    <w:p w14:paraId="3ADC3D01" w14:textId="77777777" w:rsidR="005E1F43" w:rsidRDefault="00E135A6" w:rsidP="00432D0A">
      <w:pPr>
        <w:pStyle w:val="NormalText"/>
        <w:spacing w:after="240"/>
        <w:rPr>
          <w:sz w:val="18"/>
          <w:szCs w:val="18"/>
        </w:rPr>
      </w:pPr>
      <w:r>
        <w:rPr>
          <w:sz w:val="18"/>
          <w:szCs w:val="18"/>
        </w:rPr>
        <w:t>Accessible/AICPA</w:t>
      </w:r>
      <w:proofErr w:type="gramStart"/>
      <w:r>
        <w:rPr>
          <w:sz w:val="18"/>
          <w:szCs w:val="18"/>
        </w:rPr>
        <w:t>:</w:t>
      </w:r>
      <w:r w:rsidR="00EF0170">
        <w:rPr>
          <w:sz w:val="18"/>
          <w:szCs w:val="18"/>
        </w:rPr>
        <w:t xml:space="preserve">  BB</w:t>
      </w:r>
      <w:proofErr w:type="gramEnd"/>
      <w:r w:rsidR="00EF0170">
        <w:rPr>
          <w:sz w:val="18"/>
          <w:szCs w:val="18"/>
        </w:rPr>
        <w:t xml:space="preserve"> Critical thinking; FN Measurement</w:t>
      </w:r>
    </w:p>
    <w:p w14:paraId="2E1D3198" w14:textId="77777777" w:rsidR="005E1F43" w:rsidRDefault="00EF0170" w:rsidP="00432D0A">
      <w:pPr>
        <w:pStyle w:val="NormalText"/>
      </w:pPr>
      <w:r>
        <w:t>156) Allowance method</w:t>
      </w:r>
    </w:p>
    <w:p w14:paraId="31047314" w14:textId="77777777" w:rsidR="005E1F43" w:rsidRDefault="00774C33" w:rsidP="00432D0A">
      <w:pPr>
        <w:pStyle w:val="NormalText"/>
        <w:rPr>
          <w:sz w:val="18"/>
          <w:szCs w:val="18"/>
        </w:rPr>
      </w:pPr>
      <w:r>
        <w:rPr>
          <w:sz w:val="18"/>
          <w:szCs w:val="18"/>
        </w:rPr>
        <w:t>Difficulty: 2 Medium</w:t>
      </w:r>
    </w:p>
    <w:p w14:paraId="12BF9E76" w14:textId="77777777" w:rsidR="005E1F43" w:rsidRDefault="00EF0170" w:rsidP="00432D0A">
      <w:pPr>
        <w:pStyle w:val="NormalText"/>
        <w:rPr>
          <w:sz w:val="18"/>
          <w:szCs w:val="18"/>
        </w:rPr>
      </w:pPr>
      <w:r>
        <w:rPr>
          <w:sz w:val="18"/>
          <w:szCs w:val="18"/>
        </w:rPr>
        <w:t xml:space="preserve">Topic:  Restricted cash and compensating balances; Cash discounts; Sales returns; Uncollectible accounts receivable; Uncollectible accounts―Balance sheet approach; Uncollectible </w:t>
      </w:r>
      <w:proofErr w:type="gramStart"/>
      <w:r>
        <w:rPr>
          <w:sz w:val="18"/>
          <w:szCs w:val="18"/>
        </w:rPr>
        <w:t>accounts</w:t>
      </w:r>
      <w:proofErr w:type="gramEnd"/>
      <w:r>
        <w:rPr>
          <w:sz w:val="18"/>
          <w:szCs w:val="18"/>
        </w:rPr>
        <w:t>―Income statement approach; Financing with receivables―without recourse</w:t>
      </w:r>
    </w:p>
    <w:p w14:paraId="5C2EC053" w14:textId="77777777" w:rsidR="005E1F43" w:rsidRDefault="00EF0170" w:rsidP="00432D0A">
      <w:pPr>
        <w:pStyle w:val="NormalText"/>
        <w:rPr>
          <w:sz w:val="18"/>
          <w:szCs w:val="18"/>
        </w:rPr>
      </w:pPr>
      <w:r>
        <w:rPr>
          <w:sz w:val="18"/>
          <w:szCs w:val="18"/>
        </w:rPr>
        <w:t>Learning Objective</w:t>
      </w:r>
      <w:proofErr w:type="gramStart"/>
      <w:r>
        <w:rPr>
          <w:sz w:val="18"/>
          <w:szCs w:val="18"/>
        </w:rPr>
        <w:t>:  07</w:t>
      </w:r>
      <w:proofErr w:type="gramEnd"/>
      <w:r>
        <w:rPr>
          <w:sz w:val="18"/>
          <w:szCs w:val="18"/>
        </w:rPr>
        <w:t>-02, 07-03, 07-04, 07-05, 07-06, 07-08</w:t>
      </w:r>
    </w:p>
    <w:p w14:paraId="0895177B" w14:textId="77777777" w:rsidR="005E1F43" w:rsidRDefault="00EF0170" w:rsidP="00432D0A">
      <w:pPr>
        <w:pStyle w:val="NormalText"/>
        <w:rPr>
          <w:sz w:val="18"/>
          <w:szCs w:val="18"/>
        </w:rPr>
      </w:pPr>
      <w:r>
        <w:rPr>
          <w:sz w:val="18"/>
          <w:szCs w:val="18"/>
        </w:rPr>
        <w:t>Bloom's</w:t>
      </w:r>
      <w:proofErr w:type="gramStart"/>
      <w:r>
        <w:rPr>
          <w:sz w:val="18"/>
          <w:szCs w:val="18"/>
        </w:rPr>
        <w:t>:  Understand</w:t>
      </w:r>
      <w:proofErr w:type="gramEnd"/>
    </w:p>
    <w:p w14:paraId="5AB28FAA" w14:textId="77777777" w:rsidR="005E1F43" w:rsidRDefault="00EF0170" w:rsidP="00432D0A">
      <w:pPr>
        <w:pStyle w:val="NormalText"/>
        <w:rPr>
          <w:sz w:val="18"/>
          <w:szCs w:val="18"/>
        </w:rPr>
      </w:pPr>
      <w:r>
        <w:rPr>
          <w:sz w:val="18"/>
          <w:szCs w:val="18"/>
        </w:rPr>
        <w:t>AACSB</w:t>
      </w:r>
      <w:proofErr w:type="gramStart"/>
      <w:r>
        <w:rPr>
          <w:sz w:val="18"/>
          <w:szCs w:val="18"/>
        </w:rPr>
        <w:t>:  Reflective</w:t>
      </w:r>
      <w:proofErr w:type="gramEnd"/>
      <w:r>
        <w:rPr>
          <w:sz w:val="18"/>
          <w:szCs w:val="18"/>
        </w:rPr>
        <w:t xml:space="preserve"> Thinking</w:t>
      </w:r>
    </w:p>
    <w:p w14:paraId="0F3E5FA0" w14:textId="77777777" w:rsidR="005E1F43" w:rsidRDefault="00E135A6" w:rsidP="00432D0A">
      <w:pPr>
        <w:pStyle w:val="NormalText"/>
        <w:rPr>
          <w:sz w:val="18"/>
          <w:szCs w:val="18"/>
        </w:rPr>
      </w:pPr>
      <w:r>
        <w:rPr>
          <w:sz w:val="18"/>
          <w:szCs w:val="18"/>
        </w:rPr>
        <w:t>Accessible/AICPA</w:t>
      </w:r>
      <w:proofErr w:type="gramStart"/>
      <w:r>
        <w:rPr>
          <w:sz w:val="18"/>
          <w:szCs w:val="18"/>
        </w:rPr>
        <w:t>:</w:t>
      </w:r>
      <w:r w:rsidR="00EF0170">
        <w:rPr>
          <w:sz w:val="18"/>
          <w:szCs w:val="18"/>
        </w:rPr>
        <w:t xml:space="preserve">  BB</w:t>
      </w:r>
      <w:proofErr w:type="gramEnd"/>
      <w:r w:rsidR="00EF0170">
        <w:rPr>
          <w:sz w:val="18"/>
          <w:szCs w:val="18"/>
        </w:rPr>
        <w:t xml:space="preserve"> Critical thinking; FN Measurement</w:t>
      </w:r>
    </w:p>
    <w:p w14:paraId="66E7420F" w14:textId="77777777" w:rsidR="005E1F43" w:rsidRDefault="005E1F43" w:rsidP="00432D0A">
      <w:pPr>
        <w:pStyle w:val="NormalText"/>
        <w:rPr>
          <w:sz w:val="18"/>
          <w:szCs w:val="18"/>
        </w:rPr>
      </w:pPr>
    </w:p>
    <w:p w14:paraId="50DE177C" w14:textId="77777777" w:rsidR="002B5CBC" w:rsidRDefault="002B5CBC">
      <w:pPr>
        <w:rPr>
          <w:rFonts w:ascii="Times New Roman" w:hAnsi="Times New Roman" w:cs="Times New Roman"/>
          <w:color w:val="000000"/>
          <w:sz w:val="24"/>
          <w:szCs w:val="24"/>
        </w:rPr>
      </w:pPr>
      <w:r>
        <w:br w:type="page"/>
      </w:r>
    </w:p>
    <w:p w14:paraId="7337C84F" w14:textId="77777777" w:rsidR="005E1F43" w:rsidRDefault="00EF0170" w:rsidP="00432D0A">
      <w:pPr>
        <w:pStyle w:val="NormalText"/>
      </w:pPr>
      <w:r>
        <w:lastRenderedPageBreak/>
        <w:t>157) Sales returns</w:t>
      </w:r>
    </w:p>
    <w:p w14:paraId="3E0C7DDA" w14:textId="77777777" w:rsidR="005E1F43" w:rsidRDefault="00774C33" w:rsidP="00432D0A">
      <w:pPr>
        <w:pStyle w:val="NormalText"/>
        <w:rPr>
          <w:sz w:val="18"/>
          <w:szCs w:val="18"/>
        </w:rPr>
      </w:pPr>
      <w:r>
        <w:rPr>
          <w:sz w:val="18"/>
          <w:szCs w:val="18"/>
        </w:rPr>
        <w:t>Difficulty: 2 Medium</w:t>
      </w:r>
    </w:p>
    <w:p w14:paraId="0044F77B" w14:textId="77777777" w:rsidR="005E1F43" w:rsidRDefault="00EF0170" w:rsidP="00432D0A">
      <w:pPr>
        <w:pStyle w:val="NormalText"/>
        <w:rPr>
          <w:sz w:val="18"/>
          <w:szCs w:val="18"/>
        </w:rPr>
      </w:pPr>
      <w:r>
        <w:rPr>
          <w:sz w:val="18"/>
          <w:szCs w:val="18"/>
        </w:rPr>
        <w:t xml:space="preserve">Topic:  Restricted cash and compensating balances; Cash discounts; Sales returns; Uncollectible accounts receivable; Uncollectible accounts―Balance sheet approach; Uncollectible </w:t>
      </w:r>
      <w:proofErr w:type="gramStart"/>
      <w:r>
        <w:rPr>
          <w:sz w:val="18"/>
          <w:szCs w:val="18"/>
        </w:rPr>
        <w:t>accounts</w:t>
      </w:r>
      <w:proofErr w:type="gramEnd"/>
      <w:r>
        <w:rPr>
          <w:sz w:val="18"/>
          <w:szCs w:val="18"/>
        </w:rPr>
        <w:t>―Income statement approach; Financing with receivables―without recourse</w:t>
      </w:r>
    </w:p>
    <w:p w14:paraId="70D6D0A5" w14:textId="77777777" w:rsidR="005E1F43" w:rsidRDefault="00EF0170" w:rsidP="00432D0A">
      <w:pPr>
        <w:pStyle w:val="NormalText"/>
        <w:rPr>
          <w:sz w:val="18"/>
          <w:szCs w:val="18"/>
        </w:rPr>
      </w:pPr>
      <w:r>
        <w:rPr>
          <w:sz w:val="18"/>
          <w:szCs w:val="18"/>
        </w:rPr>
        <w:t>Learning Objective</w:t>
      </w:r>
      <w:proofErr w:type="gramStart"/>
      <w:r>
        <w:rPr>
          <w:sz w:val="18"/>
          <w:szCs w:val="18"/>
        </w:rPr>
        <w:t>:  07</w:t>
      </w:r>
      <w:proofErr w:type="gramEnd"/>
      <w:r>
        <w:rPr>
          <w:sz w:val="18"/>
          <w:szCs w:val="18"/>
        </w:rPr>
        <w:t>-02, 07-03, 07-04, 07-05, 07-06, 07-08</w:t>
      </w:r>
    </w:p>
    <w:p w14:paraId="7C0F3529" w14:textId="77777777" w:rsidR="005E1F43" w:rsidRDefault="00EF0170" w:rsidP="00432D0A">
      <w:pPr>
        <w:pStyle w:val="NormalText"/>
        <w:rPr>
          <w:sz w:val="18"/>
          <w:szCs w:val="18"/>
        </w:rPr>
      </w:pPr>
      <w:r>
        <w:rPr>
          <w:sz w:val="18"/>
          <w:szCs w:val="18"/>
        </w:rPr>
        <w:t>Bloom's</w:t>
      </w:r>
      <w:proofErr w:type="gramStart"/>
      <w:r>
        <w:rPr>
          <w:sz w:val="18"/>
          <w:szCs w:val="18"/>
        </w:rPr>
        <w:t>:  Understand</w:t>
      </w:r>
      <w:proofErr w:type="gramEnd"/>
    </w:p>
    <w:p w14:paraId="6E7771C8" w14:textId="77777777" w:rsidR="005E1F43" w:rsidRDefault="00EF0170" w:rsidP="00432D0A">
      <w:pPr>
        <w:pStyle w:val="NormalText"/>
        <w:rPr>
          <w:sz w:val="18"/>
          <w:szCs w:val="18"/>
        </w:rPr>
      </w:pPr>
      <w:r>
        <w:rPr>
          <w:sz w:val="18"/>
          <w:szCs w:val="18"/>
        </w:rPr>
        <w:t>AACSB</w:t>
      </w:r>
      <w:proofErr w:type="gramStart"/>
      <w:r>
        <w:rPr>
          <w:sz w:val="18"/>
          <w:szCs w:val="18"/>
        </w:rPr>
        <w:t>:  Reflective</w:t>
      </w:r>
      <w:proofErr w:type="gramEnd"/>
      <w:r>
        <w:rPr>
          <w:sz w:val="18"/>
          <w:szCs w:val="18"/>
        </w:rPr>
        <w:t xml:space="preserve"> Thinking</w:t>
      </w:r>
    </w:p>
    <w:p w14:paraId="77550AA7" w14:textId="77777777" w:rsidR="005E1F43" w:rsidRDefault="00E135A6" w:rsidP="00432D0A">
      <w:pPr>
        <w:pStyle w:val="NormalText"/>
        <w:spacing w:after="240"/>
        <w:rPr>
          <w:sz w:val="18"/>
          <w:szCs w:val="18"/>
        </w:rPr>
      </w:pPr>
      <w:r>
        <w:rPr>
          <w:sz w:val="18"/>
          <w:szCs w:val="18"/>
        </w:rPr>
        <w:t>Accessible/AICPA</w:t>
      </w:r>
      <w:proofErr w:type="gramStart"/>
      <w:r>
        <w:rPr>
          <w:sz w:val="18"/>
          <w:szCs w:val="18"/>
        </w:rPr>
        <w:t>:</w:t>
      </w:r>
      <w:r w:rsidR="00EF0170">
        <w:rPr>
          <w:sz w:val="18"/>
          <w:szCs w:val="18"/>
        </w:rPr>
        <w:t xml:space="preserve">  BB</w:t>
      </w:r>
      <w:proofErr w:type="gramEnd"/>
      <w:r w:rsidR="00EF0170">
        <w:rPr>
          <w:sz w:val="18"/>
          <w:szCs w:val="18"/>
        </w:rPr>
        <w:t xml:space="preserve"> Critical thinking; FN Measurement</w:t>
      </w:r>
    </w:p>
    <w:p w14:paraId="14869265" w14:textId="77777777" w:rsidR="005E1F43" w:rsidRDefault="00EF0170" w:rsidP="00432D0A">
      <w:pPr>
        <w:pStyle w:val="NormalText"/>
      </w:pPr>
      <w:r>
        <w:t>158) Balance sheet approach</w:t>
      </w:r>
    </w:p>
    <w:p w14:paraId="09AAEB8F" w14:textId="77777777" w:rsidR="005E1F43" w:rsidRDefault="00774C33" w:rsidP="00432D0A">
      <w:pPr>
        <w:pStyle w:val="NormalText"/>
        <w:rPr>
          <w:sz w:val="18"/>
          <w:szCs w:val="18"/>
        </w:rPr>
      </w:pPr>
      <w:r>
        <w:rPr>
          <w:sz w:val="18"/>
          <w:szCs w:val="18"/>
        </w:rPr>
        <w:t>Difficulty: 2 Medium</w:t>
      </w:r>
    </w:p>
    <w:p w14:paraId="7D1B8FA2" w14:textId="77777777" w:rsidR="005E1F43" w:rsidRDefault="00EF0170" w:rsidP="00432D0A">
      <w:pPr>
        <w:pStyle w:val="NormalText"/>
        <w:rPr>
          <w:sz w:val="18"/>
          <w:szCs w:val="18"/>
        </w:rPr>
      </w:pPr>
      <w:r>
        <w:rPr>
          <w:sz w:val="18"/>
          <w:szCs w:val="18"/>
        </w:rPr>
        <w:t xml:space="preserve">Topic:  Restricted cash and compensating balances; Cash discounts; Sales returns; Uncollectible accounts receivable; Uncollectible accounts―Balance sheet approach; Uncollectible </w:t>
      </w:r>
      <w:proofErr w:type="gramStart"/>
      <w:r>
        <w:rPr>
          <w:sz w:val="18"/>
          <w:szCs w:val="18"/>
        </w:rPr>
        <w:t>accounts</w:t>
      </w:r>
      <w:proofErr w:type="gramEnd"/>
      <w:r>
        <w:rPr>
          <w:sz w:val="18"/>
          <w:szCs w:val="18"/>
        </w:rPr>
        <w:t>―Income statement approach; Financing with receivables―without recourse</w:t>
      </w:r>
    </w:p>
    <w:p w14:paraId="25622D05" w14:textId="77777777" w:rsidR="005E1F43" w:rsidRDefault="00EF0170" w:rsidP="00432D0A">
      <w:pPr>
        <w:pStyle w:val="NormalText"/>
        <w:rPr>
          <w:sz w:val="18"/>
          <w:szCs w:val="18"/>
        </w:rPr>
      </w:pPr>
      <w:r>
        <w:rPr>
          <w:sz w:val="18"/>
          <w:szCs w:val="18"/>
        </w:rPr>
        <w:t>Learning Objective</w:t>
      </w:r>
      <w:proofErr w:type="gramStart"/>
      <w:r>
        <w:rPr>
          <w:sz w:val="18"/>
          <w:szCs w:val="18"/>
        </w:rPr>
        <w:t>:  07</w:t>
      </w:r>
      <w:proofErr w:type="gramEnd"/>
      <w:r>
        <w:rPr>
          <w:sz w:val="18"/>
          <w:szCs w:val="18"/>
        </w:rPr>
        <w:t>-02, 07-03, 07-04, 07-05, 07-06, 07-08</w:t>
      </w:r>
    </w:p>
    <w:p w14:paraId="4265D356" w14:textId="77777777" w:rsidR="005E1F43" w:rsidRDefault="00EF0170" w:rsidP="00432D0A">
      <w:pPr>
        <w:pStyle w:val="NormalText"/>
        <w:rPr>
          <w:sz w:val="18"/>
          <w:szCs w:val="18"/>
        </w:rPr>
      </w:pPr>
      <w:r>
        <w:rPr>
          <w:sz w:val="18"/>
          <w:szCs w:val="18"/>
        </w:rPr>
        <w:t>Bloom's</w:t>
      </w:r>
      <w:proofErr w:type="gramStart"/>
      <w:r>
        <w:rPr>
          <w:sz w:val="18"/>
          <w:szCs w:val="18"/>
        </w:rPr>
        <w:t>:  Understand</w:t>
      </w:r>
      <w:proofErr w:type="gramEnd"/>
    </w:p>
    <w:p w14:paraId="57695EC3" w14:textId="77777777" w:rsidR="005E1F43" w:rsidRDefault="00EF0170" w:rsidP="00432D0A">
      <w:pPr>
        <w:pStyle w:val="NormalText"/>
        <w:rPr>
          <w:sz w:val="18"/>
          <w:szCs w:val="18"/>
        </w:rPr>
      </w:pPr>
      <w:r>
        <w:rPr>
          <w:sz w:val="18"/>
          <w:szCs w:val="18"/>
        </w:rPr>
        <w:t>AACSB</w:t>
      </w:r>
      <w:proofErr w:type="gramStart"/>
      <w:r>
        <w:rPr>
          <w:sz w:val="18"/>
          <w:szCs w:val="18"/>
        </w:rPr>
        <w:t>:  Reflective</w:t>
      </w:r>
      <w:proofErr w:type="gramEnd"/>
      <w:r>
        <w:rPr>
          <w:sz w:val="18"/>
          <w:szCs w:val="18"/>
        </w:rPr>
        <w:t xml:space="preserve"> Thinking</w:t>
      </w:r>
    </w:p>
    <w:p w14:paraId="0065347D" w14:textId="77777777" w:rsidR="005E1F43" w:rsidRDefault="00E135A6" w:rsidP="00432D0A">
      <w:pPr>
        <w:pStyle w:val="NormalText"/>
        <w:rPr>
          <w:sz w:val="18"/>
          <w:szCs w:val="18"/>
        </w:rPr>
      </w:pPr>
      <w:r>
        <w:rPr>
          <w:sz w:val="18"/>
          <w:szCs w:val="18"/>
        </w:rPr>
        <w:t>Accessible/AICPA</w:t>
      </w:r>
      <w:proofErr w:type="gramStart"/>
      <w:r>
        <w:rPr>
          <w:sz w:val="18"/>
          <w:szCs w:val="18"/>
        </w:rPr>
        <w:t>:</w:t>
      </w:r>
      <w:r w:rsidR="00EF0170">
        <w:rPr>
          <w:sz w:val="18"/>
          <w:szCs w:val="18"/>
        </w:rPr>
        <w:t xml:space="preserve">  BB</w:t>
      </w:r>
      <w:proofErr w:type="gramEnd"/>
      <w:r w:rsidR="00EF0170">
        <w:rPr>
          <w:sz w:val="18"/>
          <w:szCs w:val="18"/>
        </w:rPr>
        <w:t xml:space="preserve"> Critical thinking; FN Measurement</w:t>
      </w:r>
    </w:p>
    <w:p w14:paraId="459B4420" w14:textId="77777777" w:rsidR="005E1F43" w:rsidRDefault="005E1F43" w:rsidP="00432D0A">
      <w:pPr>
        <w:pStyle w:val="NormalText"/>
        <w:rPr>
          <w:sz w:val="18"/>
          <w:szCs w:val="18"/>
        </w:rPr>
      </w:pPr>
    </w:p>
    <w:p w14:paraId="7091599D" w14:textId="77777777" w:rsidR="005E1F43" w:rsidRDefault="00EF0170" w:rsidP="00432D0A">
      <w:pPr>
        <w:pStyle w:val="NormalText"/>
      </w:pPr>
      <w:r>
        <w:t>159) Income statement approach</w:t>
      </w:r>
    </w:p>
    <w:p w14:paraId="1327CA08" w14:textId="77777777" w:rsidR="005E1F43" w:rsidRDefault="00774C33" w:rsidP="00432D0A">
      <w:pPr>
        <w:pStyle w:val="NormalText"/>
        <w:rPr>
          <w:sz w:val="18"/>
          <w:szCs w:val="18"/>
        </w:rPr>
      </w:pPr>
      <w:r>
        <w:rPr>
          <w:sz w:val="18"/>
          <w:szCs w:val="18"/>
        </w:rPr>
        <w:t>Difficulty: 2 Medium</w:t>
      </w:r>
    </w:p>
    <w:p w14:paraId="787E6141" w14:textId="77777777" w:rsidR="005E1F43" w:rsidRDefault="00EF0170" w:rsidP="00432D0A">
      <w:pPr>
        <w:pStyle w:val="NormalText"/>
        <w:rPr>
          <w:sz w:val="18"/>
          <w:szCs w:val="18"/>
        </w:rPr>
      </w:pPr>
      <w:r>
        <w:rPr>
          <w:sz w:val="18"/>
          <w:szCs w:val="18"/>
        </w:rPr>
        <w:t xml:space="preserve">Topic:  Restricted cash and compensating balances; Cash discounts; Sales returns; Uncollectible accounts receivable; Uncollectible accounts―Balance sheet approach; Uncollectible </w:t>
      </w:r>
      <w:proofErr w:type="gramStart"/>
      <w:r>
        <w:rPr>
          <w:sz w:val="18"/>
          <w:szCs w:val="18"/>
        </w:rPr>
        <w:t>accounts</w:t>
      </w:r>
      <w:proofErr w:type="gramEnd"/>
      <w:r>
        <w:rPr>
          <w:sz w:val="18"/>
          <w:szCs w:val="18"/>
        </w:rPr>
        <w:t>―Income statement approach; Financing with receivables―without recourse</w:t>
      </w:r>
    </w:p>
    <w:p w14:paraId="2365FE57" w14:textId="77777777" w:rsidR="005E1F43" w:rsidRDefault="00EF0170" w:rsidP="00432D0A">
      <w:pPr>
        <w:pStyle w:val="NormalText"/>
        <w:rPr>
          <w:sz w:val="18"/>
          <w:szCs w:val="18"/>
        </w:rPr>
      </w:pPr>
      <w:r>
        <w:rPr>
          <w:sz w:val="18"/>
          <w:szCs w:val="18"/>
        </w:rPr>
        <w:t>Learning Objective</w:t>
      </w:r>
      <w:proofErr w:type="gramStart"/>
      <w:r>
        <w:rPr>
          <w:sz w:val="18"/>
          <w:szCs w:val="18"/>
        </w:rPr>
        <w:t>:  07</w:t>
      </w:r>
      <w:proofErr w:type="gramEnd"/>
      <w:r>
        <w:rPr>
          <w:sz w:val="18"/>
          <w:szCs w:val="18"/>
        </w:rPr>
        <w:t>-02, 07-03, 07-04, 07-05, 07-06, 07-08</w:t>
      </w:r>
    </w:p>
    <w:p w14:paraId="1ADB0FAC" w14:textId="77777777" w:rsidR="005E1F43" w:rsidRDefault="00EF0170" w:rsidP="00432D0A">
      <w:pPr>
        <w:pStyle w:val="NormalText"/>
        <w:rPr>
          <w:sz w:val="18"/>
          <w:szCs w:val="18"/>
        </w:rPr>
      </w:pPr>
      <w:r>
        <w:rPr>
          <w:sz w:val="18"/>
          <w:szCs w:val="18"/>
        </w:rPr>
        <w:t>Bloom's</w:t>
      </w:r>
      <w:proofErr w:type="gramStart"/>
      <w:r>
        <w:rPr>
          <w:sz w:val="18"/>
          <w:szCs w:val="18"/>
        </w:rPr>
        <w:t>:  Understand</w:t>
      </w:r>
      <w:proofErr w:type="gramEnd"/>
    </w:p>
    <w:p w14:paraId="60F4F893" w14:textId="77777777" w:rsidR="005E1F43" w:rsidRDefault="00EF0170" w:rsidP="00432D0A">
      <w:pPr>
        <w:pStyle w:val="NormalText"/>
        <w:rPr>
          <w:sz w:val="18"/>
          <w:szCs w:val="18"/>
        </w:rPr>
      </w:pPr>
      <w:r>
        <w:rPr>
          <w:sz w:val="18"/>
          <w:szCs w:val="18"/>
        </w:rPr>
        <w:t>AACSB</w:t>
      </w:r>
      <w:proofErr w:type="gramStart"/>
      <w:r>
        <w:rPr>
          <w:sz w:val="18"/>
          <w:szCs w:val="18"/>
        </w:rPr>
        <w:t>:  Reflective</w:t>
      </w:r>
      <w:proofErr w:type="gramEnd"/>
      <w:r>
        <w:rPr>
          <w:sz w:val="18"/>
          <w:szCs w:val="18"/>
        </w:rPr>
        <w:t xml:space="preserve"> Thinking</w:t>
      </w:r>
    </w:p>
    <w:p w14:paraId="30F0F6FF" w14:textId="77777777" w:rsidR="005E1F43" w:rsidRDefault="00E135A6" w:rsidP="00432D0A">
      <w:pPr>
        <w:pStyle w:val="NormalText"/>
        <w:spacing w:after="240"/>
        <w:rPr>
          <w:sz w:val="18"/>
          <w:szCs w:val="18"/>
        </w:rPr>
      </w:pPr>
      <w:r>
        <w:rPr>
          <w:sz w:val="18"/>
          <w:szCs w:val="18"/>
        </w:rPr>
        <w:t>Accessible/AICPA</w:t>
      </w:r>
      <w:proofErr w:type="gramStart"/>
      <w:r>
        <w:rPr>
          <w:sz w:val="18"/>
          <w:szCs w:val="18"/>
        </w:rPr>
        <w:t>:</w:t>
      </w:r>
      <w:r w:rsidR="00EF0170">
        <w:rPr>
          <w:sz w:val="18"/>
          <w:szCs w:val="18"/>
        </w:rPr>
        <w:t xml:space="preserve">  BB</w:t>
      </w:r>
      <w:proofErr w:type="gramEnd"/>
      <w:r w:rsidR="00EF0170">
        <w:rPr>
          <w:sz w:val="18"/>
          <w:szCs w:val="18"/>
        </w:rPr>
        <w:t xml:space="preserve"> Critical thinking; FN Measurement</w:t>
      </w:r>
    </w:p>
    <w:p w14:paraId="27405514" w14:textId="77777777" w:rsidR="005E1F43" w:rsidRDefault="00EF0170" w:rsidP="00432D0A">
      <w:pPr>
        <w:pStyle w:val="NormalText"/>
      </w:pPr>
      <w:r>
        <w:t>160) Compensating balance</w:t>
      </w:r>
    </w:p>
    <w:p w14:paraId="6A0C9BD5" w14:textId="77777777" w:rsidR="005E1F43" w:rsidRDefault="00774C33" w:rsidP="00432D0A">
      <w:pPr>
        <w:pStyle w:val="NormalText"/>
        <w:rPr>
          <w:sz w:val="18"/>
          <w:szCs w:val="18"/>
        </w:rPr>
      </w:pPr>
      <w:r>
        <w:rPr>
          <w:sz w:val="18"/>
          <w:szCs w:val="18"/>
        </w:rPr>
        <w:t>Difficulty: 2 Medium</w:t>
      </w:r>
    </w:p>
    <w:p w14:paraId="00C323BB" w14:textId="77777777" w:rsidR="005E1F43" w:rsidRDefault="00EF0170" w:rsidP="00432D0A">
      <w:pPr>
        <w:pStyle w:val="NormalText"/>
        <w:rPr>
          <w:sz w:val="18"/>
          <w:szCs w:val="18"/>
        </w:rPr>
      </w:pPr>
      <w:r>
        <w:rPr>
          <w:sz w:val="18"/>
          <w:szCs w:val="18"/>
        </w:rPr>
        <w:t xml:space="preserve">Topic:  Restricted cash and compensating balances; Cash discounts; Sales returns; Uncollectible accounts receivable; Uncollectible accounts―Balance sheet approach; Uncollectible </w:t>
      </w:r>
      <w:proofErr w:type="gramStart"/>
      <w:r>
        <w:rPr>
          <w:sz w:val="18"/>
          <w:szCs w:val="18"/>
        </w:rPr>
        <w:t>accounts</w:t>
      </w:r>
      <w:proofErr w:type="gramEnd"/>
      <w:r>
        <w:rPr>
          <w:sz w:val="18"/>
          <w:szCs w:val="18"/>
        </w:rPr>
        <w:t>―Income statement approach; Financing with receivables―without recourse</w:t>
      </w:r>
    </w:p>
    <w:p w14:paraId="593E7F3E" w14:textId="77777777" w:rsidR="005E1F43" w:rsidRDefault="00EF0170" w:rsidP="00432D0A">
      <w:pPr>
        <w:pStyle w:val="NormalText"/>
        <w:rPr>
          <w:sz w:val="18"/>
          <w:szCs w:val="18"/>
        </w:rPr>
      </w:pPr>
      <w:r>
        <w:rPr>
          <w:sz w:val="18"/>
          <w:szCs w:val="18"/>
        </w:rPr>
        <w:t>Learning Objective</w:t>
      </w:r>
      <w:proofErr w:type="gramStart"/>
      <w:r>
        <w:rPr>
          <w:sz w:val="18"/>
          <w:szCs w:val="18"/>
        </w:rPr>
        <w:t>:  07</w:t>
      </w:r>
      <w:proofErr w:type="gramEnd"/>
      <w:r>
        <w:rPr>
          <w:sz w:val="18"/>
          <w:szCs w:val="18"/>
        </w:rPr>
        <w:t>-02, 07-03, 07-04, 07-05, 07-06, 07-08</w:t>
      </w:r>
    </w:p>
    <w:p w14:paraId="4DA46436" w14:textId="77777777" w:rsidR="005E1F43" w:rsidRDefault="00EF0170" w:rsidP="00432D0A">
      <w:pPr>
        <w:pStyle w:val="NormalText"/>
        <w:rPr>
          <w:sz w:val="18"/>
          <w:szCs w:val="18"/>
        </w:rPr>
      </w:pPr>
      <w:r>
        <w:rPr>
          <w:sz w:val="18"/>
          <w:szCs w:val="18"/>
        </w:rPr>
        <w:t>Bloom's</w:t>
      </w:r>
      <w:proofErr w:type="gramStart"/>
      <w:r>
        <w:rPr>
          <w:sz w:val="18"/>
          <w:szCs w:val="18"/>
        </w:rPr>
        <w:t>:  Understand</w:t>
      </w:r>
      <w:proofErr w:type="gramEnd"/>
    </w:p>
    <w:p w14:paraId="36A54622" w14:textId="77777777" w:rsidR="005E1F43" w:rsidRDefault="00EF0170" w:rsidP="00432D0A">
      <w:pPr>
        <w:pStyle w:val="NormalText"/>
        <w:rPr>
          <w:sz w:val="18"/>
          <w:szCs w:val="18"/>
        </w:rPr>
      </w:pPr>
      <w:r>
        <w:rPr>
          <w:sz w:val="18"/>
          <w:szCs w:val="18"/>
        </w:rPr>
        <w:t>AACSB</w:t>
      </w:r>
      <w:proofErr w:type="gramStart"/>
      <w:r>
        <w:rPr>
          <w:sz w:val="18"/>
          <w:szCs w:val="18"/>
        </w:rPr>
        <w:t>:  Reflective</w:t>
      </w:r>
      <w:proofErr w:type="gramEnd"/>
      <w:r>
        <w:rPr>
          <w:sz w:val="18"/>
          <w:szCs w:val="18"/>
        </w:rPr>
        <w:t xml:space="preserve"> Thinking</w:t>
      </w:r>
    </w:p>
    <w:p w14:paraId="7D804A02" w14:textId="77777777" w:rsidR="005E1F43" w:rsidRDefault="00E135A6" w:rsidP="00432D0A">
      <w:pPr>
        <w:pStyle w:val="NormalText"/>
        <w:rPr>
          <w:sz w:val="18"/>
          <w:szCs w:val="18"/>
        </w:rPr>
      </w:pPr>
      <w:r>
        <w:rPr>
          <w:sz w:val="18"/>
          <w:szCs w:val="18"/>
        </w:rPr>
        <w:t>Accessible/AICPA</w:t>
      </w:r>
      <w:proofErr w:type="gramStart"/>
      <w:r>
        <w:rPr>
          <w:sz w:val="18"/>
          <w:szCs w:val="18"/>
        </w:rPr>
        <w:t>:</w:t>
      </w:r>
      <w:r w:rsidR="00EF0170">
        <w:rPr>
          <w:sz w:val="18"/>
          <w:szCs w:val="18"/>
        </w:rPr>
        <w:t xml:space="preserve">  BB</w:t>
      </w:r>
      <w:proofErr w:type="gramEnd"/>
      <w:r w:rsidR="00EF0170">
        <w:rPr>
          <w:sz w:val="18"/>
          <w:szCs w:val="18"/>
        </w:rPr>
        <w:t xml:space="preserve"> Critical thinking; FN Measurement</w:t>
      </w:r>
    </w:p>
    <w:p w14:paraId="3DA42FC1" w14:textId="77777777" w:rsidR="005E1F43" w:rsidRDefault="005E1F43" w:rsidP="00432D0A">
      <w:pPr>
        <w:pStyle w:val="NormalText"/>
        <w:rPr>
          <w:sz w:val="18"/>
          <w:szCs w:val="18"/>
        </w:rPr>
      </w:pPr>
    </w:p>
    <w:p w14:paraId="5EC8D0DC" w14:textId="77777777" w:rsidR="005E1F43" w:rsidRDefault="00EF0170" w:rsidP="00432D0A">
      <w:pPr>
        <w:pStyle w:val="NormalText"/>
      </w:pPr>
      <w:r>
        <w:t>161) Pledging</w:t>
      </w:r>
    </w:p>
    <w:p w14:paraId="59016847" w14:textId="77777777" w:rsidR="005E1F43" w:rsidRDefault="00774C33" w:rsidP="00432D0A">
      <w:pPr>
        <w:pStyle w:val="NormalText"/>
        <w:rPr>
          <w:sz w:val="18"/>
          <w:szCs w:val="18"/>
        </w:rPr>
      </w:pPr>
      <w:r>
        <w:rPr>
          <w:sz w:val="18"/>
          <w:szCs w:val="18"/>
        </w:rPr>
        <w:t>Difficulty: 2 Medium</w:t>
      </w:r>
    </w:p>
    <w:p w14:paraId="260A5C43" w14:textId="77777777" w:rsidR="005E1F43" w:rsidRDefault="00EF0170" w:rsidP="00432D0A">
      <w:pPr>
        <w:pStyle w:val="NormalText"/>
        <w:rPr>
          <w:sz w:val="18"/>
          <w:szCs w:val="18"/>
        </w:rPr>
      </w:pPr>
      <w:r>
        <w:rPr>
          <w:sz w:val="18"/>
          <w:szCs w:val="18"/>
        </w:rPr>
        <w:t xml:space="preserve">Topic:  Restricted cash and compensating balances; Cash discounts; Sales returns; Uncollectible accounts receivable; Uncollectible accounts―Balance sheet approach; Uncollectible </w:t>
      </w:r>
      <w:proofErr w:type="gramStart"/>
      <w:r>
        <w:rPr>
          <w:sz w:val="18"/>
          <w:szCs w:val="18"/>
        </w:rPr>
        <w:t>accounts</w:t>
      </w:r>
      <w:proofErr w:type="gramEnd"/>
      <w:r>
        <w:rPr>
          <w:sz w:val="18"/>
          <w:szCs w:val="18"/>
        </w:rPr>
        <w:t>―Income statement approach; Financing with receivables―without recourse</w:t>
      </w:r>
    </w:p>
    <w:p w14:paraId="76824277" w14:textId="77777777" w:rsidR="005E1F43" w:rsidRDefault="00EF0170" w:rsidP="00432D0A">
      <w:pPr>
        <w:pStyle w:val="NormalText"/>
        <w:rPr>
          <w:sz w:val="18"/>
          <w:szCs w:val="18"/>
        </w:rPr>
      </w:pPr>
      <w:r>
        <w:rPr>
          <w:sz w:val="18"/>
          <w:szCs w:val="18"/>
        </w:rPr>
        <w:t>Learning Objective</w:t>
      </w:r>
      <w:proofErr w:type="gramStart"/>
      <w:r>
        <w:rPr>
          <w:sz w:val="18"/>
          <w:szCs w:val="18"/>
        </w:rPr>
        <w:t>:  07</w:t>
      </w:r>
      <w:proofErr w:type="gramEnd"/>
      <w:r>
        <w:rPr>
          <w:sz w:val="18"/>
          <w:szCs w:val="18"/>
        </w:rPr>
        <w:t>-02, 07-03, 07-04, 07-05, 07-06, 07-08</w:t>
      </w:r>
    </w:p>
    <w:p w14:paraId="7E3CBE0C" w14:textId="77777777" w:rsidR="005E1F43" w:rsidRDefault="00EF0170" w:rsidP="00432D0A">
      <w:pPr>
        <w:pStyle w:val="NormalText"/>
        <w:rPr>
          <w:sz w:val="18"/>
          <w:szCs w:val="18"/>
        </w:rPr>
      </w:pPr>
      <w:r>
        <w:rPr>
          <w:sz w:val="18"/>
          <w:szCs w:val="18"/>
        </w:rPr>
        <w:t>Bloom's</w:t>
      </w:r>
      <w:proofErr w:type="gramStart"/>
      <w:r>
        <w:rPr>
          <w:sz w:val="18"/>
          <w:szCs w:val="18"/>
        </w:rPr>
        <w:t>:  Understand</w:t>
      </w:r>
      <w:proofErr w:type="gramEnd"/>
    </w:p>
    <w:p w14:paraId="7B53C512" w14:textId="77777777" w:rsidR="005E1F43" w:rsidRDefault="00EF0170" w:rsidP="00432D0A">
      <w:pPr>
        <w:pStyle w:val="NormalText"/>
        <w:rPr>
          <w:sz w:val="18"/>
          <w:szCs w:val="18"/>
        </w:rPr>
      </w:pPr>
      <w:r>
        <w:rPr>
          <w:sz w:val="18"/>
          <w:szCs w:val="18"/>
        </w:rPr>
        <w:t>AACSB</w:t>
      </w:r>
      <w:proofErr w:type="gramStart"/>
      <w:r>
        <w:rPr>
          <w:sz w:val="18"/>
          <w:szCs w:val="18"/>
        </w:rPr>
        <w:t>:  Reflective</w:t>
      </w:r>
      <w:proofErr w:type="gramEnd"/>
      <w:r>
        <w:rPr>
          <w:sz w:val="18"/>
          <w:szCs w:val="18"/>
        </w:rPr>
        <w:t xml:space="preserve"> Thinking</w:t>
      </w:r>
    </w:p>
    <w:p w14:paraId="57BC4756" w14:textId="77777777" w:rsidR="005E1F43" w:rsidRDefault="00E135A6" w:rsidP="00432D0A">
      <w:pPr>
        <w:pStyle w:val="NormalText"/>
        <w:spacing w:after="240"/>
        <w:rPr>
          <w:sz w:val="18"/>
          <w:szCs w:val="18"/>
        </w:rPr>
      </w:pPr>
      <w:r>
        <w:rPr>
          <w:sz w:val="18"/>
          <w:szCs w:val="18"/>
        </w:rPr>
        <w:t>Accessible/AICPA</w:t>
      </w:r>
      <w:proofErr w:type="gramStart"/>
      <w:r>
        <w:rPr>
          <w:sz w:val="18"/>
          <w:szCs w:val="18"/>
        </w:rPr>
        <w:t>:</w:t>
      </w:r>
      <w:r w:rsidR="00EF0170">
        <w:rPr>
          <w:sz w:val="18"/>
          <w:szCs w:val="18"/>
        </w:rPr>
        <w:t xml:space="preserve">  BB</w:t>
      </w:r>
      <w:proofErr w:type="gramEnd"/>
      <w:r w:rsidR="00EF0170">
        <w:rPr>
          <w:sz w:val="18"/>
          <w:szCs w:val="18"/>
        </w:rPr>
        <w:t xml:space="preserve"> Critical thinking; FN Measurement</w:t>
      </w:r>
    </w:p>
    <w:p w14:paraId="6D099B8F" w14:textId="77777777" w:rsidR="005E1F43" w:rsidRDefault="00EF0170" w:rsidP="00432D0A">
      <w:pPr>
        <w:pStyle w:val="NormalText"/>
      </w:pPr>
      <w:r>
        <w:t>162) Without recourse</w:t>
      </w:r>
    </w:p>
    <w:p w14:paraId="24A1BDAE" w14:textId="77777777" w:rsidR="005E1F43" w:rsidRDefault="00774C33" w:rsidP="00432D0A">
      <w:pPr>
        <w:pStyle w:val="NormalText"/>
        <w:rPr>
          <w:sz w:val="18"/>
          <w:szCs w:val="18"/>
        </w:rPr>
      </w:pPr>
      <w:r>
        <w:rPr>
          <w:sz w:val="18"/>
          <w:szCs w:val="18"/>
        </w:rPr>
        <w:t>Difficulty: 2 Medium</w:t>
      </w:r>
    </w:p>
    <w:p w14:paraId="6BF67215" w14:textId="77777777" w:rsidR="005E1F43" w:rsidRDefault="00EF0170" w:rsidP="00432D0A">
      <w:pPr>
        <w:pStyle w:val="NormalText"/>
        <w:rPr>
          <w:sz w:val="18"/>
          <w:szCs w:val="18"/>
        </w:rPr>
      </w:pPr>
      <w:r>
        <w:rPr>
          <w:sz w:val="18"/>
          <w:szCs w:val="18"/>
        </w:rPr>
        <w:t xml:space="preserve">Topic:  Restricted cash and compensating balances; Cash discounts; Sales returns; Uncollectible accounts receivable; Uncollectible accounts―Balance sheet approach; Uncollectible </w:t>
      </w:r>
      <w:proofErr w:type="gramStart"/>
      <w:r>
        <w:rPr>
          <w:sz w:val="18"/>
          <w:szCs w:val="18"/>
        </w:rPr>
        <w:t>accounts</w:t>
      </w:r>
      <w:proofErr w:type="gramEnd"/>
      <w:r>
        <w:rPr>
          <w:sz w:val="18"/>
          <w:szCs w:val="18"/>
        </w:rPr>
        <w:t>―Income statement approach; Financing with receivables―without recourse</w:t>
      </w:r>
    </w:p>
    <w:p w14:paraId="68838078" w14:textId="77777777" w:rsidR="005E1F43" w:rsidRDefault="00EF0170" w:rsidP="00432D0A">
      <w:pPr>
        <w:pStyle w:val="NormalText"/>
        <w:rPr>
          <w:sz w:val="18"/>
          <w:szCs w:val="18"/>
        </w:rPr>
      </w:pPr>
      <w:r>
        <w:rPr>
          <w:sz w:val="18"/>
          <w:szCs w:val="18"/>
        </w:rPr>
        <w:t>Learning Objective</w:t>
      </w:r>
      <w:proofErr w:type="gramStart"/>
      <w:r>
        <w:rPr>
          <w:sz w:val="18"/>
          <w:szCs w:val="18"/>
        </w:rPr>
        <w:t>:  07</w:t>
      </w:r>
      <w:proofErr w:type="gramEnd"/>
      <w:r>
        <w:rPr>
          <w:sz w:val="18"/>
          <w:szCs w:val="18"/>
        </w:rPr>
        <w:t>-02, 07-03, 07-04, 07-05, 07-06, 07-08</w:t>
      </w:r>
    </w:p>
    <w:p w14:paraId="17E46AB7" w14:textId="77777777" w:rsidR="005E1F43" w:rsidRDefault="00EF0170" w:rsidP="00432D0A">
      <w:pPr>
        <w:pStyle w:val="NormalText"/>
        <w:rPr>
          <w:sz w:val="18"/>
          <w:szCs w:val="18"/>
        </w:rPr>
      </w:pPr>
      <w:r>
        <w:rPr>
          <w:sz w:val="18"/>
          <w:szCs w:val="18"/>
        </w:rPr>
        <w:t>Bloom's</w:t>
      </w:r>
      <w:proofErr w:type="gramStart"/>
      <w:r>
        <w:rPr>
          <w:sz w:val="18"/>
          <w:szCs w:val="18"/>
        </w:rPr>
        <w:t>:  Understand</w:t>
      </w:r>
      <w:proofErr w:type="gramEnd"/>
    </w:p>
    <w:p w14:paraId="30DEB045" w14:textId="77777777" w:rsidR="005E1F43" w:rsidRDefault="00EF0170" w:rsidP="00432D0A">
      <w:pPr>
        <w:pStyle w:val="NormalText"/>
        <w:rPr>
          <w:sz w:val="18"/>
          <w:szCs w:val="18"/>
        </w:rPr>
      </w:pPr>
      <w:r>
        <w:rPr>
          <w:sz w:val="18"/>
          <w:szCs w:val="18"/>
        </w:rPr>
        <w:t>AACSB</w:t>
      </w:r>
      <w:proofErr w:type="gramStart"/>
      <w:r>
        <w:rPr>
          <w:sz w:val="18"/>
          <w:szCs w:val="18"/>
        </w:rPr>
        <w:t>:  Reflective</w:t>
      </w:r>
      <w:proofErr w:type="gramEnd"/>
      <w:r>
        <w:rPr>
          <w:sz w:val="18"/>
          <w:szCs w:val="18"/>
        </w:rPr>
        <w:t xml:space="preserve"> Thinking</w:t>
      </w:r>
    </w:p>
    <w:p w14:paraId="6A1D0CF9" w14:textId="77777777" w:rsidR="005E1F43" w:rsidRDefault="00E135A6" w:rsidP="00432D0A">
      <w:pPr>
        <w:pStyle w:val="NormalText"/>
        <w:rPr>
          <w:sz w:val="18"/>
          <w:szCs w:val="18"/>
        </w:rPr>
      </w:pPr>
      <w:r>
        <w:rPr>
          <w:sz w:val="18"/>
          <w:szCs w:val="18"/>
        </w:rPr>
        <w:t>Accessible/AICPA</w:t>
      </w:r>
      <w:proofErr w:type="gramStart"/>
      <w:r>
        <w:rPr>
          <w:sz w:val="18"/>
          <w:szCs w:val="18"/>
        </w:rPr>
        <w:t>:</w:t>
      </w:r>
      <w:r w:rsidR="00EF0170">
        <w:rPr>
          <w:sz w:val="18"/>
          <w:szCs w:val="18"/>
        </w:rPr>
        <w:t xml:space="preserve">  BB</w:t>
      </w:r>
      <w:proofErr w:type="gramEnd"/>
      <w:r w:rsidR="00EF0170">
        <w:rPr>
          <w:sz w:val="18"/>
          <w:szCs w:val="18"/>
        </w:rPr>
        <w:t xml:space="preserve"> Critical thinking; FN Measurement</w:t>
      </w:r>
    </w:p>
    <w:p w14:paraId="7787985A" w14:textId="77777777" w:rsidR="005E1F43" w:rsidRDefault="00EF0170" w:rsidP="00432D0A">
      <w:pPr>
        <w:pStyle w:val="NormalText"/>
      </w:pPr>
      <w:r>
        <w:t>Answers: 153) F 154) E 155) B 156) G 157) D</w:t>
      </w:r>
      <w:r w:rsidR="00432D0A">
        <w:t xml:space="preserve"> </w:t>
      </w:r>
      <w:r>
        <w:t>158) C 159) J 160) I 161) A 162) H</w:t>
      </w:r>
    </w:p>
    <w:p w14:paraId="27ECA41E" w14:textId="77777777" w:rsidR="005E1F43" w:rsidRDefault="005E1F43" w:rsidP="00432D0A">
      <w:pPr>
        <w:pStyle w:val="NormalText"/>
      </w:pPr>
    </w:p>
    <w:p w14:paraId="3C60CA45" w14:textId="77777777" w:rsidR="005E1F43" w:rsidRDefault="00EF0170" w:rsidP="00432D0A">
      <w:pPr>
        <w:pStyle w:val="NormalText"/>
      </w:pPr>
      <w:r>
        <w:t>Listed below are five terms followed by a list of phrases that describe or characterize each of the terms. Match each phrase with the correct term.</w:t>
      </w:r>
    </w:p>
    <w:p w14:paraId="683C9BD2" w14:textId="77777777" w:rsidR="005E1F43" w:rsidRDefault="005E1F43" w:rsidP="00432D0A">
      <w:pPr>
        <w:pStyle w:val="NormalText"/>
      </w:pPr>
    </w:p>
    <w:p w14:paraId="7832B08F" w14:textId="77777777" w:rsidR="00A56384" w:rsidRDefault="00A56384" w:rsidP="00A56384">
      <w:pPr>
        <w:pStyle w:val="NormalText"/>
      </w:pPr>
      <w:r>
        <w:t>A)</w:t>
      </w:r>
      <w:r w:rsidRPr="00A56384">
        <w:t xml:space="preserve"> </w:t>
      </w:r>
      <w:r>
        <w:t>Can be netted against positive cash balances on the balance sheet.</w:t>
      </w:r>
    </w:p>
    <w:p w14:paraId="4BAC6605" w14:textId="77777777" w:rsidR="00A56384" w:rsidRDefault="00A56384" w:rsidP="00A56384">
      <w:pPr>
        <w:pStyle w:val="NormalText"/>
      </w:pPr>
      <w:r>
        <w:t>B)</w:t>
      </w:r>
      <w:r w:rsidRPr="00A56384">
        <w:t xml:space="preserve"> </w:t>
      </w:r>
      <w:r>
        <w:t>Secondary consideration for determining whether transfer of a receivable is a sale.</w:t>
      </w:r>
    </w:p>
    <w:p w14:paraId="2FD2A243" w14:textId="77777777" w:rsidR="00A56384" w:rsidRDefault="00A56384" w:rsidP="00A56384">
      <w:pPr>
        <w:pStyle w:val="NormalText"/>
      </w:pPr>
      <w:r>
        <w:t>C)</w:t>
      </w:r>
      <w:r w:rsidRPr="00A56384">
        <w:t xml:space="preserve"> </w:t>
      </w:r>
      <w:r>
        <w:t>This accounting approach can be used for receivables if elected upon initial recognition.</w:t>
      </w:r>
    </w:p>
    <w:p w14:paraId="3EA7B304" w14:textId="77777777" w:rsidR="00A56384" w:rsidRDefault="00A56384" w:rsidP="00A56384">
      <w:pPr>
        <w:pStyle w:val="NormalText"/>
      </w:pPr>
      <w:r>
        <w:t>D) Can be recovered to increase income if fair value increases.</w:t>
      </w:r>
    </w:p>
    <w:p w14:paraId="428B6FA7" w14:textId="77777777" w:rsidR="00A56384" w:rsidRDefault="00A56384" w:rsidP="00A56384">
      <w:pPr>
        <w:pStyle w:val="NormalText"/>
      </w:pPr>
      <w:r>
        <w:t>E) Primary consideration for determining whether transfer of a receivable is a sale.</w:t>
      </w:r>
    </w:p>
    <w:p w14:paraId="7A473347" w14:textId="77777777" w:rsidR="00A56384" w:rsidRDefault="00A56384" w:rsidP="00432D0A">
      <w:pPr>
        <w:pStyle w:val="NormalText"/>
      </w:pPr>
    </w:p>
    <w:p w14:paraId="1887344A" w14:textId="77777777" w:rsidR="005E1F43" w:rsidRDefault="00EF0170" w:rsidP="00432D0A">
      <w:pPr>
        <w:pStyle w:val="NormalText"/>
      </w:pPr>
      <w:r>
        <w:t xml:space="preserve">163) Available for sale </w:t>
      </w:r>
    </w:p>
    <w:p w14:paraId="15EDBA5A" w14:textId="77777777" w:rsidR="00A56384" w:rsidRDefault="00A56384" w:rsidP="00A56384">
      <w:pPr>
        <w:pStyle w:val="NormalText"/>
        <w:rPr>
          <w:sz w:val="18"/>
          <w:szCs w:val="18"/>
        </w:rPr>
      </w:pPr>
      <w:r>
        <w:rPr>
          <w:sz w:val="18"/>
          <w:szCs w:val="18"/>
        </w:rPr>
        <w:t>Difficulty: 2 Medium</w:t>
      </w:r>
    </w:p>
    <w:p w14:paraId="5C12BC66" w14:textId="77777777" w:rsidR="00A56384" w:rsidRDefault="00A56384" w:rsidP="00A56384">
      <w:pPr>
        <w:pStyle w:val="NormalText"/>
        <w:rPr>
          <w:sz w:val="18"/>
          <w:szCs w:val="18"/>
        </w:rPr>
      </w:pPr>
      <w:r>
        <w:rPr>
          <w:sz w:val="18"/>
          <w:szCs w:val="18"/>
        </w:rPr>
        <w:t>Topic:  Cash and cash equivalents; Internal control; Uncollectible accounts receivable; Financing with receivables; Impairment of a receivable―App B; IFRS―Accounts and notes receivable; IFRS―Impairment of receivables</w:t>
      </w:r>
    </w:p>
    <w:p w14:paraId="55D28D9D" w14:textId="77777777" w:rsidR="00A56384" w:rsidRDefault="00A56384" w:rsidP="00A56384">
      <w:pPr>
        <w:pStyle w:val="NormalText"/>
        <w:rPr>
          <w:sz w:val="18"/>
          <w:szCs w:val="18"/>
        </w:rPr>
      </w:pPr>
      <w:r>
        <w:rPr>
          <w:sz w:val="18"/>
          <w:szCs w:val="18"/>
        </w:rPr>
        <w:t>Learning Objective</w:t>
      </w:r>
      <w:proofErr w:type="gramStart"/>
      <w:r>
        <w:rPr>
          <w:sz w:val="18"/>
          <w:szCs w:val="18"/>
        </w:rPr>
        <w:t>:  07</w:t>
      </w:r>
      <w:proofErr w:type="gramEnd"/>
      <w:r>
        <w:rPr>
          <w:sz w:val="18"/>
          <w:szCs w:val="18"/>
        </w:rPr>
        <w:t>-01, 07-05, 07-08, 07-10, Appendix 7B</w:t>
      </w:r>
    </w:p>
    <w:p w14:paraId="098FA3D8" w14:textId="77777777" w:rsidR="00A56384" w:rsidRDefault="00A56384" w:rsidP="00A56384">
      <w:pPr>
        <w:pStyle w:val="NormalText"/>
        <w:rPr>
          <w:sz w:val="18"/>
          <w:szCs w:val="18"/>
        </w:rPr>
      </w:pPr>
      <w:r>
        <w:rPr>
          <w:sz w:val="18"/>
          <w:szCs w:val="18"/>
        </w:rPr>
        <w:t>Bloom's</w:t>
      </w:r>
      <w:proofErr w:type="gramStart"/>
      <w:r>
        <w:rPr>
          <w:sz w:val="18"/>
          <w:szCs w:val="18"/>
        </w:rPr>
        <w:t>:  Understand</w:t>
      </w:r>
      <w:proofErr w:type="gramEnd"/>
    </w:p>
    <w:p w14:paraId="668D46D8" w14:textId="77777777" w:rsidR="00A56384" w:rsidRDefault="00A56384" w:rsidP="00A56384">
      <w:pPr>
        <w:pStyle w:val="NormalText"/>
        <w:rPr>
          <w:sz w:val="18"/>
          <w:szCs w:val="18"/>
        </w:rPr>
      </w:pPr>
      <w:r>
        <w:rPr>
          <w:sz w:val="18"/>
          <w:szCs w:val="18"/>
        </w:rPr>
        <w:t>AACSB</w:t>
      </w:r>
      <w:proofErr w:type="gramStart"/>
      <w:r>
        <w:rPr>
          <w:sz w:val="18"/>
          <w:szCs w:val="18"/>
        </w:rPr>
        <w:t>:  Reflective</w:t>
      </w:r>
      <w:proofErr w:type="gramEnd"/>
      <w:r>
        <w:rPr>
          <w:sz w:val="18"/>
          <w:szCs w:val="18"/>
        </w:rPr>
        <w:t xml:space="preserve"> Thinking; Diversity</w:t>
      </w:r>
    </w:p>
    <w:p w14:paraId="54E3C135" w14:textId="77777777" w:rsidR="00A56384" w:rsidRDefault="00E135A6" w:rsidP="00A56384">
      <w:pPr>
        <w:pStyle w:val="NormalText"/>
        <w:spacing w:after="240"/>
        <w:rPr>
          <w:sz w:val="18"/>
          <w:szCs w:val="18"/>
        </w:rPr>
      </w:pPr>
      <w:r>
        <w:rPr>
          <w:sz w:val="18"/>
          <w:szCs w:val="18"/>
        </w:rPr>
        <w:t>Accessible/AICPA</w:t>
      </w:r>
      <w:proofErr w:type="gramStart"/>
      <w:r>
        <w:rPr>
          <w:sz w:val="18"/>
          <w:szCs w:val="18"/>
        </w:rPr>
        <w:t>:</w:t>
      </w:r>
      <w:r w:rsidR="00A56384">
        <w:rPr>
          <w:sz w:val="18"/>
          <w:szCs w:val="18"/>
        </w:rPr>
        <w:t xml:space="preserve">  BB</w:t>
      </w:r>
      <w:proofErr w:type="gramEnd"/>
      <w:r w:rsidR="00A56384">
        <w:rPr>
          <w:sz w:val="18"/>
          <w:szCs w:val="18"/>
        </w:rPr>
        <w:t xml:space="preserve"> Critical thinking; FN Measurement</w:t>
      </w:r>
    </w:p>
    <w:p w14:paraId="4077E7F2" w14:textId="77777777" w:rsidR="005E1F43" w:rsidRDefault="00EF0170" w:rsidP="00432D0A">
      <w:pPr>
        <w:pStyle w:val="NormalText"/>
      </w:pPr>
      <w:r>
        <w:t>164) Overdraft</w:t>
      </w:r>
    </w:p>
    <w:p w14:paraId="5309F2A6" w14:textId="77777777" w:rsidR="00A56384" w:rsidRDefault="00A56384" w:rsidP="00A56384">
      <w:pPr>
        <w:pStyle w:val="NormalText"/>
        <w:rPr>
          <w:sz w:val="18"/>
          <w:szCs w:val="18"/>
        </w:rPr>
      </w:pPr>
      <w:r>
        <w:rPr>
          <w:sz w:val="18"/>
          <w:szCs w:val="18"/>
        </w:rPr>
        <w:t>Difficulty: 2 Medium</w:t>
      </w:r>
    </w:p>
    <w:p w14:paraId="3FAEABF0" w14:textId="77777777" w:rsidR="00A56384" w:rsidRDefault="00A56384" w:rsidP="00A56384">
      <w:pPr>
        <w:pStyle w:val="NormalText"/>
        <w:rPr>
          <w:sz w:val="18"/>
          <w:szCs w:val="18"/>
        </w:rPr>
      </w:pPr>
      <w:r>
        <w:rPr>
          <w:sz w:val="18"/>
          <w:szCs w:val="18"/>
        </w:rPr>
        <w:t>Topic:  Cash and cash equivalents; Internal control; Uncollectible accounts receivable; Financing with receivables; Impairment of a receivable―App B; IFRS―Accounts and notes receivable; IFRS―Impairment of receivables</w:t>
      </w:r>
    </w:p>
    <w:p w14:paraId="2B06E3AA" w14:textId="77777777" w:rsidR="00A56384" w:rsidRDefault="00A56384" w:rsidP="00A56384">
      <w:pPr>
        <w:pStyle w:val="NormalText"/>
        <w:rPr>
          <w:sz w:val="18"/>
          <w:szCs w:val="18"/>
        </w:rPr>
      </w:pPr>
      <w:r>
        <w:rPr>
          <w:sz w:val="18"/>
          <w:szCs w:val="18"/>
        </w:rPr>
        <w:t>Learning Objective</w:t>
      </w:r>
      <w:proofErr w:type="gramStart"/>
      <w:r>
        <w:rPr>
          <w:sz w:val="18"/>
          <w:szCs w:val="18"/>
        </w:rPr>
        <w:t>:  07</w:t>
      </w:r>
      <w:proofErr w:type="gramEnd"/>
      <w:r>
        <w:rPr>
          <w:sz w:val="18"/>
          <w:szCs w:val="18"/>
        </w:rPr>
        <w:t>-01, 07-05, 07-08, 07-10, Appendix 7B</w:t>
      </w:r>
    </w:p>
    <w:p w14:paraId="4258C38E" w14:textId="77777777" w:rsidR="00A56384" w:rsidRDefault="00A56384" w:rsidP="00A56384">
      <w:pPr>
        <w:pStyle w:val="NormalText"/>
        <w:rPr>
          <w:sz w:val="18"/>
          <w:szCs w:val="18"/>
        </w:rPr>
      </w:pPr>
      <w:r>
        <w:rPr>
          <w:sz w:val="18"/>
          <w:szCs w:val="18"/>
        </w:rPr>
        <w:t>Bloom's</w:t>
      </w:r>
      <w:proofErr w:type="gramStart"/>
      <w:r>
        <w:rPr>
          <w:sz w:val="18"/>
          <w:szCs w:val="18"/>
        </w:rPr>
        <w:t>:  Understand</w:t>
      </w:r>
      <w:proofErr w:type="gramEnd"/>
    </w:p>
    <w:p w14:paraId="6252ED69" w14:textId="77777777" w:rsidR="00A56384" w:rsidRDefault="00A56384" w:rsidP="00A56384">
      <w:pPr>
        <w:pStyle w:val="NormalText"/>
        <w:rPr>
          <w:sz w:val="18"/>
          <w:szCs w:val="18"/>
        </w:rPr>
      </w:pPr>
      <w:r>
        <w:rPr>
          <w:sz w:val="18"/>
          <w:szCs w:val="18"/>
        </w:rPr>
        <w:t>AACSB</w:t>
      </w:r>
      <w:proofErr w:type="gramStart"/>
      <w:r>
        <w:rPr>
          <w:sz w:val="18"/>
          <w:szCs w:val="18"/>
        </w:rPr>
        <w:t>:  Reflective</w:t>
      </w:r>
      <w:proofErr w:type="gramEnd"/>
      <w:r>
        <w:rPr>
          <w:sz w:val="18"/>
          <w:szCs w:val="18"/>
        </w:rPr>
        <w:t xml:space="preserve"> Thinking; Diversity</w:t>
      </w:r>
    </w:p>
    <w:p w14:paraId="226AB248" w14:textId="77777777" w:rsidR="005E1F43" w:rsidRDefault="00E135A6" w:rsidP="00A56384">
      <w:pPr>
        <w:pStyle w:val="NormalText"/>
        <w:spacing w:after="240"/>
        <w:rPr>
          <w:sz w:val="18"/>
          <w:szCs w:val="18"/>
        </w:rPr>
      </w:pPr>
      <w:r>
        <w:rPr>
          <w:sz w:val="18"/>
          <w:szCs w:val="18"/>
        </w:rPr>
        <w:t>Accessible/AICPA</w:t>
      </w:r>
      <w:proofErr w:type="gramStart"/>
      <w:r>
        <w:rPr>
          <w:sz w:val="18"/>
          <w:szCs w:val="18"/>
        </w:rPr>
        <w:t>:</w:t>
      </w:r>
      <w:r w:rsidR="00A56384">
        <w:rPr>
          <w:sz w:val="18"/>
          <w:szCs w:val="18"/>
        </w:rPr>
        <w:t xml:space="preserve">  BB</w:t>
      </w:r>
      <w:proofErr w:type="gramEnd"/>
      <w:r w:rsidR="00A56384">
        <w:rPr>
          <w:sz w:val="18"/>
          <w:szCs w:val="18"/>
        </w:rPr>
        <w:t xml:space="preserve"> Critical thinking; FN Measurement</w:t>
      </w:r>
    </w:p>
    <w:p w14:paraId="72464587" w14:textId="77777777" w:rsidR="005E1F43" w:rsidRDefault="00EF0170" w:rsidP="00432D0A">
      <w:pPr>
        <w:pStyle w:val="NormalText"/>
      </w:pPr>
      <w:r>
        <w:t xml:space="preserve">165) Impairment </w:t>
      </w:r>
    </w:p>
    <w:p w14:paraId="0CE62FED" w14:textId="77777777" w:rsidR="005E1F43" w:rsidRDefault="00774C33" w:rsidP="00432D0A">
      <w:pPr>
        <w:pStyle w:val="NormalText"/>
        <w:rPr>
          <w:sz w:val="18"/>
          <w:szCs w:val="18"/>
        </w:rPr>
      </w:pPr>
      <w:r>
        <w:rPr>
          <w:sz w:val="18"/>
          <w:szCs w:val="18"/>
        </w:rPr>
        <w:t>Difficulty: 2 Medium</w:t>
      </w:r>
    </w:p>
    <w:p w14:paraId="75C94F84" w14:textId="77777777" w:rsidR="005E1F43" w:rsidRDefault="00EF0170" w:rsidP="00432D0A">
      <w:pPr>
        <w:pStyle w:val="NormalText"/>
        <w:rPr>
          <w:sz w:val="18"/>
          <w:szCs w:val="18"/>
        </w:rPr>
      </w:pPr>
      <w:r>
        <w:rPr>
          <w:sz w:val="18"/>
          <w:szCs w:val="18"/>
        </w:rPr>
        <w:t>Topic:  Cash and cash equivalents; Internal control; Uncollectible accounts receivable; Financing with receivables; Impairment of a receivable―App B; IFRS―Accounts and notes receivable; IFRS―Impairment of receivables</w:t>
      </w:r>
    </w:p>
    <w:p w14:paraId="46FC728A" w14:textId="77777777" w:rsidR="005E1F43" w:rsidRDefault="00EF0170" w:rsidP="00432D0A">
      <w:pPr>
        <w:pStyle w:val="NormalText"/>
        <w:rPr>
          <w:sz w:val="18"/>
          <w:szCs w:val="18"/>
        </w:rPr>
      </w:pPr>
      <w:r>
        <w:rPr>
          <w:sz w:val="18"/>
          <w:szCs w:val="18"/>
        </w:rPr>
        <w:t>Learning Objective</w:t>
      </w:r>
      <w:proofErr w:type="gramStart"/>
      <w:r>
        <w:rPr>
          <w:sz w:val="18"/>
          <w:szCs w:val="18"/>
        </w:rPr>
        <w:t>:  07</w:t>
      </w:r>
      <w:proofErr w:type="gramEnd"/>
      <w:r>
        <w:rPr>
          <w:sz w:val="18"/>
          <w:szCs w:val="18"/>
        </w:rPr>
        <w:t>-01, 07-05, 07-08, 07-10, Appendix 7B</w:t>
      </w:r>
    </w:p>
    <w:p w14:paraId="5DC2EE13" w14:textId="77777777" w:rsidR="005E1F43" w:rsidRDefault="00EF0170" w:rsidP="00432D0A">
      <w:pPr>
        <w:pStyle w:val="NormalText"/>
        <w:rPr>
          <w:sz w:val="18"/>
          <w:szCs w:val="18"/>
        </w:rPr>
      </w:pPr>
      <w:r>
        <w:rPr>
          <w:sz w:val="18"/>
          <w:szCs w:val="18"/>
        </w:rPr>
        <w:t>Bloom's</w:t>
      </w:r>
      <w:proofErr w:type="gramStart"/>
      <w:r>
        <w:rPr>
          <w:sz w:val="18"/>
          <w:szCs w:val="18"/>
        </w:rPr>
        <w:t>:  Understand</w:t>
      </w:r>
      <w:proofErr w:type="gramEnd"/>
    </w:p>
    <w:p w14:paraId="1A3435DB" w14:textId="77777777" w:rsidR="005E1F43" w:rsidRDefault="00EF0170" w:rsidP="00432D0A">
      <w:pPr>
        <w:pStyle w:val="NormalText"/>
        <w:rPr>
          <w:sz w:val="18"/>
          <w:szCs w:val="18"/>
        </w:rPr>
      </w:pPr>
      <w:r>
        <w:rPr>
          <w:sz w:val="18"/>
          <w:szCs w:val="18"/>
        </w:rPr>
        <w:t>AACSB</w:t>
      </w:r>
      <w:proofErr w:type="gramStart"/>
      <w:r>
        <w:rPr>
          <w:sz w:val="18"/>
          <w:szCs w:val="18"/>
        </w:rPr>
        <w:t>:  Reflective</w:t>
      </w:r>
      <w:proofErr w:type="gramEnd"/>
      <w:r>
        <w:rPr>
          <w:sz w:val="18"/>
          <w:szCs w:val="18"/>
        </w:rPr>
        <w:t xml:space="preserve"> Thinking; Diversity</w:t>
      </w:r>
    </w:p>
    <w:p w14:paraId="6002DC10" w14:textId="77777777" w:rsidR="005E1F43" w:rsidRDefault="00E135A6" w:rsidP="00432D0A">
      <w:pPr>
        <w:pStyle w:val="NormalText"/>
        <w:spacing w:after="240"/>
        <w:rPr>
          <w:sz w:val="18"/>
          <w:szCs w:val="18"/>
        </w:rPr>
      </w:pPr>
      <w:r>
        <w:rPr>
          <w:sz w:val="18"/>
          <w:szCs w:val="18"/>
        </w:rPr>
        <w:t>Accessible/AICPA</w:t>
      </w:r>
      <w:proofErr w:type="gramStart"/>
      <w:r>
        <w:rPr>
          <w:sz w:val="18"/>
          <w:szCs w:val="18"/>
        </w:rPr>
        <w:t>:</w:t>
      </w:r>
      <w:r w:rsidR="00EF0170">
        <w:rPr>
          <w:sz w:val="18"/>
          <w:szCs w:val="18"/>
        </w:rPr>
        <w:t xml:space="preserve">  BB</w:t>
      </w:r>
      <w:proofErr w:type="gramEnd"/>
      <w:r w:rsidR="00EF0170">
        <w:rPr>
          <w:sz w:val="18"/>
          <w:szCs w:val="18"/>
        </w:rPr>
        <w:t xml:space="preserve"> Critical thinking; FN Measurement</w:t>
      </w:r>
    </w:p>
    <w:p w14:paraId="68C132EB" w14:textId="77777777" w:rsidR="005E1F43" w:rsidRDefault="00EF0170" w:rsidP="00432D0A">
      <w:pPr>
        <w:pStyle w:val="NormalText"/>
      </w:pPr>
      <w:r>
        <w:t>166) Risks and rewards</w:t>
      </w:r>
    </w:p>
    <w:p w14:paraId="56CB4ACB" w14:textId="77777777" w:rsidR="005E1F43" w:rsidRDefault="00774C33" w:rsidP="00432D0A">
      <w:pPr>
        <w:pStyle w:val="NormalText"/>
        <w:rPr>
          <w:sz w:val="18"/>
          <w:szCs w:val="18"/>
        </w:rPr>
      </w:pPr>
      <w:r>
        <w:rPr>
          <w:sz w:val="18"/>
          <w:szCs w:val="18"/>
        </w:rPr>
        <w:t>Difficulty: 2 Medium</w:t>
      </w:r>
    </w:p>
    <w:p w14:paraId="50013D63" w14:textId="77777777" w:rsidR="005E1F43" w:rsidRDefault="00EF0170" w:rsidP="00432D0A">
      <w:pPr>
        <w:pStyle w:val="NormalText"/>
        <w:rPr>
          <w:sz w:val="18"/>
          <w:szCs w:val="18"/>
        </w:rPr>
      </w:pPr>
      <w:r>
        <w:rPr>
          <w:sz w:val="18"/>
          <w:szCs w:val="18"/>
        </w:rPr>
        <w:t>Topic:  Cash and cash equivalents; Internal control; Uncollectible accounts receivable; Financing with receivables; Impairment of a receivable―App B; IFRS―Accounts and notes receivable; IFRS―Impairment of receivables</w:t>
      </w:r>
    </w:p>
    <w:p w14:paraId="5A9CF187" w14:textId="77777777" w:rsidR="005E1F43" w:rsidRDefault="00EF0170" w:rsidP="00432D0A">
      <w:pPr>
        <w:pStyle w:val="NormalText"/>
        <w:rPr>
          <w:sz w:val="18"/>
          <w:szCs w:val="18"/>
        </w:rPr>
      </w:pPr>
      <w:r>
        <w:rPr>
          <w:sz w:val="18"/>
          <w:szCs w:val="18"/>
        </w:rPr>
        <w:t>Learning Objective</w:t>
      </w:r>
      <w:proofErr w:type="gramStart"/>
      <w:r>
        <w:rPr>
          <w:sz w:val="18"/>
          <w:szCs w:val="18"/>
        </w:rPr>
        <w:t>:  07</w:t>
      </w:r>
      <w:proofErr w:type="gramEnd"/>
      <w:r>
        <w:rPr>
          <w:sz w:val="18"/>
          <w:szCs w:val="18"/>
        </w:rPr>
        <w:t>-01, 07-05, 07-08, 07-10, Appendix 7B</w:t>
      </w:r>
    </w:p>
    <w:p w14:paraId="51EABDD4" w14:textId="77777777" w:rsidR="005E1F43" w:rsidRDefault="00EF0170" w:rsidP="00432D0A">
      <w:pPr>
        <w:pStyle w:val="NormalText"/>
        <w:rPr>
          <w:sz w:val="18"/>
          <w:szCs w:val="18"/>
        </w:rPr>
      </w:pPr>
      <w:r>
        <w:rPr>
          <w:sz w:val="18"/>
          <w:szCs w:val="18"/>
        </w:rPr>
        <w:t>Bloom's</w:t>
      </w:r>
      <w:proofErr w:type="gramStart"/>
      <w:r>
        <w:rPr>
          <w:sz w:val="18"/>
          <w:szCs w:val="18"/>
        </w:rPr>
        <w:t>:  Understand</w:t>
      </w:r>
      <w:proofErr w:type="gramEnd"/>
    </w:p>
    <w:p w14:paraId="35815C89" w14:textId="77777777" w:rsidR="005E1F43" w:rsidRDefault="00EF0170" w:rsidP="00432D0A">
      <w:pPr>
        <w:pStyle w:val="NormalText"/>
        <w:rPr>
          <w:sz w:val="18"/>
          <w:szCs w:val="18"/>
        </w:rPr>
      </w:pPr>
      <w:r>
        <w:rPr>
          <w:sz w:val="18"/>
          <w:szCs w:val="18"/>
        </w:rPr>
        <w:t>AACSB</w:t>
      </w:r>
      <w:proofErr w:type="gramStart"/>
      <w:r>
        <w:rPr>
          <w:sz w:val="18"/>
          <w:szCs w:val="18"/>
        </w:rPr>
        <w:t>:  Reflective</w:t>
      </w:r>
      <w:proofErr w:type="gramEnd"/>
      <w:r>
        <w:rPr>
          <w:sz w:val="18"/>
          <w:szCs w:val="18"/>
        </w:rPr>
        <w:t xml:space="preserve"> Thinking; Diversity</w:t>
      </w:r>
    </w:p>
    <w:p w14:paraId="3EC7CA89" w14:textId="77777777" w:rsidR="005E1F43" w:rsidRDefault="00E135A6" w:rsidP="00432D0A">
      <w:pPr>
        <w:pStyle w:val="NormalText"/>
        <w:rPr>
          <w:sz w:val="18"/>
          <w:szCs w:val="18"/>
        </w:rPr>
      </w:pPr>
      <w:r>
        <w:rPr>
          <w:sz w:val="18"/>
          <w:szCs w:val="18"/>
        </w:rPr>
        <w:t>Accessible/AICPA</w:t>
      </w:r>
      <w:proofErr w:type="gramStart"/>
      <w:r>
        <w:rPr>
          <w:sz w:val="18"/>
          <w:szCs w:val="18"/>
        </w:rPr>
        <w:t>:</w:t>
      </w:r>
      <w:r w:rsidR="00EF0170">
        <w:rPr>
          <w:sz w:val="18"/>
          <w:szCs w:val="18"/>
        </w:rPr>
        <w:t xml:space="preserve">  BB</w:t>
      </w:r>
      <w:proofErr w:type="gramEnd"/>
      <w:r w:rsidR="00EF0170">
        <w:rPr>
          <w:sz w:val="18"/>
          <w:szCs w:val="18"/>
        </w:rPr>
        <w:t xml:space="preserve"> Critical thinking; FN Measurement</w:t>
      </w:r>
    </w:p>
    <w:p w14:paraId="11B1D0A6" w14:textId="77777777" w:rsidR="005E1F43" w:rsidRDefault="005E1F43" w:rsidP="00432D0A">
      <w:pPr>
        <w:pStyle w:val="NormalText"/>
        <w:rPr>
          <w:sz w:val="18"/>
          <w:szCs w:val="18"/>
        </w:rPr>
      </w:pPr>
    </w:p>
    <w:p w14:paraId="6D9E32D7" w14:textId="77777777" w:rsidR="005E1F43" w:rsidRDefault="00EF0170" w:rsidP="00432D0A">
      <w:pPr>
        <w:pStyle w:val="NormalText"/>
      </w:pPr>
      <w:r>
        <w:t>167) Control</w:t>
      </w:r>
    </w:p>
    <w:p w14:paraId="69114755" w14:textId="77777777" w:rsidR="005E1F43" w:rsidRDefault="00774C33" w:rsidP="00432D0A">
      <w:pPr>
        <w:pStyle w:val="NormalText"/>
        <w:rPr>
          <w:sz w:val="18"/>
          <w:szCs w:val="18"/>
        </w:rPr>
      </w:pPr>
      <w:r>
        <w:rPr>
          <w:sz w:val="18"/>
          <w:szCs w:val="18"/>
        </w:rPr>
        <w:t>Difficulty: 2 Medium</w:t>
      </w:r>
    </w:p>
    <w:p w14:paraId="56EA7101" w14:textId="77777777" w:rsidR="005E1F43" w:rsidRDefault="00EF0170" w:rsidP="00432D0A">
      <w:pPr>
        <w:pStyle w:val="NormalText"/>
        <w:rPr>
          <w:sz w:val="18"/>
          <w:szCs w:val="18"/>
        </w:rPr>
      </w:pPr>
      <w:r>
        <w:rPr>
          <w:sz w:val="18"/>
          <w:szCs w:val="18"/>
        </w:rPr>
        <w:t>Topic:  Cash and cash equivalents; Internal control; Uncollectible accounts receivable; Financing with receivables; Impairment of a receivable―App B; IFRS―Accounts and notes receivable; IFRS―Impairment of receivables</w:t>
      </w:r>
    </w:p>
    <w:p w14:paraId="7AFE0721" w14:textId="77777777" w:rsidR="005E1F43" w:rsidRDefault="00EF0170" w:rsidP="00432D0A">
      <w:pPr>
        <w:pStyle w:val="NormalText"/>
        <w:rPr>
          <w:sz w:val="18"/>
          <w:szCs w:val="18"/>
        </w:rPr>
      </w:pPr>
      <w:r>
        <w:rPr>
          <w:sz w:val="18"/>
          <w:szCs w:val="18"/>
        </w:rPr>
        <w:t>Learning Objective</w:t>
      </w:r>
      <w:proofErr w:type="gramStart"/>
      <w:r>
        <w:rPr>
          <w:sz w:val="18"/>
          <w:szCs w:val="18"/>
        </w:rPr>
        <w:t>:  07</w:t>
      </w:r>
      <w:proofErr w:type="gramEnd"/>
      <w:r>
        <w:rPr>
          <w:sz w:val="18"/>
          <w:szCs w:val="18"/>
        </w:rPr>
        <w:t>-01, 07-05, 07-08, 07-10, Appendix 7B</w:t>
      </w:r>
    </w:p>
    <w:p w14:paraId="7E648009" w14:textId="77777777" w:rsidR="005E1F43" w:rsidRDefault="00EF0170" w:rsidP="00432D0A">
      <w:pPr>
        <w:pStyle w:val="NormalText"/>
        <w:rPr>
          <w:sz w:val="18"/>
          <w:szCs w:val="18"/>
        </w:rPr>
      </w:pPr>
      <w:r>
        <w:rPr>
          <w:sz w:val="18"/>
          <w:szCs w:val="18"/>
        </w:rPr>
        <w:t>Bloom's</w:t>
      </w:r>
      <w:proofErr w:type="gramStart"/>
      <w:r>
        <w:rPr>
          <w:sz w:val="18"/>
          <w:szCs w:val="18"/>
        </w:rPr>
        <w:t>:  Understand</w:t>
      </w:r>
      <w:proofErr w:type="gramEnd"/>
    </w:p>
    <w:p w14:paraId="7090CDA1" w14:textId="77777777" w:rsidR="005E1F43" w:rsidRDefault="00EF0170" w:rsidP="00432D0A">
      <w:pPr>
        <w:pStyle w:val="NormalText"/>
        <w:rPr>
          <w:sz w:val="18"/>
          <w:szCs w:val="18"/>
        </w:rPr>
      </w:pPr>
      <w:r>
        <w:rPr>
          <w:sz w:val="18"/>
          <w:szCs w:val="18"/>
        </w:rPr>
        <w:t>AACSB</w:t>
      </w:r>
      <w:proofErr w:type="gramStart"/>
      <w:r>
        <w:rPr>
          <w:sz w:val="18"/>
          <w:szCs w:val="18"/>
        </w:rPr>
        <w:t>:  Reflective</w:t>
      </w:r>
      <w:proofErr w:type="gramEnd"/>
      <w:r>
        <w:rPr>
          <w:sz w:val="18"/>
          <w:szCs w:val="18"/>
        </w:rPr>
        <w:t xml:space="preserve"> Thinking; Diversity</w:t>
      </w:r>
    </w:p>
    <w:p w14:paraId="7E2D9D22" w14:textId="77777777" w:rsidR="005E1F43" w:rsidRDefault="00E135A6" w:rsidP="00432D0A">
      <w:pPr>
        <w:pStyle w:val="NormalText"/>
        <w:rPr>
          <w:sz w:val="18"/>
          <w:szCs w:val="18"/>
        </w:rPr>
      </w:pPr>
      <w:r>
        <w:rPr>
          <w:sz w:val="18"/>
          <w:szCs w:val="18"/>
        </w:rPr>
        <w:t>Accessible/AICPA</w:t>
      </w:r>
      <w:proofErr w:type="gramStart"/>
      <w:r>
        <w:rPr>
          <w:sz w:val="18"/>
          <w:szCs w:val="18"/>
        </w:rPr>
        <w:t>:</w:t>
      </w:r>
      <w:r w:rsidR="00EF0170">
        <w:rPr>
          <w:sz w:val="18"/>
          <w:szCs w:val="18"/>
        </w:rPr>
        <w:t xml:space="preserve">  BB</w:t>
      </w:r>
      <w:proofErr w:type="gramEnd"/>
      <w:r w:rsidR="00EF0170">
        <w:rPr>
          <w:sz w:val="18"/>
          <w:szCs w:val="18"/>
        </w:rPr>
        <w:t xml:space="preserve"> Critical thinking; FN Measurement</w:t>
      </w:r>
    </w:p>
    <w:p w14:paraId="36F22719" w14:textId="77777777" w:rsidR="005E1F43" w:rsidRDefault="005E1F43" w:rsidP="00432D0A">
      <w:pPr>
        <w:pStyle w:val="NormalText"/>
        <w:rPr>
          <w:sz w:val="18"/>
          <w:szCs w:val="18"/>
        </w:rPr>
      </w:pPr>
    </w:p>
    <w:p w14:paraId="02D2CCC4" w14:textId="77777777" w:rsidR="005E1F43" w:rsidRDefault="00EF0170" w:rsidP="00432D0A">
      <w:pPr>
        <w:pStyle w:val="NormalText"/>
        <w:spacing w:after="240"/>
      </w:pPr>
      <w:r>
        <w:t>Answers: 163) C 164) A 165) D 166) E 167) B</w:t>
      </w:r>
    </w:p>
    <w:p w14:paraId="6C063725" w14:textId="77777777" w:rsidR="005E1F43" w:rsidRDefault="00EF0170">
      <w:pPr>
        <w:pStyle w:val="NormalText"/>
      </w:pPr>
      <w:r>
        <w:lastRenderedPageBreak/>
        <w:t>168) Costa Co. has the following cash balances at local banks as of 12/31/2018:</w:t>
      </w:r>
    </w:p>
    <w:p w14:paraId="457E6C45" w14:textId="77777777" w:rsidR="005E1F43" w:rsidRDefault="005E1F43">
      <w:pPr>
        <w:pStyle w:val="NormalText"/>
      </w:pPr>
    </w:p>
    <w:p w14:paraId="1E0C7E24" w14:textId="77777777" w:rsidR="005E1F43" w:rsidRDefault="00EF0170">
      <w:pPr>
        <w:pStyle w:val="NormalText"/>
        <w:tabs>
          <w:tab w:val="decimal" w:pos="3600"/>
        </w:tabs>
      </w:pPr>
      <w:r>
        <w:t>National Bank:</w:t>
      </w:r>
      <w:r>
        <w:tab/>
        <w:t>$100,000</w:t>
      </w:r>
    </w:p>
    <w:p w14:paraId="604FF435" w14:textId="77777777" w:rsidR="005E1F43" w:rsidRDefault="00EF0170">
      <w:pPr>
        <w:pStyle w:val="NormalText"/>
        <w:tabs>
          <w:tab w:val="decimal" w:pos="3600"/>
        </w:tabs>
      </w:pPr>
      <w:r>
        <w:t>K&amp;P Bank:</w:t>
      </w:r>
      <w:r>
        <w:tab/>
        <w:t>25,000</w:t>
      </w:r>
    </w:p>
    <w:p w14:paraId="765879E1" w14:textId="77777777" w:rsidR="005E1F43" w:rsidRDefault="00EF0170">
      <w:pPr>
        <w:pStyle w:val="NormalText"/>
        <w:tabs>
          <w:tab w:val="decimal" w:pos="3600"/>
        </w:tabs>
      </w:pPr>
      <w:r>
        <w:t>Insolvent Trust</w:t>
      </w:r>
      <w:proofErr w:type="gramStart"/>
      <w:r>
        <w:t xml:space="preserve">: </w:t>
      </w:r>
      <w:r>
        <w:tab/>
        <w:t>(</w:t>
      </w:r>
      <w:proofErr w:type="gramEnd"/>
      <w:r>
        <w:t>5,000)</w:t>
      </w:r>
    </w:p>
    <w:p w14:paraId="3B48AAC5" w14:textId="77777777" w:rsidR="005E1F43" w:rsidRDefault="005E1F43">
      <w:pPr>
        <w:pStyle w:val="NormalText"/>
      </w:pPr>
    </w:p>
    <w:p w14:paraId="6DCC0F1F" w14:textId="77777777" w:rsidR="005E1F43" w:rsidRDefault="00EF0170">
      <w:pPr>
        <w:pStyle w:val="NormalText"/>
      </w:pPr>
      <w:r>
        <w:rPr>
          <w:b/>
          <w:bCs/>
        </w:rPr>
        <w:t>Required:</w:t>
      </w:r>
    </w:p>
    <w:p w14:paraId="486D0402" w14:textId="77777777" w:rsidR="005E1F43" w:rsidRDefault="00EF0170">
      <w:pPr>
        <w:pStyle w:val="NormalText"/>
      </w:pPr>
      <w:r>
        <w:t>1.</w:t>
      </w:r>
      <w:r>
        <w:tab/>
        <w:t>Prepare the Current Assets and Current Liabilities section of Costa's 2018 balance sheet, assuming Parker reports under U.S. GAAP.</w:t>
      </w:r>
    </w:p>
    <w:p w14:paraId="193FA25C" w14:textId="77777777" w:rsidR="00774C33" w:rsidRDefault="00EF0170">
      <w:pPr>
        <w:pStyle w:val="NormalText"/>
      </w:pPr>
      <w:r>
        <w:t>2.</w:t>
      </w:r>
      <w:r>
        <w:tab/>
        <w:t>Prepare the Current Assets and Current Liabilities section of Costa's 2018 balance sheet, assuming Parker reports under IFRS.</w:t>
      </w:r>
    </w:p>
    <w:p w14:paraId="394470E6" w14:textId="77777777" w:rsidR="00774C33" w:rsidRDefault="00774C33">
      <w:pPr>
        <w:pStyle w:val="NormalText"/>
      </w:pPr>
    </w:p>
    <w:p w14:paraId="11ABFA5B" w14:textId="77777777" w:rsidR="00A56384" w:rsidRDefault="00774C33">
      <w:pPr>
        <w:pStyle w:val="NormalText"/>
      </w:pPr>
      <w:r>
        <w:t>Answer:</w:t>
      </w:r>
      <w:r w:rsidR="00EF0170">
        <w:t xml:space="preserve">  </w:t>
      </w:r>
    </w:p>
    <w:p w14:paraId="0DB01D86" w14:textId="77777777" w:rsidR="005E1F43" w:rsidRDefault="00EF0170">
      <w:pPr>
        <w:pStyle w:val="NormalText"/>
      </w:pPr>
      <w:r>
        <w:t>1: U.S. GAAP</w:t>
      </w:r>
    </w:p>
    <w:p w14:paraId="38695474" w14:textId="77777777" w:rsidR="005E1F43" w:rsidRDefault="005E1F43">
      <w:pPr>
        <w:pStyle w:val="NormalText"/>
      </w:pPr>
    </w:p>
    <w:p w14:paraId="3BD9B783" w14:textId="77777777" w:rsidR="005E1F43" w:rsidRDefault="00EF0170">
      <w:pPr>
        <w:pStyle w:val="NormalText"/>
        <w:tabs>
          <w:tab w:val="left" w:pos="720"/>
          <w:tab w:val="left" w:pos="1420"/>
          <w:tab w:val="decimal" w:pos="5780"/>
        </w:tabs>
      </w:pPr>
      <w:r>
        <w:tab/>
        <w:t>Current Assets:</w:t>
      </w:r>
    </w:p>
    <w:p w14:paraId="2A620079" w14:textId="77777777" w:rsidR="005E1F43" w:rsidRDefault="00EF0170">
      <w:pPr>
        <w:pStyle w:val="NormalText"/>
        <w:tabs>
          <w:tab w:val="left" w:pos="720"/>
          <w:tab w:val="left" w:pos="1420"/>
          <w:tab w:val="decimal" w:pos="5780"/>
        </w:tabs>
      </w:pPr>
      <w:r>
        <w:tab/>
      </w:r>
      <w:r>
        <w:tab/>
        <w:t>Cash</w:t>
      </w:r>
      <w:r>
        <w:tab/>
        <w:t>$125,000</w:t>
      </w:r>
    </w:p>
    <w:p w14:paraId="0CB8DA4E" w14:textId="77777777" w:rsidR="005E1F43" w:rsidRDefault="005E1F43">
      <w:pPr>
        <w:pStyle w:val="NormalText"/>
        <w:tabs>
          <w:tab w:val="left" w:pos="720"/>
          <w:tab w:val="left" w:pos="1420"/>
          <w:tab w:val="decimal" w:pos="5780"/>
        </w:tabs>
      </w:pPr>
    </w:p>
    <w:p w14:paraId="2A9BAC97" w14:textId="77777777" w:rsidR="005E1F43" w:rsidRDefault="00EF0170">
      <w:pPr>
        <w:pStyle w:val="NormalText"/>
        <w:tabs>
          <w:tab w:val="left" w:pos="720"/>
          <w:tab w:val="left" w:pos="1420"/>
          <w:tab w:val="decimal" w:pos="5780"/>
        </w:tabs>
      </w:pPr>
      <w:r>
        <w:tab/>
        <w:t>Current Liabilities:</w:t>
      </w:r>
    </w:p>
    <w:p w14:paraId="3138F6EC" w14:textId="77777777" w:rsidR="005E1F43" w:rsidRDefault="00EF0170">
      <w:pPr>
        <w:pStyle w:val="NormalText"/>
        <w:tabs>
          <w:tab w:val="left" w:pos="720"/>
          <w:tab w:val="left" w:pos="1420"/>
          <w:tab w:val="decimal" w:pos="5780"/>
        </w:tabs>
      </w:pPr>
      <w:r>
        <w:tab/>
      </w:r>
      <w:r>
        <w:tab/>
        <w:t>Bank Overdrafts</w:t>
      </w:r>
      <w:r>
        <w:tab/>
        <w:t>$ 5,000</w:t>
      </w:r>
    </w:p>
    <w:p w14:paraId="71657BF2" w14:textId="77777777" w:rsidR="005E1F43" w:rsidRDefault="005E1F43">
      <w:pPr>
        <w:pStyle w:val="NormalText"/>
        <w:tabs>
          <w:tab w:val="left" w:pos="720"/>
          <w:tab w:val="left" w:pos="1420"/>
          <w:tab w:val="decimal" w:pos="5780"/>
        </w:tabs>
      </w:pPr>
    </w:p>
    <w:p w14:paraId="5D50E64D" w14:textId="77777777" w:rsidR="005E1F43" w:rsidRDefault="00EF0170">
      <w:pPr>
        <w:pStyle w:val="NormalText"/>
        <w:tabs>
          <w:tab w:val="left" w:pos="720"/>
          <w:tab w:val="left" w:pos="1420"/>
          <w:tab w:val="decimal" w:pos="5780"/>
        </w:tabs>
      </w:pPr>
      <w:r>
        <w:t>2: IFRS</w:t>
      </w:r>
    </w:p>
    <w:p w14:paraId="03A00DB0" w14:textId="77777777" w:rsidR="005E1F43" w:rsidRDefault="005E1F43">
      <w:pPr>
        <w:pStyle w:val="NormalText"/>
        <w:tabs>
          <w:tab w:val="left" w:pos="720"/>
          <w:tab w:val="left" w:pos="1420"/>
          <w:tab w:val="decimal" w:pos="5780"/>
        </w:tabs>
      </w:pPr>
    </w:p>
    <w:p w14:paraId="2E39DA20" w14:textId="77777777" w:rsidR="005E1F43" w:rsidRDefault="00EF0170">
      <w:pPr>
        <w:pStyle w:val="NormalText"/>
        <w:tabs>
          <w:tab w:val="left" w:pos="720"/>
          <w:tab w:val="left" w:pos="1420"/>
          <w:tab w:val="decimal" w:pos="5780"/>
        </w:tabs>
      </w:pPr>
      <w:r>
        <w:tab/>
        <w:t>Current Assets:</w:t>
      </w:r>
    </w:p>
    <w:p w14:paraId="7C71D882" w14:textId="77777777" w:rsidR="005E1F43" w:rsidRDefault="00EF0170">
      <w:pPr>
        <w:pStyle w:val="NormalText"/>
        <w:tabs>
          <w:tab w:val="left" w:pos="720"/>
          <w:tab w:val="left" w:pos="1420"/>
          <w:tab w:val="decimal" w:pos="5780"/>
        </w:tabs>
      </w:pPr>
      <w:r>
        <w:tab/>
      </w:r>
      <w:r>
        <w:tab/>
        <w:t>Cash</w:t>
      </w:r>
      <w:r>
        <w:tab/>
        <w:t>$120,000</w:t>
      </w:r>
    </w:p>
    <w:p w14:paraId="368C0018" w14:textId="77777777" w:rsidR="005E1F43" w:rsidRDefault="005E1F43">
      <w:pPr>
        <w:pStyle w:val="NormalText"/>
        <w:tabs>
          <w:tab w:val="left" w:pos="720"/>
          <w:tab w:val="left" w:pos="1420"/>
          <w:tab w:val="decimal" w:pos="5780"/>
        </w:tabs>
      </w:pPr>
    </w:p>
    <w:p w14:paraId="33EC5EC7" w14:textId="77777777" w:rsidR="005E1F43" w:rsidRDefault="00EF0170">
      <w:pPr>
        <w:pStyle w:val="NormalText"/>
        <w:tabs>
          <w:tab w:val="left" w:pos="720"/>
          <w:tab w:val="left" w:pos="1420"/>
          <w:tab w:val="decimal" w:pos="5780"/>
        </w:tabs>
      </w:pPr>
      <w:r>
        <w:tab/>
        <w:t>(No current liabilities with respect to overdrafts.)</w:t>
      </w:r>
    </w:p>
    <w:p w14:paraId="0DFCCBC4" w14:textId="77777777" w:rsidR="005E1F43" w:rsidRDefault="00774C33">
      <w:pPr>
        <w:pStyle w:val="NormalText"/>
        <w:rPr>
          <w:sz w:val="18"/>
          <w:szCs w:val="18"/>
        </w:rPr>
      </w:pPr>
      <w:r>
        <w:rPr>
          <w:sz w:val="18"/>
          <w:szCs w:val="18"/>
        </w:rPr>
        <w:t>Difficulty: 2 Medium</w:t>
      </w:r>
    </w:p>
    <w:p w14:paraId="3621DF04" w14:textId="77777777" w:rsidR="005E1F43" w:rsidRDefault="00EF0170">
      <w:pPr>
        <w:pStyle w:val="NormalText"/>
        <w:rPr>
          <w:sz w:val="18"/>
          <w:szCs w:val="18"/>
        </w:rPr>
      </w:pPr>
      <w:r>
        <w:rPr>
          <w:sz w:val="18"/>
          <w:szCs w:val="18"/>
        </w:rPr>
        <w:t>Topic:  Cash and cash equivalents; IFRS―Cash and cash equivalents</w:t>
      </w:r>
    </w:p>
    <w:p w14:paraId="4C757ADD" w14:textId="77777777" w:rsidR="005E1F43" w:rsidRDefault="00EF0170">
      <w:pPr>
        <w:pStyle w:val="NormalText"/>
        <w:rPr>
          <w:sz w:val="18"/>
          <w:szCs w:val="18"/>
        </w:rPr>
      </w:pPr>
      <w:r>
        <w:rPr>
          <w:sz w:val="18"/>
          <w:szCs w:val="18"/>
        </w:rPr>
        <w:t>Learning Objective</w:t>
      </w:r>
      <w:proofErr w:type="gramStart"/>
      <w:r>
        <w:rPr>
          <w:sz w:val="18"/>
          <w:szCs w:val="18"/>
        </w:rPr>
        <w:t>:  07</w:t>
      </w:r>
      <w:proofErr w:type="gramEnd"/>
      <w:r>
        <w:rPr>
          <w:sz w:val="18"/>
          <w:szCs w:val="18"/>
        </w:rPr>
        <w:t>-01, 07-10</w:t>
      </w:r>
    </w:p>
    <w:p w14:paraId="51F74507" w14:textId="77777777" w:rsidR="005E1F43" w:rsidRDefault="00EF0170">
      <w:pPr>
        <w:pStyle w:val="NormalText"/>
        <w:rPr>
          <w:sz w:val="18"/>
          <w:szCs w:val="18"/>
        </w:rPr>
      </w:pPr>
      <w:r>
        <w:rPr>
          <w:sz w:val="18"/>
          <w:szCs w:val="18"/>
        </w:rPr>
        <w:t>Bloom's</w:t>
      </w:r>
      <w:proofErr w:type="gramStart"/>
      <w:r>
        <w:rPr>
          <w:sz w:val="18"/>
          <w:szCs w:val="18"/>
        </w:rPr>
        <w:t>:  Apply</w:t>
      </w:r>
      <w:proofErr w:type="gramEnd"/>
    </w:p>
    <w:p w14:paraId="16200818" w14:textId="77777777" w:rsidR="005E1F43" w:rsidRDefault="00EF0170">
      <w:pPr>
        <w:pStyle w:val="NormalText"/>
        <w:rPr>
          <w:sz w:val="18"/>
          <w:szCs w:val="18"/>
        </w:rPr>
      </w:pPr>
      <w:r>
        <w:rPr>
          <w:sz w:val="18"/>
          <w:szCs w:val="18"/>
        </w:rPr>
        <w:t>AACSB</w:t>
      </w:r>
      <w:proofErr w:type="gramStart"/>
      <w:r>
        <w:rPr>
          <w:sz w:val="18"/>
          <w:szCs w:val="18"/>
        </w:rPr>
        <w:t>:  Diversity</w:t>
      </w:r>
      <w:proofErr w:type="gramEnd"/>
      <w:r>
        <w:rPr>
          <w:sz w:val="18"/>
          <w:szCs w:val="18"/>
        </w:rPr>
        <w:t>; Knowledge Application</w:t>
      </w:r>
    </w:p>
    <w:p w14:paraId="65E33F6F" w14:textId="77777777" w:rsidR="005E1F43" w:rsidRDefault="00E135A6">
      <w:pPr>
        <w:pStyle w:val="NormalText"/>
        <w:spacing w:after="240"/>
        <w:rPr>
          <w:sz w:val="18"/>
          <w:szCs w:val="18"/>
        </w:rPr>
      </w:pPr>
      <w:r>
        <w:rPr>
          <w:sz w:val="18"/>
          <w:szCs w:val="18"/>
        </w:rPr>
        <w:t>Accessible/AICPA</w:t>
      </w:r>
      <w:proofErr w:type="gramStart"/>
      <w:r>
        <w:rPr>
          <w:sz w:val="18"/>
          <w:szCs w:val="18"/>
        </w:rPr>
        <w:t>:</w:t>
      </w:r>
      <w:r w:rsidR="00EF0170">
        <w:rPr>
          <w:sz w:val="18"/>
          <w:szCs w:val="18"/>
        </w:rPr>
        <w:t xml:space="preserve">  BB</w:t>
      </w:r>
      <w:proofErr w:type="gramEnd"/>
      <w:r w:rsidR="00EF0170">
        <w:rPr>
          <w:sz w:val="18"/>
          <w:szCs w:val="18"/>
        </w:rPr>
        <w:t xml:space="preserve"> Global; FN Measurement</w:t>
      </w:r>
    </w:p>
    <w:p w14:paraId="5A056070" w14:textId="77777777" w:rsidR="00A56384" w:rsidRDefault="00A56384">
      <w:pPr>
        <w:rPr>
          <w:rFonts w:ascii="Times New Roman" w:hAnsi="Times New Roman" w:cs="Times New Roman"/>
          <w:color w:val="000000"/>
          <w:sz w:val="24"/>
          <w:szCs w:val="24"/>
        </w:rPr>
      </w:pPr>
      <w:r>
        <w:br w:type="page"/>
      </w:r>
    </w:p>
    <w:p w14:paraId="1B517DBC" w14:textId="77777777" w:rsidR="005E1F43" w:rsidRDefault="00EF0170">
      <w:pPr>
        <w:pStyle w:val="NormalText"/>
      </w:pPr>
      <w:r>
        <w:lastRenderedPageBreak/>
        <w:t>169) On May 12, 2018, Falwell Computing sold five computers to Computing Plus for $10,000, subject to terms 3/10, n/30. Falwell uses the net method of accounting for sales discounts.</w:t>
      </w:r>
    </w:p>
    <w:p w14:paraId="20514EFE" w14:textId="77777777" w:rsidR="005E1F43" w:rsidRDefault="005E1F43">
      <w:pPr>
        <w:pStyle w:val="NormalText"/>
      </w:pPr>
    </w:p>
    <w:p w14:paraId="6A503ADD" w14:textId="77777777" w:rsidR="005E1F43" w:rsidRDefault="00EF0170">
      <w:pPr>
        <w:pStyle w:val="NormalText"/>
      </w:pPr>
      <w:r>
        <w:rPr>
          <w:b/>
          <w:bCs/>
        </w:rPr>
        <w:t>Required:</w:t>
      </w:r>
    </w:p>
    <w:p w14:paraId="22EF3343" w14:textId="77777777" w:rsidR="005E1F43" w:rsidRDefault="00EF0170">
      <w:pPr>
        <w:pStyle w:val="NormalText"/>
      </w:pPr>
      <w:r>
        <w:t>1.</w:t>
      </w:r>
      <w:r>
        <w:tab/>
        <w:t>Prepare the journal entry to record the sale.</w:t>
      </w:r>
    </w:p>
    <w:p w14:paraId="4D8E584C" w14:textId="77777777" w:rsidR="005E1F43" w:rsidRDefault="00EF0170">
      <w:pPr>
        <w:pStyle w:val="NormalText"/>
      </w:pPr>
      <w:r>
        <w:t>2.</w:t>
      </w:r>
      <w:r>
        <w:tab/>
        <w:t>Prepare the journal entry to record receipt of the payment, assuming the correct amount was received on May 20, 2018.</w:t>
      </w:r>
    </w:p>
    <w:p w14:paraId="68DE35F9" w14:textId="77777777" w:rsidR="00774C33" w:rsidRDefault="00EF0170">
      <w:pPr>
        <w:pStyle w:val="NormalText"/>
      </w:pPr>
      <w:r>
        <w:t>3.</w:t>
      </w:r>
      <w:r>
        <w:tab/>
        <w:t>Prepare the journal entry to record receipt of the payment, assuming the correct amount was received on June 5, 2018.</w:t>
      </w:r>
    </w:p>
    <w:p w14:paraId="2FC96D8C" w14:textId="77777777" w:rsidR="00774C33" w:rsidRDefault="00774C33">
      <w:pPr>
        <w:pStyle w:val="NormalText"/>
      </w:pPr>
    </w:p>
    <w:p w14:paraId="5D7C5066" w14:textId="77777777" w:rsidR="00A56384" w:rsidRDefault="00774C33">
      <w:pPr>
        <w:pStyle w:val="NormalText"/>
        <w:tabs>
          <w:tab w:val="left" w:pos="720"/>
          <w:tab w:val="left" w:pos="1440"/>
          <w:tab w:val="decimal" w:pos="5760"/>
          <w:tab w:val="decimal" w:pos="7200"/>
        </w:tabs>
      </w:pPr>
      <w:r>
        <w:t>Answer:</w:t>
      </w:r>
      <w:r w:rsidR="00EF0170">
        <w:t xml:space="preserve">  </w:t>
      </w:r>
    </w:p>
    <w:p w14:paraId="05255045" w14:textId="77777777" w:rsidR="005E1F43" w:rsidRDefault="00EF0170">
      <w:pPr>
        <w:pStyle w:val="NormalText"/>
        <w:tabs>
          <w:tab w:val="left" w:pos="720"/>
          <w:tab w:val="left" w:pos="1440"/>
          <w:tab w:val="decimal" w:pos="5760"/>
          <w:tab w:val="decimal" w:pos="7200"/>
        </w:tabs>
      </w:pPr>
      <w:r>
        <w:t>1.</w:t>
      </w:r>
      <w:r>
        <w:tab/>
        <w:t>Accounts receivable</w:t>
      </w:r>
      <w:r>
        <w:tab/>
        <w:t>9,700</w:t>
      </w:r>
    </w:p>
    <w:p w14:paraId="03851A2C" w14:textId="77777777" w:rsidR="005E1F43" w:rsidRDefault="00EF0170">
      <w:pPr>
        <w:pStyle w:val="NormalText"/>
        <w:tabs>
          <w:tab w:val="left" w:pos="720"/>
          <w:tab w:val="left" w:pos="1440"/>
          <w:tab w:val="decimal" w:pos="5760"/>
          <w:tab w:val="decimal" w:pos="7200"/>
        </w:tabs>
      </w:pPr>
      <w:r>
        <w:tab/>
      </w:r>
      <w:r>
        <w:tab/>
        <w:t>Sales revenue</w:t>
      </w:r>
      <w:r>
        <w:tab/>
      </w:r>
      <w:r>
        <w:tab/>
        <w:t>9,700</w:t>
      </w:r>
    </w:p>
    <w:p w14:paraId="2449B8D1" w14:textId="77777777" w:rsidR="005E1F43" w:rsidRDefault="005E1F43">
      <w:pPr>
        <w:pStyle w:val="NormalText"/>
        <w:tabs>
          <w:tab w:val="left" w:pos="720"/>
          <w:tab w:val="left" w:pos="1440"/>
          <w:tab w:val="decimal" w:pos="5760"/>
          <w:tab w:val="decimal" w:pos="7200"/>
        </w:tabs>
      </w:pPr>
    </w:p>
    <w:p w14:paraId="3B43F18F" w14:textId="77777777" w:rsidR="005E1F43" w:rsidRDefault="00EF0170">
      <w:pPr>
        <w:pStyle w:val="NormalText"/>
        <w:tabs>
          <w:tab w:val="left" w:pos="720"/>
          <w:tab w:val="left" w:pos="1440"/>
          <w:tab w:val="decimal" w:pos="5760"/>
          <w:tab w:val="decimal" w:pos="7200"/>
        </w:tabs>
      </w:pPr>
      <w:r>
        <w:t>2.</w:t>
      </w:r>
      <w:r>
        <w:tab/>
        <w:t>Cash</w:t>
      </w:r>
      <w:r>
        <w:tab/>
      </w:r>
      <w:r>
        <w:tab/>
        <w:t>9,700</w:t>
      </w:r>
    </w:p>
    <w:p w14:paraId="3896C74D" w14:textId="77777777" w:rsidR="005E1F43" w:rsidRDefault="00EF0170">
      <w:pPr>
        <w:pStyle w:val="NormalText"/>
        <w:tabs>
          <w:tab w:val="left" w:pos="720"/>
          <w:tab w:val="left" w:pos="1440"/>
          <w:tab w:val="decimal" w:pos="5760"/>
          <w:tab w:val="decimal" w:pos="7200"/>
        </w:tabs>
      </w:pPr>
      <w:r>
        <w:tab/>
      </w:r>
      <w:r>
        <w:tab/>
        <w:t>Accounts receivable</w:t>
      </w:r>
      <w:r>
        <w:tab/>
      </w:r>
      <w:r>
        <w:tab/>
        <w:t>9,700</w:t>
      </w:r>
    </w:p>
    <w:p w14:paraId="0B68B256" w14:textId="77777777" w:rsidR="005E1F43" w:rsidRDefault="005E1F43">
      <w:pPr>
        <w:pStyle w:val="NormalText"/>
        <w:tabs>
          <w:tab w:val="left" w:pos="720"/>
          <w:tab w:val="left" w:pos="1440"/>
          <w:tab w:val="decimal" w:pos="5760"/>
          <w:tab w:val="decimal" w:pos="7200"/>
        </w:tabs>
      </w:pPr>
    </w:p>
    <w:p w14:paraId="4A8E4D28" w14:textId="77777777" w:rsidR="005E1F43" w:rsidRDefault="00EF0170">
      <w:pPr>
        <w:pStyle w:val="NormalText"/>
        <w:tabs>
          <w:tab w:val="left" w:pos="720"/>
          <w:tab w:val="left" w:pos="1440"/>
          <w:tab w:val="decimal" w:pos="5760"/>
          <w:tab w:val="decimal" w:pos="7200"/>
        </w:tabs>
      </w:pPr>
      <w:r>
        <w:t>3.</w:t>
      </w:r>
      <w:r>
        <w:tab/>
        <w:t>Cash</w:t>
      </w:r>
      <w:r>
        <w:tab/>
      </w:r>
      <w:r>
        <w:tab/>
        <w:t>10,000</w:t>
      </w:r>
    </w:p>
    <w:p w14:paraId="5032CF0C" w14:textId="77777777" w:rsidR="005E1F43" w:rsidRDefault="00EF0170">
      <w:pPr>
        <w:pStyle w:val="NormalText"/>
        <w:tabs>
          <w:tab w:val="left" w:pos="720"/>
          <w:tab w:val="left" w:pos="1440"/>
          <w:tab w:val="decimal" w:pos="5760"/>
          <w:tab w:val="decimal" w:pos="7200"/>
        </w:tabs>
      </w:pPr>
      <w:r>
        <w:tab/>
      </w:r>
      <w:r>
        <w:tab/>
        <w:t>Accounts receivable</w:t>
      </w:r>
      <w:r>
        <w:tab/>
      </w:r>
      <w:r>
        <w:tab/>
        <w:t>9,700</w:t>
      </w:r>
    </w:p>
    <w:p w14:paraId="483DDF31" w14:textId="77777777" w:rsidR="005E1F43" w:rsidRDefault="00EF0170">
      <w:pPr>
        <w:pStyle w:val="NormalText"/>
        <w:tabs>
          <w:tab w:val="left" w:pos="720"/>
          <w:tab w:val="left" w:pos="1440"/>
          <w:tab w:val="decimal" w:pos="5760"/>
          <w:tab w:val="decimal" w:pos="7200"/>
        </w:tabs>
      </w:pPr>
      <w:r>
        <w:tab/>
      </w:r>
      <w:r>
        <w:tab/>
        <w:t>Sales discounts forfeited</w:t>
      </w:r>
      <w:r>
        <w:tab/>
      </w:r>
      <w:r>
        <w:tab/>
        <w:t>300</w:t>
      </w:r>
    </w:p>
    <w:p w14:paraId="08A840DB" w14:textId="77777777" w:rsidR="005E1F43" w:rsidRDefault="00774C33">
      <w:pPr>
        <w:pStyle w:val="NormalText"/>
        <w:rPr>
          <w:sz w:val="18"/>
          <w:szCs w:val="18"/>
        </w:rPr>
      </w:pPr>
      <w:r>
        <w:rPr>
          <w:sz w:val="18"/>
          <w:szCs w:val="18"/>
        </w:rPr>
        <w:t>Difficulty: 2 Medium</w:t>
      </w:r>
    </w:p>
    <w:p w14:paraId="39CCD42C" w14:textId="77777777" w:rsidR="005E1F43" w:rsidRDefault="00EF0170">
      <w:pPr>
        <w:pStyle w:val="NormalText"/>
        <w:rPr>
          <w:sz w:val="18"/>
          <w:szCs w:val="18"/>
        </w:rPr>
      </w:pPr>
      <w:r>
        <w:rPr>
          <w:sz w:val="18"/>
          <w:szCs w:val="18"/>
        </w:rPr>
        <w:t>Topic</w:t>
      </w:r>
      <w:proofErr w:type="gramStart"/>
      <w:r>
        <w:rPr>
          <w:sz w:val="18"/>
          <w:szCs w:val="18"/>
        </w:rPr>
        <w:t>:  Cash</w:t>
      </w:r>
      <w:proofErr w:type="gramEnd"/>
      <w:r>
        <w:rPr>
          <w:sz w:val="18"/>
          <w:szCs w:val="18"/>
        </w:rPr>
        <w:t xml:space="preserve"> discounts</w:t>
      </w:r>
    </w:p>
    <w:p w14:paraId="01F461D2" w14:textId="77777777" w:rsidR="005E1F43" w:rsidRDefault="00EF0170">
      <w:pPr>
        <w:pStyle w:val="NormalText"/>
        <w:rPr>
          <w:sz w:val="18"/>
          <w:szCs w:val="18"/>
        </w:rPr>
      </w:pPr>
      <w:r>
        <w:rPr>
          <w:sz w:val="18"/>
          <w:szCs w:val="18"/>
        </w:rPr>
        <w:t>Learning Objective</w:t>
      </w:r>
      <w:proofErr w:type="gramStart"/>
      <w:r>
        <w:rPr>
          <w:sz w:val="18"/>
          <w:szCs w:val="18"/>
        </w:rPr>
        <w:t>:  07</w:t>
      </w:r>
      <w:proofErr w:type="gramEnd"/>
      <w:r>
        <w:rPr>
          <w:sz w:val="18"/>
          <w:szCs w:val="18"/>
        </w:rPr>
        <w:t>-03</w:t>
      </w:r>
    </w:p>
    <w:p w14:paraId="175973DB" w14:textId="77777777" w:rsidR="005E1F43" w:rsidRDefault="00EF0170">
      <w:pPr>
        <w:pStyle w:val="NormalText"/>
        <w:rPr>
          <w:sz w:val="18"/>
          <w:szCs w:val="18"/>
        </w:rPr>
      </w:pPr>
      <w:r>
        <w:rPr>
          <w:sz w:val="18"/>
          <w:szCs w:val="18"/>
        </w:rPr>
        <w:t>Bloom's</w:t>
      </w:r>
      <w:proofErr w:type="gramStart"/>
      <w:r>
        <w:rPr>
          <w:sz w:val="18"/>
          <w:szCs w:val="18"/>
        </w:rPr>
        <w:t>:  Apply</w:t>
      </w:r>
      <w:proofErr w:type="gramEnd"/>
    </w:p>
    <w:p w14:paraId="5DBE65BC" w14:textId="77777777" w:rsidR="005E1F43" w:rsidRDefault="00EF0170">
      <w:pPr>
        <w:pStyle w:val="NormalText"/>
        <w:rPr>
          <w:sz w:val="18"/>
          <w:szCs w:val="18"/>
        </w:rPr>
      </w:pPr>
      <w:r>
        <w:rPr>
          <w:sz w:val="18"/>
          <w:szCs w:val="18"/>
        </w:rPr>
        <w:t>AACSB</w:t>
      </w:r>
      <w:proofErr w:type="gramStart"/>
      <w:r>
        <w:rPr>
          <w:sz w:val="18"/>
          <w:szCs w:val="18"/>
        </w:rPr>
        <w:t>:  Knowledge</w:t>
      </w:r>
      <w:proofErr w:type="gramEnd"/>
      <w:r>
        <w:rPr>
          <w:sz w:val="18"/>
          <w:szCs w:val="18"/>
        </w:rPr>
        <w:t xml:space="preserve"> Application</w:t>
      </w:r>
    </w:p>
    <w:p w14:paraId="6C51D195" w14:textId="77777777" w:rsidR="005E1F43" w:rsidRDefault="00E135A6">
      <w:pPr>
        <w:pStyle w:val="NormalText"/>
        <w:spacing w:after="240"/>
        <w:rPr>
          <w:sz w:val="18"/>
          <w:szCs w:val="18"/>
        </w:rPr>
      </w:pPr>
      <w:r>
        <w:rPr>
          <w:sz w:val="18"/>
          <w:szCs w:val="18"/>
        </w:rPr>
        <w:t>Accessible/AICPA</w:t>
      </w:r>
      <w:proofErr w:type="gramStart"/>
      <w:r>
        <w:rPr>
          <w:sz w:val="18"/>
          <w:szCs w:val="18"/>
        </w:rPr>
        <w:t>:</w:t>
      </w:r>
      <w:r w:rsidR="00EF0170">
        <w:rPr>
          <w:sz w:val="18"/>
          <w:szCs w:val="18"/>
        </w:rPr>
        <w:t xml:space="preserve">  FN</w:t>
      </w:r>
      <w:proofErr w:type="gramEnd"/>
      <w:r w:rsidR="00EF0170">
        <w:rPr>
          <w:sz w:val="18"/>
          <w:szCs w:val="18"/>
        </w:rPr>
        <w:t xml:space="preserve"> Measurement</w:t>
      </w:r>
    </w:p>
    <w:p w14:paraId="19E23DBD" w14:textId="77777777" w:rsidR="00A56384" w:rsidRDefault="00A56384">
      <w:pPr>
        <w:rPr>
          <w:rFonts w:ascii="Times New Roman" w:hAnsi="Times New Roman" w:cs="Times New Roman"/>
          <w:color w:val="000000"/>
          <w:sz w:val="24"/>
          <w:szCs w:val="24"/>
        </w:rPr>
      </w:pPr>
      <w:r>
        <w:br w:type="page"/>
      </w:r>
    </w:p>
    <w:p w14:paraId="176731D6" w14:textId="77777777" w:rsidR="005E1F43" w:rsidRDefault="00EF0170">
      <w:pPr>
        <w:pStyle w:val="NormalText"/>
      </w:pPr>
      <w:r>
        <w:lastRenderedPageBreak/>
        <w:t>170) On July 18, 2018, Philly Furniture Factory sold 20 reclining rockers to Dave's Discount Furniture for $8,000, subject to terms 2/10, n/30. Philly uses the net method of accounting for sales discounts.</w:t>
      </w:r>
    </w:p>
    <w:p w14:paraId="6CEF9EBB" w14:textId="77777777" w:rsidR="005E1F43" w:rsidRDefault="005E1F43">
      <w:pPr>
        <w:pStyle w:val="NormalText"/>
      </w:pPr>
    </w:p>
    <w:p w14:paraId="3FA94A6B" w14:textId="77777777" w:rsidR="005E1F43" w:rsidRDefault="00EF0170">
      <w:pPr>
        <w:pStyle w:val="NormalText"/>
      </w:pPr>
      <w:r>
        <w:rPr>
          <w:b/>
          <w:bCs/>
        </w:rPr>
        <w:t>Required:</w:t>
      </w:r>
    </w:p>
    <w:p w14:paraId="5C98C6A8" w14:textId="77777777" w:rsidR="005E1F43" w:rsidRDefault="00EF0170">
      <w:pPr>
        <w:pStyle w:val="NormalText"/>
      </w:pPr>
      <w:r>
        <w:t>1.</w:t>
      </w:r>
      <w:r>
        <w:tab/>
        <w:t>Prepare the journal entry to record the sale.</w:t>
      </w:r>
    </w:p>
    <w:p w14:paraId="6C0A086D" w14:textId="77777777" w:rsidR="005E1F43" w:rsidRDefault="00EF0170">
      <w:pPr>
        <w:pStyle w:val="NormalText"/>
      </w:pPr>
      <w:r>
        <w:t>2.</w:t>
      </w:r>
      <w:r>
        <w:tab/>
        <w:t>Prepare the journal entry to record receipt of the payment, assuming the correct amount was received on July 26, 2018.</w:t>
      </w:r>
    </w:p>
    <w:p w14:paraId="57F21EEE" w14:textId="77777777" w:rsidR="00774C33" w:rsidRDefault="00EF0170">
      <w:pPr>
        <w:pStyle w:val="NormalText"/>
      </w:pPr>
      <w:r>
        <w:t>3.</w:t>
      </w:r>
      <w:r>
        <w:tab/>
        <w:t>Prepare the journal entry to record receipt of the payment assuming the correct amount was received on August 15, 2018.</w:t>
      </w:r>
    </w:p>
    <w:p w14:paraId="7E996880" w14:textId="77777777" w:rsidR="00774C33" w:rsidRDefault="00774C33">
      <w:pPr>
        <w:pStyle w:val="NormalText"/>
      </w:pPr>
    </w:p>
    <w:p w14:paraId="5E4AE0BF" w14:textId="77777777" w:rsidR="00A56384" w:rsidRDefault="00774C33">
      <w:pPr>
        <w:pStyle w:val="NormalText"/>
        <w:tabs>
          <w:tab w:val="left" w:pos="720"/>
          <w:tab w:val="left" w:pos="1420"/>
          <w:tab w:val="decimal" w:pos="5740"/>
          <w:tab w:val="decimal" w:pos="7200"/>
        </w:tabs>
      </w:pPr>
      <w:r>
        <w:t>Answer:</w:t>
      </w:r>
      <w:r w:rsidR="00EF0170">
        <w:t xml:space="preserve">  </w:t>
      </w:r>
    </w:p>
    <w:p w14:paraId="799CEF1A" w14:textId="77777777" w:rsidR="005E1F43" w:rsidRDefault="00EF0170">
      <w:pPr>
        <w:pStyle w:val="NormalText"/>
        <w:tabs>
          <w:tab w:val="left" w:pos="720"/>
          <w:tab w:val="left" w:pos="1420"/>
          <w:tab w:val="decimal" w:pos="5740"/>
          <w:tab w:val="decimal" w:pos="7200"/>
        </w:tabs>
      </w:pPr>
      <w:r>
        <w:t>1.</w:t>
      </w:r>
      <w:r>
        <w:tab/>
        <w:t>Accounts receivable</w:t>
      </w:r>
      <w:r>
        <w:tab/>
        <w:t>7,840</w:t>
      </w:r>
    </w:p>
    <w:p w14:paraId="148DB1FB" w14:textId="77777777" w:rsidR="005E1F43" w:rsidRDefault="00EF0170">
      <w:pPr>
        <w:pStyle w:val="NormalText"/>
        <w:tabs>
          <w:tab w:val="left" w:pos="720"/>
          <w:tab w:val="left" w:pos="1420"/>
          <w:tab w:val="decimal" w:pos="5740"/>
          <w:tab w:val="decimal" w:pos="7200"/>
        </w:tabs>
      </w:pPr>
      <w:r>
        <w:tab/>
      </w:r>
      <w:r>
        <w:tab/>
        <w:t>Sales revenue</w:t>
      </w:r>
      <w:r>
        <w:tab/>
      </w:r>
      <w:r>
        <w:tab/>
        <w:t>7,840</w:t>
      </w:r>
    </w:p>
    <w:p w14:paraId="1AF1B5A4" w14:textId="77777777" w:rsidR="005E1F43" w:rsidRDefault="005E1F43">
      <w:pPr>
        <w:pStyle w:val="NormalText"/>
        <w:tabs>
          <w:tab w:val="left" w:pos="720"/>
          <w:tab w:val="left" w:pos="1420"/>
          <w:tab w:val="decimal" w:pos="5740"/>
          <w:tab w:val="decimal" w:pos="7200"/>
        </w:tabs>
      </w:pPr>
    </w:p>
    <w:p w14:paraId="45D204AF" w14:textId="77777777" w:rsidR="005E1F43" w:rsidRDefault="00EF0170">
      <w:pPr>
        <w:pStyle w:val="NormalText"/>
        <w:tabs>
          <w:tab w:val="left" w:pos="720"/>
          <w:tab w:val="left" w:pos="1420"/>
          <w:tab w:val="decimal" w:pos="5740"/>
          <w:tab w:val="decimal" w:pos="7200"/>
        </w:tabs>
      </w:pPr>
      <w:r>
        <w:t>2.</w:t>
      </w:r>
      <w:r>
        <w:tab/>
        <w:t>Cash</w:t>
      </w:r>
      <w:r>
        <w:tab/>
      </w:r>
      <w:r>
        <w:tab/>
        <w:t>7,840</w:t>
      </w:r>
    </w:p>
    <w:p w14:paraId="250A7894" w14:textId="77777777" w:rsidR="005E1F43" w:rsidRDefault="00EF0170">
      <w:pPr>
        <w:pStyle w:val="NormalText"/>
        <w:tabs>
          <w:tab w:val="left" w:pos="720"/>
          <w:tab w:val="left" w:pos="1420"/>
          <w:tab w:val="decimal" w:pos="5740"/>
          <w:tab w:val="decimal" w:pos="7200"/>
        </w:tabs>
      </w:pPr>
      <w:r>
        <w:tab/>
      </w:r>
      <w:r>
        <w:tab/>
        <w:t>Accounts receivable</w:t>
      </w:r>
      <w:r>
        <w:tab/>
      </w:r>
      <w:r>
        <w:tab/>
        <w:t>7,840</w:t>
      </w:r>
    </w:p>
    <w:p w14:paraId="1DC098CA" w14:textId="77777777" w:rsidR="005E1F43" w:rsidRDefault="005E1F43">
      <w:pPr>
        <w:pStyle w:val="NormalText"/>
        <w:tabs>
          <w:tab w:val="left" w:pos="720"/>
          <w:tab w:val="left" w:pos="1420"/>
          <w:tab w:val="decimal" w:pos="5740"/>
          <w:tab w:val="decimal" w:pos="7200"/>
        </w:tabs>
      </w:pPr>
    </w:p>
    <w:p w14:paraId="00B23AC1" w14:textId="77777777" w:rsidR="005E1F43" w:rsidRDefault="00EF0170">
      <w:pPr>
        <w:pStyle w:val="NormalText"/>
        <w:tabs>
          <w:tab w:val="left" w:pos="720"/>
          <w:tab w:val="left" w:pos="1420"/>
          <w:tab w:val="decimal" w:pos="5740"/>
          <w:tab w:val="decimal" w:pos="7200"/>
        </w:tabs>
      </w:pPr>
      <w:r>
        <w:t>3.</w:t>
      </w:r>
      <w:r>
        <w:tab/>
        <w:t>Cash</w:t>
      </w:r>
      <w:r>
        <w:tab/>
      </w:r>
      <w:r>
        <w:tab/>
        <w:t>8,000</w:t>
      </w:r>
    </w:p>
    <w:p w14:paraId="5084A886" w14:textId="77777777" w:rsidR="005E1F43" w:rsidRDefault="00EF0170">
      <w:pPr>
        <w:pStyle w:val="NormalText"/>
        <w:tabs>
          <w:tab w:val="left" w:pos="720"/>
          <w:tab w:val="left" w:pos="1420"/>
          <w:tab w:val="decimal" w:pos="5740"/>
          <w:tab w:val="decimal" w:pos="7200"/>
        </w:tabs>
      </w:pPr>
      <w:r>
        <w:tab/>
      </w:r>
      <w:r>
        <w:tab/>
        <w:t>Accounts receivable</w:t>
      </w:r>
      <w:r>
        <w:tab/>
      </w:r>
      <w:r>
        <w:tab/>
        <w:t>7,840</w:t>
      </w:r>
    </w:p>
    <w:p w14:paraId="0C41EF2E" w14:textId="77777777" w:rsidR="005E1F43" w:rsidRDefault="00EF0170">
      <w:pPr>
        <w:pStyle w:val="NormalText"/>
        <w:tabs>
          <w:tab w:val="left" w:pos="720"/>
          <w:tab w:val="left" w:pos="1420"/>
          <w:tab w:val="decimal" w:pos="5740"/>
          <w:tab w:val="decimal" w:pos="7200"/>
        </w:tabs>
      </w:pPr>
      <w:r>
        <w:tab/>
      </w:r>
      <w:r>
        <w:tab/>
        <w:t>Sales discounts forfeited</w:t>
      </w:r>
      <w:r>
        <w:tab/>
      </w:r>
      <w:r>
        <w:tab/>
        <w:t>160</w:t>
      </w:r>
    </w:p>
    <w:p w14:paraId="58817620" w14:textId="77777777" w:rsidR="005E1F43" w:rsidRDefault="00774C33">
      <w:pPr>
        <w:pStyle w:val="NormalText"/>
        <w:rPr>
          <w:sz w:val="18"/>
          <w:szCs w:val="18"/>
        </w:rPr>
      </w:pPr>
      <w:r>
        <w:rPr>
          <w:sz w:val="18"/>
          <w:szCs w:val="18"/>
        </w:rPr>
        <w:t>Difficulty: 2 Medium</w:t>
      </w:r>
    </w:p>
    <w:p w14:paraId="799D8F39" w14:textId="77777777" w:rsidR="005E1F43" w:rsidRDefault="00EF0170">
      <w:pPr>
        <w:pStyle w:val="NormalText"/>
        <w:rPr>
          <w:sz w:val="18"/>
          <w:szCs w:val="18"/>
        </w:rPr>
      </w:pPr>
      <w:r>
        <w:rPr>
          <w:sz w:val="18"/>
          <w:szCs w:val="18"/>
        </w:rPr>
        <w:t>Topic</w:t>
      </w:r>
      <w:proofErr w:type="gramStart"/>
      <w:r>
        <w:rPr>
          <w:sz w:val="18"/>
          <w:szCs w:val="18"/>
        </w:rPr>
        <w:t>:  Cash</w:t>
      </w:r>
      <w:proofErr w:type="gramEnd"/>
      <w:r>
        <w:rPr>
          <w:sz w:val="18"/>
          <w:szCs w:val="18"/>
        </w:rPr>
        <w:t xml:space="preserve"> discounts</w:t>
      </w:r>
    </w:p>
    <w:p w14:paraId="2C8C899A" w14:textId="77777777" w:rsidR="005E1F43" w:rsidRDefault="00EF0170">
      <w:pPr>
        <w:pStyle w:val="NormalText"/>
        <w:rPr>
          <w:sz w:val="18"/>
          <w:szCs w:val="18"/>
        </w:rPr>
      </w:pPr>
      <w:r>
        <w:rPr>
          <w:sz w:val="18"/>
          <w:szCs w:val="18"/>
        </w:rPr>
        <w:t>Learning Objective</w:t>
      </w:r>
      <w:proofErr w:type="gramStart"/>
      <w:r>
        <w:rPr>
          <w:sz w:val="18"/>
          <w:szCs w:val="18"/>
        </w:rPr>
        <w:t>:  07</w:t>
      </w:r>
      <w:proofErr w:type="gramEnd"/>
      <w:r>
        <w:rPr>
          <w:sz w:val="18"/>
          <w:szCs w:val="18"/>
        </w:rPr>
        <w:t>-03</w:t>
      </w:r>
    </w:p>
    <w:p w14:paraId="26879138" w14:textId="77777777" w:rsidR="005E1F43" w:rsidRDefault="00EF0170">
      <w:pPr>
        <w:pStyle w:val="NormalText"/>
        <w:rPr>
          <w:sz w:val="18"/>
          <w:szCs w:val="18"/>
        </w:rPr>
      </w:pPr>
      <w:r>
        <w:rPr>
          <w:sz w:val="18"/>
          <w:szCs w:val="18"/>
        </w:rPr>
        <w:t>Bloom's</w:t>
      </w:r>
      <w:proofErr w:type="gramStart"/>
      <w:r>
        <w:rPr>
          <w:sz w:val="18"/>
          <w:szCs w:val="18"/>
        </w:rPr>
        <w:t>:  Apply</w:t>
      </w:r>
      <w:proofErr w:type="gramEnd"/>
    </w:p>
    <w:p w14:paraId="39DAD4A1" w14:textId="77777777" w:rsidR="005E1F43" w:rsidRDefault="00EF0170">
      <w:pPr>
        <w:pStyle w:val="NormalText"/>
        <w:rPr>
          <w:sz w:val="18"/>
          <w:szCs w:val="18"/>
        </w:rPr>
      </w:pPr>
      <w:r>
        <w:rPr>
          <w:sz w:val="18"/>
          <w:szCs w:val="18"/>
        </w:rPr>
        <w:t>AACSB</w:t>
      </w:r>
      <w:proofErr w:type="gramStart"/>
      <w:r>
        <w:rPr>
          <w:sz w:val="18"/>
          <w:szCs w:val="18"/>
        </w:rPr>
        <w:t>:  Knowledge</w:t>
      </w:r>
      <w:proofErr w:type="gramEnd"/>
      <w:r>
        <w:rPr>
          <w:sz w:val="18"/>
          <w:szCs w:val="18"/>
        </w:rPr>
        <w:t xml:space="preserve"> Application</w:t>
      </w:r>
    </w:p>
    <w:p w14:paraId="1B1C02AD" w14:textId="77777777" w:rsidR="005E1F43" w:rsidRDefault="00E135A6">
      <w:pPr>
        <w:pStyle w:val="NormalText"/>
        <w:spacing w:after="240"/>
        <w:rPr>
          <w:sz w:val="18"/>
          <w:szCs w:val="18"/>
        </w:rPr>
      </w:pPr>
      <w:r>
        <w:rPr>
          <w:sz w:val="18"/>
          <w:szCs w:val="18"/>
        </w:rPr>
        <w:t>Accessible/AICPA</w:t>
      </w:r>
      <w:proofErr w:type="gramStart"/>
      <w:r>
        <w:rPr>
          <w:sz w:val="18"/>
          <w:szCs w:val="18"/>
        </w:rPr>
        <w:t>:</w:t>
      </w:r>
      <w:r w:rsidR="00EF0170">
        <w:rPr>
          <w:sz w:val="18"/>
          <w:szCs w:val="18"/>
        </w:rPr>
        <w:t xml:space="preserve">  FN</w:t>
      </w:r>
      <w:proofErr w:type="gramEnd"/>
      <w:r w:rsidR="00EF0170">
        <w:rPr>
          <w:sz w:val="18"/>
          <w:szCs w:val="18"/>
        </w:rPr>
        <w:t xml:space="preserve"> Measurement</w:t>
      </w:r>
    </w:p>
    <w:p w14:paraId="1C9F66B0" w14:textId="77777777" w:rsidR="00A56384" w:rsidRDefault="00A56384">
      <w:pPr>
        <w:rPr>
          <w:rFonts w:ascii="Times New Roman" w:hAnsi="Times New Roman" w:cs="Times New Roman"/>
          <w:color w:val="000000"/>
          <w:sz w:val="24"/>
          <w:szCs w:val="24"/>
        </w:rPr>
      </w:pPr>
      <w:r>
        <w:br w:type="page"/>
      </w:r>
    </w:p>
    <w:p w14:paraId="2A333E7D" w14:textId="77777777" w:rsidR="005E1F43" w:rsidRDefault="00EF0170">
      <w:pPr>
        <w:pStyle w:val="NormalText"/>
      </w:pPr>
      <w:r>
        <w:lastRenderedPageBreak/>
        <w:t>171) On March 12, 2018, Admiral Electronics sold 20 fax machines to Cool Stuff Co. for $10,000, subject to terms 2/10, n/30. Admiral uses the gross method of accounting for sales discounts.</w:t>
      </w:r>
    </w:p>
    <w:p w14:paraId="0AF0FF01" w14:textId="77777777" w:rsidR="005E1F43" w:rsidRDefault="005E1F43">
      <w:pPr>
        <w:pStyle w:val="NormalText"/>
      </w:pPr>
    </w:p>
    <w:p w14:paraId="5A7388AD" w14:textId="77777777" w:rsidR="005E1F43" w:rsidRDefault="00EF0170">
      <w:pPr>
        <w:pStyle w:val="NormalText"/>
      </w:pPr>
      <w:r>
        <w:rPr>
          <w:b/>
          <w:bCs/>
        </w:rPr>
        <w:t>Required:</w:t>
      </w:r>
    </w:p>
    <w:p w14:paraId="1D4F4159" w14:textId="77777777" w:rsidR="005E1F43" w:rsidRDefault="00EF0170">
      <w:pPr>
        <w:pStyle w:val="NormalText"/>
      </w:pPr>
      <w:r>
        <w:t>1.</w:t>
      </w:r>
      <w:r>
        <w:tab/>
        <w:t>Prepare the journal entry to record the sale.</w:t>
      </w:r>
    </w:p>
    <w:p w14:paraId="048AA769" w14:textId="77777777" w:rsidR="005E1F43" w:rsidRDefault="00EF0170">
      <w:pPr>
        <w:pStyle w:val="NormalText"/>
      </w:pPr>
      <w:r>
        <w:t>2.</w:t>
      </w:r>
      <w:r>
        <w:tab/>
        <w:t>Prepare the journal entry to record receipt of the payment, assuming the correct amount was received on March 20, 2018.</w:t>
      </w:r>
    </w:p>
    <w:p w14:paraId="564523D6" w14:textId="77777777" w:rsidR="00774C33" w:rsidRDefault="00EF0170">
      <w:pPr>
        <w:pStyle w:val="NormalText"/>
      </w:pPr>
      <w:r>
        <w:t>3.</w:t>
      </w:r>
      <w:r>
        <w:tab/>
        <w:t>Prepare the journal entry to record receipt of the payment, assuming the correct amount was received on April 5, 2018.</w:t>
      </w:r>
    </w:p>
    <w:p w14:paraId="357CA787" w14:textId="77777777" w:rsidR="00774C33" w:rsidRDefault="00774C33">
      <w:pPr>
        <w:pStyle w:val="NormalText"/>
      </w:pPr>
    </w:p>
    <w:p w14:paraId="0A33B745" w14:textId="77777777" w:rsidR="00A56384" w:rsidRDefault="00774C33">
      <w:pPr>
        <w:pStyle w:val="NormalText"/>
        <w:tabs>
          <w:tab w:val="left" w:pos="720"/>
          <w:tab w:val="left" w:pos="1440"/>
          <w:tab w:val="decimal" w:pos="5760"/>
          <w:tab w:val="decimal" w:pos="7200"/>
        </w:tabs>
      </w:pPr>
      <w:r>
        <w:t>Answer:</w:t>
      </w:r>
      <w:r w:rsidR="00EF0170">
        <w:t xml:space="preserve">  </w:t>
      </w:r>
    </w:p>
    <w:p w14:paraId="7D0A81A4" w14:textId="77777777" w:rsidR="005E1F43" w:rsidRDefault="00EF0170">
      <w:pPr>
        <w:pStyle w:val="NormalText"/>
        <w:tabs>
          <w:tab w:val="left" w:pos="720"/>
          <w:tab w:val="left" w:pos="1440"/>
          <w:tab w:val="decimal" w:pos="5760"/>
          <w:tab w:val="decimal" w:pos="7200"/>
        </w:tabs>
      </w:pPr>
      <w:r>
        <w:t>1.</w:t>
      </w:r>
      <w:r>
        <w:tab/>
        <w:t>Accounts receivable</w:t>
      </w:r>
      <w:r>
        <w:tab/>
        <w:t>10,000</w:t>
      </w:r>
    </w:p>
    <w:p w14:paraId="171C7DE5" w14:textId="77777777" w:rsidR="005E1F43" w:rsidRDefault="00EF0170">
      <w:pPr>
        <w:pStyle w:val="NormalText"/>
        <w:tabs>
          <w:tab w:val="left" w:pos="720"/>
          <w:tab w:val="left" w:pos="1440"/>
          <w:tab w:val="decimal" w:pos="5760"/>
          <w:tab w:val="decimal" w:pos="7200"/>
        </w:tabs>
      </w:pPr>
      <w:r>
        <w:tab/>
      </w:r>
      <w:r>
        <w:tab/>
        <w:t>Sales revenue</w:t>
      </w:r>
      <w:r>
        <w:tab/>
      </w:r>
      <w:r>
        <w:tab/>
        <w:t>10,000</w:t>
      </w:r>
    </w:p>
    <w:p w14:paraId="3B1683D9" w14:textId="77777777" w:rsidR="005E1F43" w:rsidRDefault="005E1F43">
      <w:pPr>
        <w:pStyle w:val="NormalText"/>
        <w:tabs>
          <w:tab w:val="left" w:pos="720"/>
          <w:tab w:val="left" w:pos="1440"/>
          <w:tab w:val="decimal" w:pos="5760"/>
          <w:tab w:val="decimal" w:pos="7200"/>
        </w:tabs>
      </w:pPr>
    </w:p>
    <w:p w14:paraId="69CCE483" w14:textId="77777777" w:rsidR="005E1F43" w:rsidRDefault="00EF0170">
      <w:pPr>
        <w:pStyle w:val="NormalText"/>
        <w:tabs>
          <w:tab w:val="left" w:pos="720"/>
          <w:tab w:val="left" w:pos="1440"/>
          <w:tab w:val="decimal" w:pos="5760"/>
          <w:tab w:val="decimal" w:pos="7200"/>
        </w:tabs>
      </w:pPr>
      <w:r>
        <w:t>2.</w:t>
      </w:r>
      <w:r>
        <w:tab/>
        <w:t>Cash</w:t>
      </w:r>
      <w:r>
        <w:tab/>
      </w:r>
      <w:r>
        <w:tab/>
        <w:t>9,800</w:t>
      </w:r>
    </w:p>
    <w:p w14:paraId="746756C5" w14:textId="77777777" w:rsidR="005E1F43" w:rsidRDefault="00EF0170">
      <w:pPr>
        <w:pStyle w:val="NormalText"/>
        <w:tabs>
          <w:tab w:val="left" w:pos="720"/>
          <w:tab w:val="left" w:pos="1440"/>
          <w:tab w:val="decimal" w:pos="5760"/>
          <w:tab w:val="decimal" w:pos="7200"/>
        </w:tabs>
      </w:pPr>
      <w:r>
        <w:tab/>
        <w:t>Sales discounts</w:t>
      </w:r>
      <w:r>
        <w:tab/>
        <w:t>200</w:t>
      </w:r>
    </w:p>
    <w:p w14:paraId="3B78B3F6" w14:textId="77777777" w:rsidR="005E1F43" w:rsidRDefault="00EF0170">
      <w:pPr>
        <w:pStyle w:val="NormalText"/>
        <w:tabs>
          <w:tab w:val="left" w:pos="720"/>
          <w:tab w:val="left" w:pos="1440"/>
          <w:tab w:val="decimal" w:pos="5760"/>
          <w:tab w:val="decimal" w:pos="7200"/>
        </w:tabs>
      </w:pPr>
      <w:r>
        <w:tab/>
      </w:r>
      <w:r>
        <w:tab/>
        <w:t>Accounts receivable</w:t>
      </w:r>
      <w:r>
        <w:tab/>
      </w:r>
      <w:r>
        <w:tab/>
        <w:t>10,000</w:t>
      </w:r>
    </w:p>
    <w:p w14:paraId="209CA987" w14:textId="77777777" w:rsidR="005E1F43" w:rsidRDefault="005E1F43">
      <w:pPr>
        <w:pStyle w:val="NormalText"/>
        <w:tabs>
          <w:tab w:val="left" w:pos="720"/>
          <w:tab w:val="left" w:pos="1440"/>
          <w:tab w:val="decimal" w:pos="5760"/>
          <w:tab w:val="decimal" w:pos="7200"/>
        </w:tabs>
      </w:pPr>
    </w:p>
    <w:p w14:paraId="35206C9F" w14:textId="77777777" w:rsidR="005E1F43" w:rsidRDefault="00EF0170">
      <w:pPr>
        <w:pStyle w:val="NormalText"/>
        <w:tabs>
          <w:tab w:val="left" w:pos="720"/>
          <w:tab w:val="left" w:pos="1440"/>
          <w:tab w:val="decimal" w:pos="5760"/>
          <w:tab w:val="decimal" w:pos="7200"/>
        </w:tabs>
      </w:pPr>
      <w:r>
        <w:t>3.</w:t>
      </w:r>
      <w:r>
        <w:tab/>
        <w:t>Cash</w:t>
      </w:r>
      <w:r>
        <w:tab/>
      </w:r>
      <w:r>
        <w:tab/>
        <w:t>10,000</w:t>
      </w:r>
    </w:p>
    <w:p w14:paraId="37F3DBAA" w14:textId="77777777" w:rsidR="005E1F43" w:rsidRDefault="00EF0170">
      <w:pPr>
        <w:pStyle w:val="NormalText"/>
        <w:tabs>
          <w:tab w:val="left" w:pos="720"/>
          <w:tab w:val="left" w:pos="1440"/>
          <w:tab w:val="decimal" w:pos="5760"/>
          <w:tab w:val="decimal" w:pos="7200"/>
        </w:tabs>
      </w:pPr>
      <w:r>
        <w:tab/>
      </w:r>
      <w:r>
        <w:tab/>
        <w:t>Accounts receivable</w:t>
      </w:r>
      <w:r>
        <w:tab/>
      </w:r>
      <w:r>
        <w:tab/>
        <w:t>10,000</w:t>
      </w:r>
    </w:p>
    <w:p w14:paraId="213EE2AD" w14:textId="77777777" w:rsidR="005E1F43" w:rsidRDefault="00774C33">
      <w:pPr>
        <w:pStyle w:val="NormalText"/>
        <w:rPr>
          <w:sz w:val="18"/>
          <w:szCs w:val="18"/>
        </w:rPr>
      </w:pPr>
      <w:r>
        <w:rPr>
          <w:sz w:val="18"/>
          <w:szCs w:val="18"/>
        </w:rPr>
        <w:t>Difficulty: 2 Medium</w:t>
      </w:r>
    </w:p>
    <w:p w14:paraId="048AB921" w14:textId="77777777" w:rsidR="005E1F43" w:rsidRDefault="00EF0170">
      <w:pPr>
        <w:pStyle w:val="NormalText"/>
        <w:rPr>
          <w:sz w:val="18"/>
          <w:szCs w:val="18"/>
        </w:rPr>
      </w:pPr>
      <w:r>
        <w:rPr>
          <w:sz w:val="18"/>
          <w:szCs w:val="18"/>
        </w:rPr>
        <w:t>Topic</w:t>
      </w:r>
      <w:proofErr w:type="gramStart"/>
      <w:r>
        <w:rPr>
          <w:sz w:val="18"/>
          <w:szCs w:val="18"/>
        </w:rPr>
        <w:t>:  Cash</w:t>
      </w:r>
      <w:proofErr w:type="gramEnd"/>
      <w:r>
        <w:rPr>
          <w:sz w:val="18"/>
          <w:szCs w:val="18"/>
        </w:rPr>
        <w:t xml:space="preserve"> discounts</w:t>
      </w:r>
    </w:p>
    <w:p w14:paraId="58ECD5E4" w14:textId="77777777" w:rsidR="005E1F43" w:rsidRDefault="00EF0170">
      <w:pPr>
        <w:pStyle w:val="NormalText"/>
        <w:rPr>
          <w:sz w:val="18"/>
          <w:szCs w:val="18"/>
        </w:rPr>
      </w:pPr>
      <w:r>
        <w:rPr>
          <w:sz w:val="18"/>
          <w:szCs w:val="18"/>
        </w:rPr>
        <w:t>Learning Objective</w:t>
      </w:r>
      <w:proofErr w:type="gramStart"/>
      <w:r>
        <w:rPr>
          <w:sz w:val="18"/>
          <w:szCs w:val="18"/>
        </w:rPr>
        <w:t>:  07</w:t>
      </w:r>
      <w:proofErr w:type="gramEnd"/>
      <w:r>
        <w:rPr>
          <w:sz w:val="18"/>
          <w:szCs w:val="18"/>
        </w:rPr>
        <w:t>-03</w:t>
      </w:r>
    </w:p>
    <w:p w14:paraId="10D680CB" w14:textId="77777777" w:rsidR="005E1F43" w:rsidRDefault="00EF0170">
      <w:pPr>
        <w:pStyle w:val="NormalText"/>
        <w:rPr>
          <w:sz w:val="18"/>
          <w:szCs w:val="18"/>
        </w:rPr>
      </w:pPr>
      <w:r>
        <w:rPr>
          <w:sz w:val="18"/>
          <w:szCs w:val="18"/>
        </w:rPr>
        <w:t>Bloom's</w:t>
      </w:r>
      <w:proofErr w:type="gramStart"/>
      <w:r>
        <w:rPr>
          <w:sz w:val="18"/>
          <w:szCs w:val="18"/>
        </w:rPr>
        <w:t>:  Apply</w:t>
      </w:r>
      <w:proofErr w:type="gramEnd"/>
    </w:p>
    <w:p w14:paraId="1017B3FB" w14:textId="77777777" w:rsidR="005E1F43" w:rsidRDefault="00EF0170">
      <w:pPr>
        <w:pStyle w:val="NormalText"/>
        <w:rPr>
          <w:sz w:val="18"/>
          <w:szCs w:val="18"/>
        </w:rPr>
      </w:pPr>
      <w:r>
        <w:rPr>
          <w:sz w:val="18"/>
          <w:szCs w:val="18"/>
        </w:rPr>
        <w:t>AACSB</w:t>
      </w:r>
      <w:proofErr w:type="gramStart"/>
      <w:r>
        <w:rPr>
          <w:sz w:val="18"/>
          <w:szCs w:val="18"/>
        </w:rPr>
        <w:t>:  Knowledge</w:t>
      </w:r>
      <w:proofErr w:type="gramEnd"/>
      <w:r>
        <w:rPr>
          <w:sz w:val="18"/>
          <w:szCs w:val="18"/>
        </w:rPr>
        <w:t xml:space="preserve"> Application</w:t>
      </w:r>
    </w:p>
    <w:p w14:paraId="78605B8D" w14:textId="77777777" w:rsidR="005E1F43" w:rsidRDefault="00E135A6">
      <w:pPr>
        <w:pStyle w:val="NormalText"/>
        <w:spacing w:after="240"/>
        <w:rPr>
          <w:sz w:val="18"/>
          <w:szCs w:val="18"/>
        </w:rPr>
      </w:pPr>
      <w:r>
        <w:rPr>
          <w:sz w:val="18"/>
          <w:szCs w:val="18"/>
        </w:rPr>
        <w:t>Accessible/AICPA</w:t>
      </w:r>
      <w:proofErr w:type="gramStart"/>
      <w:r>
        <w:rPr>
          <w:sz w:val="18"/>
          <w:szCs w:val="18"/>
        </w:rPr>
        <w:t>:</w:t>
      </w:r>
      <w:r w:rsidR="00EF0170">
        <w:rPr>
          <w:sz w:val="18"/>
          <w:szCs w:val="18"/>
        </w:rPr>
        <w:t xml:space="preserve">  FN</w:t>
      </w:r>
      <w:proofErr w:type="gramEnd"/>
      <w:r w:rsidR="00EF0170">
        <w:rPr>
          <w:sz w:val="18"/>
          <w:szCs w:val="18"/>
        </w:rPr>
        <w:t xml:space="preserve"> Measurement</w:t>
      </w:r>
    </w:p>
    <w:p w14:paraId="23A53958" w14:textId="77777777" w:rsidR="00A56384" w:rsidRDefault="00A56384">
      <w:pPr>
        <w:rPr>
          <w:rFonts w:ascii="Times New Roman" w:hAnsi="Times New Roman" w:cs="Times New Roman"/>
          <w:color w:val="000000"/>
          <w:sz w:val="24"/>
          <w:szCs w:val="24"/>
        </w:rPr>
      </w:pPr>
      <w:r>
        <w:br w:type="page"/>
      </w:r>
    </w:p>
    <w:p w14:paraId="1495A808" w14:textId="77777777" w:rsidR="005E1F43" w:rsidRDefault="00EF0170">
      <w:pPr>
        <w:pStyle w:val="NormalText"/>
      </w:pPr>
      <w:r>
        <w:lastRenderedPageBreak/>
        <w:t>172) On October 18, 2018, Flying Chicken sold 2,000 pounds of chicken to Healthier Grocery for $3,400, subject to terms 2/10, n/30. Flying Chicken uses the gross method of accounting for sales discounts.</w:t>
      </w:r>
    </w:p>
    <w:p w14:paraId="4C5C0430" w14:textId="77777777" w:rsidR="005E1F43" w:rsidRDefault="005E1F43">
      <w:pPr>
        <w:pStyle w:val="NormalText"/>
      </w:pPr>
    </w:p>
    <w:p w14:paraId="011971A5" w14:textId="77777777" w:rsidR="005E1F43" w:rsidRDefault="00EF0170">
      <w:pPr>
        <w:pStyle w:val="NormalText"/>
      </w:pPr>
      <w:r>
        <w:rPr>
          <w:b/>
          <w:bCs/>
        </w:rPr>
        <w:t>Required:</w:t>
      </w:r>
    </w:p>
    <w:p w14:paraId="48297000" w14:textId="77777777" w:rsidR="005E1F43" w:rsidRDefault="00EF0170">
      <w:pPr>
        <w:pStyle w:val="NormalText"/>
      </w:pPr>
      <w:r>
        <w:t>1.</w:t>
      </w:r>
      <w:r>
        <w:tab/>
        <w:t>Prepare the journal entry to record the sale.</w:t>
      </w:r>
    </w:p>
    <w:p w14:paraId="78BA9E84" w14:textId="77777777" w:rsidR="005E1F43" w:rsidRDefault="00EF0170">
      <w:pPr>
        <w:pStyle w:val="NormalText"/>
      </w:pPr>
      <w:r>
        <w:t>2.</w:t>
      </w:r>
      <w:r>
        <w:tab/>
        <w:t>Prepare the journal entry to record receipt of the payment, assuming the correct amount was received on October 26, 2018.</w:t>
      </w:r>
    </w:p>
    <w:p w14:paraId="2A60368D" w14:textId="77777777" w:rsidR="00774C33" w:rsidRDefault="00EF0170">
      <w:pPr>
        <w:pStyle w:val="NormalText"/>
      </w:pPr>
      <w:r>
        <w:t>3.</w:t>
      </w:r>
      <w:r>
        <w:tab/>
        <w:t>Prepare the journal entry to record receipt of the payment, assuming the correct amount was received on November 15, 2018.</w:t>
      </w:r>
    </w:p>
    <w:p w14:paraId="481977CB" w14:textId="77777777" w:rsidR="00774C33" w:rsidRDefault="00774C33">
      <w:pPr>
        <w:pStyle w:val="NormalText"/>
      </w:pPr>
    </w:p>
    <w:p w14:paraId="141585E8" w14:textId="77777777" w:rsidR="00A56384" w:rsidRDefault="00774C33">
      <w:pPr>
        <w:pStyle w:val="NormalText"/>
        <w:tabs>
          <w:tab w:val="left" w:pos="720"/>
          <w:tab w:val="left" w:pos="1440"/>
          <w:tab w:val="decimal" w:pos="5760"/>
          <w:tab w:val="decimal" w:pos="7200"/>
        </w:tabs>
      </w:pPr>
      <w:r>
        <w:t>Answer:</w:t>
      </w:r>
      <w:r w:rsidR="00EF0170">
        <w:t xml:space="preserve">  </w:t>
      </w:r>
    </w:p>
    <w:p w14:paraId="18BEE2FC" w14:textId="77777777" w:rsidR="005E1F43" w:rsidRDefault="00EF0170">
      <w:pPr>
        <w:pStyle w:val="NormalText"/>
        <w:tabs>
          <w:tab w:val="left" w:pos="720"/>
          <w:tab w:val="left" w:pos="1440"/>
          <w:tab w:val="decimal" w:pos="5760"/>
          <w:tab w:val="decimal" w:pos="7200"/>
        </w:tabs>
      </w:pPr>
      <w:r>
        <w:t>1.</w:t>
      </w:r>
      <w:r>
        <w:tab/>
        <w:t>Accounts receivable</w:t>
      </w:r>
      <w:r>
        <w:tab/>
        <w:t>3,400</w:t>
      </w:r>
    </w:p>
    <w:p w14:paraId="6E169EE2" w14:textId="77777777" w:rsidR="005E1F43" w:rsidRDefault="00EF0170">
      <w:pPr>
        <w:pStyle w:val="NormalText"/>
        <w:tabs>
          <w:tab w:val="left" w:pos="720"/>
          <w:tab w:val="left" w:pos="1440"/>
          <w:tab w:val="decimal" w:pos="5760"/>
          <w:tab w:val="decimal" w:pos="7200"/>
        </w:tabs>
      </w:pPr>
      <w:r>
        <w:tab/>
      </w:r>
      <w:r>
        <w:tab/>
        <w:t>Sales revenue</w:t>
      </w:r>
      <w:r>
        <w:tab/>
      </w:r>
      <w:r>
        <w:tab/>
        <w:t>3,400</w:t>
      </w:r>
    </w:p>
    <w:p w14:paraId="74DA2CEC" w14:textId="77777777" w:rsidR="005E1F43" w:rsidRDefault="005E1F43">
      <w:pPr>
        <w:pStyle w:val="NormalText"/>
        <w:tabs>
          <w:tab w:val="left" w:pos="720"/>
          <w:tab w:val="left" w:pos="1440"/>
          <w:tab w:val="decimal" w:pos="5760"/>
          <w:tab w:val="decimal" w:pos="7200"/>
        </w:tabs>
      </w:pPr>
    </w:p>
    <w:p w14:paraId="70FA5E6E" w14:textId="77777777" w:rsidR="005E1F43" w:rsidRDefault="00EF0170">
      <w:pPr>
        <w:pStyle w:val="NormalText"/>
        <w:tabs>
          <w:tab w:val="left" w:pos="720"/>
          <w:tab w:val="left" w:pos="1440"/>
          <w:tab w:val="decimal" w:pos="5760"/>
          <w:tab w:val="decimal" w:pos="7200"/>
        </w:tabs>
      </w:pPr>
      <w:r>
        <w:t>2.</w:t>
      </w:r>
      <w:r>
        <w:tab/>
        <w:t>Cash</w:t>
      </w:r>
      <w:r>
        <w:tab/>
      </w:r>
      <w:r>
        <w:tab/>
        <w:t>3,332</w:t>
      </w:r>
    </w:p>
    <w:p w14:paraId="5005962D" w14:textId="77777777" w:rsidR="005E1F43" w:rsidRDefault="00EF0170">
      <w:pPr>
        <w:pStyle w:val="NormalText"/>
        <w:tabs>
          <w:tab w:val="left" w:pos="720"/>
          <w:tab w:val="left" w:pos="1440"/>
          <w:tab w:val="decimal" w:pos="5760"/>
          <w:tab w:val="decimal" w:pos="7200"/>
        </w:tabs>
      </w:pPr>
      <w:r>
        <w:tab/>
        <w:t>Sales discounts</w:t>
      </w:r>
      <w:r>
        <w:tab/>
        <w:t>68</w:t>
      </w:r>
    </w:p>
    <w:p w14:paraId="015F0BB3" w14:textId="77777777" w:rsidR="005E1F43" w:rsidRDefault="00EF0170">
      <w:pPr>
        <w:pStyle w:val="NormalText"/>
        <w:tabs>
          <w:tab w:val="left" w:pos="720"/>
          <w:tab w:val="left" w:pos="1440"/>
          <w:tab w:val="decimal" w:pos="5760"/>
          <w:tab w:val="decimal" w:pos="7200"/>
        </w:tabs>
      </w:pPr>
      <w:r>
        <w:tab/>
      </w:r>
      <w:r>
        <w:tab/>
        <w:t>Accounts receivable</w:t>
      </w:r>
      <w:r>
        <w:tab/>
      </w:r>
      <w:r>
        <w:tab/>
        <w:t>3,400</w:t>
      </w:r>
    </w:p>
    <w:p w14:paraId="36509337" w14:textId="77777777" w:rsidR="005E1F43" w:rsidRDefault="005E1F43">
      <w:pPr>
        <w:pStyle w:val="NormalText"/>
        <w:tabs>
          <w:tab w:val="left" w:pos="720"/>
          <w:tab w:val="left" w:pos="1440"/>
          <w:tab w:val="decimal" w:pos="5760"/>
          <w:tab w:val="decimal" w:pos="7200"/>
        </w:tabs>
      </w:pPr>
    </w:p>
    <w:p w14:paraId="4C2C7FDF" w14:textId="77777777" w:rsidR="005E1F43" w:rsidRDefault="00EF0170">
      <w:pPr>
        <w:pStyle w:val="NormalText"/>
        <w:tabs>
          <w:tab w:val="left" w:pos="720"/>
          <w:tab w:val="left" w:pos="1440"/>
          <w:tab w:val="decimal" w:pos="5760"/>
          <w:tab w:val="decimal" w:pos="7200"/>
        </w:tabs>
      </w:pPr>
      <w:r>
        <w:t>3.</w:t>
      </w:r>
      <w:r>
        <w:tab/>
        <w:t>Cash</w:t>
      </w:r>
      <w:r>
        <w:tab/>
      </w:r>
      <w:r>
        <w:tab/>
        <w:t>3,400</w:t>
      </w:r>
    </w:p>
    <w:p w14:paraId="6232599D" w14:textId="77777777" w:rsidR="005E1F43" w:rsidRDefault="00EF0170">
      <w:pPr>
        <w:pStyle w:val="NormalText"/>
        <w:tabs>
          <w:tab w:val="left" w:pos="720"/>
          <w:tab w:val="left" w:pos="1440"/>
          <w:tab w:val="decimal" w:pos="5760"/>
          <w:tab w:val="decimal" w:pos="7200"/>
        </w:tabs>
      </w:pPr>
      <w:r>
        <w:tab/>
      </w:r>
      <w:r>
        <w:tab/>
        <w:t>Accounts receivable</w:t>
      </w:r>
      <w:r>
        <w:tab/>
      </w:r>
      <w:r>
        <w:tab/>
        <w:t>3,400</w:t>
      </w:r>
    </w:p>
    <w:p w14:paraId="40A4C070" w14:textId="77777777" w:rsidR="005E1F43" w:rsidRDefault="00774C33">
      <w:pPr>
        <w:pStyle w:val="NormalText"/>
        <w:rPr>
          <w:sz w:val="18"/>
          <w:szCs w:val="18"/>
        </w:rPr>
      </w:pPr>
      <w:r>
        <w:rPr>
          <w:sz w:val="18"/>
          <w:szCs w:val="18"/>
        </w:rPr>
        <w:t>Difficulty: 2 Medium</w:t>
      </w:r>
    </w:p>
    <w:p w14:paraId="0B7771D1" w14:textId="77777777" w:rsidR="005E1F43" w:rsidRDefault="00EF0170">
      <w:pPr>
        <w:pStyle w:val="NormalText"/>
        <w:rPr>
          <w:sz w:val="18"/>
          <w:szCs w:val="18"/>
        </w:rPr>
      </w:pPr>
      <w:r>
        <w:rPr>
          <w:sz w:val="18"/>
          <w:szCs w:val="18"/>
        </w:rPr>
        <w:t>Topic</w:t>
      </w:r>
      <w:proofErr w:type="gramStart"/>
      <w:r>
        <w:rPr>
          <w:sz w:val="18"/>
          <w:szCs w:val="18"/>
        </w:rPr>
        <w:t>:  Cash</w:t>
      </w:r>
      <w:proofErr w:type="gramEnd"/>
      <w:r>
        <w:rPr>
          <w:sz w:val="18"/>
          <w:szCs w:val="18"/>
        </w:rPr>
        <w:t xml:space="preserve"> discounts</w:t>
      </w:r>
    </w:p>
    <w:p w14:paraId="00560C56" w14:textId="77777777" w:rsidR="005E1F43" w:rsidRDefault="00EF0170">
      <w:pPr>
        <w:pStyle w:val="NormalText"/>
        <w:rPr>
          <w:sz w:val="18"/>
          <w:szCs w:val="18"/>
        </w:rPr>
      </w:pPr>
      <w:r>
        <w:rPr>
          <w:sz w:val="18"/>
          <w:szCs w:val="18"/>
        </w:rPr>
        <w:t>Learning Objective</w:t>
      </w:r>
      <w:proofErr w:type="gramStart"/>
      <w:r>
        <w:rPr>
          <w:sz w:val="18"/>
          <w:szCs w:val="18"/>
        </w:rPr>
        <w:t>:  07</w:t>
      </w:r>
      <w:proofErr w:type="gramEnd"/>
      <w:r>
        <w:rPr>
          <w:sz w:val="18"/>
          <w:szCs w:val="18"/>
        </w:rPr>
        <w:t>-03</w:t>
      </w:r>
    </w:p>
    <w:p w14:paraId="0023F592" w14:textId="77777777" w:rsidR="005E1F43" w:rsidRDefault="00EF0170">
      <w:pPr>
        <w:pStyle w:val="NormalText"/>
        <w:rPr>
          <w:sz w:val="18"/>
          <w:szCs w:val="18"/>
        </w:rPr>
      </w:pPr>
      <w:r>
        <w:rPr>
          <w:sz w:val="18"/>
          <w:szCs w:val="18"/>
        </w:rPr>
        <w:t>Bloom's</w:t>
      </w:r>
      <w:proofErr w:type="gramStart"/>
      <w:r>
        <w:rPr>
          <w:sz w:val="18"/>
          <w:szCs w:val="18"/>
        </w:rPr>
        <w:t>:  Apply</w:t>
      </w:r>
      <w:proofErr w:type="gramEnd"/>
    </w:p>
    <w:p w14:paraId="7E908999" w14:textId="77777777" w:rsidR="005E1F43" w:rsidRDefault="00EF0170">
      <w:pPr>
        <w:pStyle w:val="NormalText"/>
        <w:rPr>
          <w:sz w:val="18"/>
          <w:szCs w:val="18"/>
        </w:rPr>
      </w:pPr>
      <w:r>
        <w:rPr>
          <w:sz w:val="18"/>
          <w:szCs w:val="18"/>
        </w:rPr>
        <w:t>AACSB</w:t>
      </w:r>
      <w:proofErr w:type="gramStart"/>
      <w:r>
        <w:rPr>
          <w:sz w:val="18"/>
          <w:szCs w:val="18"/>
        </w:rPr>
        <w:t>:  Knowledge</w:t>
      </w:r>
      <w:proofErr w:type="gramEnd"/>
      <w:r>
        <w:rPr>
          <w:sz w:val="18"/>
          <w:szCs w:val="18"/>
        </w:rPr>
        <w:t xml:space="preserve"> Application</w:t>
      </w:r>
    </w:p>
    <w:p w14:paraId="09FBBD91" w14:textId="77777777" w:rsidR="005E1F43" w:rsidRDefault="00E135A6">
      <w:pPr>
        <w:pStyle w:val="NormalText"/>
        <w:spacing w:after="240"/>
        <w:rPr>
          <w:sz w:val="18"/>
          <w:szCs w:val="18"/>
        </w:rPr>
      </w:pPr>
      <w:r>
        <w:rPr>
          <w:sz w:val="18"/>
          <w:szCs w:val="18"/>
        </w:rPr>
        <w:t>Accessible/AICPA</w:t>
      </w:r>
      <w:proofErr w:type="gramStart"/>
      <w:r>
        <w:rPr>
          <w:sz w:val="18"/>
          <w:szCs w:val="18"/>
        </w:rPr>
        <w:t>:</w:t>
      </w:r>
      <w:r w:rsidR="00EF0170">
        <w:rPr>
          <w:sz w:val="18"/>
          <w:szCs w:val="18"/>
        </w:rPr>
        <w:t xml:space="preserve">  FN</w:t>
      </w:r>
      <w:proofErr w:type="gramEnd"/>
      <w:r w:rsidR="00EF0170">
        <w:rPr>
          <w:sz w:val="18"/>
          <w:szCs w:val="18"/>
        </w:rPr>
        <w:t xml:space="preserve"> Measurement</w:t>
      </w:r>
    </w:p>
    <w:p w14:paraId="19A40F5D" w14:textId="77777777" w:rsidR="00A56384" w:rsidRDefault="00A56384">
      <w:pPr>
        <w:rPr>
          <w:rFonts w:ascii="Times New Roman" w:hAnsi="Times New Roman" w:cs="Times New Roman"/>
          <w:color w:val="000000"/>
          <w:sz w:val="24"/>
          <w:szCs w:val="24"/>
        </w:rPr>
      </w:pPr>
      <w:r>
        <w:br w:type="page"/>
      </w:r>
    </w:p>
    <w:p w14:paraId="45EE124A" w14:textId="77777777" w:rsidR="005E1F43" w:rsidRDefault="00EF0170">
      <w:pPr>
        <w:pStyle w:val="NormalText"/>
      </w:pPr>
      <w:r>
        <w:lastRenderedPageBreak/>
        <w:t xml:space="preserve">173) On June 14, 2018, Rumsfeld Company sold 100 air-conditioning units to Powell Heating and Cooling. The units </w:t>
      </w:r>
      <w:proofErr w:type="gramStart"/>
      <w:r>
        <w:t>list for</w:t>
      </w:r>
      <w:proofErr w:type="gramEnd"/>
      <w:r>
        <w:t xml:space="preserve"> $600 each, but Powell was granted a 25% trade discount. </w:t>
      </w:r>
      <w:proofErr w:type="gramStart"/>
      <w:r>
        <w:t>All of</w:t>
      </w:r>
      <w:proofErr w:type="gramEnd"/>
      <w:r>
        <w:t xml:space="preserve"> </w:t>
      </w:r>
      <w:proofErr w:type="spellStart"/>
      <w:r>
        <w:t>Rumfeld's</w:t>
      </w:r>
      <w:proofErr w:type="spellEnd"/>
      <w:r>
        <w:t xml:space="preserve"> sales are subject </w:t>
      </w:r>
      <w:proofErr w:type="gramStart"/>
      <w:r>
        <w:t>to terms</w:t>
      </w:r>
      <w:proofErr w:type="gramEnd"/>
      <w:r>
        <w:t xml:space="preserve"> 2/10, n/30. Rumsfeld uses the gross method of accounting for sales discounts.</w:t>
      </w:r>
    </w:p>
    <w:p w14:paraId="594080DD" w14:textId="77777777" w:rsidR="005E1F43" w:rsidRDefault="005E1F43">
      <w:pPr>
        <w:pStyle w:val="NormalText"/>
      </w:pPr>
    </w:p>
    <w:p w14:paraId="1A9C9247" w14:textId="77777777" w:rsidR="005E1F43" w:rsidRDefault="00EF0170">
      <w:pPr>
        <w:pStyle w:val="NormalText"/>
      </w:pPr>
      <w:r>
        <w:rPr>
          <w:b/>
          <w:bCs/>
        </w:rPr>
        <w:t>Required:</w:t>
      </w:r>
    </w:p>
    <w:p w14:paraId="03A4682B" w14:textId="77777777" w:rsidR="005E1F43" w:rsidRDefault="00EF0170">
      <w:pPr>
        <w:pStyle w:val="NormalText"/>
      </w:pPr>
      <w:r>
        <w:t>1.</w:t>
      </w:r>
      <w:r>
        <w:tab/>
        <w:t>Prepare the journal entry to record the sale.</w:t>
      </w:r>
    </w:p>
    <w:p w14:paraId="553CD9D7" w14:textId="77777777" w:rsidR="005E1F43" w:rsidRDefault="00EF0170">
      <w:pPr>
        <w:pStyle w:val="NormalText"/>
      </w:pPr>
      <w:r>
        <w:t>2.</w:t>
      </w:r>
      <w:r>
        <w:tab/>
        <w:t>Prepare the journal entry to record receipt of the payment, assuming the correct amount was received on June 22, 2018.</w:t>
      </w:r>
    </w:p>
    <w:p w14:paraId="1A7DEAFE" w14:textId="77777777" w:rsidR="00774C33" w:rsidRDefault="00EF0170">
      <w:pPr>
        <w:pStyle w:val="NormalText"/>
      </w:pPr>
      <w:r>
        <w:t>3.</w:t>
      </w:r>
      <w:r>
        <w:tab/>
        <w:t>Prepare the journal entry to record receipt of the payment, assuming the correct amount was received on July 10, 2018.</w:t>
      </w:r>
    </w:p>
    <w:p w14:paraId="6BACDC9A" w14:textId="77777777" w:rsidR="00774C33" w:rsidRDefault="00774C33">
      <w:pPr>
        <w:pStyle w:val="NormalText"/>
      </w:pPr>
    </w:p>
    <w:p w14:paraId="6197E0FA" w14:textId="77777777" w:rsidR="00A56384" w:rsidRDefault="00774C33">
      <w:pPr>
        <w:pStyle w:val="NormalText"/>
        <w:tabs>
          <w:tab w:val="left" w:pos="720"/>
          <w:tab w:val="left" w:pos="1440"/>
          <w:tab w:val="decimal" w:pos="5760"/>
          <w:tab w:val="decimal" w:pos="7200"/>
        </w:tabs>
      </w:pPr>
      <w:r>
        <w:t>Answer:</w:t>
      </w:r>
      <w:r w:rsidR="00EF0170">
        <w:t xml:space="preserve">  </w:t>
      </w:r>
    </w:p>
    <w:p w14:paraId="1A9EB95B" w14:textId="77777777" w:rsidR="005E1F43" w:rsidRDefault="00EF0170">
      <w:pPr>
        <w:pStyle w:val="NormalText"/>
        <w:tabs>
          <w:tab w:val="left" w:pos="720"/>
          <w:tab w:val="left" w:pos="1440"/>
          <w:tab w:val="decimal" w:pos="5760"/>
          <w:tab w:val="decimal" w:pos="7200"/>
        </w:tabs>
      </w:pPr>
      <w:r>
        <w:t>1.</w:t>
      </w:r>
      <w:r>
        <w:tab/>
        <w:t>Accounts receivable</w:t>
      </w:r>
      <w:r>
        <w:tab/>
        <w:t>45,000</w:t>
      </w:r>
    </w:p>
    <w:p w14:paraId="56398610" w14:textId="77777777" w:rsidR="005E1F43" w:rsidRDefault="00EF0170">
      <w:pPr>
        <w:pStyle w:val="NormalText"/>
        <w:tabs>
          <w:tab w:val="left" w:pos="720"/>
          <w:tab w:val="left" w:pos="1440"/>
          <w:tab w:val="decimal" w:pos="5760"/>
          <w:tab w:val="decimal" w:pos="7200"/>
        </w:tabs>
      </w:pPr>
      <w:r>
        <w:tab/>
      </w:r>
      <w:r>
        <w:tab/>
        <w:t>Sales revenue</w:t>
      </w:r>
      <w:r>
        <w:tab/>
      </w:r>
      <w:r>
        <w:tab/>
        <w:t>45,000</w:t>
      </w:r>
    </w:p>
    <w:p w14:paraId="77D901E1" w14:textId="77777777" w:rsidR="005E1F43" w:rsidRDefault="005E1F43">
      <w:pPr>
        <w:pStyle w:val="NormalText"/>
        <w:tabs>
          <w:tab w:val="left" w:pos="720"/>
          <w:tab w:val="left" w:pos="1440"/>
          <w:tab w:val="decimal" w:pos="5760"/>
          <w:tab w:val="decimal" w:pos="7200"/>
        </w:tabs>
      </w:pPr>
    </w:p>
    <w:p w14:paraId="5B2A0E6C" w14:textId="77777777" w:rsidR="005E1F43" w:rsidRDefault="00EF0170">
      <w:pPr>
        <w:pStyle w:val="NormalText"/>
        <w:tabs>
          <w:tab w:val="left" w:pos="720"/>
          <w:tab w:val="left" w:pos="1440"/>
          <w:tab w:val="decimal" w:pos="5760"/>
          <w:tab w:val="decimal" w:pos="7200"/>
        </w:tabs>
      </w:pPr>
      <w:r>
        <w:t>2.</w:t>
      </w:r>
      <w:r>
        <w:tab/>
        <w:t>Cash</w:t>
      </w:r>
      <w:r>
        <w:tab/>
      </w:r>
      <w:r>
        <w:tab/>
        <w:t>44,100</w:t>
      </w:r>
    </w:p>
    <w:p w14:paraId="77781E79" w14:textId="77777777" w:rsidR="005E1F43" w:rsidRDefault="00EF0170">
      <w:pPr>
        <w:pStyle w:val="NormalText"/>
        <w:tabs>
          <w:tab w:val="left" w:pos="720"/>
          <w:tab w:val="left" w:pos="1440"/>
          <w:tab w:val="decimal" w:pos="5760"/>
          <w:tab w:val="decimal" w:pos="7200"/>
        </w:tabs>
      </w:pPr>
      <w:r>
        <w:tab/>
        <w:t>Sales discounts</w:t>
      </w:r>
      <w:r>
        <w:tab/>
        <w:t>900</w:t>
      </w:r>
    </w:p>
    <w:p w14:paraId="5635EE9C" w14:textId="77777777" w:rsidR="005E1F43" w:rsidRDefault="00EF0170">
      <w:pPr>
        <w:pStyle w:val="NormalText"/>
        <w:tabs>
          <w:tab w:val="left" w:pos="720"/>
          <w:tab w:val="left" w:pos="1440"/>
          <w:tab w:val="decimal" w:pos="5760"/>
          <w:tab w:val="decimal" w:pos="7200"/>
        </w:tabs>
      </w:pPr>
      <w:r>
        <w:tab/>
      </w:r>
      <w:r>
        <w:tab/>
        <w:t>Accounts receivable</w:t>
      </w:r>
      <w:r>
        <w:tab/>
      </w:r>
      <w:r>
        <w:tab/>
        <w:t>45,000</w:t>
      </w:r>
    </w:p>
    <w:p w14:paraId="6E0FAAD0" w14:textId="77777777" w:rsidR="005E1F43" w:rsidRDefault="005E1F43">
      <w:pPr>
        <w:pStyle w:val="NormalText"/>
        <w:tabs>
          <w:tab w:val="left" w:pos="720"/>
          <w:tab w:val="left" w:pos="1440"/>
          <w:tab w:val="decimal" w:pos="5760"/>
          <w:tab w:val="decimal" w:pos="7200"/>
        </w:tabs>
      </w:pPr>
    </w:p>
    <w:p w14:paraId="6A18ED17" w14:textId="77777777" w:rsidR="005E1F43" w:rsidRDefault="00EF0170">
      <w:pPr>
        <w:pStyle w:val="NormalText"/>
        <w:tabs>
          <w:tab w:val="left" w:pos="720"/>
          <w:tab w:val="left" w:pos="1440"/>
          <w:tab w:val="decimal" w:pos="5760"/>
          <w:tab w:val="decimal" w:pos="7200"/>
        </w:tabs>
      </w:pPr>
      <w:r>
        <w:t>3.</w:t>
      </w:r>
      <w:r>
        <w:tab/>
        <w:t>Cash</w:t>
      </w:r>
      <w:r>
        <w:tab/>
      </w:r>
      <w:r>
        <w:tab/>
        <w:t>45,000</w:t>
      </w:r>
    </w:p>
    <w:p w14:paraId="594C6B30" w14:textId="77777777" w:rsidR="005E1F43" w:rsidRDefault="00EF0170">
      <w:pPr>
        <w:pStyle w:val="NormalText"/>
        <w:tabs>
          <w:tab w:val="left" w:pos="720"/>
          <w:tab w:val="left" w:pos="1440"/>
          <w:tab w:val="decimal" w:pos="5760"/>
          <w:tab w:val="decimal" w:pos="7200"/>
        </w:tabs>
      </w:pPr>
      <w:r>
        <w:tab/>
      </w:r>
      <w:r>
        <w:tab/>
        <w:t>Accounts receivable</w:t>
      </w:r>
      <w:r>
        <w:tab/>
      </w:r>
      <w:r>
        <w:tab/>
        <w:t>45,000</w:t>
      </w:r>
    </w:p>
    <w:p w14:paraId="63B8F67D" w14:textId="77777777" w:rsidR="005E1F43" w:rsidRDefault="00774C33">
      <w:pPr>
        <w:pStyle w:val="NormalText"/>
        <w:rPr>
          <w:sz w:val="18"/>
          <w:szCs w:val="18"/>
        </w:rPr>
      </w:pPr>
      <w:r>
        <w:rPr>
          <w:sz w:val="18"/>
          <w:szCs w:val="18"/>
        </w:rPr>
        <w:t>Difficulty: 3 Hard</w:t>
      </w:r>
    </w:p>
    <w:p w14:paraId="49D50262" w14:textId="77777777" w:rsidR="005E1F43" w:rsidRDefault="00EF0170">
      <w:pPr>
        <w:pStyle w:val="NormalText"/>
        <w:rPr>
          <w:sz w:val="18"/>
          <w:szCs w:val="18"/>
        </w:rPr>
      </w:pPr>
      <w:r>
        <w:rPr>
          <w:sz w:val="18"/>
          <w:szCs w:val="18"/>
        </w:rPr>
        <w:t>Topic</w:t>
      </w:r>
      <w:proofErr w:type="gramStart"/>
      <w:r>
        <w:rPr>
          <w:sz w:val="18"/>
          <w:szCs w:val="18"/>
        </w:rPr>
        <w:t>:  Cash</w:t>
      </w:r>
      <w:proofErr w:type="gramEnd"/>
      <w:r>
        <w:rPr>
          <w:sz w:val="18"/>
          <w:szCs w:val="18"/>
        </w:rPr>
        <w:t xml:space="preserve"> discounts</w:t>
      </w:r>
    </w:p>
    <w:p w14:paraId="0BC955CD" w14:textId="77777777" w:rsidR="005E1F43" w:rsidRDefault="00EF0170">
      <w:pPr>
        <w:pStyle w:val="NormalText"/>
        <w:rPr>
          <w:sz w:val="18"/>
          <w:szCs w:val="18"/>
        </w:rPr>
      </w:pPr>
      <w:r>
        <w:rPr>
          <w:sz w:val="18"/>
          <w:szCs w:val="18"/>
        </w:rPr>
        <w:t>Learning Objective</w:t>
      </w:r>
      <w:proofErr w:type="gramStart"/>
      <w:r>
        <w:rPr>
          <w:sz w:val="18"/>
          <w:szCs w:val="18"/>
        </w:rPr>
        <w:t>:  07</w:t>
      </w:r>
      <w:proofErr w:type="gramEnd"/>
      <w:r>
        <w:rPr>
          <w:sz w:val="18"/>
          <w:szCs w:val="18"/>
        </w:rPr>
        <w:t>-03</w:t>
      </w:r>
    </w:p>
    <w:p w14:paraId="45ED580A" w14:textId="77777777" w:rsidR="005E1F43" w:rsidRDefault="00EF0170">
      <w:pPr>
        <w:pStyle w:val="NormalText"/>
        <w:rPr>
          <w:sz w:val="18"/>
          <w:szCs w:val="18"/>
        </w:rPr>
      </w:pPr>
      <w:r>
        <w:rPr>
          <w:sz w:val="18"/>
          <w:szCs w:val="18"/>
        </w:rPr>
        <w:t>Bloom's</w:t>
      </w:r>
      <w:proofErr w:type="gramStart"/>
      <w:r>
        <w:rPr>
          <w:sz w:val="18"/>
          <w:szCs w:val="18"/>
        </w:rPr>
        <w:t>:  Apply</w:t>
      </w:r>
      <w:proofErr w:type="gramEnd"/>
    </w:p>
    <w:p w14:paraId="3D5744CF" w14:textId="77777777" w:rsidR="005E1F43" w:rsidRDefault="00EF0170">
      <w:pPr>
        <w:pStyle w:val="NormalText"/>
        <w:rPr>
          <w:sz w:val="18"/>
          <w:szCs w:val="18"/>
        </w:rPr>
      </w:pPr>
      <w:r>
        <w:rPr>
          <w:sz w:val="18"/>
          <w:szCs w:val="18"/>
        </w:rPr>
        <w:t>AACSB</w:t>
      </w:r>
      <w:proofErr w:type="gramStart"/>
      <w:r>
        <w:rPr>
          <w:sz w:val="18"/>
          <w:szCs w:val="18"/>
        </w:rPr>
        <w:t>:  Knowledge</w:t>
      </w:r>
      <w:proofErr w:type="gramEnd"/>
      <w:r>
        <w:rPr>
          <w:sz w:val="18"/>
          <w:szCs w:val="18"/>
        </w:rPr>
        <w:t xml:space="preserve"> Application</w:t>
      </w:r>
    </w:p>
    <w:p w14:paraId="57F7967C" w14:textId="77777777" w:rsidR="005E1F43" w:rsidRDefault="00E135A6">
      <w:pPr>
        <w:pStyle w:val="NormalText"/>
        <w:spacing w:after="240"/>
        <w:rPr>
          <w:sz w:val="18"/>
          <w:szCs w:val="18"/>
        </w:rPr>
      </w:pPr>
      <w:r>
        <w:rPr>
          <w:sz w:val="18"/>
          <w:szCs w:val="18"/>
        </w:rPr>
        <w:t>Accessible/AICPA</w:t>
      </w:r>
      <w:proofErr w:type="gramStart"/>
      <w:r>
        <w:rPr>
          <w:sz w:val="18"/>
          <w:szCs w:val="18"/>
        </w:rPr>
        <w:t>:</w:t>
      </w:r>
      <w:r w:rsidR="00EF0170">
        <w:rPr>
          <w:sz w:val="18"/>
          <w:szCs w:val="18"/>
        </w:rPr>
        <w:t xml:space="preserve">  FN</w:t>
      </w:r>
      <w:proofErr w:type="gramEnd"/>
      <w:r w:rsidR="00EF0170">
        <w:rPr>
          <w:sz w:val="18"/>
          <w:szCs w:val="18"/>
        </w:rPr>
        <w:t xml:space="preserve"> Measurement</w:t>
      </w:r>
    </w:p>
    <w:p w14:paraId="5054F25B" w14:textId="77777777" w:rsidR="00A56384" w:rsidRDefault="00A56384">
      <w:pPr>
        <w:rPr>
          <w:rFonts w:ascii="Times New Roman" w:hAnsi="Times New Roman" w:cs="Times New Roman"/>
          <w:color w:val="000000"/>
          <w:sz w:val="24"/>
          <w:szCs w:val="24"/>
        </w:rPr>
      </w:pPr>
      <w:r>
        <w:br w:type="page"/>
      </w:r>
    </w:p>
    <w:p w14:paraId="65E268B2" w14:textId="77777777" w:rsidR="005E1F43" w:rsidRDefault="00EF0170">
      <w:pPr>
        <w:pStyle w:val="NormalText"/>
      </w:pPr>
      <w:r>
        <w:lastRenderedPageBreak/>
        <w:t xml:space="preserve">174) On February 14, 2018, Prime Company sold 50 air-conditioning units to L&amp;P Heating and Cooling. The units </w:t>
      </w:r>
      <w:proofErr w:type="gramStart"/>
      <w:r>
        <w:t>list for</w:t>
      </w:r>
      <w:proofErr w:type="gramEnd"/>
      <w:r>
        <w:t xml:space="preserve"> $700 each, but L&amp;P was granted a 30% trade discount. All of Prime's sales are subject </w:t>
      </w:r>
      <w:proofErr w:type="gramStart"/>
      <w:r>
        <w:t>to terms</w:t>
      </w:r>
      <w:proofErr w:type="gramEnd"/>
      <w:r>
        <w:t xml:space="preserve"> 2/10, n/30. Prime uses the net method of accounting for sales discounts.</w:t>
      </w:r>
    </w:p>
    <w:p w14:paraId="39D75420" w14:textId="77777777" w:rsidR="005E1F43" w:rsidRDefault="005E1F43">
      <w:pPr>
        <w:pStyle w:val="NormalText"/>
      </w:pPr>
    </w:p>
    <w:p w14:paraId="14C312D7" w14:textId="77777777" w:rsidR="005E1F43" w:rsidRDefault="00EF0170">
      <w:pPr>
        <w:pStyle w:val="NormalText"/>
      </w:pPr>
      <w:r>
        <w:rPr>
          <w:b/>
          <w:bCs/>
        </w:rPr>
        <w:t>Required:</w:t>
      </w:r>
    </w:p>
    <w:p w14:paraId="1AB672F6" w14:textId="77777777" w:rsidR="005E1F43" w:rsidRDefault="00EF0170">
      <w:pPr>
        <w:pStyle w:val="NormalText"/>
      </w:pPr>
      <w:r>
        <w:t>1.</w:t>
      </w:r>
      <w:r>
        <w:tab/>
        <w:t>Prepare the journal entry to record the sale.</w:t>
      </w:r>
    </w:p>
    <w:p w14:paraId="64650B53" w14:textId="77777777" w:rsidR="005E1F43" w:rsidRDefault="00EF0170">
      <w:pPr>
        <w:pStyle w:val="NormalText"/>
      </w:pPr>
      <w:r>
        <w:t>2.</w:t>
      </w:r>
      <w:r>
        <w:tab/>
        <w:t>Prepare the journal entry to record receipt of the payment, assuming the correct amount was received on February 22, 2018.</w:t>
      </w:r>
    </w:p>
    <w:p w14:paraId="137065B1" w14:textId="77777777" w:rsidR="00774C33" w:rsidRDefault="00EF0170">
      <w:pPr>
        <w:pStyle w:val="NormalText"/>
      </w:pPr>
      <w:r>
        <w:t>3.</w:t>
      </w:r>
      <w:r>
        <w:tab/>
        <w:t>Prepare the journal entry to record receipt of the payment, assuming the correct amount was received on March 10, 2018.</w:t>
      </w:r>
    </w:p>
    <w:p w14:paraId="59F9F86A" w14:textId="77777777" w:rsidR="00774C33" w:rsidRDefault="00774C33">
      <w:pPr>
        <w:pStyle w:val="NormalText"/>
      </w:pPr>
    </w:p>
    <w:p w14:paraId="65BBCE6D" w14:textId="77777777" w:rsidR="00A56384" w:rsidRDefault="00774C33">
      <w:pPr>
        <w:pStyle w:val="NormalText"/>
        <w:tabs>
          <w:tab w:val="left" w:pos="720"/>
          <w:tab w:val="left" w:pos="1440"/>
          <w:tab w:val="decimal" w:pos="5760"/>
          <w:tab w:val="decimal" w:pos="7200"/>
        </w:tabs>
      </w:pPr>
      <w:r>
        <w:t>Answer:</w:t>
      </w:r>
      <w:r w:rsidR="00EF0170">
        <w:t xml:space="preserve">  </w:t>
      </w:r>
    </w:p>
    <w:p w14:paraId="70EB1638" w14:textId="77777777" w:rsidR="005E1F43" w:rsidRDefault="00EF0170">
      <w:pPr>
        <w:pStyle w:val="NormalText"/>
        <w:tabs>
          <w:tab w:val="left" w:pos="720"/>
          <w:tab w:val="left" w:pos="1440"/>
          <w:tab w:val="decimal" w:pos="5760"/>
          <w:tab w:val="decimal" w:pos="7200"/>
        </w:tabs>
      </w:pPr>
      <w:r>
        <w:t>1.</w:t>
      </w:r>
      <w:r>
        <w:tab/>
        <w:t>Accounts receivable</w:t>
      </w:r>
      <w:r>
        <w:tab/>
        <w:t>24,010</w:t>
      </w:r>
    </w:p>
    <w:p w14:paraId="05C04E65" w14:textId="77777777" w:rsidR="005E1F43" w:rsidRDefault="00EF0170">
      <w:pPr>
        <w:pStyle w:val="NormalText"/>
        <w:tabs>
          <w:tab w:val="left" w:pos="720"/>
          <w:tab w:val="left" w:pos="1440"/>
          <w:tab w:val="decimal" w:pos="5760"/>
          <w:tab w:val="decimal" w:pos="7200"/>
        </w:tabs>
      </w:pPr>
      <w:r>
        <w:tab/>
      </w:r>
      <w:r>
        <w:tab/>
        <w:t>Sales revenue</w:t>
      </w:r>
      <w:r>
        <w:tab/>
      </w:r>
      <w:r>
        <w:tab/>
        <w:t>24,010</w:t>
      </w:r>
    </w:p>
    <w:p w14:paraId="3D8C2978" w14:textId="77777777" w:rsidR="005E1F43" w:rsidRDefault="005E1F43">
      <w:pPr>
        <w:pStyle w:val="NormalText"/>
        <w:tabs>
          <w:tab w:val="left" w:pos="720"/>
          <w:tab w:val="left" w:pos="1440"/>
          <w:tab w:val="decimal" w:pos="5760"/>
          <w:tab w:val="decimal" w:pos="7200"/>
        </w:tabs>
      </w:pPr>
    </w:p>
    <w:p w14:paraId="451FC3F3" w14:textId="77777777" w:rsidR="005E1F43" w:rsidRDefault="00EF0170">
      <w:pPr>
        <w:pStyle w:val="NormalText"/>
        <w:tabs>
          <w:tab w:val="left" w:pos="720"/>
          <w:tab w:val="left" w:pos="1440"/>
          <w:tab w:val="decimal" w:pos="5760"/>
          <w:tab w:val="decimal" w:pos="7200"/>
        </w:tabs>
      </w:pPr>
      <w:r>
        <w:t>2.</w:t>
      </w:r>
      <w:r>
        <w:tab/>
        <w:t>Cash</w:t>
      </w:r>
      <w:r>
        <w:tab/>
      </w:r>
      <w:r>
        <w:tab/>
        <w:t>24,010</w:t>
      </w:r>
    </w:p>
    <w:p w14:paraId="6EAD1592" w14:textId="77777777" w:rsidR="005E1F43" w:rsidRDefault="00EF0170">
      <w:pPr>
        <w:pStyle w:val="NormalText"/>
        <w:tabs>
          <w:tab w:val="left" w:pos="720"/>
          <w:tab w:val="left" w:pos="1440"/>
          <w:tab w:val="decimal" w:pos="5760"/>
          <w:tab w:val="decimal" w:pos="7200"/>
        </w:tabs>
      </w:pPr>
      <w:r>
        <w:tab/>
      </w:r>
      <w:r>
        <w:tab/>
        <w:t>Accounts receivable</w:t>
      </w:r>
      <w:r>
        <w:tab/>
      </w:r>
      <w:r>
        <w:tab/>
        <w:t>24,010</w:t>
      </w:r>
    </w:p>
    <w:p w14:paraId="01216925" w14:textId="77777777" w:rsidR="005E1F43" w:rsidRDefault="005E1F43">
      <w:pPr>
        <w:pStyle w:val="NormalText"/>
        <w:tabs>
          <w:tab w:val="left" w:pos="720"/>
          <w:tab w:val="left" w:pos="1440"/>
          <w:tab w:val="decimal" w:pos="5760"/>
          <w:tab w:val="decimal" w:pos="7200"/>
        </w:tabs>
      </w:pPr>
    </w:p>
    <w:p w14:paraId="79CB6184" w14:textId="77777777" w:rsidR="005E1F43" w:rsidRDefault="00EF0170">
      <w:pPr>
        <w:pStyle w:val="NormalText"/>
        <w:tabs>
          <w:tab w:val="left" w:pos="720"/>
          <w:tab w:val="left" w:pos="1440"/>
          <w:tab w:val="decimal" w:pos="5760"/>
          <w:tab w:val="decimal" w:pos="7200"/>
        </w:tabs>
      </w:pPr>
      <w:r>
        <w:t>3.</w:t>
      </w:r>
      <w:r>
        <w:tab/>
        <w:t>Cash</w:t>
      </w:r>
      <w:r>
        <w:tab/>
      </w:r>
      <w:r>
        <w:tab/>
        <w:t>24,500</w:t>
      </w:r>
    </w:p>
    <w:p w14:paraId="0A690430" w14:textId="77777777" w:rsidR="005E1F43" w:rsidRDefault="00EF0170">
      <w:pPr>
        <w:pStyle w:val="NormalText"/>
        <w:tabs>
          <w:tab w:val="left" w:pos="720"/>
          <w:tab w:val="left" w:pos="1440"/>
          <w:tab w:val="decimal" w:pos="5760"/>
          <w:tab w:val="decimal" w:pos="7200"/>
        </w:tabs>
      </w:pPr>
      <w:r>
        <w:tab/>
      </w:r>
      <w:r>
        <w:tab/>
        <w:t>Accounts receivable</w:t>
      </w:r>
      <w:r>
        <w:tab/>
      </w:r>
      <w:r>
        <w:tab/>
        <w:t>24,010</w:t>
      </w:r>
    </w:p>
    <w:p w14:paraId="79D24E6C" w14:textId="77777777" w:rsidR="005E1F43" w:rsidRDefault="00EF0170">
      <w:pPr>
        <w:pStyle w:val="NormalText"/>
        <w:tabs>
          <w:tab w:val="left" w:pos="720"/>
          <w:tab w:val="left" w:pos="1440"/>
          <w:tab w:val="decimal" w:pos="5760"/>
          <w:tab w:val="decimal" w:pos="7200"/>
        </w:tabs>
      </w:pPr>
      <w:r>
        <w:tab/>
      </w:r>
      <w:r>
        <w:tab/>
        <w:t>Sales discounts forfeited</w:t>
      </w:r>
      <w:r>
        <w:tab/>
      </w:r>
      <w:r>
        <w:tab/>
        <w:t>490</w:t>
      </w:r>
    </w:p>
    <w:p w14:paraId="14176CCA" w14:textId="77777777" w:rsidR="005E1F43" w:rsidRDefault="00774C33">
      <w:pPr>
        <w:pStyle w:val="NormalText"/>
        <w:rPr>
          <w:sz w:val="18"/>
          <w:szCs w:val="18"/>
        </w:rPr>
      </w:pPr>
      <w:r>
        <w:rPr>
          <w:sz w:val="18"/>
          <w:szCs w:val="18"/>
        </w:rPr>
        <w:t>Difficulty: 3 Hard</w:t>
      </w:r>
    </w:p>
    <w:p w14:paraId="61B5360E" w14:textId="77777777" w:rsidR="005E1F43" w:rsidRDefault="00EF0170">
      <w:pPr>
        <w:pStyle w:val="NormalText"/>
        <w:rPr>
          <w:sz w:val="18"/>
          <w:szCs w:val="18"/>
        </w:rPr>
      </w:pPr>
      <w:r>
        <w:rPr>
          <w:sz w:val="18"/>
          <w:szCs w:val="18"/>
        </w:rPr>
        <w:t>Topic</w:t>
      </w:r>
      <w:proofErr w:type="gramStart"/>
      <w:r>
        <w:rPr>
          <w:sz w:val="18"/>
          <w:szCs w:val="18"/>
        </w:rPr>
        <w:t>:  Cash</w:t>
      </w:r>
      <w:proofErr w:type="gramEnd"/>
      <w:r>
        <w:rPr>
          <w:sz w:val="18"/>
          <w:szCs w:val="18"/>
        </w:rPr>
        <w:t xml:space="preserve"> discounts</w:t>
      </w:r>
    </w:p>
    <w:p w14:paraId="7FE7AB85" w14:textId="77777777" w:rsidR="005E1F43" w:rsidRDefault="00EF0170">
      <w:pPr>
        <w:pStyle w:val="NormalText"/>
        <w:rPr>
          <w:sz w:val="18"/>
          <w:szCs w:val="18"/>
        </w:rPr>
      </w:pPr>
      <w:r>
        <w:rPr>
          <w:sz w:val="18"/>
          <w:szCs w:val="18"/>
        </w:rPr>
        <w:t>Learning Objective</w:t>
      </w:r>
      <w:proofErr w:type="gramStart"/>
      <w:r>
        <w:rPr>
          <w:sz w:val="18"/>
          <w:szCs w:val="18"/>
        </w:rPr>
        <w:t>:  07</w:t>
      </w:r>
      <w:proofErr w:type="gramEnd"/>
      <w:r>
        <w:rPr>
          <w:sz w:val="18"/>
          <w:szCs w:val="18"/>
        </w:rPr>
        <w:t>-03</w:t>
      </w:r>
    </w:p>
    <w:p w14:paraId="75AC17DB" w14:textId="77777777" w:rsidR="005E1F43" w:rsidRDefault="00EF0170">
      <w:pPr>
        <w:pStyle w:val="NormalText"/>
        <w:rPr>
          <w:sz w:val="18"/>
          <w:szCs w:val="18"/>
        </w:rPr>
      </w:pPr>
      <w:r>
        <w:rPr>
          <w:sz w:val="18"/>
          <w:szCs w:val="18"/>
        </w:rPr>
        <w:t>Bloom's</w:t>
      </w:r>
      <w:proofErr w:type="gramStart"/>
      <w:r>
        <w:rPr>
          <w:sz w:val="18"/>
          <w:szCs w:val="18"/>
        </w:rPr>
        <w:t>:  Apply</w:t>
      </w:r>
      <w:proofErr w:type="gramEnd"/>
    </w:p>
    <w:p w14:paraId="661C2737" w14:textId="77777777" w:rsidR="005E1F43" w:rsidRDefault="00EF0170">
      <w:pPr>
        <w:pStyle w:val="NormalText"/>
        <w:rPr>
          <w:sz w:val="18"/>
          <w:szCs w:val="18"/>
        </w:rPr>
      </w:pPr>
      <w:r>
        <w:rPr>
          <w:sz w:val="18"/>
          <w:szCs w:val="18"/>
        </w:rPr>
        <w:t>AACSB</w:t>
      </w:r>
      <w:proofErr w:type="gramStart"/>
      <w:r>
        <w:rPr>
          <w:sz w:val="18"/>
          <w:szCs w:val="18"/>
        </w:rPr>
        <w:t>:  Knowledge</w:t>
      </w:r>
      <w:proofErr w:type="gramEnd"/>
      <w:r>
        <w:rPr>
          <w:sz w:val="18"/>
          <w:szCs w:val="18"/>
        </w:rPr>
        <w:t xml:space="preserve"> Application</w:t>
      </w:r>
    </w:p>
    <w:p w14:paraId="61195028" w14:textId="77777777" w:rsidR="005E1F43" w:rsidRDefault="00E135A6">
      <w:pPr>
        <w:pStyle w:val="NormalText"/>
        <w:spacing w:after="240"/>
        <w:rPr>
          <w:sz w:val="18"/>
          <w:szCs w:val="18"/>
        </w:rPr>
      </w:pPr>
      <w:r>
        <w:rPr>
          <w:sz w:val="18"/>
          <w:szCs w:val="18"/>
        </w:rPr>
        <w:t>Accessible/AICPA</w:t>
      </w:r>
      <w:proofErr w:type="gramStart"/>
      <w:r>
        <w:rPr>
          <w:sz w:val="18"/>
          <w:szCs w:val="18"/>
        </w:rPr>
        <w:t>:</w:t>
      </w:r>
      <w:r w:rsidR="00EF0170">
        <w:rPr>
          <w:sz w:val="18"/>
          <w:szCs w:val="18"/>
        </w:rPr>
        <w:t xml:space="preserve">  FN</w:t>
      </w:r>
      <w:proofErr w:type="gramEnd"/>
      <w:r w:rsidR="00EF0170">
        <w:rPr>
          <w:sz w:val="18"/>
          <w:szCs w:val="18"/>
        </w:rPr>
        <w:t xml:space="preserve"> Measurement</w:t>
      </w:r>
    </w:p>
    <w:p w14:paraId="2324ECF1" w14:textId="77777777" w:rsidR="00A56384" w:rsidRDefault="00A56384">
      <w:pPr>
        <w:rPr>
          <w:rFonts w:ascii="Times New Roman" w:hAnsi="Times New Roman" w:cs="Times New Roman"/>
          <w:color w:val="000000"/>
          <w:sz w:val="24"/>
          <w:szCs w:val="24"/>
        </w:rPr>
      </w:pPr>
      <w:r>
        <w:br w:type="page"/>
      </w:r>
    </w:p>
    <w:p w14:paraId="5AA2AE4B" w14:textId="77777777" w:rsidR="005E1F43" w:rsidRDefault="00EF0170">
      <w:pPr>
        <w:pStyle w:val="NormalText"/>
      </w:pPr>
      <w:r>
        <w:lastRenderedPageBreak/>
        <w:t xml:space="preserve">175) Beethoven Music Company started business in March 2018. Sales for </w:t>
      </w:r>
      <w:proofErr w:type="gramStart"/>
      <w:r>
        <w:t>its</w:t>
      </w:r>
      <w:proofErr w:type="gramEnd"/>
      <w:r>
        <w:t xml:space="preserve"> first year were $400,000. Beethoven priced its merchandise to yield a 45% gross profit based on sales dollars. Industry statistics suggest that 10% of the merchandise sold to customers will be returned. Beethoven estimated its sales returns based on the industry average. During the year, customers returned $30,000 in sales. Beethoven uses a perpetual inventory system.</w:t>
      </w:r>
    </w:p>
    <w:p w14:paraId="2E055DCC" w14:textId="77777777" w:rsidR="005E1F43" w:rsidRDefault="005E1F43">
      <w:pPr>
        <w:pStyle w:val="NormalText"/>
      </w:pPr>
    </w:p>
    <w:p w14:paraId="1EEC19D4" w14:textId="77777777" w:rsidR="005E1F43" w:rsidRDefault="00EF0170">
      <w:pPr>
        <w:pStyle w:val="NormalText"/>
      </w:pPr>
      <w:r>
        <w:rPr>
          <w:b/>
          <w:bCs/>
        </w:rPr>
        <w:t>Required:</w:t>
      </w:r>
    </w:p>
    <w:p w14:paraId="62A78EC3" w14:textId="77777777" w:rsidR="00774C33" w:rsidRDefault="00EF0170">
      <w:pPr>
        <w:pStyle w:val="NormalText"/>
      </w:pPr>
      <w:r>
        <w:t>Prepare summary journal entries to record (1) sales, (2) sales returns, and (3) the year-end adjusting entry for estimated sales returns. Assume that cash has not yet been collected for merchandise that could yet be returned.</w:t>
      </w:r>
    </w:p>
    <w:p w14:paraId="511CCA3F" w14:textId="77777777" w:rsidR="00774C33" w:rsidRDefault="00774C33">
      <w:pPr>
        <w:pStyle w:val="NormalText"/>
      </w:pPr>
    </w:p>
    <w:p w14:paraId="5887B2F2" w14:textId="77777777" w:rsidR="00A56384" w:rsidRDefault="00774C33">
      <w:pPr>
        <w:pStyle w:val="NormalText"/>
        <w:tabs>
          <w:tab w:val="left" w:pos="720"/>
          <w:tab w:val="left" w:pos="1440"/>
          <w:tab w:val="decimal" w:pos="5760"/>
          <w:tab w:val="decimal" w:pos="7200"/>
        </w:tabs>
      </w:pPr>
      <w:r>
        <w:t>Answer:</w:t>
      </w:r>
      <w:r w:rsidR="00EF0170">
        <w:t xml:space="preserve">  </w:t>
      </w:r>
    </w:p>
    <w:p w14:paraId="68E8C282" w14:textId="77777777" w:rsidR="005E1F43" w:rsidRDefault="00EF0170">
      <w:pPr>
        <w:pStyle w:val="NormalText"/>
        <w:tabs>
          <w:tab w:val="left" w:pos="720"/>
          <w:tab w:val="left" w:pos="1440"/>
          <w:tab w:val="decimal" w:pos="5760"/>
          <w:tab w:val="decimal" w:pos="7200"/>
        </w:tabs>
      </w:pPr>
      <w:r>
        <w:t>(1)</w:t>
      </w:r>
      <w:r>
        <w:tab/>
        <w:t>Accounts receivable</w:t>
      </w:r>
      <w:r>
        <w:tab/>
        <w:t>400,000</w:t>
      </w:r>
    </w:p>
    <w:p w14:paraId="447AD1D7" w14:textId="77777777" w:rsidR="005E1F43" w:rsidRDefault="00EF0170">
      <w:pPr>
        <w:pStyle w:val="NormalText"/>
        <w:tabs>
          <w:tab w:val="left" w:pos="720"/>
          <w:tab w:val="left" w:pos="1440"/>
          <w:tab w:val="decimal" w:pos="5760"/>
          <w:tab w:val="decimal" w:pos="7200"/>
        </w:tabs>
      </w:pPr>
      <w:r>
        <w:tab/>
      </w:r>
      <w:r>
        <w:tab/>
        <w:t>Sales revenue</w:t>
      </w:r>
      <w:r>
        <w:tab/>
      </w:r>
      <w:r>
        <w:tab/>
        <w:t>400,000</w:t>
      </w:r>
    </w:p>
    <w:p w14:paraId="36D0EC10" w14:textId="77777777" w:rsidR="005E1F43" w:rsidRDefault="005E1F43">
      <w:pPr>
        <w:pStyle w:val="NormalText"/>
        <w:tabs>
          <w:tab w:val="left" w:pos="720"/>
          <w:tab w:val="left" w:pos="1440"/>
          <w:tab w:val="decimal" w:pos="5760"/>
          <w:tab w:val="decimal" w:pos="7200"/>
        </w:tabs>
      </w:pPr>
    </w:p>
    <w:p w14:paraId="07FCFC2E" w14:textId="77777777" w:rsidR="005E1F43" w:rsidRDefault="00EF0170">
      <w:pPr>
        <w:pStyle w:val="NormalText"/>
        <w:tabs>
          <w:tab w:val="left" w:pos="720"/>
          <w:tab w:val="left" w:pos="1440"/>
          <w:tab w:val="decimal" w:pos="5760"/>
          <w:tab w:val="decimal" w:pos="7200"/>
        </w:tabs>
      </w:pPr>
      <w:r>
        <w:tab/>
        <w:t>Cost of goods sold</w:t>
      </w:r>
      <w:r>
        <w:tab/>
        <w:t>220,000</w:t>
      </w:r>
    </w:p>
    <w:p w14:paraId="0F632670" w14:textId="77777777" w:rsidR="005E1F43" w:rsidRDefault="00EF0170">
      <w:pPr>
        <w:pStyle w:val="NormalText"/>
        <w:tabs>
          <w:tab w:val="left" w:pos="720"/>
          <w:tab w:val="left" w:pos="1440"/>
          <w:tab w:val="decimal" w:pos="5760"/>
          <w:tab w:val="decimal" w:pos="7200"/>
        </w:tabs>
      </w:pPr>
      <w:r>
        <w:tab/>
      </w:r>
      <w:r>
        <w:tab/>
        <w:t>Inventory</w:t>
      </w:r>
      <w:r>
        <w:tab/>
      </w:r>
      <w:r>
        <w:tab/>
        <w:t>220,000</w:t>
      </w:r>
    </w:p>
    <w:p w14:paraId="69C6533A" w14:textId="77777777" w:rsidR="005E1F43" w:rsidRDefault="005E1F43">
      <w:pPr>
        <w:pStyle w:val="NormalText"/>
        <w:tabs>
          <w:tab w:val="left" w:pos="720"/>
          <w:tab w:val="left" w:pos="1440"/>
          <w:tab w:val="decimal" w:pos="5760"/>
          <w:tab w:val="decimal" w:pos="7200"/>
        </w:tabs>
      </w:pPr>
    </w:p>
    <w:p w14:paraId="7873CF47" w14:textId="77777777" w:rsidR="005E1F43" w:rsidRDefault="00EF0170">
      <w:pPr>
        <w:pStyle w:val="NormalText"/>
        <w:tabs>
          <w:tab w:val="left" w:pos="720"/>
          <w:tab w:val="left" w:pos="1440"/>
          <w:tab w:val="decimal" w:pos="5760"/>
          <w:tab w:val="decimal" w:pos="7200"/>
        </w:tabs>
      </w:pPr>
      <w:r>
        <w:t>(2)</w:t>
      </w:r>
      <w:r>
        <w:tab/>
        <w:t>Sales returns</w:t>
      </w:r>
      <w:r>
        <w:tab/>
        <w:t>30,000</w:t>
      </w:r>
    </w:p>
    <w:p w14:paraId="0DE3D6A0" w14:textId="77777777" w:rsidR="005E1F43" w:rsidRDefault="00EF0170">
      <w:pPr>
        <w:pStyle w:val="NormalText"/>
        <w:tabs>
          <w:tab w:val="left" w:pos="720"/>
          <w:tab w:val="left" w:pos="1440"/>
          <w:tab w:val="decimal" w:pos="5760"/>
          <w:tab w:val="decimal" w:pos="7200"/>
        </w:tabs>
      </w:pPr>
      <w:r>
        <w:tab/>
      </w:r>
      <w:r>
        <w:tab/>
        <w:t>Accounts receivable</w:t>
      </w:r>
      <w:r>
        <w:tab/>
      </w:r>
      <w:r>
        <w:tab/>
        <w:t>30,000</w:t>
      </w:r>
    </w:p>
    <w:p w14:paraId="78AD671A" w14:textId="77777777" w:rsidR="005E1F43" w:rsidRDefault="005E1F43">
      <w:pPr>
        <w:pStyle w:val="NormalText"/>
        <w:tabs>
          <w:tab w:val="left" w:pos="720"/>
          <w:tab w:val="left" w:pos="1440"/>
          <w:tab w:val="decimal" w:pos="5760"/>
          <w:tab w:val="decimal" w:pos="7200"/>
        </w:tabs>
      </w:pPr>
    </w:p>
    <w:p w14:paraId="2F594C61" w14:textId="77777777" w:rsidR="005E1F43" w:rsidRDefault="00EF0170">
      <w:pPr>
        <w:pStyle w:val="NormalText"/>
        <w:tabs>
          <w:tab w:val="left" w:pos="720"/>
          <w:tab w:val="left" w:pos="1440"/>
          <w:tab w:val="decimal" w:pos="5760"/>
          <w:tab w:val="decimal" w:pos="7200"/>
        </w:tabs>
      </w:pPr>
      <w:r>
        <w:tab/>
        <w:t>Inventory</w:t>
      </w:r>
      <w:r>
        <w:tab/>
        <w:t>16,500</w:t>
      </w:r>
    </w:p>
    <w:p w14:paraId="0FD3E980" w14:textId="77777777" w:rsidR="005E1F43" w:rsidRDefault="00EF0170">
      <w:pPr>
        <w:pStyle w:val="NormalText"/>
        <w:tabs>
          <w:tab w:val="left" w:pos="720"/>
          <w:tab w:val="left" w:pos="1440"/>
          <w:tab w:val="decimal" w:pos="5760"/>
          <w:tab w:val="decimal" w:pos="7200"/>
        </w:tabs>
      </w:pPr>
      <w:r>
        <w:tab/>
      </w:r>
      <w:r>
        <w:tab/>
        <w:t>Cost of goods sold</w:t>
      </w:r>
      <w:r>
        <w:tab/>
      </w:r>
      <w:r>
        <w:tab/>
        <w:t>16,500</w:t>
      </w:r>
    </w:p>
    <w:p w14:paraId="4FB1992F" w14:textId="77777777" w:rsidR="005E1F43" w:rsidRDefault="005E1F43">
      <w:pPr>
        <w:pStyle w:val="NormalText"/>
        <w:tabs>
          <w:tab w:val="left" w:pos="720"/>
          <w:tab w:val="left" w:pos="1440"/>
          <w:tab w:val="decimal" w:pos="5760"/>
          <w:tab w:val="decimal" w:pos="7200"/>
        </w:tabs>
      </w:pPr>
    </w:p>
    <w:p w14:paraId="6B4E7710" w14:textId="77777777" w:rsidR="005E1F43" w:rsidRDefault="00EF0170">
      <w:pPr>
        <w:pStyle w:val="NormalText"/>
        <w:tabs>
          <w:tab w:val="left" w:pos="720"/>
          <w:tab w:val="left" w:pos="1440"/>
          <w:tab w:val="decimal" w:pos="5760"/>
          <w:tab w:val="decimal" w:pos="7200"/>
        </w:tabs>
      </w:pPr>
      <w:r>
        <w:t>(3)</w:t>
      </w:r>
      <w:r>
        <w:tab/>
        <w:t xml:space="preserve">Sales </w:t>
      </w:r>
      <w:proofErr w:type="gramStart"/>
      <w:r>
        <w:t>returns ([</w:t>
      </w:r>
      <w:proofErr w:type="gramEnd"/>
      <w:r>
        <w:t>$400,000 × 10%] - $30,000)</w:t>
      </w:r>
      <w:r>
        <w:tab/>
        <w:t>10,000</w:t>
      </w:r>
    </w:p>
    <w:p w14:paraId="3C3A9C98" w14:textId="77777777" w:rsidR="005E1F43" w:rsidRDefault="00EF0170">
      <w:pPr>
        <w:pStyle w:val="NormalText"/>
        <w:tabs>
          <w:tab w:val="left" w:pos="720"/>
          <w:tab w:val="left" w:pos="1440"/>
          <w:tab w:val="decimal" w:pos="5760"/>
          <w:tab w:val="decimal" w:pos="7200"/>
        </w:tabs>
      </w:pPr>
      <w:r>
        <w:tab/>
      </w:r>
      <w:r>
        <w:tab/>
        <w:t>Allowance for sales returns</w:t>
      </w:r>
      <w:r>
        <w:tab/>
      </w:r>
      <w:r>
        <w:tab/>
        <w:t>10,000</w:t>
      </w:r>
    </w:p>
    <w:p w14:paraId="2F964FC2" w14:textId="77777777" w:rsidR="005E1F43" w:rsidRDefault="005E1F43">
      <w:pPr>
        <w:pStyle w:val="NormalText"/>
        <w:tabs>
          <w:tab w:val="left" w:pos="720"/>
          <w:tab w:val="left" w:pos="1440"/>
          <w:tab w:val="decimal" w:pos="5760"/>
          <w:tab w:val="decimal" w:pos="7200"/>
        </w:tabs>
      </w:pPr>
    </w:p>
    <w:p w14:paraId="347E8577" w14:textId="77777777" w:rsidR="005E1F43" w:rsidRDefault="00EF0170">
      <w:pPr>
        <w:pStyle w:val="NormalText"/>
        <w:tabs>
          <w:tab w:val="left" w:pos="720"/>
          <w:tab w:val="left" w:pos="1440"/>
          <w:tab w:val="decimal" w:pos="5760"/>
          <w:tab w:val="decimal" w:pos="7200"/>
        </w:tabs>
      </w:pPr>
      <w:r>
        <w:tab/>
        <w:t>Inventory-estimated returns</w:t>
      </w:r>
      <w:r>
        <w:tab/>
        <w:t>5,500</w:t>
      </w:r>
    </w:p>
    <w:p w14:paraId="74D304B6" w14:textId="77777777" w:rsidR="005E1F43" w:rsidRDefault="00EF0170">
      <w:pPr>
        <w:pStyle w:val="NormalText"/>
        <w:tabs>
          <w:tab w:val="left" w:pos="720"/>
          <w:tab w:val="left" w:pos="1440"/>
          <w:tab w:val="decimal" w:pos="5760"/>
          <w:tab w:val="decimal" w:pos="7200"/>
        </w:tabs>
      </w:pPr>
      <w:r>
        <w:tab/>
      </w:r>
      <w:r>
        <w:tab/>
        <w:t>Cost of goods sold</w:t>
      </w:r>
      <w:r>
        <w:tab/>
      </w:r>
      <w:r>
        <w:tab/>
        <w:t>5,500</w:t>
      </w:r>
    </w:p>
    <w:p w14:paraId="5E68BC31" w14:textId="77777777" w:rsidR="005E1F43" w:rsidRDefault="00774C33">
      <w:pPr>
        <w:pStyle w:val="NormalText"/>
        <w:rPr>
          <w:sz w:val="18"/>
          <w:szCs w:val="18"/>
        </w:rPr>
      </w:pPr>
      <w:r>
        <w:rPr>
          <w:sz w:val="18"/>
          <w:szCs w:val="18"/>
        </w:rPr>
        <w:t>Difficulty: 3 Hard</w:t>
      </w:r>
    </w:p>
    <w:p w14:paraId="73088A3A" w14:textId="77777777" w:rsidR="005E1F43" w:rsidRDefault="00EF0170">
      <w:pPr>
        <w:pStyle w:val="NormalText"/>
        <w:rPr>
          <w:sz w:val="18"/>
          <w:szCs w:val="18"/>
        </w:rPr>
      </w:pPr>
      <w:r>
        <w:rPr>
          <w:sz w:val="18"/>
          <w:szCs w:val="18"/>
        </w:rPr>
        <w:t>Topic</w:t>
      </w:r>
      <w:proofErr w:type="gramStart"/>
      <w:r>
        <w:rPr>
          <w:sz w:val="18"/>
          <w:szCs w:val="18"/>
        </w:rPr>
        <w:t>:  Sales</w:t>
      </w:r>
      <w:proofErr w:type="gramEnd"/>
      <w:r>
        <w:rPr>
          <w:sz w:val="18"/>
          <w:szCs w:val="18"/>
        </w:rPr>
        <w:t xml:space="preserve"> returns</w:t>
      </w:r>
    </w:p>
    <w:p w14:paraId="29ABB886" w14:textId="77777777" w:rsidR="005E1F43" w:rsidRDefault="00EF0170">
      <w:pPr>
        <w:pStyle w:val="NormalText"/>
        <w:rPr>
          <w:sz w:val="18"/>
          <w:szCs w:val="18"/>
        </w:rPr>
      </w:pPr>
      <w:r>
        <w:rPr>
          <w:sz w:val="18"/>
          <w:szCs w:val="18"/>
        </w:rPr>
        <w:t>Learning Objective</w:t>
      </w:r>
      <w:proofErr w:type="gramStart"/>
      <w:r>
        <w:rPr>
          <w:sz w:val="18"/>
          <w:szCs w:val="18"/>
        </w:rPr>
        <w:t>:  07</w:t>
      </w:r>
      <w:proofErr w:type="gramEnd"/>
      <w:r>
        <w:rPr>
          <w:sz w:val="18"/>
          <w:szCs w:val="18"/>
        </w:rPr>
        <w:t>-04</w:t>
      </w:r>
    </w:p>
    <w:p w14:paraId="3BD2C46C" w14:textId="77777777" w:rsidR="005E1F43" w:rsidRDefault="00EF0170">
      <w:pPr>
        <w:pStyle w:val="NormalText"/>
        <w:rPr>
          <w:sz w:val="18"/>
          <w:szCs w:val="18"/>
        </w:rPr>
      </w:pPr>
      <w:r>
        <w:rPr>
          <w:sz w:val="18"/>
          <w:szCs w:val="18"/>
        </w:rPr>
        <w:t>Bloom's</w:t>
      </w:r>
      <w:proofErr w:type="gramStart"/>
      <w:r>
        <w:rPr>
          <w:sz w:val="18"/>
          <w:szCs w:val="18"/>
        </w:rPr>
        <w:t>:  Apply</w:t>
      </w:r>
      <w:proofErr w:type="gramEnd"/>
    </w:p>
    <w:p w14:paraId="1FC6319D" w14:textId="77777777" w:rsidR="005E1F43" w:rsidRDefault="00EF0170">
      <w:pPr>
        <w:pStyle w:val="NormalText"/>
        <w:rPr>
          <w:sz w:val="18"/>
          <w:szCs w:val="18"/>
        </w:rPr>
      </w:pPr>
      <w:r>
        <w:rPr>
          <w:sz w:val="18"/>
          <w:szCs w:val="18"/>
        </w:rPr>
        <w:t>AACSB</w:t>
      </w:r>
      <w:proofErr w:type="gramStart"/>
      <w:r>
        <w:rPr>
          <w:sz w:val="18"/>
          <w:szCs w:val="18"/>
        </w:rPr>
        <w:t>:  Knowledge</w:t>
      </w:r>
      <w:proofErr w:type="gramEnd"/>
      <w:r>
        <w:rPr>
          <w:sz w:val="18"/>
          <w:szCs w:val="18"/>
        </w:rPr>
        <w:t xml:space="preserve"> Application</w:t>
      </w:r>
    </w:p>
    <w:p w14:paraId="116A075D" w14:textId="77777777" w:rsidR="005E1F43" w:rsidRDefault="00E135A6">
      <w:pPr>
        <w:pStyle w:val="NormalText"/>
        <w:rPr>
          <w:sz w:val="18"/>
          <w:szCs w:val="18"/>
        </w:rPr>
      </w:pPr>
      <w:r>
        <w:rPr>
          <w:sz w:val="18"/>
          <w:szCs w:val="18"/>
        </w:rPr>
        <w:t>Accessible/AICPA</w:t>
      </w:r>
      <w:proofErr w:type="gramStart"/>
      <w:r>
        <w:rPr>
          <w:sz w:val="18"/>
          <w:szCs w:val="18"/>
        </w:rPr>
        <w:t>:</w:t>
      </w:r>
      <w:r w:rsidR="00EF0170">
        <w:rPr>
          <w:sz w:val="18"/>
          <w:szCs w:val="18"/>
        </w:rPr>
        <w:t xml:space="preserve">  FN</w:t>
      </w:r>
      <w:proofErr w:type="gramEnd"/>
      <w:r w:rsidR="00EF0170">
        <w:rPr>
          <w:sz w:val="18"/>
          <w:szCs w:val="18"/>
        </w:rPr>
        <w:t xml:space="preserve"> Measurement</w:t>
      </w:r>
    </w:p>
    <w:p w14:paraId="2BA93E86" w14:textId="77777777" w:rsidR="005E1F43" w:rsidRDefault="005E1F43">
      <w:pPr>
        <w:pStyle w:val="NormalText"/>
        <w:rPr>
          <w:sz w:val="18"/>
          <w:szCs w:val="18"/>
        </w:rPr>
      </w:pPr>
    </w:p>
    <w:p w14:paraId="16D055F3" w14:textId="77777777" w:rsidR="00A56384" w:rsidRDefault="00A56384">
      <w:pPr>
        <w:rPr>
          <w:rFonts w:ascii="Times New Roman" w:hAnsi="Times New Roman" w:cs="Times New Roman"/>
          <w:color w:val="000000"/>
          <w:sz w:val="24"/>
          <w:szCs w:val="24"/>
        </w:rPr>
      </w:pPr>
      <w:r>
        <w:br w:type="page"/>
      </w:r>
    </w:p>
    <w:p w14:paraId="517E18C1" w14:textId="77777777" w:rsidR="005E1F43" w:rsidRDefault="00EF0170">
      <w:pPr>
        <w:pStyle w:val="NormalText"/>
        <w:rPr>
          <w:rFonts w:ascii="Tms Rmn" w:hAnsi="Tms Rmn" w:cs="Tms Rmn"/>
        </w:rPr>
      </w:pPr>
      <w:r>
        <w:lastRenderedPageBreak/>
        <w:t>Use this information to answer the following questions:</w:t>
      </w:r>
    </w:p>
    <w:p w14:paraId="6D8876E8" w14:textId="77777777" w:rsidR="005E1F43" w:rsidRDefault="005E1F43">
      <w:pPr>
        <w:pStyle w:val="NormalText"/>
      </w:pPr>
    </w:p>
    <w:p w14:paraId="27469779" w14:textId="77777777" w:rsidR="005E1F43" w:rsidRDefault="00EF0170">
      <w:pPr>
        <w:pStyle w:val="NormalText"/>
        <w:rPr>
          <w:rFonts w:ascii="Tms Rmn" w:hAnsi="Tms Rmn" w:cs="Tms Rmn"/>
        </w:rPr>
      </w:pPr>
      <w:r>
        <w:t>The following note disclosure is taken from the 2018 annual report to shareholders of Winchester International Corporation.</w:t>
      </w:r>
    </w:p>
    <w:p w14:paraId="5A2DB3BA" w14:textId="77777777" w:rsidR="005E1F43" w:rsidRDefault="005E1F43">
      <w:pPr>
        <w:pStyle w:val="NormalText"/>
      </w:pPr>
    </w:p>
    <w:p w14:paraId="2654DE4F" w14:textId="77777777" w:rsidR="005E1F43" w:rsidRDefault="00EF0170">
      <w:pPr>
        <w:pStyle w:val="NormalText"/>
        <w:rPr>
          <w:rFonts w:ascii="Tms Rmn" w:hAnsi="Tms Rmn" w:cs="Tms Rmn"/>
        </w:rPr>
      </w:pPr>
      <w:r>
        <w:t>NOTE 5: ALLOWANCE FOR LOAN LOSSES</w:t>
      </w:r>
    </w:p>
    <w:p w14:paraId="20E13A38" w14:textId="77777777" w:rsidR="005E1F43" w:rsidRDefault="005E1F43">
      <w:pPr>
        <w:pStyle w:val="NormalText"/>
      </w:pPr>
    </w:p>
    <w:p w14:paraId="7B832EB0" w14:textId="77777777" w:rsidR="005E1F43" w:rsidRDefault="00EF0170">
      <w:pPr>
        <w:pStyle w:val="NormalText"/>
        <w:rPr>
          <w:rFonts w:ascii="Tms Rmn" w:hAnsi="Tms Rmn" w:cs="Tms Rmn"/>
        </w:rPr>
      </w:pPr>
      <w:r>
        <w:t xml:space="preserve">The allowance for loan loss is maintained at a level to absorb probable losses inherent in the loan portfolio. This allowance is increased by provisions charged to operating expense and by recoveries on loans previously charged </w:t>
      </w:r>
      <w:proofErr w:type="gramStart"/>
      <w:r>
        <w:t>off, and</w:t>
      </w:r>
      <w:proofErr w:type="gramEnd"/>
      <w:r>
        <w:t xml:space="preserve"> reduced by charge-offs on loans.</w:t>
      </w:r>
    </w:p>
    <w:p w14:paraId="72A3068D" w14:textId="77777777" w:rsidR="005E1F43" w:rsidRDefault="005E1F43">
      <w:pPr>
        <w:pStyle w:val="NormalText"/>
      </w:pPr>
    </w:p>
    <w:p w14:paraId="733F4FB9" w14:textId="77777777" w:rsidR="005E1F43" w:rsidRDefault="00EF0170">
      <w:pPr>
        <w:pStyle w:val="NormalText"/>
        <w:rPr>
          <w:rFonts w:ascii="Tms Rmn" w:hAnsi="Tms Rmn" w:cs="Tms Rmn"/>
        </w:rPr>
      </w:pPr>
      <w:r>
        <w:t xml:space="preserve">The following is a summary of the changes in the allowances for loan losses </w:t>
      </w:r>
      <w:proofErr w:type="gramStart"/>
      <w:r>
        <w:t>for</w:t>
      </w:r>
      <w:proofErr w:type="gramEnd"/>
      <w:r>
        <w:t xml:space="preserve"> three years:</w:t>
      </w:r>
    </w:p>
    <w:p w14:paraId="5EE259D3" w14:textId="77777777" w:rsidR="005E1F43" w:rsidRDefault="005E1F43">
      <w:pPr>
        <w:pStyle w:val="NormalText"/>
      </w:pPr>
    </w:p>
    <w:p w14:paraId="2C9CE9F7" w14:textId="77777777" w:rsidR="005E1F43" w:rsidRDefault="00EF0170">
      <w:pPr>
        <w:pStyle w:val="NormalText"/>
        <w:tabs>
          <w:tab w:val="left" w:pos="4700"/>
          <w:tab w:val="center" w:pos="6480"/>
          <w:tab w:val="right" w:pos="8300"/>
        </w:tabs>
      </w:pPr>
      <w:r>
        <w:tab/>
      </w:r>
      <w:r>
        <w:rPr>
          <w:u w:val="single"/>
        </w:rPr>
        <w:tab/>
      </w:r>
      <w:proofErr w:type="gramStart"/>
      <w:r>
        <w:rPr>
          <w:u w:val="single"/>
        </w:rPr>
        <w:t>At</w:t>
      </w:r>
      <w:proofErr w:type="gramEnd"/>
      <w:r>
        <w:rPr>
          <w:u w:val="single"/>
        </w:rPr>
        <w:t xml:space="preserve"> December 31,</w:t>
      </w:r>
      <w:r>
        <w:rPr>
          <w:u w:val="single"/>
        </w:rPr>
        <w:tab/>
      </w:r>
    </w:p>
    <w:p w14:paraId="1AC87B4E" w14:textId="77777777" w:rsidR="005E1F43" w:rsidRDefault="005E1F43">
      <w:pPr>
        <w:pStyle w:val="NormalText"/>
        <w:tabs>
          <w:tab w:val="left" w:pos="360"/>
          <w:tab w:val="decimal" w:pos="5400"/>
          <w:tab w:val="decimal" w:pos="6840"/>
          <w:tab w:val="decimal" w:pos="8280"/>
        </w:tabs>
      </w:pPr>
    </w:p>
    <w:p w14:paraId="182F1942" w14:textId="77777777" w:rsidR="005E1F43" w:rsidRDefault="00EF0170">
      <w:pPr>
        <w:pStyle w:val="NormalText"/>
        <w:tabs>
          <w:tab w:val="left" w:pos="360"/>
          <w:tab w:val="decimal" w:pos="5400"/>
          <w:tab w:val="decimal" w:pos="6840"/>
          <w:tab w:val="decimal" w:pos="8280"/>
        </w:tabs>
      </w:pPr>
      <w:r>
        <w:rPr>
          <w:u w:val="single"/>
        </w:rPr>
        <w:t>(In thousands</w:t>
      </w:r>
      <w:proofErr w:type="gramStart"/>
      <w:r>
        <w:rPr>
          <w:u w:val="single"/>
        </w:rPr>
        <w:t xml:space="preserve">) </w:t>
      </w:r>
      <w:r>
        <w:rPr>
          <w:u w:val="single"/>
        </w:rPr>
        <w:tab/>
        <w:t>2018</w:t>
      </w:r>
      <w:proofErr w:type="gramEnd"/>
      <w:r>
        <w:rPr>
          <w:u w:val="single"/>
        </w:rPr>
        <w:tab/>
        <w:t>2017</w:t>
      </w:r>
      <w:r>
        <w:rPr>
          <w:u w:val="single"/>
        </w:rPr>
        <w:tab/>
        <w:t>2016</w:t>
      </w:r>
    </w:p>
    <w:p w14:paraId="61E8BC1C" w14:textId="77777777" w:rsidR="005E1F43" w:rsidRDefault="005E1F43">
      <w:pPr>
        <w:pStyle w:val="NormalText"/>
        <w:tabs>
          <w:tab w:val="left" w:pos="360"/>
          <w:tab w:val="decimal" w:pos="5400"/>
          <w:tab w:val="decimal" w:pos="6840"/>
          <w:tab w:val="decimal" w:pos="8280"/>
        </w:tabs>
      </w:pPr>
    </w:p>
    <w:p w14:paraId="388574C9" w14:textId="77777777" w:rsidR="005E1F43" w:rsidRDefault="00EF0170">
      <w:pPr>
        <w:pStyle w:val="NormalText"/>
        <w:tabs>
          <w:tab w:val="left" w:pos="360"/>
          <w:tab w:val="decimal" w:pos="5400"/>
          <w:tab w:val="decimal" w:pos="6840"/>
          <w:tab w:val="decimal" w:pos="8280"/>
        </w:tabs>
      </w:pPr>
      <w:r>
        <w:t>Balance at beginning of year</w:t>
      </w:r>
      <w:r>
        <w:tab/>
        <w:t xml:space="preserve"> $ 91,809</w:t>
      </w:r>
      <w:r>
        <w:tab/>
        <w:t>73,658</w:t>
      </w:r>
      <w:r>
        <w:tab/>
        <w:t xml:space="preserve"> 66,201</w:t>
      </w:r>
    </w:p>
    <w:p w14:paraId="72DE0B19" w14:textId="77777777" w:rsidR="005E1F43" w:rsidRDefault="00EF0170">
      <w:pPr>
        <w:pStyle w:val="NormalText"/>
        <w:tabs>
          <w:tab w:val="left" w:pos="360"/>
          <w:tab w:val="decimal" w:pos="5400"/>
          <w:tab w:val="decimal" w:pos="6840"/>
          <w:tab w:val="decimal" w:pos="8280"/>
        </w:tabs>
      </w:pPr>
      <w:r>
        <w:t xml:space="preserve">Allowances from purchase transactions </w:t>
      </w:r>
      <w:r>
        <w:tab/>
        <w:t>1,851</w:t>
      </w:r>
      <w:r>
        <w:tab/>
        <w:t>10,980</w:t>
      </w:r>
      <w:r>
        <w:tab/>
        <w:t>3,647</w:t>
      </w:r>
    </w:p>
    <w:p w14:paraId="4B5CB43E" w14:textId="77777777" w:rsidR="005E1F43" w:rsidRDefault="00EF0170">
      <w:pPr>
        <w:pStyle w:val="NormalText"/>
        <w:tabs>
          <w:tab w:val="left" w:pos="360"/>
          <w:tab w:val="decimal" w:pos="5400"/>
          <w:tab w:val="decimal" w:pos="6840"/>
          <w:tab w:val="decimal" w:pos="8280"/>
        </w:tabs>
      </w:pPr>
      <w:r>
        <w:t xml:space="preserve">Provisions charged to operations </w:t>
      </w:r>
      <w:r>
        <w:tab/>
        <w:t xml:space="preserve"> 14,400</w:t>
      </w:r>
      <w:r>
        <w:tab/>
        <w:t>11,800</w:t>
      </w:r>
      <w:r>
        <w:tab/>
        <w:t>9,000</w:t>
      </w:r>
    </w:p>
    <w:p w14:paraId="3E7B9999" w14:textId="77777777" w:rsidR="005E1F43" w:rsidRDefault="00EF0170">
      <w:pPr>
        <w:pStyle w:val="NormalText"/>
        <w:tabs>
          <w:tab w:val="left" w:pos="360"/>
          <w:tab w:val="decimal" w:pos="5400"/>
          <w:tab w:val="decimal" w:pos="6840"/>
          <w:tab w:val="decimal" w:pos="8280"/>
        </w:tabs>
      </w:pPr>
      <w:r>
        <w:rPr>
          <w:u w:val="single"/>
        </w:rPr>
        <w:tab/>
        <w:t>Subtotal</w:t>
      </w:r>
      <w:r>
        <w:rPr>
          <w:u w:val="single"/>
        </w:rPr>
        <w:tab/>
        <w:t xml:space="preserve"> 108,060</w:t>
      </w:r>
      <w:r>
        <w:rPr>
          <w:u w:val="single"/>
        </w:rPr>
        <w:tab/>
        <w:t>96,438</w:t>
      </w:r>
      <w:r>
        <w:rPr>
          <w:u w:val="single"/>
        </w:rPr>
        <w:tab/>
        <w:t>78,848</w:t>
      </w:r>
    </w:p>
    <w:p w14:paraId="26C04BB7" w14:textId="77777777" w:rsidR="005E1F43" w:rsidRDefault="00EF0170">
      <w:pPr>
        <w:pStyle w:val="NormalText"/>
        <w:tabs>
          <w:tab w:val="left" w:pos="360"/>
          <w:tab w:val="decimal" w:pos="5400"/>
          <w:tab w:val="decimal" w:pos="6840"/>
          <w:tab w:val="decimal" w:pos="8280"/>
        </w:tabs>
      </w:pPr>
      <w:r>
        <w:t>Charge-</w:t>
      </w:r>
      <w:proofErr w:type="gramStart"/>
      <w:r>
        <w:t xml:space="preserve">offs </w:t>
      </w:r>
      <w:r>
        <w:tab/>
        <w:t>(</w:t>
      </w:r>
      <w:proofErr w:type="gramEnd"/>
      <w:r>
        <w:t>11,575)</w:t>
      </w:r>
      <w:r>
        <w:tab/>
        <w:t>(6,816)</w:t>
      </w:r>
      <w:r>
        <w:tab/>
        <w:t>(7,406)</w:t>
      </w:r>
    </w:p>
    <w:p w14:paraId="3A2569BF" w14:textId="77777777" w:rsidR="005E1F43" w:rsidRDefault="00EF0170">
      <w:pPr>
        <w:pStyle w:val="NormalText"/>
        <w:tabs>
          <w:tab w:val="left" w:pos="360"/>
          <w:tab w:val="decimal" w:pos="5400"/>
          <w:tab w:val="decimal" w:pos="6840"/>
          <w:tab w:val="decimal" w:pos="8280"/>
        </w:tabs>
      </w:pPr>
      <w:r>
        <w:t>Recoveries</w:t>
      </w:r>
      <w:r>
        <w:tab/>
        <w:t xml:space="preserve">1,822 </w:t>
      </w:r>
      <w:r>
        <w:tab/>
        <w:t>2,187</w:t>
      </w:r>
      <w:r>
        <w:tab/>
        <w:t>2,216</w:t>
      </w:r>
    </w:p>
    <w:p w14:paraId="48569C0D" w14:textId="77777777" w:rsidR="005E1F43" w:rsidRDefault="00EF0170">
      <w:pPr>
        <w:pStyle w:val="NormalText"/>
        <w:tabs>
          <w:tab w:val="left" w:pos="360"/>
          <w:tab w:val="decimal" w:pos="5400"/>
          <w:tab w:val="decimal" w:pos="6840"/>
          <w:tab w:val="decimal" w:pos="8280"/>
        </w:tabs>
      </w:pPr>
      <w:r>
        <w:tab/>
        <w:t>Net charge-</w:t>
      </w:r>
      <w:proofErr w:type="gramStart"/>
      <w:r>
        <w:t>offs</w:t>
      </w:r>
      <w:r>
        <w:tab/>
        <w:t xml:space="preserve"> (</w:t>
      </w:r>
      <w:proofErr w:type="gramEnd"/>
      <w:r>
        <w:t>9,753)</w:t>
      </w:r>
      <w:r>
        <w:tab/>
        <w:t>(4,629)</w:t>
      </w:r>
      <w:r>
        <w:tab/>
        <w:t>(5,190)</w:t>
      </w:r>
    </w:p>
    <w:p w14:paraId="3DAD8C7E" w14:textId="77777777" w:rsidR="005E1F43" w:rsidRDefault="00EF0170">
      <w:pPr>
        <w:pStyle w:val="NormalText"/>
        <w:tabs>
          <w:tab w:val="left" w:pos="360"/>
          <w:tab w:val="decimal" w:pos="5400"/>
          <w:tab w:val="decimal" w:pos="6840"/>
          <w:tab w:val="decimal" w:pos="8280"/>
        </w:tabs>
      </w:pPr>
      <w:r>
        <w:rPr>
          <w:u w:val="single"/>
        </w:rPr>
        <w:t>Balance at end of year</w:t>
      </w:r>
      <w:r>
        <w:rPr>
          <w:u w:val="single"/>
        </w:rPr>
        <w:tab/>
        <w:t>$ 98,307</w:t>
      </w:r>
      <w:r>
        <w:rPr>
          <w:u w:val="single"/>
        </w:rPr>
        <w:tab/>
        <w:t xml:space="preserve"> 91,809</w:t>
      </w:r>
      <w:r>
        <w:rPr>
          <w:u w:val="single"/>
        </w:rPr>
        <w:tab/>
        <w:t>73,658</w:t>
      </w:r>
    </w:p>
    <w:p w14:paraId="45F39B95" w14:textId="77777777" w:rsidR="005E1F43" w:rsidRDefault="005E1F43">
      <w:pPr>
        <w:pStyle w:val="NormalText"/>
      </w:pPr>
    </w:p>
    <w:p w14:paraId="2DA48CDB" w14:textId="77777777" w:rsidR="005E1F43" w:rsidRDefault="00EF0170">
      <w:pPr>
        <w:pStyle w:val="NormalText"/>
        <w:tabs>
          <w:tab w:val="right" w:pos="3520"/>
        </w:tabs>
        <w:rPr>
          <w:rFonts w:ascii="Tms Rmn" w:hAnsi="Tms Rmn" w:cs="Tms Rmn"/>
        </w:rPr>
      </w:pPr>
      <w:r>
        <w:t xml:space="preserve">Winchester also reported (in thousands) in its comparative balance sheet that it held Loans receivable, net, of $6,869,11 and $6,819,209 </w:t>
      </w:r>
      <w:proofErr w:type="gramStart"/>
      <w:r>
        <w:t>at</w:t>
      </w:r>
      <w:proofErr w:type="gramEnd"/>
      <w:r>
        <w:t xml:space="preserve"> December 31, 2018, and December 31, 2017, respectively.</w:t>
      </w:r>
    </w:p>
    <w:p w14:paraId="1CBC6C5A" w14:textId="77777777" w:rsidR="00A56384" w:rsidRDefault="00A56384">
      <w:pPr>
        <w:pStyle w:val="NormalText"/>
        <w:rPr>
          <w:rFonts w:ascii="Tms Rmn" w:hAnsi="Tms Rmn" w:cs="Tms Rmn"/>
        </w:rPr>
      </w:pPr>
    </w:p>
    <w:p w14:paraId="0395746B" w14:textId="77777777" w:rsidR="00774C33" w:rsidRDefault="00EF0170">
      <w:pPr>
        <w:pStyle w:val="NormalText"/>
      </w:pPr>
      <w:r>
        <w:t>176) What kind of account is the Allowance for Loan Losses in Winchester's financial statements?</w:t>
      </w:r>
    </w:p>
    <w:p w14:paraId="179FD76F" w14:textId="77777777" w:rsidR="00774C33" w:rsidRDefault="00774C33">
      <w:pPr>
        <w:pStyle w:val="NormalText"/>
      </w:pPr>
    </w:p>
    <w:p w14:paraId="6A187764" w14:textId="77777777" w:rsidR="005E1F43" w:rsidRDefault="00774C33">
      <w:pPr>
        <w:pStyle w:val="NormalText"/>
      </w:pPr>
      <w:r>
        <w:t>Answer</w:t>
      </w:r>
      <w:proofErr w:type="gramStart"/>
      <w:r>
        <w:t>:</w:t>
      </w:r>
      <w:r w:rsidR="00EF0170">
        <w:t xml:space="preserve">  The</w:t>
      </w:r>
      <w:proofErr w:type="gramEnd"/>
      <w:r w:rsidR="00EF0170">
        <w:t xml:space="preserve"> Allowance for Loan Losses is a contra-asset account </w:t>
      </w:r>
      <w:proofErr w:type="gramStart"/>
      <w:r w:rsidR="00EF0170">
        <w:t>in</w:t>
      </w:r>
      <w:proofErr w:type="gramEnd"/>
      <w:r w:rsidR="00EF0170">
        <w:t xml:space="preserve"> Winchester's balance sheet, one that offsets Loans Receivable.</w:t>
      </w:r>
    </w:p>
    <w:p w14:paraId="47A92EC4" w14:textId="77777777" w:rsidR="005E1F43" w:rsidRDefault="00774C33">
      <w:pPr>
        <w:pStyle w:val="NormalText"/>
        <w:rPr>
          <w:sz w:val="18"/>
          <w:szCs w:val="18"/>
        </w:rPr>
      </w:pPr>
      <w:r>
        <w:rPr>
          <w:sz w:val="18"/>
          <w:szCs w:val="18"/>
        </w:rPr>
        <w:t>Difficulty: 2 Medium</w:t>
      </w:r>
    </w:p>
    <w:p w14:paraId="4073DD36" w14:textId="77777777" w:rsidR="005E1F43" w:rsidRDefault="00EF0170">
      <w:pPr>
        <w:pStyle w:val="NormalText"/>
        <w:rPr>
          <w:sz w:val="18"/>
          <w:szCs w:val="18"/>
        </w:rPr>
      </w:pPr>
      <w:r>
        <w:rPr>
          <w:sz w:val="18"/>
          <w:szCs w:val="18"/>
        </w:rPr>
        <w:t>Topic:  Uncollectible accounts receivable</w:t>
      </w:r>
    </w:p>
    <w:p w14:paraId="37FA2973" w14:textId="77777777" w:rsidR="005E1F43" w:rsidRDefault="00EF0170">
      <w:pPr>
        <w:pStyle w:val="NormalText"/>
        <w:rPr>
          <w:sz w:val="18"/>
          <w:szCs w:val="18"/>
        </w:rPr>
      </w:pPr>
      <w:r>
        <w:rPr>
          <w:sz w:val="18"/>
          <w:szCs w:val="18"/>
        </w:rPr>
        <w:t>Learning Objective</w:t>
      </w:r>
      <w:proofErr w:type="gramStart"/>
      <w:r>
        <w:rPr>
          <w:sz w:val="18"/>
          <w:szCs w:val="18"/>
        </w:rPr>
        <w:t>:  07</w:t>
      </w:r>
      <w:proofErr w:type="gramEnd"/>
      <w:r>
        <w:rPr>
          <w:sz w:val="18"/>
          <w:szCs w:val="18"/>
        </w:rPr>
        <w:t>-05</w:t>
      </w:r>
    </w:p>
    <w:p w14:paraId="1314E989" w14:textId="77777777" w:rsidR="005E1F43" w:rsidRDefault="00EF0170">
      <w:pPr>
        <w:pStyle w:val="NormalText"/>
        <w:rPr>
          <w:sz w:val="18"/>
          <w:szCs w:val="18"/>
        </w:rPr>
      </w:pPr>
      <w:r>
        <w:rPr>
          <w:sz w:val="18"/>
          <w:szCs w:val="18"/>
        </w:rPr>
        <w:t>Bloom's</w:t>
      </w:r>
      <w:proofErr w:type="gramStart"/>
      <w:r>
        <w:rPr>
          <w:sz w:val="18"/>
          <w:szCs w:val="18"/>
        </w:rPr>
        <w:t>:  Understand</w:t>
      </w:r>
      <w:proofErr w:type="gramEnd"/>
    </w:p>
    <w:p w14:paraId="244FEE8F" w14:textId="77777777" w:rsidR="005E1F43" w:rsidRDefault="00EF0170">
      <w:pPr>
        <w:pStyle w:val="NormalText"/>
        <w:rPr>
          <w:sz w:val="18"/>
          <w:szCs w:val="18"/>
        </w:rPr>
      </w:pPr>
      <w:r>
        <w:rPr>
          <w:sz w:val="18"/>
          <w:szCs w:val="18"/>
        </w:rPr>
        <w:t>AACSB</w:t>
      </w:r>
      <w:proofErr w:type="gramStart"/>
      <w:r>
        <w:rPr>
          <w:sz w:val="18"/>
          <w:szCs w:val="18"/>
        </w:rPr>
        <w:t>:  Reflective</w:t>
      </w:r>
      <w:proofErr w:type="gramEnd"/>
      <w:r>
        <w:rPr>
          <w:sz w:val="18"/>
          <w:szCs w:val="18"/>
        </w:rPr>
        <w:t xml:space="preserve"> Thinking</w:t>
      </w:r>
    </w:p>
    <w:p w14:paraId="297FA9DC" w14:textId="77777777" w:rsidR="005E1F43" w:rsidRDefault="00E135A6">
      <w:pPr>
        <w:pStyle w:val="NormalText"/>
        <w:spacing w:after="240"/>
        <w:rPr>
          <w:sz w:val="18"/>
          <w:szCs w:val="18"/>
        </w:rPr>
      </w:pPr>
      <w:r>
        <w:rPr>
          <w:sz w:val="18"/>
          <w:szCs w:val="18"/>
        </w:rPr>
        <w:t>Accessible/AICPA</w:t>
      </w:r>
      <w:proofErr w:type="gramStart"/>
      <w:r>
        <w:rPr>
          <w:sz w:val="18"/>
          <w:szCs w:val="18"/>
        </w:rPr>
        <w:t>:</w:t>
      </w:r>
      <w:r w:rsidR="00EF0170">
        <w:rPr>
          <w:sz w:val="18"/>
          <w:szCs w:val="18"/>
        </w:rPr>
        <w:t xml:space="preserve">  FN</w:t>
      </w:r>
      <w:proofErr w:type="gramEnd"/>
      <w:r w:rsidR="00EF0170">
        <w:rPr>
          <w:sz w:val="18"/>
          <w:szCs w:val="18"/>
        </w:rPr>
        <w:t xml:space="preserve"> Measurement</w:t>
      </w:r>
    </w:p>
    <w:p w14:paraId="21A42275" w14:textId="77777777" w:rsidR="00A56384" w:rsidRDefault="00A56384">
      <w:pPr>
        <w:rPr>
          <w:rFonts w:ascii="Times New Roman" w:hAnsi="Times New Roman" w:cs="Times New Roman"/>
          <w:color w:val="000000"/>
          <w:sz w:val="24"/>
          <w:szCs w:val="24"/>
        </w:rPr>
      </w:pPr>
      <w:r>
        <w:br w:type="page"/>
      </w:r>
    </w:p>
    <w:p w14:paraId="30CAAB8F" w14:textId="77777777" w:rsidR="00774C33" w:rsidRDefault="00EF0170">
      <w:pPr>
        <w:pStyle w:val="NormalText"/>
      </w:pPr>
      <w:r>
        <w:lastRenderedPageBreak/>
        <w:t>177) Using a T-account for the Allowance for Loan Losses, identify the changes in the account during 2018.</w:t>
      </w:r>
    </w:p>
    <w:p w14:paraId="6A246A9B" w14:textId="77777777" w:rsidR="00774C33" w:rsidRDefault="00774C33">
      <w:pPr>
        <w:pStyle w:val="NormalText"/>
      </w:pPr>
    </w:p>
    <w:p w14:paraId="121ABE76" w14:textId="77777777" w:rsidR="005E1F43" w:rsidRDefault="00774C33">
      <w:pPr>
        <w:pStyle w:val="NormalText"/>
        <w:tabs>
          <w:tab w:val="center" w:pos="2900"/>
        </w:tabs>
      </w:pPr>
      <w:r>
        <w:t>Answer</w:t>
      </w:r>
      <w:proofErr w:type="gramStart"/>
      <w:r>
        <w:t>:</w:t>
      </w:r>
      <w:r w:rsidR="00EF0170">
        <w:t xml:space="preserve">  </w:t>
      </w:r>
      <w:r w:rsidR="00EF0170">
        <w:tab/>
      </w:r>
      <w:proofErr w:type="gramEnd"/>
      <w:r w:rsidR="00EF0170">
        <w:t>Allowance for Loan Losses</w:t>
      </w:r>
    </w:p>
    <w:p w14:paraId="27097BE7" w14:textId="77777777" w:rsidR="005E1F43" w:rsidRDefault="005E1F43">
      <w:pPr>
        <w:pStyle w:val="NormalText"/>
      </w:pPr>
    </w:p>
    <w:p w14:paraId="31E307E3" w14:textId="77777777" w:rsidR="005E1F43" w:rsidRDefault="005E1F43">
      <w:pPr>
        <w:pStyle w:val="NormalText"/>
      </w:pPr>
    </w:p>
    <w:tbl>
      <w:tblPr>
        <w:tblW w:w="0" w:type="auto"/>
        <w:tblLayout w:type="fixed"/>
        <w:tblCellMar>
          <w:left w:w="0" w:type="dxa"/>
          <w:right w:w="0" w:type="dxa"/>
        </w:tblCellMar>
        <w:tblLook w:val="0000" w:firstRow="0" w:lastRow="0" w:firstColumn="0" w:lastColumn="0" w:noHBand="0" w:noVBand="0"/>
      </w:tblPr>
      <w:tblGrid>
        <w:gridCol w:w="2880"/>
        <w:gridCol w:w="2880"/>
      </w:tblGrid>
      <w:tr w:rsidR="005E1F43" w14:paraId="4E0B13C7" w14:textId="77777777">
        <w:tc>
          <w:tcPr>
            <w:tcW w:w="2880" w:type="dxa"/>
            <w:tcBorders>
              <w:top w:val="single" w:sz="5" w:space="0" w:color="000000"/>
              <w:left w:val="nil"/>
              <w:bottom w:val="single" w:sz="5" w:space="0" w:color="000000"/>
              <w:right w:val="single" w:sz="5" w:space="0" w:color="000000"/>
            </w:tcBorders>
            <w:shd w:val="clear" w:color="auto" w:fill="FFFFFF"/>
          </w:tcPr>
          <w:p w14:paraId="6DB2676E" w14:textId="77777777" w:rsidR="005E1F43" w:rsidRDefault="00EF0170">
            <w:pPr>
              <w:pStyle w:val="NormalText"/>
              <w:jc w:val="right"/>
            </w:pPr>
            <w:r>
              <w:t xml:space="preserve">Charge-offs  </w:t>
            </w:r>
          </w:p>
          <w:p w14:paraId="7036CA3D" w14:textId="77777777" w:rsidR="005E1F43" w:rsidRDefault="00EF0170">
            <w:pPr>
              <w:pStyle w:val="NormalText"/>
              <w:jc w:val="right"/>
            </w:pPr>
            <w:r>
              <w:t xml:space="preserve">11,575  </w:t>
            </w:r>
          </w:p>
        </w:tc>
        <w:tc>
          <w:tcPr>
            <w:tcW w:w="2880" w:type="dxa"/>
            <w:tcBorders>
              <w:top w:val="single" w:sz="5" w:space="0" w:color="000000"/>
              <w:left w:val="single" w:sz="5" w:space="0" w:color="000000"/>
              <w:bottom w:val="single" w:sz="5" w:space="0" w:color="000000"/>
              <w:right w:val="nil"/>
            </w:tcBorders>
            <w:shd w:val="clear" w:color="auto" w:fill="FFFFFF"/>
            <w:tcMar>
              <w:top w:w="40" w:type="dxa"/>
              <w:left w:w="40" w:type="dxa"/>
              <w:bottom w:w="40" w:type="dxa"/>
              <w:right w:w="40" w:type="dxa"/>
            </w:tcMar>
            <w:vAlign w:val="bottom"/>
          </w:tcPr>
          <w:p w14:paraId="00F979EE" w14:textId="77777777" w:rsidR="005E1F43" w:rsidRDefault="00EF0170">
            <w:pPr>
              <w:pStyle w:val="NormalText"/>
            </w:pPr>
            <w:r>
              <w:t>Beg. Bal. 91,809</w:t>
            </w:r>
          </w:p>
          <w:p w14:paraId="7DC744FF" w14:textId="77777777" w:rsidR="005E1F43" w:rsidRDefault="00EF0170">
            <w:pPr>
              <w:pStyle w:val="NormalText"/>
            </w:pPr>
            <w:r>
              <w:t>Allowances from acquisitions</w:t>
            </w:r>
          </w:p>
          <w:p w14:paraId="60AEEAEA" w14:textId="77777777" w:rsidR="005E1F43" w:rsidRDefault="00EF0170">
            <w:pPr>
              <w:pStyle w:val="NormalText"/>
            </w:pPr>
            <w:r>
              <w:t>1,851</w:t>
            </w:r>
          </w:p>
          <w:p w14:paraId="3176F730" w14:textId="77777777" w:rsidR="005E1F43" w:rsidRDefault="00EF0170">
            <w:pPr>
              <w:pStyle w:val="NormalText"/>
            </w:pPr>
            <w:r>
              <w:t xml:space="preserve">Provisions charged </w:t>
            </w:r>
            <w:proofErr w:type="gramStart"/>
            <w:r>
              <w:t>to</w:t>
            </w:r>
            <w:proofErr w:type="gramEnd"/>
            <w:r>
              <w:t xml:space="preserve"> operations</w:t>
            </w:r>
          </w:p>
          <w:p w14:paraId="3BF5C0A8" w14:textId="77777777" w:rsidR="005E1F43" w:rsidRDefault="00EF0170">
            <w:pPr>
              <w:pStyle w:val="NormalText"/>
            </w:pPr>
            <w:r>
              <w:t>14,400</w:t>
            </w:r>
          </w:p>
          <w:p w14:paraId="5DECCD2A" w14:textId="77777777" w:rsidR="005E1F43" w:rsidRDefault="00EF0170">
            <w:pPr>
              <w:pStyle w:val="NormalText"/>
            </w:pPr>
            <w:r>
              <w:t>Recoveries</w:t>
            </w:r>
          </w:p>
          <w:p w14:paraId="60879FD2" w14:textId="77777777" w:rsidR="005E1F43" w:rsidRDefault="00EF0170">
            <w:pPr>
              <w:pStyle w:val="NormalText"/>
            </w:pPr>
            <w:r>
              <w:t>1,822</w:t>
            </w:r>
          </w:p>
        </w:tc>
      </w:tr>
    </w:tbl>
    <w:p w14:paraId="1A02A6FE" w14:textId="77777777" w:rsidR="005E1F43" w:rsidRDefault="00EF0170">
      <w:pPr>
        <w:pStyle w:val="NormalText"/>
        <w:tabs>
          <w:tab w:val="left" w:pos="2980"/>
        </w:tabs>
      </w:pPr>
      <w:r>
        <w:tab/>
        <w:t>End. Bal. 98,307</w:t>
      </w:r>
    </w:p>
    <w:p w14:paraId="72CD0EC0" w14:textId="77777777" w:rsidR="005E1F43" w:rsidRDefault="00774C33">
      <w:pPr>
        <w:pStyle w:val="NormalText"/>
        <w:rPr>
          <w:sz w:val="18"/>
          <w:szCs w:val="18"/>
        </w:rPr>
      </w:pPr>
      <w:r>
        <w:rPr>
          <w:sz w:val="18"/>
          <w:szCs w:val="18"/>
        </w:rPr>
        <w:t>Difficulty: 3 Hard</w:t>
      </w:r>
    </w:p>
    <w:p w14:paraId="3FBBC998" w14:textId="77777777" w:rsidR="005E1F43" w:rsidRDefault="00EF0170">
      <w:pPr>
        <w:pStyle w:val="NormalText"/>
        <w:rPr>
          <w:sz w:val="18"/>
          <w:szCs w:val="18"/>
        </w:rPr>
      </w:pPr>
      <w:r>
        <w:rPr>
          <w:sz w:val="18"/>
          <w:szCs w:val="18"/>
        </w:rPr>
        <w:t>Topic:  Uncollectible accounts receivable</w:t>
      </w:r>
    </w:p>
    <w:p w14:paraId="2231B126" w14:textId="77777777" w:rsidR="005E1F43" w:rsidRDefault="00EF0170">
      <w:pPr>
        <w:pStyle w:val="NormalText"/>
        <w:rPr>
          <w:sz w:val="18"/>
          <w:szCs w:val="18"/>
        </w:rPr>
      </w:pPr>
      <w:r>
        <w:rPr>
          <w:sz w:val="18"/>
          <w:szCs w:val="18"/>
        </w:rPr>
        <w:t>Learning Objective</w:t>
      </w:r>
      <w:proofErr w:type="gramStart"/>
      <w:r>
        <w:rPr>
          <w:sz w:val="18"/>
          <w:szCs w:val="18"/>
        </w:rPr>
        <w:t>:  07</w:t>
      </w:r>
      <w:proofErr w:type="gramEnd"/>
      <w:r>
        <w:rPr>
          <w:sz w:val="18"/>
          <w:szCs w:val="18"/>
        </w:rPr>
        <w:t>-05</w:t>
      </w:r>
    </w:p>
    <w:p w14:paraId="6765CBFB" w14:textId="77777777" w:rsidR="005E1F43" w:rsidRDefault="00EF0170">
      <w:pPr>
        <w:pStyle w:val="NormalText"/>
        <w:rPr>
          <w:sz w:val="18"/>
          <w:szCs w:val="18"/>
        </w:rPr>
      </w:pPr>
      <w:r>
        <w:rPr>
          <w:sz w:val="18"/>
          <w:szCs w:val="18"/>
        </w:rPr>
        <w:t>Bloom's</w:t>
      </w:r>
      <w:proofErr w:type="gramStart"/>
      <w:r>
        <w:rPr>
          <w:sz w:val="18"/>
          <w:szCs w:val="18"/>
        </w:rPr>
        <w:t>:  Analyze</w:t>
      </w:r>
      <w:proofErr w:type="gramEnd"/>
    </w:p>
    <w:p w14:paraId="474F3978" w14:textId="77777777" w:rsidR="005E1F43" w:rsidRDefault="00EF0170">
      <w:pPr>
        <w:pStyle w:val="NormalText"/>
        <w:rPr>
          <w:sz w:val="18"/>
          <w:szCs w:val="18"/>
        </w:rPr>
      </w:pPr>
      <w:r>
        <w:rPr>
          <w:sz w:val="18"/>
          <w:szCs w:val="18"/>
        </w:rPr>
        <w:t>AACSB</w:t>
      </w:r>
      <w:proofErr w:type="gramStart"/>
      <w:r>
        <w:rPr>
          <w:sz w:val="18"/>
          <w:szCs w:val="18"/>
        </w:rPr>
        <w:t>:  Analytical</w:t>
      </w:r>
      <w:proofErr w:type="gramEnd"/>
      <w:r>
        <w:rPr>
          <w:sz w:val="18"/>
          <w:szCs w:val="18"/>
        </w:rPr>
        <w:t xml:space="preserve"> Thinking</w:t>
      </w:r>
    </w:p>
    <w:p w14:paraId="455C8FE7" w14:textId="77777777" w:rsidR="005E1F43" w:rsidRDefault="00E135A6">
      <w:pPr>
        <w:pStyle w:val="NormalText"/>
        <w:rPr>
          <w:sz w:val="18"/>
          <w:szCs w:val="18"/>
        </w:rPr>
      </w:pPr>
      <w:r>
        <w:rPr>
          <w:sz w:val="18"/>
          <w:szCs w:val="18"/>
        </w:rPr>
        <w:t>Accessible/AICPA</w:t>
      </w:r>
      <w:proofErr w:type="gramStart"/>
      <w:r>
        <w:rPr>
          <w:sz w:val="18"/>
          <w:szCs w:val="18"/>
        </w:rPr>
        <w:t>:</w:t>
      </w:r>
      <w:r w:rsidR="00EF0170">
        <w:rPr>
          <w:sz w:val="18"/>
          <w:szCs w:val="18"/>
        </w:rPr>
        <w:t xml:space="preserve">  FN</w:t>
      </w:r>
      <w:proofErr w:type="gramEnd"/>
      <w:r w:rsidR="00EF0170">
        <w:rPr>
          <w:sz w:val="18"/>
          <w:szCs w:val="18"/>
        </w:rPr>
        <w:t xml:space="preserve"> Measurement</w:t>
      </w:r>
    </w:p>
    <w:p w14:paraId="0B096C8F" w14:textId="77777777" w:rsidR="005E1F43" w:rsidRDefault="005E1F43">
      <w:pPr>
        <w:pStyle w:val="NormalText"/>
        <w:rPr>
          <w:sz w:val="18"/>
          <w:szCs w:val="18"/>
        </w:rPr>
      </w:pPr>
    </w:p>
    <w:p w14:paraId="0396630C" w14:textId="77777777" w:rsidR="00774C33" w:rsidRDefault="00EF0170">
      <w:pPr>
        <w:pStyle w:val="NormalText"/>
      </w:pPr>
      <w:r>
        <w:t xml:space="preserve">178) How might a company with loan receivables like Winchester be able to manage earnings </w:t>
      </w:r>
      <w:proofErr w:type="gramStart"/>
      <w:r>
        <w:t>in</w:t>
      </w:r>
      <w:proofErr w:type="gramEnd"/>
      <w:r>
        <w:t xml:space="preserve"> applying generally accepted accounting principles?</w:t>
      </w:r>
    </w:p>
    <w:p w14:paraId="3B628692" w14:textId="77777777" w:rsidR="00774C33" w:rsidRDefault="00774C33">
      <w:pPr>
        <w:pStyle w:val="NormalText"/>
      </w:pPr>
    </w:p>
    <w:p w14:paraId="4DD16641" w14:textId="77777777" w:rsidR="005E1F43" w:rsidRDefault="00774C33">
      <w:pPr>
        <w:pStyle w:val="NormalText"/>
      </w:pPr>
      <w:r>
        <w:t>Answer</w:t>
      </w:r>
      <w:proofErr w:type="gramStart"/>
      <w:r>
        <w:t>:</w:t>
      </w:r>
      <w:r w:rsidR="00EF0170">
        <w:t xml:space="preserve">  The</w:t>
      </w:r>
      <w:proofErr w:type="gramEnd"/>
      <w:r w:rsidR="00EF0170">
        <w:t xml:space="preserve"> Allowance method requires that firms estimate the loan losses charged to operations and the balance sheet valuation of the contra-asset account. In good times, firms might be extra conservative in estimating these amounts (i.e., </w:t>
      </w:r>
      <w:proofErr w:type="gramStart"/>
      <w:r w:rsidR="00EF0170">
        <w:t>charge</w:t>
      </w:r>
      <w:proofErr w:type="gramEnd"/>
      <w:r w:rsidR="00EF0170">
        <w:t xml:space="preserve"> more </w:t>
      </w:r>
      <w:proofErr w:type="gramStart"/>
      <w:r w:rsidR="00EF0170">
        <w:t>to</w:t>
      </w:r>
      <w:proofErr w:type="gramEnd"/>
      <w:r w:rsidR="00EF0170">
        <w:t xml:space="preserve"> the losses and allowances) because they can afford to do so. In later years, when they may need to increase earnings, they can "borrow" from the allowance, which was previously overestimated, thereby charging a smaller loss to operations </w:t>
      </w:r>
      <w:proofErr w:type="gramStart"/>
      <w:r w:rsidR="00EF0170">
        <w:t>of</w:t>
      </w:r>
      <w:proofErr w:type="gramEnd"/>
      <w:r w:rsidR="00EF0170">
        <w:t xml:space="preserve"> that period. This is a type of cookie jar reserve in earnings management parlance.</w:t>
      </w:r>
    </w:p>
    <w:p w14:paraId="754CB5EF" w14:textId="77777777" w:rsidR="005E1F43" w:rsidRDefault="00774C33">
      <w:pPr>
        <w:pStyle w:val="NormalText"/>
        <w:rPr>
          <w:sz w:val="18"/>
          <w:szCs w:val="18"/>
        </w:rPr>
      </w:pPr>
      <w:r>
        <w:rPr>
          <w:sz w:val="18"/>
          <w:szCs w:val="18"/>
        </w:rPr>
        <w:t>Difficulty: 2 Medium</w:t>
      </w:r>
    </w:p>
    <w:p w14:paraId="1AEC885D" w14:textId="77777777" w:rsidR="005E1F43" w:rsidRDefault="00EF0170">
      <w:pPr>
        <w:pStyle w:val="NormalText"/>
        <w:rPr>
          <w:sz w:val="18"/>
          <w:szCs w:val="18"/>
        </w:rPr>
      </w:pPr>
      <w:r>
        <w:rPr>
          <w:sz w:val="18"/>
          <w:szCs w:val="18"/>
        </w:rPr>
        <w:t>Topic</w:t>
      </w:r>
      <w:proofErr w:type="gramStart"/>
      <w:r>
        <w:rPr>
          <w:sz w:val="18"/>
          <w:szCs w:val="18"/>
        </w:rPr>
        <w:t>:  Receivables</w:t>
      </w:r>
      <w:proofErr w:type="gramEnd"/>
      <w:r>
        <w:rPr>
          <w:sz w:val="18"/>
          <w:szCs w:val="18"/>
        </w:rPr>
        <w:t xml:space="preserve"> management and ratios</w:t>
      </w:r>
    </w:p>
    <w:p w14:paraId="7F38190B" w14:textId="77777777" w:rsidR="005E1F43" w:rsidRDefault="00EF0170">
      <w:pPr>
        <w:pStyle w:val="NormalText"/>
        <w:rPr>
          <w:sz w:val="18"/>
          <w:szCs w:val="18"/>
        </w:rPr>
      </w:pPr>
      <w:r>
        <w:rPr>
          <w:sz w:val="18"/>
          <w:szCs w:val="18"/>
        </w:rPr>
        <w:t>Learning Objective</w:t>
      </w:r>
      <w:proofErr w:type="gramStart"/>
      <w:r>
        <w:rPr>
          <w:sz w:val="18"/>
          <w:szCs w:val="18"/>
        </w:rPr>
        <w:t>:  07</w:t>
      </w:r>
      <w:proofErr w:type="gramEnd"/>
      <w:r>
        <w:rPr>
          <w:sz w:val="18"/>
          <w:szCs w:val="18"/>
        </w:rPr>
        <w:t>-09</w:t>
      </w:r>
    </w:p>
    <w:p w14:paraId="2625C338" w14:textId="77777777" w:rsidR="005E1F43" w:rsidRDefault="00EF0170">
      <w:pPr>
        <w:pStyle w:val="NormalText"/>
        <w:rPr>
          <w:sz w:val="18"/>
          <w:szCs w:val="18"/>
        </w:rPr>
      </w:pPr>
      <w:r>
        <w:rPr>
          <w:sz w:val="18"/>
          <w:szCs w:val="18"/>
        </w:rPr>
        <w:t>Bloom's</w:t>
      </w:r>
      <w:proofErr w:type="gramStart"/>
      <w:r>
        <w:rPr>
          <w:sz w:val="18"/>
          <w:szCs w:val="18"/>
        </w:rPr>
        <w:t>:  Create</w:t>
      </w:r>
      <w:proofErr w:type="gramEnd"/>
    </w:p>
    <w:p w14:paraId="11BEF784" w14:textId="77777777" w:rsidR="005E1F43" w:rsidRDefault="00EF0170">
      <w:pPr>
        <w:pStyle w:val="NormalText"/>
        <w:rPr>
          <w:sz w:val="18"/>
          <w:szCs w:val="18"/>
        </w:rPr>
      </w:pPr>
      <w:r>
        <w:rPr>
          <w:sz w:val="18"/>
          <w:szCs w:val="18"/>
        </w:rPr>
        <w:t>AACSB</w:t>
      </w:r>
      <w:proofErr w:type="gramStart"/>
      <w:r>
        <w:rPr>
          <w:sz w:val="18"/>
          <w:szCs w:val="18"/>
        </w:rPr>
        <w:t>:  Analytical</w:t>
      </w:r>
      <w:proofErr w:type="gramEnd"/>
      <w:r>
        <w:rPr>
          <w:sz w:val="18"/>
          <w:szCs w:val="18"/>
        </w:rPr>
        <w:t xml:space="preserve"> Thinking; Communication</w:t>
      </w:r>
    </w:p>
    <w:p w14:paraId="662A30F5" w14:textId="77777777" w:rsidR="005E1F43" w:rsidRDefault="00E135A6">
      <w:pPr>
        <w:pStyle w:val="NormalText"/>
        <w:spacing w:after="240"/>
        <w:rPr>
          <w:sz w:val="18"/>
          <w:szCs w:val="18"/>
        </w:rPr>
      </w:pPr>
      <w:r>
        <w:rPr>
          <w:sz w:val="18"/>
          <w:szCs w:val="18"/>
        </w:rPr>
        <w:t>Accessible/AICPA</w:t>
      </w:r>
      <w:proofErr w:type="gramStart"/>
      <w:r>
        <w:rPr>
          <w:sz w:val="18"/>
          <w:szCs w:val="18"/>
        </w:rPr>
        <w:t>:</w:t>
      </w:r>
      <w:r w:rsidR="00EF0170">
        <w:rPr>
          <w:sz w:val="18"/>
          <w:szCs w:val="18"/>
        </w:rPr>
        <w:t xml:space="preserve">  BB</w:t>
      </w:r>
      <w:proofErr w:type="gramEnd"/>
      <w:r w:rsidR="00EF0170">
        <w:rPr>
          <w:sz w:val="18"/>
          <w:szCs w:val="18"/>
        </w:rPr>
        <w:t xml:space="preserve"> Resource management; FN Risk analysis</w:t>
      </w:r>
    </w:p>
    <w:p w14:paraId="7BA51512" w14:textId="77777777" w:rsidR="00A56384" w:rsidRDefault="00A56384">
      <w:pPr>
        <w:rPr>
          <w:rFonts w:ascii="Times New Roman" w:hAnsi="Times New Roman" w:cs="Times New Roman"/>
          <w:color w:val="000000"/>
          <w:sz w:val="24"/>
          <w:szCs w:val="24"/>
        </w:rPr>
      </w:pPr>
      <w:r>
        <w:br w:type="page"/>
      </w:r>
    </w:p>
    <w:p w14:paraId="07264D3A" w14:textId="77777777" w:rsidR="00774C33" w:rsidRDefault="00EF0170">
      <w:pPr>
        <w:pStyle w:val="NormalText"/>
      </w:pPr>
      <w:r>
        <w:lastRenderedPageBreak/>
        <w:t>179) Is there any evidence in Winchester's disclosures above that are consistent with earnings management?</w:t>
      </w:r>
    </w:p>
    <w:p w14:paraId="636D5CF2" w14:textId="77777777" w:rsidR="00774C33" w:rsidRDefault="00774C33">
      <w:pPr>
        <w:pStyle w:val="NormalText"/>
      </w:pPr>
    </w:p>
    <w:p w14:paraId="75939690" w14:textId="77777777" w:rsidR="005E1F43" w:rsidRDefault="00774C33">
      <w:pPr>
        <w:pStyle w:val="NormalText"/>
      </w:pPr>
      <w:r>
        <w:t>Answer</w:t>
      </w:r>
      <w:proofErr w:type="gramStart"/>
      <w:r>
        <w:t>:</w:t>
      </w:r>
      <w:r w:rsidR="00EF0170">
        <w:t xml:space="preserve">  It</w:t>
      </w:r>
      <w:proofErr w:type="gramEnd"/>
      <w:r w:rsidR="00EF0170">
        <w:t xml:space="preserve"> appears that Winchester has an excessively large loan loss allowance relative to the loans written off ("charge-offs") in the years shown in the disclosure. This appears to have been happening over a long period, by charging more loan losses to operations each year that the net loans </w:t>
      </w:r>
      <w:proofErr w:type="gramStart"/>
      <w:r w:rsidR="00EF0170">
        <w:t>written</w:t>
      </w:r>
      <w:proofErr w:type="gramEnd"/>
      <w:r w:rsidR="00EF0170">
        <w:t xml:space="preserve"> off. A substantial reserve is available for the future.</w:t>
      </w:r>
    </w:p>
    <w:p w14:paraId="3A040CAC" w14:textId="77777777" w:rsidR="005E1F43" w:rsidRDefault="00774C33">
      <w:pPr>
        <w:pStyle w:val="NormalText"/>
        <w:rPr>
          <w:sz w:val="18"/>
          <w:szCs w:val="18"/>
        </w:rPr>
      </w:pPr>
      <w:r>
        <w:rPr>
          <w:sz w:val="18"/>
          <w:szCs w:val="18"/>
        </w:rPr>
        <w:t>Difficulty: 2 Medium</w:t>
      </w:r>
    </w:p>
    <w:p w14:paraId="4866EDCA" w14:textId="77777777" w:rsidR="005E1F43" w:rsidRDefault="00EF0170">
      <w:pPr>
        <w:pStyle w:val="NormalText"/>
        <w:rPr>
          <w:sz w:val="18"/>
          <w:szCs w:val="18"/>
        </w:rPr>
      </w:pPr>
      <w:r>
        <w:rPr>
          <w:sz w:val="18"/>
          <w:szCs w:val="18"/>
        </w:rPr>
        <w:t>Topic</w:t>
      </w:r>
      <w:proofErr w:type="gramStart"/>
      <w:r>
        <w:rPr>
          <w:sz w:val="18"/>
          <w:szCs w:val="18"/>
        </w:rPr>
        <w:t>:  Receivables</w:t>
      </w:r>
      <w:proofErr w:type="gramEnd"/>
      <w:r>
        <w:rPr>
          <w:sz w:val="18"/>
          <w:szCs w:val="18"/>
        </w:rPr>
        <w:t xml:space="preserve"> management and ratios</w:t>
      </w:r>
    </w:p>
    <w:p w14:paraId="2FBD26EA" w14:textId="77777777" w:rsidR="005E1F43" w:rsidRDefault="00EF0170">
      <w:pPr>
        <w:pStyle w:val="NormalText"/>
        <w:rPr>
          <w:sz w:val="18"/>
          <w:szCs w:val="18"/>
        </w:rPr>
      </w:pPr>
      <w:r>
        <w:rPr>
          <w:sz w:val="18"/>
          <w:szCs w:val="18"/>
        </w:rPr>
        <w:t>Learning Objective</w:t>
      </w:r>
      <w:proofErr w:type="gramStart"/>
      <w:r>
        <w:rPr>
          <w:sz w:val="18"/>
          <w:szCs w:val="18"/>
        </w:rPr>
        <w:t>:  07</w:t>
      </w:r>
      <w:proofErr w:type="gramEnd"/>
      <w:r>
        <w:rPr>
          <w:sz w:val="18"/>
          <w:szCs w:val="18"/>
        </w:rPr>
        <w:t>-09</w:t>
      </w:r>
    </w:p>
    <w:p w14:paraId="068AB242" w14:textId="77777777" w:rsidR="005E1F43" w:rsidRDefault="00EF0170">
      <w:pPr>
        <w:pStyle w:val="NormalText"/>
        <w:rPr>
          <w:sz w:val="18"/>
          <w:szCs w:val="18"/>
        </w:rPr>
      </w:pPr>
      <w:r>
        <w:rPr>
          <w:sz w:val="18"/>
          <w:szCs w:val="18"/>
        </w:rPr>
        <w:t>Bloom's</w:t>
      </w:r>
      <w:proofErr w:type="gramStart"/>
      <w:r>
        <w:rPr>
          <w:sz w:val="18"/>
          <w:szCs w:val="18"/>
        </w:rPr>
        <w:t>:  Analyze</w:t>
      </w:r>
      <w:proofErr w:type="gramEnd"/>
    </w:p>
    <w:p w14:paraId="11E539E3" w14:textId="77777777" w:rsidR="005E1F43" w:rsidRDefault="00EF0170">
      <w:pPr>
        <w:pStyle w:val="NormalText"/>
        <w:rPr>
          <w:sz w:val="18"/>
          <w:szCs w:val="18"/>
        </w:rPr>
      </w:pPr>
      <w:r>
        <w:rPr>
          <w:sz w:val="18"/>
          <w:szCs w:val="18"/>
        </w:rPr>
        <w:t>AACSB</w:t>
      </w:r>
      <w:proofErr w:type="gramStart"/>
      <w:r>
        <w:rPr>
          <w:sz w:val="18"/>
          <w:szCs w:val="18"/>
        </w:rPr>
        <w:t>:  Analytical</w:t>
      </w:r>
      <w:proofErr w:type="gramEnd"/>
      <w:r>
        <w:rPr>
          <w:sz w:val="18"/>
          <w:szCs w:val="18"/>
        </w:rPr>
        <w:t xml:space="preserve"> Thinking; Communication</w:t>
      </w:r>
    </w:p>
    <w:p w14:paraId="21EA7DE0" w14:textId="77777777" w:rsidR="005E1F43" w:rsidRDefault="00E135A6">
      <w:pPr>
        <w:pStyle w:val="NormalText"/>
        <w:rPr>
          <w:sz w:val="18"/>
          <w:szCs w:val="18"/>
        </w:rPr>
      </w:pPr>
      <w:r>
        <w:rPr>
          <w:sz w:val="18"/>
          <w:szCs w:val="18"/>
        </w:rPr>
        <w:t>Accessible/AICPA</w:t>
      </w:r>
      <w:proofErr w:type="gramStart"/>
      <w:r>
        <w:rPr>
          <w:sz w:val="18"/>
          <w:szCs w:val="18"/>
        </w:rPr>
        <w:t>:</w:t>
      </w:r>
      <w:r w:rsidR="00EF0170">
        <w:rPr>
          <w:sz w:val="18"/>
          <w:szCs w:val="18"/>
        </w:rPr>
        <w:t xml:space="preserve">  BB</w:t>
      </w:r>
      <w:proofErr w:type="gramEnd"/>
      <w:r w:rsidR="00EF0170">
        <w:rPr>
          <w:sz w:val="18"/>
          <w:szCs w:val="18"/>
        </w:rPr>
        <w:t xml:space="preserve"> Critical thinking; FN Risk analysis</w:t>
      </w:r>
    </w:p>
    <w:p w14:paraId="3BEBCDFF" w14:textId="77777777" w:rsidR="005E1F43" w:rsidRDefault="005E1F43">
      <w:pPr>
        <w:pStyle w:val="NormalText"/>
        <w:rPr>
          <w:sz w:val="18"/>
          <w:szCs w:val="18"/>
        </w:rPr>
      </w:pPr>
    </w:p>
    <w:p w14:paraId="604A7E62" w14:textId="77777777" w:rsidR="00774C33" w:rsidRDefault="00EF0170">
      <w:pPr>
        <w:pStyle w:val="NormalText"/>
      </w:pPr>
      <w:r>
        <w:t>180) For each posted entry in the Allowance account during 2018, indicate the remaining entry(</w:t>
      </w:r>
      <w:proofErr w:type="spellStart"/>
      <w:r>
        <w:t>ies</w:t>
      </w:r>
      <w:proofErr w:type="spellEnd"/>
      <w:r>
        <w:t>) in other accounts.</w:t>
      </w:r>
    </w:p>
    <w:p w14:paraId="24DF7222" w14:textId="77777777" w:rsidR="00774C33" w:rsidRDefault="00774C33">
      <w:pPr>
        <w:pStyle w:val="NormalText"/>
      </w:pPr>
    </w:p>
    <w:p w14:paraId="2B2A57D9" w14:textId="77777777" w:rsidR="005E1F43" w:rsidRDefault="00774C33">
      <w:pPr>
        <w:pStyle w:val="NormalText"/>
      </w:pPr>
      <w:r>
        <w:t>Answer</w:t>
      </w:r>
      <w:proofErr w:type="gramStart"/>
      <w:r>
        <w:t>:</w:t>
      </w:r>
      <w:r w:rsidR="00EF0170">
        <w:t xml:space="preserve">  Receivables</w:t>
      </w:r>
      <w:proofErr w:type="gramEnd"/>
      <w:r w:rsidR="00EF0170">
        <w:t xml:space="preserve"> from acquisitions 1,851 (debit)</w:t>
      </w:r>
    </w:p>
    <w:p w14:paraId="1278DCFA" w14:textId="77777777" w:rsidR="005E1F43" w:rsidRDefault="00EF0170">
      <w:pPr>
        <w:pStyle w:val="NormalText"/>
      </w:pPr>
      <w:r>
        <w:t>Loan losses 14,400 (debit)</w:t>
      </w:r>
    </w:p>
    <w:p w14:paraId="41C21EB0" w14:textId="77777777" w:rsidR="005E1F43" w:rsidRDefault="00EF0170">
      <w:pPr>
        <w:pStyle w:val="NormalText"/>
      </w:pPr>
      <w:r>
        <w:t>Loans receivable 1,822 (debit)</w:t>
      </w:r>
    </w:p>
    <w:p w14:paraId="4F2024CC" w14:textId="77777777" w:rsidR="005E1F43" w:rsidRDefault="00EF0170">
      <w:pPr>
        <w:pStyle w:val="NormalText"/>
      </w:pPr>
      <w:r>
        <w:t>Loans receivable 11,575 (credit)</w:t>
      </w:r>
    </w:p>
    <w:p w14:paraId="1F307E4D" w14:textId="77777777" w:rsidR="005E1F43" w:rsidRDefault="00774C33">
      <w:pPr>
        <w:pStyle w:val="NormalText"/>
        <w:rPr>
          <w:sz w:val="18"/>
          <w:szCs w:val="18"/>
        </w:rPr>
      </w:pPr>
      <w:r>
        <w:rPr>
          <w:sz w:val="18"/>
          <w:szCs w:val="18"/>
        </w:rPr>
        <w:t>Difficulty: 3 Hard</w:t>
      </w:r>
    </w:p>
    <w:p w14:paraId="226A21CC" w14:textId="77777777" w:rsidR="005E1F43" w:rsidRDefault="00EF0170">
      <w:pPr>
        <w:pStyle w:val="NormalText"/>
        <w:rPr>
          <w:sz w:val="18"/>
          <w:szCs w:val="18"/>
        </w:rPr>
      </w:pPr>
      <w:r>
        <w:rPr>
          <w:sz w:val="18"/>
          <w:szCs w:val="18"/>
        </w:rPr>
        <w:t>Topic:  Uncollectible accounts receivable</w:t>
      </w:r>
    </w:p>
    <w:p w14:paraId="5C9F5012" w14:textId="77777777" w:rsidR="005E1F43" w:rsidRDefault="00EF0170">
      <w:pPr>
        <w:pStyle w:val="NormalText"/>
        <w:rPr>
          <w:sz w:val="18"/>
          <w:szCs w:val="18"/>
        </w:rPr>
      </w:pPr>
      <w:r>
        <w:rPr>
          <w:sz w:val="18"/>
          <w:szCs w:val="18"/>
        </w:rPr>
        <w:t>Learning Objective</w:t>
      </w:r>
      <w:proofErr w:type="gramStart"/>
      <w:r>
        <w:rPr>
          <w:sz w:val="18"/>
          <w:szCs w:val="18"/>
        </w:rPr>
        <w:t>:  07</w:t>
      </w:r>
      <w:proofErr w:type="gramEnd"/>
      <w:r>
        <w:rPr>
          <w:sz w:val="18"/>
          <w:szCs w:val="18"/>
        </w:rPr>
        <w:t>-05</w:t>
      </w:r>
    </w:p>
    <w:p w14:paraId="66CFAEE2" w14:textId="77777777" w:rsidR="005E1F43" w:rsidRDefault="00EF0170">
      <w:pPr>
        <w:pStyle w:val="NormalText"/>
        <w:rPr>
          <w:sz w:val="18"/>
          <w:szCs w:val="18"/>
        </w:rPr>
      </w:pPr>
      <w:r>
        <w:rPr>
          <w:sz w:val="18"/>
          <w:szCs w:val="18"/>
        </w:rPr>
        <w:t>Bloom's</w:t>
      </w:r>
      <w:proofErr w:type="gramStart"/>
      <w:r>
        <w:rPr>
          <w:sz w:val="18"/>
          <w:szCs w:val="18"/>
        </w:rPr>
        <w:t>:  Analyze</w:t>
      </w:r>
      <w:proofErr w:type="gramEnd"/>
    </w:p>
    <w:p w14:paraId="487506F7" w14:textId="77777777" w:rsidR="005E1F43" w:rsidRDefault="00EF0170">
      <w:pPr>
        <w:pStyle w:val="NormalText"/>
        <w:rPr>
          <w:sz w:val="18"/>
          <w:szCs w:val="18"/>
        </w:rPr>
      </w:pPr>
      <w:r>
        <w:rPr>
          <w:sz w:val="18"/>
          <w:szCs w:val="18"/>
        </w:rPr>
        <w:t>AACSB</w:t>
      </w:r>
      <w:proofErr w:type="gramStart"/>
      <w:r>
        <w:rPr>
          <w:sz w:val="18"/>
          <w:szCs w:val="18"/>
        </w:rPr>
        <w:t>:  Analytical</w:t>
      </w:r>
      <w:proofErr w:type="gramEnd"/>
      <w:r>
        <w:rPr>
          <w:sz w:val="18"/>
          <w:szCs w:val="18"/>
        </w:rPr>
        <w:t xml:space="preserve"> Thinking</w:t>
      </w:r>
    </w:p>
    <w:p w14:paraId="4C991D07" w14:textId="77777777" w:rsidR="005E1F43" w:rsidRDefault="00E135A6">
      <w:pPr>
        <w:pStyle w:val="NormalText"/>
        <w:rPr>
          <w:sz w:val="18"/>
          <w:szCs w:val="18"/>
        </w:rPr>
      </w:pPr>
      <w:r>
        <w:rPr>
          <w:sz w:val="18"/>
          <w:szCs w:val="18"/>
        </w:rPr>
        <w:t>Accessible/AICPA</w:t>
      </w:r>
      <w:proofErr w:type="gramStart"/>
      <w:r>
        <w:rPr>
          <w:sz w:val="18"/>
          <w:szCs w:val="18"/>
        </w:rPr>
        <w:t>:</w:t>
      </w:r>
      <w:r w:rsidR="00EF0170">
        <w:rPr>
          <w:sz w:val="18"/>
          <w:szCs w:val="18"/>
        </w:rPr>
        <w:t xml:space="preserve">  FN</w:t>
      </w:r>
      <w:proofErr w:type="gramEnd"/>
      <w:r w:rsidR="00EF0170">
        <w:rPr>
          <w:sz w:val="18"/>
          <w:szCs w:val="18"/>
        </w:rPr>
        <w:t xml:space="preserve"> Measurement</w:t>
      </w:r>
    </w:p>
    <w:p w14:paraId="28FB7394" w14:textId="77777777" w:rsidR="005E1F43" w:rsidRDefault="005E1F43">
      <w:pPr>
        <w:pStyle w:val="NormalText"/>
        <w:rPr>
          <w:sz w:val="18"/>
          <w:szCs w:val="18"/>
        </w:rPr>
      </w:pPr>
    </w:p>
    <w:p w14:paraId="518DCD08" w14:textId="77777777" w:rsidR="00774C33" w:rsidRDefault="00EF0170">
      <w:pPr>
        <w:pStyle w:val="NormalText"/>
      </w:pPr>
      <w:r>
        <w:t>181) If Winchester is using the balance sheet approach to determining loan losses and the Allowance account balance, what percentage did it use in 2018?</w:t>
      </w:r>
    </w:p>
    <w:p w14:paraId="47FF84B2" w14:textId="77777777" w:rsidR="00774C33" w:rsidRDefault="00774C33">
      <w:pPr>
        <w:pStyle w:val="NormalText"/>
      </w:pPr>
    </w:p>
    <w:p w14:paraId="309283DF" w14:textId="77777777" w:rsidR="005E1F43" w:rsidRDefault="00774C33">
      <w:pPr>
        <w:pStyle w:val="NormalText"/>
      </w:pPr>
      <w:r>
        <w:t>Answer:</w:t>
      </w:r>
      <w:r w:rsidR="00EF0170">
        <w:t xml:space="preserve">  Loans Receivable (net) = Loans Receivable (gross) – Allowance for Loan Losses</w:t>
      </w:r>
    </w:p>
    <w:p w14:paraId="7FD9C85E" w14:textId="77777777" w:rsidR="005E1F43" w:rsidRDefault="00EF0170">
      <w:pPr>
        <w:pStyle w:val="NormalText"/>
      </w:pPr>
      <w:r>
        <w:t>Therefore, Loans Receivable (gross) = $6,869,911 + $98,307 = $6,968,218</w:t>
      </w:r>
    </w:p>
    <w:p w14:paraId="60E8AD7D" w14:textId="77777777" w:rsidR="005E1F43" w:rsidRDefault="00EF0170">
      <w:pPr>
        <w:pStyle w:val="NormalText"/>
        <w:rPr>
          <w:u w:val="double"/>
        </w:rPr>
      </w:pPr>
      <w:r>
        <w:t xml:space="preserve">Percentage used = $98,307 ÷ $6,968,218 = </w:t>
      </w:r>
      <w:r>
        <w:rPr>
          <w:u w:val="double"/>
        </w:rPr>
        <w:t>1.41%</w:t>
      </w:r>
    </w:p>
    <w:p w14:paraId="5954919D" w14:textId="77777777" w:rsidR="005E1F43" w:rsidRDefault="00774C33">
      <w:pPr>
        <w:pStyle w:val="NormalText"/>
        <w:rPr>
          <w:sz w:val="18"/>
          <w:szCs w:val="18"/>
        </w:rPr>
      </w:pPr>
      <w:r>
        <w:rPr>
          <w:sz w:val="18"/>
          <w:szCs w:val="18"/>
        </w:rPr>
        <w:t>Difficulty: 3 Hard</w:t>
      </w:r>
    </w:p>
    <w:p w14:paraId="1C6321E2" w14:textId="77777777" w:rsidR="005E1F43" w:rsidRDefault="00EF0170">
      <w:pPr>
        <w:pStyle w:val="NormalText"/>
        <w:rPr>
          <w:sz w:val="18"/>
          <w:szCs w:val="18"/>
        </w:rPr>
      </w:pPr>
      <w:r>
        <w:rPr>
          <w:sz w:val="18"/>
          <w:szCs w:val="18"/>
        </w:rPr>
        <w:t>Topic:  Uncollectible accounts―Balance sheet approach</w:t>
      </w:r>
    </w:p>
    <w:p w14:paraId="22179985" w14:textId="77777777" w:rsidR="005E1F43" w:rsidRDefault="00EF0170">
      <w:pPr>
        <w:pStyle w:val="NormalText"/>
        <w:rPr>
          <w:sz w:val="18"/>
          <w:szCs w:val="18"/>
        </w:rPr>
      </w:pPr>
      <w:r>
        <w:rPr>
          <w:sz w:val="18"/>
          <w:szCs w:val="18"/>
        </w:rPr>
        <w:t>Learning Objective</w:t>
      </w:r>
      <w:proofErr w:type="gramStart"/>
      <w:r>
        <w:rPr>
          <w:sz w:val="18"/>
          <w:szCs w:val="18"/>
        </w:rPr>
        <w:t>:  07</w:t>
      </w:r>
      <w:proofErr w:type="gramEnd"/>
      <w:r>
        <w:rPr>
          <w:sz w:val="18"/>
          <w:szCs w:val="18"/>
        </w:rPr>
        <w:t>-06</w:t>
      </w:r>
    </w:p>
    <w:p w14:paraId="7E69428D" w14:textId="77777777" w:rsidR="005E1F43" w:rsidRDefault="00EF0170">
      <w:pPr>
        <w:pStyle w:val="NormalText"/>
        <w:rPr>
          <w:sz w:val="18"/>
          <w:szCs w:val="18"/>
        </w:rPr>
      </w:pPr>
      <w:r>
        <w:rPr>
          <w:sz w:val="18"/>
          <w:szCs w:val="18"/>
        </w:rPr>
        <w:t>Bloom's</w:t>
      </w:r>
      <w:proofErr w:type="gramStart"/>
      <w:r>
        <w:rPr>
          <w:sz w:val="18"/>
          <w:szCs w:val="18"/>
        </w:rPr>
        <w:t>:  Analyze</w:t>
      </w:r>
      <w:proofErr w:type="gramEnd"/>
    </w:p>
    <w:p w14:paraId="272B271E" w14:textId="77777777" w:rsidR="005E1F43" w:rsidRDefault="00EF0170">
      <w:pPr>
        <w:pStyle w:val="NormalText"/>
        <w:rPr>
          <w:sz w:val="18"/>
          <w:szCs w:val="18"/>
        </w:rPr>
      </w:pPr>
      <w:r>
        <w:rPr>
          <w:sz w:val="18"/>
          <w:szCs w:val="18"/>
        </w:rPr>
        <w:t>AACSB</w:t>
      </w:r>
      <w:proofErr w:type="gramStart"/>
      <w:r>
        <w:rPr>
          <w:sz w:val="18"/>
          <w:szCs w:val="18"/>
        </w:rPr>
        <w:t>:  Analytical</w:t>
      </w:r>
      <w:proofErr w:type="gramEnd"/>
      <w:r>
        <w:rPr>
          <w:sz w:val="18"/>
          <w:szCs w:val="18"/>
        </w:rPr>
        <w:t xml:space="preserve"> Thinking</w:t>
      </w:r>
    </w:p>
    <w:p w14:paraId="3D88622C" w14:textId="77777777" w:rsidR="005E1F43" w:rsidRDefault="00E135A6">
      <w:pPr>
        <w:pStyle w:val="NormalText"/>
        <w:spacing w:after="240"/>
        <w:rPr>
          <w:sz w:val="18"/>
          <w:szCs w:val="18"/>
        </w:rPr>
      </w:pPr>
      <w:r>
        <w:rPr>
          <w:sz w:val="18"/>
          <w:szCs w:val="18"/>
        </w:rPr>
        <w:t>Accessible/AICPA</w:t>
      </w:r>
      <w:proofErr w:type="gramStart"/>
      <w:r>
        <w:rPr>
          <w:sz w:val="18"/>
          <w:szCs w:val="18"/>
        </w:rPr>
        <w:t>:</w:t>
      </w:r>
      <w:r w:rsidR="00EF0170">
        <w:rPr>
          <w:sz w:val="18"/>
          <w:szCs w:val="18"/>
        </w:rPr>
        <w:t xml:space="preserve">  FN</w:t>
      </w:r>
      <w:proofErr w:type="gramEnd"/>
      <w:r w:rsidR="00EF0170">
        <w:rPr>
          <w:sz w:val="18"/>
          <w:szCs w:val="18"/>
        </w:rPr>
        <w:t xml:space="preserve"> Measurement</w:t>
      </w:r>
    </w:p>
    <w:p w14:paraId="342AF545" w14:textId="77777777" w:rsidR="00A56384" w:rsidRDefault="00A56384">
      <w:pPr>
        <w:rPr>
          <w:rFonts w:ascii="Times New Roman" w:hAnsi="Times New Roman" w:cs="Times New Roman"/>
          <w:color w:val="000000"/>
          <w:sz w:val="24"/>
          <w:szCs w:val="24"/>
        </w:rPr>
      </w:pPr>
      <w:r>
        <w:br w:type="page"/>
      </w:r>
    </w:p>
    <w:p w14:paraId="6F103640" w14:textId="77777777" w:rsidR="005E1F43" w:rsidRDefault="00EF0170">
      <w:pPr>
        <w:pStyle w:val="NormalText"/>
        <w:rPr>
          <w:rFonts w:ascii="Tms Rmn" w:hAnsi="Tms Rmn" w:cs="Tms Rmn"/>
          <w:b/>
          <w:bCs/>
        </w:rPr>
      </w:pPr>
      <w:r>
        <w:lastRenderedPageBreak/>
        <w:t>Use this information to answer the following questions:</w:t>
      </w:r>
    </w:p>
    <w:p w14:paraId="5BFE1B73" w14:textId="77777777" w:rsidR="005E1F43" w:rsidRDefault="005E1F43">
      <w:pPr>
        <w:pStyle w:val="NormalText"/>
      </w:pPr>
    </w:p>
    <w:p w14:paraId="3E7001B0" w14:textId="77777777" w:rsidR="005E1F43" w:rsidRDefault="00EF0170">
      <w:pPr>
        <w:pStyle w:val="NormalText"/>
        <w:rPr>
          <w:rFonts w:ascii="Tms Rmn" w:hAnsi="Tms Rmn" w:cs="Tms Rmn"/>
        </w:rPr>
      </w:pPr>
      <w:r>
        <w:t>The following information is taken from the 2015 annual report to shareholders of Hewlett-Packard (HP) Co.</w:t>
      </w:r>
    </w:p>
    <w:p w14:paraId="69FDA0E4" w14:textId="77777777" w:rsidR="005E1F43" w:rsidRDefault="005E1F43">
      <w:pPr>
        <w:pStyle w:val="NormalText"/>
      </w:pPr>
    </w:p>
    <w:p w14:paraId="42123082" w14:textId="77777777" w:rsidR="005E1F43" w:rsidRDefault="00EF0170">
      <w:pPr>
        <w:pStyle w:val="NormalText"/>
        <w:tabs>
          <w:tab w:val="center" w:pos="4680"/>
          <w:tab w:val="center" w:pos="7560"/>
        </w:tabs>
      </w:pPr>
      <w:r>
        <w:tab/>
      </w:r>
      <w:r>
        <w:rPr>
          <w:u w:val="single"/>
        </w:rPr>
        <w:t>For Fiscal 2015</w:t>
      </w:r>
      <w:r>
        <w:tab/>
      </w:r>
      <w:r>
        <w:rPr>
          <w:u w:val="single"/>
        </w:rPr>
        <w:t>For Fiscal 2014</w:t>
      </w:r>
    </w:p>
    <w:p w14:paraId="4EDBB15C" w14:textId="77777777" w:rsidR="005E1F43" w:rsidRDefault="00EF0170">
      <w:pPr>
        <w:pStyle w:val="NormalText"/>
        <w:tabs>
          <w:tab w:val="center" w:pos="4680"/>
          <w:tab w:val="center" w:pos="7560"/>
        </w:tabs>
      </w:pPr>
      <w:r>
        <w:t xml:space="preserve">Provision for doubtful accounts </w:t>
      </w:r>
      <w:r>
        <w:tab/>
        <w:t>$ 46 million</w:t>
      </w:r>
      <w:r>
        <w:tab/>
        <w:t>$25 million</w:t>
      </w:r>
    </w:p>
    <w:p w14:paraId="5D2FF0DC" w14:textId="77777777" w:rsidR="005E1F43" w:rsidRDefault="005E1F43">
      <w:pPr>
        <w:pStyle w:val="NormalText"/>
        <w:tabs>
          <w:tab w:val="center" w:pos="4680"/>
          <w:tab w:val="center" w:pos="7560"/>
        </w:tabs>
      </w:pPr>
    </w:p>
    <w:p w14:paraId="13380AFB" w14:textId="77777777" w:rsidR="005E1F43" w:rsidRDefault="00EF0170">
      <w:pPr>
        <w:pStyle w:val="NormalText"/>
        <w:tabs>
          <w:tab w:val="center" w:pos="4680"/>
          <w:tab w:val="center" w:pos="7560"/>
        </w:tabs>
      </w:pPr>
      <w:r>
        <w:tab/>
      </w:r>
      <w:r>
        <w:rPr>
          <w:u w:val="single"/>
        </w:rPr>
        <w:t>At Fiscal Year-end 2015</w:t>
      </w:r>
      <w:r>
        <w:tab/>
      </w:r>
      <w:r>
        <w:rPr>
          <w:u w:val="single"/>
        </w:rPr>
        <w:t>At Fiscal Year-end 2014</w:t>
      </w:r>
    </w:p>
    <w:p w14:paraId="6809F79A" w14:textId="77777777" w:rsidR="005E1F43" w:rsidRDefault="00EF0170">
      <w:pPr>
        <w:pStyle w:val="NormalText"/>
        <w:tabs>
          <w:tab w:val="center" w:pos="4680"/>
          <w:tab w:val="center" w:pos="7560"/>
        </w:tabs>
      </w:pPr>
      <w:r>
        <w:t>Accounts receivable, net</w:t>
      </w:r>
      <w:r>
        <w:tab/>
        <w:t>13,363 million</w:t>
      </w:r>
      <w:r>
        <w:tab/>
        <w:t>13,832 million</w:t>
      </w:r>
    </w:p>
    <w:p w14:paraId="616CC687" w14:textId="77777777" w:rsidR="005E1F43" w:rsidRDefault="00EF0170">
      <w:pPr>
        <w:pStyle w:val="NormalText"/>
        <w:tabs>
          <w:tab w:val="center" w:pos="4680"/>
          <w:tab w:val="center" w:pos="7560"/>
        </w:tabs>
      </w:pPr>
      <w:r>
        <w:t>Accounts receivable, gross</w:t>
      </w:r>
      <w:r>
        <w:tab/>
        <w:t>13,552 million</w:t>
      </w:r>
      <w:r>
        <w:tab/>
        <w:t>14,064 million</w:t>
      </w:r>
    </w:p>
    <w:p w14:paraId="2509255A" w14:textId="77777777" w:rsidR="005E1F43" w:rsidRDefault="005E1F43">
      <w:pPr>
        <w:pStyle w:val="NormalText"/>
        <w:tabs>
          <w:tab w:val="center" w:pos="4680"/>
          <w:tab w:val="center" w:pos="7560"/>
        </w:tabs>
      </w:pPr>
    </w:p>
    <w:p w14:paraId="6AEAAE48" w14:textId="77777777" w:rsidR="00774C33" w:rsidRDefault="00EF0170">
      <w:pPr>
        <w:pStyle w:val="NormalText"/>
      </w:pPr>
      <w:r>
        <w:t>182) What is the balance in HP's allowance for doubtful accounts at the end of the fiscal years 2015 and 2014, respectively?</w:t>
      </w:r>
    </w:p>
    <w:p w14:paraId="482CF006" w14:textId="77777777" w:rsidR="00774C33" w:rsidRDefault="00774C33">
      <w:pPr>
        <w:pStyle w:val="NormalText"/>
      </w:pPr>
    </w:p>
    <w:p w14:paraId="7F00F75C" w14:textId="77777777" w:rsidR="00A56384" w:rsidRDefault="00774C33">
      <w:pPr>
        <w:pStyle w:val="NormalText"/>
      </w:pPr>
      <w:r>
        <w:t>Answer:</w:t>
      </w:r>
      <w:r w:rsidR="00EF0170">
        <w:t xml:space="preserve">  </w:t>
      </w:r>
    </w:p>
    <w:p w14:paraId="631E74D0" w14:textId="77777777" w:rsidR="005E1F43" w:rsidRDefault="00EF0170">
      <w:pPr>
        <w:pStyle w:val="NormalText"/>
      </w:pPr>
      <w:r>
        <w:t xml:space="preserve">Allowance for doubtful accounts = Accounts receivable (gross) – accounts receivable (net) = </w:t>
      </w:r>
    </w:p>
    <w:p w14:paraId="22743B16" w14:textId="77777777" w:rsidR="005E1F43" w:rsidRDefault="00EF0170">
      <w:pPr>
        <w:pStyle w:val="NormalText"/>
      </w:pPr>
      <w:r>
        <w:t xml:space="preserve">$13,552 million – 13,363 million = </w:t>
      </w:r>
      <w:r>
        <w:rPr>
          <w:b/>
          <w:bCs/>
        </w:rPr>
        <w:t>$189 million in 2015</w:t>
      </w:r>
      <w:r>
        <w:t xml:space="preserve">; and </w:t>
      </w:r>
    </w:p>
    <w:p w14:paraId="600B8791" w14:textId="77777777" w:rsidR="005E1F43" w:rsidRDefault="00EF0170">
      <w:pPr>
        <w:pStyle w:val="NormalText"/>
      </w:pPr>
      <w:r>
        <w:t xml:space="preserve">$14,064 million – 13,832 million = </w:t>
      </w:r>
      <w:r>
        <w:rPr>
          <w:b/>
          <w:bCs/>
        </w:rPr>
        <w:t>$232 million in 2014</w:t>
      </w:r>
      <w:r>
        <w:t>.</w:t>
      </w:r>
    </w:p>
    <w:p w14:paraId="355CB7F1" w14:textId="77777777" w:rsidR="005E1F43" w:rsidRDefault="00774C33">
      <w:pPr>
        <w:pStyle w:val="NormalText"/>
        <w:rPr>
          <w:sz w:val="18"/>
          <w:szCs w:val="18"/>
        </w:rPr>
      </w:pPr>
      <w:r>
        <w:rPr>
          <w:sz w:val="18"/>
          <w:szCs w:val="18"/>
        </w:rPr>
        <w:t>Difficulty: 2 Medium</w:t>
      </w:r>
    </w:p>
    <w:p w14:paraId="41097277" w14:textId="77777777" w:rsidR="005E1F43" w:rsidRDefault="00EF0170">
      <w:pPr>
        <w:pStyle w:val="NormalText"/>
        <w:rPr>
          <w:sz w:val="18"/>
          <w:szCs w:val="18"/>
        </w:rPr>
      </w:pPr>
      <w:r>
        <w:rPr>
          <w:sz w:val="18"/>
          <w:szCs w:val="18"/>
        </w:rPr>
        <w:t>Topic:  Uncollectible accounts receivable</w:t>
      </w:r>
    </w:p>
    <w:p w14:paraId="227917DF" w14:textId="77777777" w:rsidR="005E1F43" w:rsidRDefault="00EF0170">
      <w:pPr>
        <w:pStyle w:val="NormalText"/>
        <w:rPr>
          <w:sz w:val="18"/>
          <w:szCs w:val="18"/>
        </w:rPr>
      </w:pPr>
      <w:r>
        <w:rPr>
          <w:sz w:val="18"/>
          <w:szCs w:val="18"/>
        </w:rPr>
        <w:t>Learning Objective</w:t>
      </w:r>
      <w:proofErr w:type="gramStart"/>
      <w:r>
        <w:rPr>
          <w:sz w:val="18"/>
          <w:szCs w:val="18"/>
        </w:rPr>
        <w:t>:  07</w:t>
      </w:r>
      <w:proofErr w:type="gramEnd"/>
      <w:r>
        <w:rPr>
          <w:sz w:val="18"/>
          <w:szCs w:val="18"/>
        </w:rPr>
        <w:t>-05</w:t>
      </w:r>
    </w:p>
    <w:p w14:paraId="1A959B48" w14:textId="77777777" w:rsidR="005E1F43" w:rsidRDefault="00EF0170">
      <w:pPr>
        <w:pStyle w:val="NormalText"/>
        <w:rPr>
          <w:sz w:val="18"/>
          <w:szCs w:val="18"/>
        </w:rPr>
      </w:pPr>
      <w:r>
        <w:rPr>
          <w:sz w:val="18"/>
          <w:szCs w:val="18"/>
        </w:rPr>
        <w:t>Bloom's</w:t>
      </w:r>
      <w:proofErr w:type="gramStart"/>
      <w:r>
        <w:rPr>
          <w:sz w:val="18"/>
          <w:szCs w:val="18"/>
        </w:rPr>
        <w:t>:  Apply</w:t>
      </w:r>
      <w:proofErr w:type="gramEnd"/>
    </w:p>
    <w:p w14:paraId="7872E7C1" w14:textId="77777777" w:rsidR="005E1F43" w:rsidRDefault="00EF0170">
      <w:pPr>
        <w:pStyle w:val="NormalText"/>
        <w:rPr>
          <w:sz w:val="18"/>
          <w:szCs w:val="18"/>
        </w:rPr>
      </w:pPr>
      <w:r>
        <w:rPr>
          <w:sz w:val="18"/>
          <w:szCs w:val="18"/>
        </w:rPr>
        <w:t>AACSB</w:t>
      </w:r>
      <w:proofErr w:type="gramStart"/>
      <w:r>
        <w:rPr>
          <w:sz w:val="18"/>
          <w:szCs w:val="18"/>
        </w:rPr>
        <w:t>:  Knowledge</w:t>
      </w:r>
      <w:proofErr w:type="gramEnd"/>
      <w:r>
        <w:rPr>
          <w:sz w:val="18"/>
          <w:szCs w:val="18"/>
        </w:rPr>
        <w:t xml:space="preserve"> Application</w:t>
      </w:r>
    </w:p>
    <w:p w14:paraId="6B31C5B5" w14:textId="77777777" w:rsidR="005E1F43" w:rsidRDefault="00E135A6">
      <w:pPr>
        <w:pStyle w:val="NormalText"/>
        <w:rPr>
          <w:sz w:val="18"/>
          <w:szCs w:val="18"/>
        </w:rPr>
      </w:pPr>
      <w:r>
        <w:rPr>
          <w:sz w:val="18"/>
          <w:szCs w:val="18"/>
        </w:rPr>
        <w:t>Accessible/AICPA</w:t>
      </w:r>
      <w:proofErr w:type="gramStart"/>
      <w:r>
        <w:rPr>
          <w:sz w:val="18"/>
          <w:szCs w:val="18"/>
        </w:rPr>
        <w:t>:</w:t>
      </w:r>
      <w:r w:rsidR="00EF0170">
        <w:rPr>
          <w:sz w:val="18"/>
          <w:szCs w:val="18"/>
        </w:rPr>
        <w:t xml:space="preserve">  FN</w:t>
      </w:r>
      <w:proofErr w:type="gramEnd"/>
      <w:r w:rsidR="00EF0170">
        <w:rPr>
          <w:sz w:val="18"/>
          <w:szCs w:val="18"/>
        </w:rPr>
        <w:t xml:space="preserve"> Measurement</w:t>
      </w:r>
    </w:p>
    <w:p w14:paraId="6F7A8E7D" w14:textId="77777777" w:rsidR="005E1F43" w:rsidRDefault="005E1F43">
      <w:pPr>
        <w:pStyle w:val="NormalText"/>
        <w:rPr>
          <w:sz w:val="18"/>
          <w:szCs w:val="18"/>
        </w:rPr>
      </w:pPr>
    </w:p>
    <w:p w14:paraId="4BB9343D" w14:textId="77777777" w:rsidR="00774C33" w:rsidRDefault="00EF0170">
      <w:pPr>
        <w:pStyle w:val="NormalText"/>
      </w:pPr>
      <w:r>
        <w:t>183) What kind of account is the provision for doubtful accounts in HP's financial statements?</w:t>
      </w:r>
    </w:p>
    <w:p w14:paraId="1B15F87B" w14:textId="77777777" w:rsidR="00774C33" w:rsidRDefault="00774C33">
      <w:pPr>
        <w:pStyle w:val="NormalText"/>
      </w:pPr>
    </w:p>
    <w:p w14:paraId="34EA44E0" w14:textId="77777777" w:rsidR="005E1F43" w:rsidRDefault="00774C33">
      <w:pPr>
        <w:pStyle w:val="NormalText"/>
      </w:pPr>
      <w:r>
        <w:t>Answer</w:t>
      </w:r>
      <w:proofErr w:type="gramStart"/>
      <w:r>
        <w:t>:</w:t>
      </w:r>
      <w:r w:rsidR="00EF0170">
        <w:t xml:space="preserve">  Provision</w:t>
      </w:r>
      <w:proofErr w:type="gramEnd"/>
      <w:r w:rsidR="00EF0170">
        <w:t xml:space="preserve"> for doubtful accounts is synonymous with bad debt expense; that is, the charge against income for estimated uncollectible accounts from credit sales in that period.</w:t>
      </w:r>
    </w:p>
    <w:p w14:paraId="1A611613" w14:textId="77777777" w:rsidR="005E1F43" w:rsidRDefault="00774C33">
      <w:pPr>
        <w:pStyle w:val="NormalText"/>
        <w:rPr>
          <w:sz w:val="18"/>
          <w:szCs w:val="18"/>
        </w:rPr>
      </w:pPr>
      <w:r>
        <w:rPr>
          <w:sz w:val="18"/>
          <w:szCs w:val="18"/>
        </w:rPr>
        <w:t>Difficulty: 2 Medium</w:t>
      </w:r>
    </w:p>
    <w:p w14:paraId="1998A26F" w14:textId="77777777" w:rsidR="005E1F43" w:rsidRDefault="00EF0170">
      <w:pPr>
        <w:pStyle w:val="NormalText"/>
        <w:rPr>
          <w:sz w:val="18"/>
          <w:szCs w:val="18"/>
        </w:rPr>
      </w:pPr>
      <w:r>
        <w:rPr>
          <w:sz w:val="18"/>
          <w:szCs w:val="18"/>
        </w:rPr>
        <w:t>Topic:  Uncollectible accounts receivable</w:t>
      </w:r>
    </w:p>
    <w:p w14:paraId="0F9C3366" w14:textId="77777777" w:rsidR="005E1F43" w:rsidRDefault="00EF0170">
      <w:pPr>
        <w:pStyle w:val="NormalText"/>
        <w:rPr>
          <w:sz w:val="18"/>
          <w:szCs w:val="18"/>
        </w:rPr>
      </w:pPr>
      <w:r>
        <w:rPr>
          <w:sz w:val="18"/>
          <w:szCs w:val="18"/>
        </w:rPr>
        <w:t>Learning Objective</w:t>
      </w:r>
      <w:proofErr w:type="gramStart"/>
      <w:r>
        <w:rPr>
          <w:sz w:val="18"/>
          <w:szCs w:val="18"/>
        </w:rPr>
        <w:t>:  07</w:t>
      </w:r>
      <w:proofErr w:type="gramEnd"/>
      <w:r>
        <w:rPr>
          <w:sz w:val="18"/>
          <w:szCs w:val="18"/>
        </w:rPr>
        <w:t>-05</w:t>
      </w:r>
    </w:p>
    <w:p w14:paraId="766C96EF" w14:textId="77777777" w:rsidR="005E1F43" w:rsidRDefault="00EF0170">
      <w:pPr>
        <w:pStyle w:val="NormalText"/>
        <w:rPr>
          <w:sz w:val="18"/>
          <w:szCs w:val="18"/>
        </w:rPr>
      </w:pPr>
      <w:r>
        <w:rPr>
          <w:sz w:val="18"/>
          <w:szCs w:val="18"/>
        </w:rPr>
        <w:t>Bloom's</w:t>
      </w:r>
      <w:proofErr w:type="gramStart"/>
      <w:r>
        <w:rPr>
          <w:sz w:val="18"/>
          <w:szCs w:val="18"/>
        </w:rPr>
        <w:t>:  Understand</w:t>
      </w:r>
      <w:proofErr w:type="gramEnd"/>
    </w:p>
    <w:p w14:paraId="3EE74895" w14:textId="77777777" w:rsidR="005E1F43" w:rsidRDefault="00EF0170">
      <w:pPr>
        <w:pStyle w:val="NormalText"/>
        <w:rPr>
          <w:sz w:val="18"/>
          <w:szCs w:val="18"/>
        </w:rPr>
      </w:pPr>
      <w:r>
        <w:rPr>
          <w:sz w:val="18"/>
          <w:szCs w:val="18"/>
        </w:rPr>
        <w:t>AACSB</w:t>
      </w:r>
      <w:proofErr w:type="gramStart"/>
      <w:r>
        <w:rPr>
          <w:sz w:val="18"/>
          <w:szCs w:val="18"/>
        </w:rPr>
        <w:t>:  Reflective</w:t>
      </w:r>
      <w:proofErr w:type="gramEnd"/>
      <w:r>
        <w:rPr>
          <w:sz w:val="18"/>
          <w:szCs w:val="18"/>
        </w:rPr>
        <w:t xml:space="preserve"> Thinking</w:t>
      </w:r>
    </w:p>
    <w:p w14:paraId="49D85C69" w14:textId="77777777" w:rsidR="005E1F43" w:rsidRDefault="00E135A6">
      <w:pPr>
        <w:pStyle w:val="NormalText"/>
        <w:spacing w:after="240"/>
        <w:rPr>
          <w:sz w:val="18"/>
          <w:szCs w:val="18"/>
        </w:rPr>
      </w:pPr>
      <w:r>
        <w:rPr>
          <w:sz w:val="18"/>
          <w:szCs w:val="18"/>
        </w:rPr>
        <w:t>Accessible/AICPA</w:t>
      </w:r>
      <w:proofErr w:type="gramStart"/>
      <w:r>
        <w:rPr>
          <w:sz w:val="18"/>
          <w:szCs w:val="18"/>
        </w:rPr>
        <w:t>:</w:t>
      </w:r>
      <w:r w:rsidR="00EF0170">
        <w:rPr>
          <w:sz w:val="18"/>
          <w:szCs w:val="18"/>
        </w:rPr>
        <w:t xml:space="preserve">  BB</w:t>
      </w:r>
      <w:proofErr w:type="gramEnd"/>
      <w:r w:rsidR="00EF0170">
        <w:rPr>
          <w:sz w:val="18"/>
          <w:szCs w:val="18"/>
        </w:rPr>
        <w:t xml:space="preserve"> Critical thinking; FN Measurement</w:t>
      </w:r>
    </w:p>
    <w:p w14:paraId="0C5E11A6" w14:textId="77777777" w:rsidR="00A56384" w:rsidRDefault="00A56384">
      <w:pPr>
        <w:rPr>
          <w:rFonts w:ascii="Times New Roman" w:hAnsi="Times New Roman" w:cs="Times New Roman"/>
          <w:color w:val="000000"/>
          <w:sz w:val="24"/>
          <w:szCs w:val="24"/>
        </w:rPr>
      </w:pPr>
      <w:r>
        <w:br w:type="page"/>
      </w:r>
    </w:p>
    <w:p w14:paraId="0FD7B731" w14:textId="77777777" w:rsidR="00774C33" w:rsidRDefault="00EF0170">
      <w:pPr>
        <w:pStyle w:val="NormalText"/>
      </w:pPr>
      <w:r>
        <w:lastRenderedPageBreak/>
        <w:t>184) Using a T-account for the allowance for doubtful accounts, identify the changes in the account during fiscal year 2015.</w:t>
      </w:r>
    </w:p>
    <w:p w14:paraId="619B9AE1" w14:textId="77777777" w:rsidR="00774C33" w:rsidRDefault="00774C33">
      <w:pPr>
        <w:pStyle w:val="NormalText"/>
      </w:pPr>
    </w:p>
    <w:p w14:paraId="29919FE7" w14:textId="77777777" w:rsidR="005E1F43" w:rsidRDefault="00774C33">
      <w:pPr>
        <w:pStyle w:val="NormalText"/>
        <w:tabs>
          <w:tab w:val="left" w:pos="2980"/>
        </w:tabs>
      </w:pPr>
      <w:r>
        <w:t>Answer:</w:t>
      </w:r>
      <w:r w:rsidR="00EF0170">
        <w:t xml:space="preserve">  </w:t>
      </w:r>
    </w:p>
    <w:p w14:paraId="52B0258D" w14:textId="77777777" w:rsidR="005E1F43" w:rsidRDefault="00EF0170">
      <w:pPr>
        <w:pStyle w:val="NormalText"/>
        <w:tabs>
          <w:tab w:val="center" w:pos="2700"/>
          <w:tab w:val="right" w:pos="4960"/>
        </w:tabs>
      </w:pPr>
      <w:r>
        <w:rPr>
          <w:u w:val="single"/>
        </w:rPr>
        <w:tab/>
        <w:t>Allowance for Doubtful Accounts</w:t>
      </w:r>
      <w:r>
        <w:rPr>
          <w:u w:val="single"/>
        </w:rPr>
        <w:tab/>
      </w:r>
    </w:p>
    <w:p w14:paraId="4A9D7ABF" w14:textId="77777777" w:rsidR="005E1F43" w:rsidRDefault="00025149">
      <w:pPr>
        <w:pStyle w:val="NormalText"/>
        <w:tabs>
          <w:tab w:val="left" w:pos="2980"/>
        </w:tabs>
      </w:pPr>
      <w:r>
        <w:rPr>
          <w:noProof/>
          <w:position w:val="-76"/>
        </w:rPr>
        <w:drawing>
          <wp:inline distT="0" distB="0" distL="0" distR="0" wp14:anchorId="0C60AB64" wp14:editId="739BE5F4">
            <wp:extent cx="3165475" cy="97282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165475" cy="972820"/>
                    </a:xfrm>
                    <a:prstGeom prst="rect">
                      <a:avLst/>
                    </a:prstGeom>
                    <a:noFill/>
                    <a:ln>
                      <a:noFill/>
                    </a:ln>
                  </pic:spPr>
                </pic:pic>
              </a:graphicData>
            </a:graphic>
          </wp:inline>
        </w:drawing>
      </w:r>
    </w:p>
    <w:p w14:paraId="167ADA24" w14:textId="77777777" w:rsidR="005E1F43" w:rsidRDefault="00774C33">
      <w:pPr>
        <w:pStyle w:val="NormalText"/>
        <w:rPr>
          <w:sz w:val="18"/>
          <w:szCs w:val="18"/>
        </w:rPr>
      </w:pPr>
      <w:r>
        <w:rPr>
          <w:sz w:val="18"/>
          <w:szCs w:val="18"/>
        </w:rPr>
        <w:t>Difficulty: 3 Hard</w:t>
      </w:r>
    </w:p>
    <w:p w14:paraId="020F4803" w14:textId="77777777" w:rsidR="005E1F43" w:rsidRDefault="00EF0170">
      <w:pPr>
        <w:pStyle w:val="NormalText"/>
        <w:rPr>
          <w:sz w:val="18"/>
          <w:szCs w:val="18"/>
        </w:rPr>
      </w:pPr>
      <w:r>
        <w:rPr>
          <w:sz w:val="18"/>
          <w:szCs w:val="18"/>
        </w:rPr>
        <w:t>Topic:  Uncollectible accounts receivable</w:t>
      </w:r>
    </w:p>
    <w:p w14:paraId="1F4A3FA8" w14:textId="77777777" w:rsidR="005E1F43" w:rsidRDefault="00EF0170">
      <w:pPr>
        <w:pStyle w:val="NormalText"/>
        <w:rPr>
          <w:sz w:val="18"/>
          <w:szCs w:val="18"/>
        </w:rPr>
      </w:pPr>
      <w:r>
        <w:rPr>
          <w:sz w:val="18"/>
          <w:szCs w:val="18"/>
        </w:rPr>
        <w:t>Learning Objective</w:t>
      </w:r>
      <w:proofErr w:type="gramStart"/>
      <w:r>
        <w:rPr>
          <w:sz w:val="18"/>
          <w:szCs w:val="18"/>
        </w:rPr>
        <w:t>:  07</w:t>
      </w:r>
      <w:proofErr w:type="gramEnd"/>
      <w:r>
        <w:rPr>
          <w:sz w:val="18"/>
          <w:szCs w:val="18"/>
        </w:rPr>
        <w:t>-05</w:t>
      </w:r>
    </w:p>
    <w:p w14:paraId="7E78DC15" w14:textId="77777777" w:rsidR="005E1F43" w:rsidRDefault="00EF0170">
      <w:pPr>
        <w:pStyle w:val="NormalText"/>
        <w:rPr>
          <w:sz w:val="18"/>
          <w:szCs w:val="18"/>
        </w:rPr>
      </w:pPr>
      <w:r>
        <w:rPr>
          <w:sz w:val="18"/>
          <w:szCs w:val="18"/>
        </w:rPr>
        <w:t>Bloom's</w:t>
      </w:r>
      <w:proofErr w:type="gramStart"/>
      <w:r>
        <w:rPr>
          <w:sz w:val="18"/>
          <w:szCs w:val="18"/>
        </w:rPr>
        <w:t>:  Analyze</w:t>
      </w:r>
      <w:proofErr w:type="gramEnd"/>
    </w:p>
    <w:p w14:paraId="7DA0107B" w14:textId="77777777" w:rsidR="005E1F43" w:rsidRDefault="00EF0170">
      <w:pPr>
        <w:pStyle w:val="NormalText"/>
        <w:rPr>
          <w:sz w:val="18"/>
          <w:szCs w:val="18"/>
        </w:rPr>
      </w:pPr>
      <w:r>
        <w:rPr>
          <w:sz w:val="18"/>
          <w:szCs w:val="18"/>
        </w:rPr>
        <w:t>AACSB</w:t>
      </w:r>
      <w:proofErr w:type="gramStart"/>
      <w:r>
        <w:rPr>
          <w:sz w:val="18"/>
          <w:szCs w:val="18"/>
        </w:rPr>
        <w:t>:  Analytical</w:t>
      </w:r>
      <w:proofErr w:type="gramEnd"/>
      <w:r>
        <w:rPr>
          <w:sz w:val="18"/>
          <w:szCs w:val="18"/>
        </w:rPr>
        <w:t xml:space="preserve"> Thinking</w:t>
      </w:r>
    </w:p>
    <w:p w14:paraId="00A52C75" w14:textId="77777777" w:rsidR="005E1F43" w:rsidRDefault="00E135A6">
      <w:pPr>
        <w:pStyle w:val="NormalText"/>
        <w:rPr>
          <w:sz w:val="18"/>
          <w:szCs w:val="18"/>
        </w:rPr>
      </w:pPr>
      <w:r>
        <w:rPr>
          <w:sz w:val="18"/>
          <w:szCs w:val="18"/>
        </w:rPr>
        <w:t>Accessible/AICPA</w:t>
      </w:r>
      <w:proofErr w:type="gramStart"/>
      <w:r>
        <w:rPr>
          <w:sz w:val="18"/>
          <w:szCs w:val="18"/>
        </w:rPr>
        <w:t>:</w:t>
      </w:r>
      <w:r w:rsidR="00EF0170">
        <w:rPr>
          <w:sz w:val="18"/>
          <w:szCs w:val="18"/>
        </w:rPr>
        <w:t xml:space="preserve">  FN</w:t>
      </w:r>
      <w:proofErr w:type="gramEnd"/>
      <w:r w:rsidR="00EF0170">
        <w:rPr>
          <w:sz w:val="18"/>
          <w:szCs w:val="18"/>
        </w:rPr>
        <w:t xml:space="preserve"> Measurement</w:t>
      </w:r>
    </w:p>
    <w:p w14:paraId="5BA73C06" w14:textId="77777777" w:rsidR="005E1F43" w:rsidRDefault="005E1F43">
      <w:pPr>
        <w:pStyle w:val="NormalText"/>
        <w:rPr>
          <w:sz w:val="18"/>
          <w:szCs w:val="18"/>
        </w:rPr>
      </w:pPr>
    </w:p>
    <w:p w14:paraId="39B6A2E0" w14:textId="77777777" w:rsidR="00774C33" w:rsidRDefault="00EF0170">
      <w:pPr>
        <w:pStyle w:val="NormalText"/>
      </w:pPr>
      <w:r>
        <w:t xml:space="preserve">185) How could a company with receivables like HP be able to manage earnings </w:t>
      </w:r>
      <w:proofErr w:type="gramStart"/>
      <w:r>
        <w:t>in</w:t>
      </w:r>
      <w:proofErr w:type="gramEnd"/>
      <w:r>
        <w:t xml:space="preserve"> applying generally accepted accounting principles?</w:t>
      </w:r>
    </w:p>
    <w:p w14:paraId="2E933182" w14:textId="77777777" w:rsidR="00774C33" w:rsidRDefault="00774C33">
      <w:pPr>
        <w:pStyle w:val="NormalText"/>
      </w:pPr>
    </w:p>
    <w:p w14:paraId="5FDF22AA" w14:textId="77777777" w:rsidR="005E1F43" w:rsidRDefault="00774C33">
      <w:pPr>
        <w:pStyle w:val="NormalText"/>
      </w:pPr>
      <w:r>
        <w:t>Answer</w:t>
      </w:r>
      <w:proofErr w:type="gramStart"/>
      <w:r>
        <w:t>:</w:t>
      </w:r>
      <w:r w:rsidR="00EF0170">
        <w:t xml:space="preserve">  The</w:t>
      </w:r>
      <w:proofErr w:type="gramEnd"/>
      <w:r w:rsidR="00EF0170">
        <w:t xml:space="preserve"> allowance method requires that firms estimate bad debt expense charged to operations and the balance sheet valuation of the contra-asset account. In good times, firms might be extra conservative in estimating these amounts (i.e., charge more to the expense and allowance) because they can afford to do so. In later years, when they may need to increase earnings, they can "borrow" from the allowance, which was previously overestimated, thereby charging a smaller expense to operations of that period.</w:t>
      </w:r>
    </w:p>
    <w:p w14:paraId="0E41B6D1" w14:textId="77777777" w:rsidR="005E1F43" w:rsidRDefault="00774C33">
      <w:pPr>
        <w:pStyle w:val="NormalText"/>
        <w:rPr>
          <w:sz w:val="18"/>
          <w:szCs w:val="18"/>
        </w:rPr>
      </w:pPr>
      <w:r>
        <w:rPr>
          <w:sz w:val="18"/>
          <w:szCs w:val="18"/>
        </w:rPr>
        <w:t>Difficulty: 2 Medium</w:t>
      </w:r>
    </w:p>
    <w:p w14:paraId="0A0F285A" w14:textId="77777777" w:rsidR="005E1F43" w:rsidRDefault="00EF0170">
      <w:pPr>
        <w:pStyle w:val="NormalText"/>
        <w:rPr>
          <w:sz w:val="18"/>
          <w:szCs w:val="18"/>
        </w:rPr>
      </w:pPr>
      <w:r>
        <w:rPr>
          <w:sz w:val="18"/>
          <w:szCs w:val="18"/>
        </w:rPr>
        <w:t>Topic</w:t>
      </w:r>
      <w:proofErr w:type="gramStart"/>
      <w:r>
        <w:rPr>
          <w:sz w:val="18"/>
          <w:szCs w:val="18"/>
        </w:rPr>
        <w:t>:  Receivables</w:t>
      </w:r>
      <w:proofErr w:type="gramEnd"/>
      <w:r>
        <w:rPr>
          <w:sz w:val="18"/>
          <w:szCs w:val="18"/>
        </w:rPr>
        <w:t xml:space="preserve"> management and ratios</w:t>
      </w:r>
    </w:p>
    <w:p w14:paraId="028BAF8F" w14:textId="77777777" w:rsidR="005E1F43" w:rsidRDefault="00EF0170">
      <w:pPr>
        <w:pStyle w:val="NormalText"/>
        <w:rPr>
          <w:sz w:val="18"/>
          <w:szCs w:val="18"/>
        </w:rPr>
      </w:pPr>
      <w:r>
        <w:rPr>
          <w:sz w:val="18"/>
          <w:szCs w:val="18"/>
        </w:rPr>
        <w:t>Learning Objective</w:t>
      </w:r>
      <w:proofErr w:type="gramStart"/>
      <w:r>
        <w:rPr>
          <w:sz w:val="18"/>
          <w:szCs w:val="18"/>
        </w:rPr>
        <w:t>:  07</w:t>
      </w:r>
      <w:proofErr w:type="gramEnd"/>
      <w:r>
        <w:rPr>
          <w:sz w:val="18"/>
          <w:szCs w:val="18"/>
        </w:rPr>
        <w:t>-09</w:t>
      </w:r>
    </w:p>
    <w:p w14:paraId="43DAB087" w14:textId="77777777" w:rsidR="005E1F43" w:rsidRDefault="00EF0170">
      <w:pPr>
        <w:pStyle w:val="NormalText"/>
        <w:rPr>
          <w:sz w:val="18"/>
          <w:szCs w:val="18"/>
        </w:rPr>
      </w:pPr>
      <w:r>
        <w:rPr>
          <w:sz w:val="18"/>
          <w:szCs w:val="18"/>
        </w:rPr>
        <w:t>Bloom's</w:t>
      </w:r>
      <w:proofErr w:type="gramStart"/>
      <w:r>
        <w:rPr>
          <w:sz w:val="18"/>
          <w:szCs w:val="18"/>
        </w:rPr>
        <w:t>:  Create</w:t>
      </w:r>
      <w:proofErr w:type="gramEnd"/>
    </w:p>
    <w:p w14:paraId="37B311FF" w14:textId="77777777" w:rsidR="005E1F43" w:rsidRDefault="00EF0170">
      <w:pPr>
        <w:pStyle w:val="NormalText"/>
        <w:rPr>
          <w:sz w:val="18"/>
          <w:szCs w:val="18"/>
        </w:rPr>
      </w:pPr>
      <w:r>
        <w:rPr>
          <w:sz w:val="18"/>
          <w:szCs w:val="18"/>
        </w:rPr>
        <w:t>AACSB</w:t>
      </w:r>
      <w:proofErr w:type="gramStart"/>
      <w:r>
        <w:rPr>
          <w:sz w:val="18"/>
          <w:szCs w:val="18"/>
        </w:rPr>
        <w:t>:  Analytical</w:t>
      </w:r>
      <w:proofErr w:type="gramEnd"/>
      <w:r>
        <w:rPr>
          <w:sz w:val="18"/>
          <w:szCs w:val="18"/>
        </w:rPr>
        <w:t xml:space="preserve"> Thinking; Communication</w:t>
      </w:r>
    </w:p>
    <w:p w14:paraId="6BC64424" w14:textId="77777777" w:rsidR="005E1F43" w:rsidRDefault="00E135A6">
      <w:pPr>
        <w:pStyle w:val="NormalText"/>
        <w:rPr>
          <w:sz w:val="18"/>
          <w:szCs w:val="18"/>
        </w:rPr>
      </w:pPr>
      <w:r>
        <w:rPr>
          <w:sz w:val="18"/>
          <w:szCs w:val="18"/>
        </w:rPr>
        <w:t>Accessible/AICPA</w:t>
      </w:r>
      <w:proofErr w:type="gramStart"/>
      <w:r>
        <w:rPr>
          <w:sz w:val="18"/>
          <w:szCs w:val="18"/>
        </w:rPr>
        <w:t>:</w:t>
      </w:r>
      <w:r w:rsidR="00EF0170">
        <w:rPr>
          <w:sz w:val="18"/>
          <w:szCs w:val="18"/>
        </w:rPr>
        <w:t xml:space="preserve">  BB</w:t>
      </w:r>
      <w:proofErr w:type="gramEnd"/>
      <w:r w:rsidR="00EF0170">
        <w:rPr>
          <w:sz w:val="18"/>
          <w:szCs w:val="18"/>
        </w:rPr>
        <w:t xml:space="preserve"> Critical thinking; FN Risk analysis</w:t>
      </w:r>
    </w:p>
    <w:p w14:paraId="3031177C" w14:textId="77777777" w:rsidR="005E1F43" w:rsidRDefault="005E1F43">
      <w:pPr>
        <w:pStyle w:val="NormalText"/>
        <w:rPr>
          <w:sz w:val="18"/>
          <w:szCs w:val="18"/>
        </w:rPr>
      </w:pPr>
    </w:p>
    <w:p w14:paraId="665EB401" w14:textId="77777777" w:rsidR="00774C33" w:rsidRDefault="00EF0170">
      <w:pPr>
        <w:pStyle w:val="NormalText"/>
      </w:pPr>
      <w:r>
        <w:t>186) Is there any evidence in HP's disclosures above that are consistent with earnings management?</w:t>
      </w:r>
    </w:p>
    <w:p w14:paraId="5A2C80E6" w14:textId="77777777" w:rsidR="00774C33" w:rsidRDefault="00774C33">
      <w:pPr>
        <w:pStyle w:val="NormalText"/>
      </w:pPr>
    </w:p>
    <w:p w14:paraId="7859DF07" w14:textId="77777777" w:rsidR="005E1F43" w:rsidRDefault="00774C33">
      <w:pPr>
        <w:pStyle w:val="NormalText"/>
      </w:pPr>
      <w:r>
        <w:t>Answer</w:t>
      </w:r>
      <w:proofErr w:type="gramStart"/>
      <w:r>
        <w:t>:</w:t>
      </w:r>
      <w:r w:rsidR="00EF0170">
        <w:t xml:space="preserve">  The</w:t>
      </w:r>
      <w:proofErr w:type="gramEnd"/>
      <w:r w:rsidR="00EF0170">
        <w:t xml:space="preserve"> provision for doubtful accounts increased from 2014 ($46 million from $25 million), which would have the effect of decreasing HPs income. However, this fluctuation is </w:t>
      </w:r>
      <w:proofErr w:type="gramStart"/>
      <w:r w:rsidR="00EF0170">
        <w:t>small, and</w:t>
      </w:r>
      <w:proofErr w:type="gramEnd"/>
      <w:r w:rsidR="00EF0170">
        <w:t xml:space="preserve"> could easily be explained by economic factors. It does not appear as if HP is engaging in significant earnings management through this account.</w:t>
      </w:r>
    </w:p>
    <w:p w14:paraId="2ACE09D4" w14:textId="77777777" w:rsidR="005E1F43" w:rsidRDefault="00774C33">
      <w:pPr>
        <w:pStyle w:val="NormalText"/>
        <w:rPr>
          <w:sz w:val="18"/>
          <w:szCs w:val="18"/>
        </w:rPr>
      </w:pPr>
      <w:r>
        <w:rPr>
          <w:sz w:val="18"/>
          <w:szCs w:val="18"/>
        </w:rPr>
        <w:t>Difficulty: 2 Medium</w:t>
      </w:r>
    </w:p>
    <w:p w14:paraId="3D5BCE47" w14:textId="77777777" w:rsidR="005E1F43" w:rsidRDefault="00EF0170">
      <w:pPr>
        <w:pStyle w:val="NormalText"/>
        <w:rPr>
          <w:sz w:val="18"/>
          <w:szCs w:val="18"/>
        </w:rPr>
      </w:pPr>
      <w:r>
        <w:rPr>
          <w:sz w:val="18"/>
          <w:szCs w:val="18"/>
        </w:rPr>
        <w:t>Topic</w:t>
      </w:r>
      <w:proofErr w:type="gramStart"/>
      <w:r>
        <w:rPr>
          <w:sz w:val="18"/>
          <w:szCs w:val="18"/>
        </w:rPr>
        <w:t>:  Receivables</w:t>
      </w:r>
      <w:proofErr w:type="gramEnd"/>
      <w:r>
        <w:rPr>
          <w:sz w:val="18"/>
          <w:szCs w:val="18"/>
        </w:rPr>
        <w:t xml:space="preserve"> management and ratios</w:t>
      </w:r>
    </w:p>
    <w:p w14:paraId="06053F7B" w14:textId="77777777" w:rsidR="005E1F43" w:rsidRDefault="00EF0170">
      <w:pPr>
        <w:pStyle w:val="NormalText"/>
        <w:rPr>
          <w:sz w:val="18"/>
          <w:szCs w:val="18"/>
        </w:rPr>
      </w:pPr>
      <w:r>
        <w:rPr>
          <w:sz w:val="18"/>
          <w:szCs w:val="18"/>
        </w:rPr>
        <w:t>Learning Objective</w:t>
      </w:r>
      <w:proofErr w:type="gramStart"/>
      <w:r>
        <w:rPr>
          <w:sz w:val="18"/>
          <w:szCs w:val="18"/>
        </w:rPr>
        <w:t>:  07</w:t>
      </w:r>
      <w:proofErr w:type="gramEnd"/>
      <w:r>
        <w:rPr>
          <w:sz w:val="18"/>
          <w:szCs w:val="18"/>
        </w:rPr>
        <w:t>-09</w:t>
      </w:r>
    </w:p>
    <w:p w14:paraId="12610251" w14:textId="77777777" w:rsidR="005E1F43" w:rsidRDefault="00EF0170">
      <w:pPr>
        <w:pStyle w:val="NormalText"/>
        <w:rPr>
          <w:sz w:val="18"/>
          <w:szCs w:val="18"/>
        </w:rPr>
      </w:pPr>
      <w:r>
        <w:rPr>
          <w:sz w:val="18"/>
          <w:szCs w:val="18"/>
        </w:rPr>
        <w:t>Bloom's</w:t>
      </w:r>
      <w:proofErr w:type="gramStart"/>
      <w:r>
        <w:rPr>
          <w:sz w:val="18"/>
          <w:szCs w:val="18"/>
        </w:rPr>
        <w:t>:  Analyze</w:t>
      </w:r>
      <w:proofErr w:type="gramEnd"/>
    </w:p>
    <w:p w14:paraId="2EA28C7B" w14:textId="77777777" w:rsidR="005E1F43" w:rsidRDefault="00EF0170">
      <w:pPr>
        <w:pStyle w:val="NormalText"/>
        <w:rPr>
          <w:sz w:val="18"/>
          <w:szCs w:val="18"/>
        </w:rPr>
      </w:pPr>
      <w:r>
        <w:rPr>
          <w:sz w:val="18"/>
          <w:szCs w:val="18"/>
        </w:rPr>
        <w:t>AACSB</w:t>
      </w:r>
      <w:proofErr w:type="gramStart"/>
      <w:r>
        <w:rPr>
          <w:sz w:val="18"/>
          <w:szCs w:val="18"/>
        </w:rPr>
        <w:t>:  Analytical</w:t>
      </w:r>
      <w:proofErr w:type="gramEnd"/>
      <w:r>
        <w:rPr>
          <w:sz w:val="18"/>
          <w:szCs w:val="18"/>
        </w:rPr>
        <w:t xml:space="preserve"> Thinking; Communication</w:t>
      </w:r>
    </w:p>
    <w:p w14:paraId="2CF42739" w14:textId="77777777" w:rsidR="005E1F43" w:rsidRDefault="00E135A6">
      <w:pPr>
        <w:pStyle w:val="NormalText"/>
        <w:spacing w:after="240"/>
        <w:rPr>
          <w:sz w:val="18"/>
          <w:szCs w:val="18"/>
        </w:rPr>
      </w:pPr>
      <w:r>
        <w:rPr>
          <w:sz w:val="18"/>
          <w:szCs w:val="18"/>
        </w:rPr>
        <w:t>Accessible/AICPA</w:t>
      </w:r>
      <w:proofErr w:type="gramStart"/>
      <w:r>
        <w:rPr>
          <w:sz w:val="18"/>
          <w:szCs w:val="18"/>
        </w:rPr>
        <w:t>:</w:t>
      </w:r>
      <w:r w:rsidR="00EF0170">
        <w:rPr>
          <w:sz w:val="18"/>
          <w:szCs w:val="18"/>
        </w:rPr>
        <w:t xml:space="preserve">  FN</w:t>
      </w:r>
      <w:proofErr w:type="gramEnd"/>
      <w:r w:rsidR="00EF0170">
        <w:rPr>
          <w:sz w:val="18"/>
          <w:szCs w:val="18"/>
        </w:rPr>
        <w:t xml:space="preserve"> Measurement</w:t>
      </w:r>
    </w:p>
    <w:p w14:paraId="2D9175B2" w14:textId="77777777" w:rsidR="00A56384" w:rsidRDefault="00A56384">
      <w:pPr>
        <w:rPr>
          <w:rFonts w:ascii="Times New Roman" w:hAnsi="Times New Roman" w:cs="Times New Roman"/>
          <w:color w:val="000000"/>
          <w:sz w:val="24"/>
          <w:szCs w:val="24"/>
        </w:rPr>
      </w:pPr>
      <w:r>
        <w:br w:type="page"/>
      </w:r>
    </w:p>
    <w:p w14:paraId="405D0C26" w14:textId="77777777" w:rsidR="00774C33" w:rsidRDefault="00EF0170">
      <w:pPr>
        <w:pStyle w:val="NormalText"/>
      </w:pPr>
      <w:r>
        <w:lastRenderedPageBreak/>
        <w:t>187) If HP is using the balance sheet approach to determining bad debt expense, what percentage of year-end gross receivables did it use in 2015 and 2014, respectively?</w:t>
      </w:r>
    </w:p>
    <w:p w14:paraId="4CA7E984" w14:textId="77777777" w:rsidR="00774C33" w:rsidRDefault="00774C33">
      <w:pPr>
        <w:pStyle w:val="NormalText"/>
      </w:pPr>
    </w:p>
    <w:p w14:paraId="60B65361" w14:textId="77777777" w:rsidR="005E1F43" w:rsidRDefault="00774C33">
      <w:pPr>
        <w:pStyle w:val="NormalText"/>
      </w:pPr>
      <w:r>
        <w:t>Answer</w:t>
      </w:r>
      <w:proofErr w:type="gramStart"/>
      <w:r>
        <w:t>:</w:t>
      </w:r>
      <w:r w:rsidR="00EF0170">
        <w:t xml:space="preserve">  2015</w:t>
      </w:r>
      <w:proofErr w:type="gramEnd"/>
      <w:r w:rsidR="00EF0170">
        <w:t xml:space="preserve">: $189/$13,552 = </w:t>
      </w:r>
      <w:proofErr w:type="gramStart"/>
      <w:r w:rsidR="00EF0170">
        <w:t>1.39%;</w:t>
      </w:r>
      <w:proofErr w:type="gramEnd"/>
    </w:p>
    <w:p w14:paraId="4DA995B1" w14:textId="77777777" w:rsidR="005E1F43" w:rsidRDefault="00EF0170">
      <w:pPr>
        <w:pStyle w:val="NormalText"/>
      </w:pPr>
      <w:r>
        <w:t>2014: $232/$14,064 = 1.65%</w:t>
      </w:r>
    </w:p>
    <w:p w14:paraId="7DE07EE3" w14:textId="77777777" w:rsidR="005E1F43" w:rsidRDefault="00774C33">
      <w:pPr>
        <w:pStyle w:val="NormalText"/>
        <w:rPr>
          <w:sz w:val="18"/>
          <w:szCs w:val="18"/>
        </w:rPr>
      </w:pPr>
      <w:r>
        <w:rPr>
          <w:sz w:val="18"/>
          <w:szCs w:val="18"/>
        </w:rPr>
        <w:t>Difficulty: 2 Medium</w:t>
      </w:r>
    </w:p>
    <w:p w14:paraId="2870D7A2" w14:textId="77777777" w:rsidR="005E1F43" w:rsidRDefault="00EF0170">
      <w:pPr>
        <w:pStyle w:val="NormalText"/>
        <w:rPr>
          <w:sz w:val="18"/>
          <w:szCs w:val="18"/>
        </w:rPr>
      </w:pPr>
      <w:r>
        <w:rPr>
          <w:sz w:val="18"/>
          <w:szCs w:val="18"/>
        </w:rPr>
        <w:t>Topic:  Uncollectible accounts―Balance sheet approach</w:t>
      </w:r>
    </w:p>
    <w:p w14:paraId="0C0D1D6C" w14:textId="77777777" w:rsidR="005E1F43" w:rsidRDefault="00EF0170">
      <w:pPr>
        <w:pStyle w:val="NormalText"/>
        <w:rPr>
          <w:sz w:val="18"/>
          <w:szCs w:val="18"/>
        </w:rPr>
      </w:pPr>
      <w:r>
        <w:rPr>
          <w:sz w:val="18"/>
          <w:szCs w:val="18"/>
        </w:rPr>
        <w:t>Learning Objective</w:t>
      </w:r>
      <w:proofErr w:type="gramStart"/>
      <w:r>
        <w:rPr>
          <w:sz w:val="18"/>
          <w:szCs w:val="18"/>
        </w:rPr>
        <w:t>:  07</w:t>
      </w:r>
      <w:proofErr w:type="gramEnd"/>
      <w:r>
        <w:rPr>
          <w:sz w:val="18"/>
          <w:szCs w:val="18"/>
        </w:rPr>
        <w:t>-06</w:t>
      </w:r>
    </w:p>
    <w:p w14:paraId="6E2E7B38" w14:textId="77777777" w:rsidR="005E1F43" w:rsidRDefault="00EF0170">
      <w:pPr>
        <w:pStyle w:val="NormalText"/>
        <w:rPr>
          <w:sz w:val="18"/>
          <w:szCs w:val="18"/>
        </w:rPr>
      </w:pPr>
      <w:r>
        <w:rPr>
          <w:sz w:val="18"/>
          <w:szCs w:val="18"/>
        </w:rPr>
        <w:t>Bloom's</w:t>
      </w:r>
      <w:proofErr w:type="gramStart"/>
      <w:r>
        <w:rPr>
          <w:sz w:val="18"/>
          <w:szCs w:val="18"/>
        </w:rPr>
        <w:t>:  Apply</w:t>
      </w:r>
      <w:proofErr w:type="gramEnd"/>
    </w:p>
    <w:p w14:paraId="0839FC06" w14:textId="77777777" w:rsidR="005E1F43" w:rsidRDefault="00EF0170">
      <w:pPr>
        <w:pStyle w:val="NormalText"/>
        <w:rPr>
          <w:sz w:val="18"/>
          <w:szCs w:val="18"/>
        </w:rPr>
      </w:pPr>
      <w:r>
        <w:rPr>
          <w:sz w:val="18"/>
          <w:szCs w:val="18"/>
        </w:rPr>
        <w:t>AACSB</w:t>
      </w:r>
      <w:proofErr w:type="gramStart"/>
      <w:r>
        <w:rPr>
          <w:sz w:val="18"/>
          <w:szCs w:val="18"/>
        </w:rPr>
        <w:t>:  Knowledge</w:t>
      </w:r>
      <w:proofErr w:type="gramEnd"/>
      <w:r>
        <w:rPr>
          <w:sz w:val="18"/>
          <w:szCs w:val="18"/>
        </w:rPr>
        <w:t xml:space="preserve"> Application</w:t>
      </w:r>
    </w:p>
    <w:p w14:paraId="33861C37" w14:textId="77777777" w:rsidR="005E1F43" w:rsidRDefault="00E135A6">
      <w:pPr>
        <w:pStyle w:val="NormalText"/>
        <w:rPr>
          <w:sz w:val="18"/>
          <w:szCs w:val="18"/>
        </w:rPr>
      </w:pPr>
      <w:r>
        <w:rPr>
          <w:sz w:val="18"/>
          <w:szCs w:val="18"/>
        </w:rPr>
        <w:t>Accessible/AICPA</w:t>
      </w:r>
      <w:proofErr w:type="gramStart"/>
      <w:r>
        <w:rPr>
          <w:sz w:val="18"/>
          <w:szCs w:val="18"/>
        </w:rPr>
        <w:t>:</w:t>
      </w:r>
      <w:r w:rsidR="00EF0170">
        <w:rPr>
          <w:sz w:val="18"/>
          <w:szCs w:val="18"/>
        </w:rPr>
        <w:t xml:space="preserve">  FN</w:t>
      </w:r>
      <w:proofErr w:type="gramEnd"/>
      <w:r w:rsidR="00EF0170">
        <w:rPr>
          <w:sz w:val="18"/>
          <w:szCs w:val="18"/>
        </w:rPr>
        <w:t xml:space="preserve"> Measurement</w:t>
      </w:r>
    </w:p>
    <w:p w14:paraId="3AF54000" w14:textId="77777777" w:rsidR="005E1F43" w:rsidRDefault="005E1F43">
      <w:pPr>
        <w:pStyle w:val="NormalText"/>
        <w:rPr>
          <w:sz w:val="18"/>
          <w:szCs w:val="18"/>
        </w:rPr>
      </w:pPr>
    </w:p>
    <w:p w14:paraId="6DA5078E" w14:textId="77777777" w:rsidR="00774C33" w:rsidRDefault="00EF0170">
      <w:pPr>
        <w:pStyle w:val="NormalText"/>
      </w:pPr>
      <w:r>
        <w:t>188) For each posted entry in the allowance account during 2015, prepare the journal entry.</w:t>
      </w:r>
    </w:p>
    <w:p w14:paraId="6F1FBE55" w14:textId="77777777" w:rsidR="00774C33" w:rsidRDefault="00774C33">
      <w:pPr>
        <w:pStyle w:val="NormalText"/>
      </w:pPr>
    </w:p>
    <w:p w14:paraId="2FD5A483" w14:textId="77777777" w:rsidR="00A56384" w:rsidRDefault="00774C33">
      <w:pPr>
        <w:pStyle w:val="NormalText"/>
        <w:tabs>
          <w:tab w:val="left" w:pos="360"/>
          <w:tab w:val="decimal" w:pos="5760"/>
          <w:tab w:val="decimal" w:pos="7200"/>
        </w:tabs>
      </w:pPr>
      <w:r>
        <w:t>Answer:</w:t>
      </w:r>
      <w:r w:rsidR="00EF0170">
        <w:t xml:space="preserve">  </w:t>
      </w:r>
    </w:p>
    <w:p w14:paraId="32150324" w14:textId="77777777" w:rsidR="005E1F43" w:rsidRDefault="00EF0170">
      <w:pPr>
        <w:pStyle w:val="NormalText"/>
        <w:tabs>
          <w:tab w:val="left" w:pos="360"/>
          <w:tab w:val="decimal" w:pos="5760"/>
          <w:tab w:val="decimal" w:pos="7200"/>
        </w:tabs>
      </w:pPr>
      <w:r>
        <w:t>Provision for doubtful accounts (bad debt expense)</w:t>
      </w:r>
      <w:r>
        <w:tab/>
        <w:t>46</w:t>
      </w:r>
    </w:p>
    <w:p w14:paraId="6B2655D7" w14:textId="77777777" w:rsidR="005E1F43" w:rsidRDefault="00EF0170">
      <w:pPr>
        <w:pStyle w:val="NormalText"/>
        <w:tabs>
          <w:tab w:val="left" w:pos="360"/>
          <w:tab w:val="decimal" w:pos="5760"/>
          <w:tab w:val="decimal" w:pos="7200"/>
        </w:tabs>
      </w:pPr>
      <w:r>
        <w:tab/>
        <w:t>Allowance of doubtful accounts</w:t>
      </w:r>
      <w:r>
        <w:tab/>
      </w:r>
      <w:r>
        <w:tab/>
        <w:t>46</w:t>
      </w:r>
    </w:p>
    <w:p w14:paraId="38B80A2C" w14:textId="77777777" w:rsidR="005E1F43" w:rsidRDefault="00EF0170">
      <w:pPr>
        <w:pStyle w:val="NormalText"/>
        <w:tabs>
          <w:tab w:val="left" w:pos="360"/>
          <w:tab w:val="decimal" w:pos="5760"/>
          <w:tab w:val="decimal" w:pos="7200"/>
        </w:tabs>
      </w:pPr>
      <w:r>
        <w:t>Allowance for doubtful accounts</w:t>
      </w:r>
      <w:r>
        <w:tab/>
        <w:t>89</w:t>
      </w:r>
    </w:p>
    <w:p w14:paraId="076B1793" w14:textId="77777777" w:rsidR="005E1F43" w:rsidRDefault="00EF0170">
      <w:pPr>
        <w:pStyle w:val="NormalText"/>
        <w:tabs>
          <w:tab w:val="left" w:pos="360"/>
          <w:tab w:val="decimal" w:pos="5760"/>
          <w:tab w:val="decimal" w:pos="7200"/>
        </w:tabs>
      </w:pPr>
      <w:r>
        <w:tab/>
        <w:t>Accounts receivable</w:t>
      </w:r>
      <w:r>
        <w:tab/>
      </w:r>
      <w:r>
        <w:tab/>
        <w:t>89</w:t>
      </w:r>
    </w:p>
    <w:p w14:paraId="327410DC" w14:textId="77777777" w:rsidR="005E1F43" w:rsidRDefault="00774C33">
      <w:pPr>
        <w:pStyle w:val="NormalText"/>
        <w:rPr>
          <w:sz w:val="18"/>
          <w:szCs w:val="18"/>
        </w:rPr>
      </w:pPr>
      <w:r>
        <w:rPr>
          <w:sz w:val="18"/>
          <w:szCs w:val="18"/>
        </w:rPr>
        <w:t>Difficulty: 2 Medium</w:t>
      </w:r>
    </w:p>
    <w:p w14:paraId="29B79314" w14:textId="77777777" w:rsidR="005E1F43" w:rsidRDefault="00EF0170">
      <w:pPr>
        <w:pStyle w:val="NormalText"/>
        <w:rPr>
          <w:sz w:val="18"/>
          <w:szCs w:val="18"/>
        </w:rPr>
      </w:pPr>
      <w:r>
        <w:rPr>
          <w:sz w:val="18"/>
          <w:szCs w:val="18"/>
        </w:rPr>
        <w:t>Topic:  Uncollectible accounts receivable</w:t>
      </w:r>
    </w:p>
    <w:p w14:paraId="029220DD" w14:textId="77777777" w:rsidR="005E1F43" w:rsidRDefault="00EF0170">
      <w:pPr>
        <w:pStyle w:val="NormalText"/>
        <w:rPr>
          <w:sz w:val="18"/>
          <w:szCs w:val="18"/>
        </w:rPr>
      </w:pPr>
      <w:r>
        <w:rPr>
          <w:sz w:val="18"/>
          <w:szCs w:val="18"/>
        </w:rPr>
        <w:t>Learning Objective</w:t>
      </w:r>
      <w:proofErr w:type="gramStart"/>
      <w:r>
        <w:rPr>
          <w:sz w:val="18"/>
          <w:szCs w:val="18"/>
        </w:rPr>
        <w:t>:  07</w:t>
      </w:r>
      <w:proofErr w:type="gramEnd"/>
      <w:r>
        <w:rPr>
          <w:sz w:val="18"/>
          <w:szCs w:val="18"/>
        </w:rPr>
        <w:t>-05</w:t>
      </w:r>
    </w:p>
    <w:p w14:paraId="3B037369" w14:textId="77777777" w:rsidR="005E1F43" w:rsidRDefault="00EF0170">
      <w:pPr>
        <w:pStyle w:val="NormalText"/>
        <w:rPr>
          <w:sz w:val="18"/>
          <w:szCs w:val="18"/>
        </w:rPr>
      </w:pPr>
      <w:r>
        <w:rPr>
          <w:sz w:val="18"/>
          <w:szCs w:val="18"/>
        </w:rPr>
        <w:t>Bloom's</w:t>
      </w:r>
      <w:proofErr w:type="gramStart"/>
      <w:r>
        <w:rPr>
          <w:sz w:val="18"/>
          <w:szCs w:val="18"/>
        </w:rPr>
        <w:t>:  Apply</w:t>
      </w:r>
      <w:proofErr w:type="gramEnd"/>
    </w:p>
    <w:p w14:paraId="0E6F54AC" w14:textId="77777777" w:rsidR="005E1F43" w:rsidRDefault="00EF0170">
      <w:pPr>
        <w:pStyle w:val="NormalText"/>
        <w:rPr>
          <w:sz w:val="18"/>
          <w:szCs w:val="18"/>
        </w:rPr>
      </w:pPr>
      <w:r>
        <w:rPr>
          <w:sz w:val="18"/>
          <w:szCs w:val="18"/>
        </w:rPr>
        <w:t>AACSB</w:t>
      </w:r>
      <w:proofErr w:type="gramStart"/>
      <w:r>
        <w:rPr>
          <w:sz w:val="18"/>
          <w:szCs w:val="18"/>
        </w:rPr>
        <w:t>:  Knowledge</w:t>
      </w:r>
      <w:proofErr w:type="gramEnd"/>
      <w:r>
        <w:rPr>
          <w:sz w:val="18"/>
          <w:szCs w:val="18"/>
        </w:rPr>
        <w:t xml:space="preserve"> Application</w:t>
      </w:r>
    </w:p>
    <w:p w14:paraId="60100693" w14:textId="77777777" w:rsidR="005E1F43" w:rsidRDefault="00E135A6">
      <w:pPr>
        <w:pStyle w:val="NormalText"/>
        <w:spacing w:after="240"/>
        <w:rPr>
          <w:sz w:val="18"/>
          <w:szCs w:val="18"/>
        </w:rPr>
      </w:pPr>
      <w:r>
        <w:rPr>
          <w:sz w:val="18"/>
          <w:szCs w:val="18"/>
        </w:rPr>
        <w:t>Accessible/AICPA</w:t>
      </w:r>
      <w:proofErr w:type="gramStart"/>
      <w:r>
        <w:rPr>
          <w:sz w:val="18"/>
          <w:szCs w:val="18"/>
        </w:rPr>
        <w:t>:</w:t>
      </w:r>
      <w:r w:rsidR="00EF0170">
        <w:rPr>
          <w:sz w:val="18"/>
          <w:szCs w:val="18"/>
        </w:rPr>
        <w:t xml:space="preserve">  FN</w:t>
      </w:r>
      <w:proofErr w:type="gramEnd"/>
      <w:r w:rsidR="00EF0170">
        <w:rPr>
          <w:sz w:val="18"/>
          <w:szCs w:val="18"/>
        </w:rPr>
        <w:t xml:space="preserve"> Measurement</w:t>
      </w:r>
    </w:p>
    <w:p w14:paraId="61D9292A" w14:textId="77777777" w:rsidR="005E1F43" w:rsidRDefault="00EF0170">
      <w:pPr>
        <w:pStyle w:val="NormalText"/>
      </w:pPr>
      <w:r>
        <w:t>189) During Burns Company's first year of operations, credit sales totaled $140,000 and collections on credit sales totaled $105,000. Burns estimates that bad debt losses will be 1.5% of credit sales. By year-end, Burns had written off $300 of specific accounts as uncollectible.</w:t>
      </w:r>
    </w:p>
    <w:p w14:paraId="630D2272" w14:textId="77777777" w:rsidR="005E1F43" w:rsidRDefault="005E1F43">
      <w:pPr>
        <w:pStyle w:val="NormalText"/>
      </w:pPr>
    </w:p>
    <w:p w14:paraId="09EF68BA" w14:textId="77777777" w:rsidR="005E1F43" w:rsidRDefault="00EF0170">
      <w:pPr>
        <w:pStyle w:val="NormalText"/>
      </w:pPr>
      <w:r>
        <w:rPr>
          <w:b/>
          <w:bCs/>
        </w:rPr>
        <w:t>Required:</w:t>
      </w:r>
    </w:p>
    <w:p w14:paraId="40915DF8" w14:textId="77777777" w:rsidR="005E1F43" w:rsidRDefault="00EF0170">
      <w:pPr>
        <w:pStyle w:val="NormalText"/>
      </w:pPr>
      <w:r>
        <w:t>1.</w:t>
      </w:r>
      <w:r>
        <w:tab/>
        <w:t xml:space="preserve">Prepare all appropriate journal entries </w:t>
      </w:r>
      <w:proofErr w:type="gramStart"/>
      <w:r>
        <w:t>relative</w:t>
      </w:r>
      <w:proofErr w:type="gramEnd"/>
      <w:r>
        <w:t xml:space="preserve"> to uncollectible accounts and bad debt expense.</w:t>
      </w:r>
    </w:p>
    <w:p w14:paraId="23CEC7FD" w14:textId="77777777" w:rsidR="00774C33" w:rsidRDefault="00EF0170">
      <w:pPr>
        <w:pStyle w:val="NormalText"/>
      </w:pPr>
      <w:r>
        <w:t>2.</w:t>
      </w:r>
      <w:r>
        <w:tab/>
        <w:t>Show the year-end balance sheet presentation for accounts receivable.</w:t>
      </w:r>
    </w:p>
    <w:p w14:paraId="4EDB0708" w14:textId="77777777" w:rsidR="00774C33" w:rsidRDefault="00774C33">
      <w:pPr>
        <w:pStyle w:val="NormalText"/>
      </w:pPr>
    </w:p>
    <w:p w14:paraId="43A99ABE" w14:textId="77777777" w:rsidR="00A56384" w:rsidRDefault="00774C33">
      <w:pPr>
        <w:pStyle w:val="NormalText"/>
        <w:tabs>
          <w:tab w:val="left" w:pos="360"/>
          <w:tab w:val="left" w:pos="720"/>
          <w:tab w:val="decimal" w:pos="5780"/>
          <w:tab w:val="decimal" w:pos="7200"/>
        </w:tabs>
      </w:pPr>
      <w:r>
        <w:t>Answer:</w:t>
      </w:r>
      <w:r w:rsidR="00EF0170">
        <w:t xml:space="preserve">  </w:t>
      </w:r>
    </w:p>
    <w:p w14:paraId="5CA246E2" w14:textId="77777777" w:rsidR="005E1F43" w:rsidRDefault="00EF0170">
      <w:pPr>
        <w:pStyle w:val="NormalText"/>
        <w:tabs>
          <w:tab w:val="left" w:pos="360"/>
          <w:tab w:val="left" w:pos="720"/>
          <w:tab w:val="decimal" w:pos="5780"/>
          <w:tab w:val="decimal" w:pos="7200"/>
        </w:tabs>
      </w:pPr>
      <w:r>
        <w:t>1.</w:t>
      </w:r>
      <w:r>
        <w:tab/>
        <w:t>Allowance for uncollectible accounts</w:t>
      </w:r>
      <w:r>
        <w:tab/>
        <w:t>300</w:t>
      </w:r>
    </w:p>
    <w:p w14:paraId="58864077" w14:textId="77777777" w:rsidR="005E1F43" w:rsidRDefault="00EF0170">
      <w:pPr>
        <w:pStyle w:val="NormalText"/>
        <w:tabs>
          <w:tab w:val="left" w:pos="360"/>
          <w:tab w:val="left" w:pos="720"/>
          <w:tab w:val="decimal" w:pos="5780"/>
          <w:tab w:val="decimal" w:pos="7200"/>
        </w:tabs>
      </w:pPr>
      <w:r>
        <w:tab/>
      </w:r>
      <w:r>
        <w:tab/>
        <w:t>Accounts receivable</w:t>
      </w:r>
      <w:r>
        <w:tab/>
      </w:r>
      <w:r>
        <w:tab/>
        <w:t>300</w:t>
      </w:r>
    </w:p>
    <w:p w14:paraId="3163F271" w14:textId="77777777" w:rsidR="005E1F43" w:rsidRDefault="005E1F43">
      <w:pPr>
        <w:pStyle w:val="NormalText"/>
        <w:tabs>
          <w:tab w:val="left" w:pos="360"/>
          <w:tab w:val="left" w:pos="720"/>
          <w:tab w:val="decimal" w:pos="5780"/>
          <w:tab w:val="decimal" w:pos="7200"/>
        </w:tabs>
      </w:pPr>
    </w:p>
    <w:p w14:paraId="6258B164" w14:textId="77777777" w:rsidR="005E1F43" w:rsidRDefault="00EF0170">
      <w:pPr>
        <w:pStyle w:val="NormalText"/>
        <w:tabs>
          <w:tab w:val="left" w:pos="360"/>
          <w:tab w:val="left" w:pos="720"/>
          <w:tab w:val="decimal" w:pos="5780"/>
          <w:tab w:val="decimal" w:pos="7200"/>
        </w:tabs>
      </w:pPr>
      <w:r>
        <w:tab/>
        <w:t>Bad debt expense</w:t>
      </w:r>
      <w:r>
        <w:tab/>
        <w:t>2,100</w:t>
      </w:r>
    </w:p>
    <w:p w14:paraId="7F9A2915" w14:textId="77777777" w:rsidR="005E1F43" w:rsidRDefault="00EF0170">
      <w:pPr>
        <w:pStyle w:val="NormalText"/>
        <w:tabs>
          <w:tab w:val="left" w:pos="360"/>
          <w:tab w:val="left" w:pos="720"/>
          <w:tab w:val="decimal" w:pos="5780"/>
          <w:tab w:val="decimal" w:pos="7200"/>
        </w:tabs>
      </w:pPr>
      <w:r>
        <w:tab/>
      </w:r>
      <w:r>
        <w:tab/>
        <w:t>Allowance for uncollectible accounts</w:t>
      </w:r>
      <w:r>
        <w:tab/>
      </w:r>
      <w:r>
        <w:tab/>
        <w:t>2,100</w:t>
      </w:r>
    </w:p>
    <w:p w14:paraId="58271013" w14:textId="77777777" w:rsidR="005E1F43" w:rsidRDefault="005E1F43">
      <w:pPr>
        <w:pStyle w:val="NormalText"/>
        <w:tabs>
          <w:tab w:val="left" w:pos="360"/>
          <w:tab w:val="left" w:pos="720"/>
          <w:tab w:val="decimal" w:pos="5780"/>
          <w:tab w:val="decimal" w:pos="7200"/>
        </w:tabs>
      </w:pPr>
    </w:p>
    <w:p w14:paraId="6DA09612" w14:textId="77777777" w:rsidR="005E1F43" w:rsidRDefault="00EF0170">
      <w:pPr>
        <w:pStyle w:val="NormalText"/>
        <w:tabs>
          <w:tab w:val="left" w:pos="360"/>
          <w:tab w:val="left" w:pos="720"/>
          <w:tab w:val="decimal" w:pos="5780"/>
          <w:tab w:val="decimal" w:pos="7200"/>
        </w:tabs>
      </w:pPr>
      <w:r>
        <w:t>2.</w:t>
      </w:r>
      <w:r>
        <w:tab/>
        <w:t>Partial balance sheet presentation:</w:t>
      </w:r>
    </w:p>
    <w:p w14:paraId="44AA2354" w14:textId="77777777" w:rsidR="005E1F43" w:rsidRDefault="00EF0170">
      <w:pPr>
        <w:pStyle w:val="NormalText"/>
        <w:tabs>
          <w:tab w:val="left" w:pos="360"/>
          <w:tab w:val="left" w:pos="720"/>
          <w:tab w:val="decimal" w:pos="5780"/>
          <w:tab w:val="decimal" w:pos="7200"/>
        </w:tabs>
      </w:pPr>
      <w:r>
        <w:tab/>
        <w:t>Accounts receivable</w:t>
      </w:r>
      <w:r>
        <w:tab/>
        <w:t>$34,700</w:t>
      </w:r>
    </w:p>
    <w:p w14:paraId="4E1A31D8" w14:textId="77777777" w:rsidR="005E1F43" w:rsidRDefault="00EF0170">
      <w:pPr>
        <w:pStyle w:val="NormalText"/>
        <w:tabs>
          <w:tab w:val="left" w:pos="360"/>
          <w:tab w:val="left" w:pos="720"/>
          <w:tab w:val="decimal" w:pos="5780"/>
          <w:tab w:val="decimal" w:pos="7200"/>
        </w:tabs>
      </w:pPr>
      <w:r>
        <w:tab/>
        <w:t>Less: Allowance for uncollectible accounts</w:t>
      </w:r>
      <w:r>
        <w:tab/>
      </w:r>
      <w:r>
        <w:rPr>
          <w:u w:val="single"/>
        </w:rPr>
        <w:t>1,800</w:t>
      </w:r>
      <w:r>
        <w:tab/>
        <w:t>$32,900</w:t>
      </w:r>
    </w:p>
    <w:p w14:paraId="5DF70DA0" w14:textId="77777777" w:rsidR="005E1F43" w:rsidRDefault="00774C33">
      <w:pPr>
        <w:pStyle w:val="NormalText"/>
        <w:rPr>
          <w:sz w:val="18"/>
          <w:szCs w:val="18"/>
        </w:rPr>
      </w:pPr>
      <w:r>
        <w:rPr>
          <w:sz w:val="18"/>
          <w:szCs w:val="18"/>
        </w:rPr>
        <w:t>Difficulty: 2 Medium</w:t>
      </w:r>
    </w:p>
    <w:p w14:paraId="69D28B03" w14:textId="77777777" w:rsidR="005E1F43" w:rsidRDefault="00EF0170">
      <w:pPr>
        <w:pStyle w:val="NormalText"/>
        <w:rPr>
          <w:sz w:val="18"/>
          <w:szCs w:val="18"/>
        </w:rPr>
      </w:pPr>
      <w:r>
        <w:rPr>
          <w:sz w:val="18"/>
          <w:szCs w:val="18"/>
        </w:rPr>
        <w:t>Topic:  Uncollectible accounts receivable</w:t>
      </w:r>
    </w:p>
    <w:p w14:paraId="4D2BF4C4" w14:textId="77777777" w:rsidR="005E1F43" w:rsidRDefault="00EF0170">
      <w:pPr>
        <w:pStyle w:val="NormalText"/>
        <w:rPr>
          <w:sz w:val="18"/>
          <w:szCs w:val="18"/>
        </w:rPr>
      </w:pPr>
      <w:r>
        <w:rPr>
          <w:sz w:val="18"/>
          <w:szCs w:val="18"/>
        </w:rPr>
        <w:t>Learning Objective</w:t>
      </w:r>
      <w:proofErr w:type="gramStart"/>
      <w:r>
        <w:rPr>
          <w:sz w:val="18"/>
          <w:szCs w:val="18"/>
        </w:rPr>
        <w:t>:  07</w:t>
      </w:r>
      <w:proofErr w:type="gramEnd"/>
      <w:r>
        <w:rPr>
          <w:sz w:val="18"/>
          <w:szCs w:val="18"/>
        </w:rPr>
        <w:t>-05</w:t>
      </w:r>
    </w:p>
    <w:p w14:paraId="2A59D4A7" w14:textId="77777777" w:rsidR="005E1F43" w:rsidRDefault="00EF0170">
      <w:pPr>
        <w:pStyle w:val="NormalText"/>
        <w:rPr>
          <w:sz w:val="18"/>
          <w:szCs w:val="18"/>
        </w:rPr>
      </w:pPr>
      <w:r>
        <w:rPr>
          <w:sz w:val="18"/>
          <w:szCs w:val="18"/>
        </w:rPr>
        <w:t>Bloom's</w:t>
      </w:r>
      <w:proofErr w:type="gramStart"/>
      <w:r>
        <w:rPr>
          <w:sz w:val="18"/>
          <w:szCs w:val="18"/>
        </w:rPr>
        <w:t>:  Apply</w:t>
      </w:r>
      <w:proofErr w:type="gramEnd"/>
    </w:p>
    <w:p w14:paraId="533FCF27" w14:textId="77777777" w:rsidR="005E1F43" w:rsidRDefault="00EF0170">
      <w:pPr>
        <w:pStyle w:val="NormalText"/>
        <w:rPr>
          <w:sz w:val="18"/>
          <w:szCs w:val="18"/>
        </w:rPr>
      </w:pPr>
      <w:r>
        <w:rPr>
          <w:sz w:val="18"/>
          <w:szCs w:val="18"/>
        </w:rPr>
        <w:t>AACSB</w:t>
      </w:r>
      <w:proofErr w:type="gramStart"/>
      <w:r>
        <w:rPr>
          <w:sz w:val="18"/>
          <w:szCs w:val="18"/>
        </w:rPr>
        <w:t>:  Knowledge</w:t>
      </w:r>
      <w:proofErr w:type="gramEnd"/>
      <w:r>
        <w:rPr>
          <w:sz w:val="18"/>
          <w:szCs w:val="18"/>
        </w:rPr>
        <w:t xml:space="preserve"> Application</w:t>
      </w:r>
    </w:p>
    <w:p w14:paraId="51FAE5C1" w14:textId="77777777" w:rsidR="005E1F43" w:rsidRDefault="00E135A6">
      <w:pPr>
        <w:pStyle w:val="NormalText"/>
        <w:spacing w:after="240"/>
        <w:rPr>
          <w:sz w:val="18"/>
          <w:szCs w:val="18"/>
        </w:rPr>
      </w:pPr>
      <w:r>
        <w:rPr>
          <w:sz w:val="18"/>
          <w:szCs w:val="18"/>
        </w:rPr>
        <w:t>Accessible/AICPA</w:t>
      </w:r>
      <w:proofErr w:type="gramStart"/>
      <w:r>
        <w:rPr>
          <w:sz w:val="18"/>
          <w:szCs w:val="18"/>
        </w:rPr>
        <w:t>:</w:t>
      </w:r>
      <w:r w:rsidR="00EF0170">
        <w:rPr>
          <w:sz w:val="18"/>
          <w:szCs w:val="18"/>
        </w:rPr>
        <w:t xml:space="preserve">  FN</w:t>
      </w:r>
      <w:proofErr w:type="gramEnd"/>
      <w:r w:rsidR="00EF0170">
        <w:rPr>
          <w:sz w:val="18"/>
          <w:szCs w:val="18"/>
        </w:rPr>
        <w:t xml:space="preserve"> Measurement</w:t>
      </w:r>
    </w:p>
    <w:p w14:paraId="214D0E1B" w14:textId="77777777" w:rsidR="005E1F43" w:rsidRDefault="00EF0170">
      <w:pPr>
        <w:pStyle w:val="NormalText"/>
      </w:pPr>
      <w:r>
        <w:lastRenderedPageBreak/>
        <w:t>190) During Bricker Company's first year of operations, credit sales totaled $200,000 and collections on credit sales totaled $145,000. Bricker estimates that $1,000 of its ending accounts receivable balance will not be collected. By year-end, Bricker had written off $330 of specific accounts as uncollectible.</w:t>
      </w:r>
    </w:p>
    <w:p w14:paraId="2422F85A" w14:textId="77777777" w:rsidR="005E1F43" w:rsidRDefault="005E1F43">
      <w:pPr>
        <w:pStyle w:val="NormalText"/>
      </w:pPr>
    </w:p>
    <w:p w14:paraId="6C9E66AA" w14:textId="77777777" w:rsidR="005E1F43" w:rsidRDefault="00EF0170">
      <w:pPr>
        <w:pStyle w:val="NormalText"/>
      </w:pPr>
      <w:r>
        <w:rPr>
          <w:b/>
          <w:bCs/>
        </w:rPr>
        <w:t>Required:</w:t>
      </w:r>
    </w:p>
    <w:p w14:paraId="13D57D06" w14:textId="77777777" w:rsidR="005E1F43" w:rsidRDefault="00EF0170">
      <w:pPr>
        <w:pStyle w:val="NormalText"/>
      </w:pPr>
      <w:r>
        <w:t>1.</w:t>
      </w:r>
      <w:r>
        <w:tab/>
        <w:t xml:space="preserve">Prepare all appropriate journal entries </w:t>
      </w:r>
      <w:proofErr w:type="gramStart"/>
      <w:r>
        <w:t>relative</w:t>
      </w:r>
      <w:proofErr w:type="gramEnd"/>
      <w:r>
        <w:t xml:space="preserve"> to uncollectible accounts and bad debt expense.</w:t>
      </w:r>
    </w:p>
    <w:p w14:paraId="002A0D00" w14:textId="77777777" w:rsidR="00774C33" w:rsidRDefault="00EF0170">
      <w:pPr>
        <w:pStyle w:val="NormalText"/>
      </w:pPr>
      <w:r>
        <w:t>2.</w:t>
      </w:r>
      <w:r>
        <w:tab/>
        <w:t>Show the year-end balance sheet presentation for accounts receivable.</w:t>
      </w:r>
    </w:p>
    <w:p w14:paraId="684166DB" w14:textId="77777777" w:rsidR="00774C33" w:rsidRDefault="00774C33">
      <w:pPr>
        <w:pStyle w:val="NormalText"/>
      </w:pPr>
    </w:p>
    <w:p w14:paraId="3013BFB2" w14:textId="77777777" w:rsidR="005E1F43" w:rsidRDefault="00774C33">
      <w:pPr>
        <w:pStyle w:val="NormalText"/>
        <w:tabs>
          <w:tab w:val="left" w:pos="360"/>
          <w:tab w:val="left" w:pos="720"/>
          <w:tab w:val="decimal" w:pos="5780"/>
          <w:tab w:val="decimal" w:pos="7200"/>
        </w:tabs>
      </w:pPr>
      <w:r>
        <w:t>Answer:</w:t>
      </w:r>
      <w:r w:rsidR="00EF0170">
        <w:t xml:space="preserve">  </w:t>
      </w:r>
    </w:p>
    <w:p w14:paraId="00ADD341" w14:textId="77777777" w:rsidR="005E1F43" w:rsidRDefault="00EF0170">
      <w:pPr>
        <w:pStyle w:val="NormalText"/>
        <w:tabs>
          <w:tab w:val="left" w:pos="360"/>
          <w:tab w:val="left" w:pos="720"/>
          <w:tab w:val="decimal" w:pos="5780"/>
          <w:tab w:val="decimal" w:pos="7200"/>
        </w:tabs>
      </w:pPr>
      <w:r>
        <w:t>1.</w:t>
      </w:r>
      <w:r>
        <w:tab/>
        <w:t>Allowance for uncollectible accounts</w:t>
      </w:r>
      <w:r>
        <w:tab/>
        <w:t>330</w:t>
      </w:r>
    </w:p>
    <w:p w14:paraId="278E11F2" w14:textId="77777777" w:rsidR="005E1F43" w:rsidRDefault="00EF0170">
      <w:pPr>
        <w:pStyle w:val="NormalText"/>
        <w:tabs>
          <w:tab w:val="left" w:pos="360"/>
          <w:tab w:val="left" w:pos="720"/>
          <w:tab w:val="decimal" w:pos="5780"/>
          <w:tab w:val="decimal" w:pos="7200"/>
        </w:tabs>
      </w:pPr>
      <w:r>
        <w:tab/>
      </w:r>
      <w:r>
        <w:tab/>
        <w:t>Accounts receivable</w:t>
      </w:r>
      <w:r>
        <w:tab/>
      </w:r>
      <w:r>
        <w:tab/>
        <w:t>330</w:t>
      </w:r>
    </w:p>
    <w:p w14:paraId="105346A3" w14:textId="77777777" w:rsidR="005E1F43" w:rsidRDefault="00EF0170">
      <w:pPr>
        <w:pStyle w:val="NormalText"/>
        <w:tabs>
          <w:tab w:val="left" w:pos="360"/>
          <w:tab w:val="left" w:pos="720"/>
          <w:tab w:val="decimal" w:pos="5780"/>
          <w:tab w:val="decimal" w:pos="7200"/>
        </w:tabs>
      </w:pPr>
      <w:r>
        <w:tab/>
        <w:t>To write off specific accounts receivable</w:t>
      </w:r>
    </w:p>
    <w:p w14:paraId="65C99266" w14:textId="77777777" w:rsidR="005E1F43" w:rsidRDefault="005E1F43">
      <w:pPr>
        <w:pStyle w:val="NormalText"/>
        <w:tabs>
          <w:tab w:val="left" w:pos="360"/>
          <w:tab w:val="left" w:pos="720"/>
          <w:tab w:val="decimal" w:pos="5780"/>
          <w:tab w:val="decimal" w:pos="7200"/>
        </w:tabs>
      </w:pPr>
    </w:p>
    <w:p w14:paraId="01023793" w14:textId="77777777" w:rsidR="005E1F43" w:rsidRDefault="00EF0170">
      <w:pPr>
        <w:pStyle w:val="NormalText"/>
        <w:tabs>
          <w:tab w:val="left" w:pos="360"/>
          <w:tab w:val="left" w:pos="720"/>
          <w:tab w:val="decimal" w:pos="5780"/>
          <w:tab w:val="decimal" w:pos="7200"/>
        </w:tabs>
      </w:pPr>
      <w:r>
        <w:tab/>
        <w:t>Bad debt expense</w:t>
      </w:r>
      <w:r>
        <w:tab/>
        <w:t>1,330</w:t>
      </w:r>
    </w:p>
    <w:p w14:paraId="4D1ABC65" w14:textId="77777777" w:rsidR="005E1F43" w:rsidRDefault="00EF0170">
      <w:pPr>
        <w:pStyle w:val="NormalText"/>
        <w:tabs>
          <w:tab w:val="left" w:pos="360"/>
          <w:tab w:val="left" w:pos="720"/>
          <w:tab w:val="decimal" w:pos="5780"/>
          <w:tab w:val="decimal" w:pos="7200"/>
        </w:tabs>
      </w:pPr>
      <w:r>
        <w:tab/>
      </w:r>
      <w:r>
        <w:tab/>
        <w:t>Allowance for uncollectible accounts</w:t>
      </w:r>
      <w:r>
        <w:tab/>
      </w:r>
      <w:r>
        <w:tab/>
        <w:t>1,330</w:t>
      </w:r>
    </w:p>
    <w:p w14:paraId="15BA5F2A" w14:textId="77777777" w:rsidR="005E1F43" w:rsidRDefault="00EF0170">
      <w:pPr>
        <w:pStyle w:val="NormalText"/>
        <w:tabs>
          <w:tab w:val="left" w:pos="360"/>
          <w:tab w:val="left" w:pos="720"/>
          <w:tab w:val="decimal" w:pos="5780"/>
          <w:tab w:val="decimal" w:pos="7200"/>
        </w:tabs>
      </w:pPr>
      <w:r>
        <w:tab/>
        <w:t>To adjust allowance for uncollectible</w:t>
      </w:r>
    </w:p>
    <w:p w14:paraId="29E17F7D" w14:textId="77777777" w:rsidR="005E1F43" w:rsidRDefault="00EF0170">
      <w:pPr>
        <w:pStyle w:val="NormalText"/>
        <w:tabs>
          <w:tab w:val="left" w:pos="360"/>
          <w:tab w:val="left" w:pos="720"/>
          <w:tab w:val="decimal" w:pos="5780"/>
          <w:tab w:val="decimal" w:pos="7200"/>
        </w:tabs>
      </w:pPr>
      <w:r>
        <w:tab/>
        <w:t>accounts to $1,000</w:t>
      </w:r>
    </w:p>
    <w:p w14:paraId="4AE49ED9" w14:textId="77777777" w:rsidR="005E1F43" w:rsidRDefault="005E1F43">
      <w:pPr>
        <w:pStyle w:val="NormalText"/>
        <w:tabs>
          <w:tab w:val="left" w:pos="360"/>
          <w:tab w:val="left" w:pos="720"/>
          <w:tab w:val="decimal" w:pos="5780"/>
          <w:tab w:val="decimal" w:pos="7200"/>
        </w:tabs>
      </w:pPr>
    </w:p>
    <w:p w14:paraId="3FAECCC3" w14:textId="77777777" w:rsidR="005E1F43" w:rsidRDefault="00EF0170">
      <w:pPr>
        <w:pStyle w:val="NormalText"/>
        <w:tabs>
          <w:tab w:val="left" w:pos="360"/>
          <w:tab w:val="left" w:pos="720"/>
          <w:tab w:val="decimal" w:pos="5780"/>
          <w:tab w:val="decimal" w:pos="7200"/>
        </w:tabs>
      </w:pPr>
      <w:r>
        <w:t>2.</w:t>
      </w:r>
      <w:r>
        <w:tab/>
        <w:t>Partial balance sheet presentation:</w:t>
      </w:r>
    </w:p>
    <w:p w14:paraId="2FF23E31" w14:textId="77777777" w:rsidR="005E1F43" w:rsidRDefault="00EF0170">
      <w:pPr>
        <w:pStyle w:val="NormalText"/>
        <w:tabs>
          <w:tab w:val="left" w:pos="360"/>
          <w:tab w:val="left" w:pos="720"/>
          <w:tab w:val="decimal" w:pos="5780"/>
          <w:tab w:val="decimal" w:pos="7200"/>
        </w:tabs>
      </w:pPr>
      <w:r>
        <w:tab/>
        <w:t>Accounts receivable</w:t>
      </w:r>
      <w:r>
        <w:tab/>
        <w:t>$54,670</w:t>
      </w:r>
    </w:p>
    <w:p w14:paraId="7B48A01C" w14:textId="77777777" w:rsidR="005E1F43" w:rsidRDefault="00EF0170">
      <w:pPr>
        <w:pStyle w:val="NormalText"/>
        <w:tabs>
          <w:tab w:val="left" w:pos="360"/>
          <w:tab w:val="left" w:pos="720"/>
          <w:tab w:val="decimal" w:pos="5780"/>
          <w:tab w:val="decimal" w:pos="7200"/>
        </w:tabs>
      </w:pPr>
      <w:r>
        <w:tab/>
        <w:t>Less: Allowance for uncollectible accounts</w:t>
      </w:r>
      <w:r>
        <w:tab/>
      </w:r>
      <w:r>
        <w:rPr>
          <w:u w:val="single"/>
        </w:rPr>
        <w:t>1,000</w:t>
      </w:r>
      <w:r>
        <w:tab/>
        <w:t>$53,670</w:t>
      </w:r>
    </w:p>
    <w:p w14:paraId="2C3348DC" w14:textId="77777777" w:rsidR="005E1F43" w:rsidRDefault="00774C33">
      <w:pPr>
        <w:pStyle w:val="NormalText"/>
        <w:rPr>
          <w:sz w:val="18"/>
          <w:szCs w:val="18"/>
        </w:rPr>
      </w:pPr>
      <w:r>
        <w:rPr>
          <w:sz w:val="18"/>
          <w:szCs w:val="18"/>
        </w:rPr>
        <w:t>Difficulty: 2 Medium</w:t>
      </w:r>
    </w:p>
    <w:p w14:paraId="467EEEF9" w14:textId="77777777" w:rsidR="005E1F43" w:rsidRDefault="00EF0170">
      <w:pPr>
        <w:pStyle w:val="NormalText"/>
        <w:rPr>
          <w:sz w:val="18"/>
          <w:szCs w:val="18"/>
        </w:rPr>
      </w:pPr>
      <w:r>
        <w:rPr>
          <w:sz w:val="18"/>
          <w:szCs w:val="18"/>
        </w:rPr>
        <w:t>Topic:  Uncollectible accounts receivable</w:t>
      </w:r>
    </w:p>
    <w:p w14:paraId="0EA29223" w14:textId="77777777" w:rsidR="005E1F43" w:rsidRDefault="00EF0170">
      <w:pPr>
        <w:pStyle w:val="NormalText"/>
        <w:rPr>
          <w:sz w:val="18"/>
          <w:szCs w:val="18"/>
        </w:rPr>
      </w:pPr>
      <w:r>
        <w:rPr>
          <w:sz w:val="18"/>
          <w:szCs w:val="18"/>
        </w:rPr>
        <w:t>Learning Objective</w:t>
      </w:r>
      <w:proofErr w:type="gramStart"/>
      <w:r>
        <w:rPr>
          <w:sz w:val="18"/>
          <w:szCs w:val="18"/>
        </w:rPr>
        <w:t>:  07</w:t>
      </w:r>
      <w:proofErr w:type="gramEnd"/>
      <w:r>
        <w:rPr>
          <w:sz w:val="18"/>
          <w:szCs w:val="18"/>
        </w:rPr>
        <w:t>-05</w:t>
      </w:r>
    </w:p>
    <w:p w14:paraId="0DCD0DBA" w14:textId="77777777" w:rsidR="005E1F43" w:rsidRDefault="00EF0170">
      <w:pPr>
        <w:pStyle w:val="NormalText"/>
        <w:rPr>
          <w:sz w:val="18"/>
          <w:szCs w:val="18"/>
        </w:rPr>
      </w:pPr>
      <w:r>
        <w:rPr>
          <w:sz w:val="18"/>
          <w:szCs w:val="18"/>
        </w:rPr>
        <w:t>Bloom's</w:t>
      </w:r>
      <w:proofErr w:type="gramStart"/>
      <w:r>
        <w:rPr>
          <w:sz w:val="18"/>
          <w:szCs w:val="18"/>
        </w:rPr>
        <w:t>:  Apply</w:t>
      </w:r>
      <w:proofErr w:type="gramEnd"/>
    </w:p>
    <w:p w14:paraId="0E945737" w14:textId="77777777" w:rsidR="005E1F43" w:rsidRDefault="00EF0170">
      <w:pPr>
        <w:pStyle w:val="NormalText"/>
        <w:rPr>
          <w:sz w:val="18"/>
          <w:szCs w:val="18"/>
        </w:rPr>
      </w:pPr>
      <w:r>
        <w:rPr>
          <w:sz w:val="18"/>
          <w:szCs w:val="18"/>
        </w:rPr>
        <w:t>AACSB</w:t>
      </w:r>
      <w:proofErr w:type="gramStart"/>
      <w:r>
        <w:rPr>
          <w:sz w:val="18"/>
          <w:szCs w:val="18"/>
        </w:rPr>
        <w:t>:  Knowledge</w:t>
      </w:r>
      <w:proofErr w:type="gramEnd"/>
      <w:r>
        <w:rPr>
          <w:sz w:val="18"/>
          <w:szCs w:val="18"/>
        </w:rPr>
        <w:t xml:space="preserve"> Application</w:t>
      </w:r>
    </w:p>
    <w:p w14:paraId="6BE286C2" w14:textId="77777777" w:rsidR="005E1F43" w:rsidRDefault="00E135A6">
      <w:pPr>
        <w:pStyle w:val="NormalText"/>
        <w:rPr>
          <w:sz w:val="18"/>
          <w:szCs w:val="18"/>
        </w:rPr>
      </w:pPr>
      <w:r>
        <w:rPr>
          <w:sz w:val="18"/>
          <w:szCs w:val="18"/>
        </w:rPr>
        <w:t>Accessible/AICPA</w:t>
      </w:r>
      <w:proofErr w:type="gramStart"/>
      <w:r>
        <w:rPr>
          <w:sz w:val="18"/>
          <w:szCs w:val="18"/>
        </w:rPr>
        <w:t>:</w:t>
      </w:r>
      <w:r w:rsidR="00EF0170">
        <w:rPr>
          <w:sz w:val="18"/>
          <w:szCs w:val="18"/>
        </w:rPr>
        <w:t xml:space="preserve">  FN</w:t>
      </w:r>
      <w:proofErr w:type="gramEnd"/>
      <w:r w:rsidR="00EF0170">
        <w:rPr>
          <w:sz w:val="18"/>
          <w:szCs w:val="18"/>
        </w:rPr>
        <w:t xml:space="preserve"> Measurement</w:t>
      </w:r>
    </w:p>
    <w:p w14:paraId="6C58C001" w14:textId="77777777" w:rsidR="005E1F43" w:rsidRDefault="005E1F43">
      <w:pPr>
        <w:pStyle w:val="NormalText"/>
        <w:rPr>
          <w:sz w:val="18"/>
          <w:szCs w:val="18"/>
        </w:rPr>
      </w:pPr>
    </w:p>
    <w:p w14:paraId="23CAC633" w14:textId="77777777" w:rsidR="00A56384" w:rsidRDefault="00A56384">
      <w:pPr>
        <w:rPr>
          <w:rFonts w:ascii="Times New Roman" w:hAnsi="Times New Roman" w:cs="Times New Roman"/>
          <w:color w:val="000000"/>
          <w:sz w:val="24"/>
          <w:szCs w:val="24"/>
        </w:rPr>
      </w:pPr>
      <w:r>
        <w:br w:type="page"/>
      </w:r>
    </w:p>
    <w:p w14:paraId="3522524B" w14:textId="77777777" w:rsidR="005E1F43" w:rsidRDefault="00EF0170">
      <w:pPr>
        <w:pStyle w:val="NormalText"/>
      </w:pPr>
      <w:r>
        <w:lastRenderedPageBreak/>
        <w:t xml:space="preserve">191) A summary of Klugman Company's December 31, 2018, accounts receivable aging schedule </w:t>
      </w:r>
      <w:proofErr w:type="gramStart"/>
      <w:r>
        <w:t>is</w:t>
      </w:r>
      <w:proofErr w:type="gramEnd"/>
      <w:r>
        <w:t xml:space="preserve"> presented below along with the estimated percent uncollectible for each age group:</w:t>
      </w:r>
    </w:p>
    <w:p w14:paraId="00BBD0D4" w14:textId="77777777" w:rsidR="005E1F43" w:rsidRDefault="005E1F43">
      <w:pPr>
        <w:pStyle w:val="NormalText"/>
      </w:pPr>
    </w:p>
    <w:p w14:paraId="404716BA" w14:textId="77777777" w:rsidR="005E1F43" w:rsidRDefault="00EF0170">
      <w:pPr>
        <w:pStyle w:val="NormalText"/>
        <w:tabs>
          <w:tab w:val="right" w:pos="2920"/>
          <w:tab w:val="right" w:pos="4300"/>
        </w:tabs>
      </w:pPr>
      <w:r>
        <w:rPr>
          <w:u w:val="single"/>
        </w:rPr>
        <w:t>Age Group</w:t>
      </w:r>
      <w:r>
        <w:tab/>
      </w:r>
      <w:r>
        <w:rPr>
          <w:u w:val="single"/>
        </w:rPr>
        <w:t>Amount</w:t>
      </w:r>
      <w:r>
        <w:tab/>
      </w:r>
      <w:r>
        <w:rPr>
          <w:u w:val="single"/>
        </w:rPr>
        <w:t>%</w:t>
      </w:r>
    </w:p>
    <w:p w14:paraId="023FC2E1" w14:textId="77777777" w:rsidR="005E1F43" w:rsidRDefault="00EF0170">
      <w:pPr>
        <w:pStyle w:val="NormalText"/>
        <w:tabs>
          <w:tab w:val="right" w:pos="2920"/>
          <w:tab w:val="right" w:pos="4300"/>
        </w:tabs>
      </w:pPr>
      <w:r>
        <w:t>0–60 days</w:t>
      </w:r>
      <w:r>
        <w:tab/>
        <w:t>$60,000</w:t>
      </w:r>
      <w:r>
        <w:tab/>
        <w:t>.5</w:t>
      </w:r>
    </w:p>
    <w:p w14:paraId="6323E07E" w14:textId="77777777" w:rsidR="005E1F43" w:rsidRDefault="00EF0170">
      <w:pPr>
        <w:pStyle w:val="NormalText"/>
        <w:tabs>
          <w:tab w:val="right" w:pos="2920"/>
          <w:tab w:val="right" w:pos="4300"/>
        </w:tabs>
      </w:pPr>
      <w:r>
        <w:t>61–90 days</w:t>
      </w:r>
      <w:r>
        <w:tab/>
        <w:t>22,000</w:t>
      </w:r>
      <w:r>
        <w:tab/>
        <w:t>1.0</w:t>
      </w:r>
    </w:p>
    <w:p w14:paraId="726828CD" w14:textId="77777777" w:rsidR="005E1F43" w:rsidRDefault="00EF0170">
      <w:pPr>
        <w:pStyle w:val="NormalText"/>
        <w:tabs>
          <w:tab w:val="right" w:pos="2920"/>
          <w:tab w:val="right" w:pos="4300"/>
        </w:tabs>
      </w:pPr>
      <w:r>
        <w:t>91–120 days</w:t>
      </w:r>
      <w:r>
        <w:tab/>
        <w:t>3,000</w:t>
      </w:r>
      <w:r>
        <w:tab/>
        <w:t>10.0</w:t>
      </w:r>
    </w:p>
    <w:p w14:paraId="20F227F3" w14:textId="77777777" w:rsidR="005E1F43" w:rsidRDefault="00EF0170">
      <w:pPr>
        <w:pStyle w:val="NormalText"/>
        <w:tabs>
          <w:tab w:val="right" w:pos="2920"/>
          <w:tab w:val="right" w:pos="4300"/>
        </w:tabs>
      </w:pPr>
      <w:r>
        <w:t>Over 120 days</w:t>
      </w:r>
      <w:r>
        <w:tab/>
        <w:t>1,000</w:t>
      </w:r>
      <w:r>
        <w:tab/>
        <w:t>50.0</w:t>
      </w:r>
    </w:p>
    <w:p w14:paraId="04F36947" w14:textId="77777777" w:rsidR="005E1F43" w:rsidRDefault="005E1F43">
      <w:pPr>
        <w:pStyle w:val="NormalText"/>
      </w:pPr>
    </w:p>
    <w:p w14:paraId="091A6DA9" w14:textId="77777777" w:rsidR="005E1F43" w:rsidRDefault="00EF0170">
      <w:pPr>
        <w:pStyle w:val="NormalText"/>
      </w:pPr>
      <w:r>
        <w:t>The allowance for uncollectible accounts had a balance of $1,400 on January 1, 2018. During the year, bad debts of $750 were written off.</w:t>
      </w:r>
    </w:p>
    <w:p w14:paraId="55EDADF5" w14:textId="77777777" w:rsidR="005E1F43" w:rsidRDefault="005E1F43">
      <w:pPr>
        <w:pStyle w:val="NormalText"/>
      </w:pPr>
    </w:p>
    <w:p w14:paraId="1A37675F" w14:textId="77777777" w:rsidR="005E1F43" w:rsidRDefault="00EF0170">
      <w:pPr>
        <w:pStyle w:val="NormalText"/>
      </w:pPr>
      <w:r>
        <w:rPr>
          <w:b/>
          <w:bCs/>
        </w:rPr>
        <w:t>Required:</w:t>
      </w:r>
    </w:p>
    <w:p w14:paraId="5A857968" w14:textId="77777777" w:rsidR="00774C33" w:rsidRDefault="00EF0170">
      <w:pPr>
        <w:pStyle w:val="NormalText"/>
        <w:spacing w:after="240"/>
      </w:pPr>
      <w:r>
        <w:t>Prepare all journal entries for 2018 with respect to bad debts and the allowance for uncollectible accounts.</w:t>
      </w:r>
    </w:p>
    <w:p w14:paraId="4D8F7913" w14:textId="77777777" w:rsidR="005E1F43" w:rsidRDefault="00774C33">
      <w:pPr>
        <w:pStyle w:val="NormalText"/>
        <w:tabs>
          <w:tab w:val="right" w:pos="2880"/>
          <w:tab w:val="right" w:pos="4340"/>
          <w:tab w:val="right" w:pos="5800"/>
        </w:tabs>
        <w:rPr>
          <w:u w:val="single"/>
        </w:rPr>
      </w:pPr>
      <w:r>
        <w:t>Answer</w:t>
      </w:r>
      <w:proofErr w:type="gramStart"/>
      <w:r>
        <w:t>:</w:t>
      </w:r>
      <w:r w:rsidR="00EF0170">
        <w:t xml:space="preserve">  </w:t>
      </w:r>
      <w:r w:rsidR="00EF0170">
        <w:tab/>
      </w:r>
      <w:r w:rsidR="00EF0170">
        <w:tab/>
      </w:r>
      <w:r w:rsidR="00EF0170">
        <w:tab/>
      </w:r>
      <w:r w:rsidR="00EF0170">
        <w:rPr>
          <w:u w:val="single"/>
        </w:rPr>
        <w:t>Estimated</w:t>
      </w:r>
      <w:proofErr w:type="gramEnd"/>
    </w:p>
    <w:p w14:paraId="1424B621" w14:textId="77777777" w:rsidR="005E1F43" w:rsidRDefault="00EF0170">
      <w:pPr>
        <w:pStyle w:val="NormalText"/>
        <w:tabs>
          <w:tab w:val="right" w:pos="2880"/>
          <w:tab w:val="right" w:pos="4340"/>
          <w:tab w:val="right" w:pos="5800"/>
        </w:tabs>
      </w:pPr>
      <w:r>
        <w:rPr>
          <w:u w:val="single"/>
        </w:rPr>
        <w:t>Age</w:t>
      </w:r>
      <w:r>
        <w:tab/>
      </w:r>
      <w:r>
        <w:rPr>
          <w:u w:val="single"/>
        </w:rPr>
        <w:t>Amount</w:t>
      </w:r>
      <w:r>
        <w:tab/>
      </w:r>
      <w:r>
        <w:rPr>
          <w:u w:val="single"/>
        </w:rPr>
        <w:t>Loss Rate</w:t>
      </w:r>
      <w:r>
        <w:tab/>
      </w:r>
      <w:r>
        <w:rPr>
          <w:u w:val="single"/>
        </w:rPr>
        <w:t>Allowance</w:t>
      </w:r>
    </w:p>
    <w:p w14:paraId="5F6BDCDD" w14:textId="77777777" w:rsidR="005E1F43" w:rsidRDefault="00EF0170">
      <w:pPr>
        <w:pStyle w:val="NormalText"/>
        <w:tabs>
          <w:tab w:val="right" w:pos="2880"/>
          <w:tab w:val="right" w:pos="4340"/>
          <w:tab w:val="right" w:pos="5800"/>
        </w:tabs>
      </w:pPr>
      <w:r>
        <w:t>0–60 days</w:t>
      </w:r>
      <w:r>
        <w:tab/>
        <w:t>$60,000</w:t>
      </w:r>
      <w:r>
        <w:tab/>
        <w:t>.005</w:t>
      </w:r>
      <w:r>
        <w:tab/>
        <w:t>$ 300</w:t>
      </w:r>
    </w:p>
    <w:p w14:paraId="4804F210" w14:textId="77777777" w:rsidR="005E1F43" w:rsidRDefault="00EF0170">
      <w:pPr>
        <w:pStyle w:val="NormalText"/>
        <w:tabs>
          <w:tab w:val="right" w:pos="2880"/>
          <w:tab w:val="right" w:pos="4340"/>
          <w:tab w:val="right" w:pos="5800"/>
        </w:tabs>
      </w:pPr>
      <w:r>
        <w:t>61–90 days</w:t>
      </w:r>
      <w:r>
        <w:tab/>
        <w:t>22,000</w:t>
      </w:r>
      <w:r>
        <w:tab/>
        <w:t>.010</w:t>
      </w:r>
      <w:r>
        <w:tab/>
        <w:t>220</w:t>
      </w:r>
    </w:p>
    <w:p w14:paraId="00C7193F" w14:textId="77777777" w:rsidR="005E1F43" w:rsidRDefault="00EF0170">
      <w:pPr>
        <w:pStyle w:val="NormalText"/>
        <w:tabs>
          <w:tab w:val="right" w:pos="2880"/>
          <w:tab w:val="right" w:pos="4340"/>
          <w:tab w:val="right" w:pos="5800"/>
        </w:tabs>
      </w:pPr>
      <w:r>
        <w:t>91–120 days</w:t>
      </w:r>
      <w:r>
        <w:tab/>
        <w:t>3,000</w:t>
      </w:r>
      <w:r>
        <w:tab/>
        <w:t>.100</w:t>
      </w:r>
      <w:r>
        <w:tab/>
        <w:t>300</w:t>
      </w:r>
    </w:p>
    <w:p w14:paraId="712039A9" w14:textId="77777777" w:rsidR="005E1F43" w:rsidRDefault="00EF0170">
      <w:pPr>
        <w:pStyle w:val="NormalText"/>
        <w:tabs>
          <w:tab w:val="right" w:pos="2880"/>
          <w:tab w:val="right" w:pos="4340"/>
          <w:tab w:val="right" w:pos="5800"/>
        </w:tabs>
      </w:pPr>
      <w:r>
        <w:t>Over 120 days</w:t>
      </w:r>
      <w:r>
        <w:tab/>
        <w:t>1,000</w:t>
      </w:r>
      <w:r>
        <w:tab/>
        <w:t>.500</w:t>
      </w:r>
      <w:r>
        <w:tab/>
      </w:r>
      <w:r>
        <w:rPr>
          <w:u w:val="single"/>
        </w:rPr>
        <w:t>500</w:t>
      </w:r>
    </w:p>
    <w:p w14:paraId="7C50F5F0" w14:textId="77777777" w:rsidR="005E1F43" w:rsidRDefault="00EF0170">
      <w:pPr>
        <w:pStyle w:val="NormalText"/>
        <w:tabs>
          <w:tab w:val="right" w:pos="2880"/>
          <w:tab w:val="right" w:pos="4340"/>
          <w:tab w:val="right" w:pos="5800"/>
        </w:tabs>
        <w:rPr>
          <w:u w:val="double"/>
        </w:rPr>
      </w:pPr>
      <w:r>
        <w:tab/>
      </w:r>
      <w:r>
        <w:tab/>
      </w:r>
      <w:r>
        <w:tab/>
      </w:r>
      <w:r>
        <w:rPr>
          <w:u w:val="double"/>
        </w:rPr>
        <w:t>$1,320</w:t>
      </w:r>
    </w:p>
    <w:p w14:paraId="48F7F2FF" w14:textId="77777777" w:rsidR="005E1F43" w:rsidRDefault="005E1F43">
      <w:pPr>
        <w:pStyle w:val="NormalText"/>
        <w:rPr>
          <w:u w:val="double"/>
        </w:rPr>
      </w:pPr>
    </w:p>
    <w:p w14:paraId="6B31EF62" w14:textId="77777777" w:rsidR="005E1F43" w:rsidRDefault="00EF0170">
      <w:pPr>
        <w:pStyle w:val="NormalText"/>
        <w:tabs>
          <w:tab w:val="left" w:pos="360"/>
          <w:tab w:val="right" w:pos="4620"/>
          <w:tab w:val="right" w:pos="5300"/>
          <w:tab w:val="left" w:pos="5460"/>
        </w:tabs>
      </w:pPr>
      <w:r>
        <w:t>Allowance for uncollectible accounts</w:t>
      </w:r>
      <w:r>
        <w:tab/>
        <w:t>750</w:t>
      </w:r>
    </w:p>
    <w:p w14:paraId="75B97F21" w14:textId="77777777" w:rsidR="005E1F43" w:rsidRDefault="00EF0170">
      <w:pPr>
        <w:pStyle w:val="NormalText"/>
        <w:tabs>
          <w:tab w:val="left" w:pos="360"/>
          <w:tab w:val="right" w:pos="4620"/>
          <w:tab w:val="right" w:pos="5300"/>
          <w:tab w:val="left" w:pos="5460"/>
        </w:tabs>
      </w:pPr>
      <w:r>
        <w:tab/>
        <w:t>Accounts receivable</w:t>
      </w:r>
      <w:r>
        <w:tab/>
      </w:r>
      <w:r>
        <w:tab/>
        <w:t>750</w:t>
      </w:r>
    </w:p>
    <w:p w14:paraId="684F10FE" w14:textId="77777777" w:rsidR="005E1F43" w:rsidRDefault="00EF0170">
      <w:pPr>
        <w:pStyle w:val="NormalText"/>
        <w:tabs>
          <w:tab w:val="left" w:pos="360"/>
          <w:tab w:val="right" w:pos="4620"/>
          <w:tab w:val="right" w:pos="5300"/>
          <w:tab w:val="left" w:pos="5460"/>
        </w:tabs>
      </w:pPr>
      <w:r>
        <w:t>To write off specific accounts</w:t>
      </w:r>
    </w:p>
    <w:p w14:paraId="3C4BD1CA" w14:textId="77777777" w:rsidR="005E1F43" w:rsidRDefault="005E1F43">
      <w:pPr>
        <w:pStyle w:val="NormalText"/>
        <w:tabs>
          <w:tab w:val="left" w:pos="360"/>
          <w:tab w:val="right" w:pos="4620"/>
          <w:tab w:val="right" w:pos="5300"/>
          <w:tab w:val="left" w:pos="5460"/>
        </w:tabs>
      </w:pPr>
    </w:p>
    <w:p w14:paraId="43BC1357" w14:textId="77777777" w:rsidR="005E1F43" w:rsidRDefault="00EF0170">
      <w:pPr>
        <w:pStyle w:val="NormalText"/>
        <w:tabs>
          <w:tab w:val="left" w:pos="360"/>
          <w:tab w:val="right" w:pos="4620"/>
          <w:tab w:val="right" w:pos="5300"/>
          <w:tab w:val="left" w:pos="5460"/>
        </w:tabs>
      </w:pPr>
      <w:r>
        <w:t>Bad debt expense</w:t>
      </w:r>
      <w:r>
        <w:tab/>
        <w:t>670</w:t>
      </w:r>
    </w:p>
    <w:p w14:paraId="213ECC18" w14:textId="77777777" w:rsidR="005E1F43" w:rsidRDefault="00EF0170">
      <w:pPr>
        <w:pStyle w:val="NormalText"/>
        <w:tabs>
          <w:tab w:val="left" w:pos="360"/>
          <w:tab w:val="right" w:pos="4620"/>
          <w:tab w:val="right" w:pos="5300"/>
          <w:tab w:val="left" w:pos="5460"/>
        </w:tabs>
      </w:pPr>
      <w:r>
        <w:tab/>
        <w:t>Allowance for uncollectible accounts</w:t>
      </w:r>
      <w:r>
        <w:tab/>
      </w:r>
      <w:r>
        <w:tab/>
        <w:t>670</w:t>
      </w:r>
      <w:r>
        <w:tab/>
        <w:t>[$1,320 – ($1,400 – 750)]</w:t>
      </w:r>
    </w:p>
    <w:p w14:paraId="0128863F" w14:textId="77777777" w:rsidR="005E1F43" w:rsidRDefault="00EF0170">
      <w:pPr>
        <w:pStyle w:val="NormalText"/>
        <w:tabs>
          <w:tab w:val="left" w:pos="360"/>
          <w:tab w:val="right" w:pos="4620"/>
          <w:tab w:val="right" w:pos="5300"/>
          <w:tab w:val="left" w:pos="5460"/>
        </w:tabs>
      </w:pPr>
      <w:r>
        <w:t>To adjust allowance for uncollectible</w:t>
      </w:r>
    </w:p>
    <w:p w14:paraId="0AB2C3FB" w14:textId="77777777" w:rsidR="005E1F43" w:rsidRDefault="00EF0170">
      <w:pPr>
        <w:pStyle w:val="NormalText"/>
        <w:tabs>
          <w:tab w:val="left" w:pos="360"/>
          <w:tab w:val="decimal" w:pos="4680"/>
          <w:tab w:val="decimal" w:pos="5380"/>
        </w:tabs>
      </w:pPr>
      <w:r>
        <w:t>accounts to $670 at year-end</w:t>
      </w:r>
    </w:p>
    <w:p w14:paraId="0715244B" w14:textId="77777777" w:rsidR="005E1F43" w:rsidRDefault="00774C33">
      <w:pPr>
        <w:pStyle w:val="NormalText"/>
        <w:rPr>
          <w:sz w:val="18"/>
          <w:szCs w:val="18"/>
        </w:rPr>
      </w:pPr>
      <w:r>
        <w:rPr>
          <w:sz w:val="18"/>
          <w:szCs w:val="18"/>
        </w:rPr>
        <w:t>Difficulty: 2 Medium</w:t>
      </w:r>
    </w:p>
    <w:p w14:paraId="511E0163" w14:textId="77777777" w:rsidR="005E1F43" w:rsidRDefault="00EF0170">
      <w:pPr>
        <w:pStyle w:val="NormalText"/>
        <w:rPr>
          <w:sz w:val="18"/>
          <w:szCs w:val="18"/>
        </w:rPr>
      </w:pPr>
      <w:r>
        <w:rPr>
          <w:sz w:val="18"/>
          <w:szCs w:val="18"/>
        </w:rPr>
        <w:t>Topic:  Uncollectible accounts―Balance sheet approach</w:t>
      </w:r>
    </w:p>
    <w:p w14:paraId="072814A3" w14:textId="77777777" w:rsidR="005E1F43" w:rsidRDefault="00EF0170">
      <w:pPr>
        <w:pStyle w:val="NormalText"/>
        <w:rPr>
          <w:sz w:val="18"/>
          <w:szCs w:val="18"/>
        </w:rPr>
      </w:pPr>
      <w:r>
        <w:rPr>
          <w:sz w:val="18"/>
          <w:szCs w:val="18"/>
        </w:rPr>
        <w:t>Learning Objective</w:t>
      </w:r>
      <w:proofErr w:type="gramStart"/>
      <w:r>
        <w:rPr>
          <w:sz w:val="18"/>
          <w:szCs w:val="18"/>
        </w:rPr>
        <w:t>:  07</w:t>
      </w:r>
      <w:proofErr w:type="gramEnd"/>
      <w:r>
        <w:rPr>
          <w:sz w:val="18"/>
          <w:szCs w:val="18"/>
        </w:rPr>
        <w:t>-06</w:t>
      </w:r>
    </w:p>
    <w:p w14:paraId="27AC6EF5" w14:textId="77777777" w:rsidR="005E1F43" w:rsidRDefault="00EF0170">
      <w:pPr>
        <w:pStyle w:val="NormalText"/>
        <w:rPr>
          <w:sz w:val="18"/>
          <w:szCs w:val="18"/>
        </w:rPr>
      </w:pPr>
      <w:r>
        <w:rPr>
          <w:sz w:val="18"/>
          <w:szCs w:val="18"/>
        </w:rPr>
        <w:t>Bloom's</w:t>
      </w:r>
      <w:proofErr w:type="gramStart"/>
      <w:r>
        <w:rPr>
          <w:sz w:val="18"/>
          <w:szCs w:val="18"/>
        </w:rPr>
        <w:t>:  Apply</w:t>
      </w:r>
      <w:proofErr w:type="gramEnd"/>
    </w:p>
    <w:p w14:paraId="1D297A42" w14:textId="77777777" w:rsidR="005E1F43" w:rsidRDefault="00EF0170">
      <w:pPr>
        <w:pStyle w:val="NormalText"/>
        <w:rPr>
          <w:sz w:val="18"/>
          <w:szCs w:val="18"/>
        </w:rPr>
      </w:pPr>
      <w:r>
        <w:rPr>
          <w:sz w:val="18"/>
          <w:szCs w:val="18"/>
        </w:rPr>
        <w:t>AACSB</w:t>
      </w:r>
      <w:proofErr w:type="gramStart"/>
      <w:r>
        <w:rPr>
          <w:sz w:val="18"/>
          <w:szCs w:val="18"/>
        </w:rPr>
        <w:t>:  Knowledge</w:t>
      </w:r>
      <w:proofErr w:type="gramEnd"/>
      <w:r>
        <w:rPr>
          <w:sz w:val="18"/>
          <w:szCs w:val="18"/>
        </w:rPr>
        <w:t xml:space="preserve"> Application</w:t>
      </w:r>
    </w:p>
    <w:p w14:paraId="5B43F3DE" w14:textId="77777777" w:rsidR="005E1F43" w:rsidRDefault="00E135A6">
      <w:pPr>
        <w:pStyle w:val="NormalText"/>
        <w:rPr>
          <w:sz w:val="18"/>
          <w:szCs w:val="18"/>
        </w:rPr>
      </w:pPr>
      <w:r>
        <w:rPr>
          <w:sz w:val="18"/>
          <w:szCs w:val="18"/>
        </w:rPr>
        <w:t>Accessible/AICPA</w:t>
      </w:r>
      <w:proofErr w:type="gramStart"/>
      <w:r>
        <w:rPr>
          <w:sz w:val="18"/>
          <w:szCs w:val="18"/>
        </w:rPr>
        <w:t>:</w:t>
      </w:r>
      <w:r w:rsidR="00EF0170">
        <w:rPr>
          <w:sz w:val="18"/>
          <w:szCs w:val="18"/>
        </w:rPr>
        <w:t xml:space="preserve">  FN</w:t>
      </w:r>
      <w:proofErr w:type="gramEnd"/>
      <w:r w:rsidR="00EF0170">
        <w:rPr>
          <w:sz w:val="18"/>
          <w:szCs w:val="18"/>
        </w:rPr>
        <w:t xml:space="preserve"> Measurement</w:t>
      </w:r>
    </w:p>
    <w:p w14:paraId="58EF66D6" w14:textId="77777777" w:rsidR="005E1F43" w:rsidRDefault="005E1F43">
      <w:pPr>
        <w:pStyle w:val="NormalText"/>
        <w:rPr>
          <w:sz w:val="18"/>
          <w:szCs w:val="18"/>
        </w:rPr>
      </w:pPr>
    </w:p>
    <w:p w14:paraId="7348FBC0" w14:textId="77777777" w:rsidR="00A56384" w:rsidRDefault="00A56384">
      <w:pPr>
        <w:rPr>
          <w:rFonts w:ascii="Times New Roman" w:hAnsi="Times New Roman" w:cs="Times New Roman"/>
          <w:color w:val="000000"/>
          <w:sz w:val="24"/>
          <w:szCs w:val="24"/>
        </w:rPr>
      </w:pPr>
      <w:r>
        <w:br w:type="page"/>
      </w:r>
    </w:p>
    <w:p w14:paraId="51EEF70D" w14:textId="77777777" w:rsidR="005E1F43" w:rsidRDefault="00EF0170">
      <w:pPr>
        <w:pStyle w:val="NormalText"/>
      </w:pPr>
      <w:r>
        <w:lastRenderedPageBreak/>
        <w:t xml:space="preserve">192) A summary of London Fashion's December 31, 2018, accounts receivable aging schedule </w:t>
      </w:r>
      <w:proofErr w:type="gramStart"/>
      <w:r>
        <w:t>is</w:t>
      </w:r>
      <w:proofErr w:type="gramEnd"/>
      <w:r>
        <w:t xml:space="preserve"> presented below along with the estimated percent uncollectible for each age group:</w:t>
      </w:r>
    </w:p>
    <w:p w14:paraId="578882C4" w14:textId="77777777" w:rsidR="005E1F43" w:rsidRDefault="005E1F43">
      <w:pPr>
        <w:pStyle w:val="NormalText"/>
      </w:pPr>
    </w:p>
    <w:p w14:paraId="2B0D7943" w14:textId="77777777" w:rsidR="005E1F43" w:rsidRDefault="00EF0170">
      <w:pPr>
        <w:pStyle w:val="NormalText"/>
        <w:tabs>
          <w:tab w:val="right" w:pos="2920"/>
          <w:tab w:val="right" w:pos="4300"/>
        </w:tabs>
      </w:pPr>
      <w:r>
        <w:rPr>
          <w:u w:val="single"/>
        </w:rPr>
        <w:t>Age Group</w:t>
      </w:r>
      <w:r>
        <w:tab/>
      </w:r>
      <w:r>
        <w:rPr>
          <w:u w:val="single"/>
        </w:rPr>
        <w:t>Amount</w:t>
      </w:r>
      <w:r>
        <w:tab/>
      </w:r>
      <w:r>
        <w:rPr>
          <w:u w:val="single"/>
        </w:rPr>
        <w:t>%</w:t>
      </w:r>
    </w:p>
    <w:p w14:paraId="3EF1D3EF" w14:textId="77777777" w:rsidR="005E1F43" w:rsidRDefault="00EF0170">
      <w:pPr>
        <w:pStyle w:val="NormalText"/>
        <w:tabs>
          <w:tab w:val="right" w:pos="2920"/>
          <w:tab w:val="right" w:pos="4300"/>
        </w:tabs>
      </w:pPr>
      <w:r>
        <w:t>0–60 days</w:t>
      </w:r>
      <w:r>
        <w:tab/>
        <w:t>$40,000</w:t>
      </w:r>
      <w:r>
        <w:tab/>
        <w:t>.5</w:t>
      </w:r>
    </w:p>
    <w:p w14:paraId="5E5C546F" w14:textId="77777777" w:rsidR="005E1F43" w:rsidRDefault="00EF0170">
      <w:pPr>
        <w:pStyle w:val="NormalText"/>
        <w:tabs>
          <w:tab w:val="right" w:pos="2920"/>
          <w:tab w:val="right" w:pos="4300"/>
        </w:tabs>
      </w:pPr>
      <w:r>
        <w:t>61–90 days</w:t>
      </w:r>
      <w:r>
        <w:tab/>
        <w:t>15,000</w:t>
      </w:r>
      <w:r>
        <w:tab/>
        <w:t>1.5</w:t>
      </w:r>
    </w:p>
    <w:p w14:paraId="172013A6" w14:textId="77777777" w:rsidR="005E1F43" w:rsidRDefault="00EF0170">
      <w:pPr>
        <w:pStyle w:val="NormalText"/>
        <w:tabs>
          <w:tab w:val="right" w:pos="2920"/>
          <w:tab w:val="right" w:pos="4300"/>
        </w:tabs>
      </w:pPr>
      <w:r>
        <w:t>91–120 days</w:t>
      </w:r>
      <w:r>
        <w:tab/>
        <w:t>2,000</w:t>
      </w:r>
      <w:r>
        <w:tab/>
        <w:t>15.0</w:t>
      </w:r>
    </w:p>
    <w:p w14:paraId="449E7B4E" w14:textId="77777777" w:rsidR="005E1F43" w:rsidRDefault="00EF0170">
      <w:pPr>
        <w:pStyle w:val="NormalText"/>
        <w:tabs>
          <w:tab w:val="right" w:pos="2920"/>
          <w:tab w:val="right" w:pos="4300"/>
        </w:tabs>
      </w:pPr>
      <w:r>
        <w:t>Over 120 days</w:t>
      </w:r>
      <w:r>
        <w:tab/>
        <w:t>800</w:t>
      </w:r>
      <w:r>
        <w:tab/>
        <w:t>80.0</w:t>
      </w:r>
    </w:p>
    <w:p w14:paraId="0EED3B6D" w14:textId="77777777" w:rsidR="005E1F43" w:rsidRDefault="005E1F43">
      <w:pPr>
        <w:pStyle w:val="NormalText"/>
      </w:pPr>
    </w:p>
    <w:p w14:paraId="3E0D8124" w14:textId="77777777" w:rsidR="005E1F43" w:rsidRDefault="00EF0170">
      <w:pPr>
        <w:pStyle w:val="NormalText"/>
      </w:pPr>
      <w:r>
        <w:t xml:space="preserve">The allowance for uncollectible accounts had a balance of $1,600 </w:t>
      </w:r>
      <w:proofErr w:type="gramStart"/>
      <w:r>
        <w:t>at</w:t>
      </w:r>
      <w:proofErr w:type="gramEnd"/>
      <w:r>
        <w:t xml:space="preserve"> January 1, 2018. During the year bad debts of $1,150 were written off.</w:t>
      </w:r>
    </w:p>
    <w:p w14:paraId="272012ED" w14:textId="77777777" w:rsidR="005E1F43" w:rsidRDefault="005E1F43">
      <w:pPr>
        <w:pStyle w:val="NormalText"/>
      </w:pPr>
    </w:p>
    <w:p w14:paraId="1482E791" w14:textId="77777777" w:rsidR="005E1F43" w:rsidRDefault="00EF0170">
      <w:pPr>
        <w:pStyle w:val="NormalText"/>
      </w:pPr>
      <w:r>
        <w:rPr>
          <w:b/>
          <w:bCs/>
        </w:rPr>
        <w:t>Required:</w:t>
      </w:r>
    </w:p>
    <w:p w14:paraId="7CFA5481" w14:textId="77777777" w:rsidR="00774C33" w:rsidRDefault="00EF0170">
      <w:pPr>
        <w:pStyle w:val="NormalText"/>
      </w:pPr>
      <w:r>
        <w:t>Prepare all 2018 journal entries with respect to bad debts and the allowance for uncollectible accounts.</w:t>
      </w:r>
    </w:p>
    <w:p w14:paraId="2A88C6DC" w14:textId="77777777" w:rsidR="00774C33" w:rsidRDefault="00774C33">
      <w:pPr>
        <w:pStyle w:val="NormalText"/>
      </w:pPr>
    </w:p>
    <w:p w14:paraId="5C41B246" w14:textId="77777777" w:rsidR="005E1F43" w:rsidRDefault="00774C33">
      <w:pPr>
        <w:pStyle w:val="NormalText"/>
        <w:tabs>
          <w:tab w:val="right" w:pos="2880"/>
          <w:tab w:val="right" w:pos="4340"/>
          <w:tab w:val="right" w:pos="5800"/>
        </w:tabs>
        <w:rPr>
          <w:u w:val="single"/>
        </w:rPr>
      </w:pPr>
      <w:r>
        <w:t>Answer</w:t>
      </w:r>
      <w:proofErr w:type="gramStart"/>
      <w:r>
        <w:t>:</w:t>
      </w:r>
      <w:r w:rsidR="00EF0170">
        <w:t xml:space="preserve">  </w:t>
      </w:r>
      <w:r w:rsidR="00EF0170">
        <w:tab/>
      </w:r>
      <w:r w:rsidR="00EF0170">
        <w:tab/>
      </w:r>
      <w:r w:rsidR="00EF0170">
        <w:tab/>
      </w:r>
      <w:r w:rsidR="00EF0170">
        <w:rPr>
          <w:u w:val="single"/>
        </w:rPr>
        <w:t>Estimated</w:t>
      </w:r>
      <w:proofErr w:type="gramEnd"/>
    </w:p>
    <w:p w14:paraId="5F6104CA" w14:textId="77777777" w:rsidR="005E1F43" w:rsidRDefault="00EF0170">
      <w:pPr>
        <w:pStyle w:val="NormalText"/>
        <w:tabs>
          <w:tab w:val="right" w:pos="2880"/>
          <w:tab w:val="right" w:pos="4340"/>
          <w:tab w:val="right" w:pos="5800"/>
        </w:tabs>
      </w:pPr>
      <w:r>
        <w:rPr>
          <w:u w:val="single"/>
        </w:rPr>
        <w:t>Age</w:t>
      </w:r>
      <w:r>
        <w:tab/>
      </w:r>
      <w:r>
        <w:rPr>
          <w:u w:val="single"/>
        </w:rPr>
        <w:t>Amount</w:t>
      </w:r>
      <w:r>
        <w:tab/>
      </w:r>
      <w:r>
        <w:rPr>
          <w:u w:val="single"/>
        </w:rPr>
        <w:t>Loss Rate</w:t>
      </w:r>
      <w:r>
        <w:tab/>
      </w:r>
      <w:r>
        <w:rPr>
          <w:u w:val="single"/>
        </w:rPr>
        <w:t>Allowance</w:t>
      </w:r>
    </w:p>
    <w:p w14:paraId="28019FA9" w14:textId="77777777" w:rsidR="005E1F43" w:rsidRDefault="00EF0170">
      <w:pPr>
        <w:pStyle w:val="NormalText"/>
        <w:tabs>
          <w:tab w:val="right" w:pos="2880"/>
          <w:tab w:val="right" w:pos="4340"/>
          <w:tab w:val="right" w:pos="5800"/>
        </w:tabs>
      </w:pPr>
      <w:r>
        <w:t>0–60 days</w:t>
      </w:r>
      <w:r>
        <w:tab/>
        <w:t>$40,000</w:t>
      </w:r>
      <w:r>
        <w:tab/>
        <w:t>.005</w:t>
      </w:r>
      <w:r>
        <w:tab/>
        <w:t>$ 200</w:t>
      </w:r>
    </w:p>
    <w:p w14:paraId="6156EDE9" w14:textId="77777777" w:rsidR="005E1F43" w:rsidRDefault="00EF0170">
      <w:pPr>
        <w:pStyle w:val="NormalText"/>
        <w:tabs>
          <w:tab w:val="right" w:pos="2880"/>
          <w:tab w:val="right" w:pos="4340"/>
          <w:tab w:val="right" w:pos="5800"/>
        </w:tabs>
      </w:pPr>
      <w:r>
        <w:t>61–90 days</w:t>
      </w:r>
      <w:r>
        <w:tab/>
        <w:t>15,000</w:t>
      </w:r>
      <w:r>
        <w:tab/>
        <w:t>.015</w:t>
      </w:r>
      <w:r>
        <w:tab/>
        <w:t>225</w:t>
      </w:r>
    </w:p>
    <w:p w14:paraId="5EF1E37A" w14:textId="77777777" w:rsidR="005E1F43" w:rsidRDefault="00EF0170">
      <w:pPr>
        <w:pStyle w:val="NormalText"/>
        <w:tabs>
          <w:tab w:val="right" w:pos="2880"/>
          <w:tab w:val="right" w:pos="4340"/>
          <w:tab w:val="right" w:pos="5800"/>
        </w:tabs>
      </w:pPr>
      <w:r>
        <w:t>91–120 days</w:t>
      </w:r>
      <w:r>
        <w:tab/>
        <w:t>2,000</w:t>
      </w:r>
      <w:r>
        <w:tab/>
        <w:t>.150</w:t>
      </w:r>
      <w:r>
        <w:tab/>
        <w:t>300</w:t>
      </w:r>
    </w:p>
    <w:p w14:paraId="00B0A560" w14:textId="77777777" w:rsidR="005E1F43" w:rsidRDefault="00EF0170">
      <w:pPr>
        <w:pStyle w:val="NormalText"/>
        <w:tabs>
          <w:tab w:val="right" w:pos="2880"/>
          <w:tab w:val="right" w:pos="4340"/>
          <w:tab w:val="right" w:pos="5800"/>
        </w:tabs>
      </w:pPr>
      <w:r>
        <w:t>Over 120 days</w:t>
      </w:r>
      <w:r>
        <w:tab/>
        <w:t>800</w:t>
      </w:r>
      <w:r>
        <w:tab/>
        <w:t>.800</w:t>
      </w:r>
      <w:r>
        <w:tab/>
      </w:r>
      <w:r>
        <w:rPr>
          <w:u w:val="single"/>
        </w:rPr>
        <w:t>640</w:t>
      </w:r>
    </w:p>
    <w:p w14:paraId="13C5167D" w14:textId="77777777" w:rsidR="005E1F43" w:rsidRDefault="00EF0170">
      <w:pPr>
        <w:pStyle w:val="NormalText"/>
        <w:tabs>
          <w:tab w:val="right" w:pos="2880"/>
          <w:tab w:val="right" w:pos="4340"/>
          <w:tab w:val="right" w:pos="5800"/>
        </w:tabs>
        <w:rPr>
          <w:u w:val="double"/>
        </w:rPr>
      </w:pPr>
      <w:r>
        <w:tab/>
      </w:r>
      <w:r>
        <w:tab/>
      </w:r>
      <w:r>
        <w:tab/>
      </w:r>
      <w:r>
        <w:rPr>
          <w:u w:val="double"/>
        </w:rPr>
        <w:t>$1,365</w:t>
      </w:r>
    </w:p>
    <w:p w14:paraId="0AFC7F40" w14:textId="77777777" w:rsidR="005E1F43" w:rsidRDefault="005E1F43">
      <w:pPr>
        <w:pStyle w:val="NormalText"/>
        <w:rPr>
          <w:u w:val="double"/>
        </w:rPr>
      </w:pPr>
    </w:p>
    <w:p w14:paraId="13AA5DF5" w14:textId="77777777" w:rsidR="005E1F43" w:rsidRDefault="00EF0170">
      <w:pPr>
        <w:pStyle w:val="NormalText"/>
        <w:tabs>
          <w:tab w:val="left" w:pos="360"/>
          <w:tab w:val="right" w:pos="4580"/>
          <w:tab w:val="right" w:pos="5260"/>
          <w:tab w:val="left" w:pos="5500"/>
        </w:tabs>
      </w:pPr>
      <w:r>
        <w:t>Allowance for uncollectible accounts</w:t>
      </w:r>
      <w:r>
        <w:tab/>
        <w:t>1,150</w:t>
      </w:r>
    </w:p>
    <w:p w14:paraId="09E33578" w14:textId="77777777" w:rsidR="005E1F43" w:rsidRDefault="00EF0170">
      <w:pPr>
        <w:pStyle w:val="NormalText"/>
        <w:tabs>
          <w:tab w:val="left" w:pos="360"/>
          <w:tab w:val="right" w:pos="4580"/>
          <w:tab w:val="right" w:pos="5260"/>
          <w:tab w:val="left" w:pos="5500"/>
        </w:tabs>
      </w:pPr>
      <w:r>
        <w:tab/>
        <w:t>Accounts receivable</w:t>
      </w:r>
      <w:r>
        <w:tab/>
      </w:r>
      <w:r>
        <w:tab/>
        <w:t>1,150</w:t>
      </w:r>
    </w:p>
    <w:p w14:paraId="6C86F3ED" w14:textId="77777777" w:rsidR="005E1F43" w:rsidRDefault="00EF0170">
      <w:pPr>
        <w:pStyle w:val="NormalText"/>
        <w:tabs>
          <w:tab w:val="left" w:pos="360"/>
          <w:tab w:val="right" w:pos="4580"/>
          <w:tab w:val="right" w:pos="5260"/>
          <w:tab w:val="left" w:pos="5500"/>
        </w:tabs>
      </w:pPr>
      <w:r>
        <w:t>To write off specific accounts</w:t>
      </w:r>
    </w:p>
    <w:p w14:paraId="1048BD8E" w14:textId="77777777" w:rsidR="005E1F43" w:rsidRDefault="005E1F43">
      <w:pPr>
        <w:pStyle w:val="NormalText"/>
        <w:tabs>
          <w:tab w:val="left" w:pos="360"/>
          <w:tab w:val="right" w:pos="4580"/>
          <w:tab w:val="right" w:pos="5260"/>
          <w:tab w:val="left" w:pos="5500"/>
        </w:tabs>
      </w:pPr>
    </w:p>
    <w:p w14:paraId="519CA26A" w14:textId="77777777" w:rsidR="005E1F43" w:rsidRDefault="00EF0170" w:rsidP="00A56384">
      <w:pPr>
        <w:pStyle w:val="NormalText"/>
        <w:tabs>
          <w:tab w:val="left" w:pos="360"/>
          <w:tab w:val="right" w:pos="4580"/>
          <w:tab w:val="right" w:pos="5260"/>
          <w:tab w:val="left" w:pos="5500"/>
        </w:tabs>
      </w:pPr>
      <w:r>
        <w:t>Bad debt expense</w:t>
      </w:r>
      <w:r>
        <w:tab/>
        <w:t>915</w:t>
      </w:r>
    </w:p>
    <w:p w14:paraId="010F8E55" w14:textId="77777777" w:rsidR="005E1F43" w:rsidRDefault="00EF0170" w:rsidP="00A56384">
      <w:pPr>
        <w:pStyle w:val="NormalText"/>
        <w:tabs>
          <w:tab w:val="left" w:pos="360"/>
          <w:tab w:val="right" w:pos="4580"/>
          <w:tab w:val="right" w:pos="5260"/>
          <w:tab w:val="left" w:pos="5500"/>
        </w:tabs>
      </w:pPr>
      <w:r>
        <w:tab/>
        <w:t>Allowance for uncollectible accounts</w:t>
      </w:r>
      <w:r>
        <w:tab/>
      </w:r>
      <w:r>
        <w:tab/>
        <w:t>915</w:t>
      </w:r>
      <w:r>
        <w:tab/>
        <w:t>[$1,365 – ($1,600 –1,150)]</w:t>
      </w:r>
    </w:p>
    <w:p w14:paraId="4CD413D7" w14:textId="77777777" w:rsidR="005E1F43" w:rsidRDefault="00EF0170" w:rsidP="00A56384">
      <w:pPr>
        <w:pStyle w:val="NormalText"/>
        <w:tabs>
          <w:tab w:val="left" w:pos="360"/>
          <w:tab w:val="right" w:pos="4580"/>
          <w:tab w:val="right" w:pos="5260"/>
          <w:tab w:val="left" w:pos="5500"/>
        </w:tabs>
      </w:pPr>
      <w:r>
        <w:t xml:space="preserve">To adjust allowance for uncollectible </w:t>
      </w:r>
    </w:p>
    <w:p w14:paraId="7F0A0B73" w14:textId="77777777" w:rsidR="005E1F43" w:rsidRDefault="00EF0170" w:rsidP="00A56384">
      <w:pPr>
        <w:pStyle w:val="NormalText"/>
        <w:tabs>
          <w:tab w:val="left" w:pos="360"/>
          <w:tab w:val="right" w:pos="4580"/>
          <w:tab w:val="right" w:pos="5260"/>
          <w:tab w:val="left" w:pos="5500"/>
        </w:tabs>
      </w:pPr>
      <w:r>
        <w:t>accounts to $1,365 at year-end</w:t>
      </w:r>
    </w:p>
    <w:p w14:paraId="3F66391B" w14:textId="77777777" w:rsidR="005E1F43" w:rsidRDefault="00774C33" w:rsidP="00A56384">
      <w:pPr>
        <w:pStyle w:val="NormalText"/>
        <w:rPr>
          <w:sz w:val="18"/>
          <w:szCs w:val="18"/>
        </w:rPr>
      </w:pPr>
      <w:r>
        <w:rPr>
          <w:sz w:val="18"/>
          <w:szCs w:val="18"/>
        </w:rPr>
        <w:t>Difficulty: 2 Medium</w:t>
      </w:r>
    </w:p>
    <w:p w14:paraId="4FA9A43D" w14:textId="77777777" w:rsidR="005E1F43" w:rsidRDefault="00EF0170" w:rsidP="00A56384">
      <w:pPr>
        <w:pStyle w:val="NormalText"/>
        <w:rPr>
          <w:sz w:val="18"/>
          <w:szCs w:val="18"/>
        </w:rPr>
      </w:pPr>
      <w:r>
        <w:rPr>
          <w:sz w:val="18"/>
          <w:szCs w:val="18"/>
        </w:rPr>
        <w:t>Topic:  Uncollectible accounts―Balance sheet approach</w:t>
      </w:r>
    </w:p>
    <w:p w14:paraId="3A0E936C" w14:textId="77777777" w:rsidR="005E1F43" w:rsidRDefault="00EF0170" w:rsidP="00A56384">
      <w:pPr>
        <w:pStyle w:val="NormalText"/>
        <w:rPr>
          <w:sz w:val="18"/>
          <w:szCs w:val="18"/>
        </w:rPr>
      </w:pPr>
      <w:r>
        <w:rPr>
          <w:sz w:val="18"/>
          <w:szCs w:val="18"/>
        </w:rPr>
        <w:t>Learning Objective</w:t>
      </w:r>
      <w:proofErr w:type="gramStart"/>
      <w:r>
        <w:rPr>
          <w:sz w:val="18"/>
          <w:szCs w:val="18"/>
        </w:rPr>
        <w:t>:  07</w:t>
      </w:r>
      <w:proofErr w:type="gramEnd"/>
      <w:r>
        <w:rPr>
          <w:sz w:val="18"/>
          <w:szCs w:val="18"/>
        </w:rPr>
        <w:t>-06</w:t>
      </w:r>
    </w:p>
    <w:p w14:paraId="5C3A7937" w14:textId="77777777" w:rsidR="005E1F43" w:rsidRDefault="00EF0170" w:rsidP="00A56384">
      <w:pPr>
        <w:pStyle w:val="NormalText"/>
        <w:rPr>
          <w:sz w:val="18"/>
          <w:szCs w:val="18"/>
        </w:rPr>
      </w:pPr>
      <w:r>
        <w:rPr>
          <w:sz w:val="18"/>
          <w:szCs w:val="18"/>
        </w:rPr>
        <w:t>Bloom's</w:t>
      </w:r>
      <w:proofErr w:type="gramStart"/>
      <w:r>
        <w:rPr>
          <w:sz w:val="18"/>
          <w:szCs w:val="18"/>
        </w:rPr>
        <w:t>:  Apply</w:t>
      </w:r>
      <w:proofErr w:type="gramEnd"/>
    </w:p>
    <w:p w14:paraId="4A490ACC" w14:textId="77777777" w:rsidR="005E1F43" w:rsidRDefault="00EF0170" w:rsidP="00A56384">
      <w:pPr>
        <w:pStyle w:val="NormalText"/>
        <w:rPr>
          <w:sz w:val="18"/>
          <w:szCs w:val="18"/>
        </w:rPr>
      </w:pPr>
      <w:r>
        <w:rPr>
          <w:sz w:val="18"/>
          <w:szCs w:val="18"/>
        </w:rPr>
        <w:t>AACSB</w:t>
      </w:r>
      <w:proofErr w:type="gramStart"/>
      <w:r>
        <w:rPr>
          <w:sz w:val="18"/>
          <w:szCs w:val="18"/>
        </w:rPr>
        <w:t>:  Knowledge</w:t>
      </w:r>
      <w:proofErr w:type="gramEnd"/>
      <w:r>
        <w:rPr>
          <w:sz w:val="18"/>
          <w:szCs w:val="18"/>
        </w:rPr>
        <w:t xml:space="preserve"> Application</w:t>
      </w:r>
    </w:p>
    <w:p w14:paraId="6F300973" w14:textId="77777777" w:rsidR="005E1F43" w:rsidRDefault="00E135A6" w:rsidP="00A56384">
      <w:pPr>
        <w:pStyle w:val="NormalText"/>
        <w:rPr>
          <w:sz w:val="18"/>
          <w:szCs w:val="18"/>
        </w:rPr>
      </w:pPr>
      <w:r>
        <w:rPr>
          <w:sz w:val="18"/>
          <w:szCs w:val="18"/>
        </w:rPr>
        <w:t>Accessible/AICPA</w:t>
      </w:r>
      <w:proofErr w:type="gramStart"/>
      <w:r>
        <w:rPr>
          <w:sz w:val="18"/>
          <w:szCs w:val="18"/>
        </w:rPr>
        <w:t>:</w:t>
      </w:r>
      <w:r w:rsidR="00EF0170">
        <w:rPr>
          <w:sz w:val="18"/>
          <w:szCs w:val="18"/>
        </w:rPr>
        <w:t xml:space="preserve">  FN</w:t>
      </w:r>
      <w:proofErr w:type="gramEnd"/>
      <w:r w:rsidR="00EF0170">
        <w:rPr>
          <w:sz w:val="18"/>
          <w:szCs w:val="18"/>
        </w:rPr>
        <w:t xml:space="preserve"> Measurement</w:t>
      </w:r>
    </w:p>
    <w:p w14:paraId="20E77CB6" w14:textId="77777777" w:rsidR="00A56384" w:rsidRDefault="00A56384" w:rsidP="00A56384">
      <w:pPr>
        <w:pStyle w:val="NormalText"/>
      </w:pPr>
    </w:p>
    <w:p w14:paraId="6BA81660" w14:textId="77777777" w:rsidR="00A56384" w:rsidRDefault="00A56384">
      <w:pPr>
        <w:rPr>
          <w:rFonts w:ascii="Times New Roman" w:hAnsi="Times New Roman" w:cs="Times New Roman"/>
          <w:color w:val="000000"/>
          <w:sz w:val="24"/>
          <w:szCs w:val="24"/>
        </w:rPr>
      </w:pPr>
      <w:r>
        <w:br w:type="page"/>
      </w:r>
    </w:p>
    <w:p w14:paraId="2A6F4CEC" w14:textId="77777777" w:rsidR="005E1F43" w:rsidRDefault="00EF0170" w:rsidP="00A56384">
      <w:pPr>
        <w:pStyle w:val="NormalText"/>
      </w:pPr>
      <w:r>
        <w:lastRenderedPageBreak/>
        <w:t xml:space="preserve">193) On December 31, 2017, Central Freight reported an allowance for uncollectible accounts of $15,300. During 2018, Central wrote off $17,000 in </w:t>
      </w:r>
      <w:proofErr w:type="gramStart"/>
      <w:r>
        <w:t>accounts receivable</w:t>
      </w:r>
      <w:proofErr w:type="gramEnd"/>
      <w:r>
        <w:t xml:space="preserve">. Included in the write-off was </w:t>
      </w:r>
      <w:proofErr w:type="spellStart"/>
      <w:r>
        <w:t>Roskoff</w:t>
      </w:r>
      <w:proofErr w:type="spellEnd"/>
      <w:r>
        <w:t xml:space="preserve"> Corp.'s account in the amount of $750. </w:t>
      </w:r>
      <w:proofErr w:type="spellStart"/>
      <w:r>
        <w:t>Roskoff</w:t>
      </w:r>
      <w:proofErr w:type="spellEnd"/>
      <w:r>
        <w:t xml:space="preserve"> subsequently paid this balance. </w:t>
      </w:r>
      <w:proofErr w:type="gramStart"/>
      <w:r>
        <w:t>At</w:t>
      </w:r>
      <w:proofErr w:type="gramEnd"/>
      <w:r>
        <w:t xml:space="preserve"> December 31, 2018, an analysis of the accounts receivable aging schedule indicated the need for an allowance for uncollectible accounts of $14,900.</w:t>
      </w:r>
    </w:p>
    <w:p w14:paraId="0AE6D0E1" w14:textId="77777777" w:rsidR="005E1F43" w:rsidRDefault="005E1F43">
      <w:pPr>
        <w:pStyle w:val="NormalText"/>
      </w:pPr>
    </w:p>
    <w:p w14:paraId="53E804BB" w14:textId="77777777" w:rsidR="005E1F43" w:rsidRDefault="00EF0170">
      <w:pPr>
        <w:pStyle w:val="NormalText"/>
      </w:pPr>
      <w:r>
        <w:rPr>
          <w:b/>
          <w:bCs/>
        </w:rPr>
        <w:t>Required:</w:t>
      </w:r>
    </w:p>
    <w:p w14:paraId="070A4E3B" w14:textId="77777777" w:rsidR="00774C33" w:rsidRDefault="00EF0170">
      <w:pPr>
        <w:pStyle w:val="NormalText"/>
      </w:pPr>
      <w:r>
        <w:t>Prepare all implied journal entries relative to bad debt expense and the allowance for uncollectible accounts.</w:t>
      </w:r>
    </w:p>
    <w:p w14:paraId="3167EE2C" w14:textId="77777777" w:rsidR="00774C33" w:rsidRDefault="00774C33">
      <w:pPr>
        <w:pStyle w:val="NormalText"/>
      </w:pPr>
    </w:p>
    <w:p w14:paraId="7B28E56C" w14:textId="77777777" w:rsidR="00A56384" w:rsidRDefault="00774C33">
      <w:pPr>
        <w:pStyle w:val="NormalText"/>
        <w:tabs>
          <w:tab w:val="left" w:pos="360"/>
          <w:tab w:val="right" w:pos="4860"/>
          <w:tab w:val="right" w:pos="5760"/>
          <w:tab w:val="left" w:pos="6060"/>
        </w:tabs>
      </w:pPr>
      <w:r>
        <w:t>Answer:</w:t>
      </w:r>
      <w:r w:rsidR="00EF0170">
        <w:t xml:space="preserve">  </w:t>
      </w:r>
    </w:p>
    <w:p w14:paraId="6AF65F76" w14:textId="77777777" w:rsidR="005E1F43" w:rsidRDefault="00EF0170">
      <w:pPr>
        <w:pStyle w:val="NormalText"/>
        <w:tabs>
          <w:tab w:val="left" w:pos="360"/>
          <w:tab w:val="right" w:pos="4860"/>
          <w:tab w:val="right" w:pos="5760"/>
          <w:tab w:val="left" w:pos="6060"/>
        </w:tabs>
      </w:pPr>
      <w:r>
        <w:t>Allowance for uncollectible accounts</w:t>
      </w:r>
      <w:r>
        <w:tab/>
        <w:t>17,000</w:t>
      </w:r>
    </w:p>
    <w:p w14:paraId="08B91C32" w14:textId="77777777" w:rsidR="005E1F43" w:rsidRDefault="00EF0170">
      <w:pPr>
        <w:pStyle w:val="NormalText"/>
        <w:tabs>
          <w:tab w:val="left" w:pos="360"/>
          <w:tab w:val="right" w:pos="4860"/>
          <w:tab w:val="right" w:pos="5760"/>
          <w:tab w:val="left" w:pos="6060"/>
        </w:tabs>
      </w:pPr>
      <w:r>
        <w:tab/>
        <w:t>Accounts receivable</w:t>
      </w:r>
      <w:r>
        <w:tab/>
      </w:r>
      <w:r>
        <w:tab/>
        <w:t>17,000</w:t>
      </w:r>
    </w:p>
    <w:p w14:paraId="407B540D" w14:textId="77777777" w:rsidR="005E1F43" w:rsidRDefault="00EF0170">
      <w:pPr>
        <w:pStyle w:val="NormalText"/>
        <w:tabs>
          <w:tab w:val="left" w:pos="360"/>
          <w:tab w:val="right" w:pos="4860"/>
          <w:tab w:val="right" w:pos="5760"/>
          <w:tab w:val="left" w:pos="6060"/>
        </w:tabs>
      </w:pPr>
      <w:r>
        <w:t>To write off specific accounts</w:t>
      </w:r>
    </w:p>
    <w:p w14:paraId="56543ECD" w14:textId="77777777" w:rsidR="005E1F43" w:rsidRDefault="005E1F43">
      <w:pPr>
        <w:pStyle w:val="NormalText"/>
        <w:tabs>
          <w:tab w:val="left" w:pos="360"/>
          <w:tab w:val="right" w:pos="4860"/>
          <w:tab w:val="right" w:pos="5760"/>
          <w:tab w:val="left" w:pos="6060"/>
        </w:tabs>
      </w:pPr>
    </w:p>
    <w:p w14:paraId="78FA34A2" w14:textId="77777777" w:rsidR="005E1F43" w:rsidRDefault="00EF0170">
      <w:pPr>
        <w:pStyle w:val="NormalText"/>
        <w:tabs>
          <w:tab w:val="left" w:pos="360"/>
          <w:tab w:val="right" w:pos="4860"/>
          <w:tab w:val="right" w:pos="5760"/>
          <w:tab w:val="left" w:pos="6060"/>
        </w:tabs>
      </w:pPr>
      <w:r>
        <w:t>Accounts receivable</w:t>
      </w:r>
      <w:r>
        <w:tab/>
        <w:t>750</w:t>
      </w:r>
    </w:p>
    <w:p w14:paraId="31C215DA" w14:textId="77777777" w:rsidR="005E1F43" w:rsidRDefault="00EF0170">
      <w:pPr>
        <w:pStyle w:val="NormalText"/>
        <w:tabs>
          <w:tab w:val="left" w:pos="360"/>
          <w:tab w:val="right" w:pos="4860"/>
          <w:tab w:val="right" w:pos="5760"/>
          <w:tab w:val="left" w:pos="6060"/>
        </w:tabs>
      </w:pPr>
      <w:r>
        <w:tab/>
        <w:t>Allowance for uncollectible accounts</w:t>
      </w:r>
      <w:r>
        <w:tab/>
      </w:r>
      <w:r>
        <w:tab/>
        <w:t>750</w:t>
      </w:r>
    </w:p>
    <w:p w14:paraId="7DCD0E5B" w14:textId="77777777" w:rsidR="005E1F43" w:rsidRDefault="00EF0170">
      <w:pPr>
        <w:pStyle w:val="NormalText"/>
        <w:tabs>
          <w:tab w:val="left" w:pos="360"/>
          <w:tab w:val="right" w:pos="4860"/>
          <w:tab w:val="right" w:pos="5760"/>
          <w:tab w:val="left" w:pos="6060"/>
        </w:tabs>
      </w:pPr>
      <w:r>
        <w:t>To reinstate account previously written off</w:t>
      </w:r>
    </w:p>
    <w:p w14:paraId="3EACA1CF" w14:textId="77777777" w:rsidR="005E1F43" w:rsidRDefault="005E1F43">
      <w:pPr>
        <w:pStyle w:val="NormalText"/>
        <w:tabs>
          <w:tab w:val="left" w:pos="360"/>
          <w:tab w:val="right" w:pos="4860"/>
          <w:tab w:val="right" w:pos="5760"/>
          <w:tab w:val="left" w:pos="6060"/>
        </w:tabs>
      </w:pPr>
    </w:p>
    <w:p w14:paraId="7FC859A3" w14:textId="77777777" w:rsidR="005E1F43" w:rsidRDefault="00EF0170">
      <w:pPr>
        <w:pStyle w:val="NormalText"/>
        <w:tabs>
          <w:tab w:val="left" w:pos="360"/>
          <w:tab w:val="right" w:pos="4860"/>
          <w:tab w:val="right" w:pos="5760"/>
          <w:tab w:val="left" w:pos="6060"/>
        </w:tabs>
      </w:pPr>
      <w:r>
        <w:t>Bad debt expense</w:t>
      </w:r>
      <w:r>
        <w:tab/>
        <w:t>15,850</w:t>
      </w:r>
    </w:p>
    <w:p w14:paraId="4423C171" w14:textId="77777777" w:rsidR="005E1F43" w:rsidRDefault="00EF0170">
      <w:pPr>
        <w:pStyle w:val="NormalText"/>
        <w:tabs>
          <w:tab w:val="left" w:pos="360"/>
          <w:tab w:val="right" w:pos="4860"/>
          <w:tab w:val="right" w:pos="5760"/>
          <w:tab w:val="left" w:pos="6060"/>
        </w:tabs>
      </w:pPr>
      <w:r>
        <w:tab/>
        <w:t>Allowance for uncollectible accounts</w:t>
      </w:r>
      <w:r>
        <w:tab/>
      </w:r>
      <w:r>
        <w:tab/>
        <w:t>15,850</w:t>
      </w:r>
      <w:r>
        <w:tab/>
        <w:t xml:space="preserve">[$14,900 – ($15,300 – </w:t>
      </w:r>
    </w:p>
    <w:p w14:paraId="2AC0F660" w14:textId="77777777" w:rsidR="005E1F43" w:rsidRDefault="00EF0170">
      <w:pPr>
        <w:pStyle w:val="NormalText"/>
        <w:tabs>
          <w:tab w:val="left" w:pos="360"/>
          <w:tab w:val="right" w:pos="4860"/>
          <w:tab w:val="right" w:pos="5760"/>
          <w:tab w:val="left" w:pos="6060"/>
        </w:tabs>
      </w:pPr>
      <w:r>
        <w:tab/>
      </w:r>
      <w:r>
        <w:tab/>
      </w:r>
      <w:r>
        <w:tab/>
      </w:r>
      <w:r>
        <w:tab/>
        <w:t>17,000 + 750)]</w:t>
      </w:r>
    </w:p>
    <w:p w14:paraId="47B8910C" w14:textId="77777777" w:rsidR="005E1F43" w:rsidRDefault="005E1F43">
      <w:pPr>
        <w:pStyle w:val="NormalText"/>
        <w:tabs>
          <w:tab w:val="left" w:pos="180"/>
          <w:tab w:val="right" w:pos="4860"/>
          <w:tab w:val="right" w:pos="5760"/>
          <w:tab w:val="left" w:pos="6060"/>
        </w:tabs>
      </w:pPr>
    </w:p>
    <w:p w14:paraId="0EA160D7" w14:textId="77777777" w:rsidR="005E1F43" w:rsidRDefault="00EF0170">
      <w:pPr>
        <w:pStyle w:val="NormalText"/>
        <w:tabs>
          <w:tab w:val="left" w:pos="180"/>
          <w:tab w:val="right" w:pos="4860"/>
          <w:tab w:val="right" w:pos="5760"/>
          <w:tab w:val="left" w:pos="6060"/>
        </w:tabs>
      </w:pPr>
      <w:r>
        <w:t>To adjust allowance for uncollectible</w:t>
      </w:r>
    </w:p>
    <w:p w14:paraId="600CC5A9" w14:textId="77777777" w:rsidR="005E1F43" w:rsidRDefault="00EF0170">
      <w:pPr>
        <w:pStyle w:val="NormalText"/>
        <w:tabs>
          <w:tab w:val="left" w:pos="180"/>
          <w:tab w:val="right" w:pos="4860"/>
          <w:tab w:val="right" w:pos="5760"/>
          <w:tab w:val="left" w:pos="6060"/>
        </w:tabs>
      </w:pPr>
      <w:r>
        <w:t>accounts to $14,900 at year-end</w:t>
      </w:r>
    </w:p>
    <w:p w14:paraId="6507CF04" w14:textId="77777777" w:rsidR="005E1F43" w:rsidRDefault="00774C33">
      <w:pPr>
        <w:pStyle w:val="NormalText"/>
        <w:rPr>
          <w:sz w:val="18"/>
          <w:szCs w:val="18"/>
        </w:rPr>
      </w:pPr>
      <w:r>
        <w:rPr>
          <w:sz w:val="18"/>
          <w:szCs w:val="18"/>
        </w:rPr>
        <w:t>Difficulty: 3 Hard</w:t>
      </w:r>
    </w:p>
    <w:p w14:paraId="779DB87F" w14:textId="77777777" w:rsidR="005E1F43" w:rsidRDefault="00EF0170">
      <w:pPr>
        <w:pStyle w:val="NormalText"/>
        <w:rPr>
          <w:sz w:val="18"/>
          <w:szCs w:val="18"/>
        </w:rPr>
      </w:pPr>
      <w:r>
        <w:rPr>
          <w:sz w:val="18"/>
          <w:szCs w:val="18"/>
        </w:rPr>
        <w:t>Topic:  Uncollectible accounts―Balance sheet approach</w:t>
      </w:r>
    </w:p>
    <w:p w14:paraId="78BBDD7D" w14:textId="77777777" w:rsidR="005E1F43" w:rsidRDefault="00EF0170">
      <w:pPr>
        <w:pStyle w:val="NormalText"/>
        <w:rPr>
          <w:sz w:val="18"/>
          <w:szCs w:val="18"/>
        </w:rPr>
      </w:pPr>
      <w:r>
        <w:rPr>
          <w:sz w:val="18"/>
          <w:szCs w:val="18"/>
        </w:rPr>
        <w:t>Learning Objective</w:t>
      </w:r>
      <w:proofErr w:type="gramStart"/>
      <w:r>
        <w:rPr>
          <w:sz w:val="18"/>
          <w:szCs w:val="18"/>
        </w:rPr>
        <w:t>:  07</w:t>
      </w:r>
      <w:proofErr w:type="gramEnd"/>
      <w:r>
        <w:rPr>
          <w:sz w:val="18"/>
          <w:szCs w:val="18"/>
        </w:rPr>
        <w:t>-06</w:t>
      </w:r>
    </w:p>
    <w:p w14:paraId="5A2D0044" w14:textId="77777777" w:rsidR="005E1F43" w:rsidRDefault="00EF0170">
      <w:pPr>
        <w:pStyle w:val="NormalText"/>
        <w:rPr>
          <w:sz w:val="18"/>
          <w:szCs w:val="18"/>
        </w:rPr>
      </w:pPr>
      <w:r>
        <w:rPr>
          <w:sz w:val="18"/>
          <w:szCs w:val="18"/>
        </w:rPr>
        <w:t>Bloom's</w:t>
      </w:r>
      <w:proofErr w:type="gramStart"/>
      <w:r>
        <w:rPr>
          <w:sz w:val="18"/>
          <w:szCs w:val="18"/>
        </w:rPr>
        <w:t>:  Apply</w:t>
      </w:r>
      <w:proofErr w:type="gramEnd"/>
    </w:p>
    <w:p w14:paraId="0B701449" w14:textId="77777777" w:rsidR="005E1F43" w:rsidRDefault="00EF0170">
      <w:pPr>
        <w:pStyle w:val="NormalText"/>
        <w:rPr>
          <w:sz w:val="18"/>
          <w:szCs w:val="18"/>
        </w:rPr>
      </w:pPr>
      <w:r>
        <w:rPr>
          <w:sz w:val="18"/>
          <w:szCs w:val="18"/>
        </w:rPr>
        <w:t>AACSB</w:t>
      </w:r>
      <w:proofErr w:type="gramStart"/>
      <w:r>
        <w:rPr>
          <w:sz w:val="18"/>
          <w:szCs w:val="18"/>
        </w:rPr>
        <w:t>:  Knowledge</w:t>
      </w:r>
      <w:proofErr w:type="gramEnd"/>
      <w:r>
        <w:rPr>
          <w:sz w:val="18"/>
          <w:szCs w:val="18"/>
        </w:rPr>
        <w:t xml:space="preserve"> Application</w:t>
      </w:r>
    </w:p>
    <w:p w14:paraId="65C6F75B" w14:textId="77777777" w:rsidR="005E1F43" w:rsidRDefault="00E135A6">
      <w:pPr>
        <w:pStyle w:val="NormalText"/>
        <w:rPr>
          <w:sz w:val="18"/>
          <w:szCs w:val="18"/>
        </w:rPr>
      </w:pPr>
      <w:r>
        <w:rPr>
          <w:sz w:val="18"/>
          <w:szCs w:val="18"/>
        </w:rPr>
        <w:t>Accessible/AICPA</w:t>
      </w:r>
      <w:proofErr w:type="gramStart"/>
      <w:r>
        <w:rPr>
          <w:sz w:val="18"/>
          <w:szCs w:val="18"/>
        </w:rPr>
        <w:t>:</w:t>
      </w:r>
      <w:r w:rsidR="00EF0170">
        <w:rPr>
          <w:sz w:val="18"/>
          <w:szCs w:val="18"/>
        </w:rPr>
        <w:t xml:space="preserve">  FN</w:t>
      </w:r>
      <w:proofErr w:type="gramEnd"/>
      <w:r w:rsidR="00EF0170">
        <w:rPr>
          <w:sz w:val="18"/>
          <w:szCs w:val="18"/>
        </w:rPr>
        <w:t xml:space="preserve"> Measurement</w:t>
      </w:r>
    </w:p>
    <w:p w14:paraId="1D0C38CD" w14:textId="77777777" w:rsidR="005E1F43" w:rsidRDefault="005E1F43">
      <w:pPr>
        <w:pStyle w:val="NormalText"/>
        <w:rPr>
          <w:sz w:val="18"/>
          <w:szCs w:val="18"/>
        </w:rPr>
      </w:pPr>
    </w:p>
    <w:p w14:paraId="78EBC2AC" w14:textId="77777777" w:rsidR="00A56384" w:rsidRDefault="00A56384">
      <w:pPr>
        <w:rPr>
          <w:rFonts w:ascii="Times New Roman" w:hAnsi="Times New Roman" w:cs="Times New Roman"/>
          <w:color w:val="000000"/>
          <w:sz w:val="24"/>
          <w:szCs w:val="24"/>
        </w:rPr>
      </w:pPr>
      <w:r>
        <w:br w:type="page"/>
      </w:r>
    </w:p>
    <w:p w14:paraId="07983527" w14:textId="77777777" w:rsidR="005E1F43" w:rsidRDefault="00EF0170">
      <w:pPr>
        <w:pStyle w:val="NormalText"/>
      </w:pPr>
      <w:r>
        <w:lastRenderedPageBreak/>
        <w:t xml:space="preserve">194) Cordova, Inc., reported the following receivables </w:t>
      </w:r>
      <w:proofErr w:type="gramStart"/>
      <w:r>
        <w:t>in</w:t>
      </w:r>
      <w:proofErr w:type="gramEnd"/>
      <w:r>
        <w:t xml:space="preserve"> its December 31, 2017, year-end balance sheet:</w:t>
      </w:r>
    </w:p>
    <w:p w14:paraId="753BC599" w14:textId="77777777" w:rsidR="005E1F43" w:rsidRDefault="005E1F43">
      <w:pPr>
        <w:pStyle w:val="NormalText"/>
      </w:pPr>
    </w:p>
    <w:p w14:paraId="111873C6" w14:textId="77777777" w:rsidR="005E1F43" w:rsidRDefault="00EF0170">
      <w:pPr>
        <w:pStyle w:val="NormalText"/>
        <w:tabs>
          <w:tab w:val="left" w:pos="360"/>
          <w:tab w:val="left" w:pos="720"/>
          <w:tab w:val="decimal" w:pos="7220"/>
        </w:tabs>
      </w:pPr>
      <w:r>
        <w:t>Current assets:</w:t>
      </w:r>
    </w:p>
    <w:p w14:paraId="721E29B3" w14:textId="77777777" w:rsidR="005E1F43" w:rsidRDefault="00EF0170">
      <w:pPr>
        <w:pStyle w:val="NormalText"/>
        <w:tabs>
          <w:tab w:val="left" w:pos="360"/>
          <w:tab w:val="left" w:pos="720"/>
          <w:tab w:val="decimal" w:pos="7220"/>
        </w:tabs>
      </w:pPr>
      <w:r>
        <w:tab/>
        <w:t>Accounts receivable, net of $52,000 in allowance for</w:t>
      </w:r>
    </w:p>
    <w:p w14:paraId="0A32AFC4" w14:textId="77777777" w:rsidR="005E1F43" w:rsidRDefault="00EF0170">
      <w:pPr>
        <w:pStyle w:val="NormalText"/>
        <w:tabs>
          <w:tab w:val="left" w:pos="360"/>
          <w:tab w:val="left" w:pos="720"/>
          <w:tab w:val="decimal" w:pos="7220"/>
        </w:tabs>
      </w:pPr>
      <w:r>
        <w:tab/>
      </w:r>
      <w:r>
        <w:tab/>
        <w:t>uncollectible accounts</w:t>
      </w:r>
      <w:r>
        <w:tab/>
        <w:t>$384,000</w:t>
      </w:r>
    </w:p>
    <w:p w14:paraId="558DAFDE" w14:textId="77777777" w:rsidR="005E1F43" w:rsidRDefault="00EF0170">
      <w:pPr>
        <w:pStyle w:val="NormalText"/>
        <w:tabs>
          <w:tab w:val="left" w:pos="360"/>
          <w:tab w:val="left" w:pos="720"/>
          <w:tab w:val="decimal" w:pos="7220"/>
        </w:tabs>
      </w:pPr>
      <w:r>
        <w:tab/>
        <w:t>Interest receivable</w:t>
      </w:r>
      <w:r>
        <w:tab/>
        <w:t>19,000</w:t>
      </w:r>
    </w:p>
    <w:p w14:paraId="37A0C44C" w14:textId="77777777" w:rsidR="005E1F43" w:rsidRDefault="00EF0170">
      <w:pPr>
        <w:pStyle w:val="NormalText"/>
        <w:tabs>
          <w:tab w:val="left" w:pos="360"/>
          <w:tab w:val="left" w:pos="720"/>
          <w:tab w:val="decimal" w:pos="7220"/>
        </w:tabs>
      </w:pPr>
      <w:r>
        <w:tab/>
        <w:t>Notes receivable</w:t>
      </w:r>
      <w:r>
        <w:tab/>
        <w:t>400,000</w:t>
      </w:r>
    </w:p>
    <w:p w14:paraId="2D97599F" w14:textId="77777777" w:rsidR="005E1F43" w:rsidRDefault="005E1F43">
      <w:pPr>
        <w:pStyle w:val="NormalText"/>
      </w:pPr>
    </w:p>
    <w:p w14:paraId="22560394" w14:textId="77777777" w:rsidR="005E1F43" w:rsidRDefault="00EF0170">
      <w:pPr>
        <w:pStyle w:val="NormalText"/>
      </w:pPr>
      <w:r>
        <w:t>Additional information:</w:t>
      </w:r>
    </w:p>
    <w:p w14:paraId="58D3FDEF" w14:textId="77777777" w:rsidR="005E1F43" w:rsidRDefault="00EF0170">
      <w:pPr>
        <w:pStyle w:val="NormalText"/>
      </w:pPr>
      <w:r>
        <w:t>1.</w:t>
      </w:r>
      <w:r>
        <w:tab/>
        <w:t>The notes receivable account consists of two notes, a $100,000 note and a $300,000 note. The $100,000 note is dated October 31, 2017, with principal and interest payable on October 31, 2018. The $300,000 note is dated March 31, 2017, with principal and 8% interest payable on March 31, 2018.</w:t>
      </w:r>
    </w:p>
    <w:p w14:paraId="57C1AA5E" w14:textId="77777777" w:rsidR="005E1F43" w:rsidRDefault="00EF0170">
      <w:pPr>
        <w:pStyle w:val="NormalText"/>
      </w:pPr>
      <w:r>
        <w:t>2.</w:t>
      </w:r>
      <w:r>
        <w:tab/>
        <w:t>During 2018, sales revenue totaled $2,120,000, $1,980,000 cash was collected from customers, and $41,000 in accounts receivable were written off. All sales are made on a credit basis. Bad debt expense is recorded at year-end by adjusting the allowance account to an amount equal to 8% of year-end gross accounts receivable.</w:t>
      </w:r>
    </w:p>
    <w:p w14:paraId="3BB1AB3F" w14:textId="77777777" w:rsidR="005E1F43" w:rsidRDefault="005E1F43">
      <w:pPr>
        <w:pStyle w:val="NormalText"/>
      </w:pPr>
    </w:p>
    <w:p w14:paraId="2A035439" w14:textId="77777777" w:rsidR="005E1F43" w:rsidRDefault="00EF0170">
      <w:pPr>
        <w:pStyle w:val="NormalText"/>
        <w:rPr>
          <w:b/>
          <w:bCs/>
        </w:rPr>
      </w:pPr>
      <w:r>
        <w:rPr>
          <w:b/>
          <w:bCs/>
        </w:rPr>
        <w:t>Required:</w:t>
      </w:r>
    </w:p>
    <w:p w14:paraId="5CC2DB5B" w14:textId="77777777" w:rsidR="005E1F43" w:rsidRDefault="00EF0170">
      <w:pPr>
        <w:pStyle w:val="NormalText"/>
      </w:pPr>
      <w:r>
        <w:t>1.</w:t>
      </w:r>
      <w:r>
        <w:tab/>
        <w:t>In addition to sales revenue, what revenue and expense amounts related to receivables will appear in Cordova's 2018 income statement?</w:t>
      </w:r>
    </w:p>
    <w:p w14:paraId="3A662B4B" w14:textId="77777777" w:rsidR="005E1F43" w:rsidRDefault="00EF0170">
      <w:pPr>
        <w:pStyle w:val="NormalText"/>
        <w:spacing w:after="240"/>
      </w:pPr>
      <w:r>
        <w:t>2.</w:t>
      </w:r>
      <w:r>
        <w:tab/>
        <w:t>Calculate the receivables turnover ratio for 2018.</w:t>
      </w:r>
    </w:p>
    <w:p w14:paraId="7C97B209" w14:textId="77777777" w:rsidR="00A56384" w:rsidRDefault="00A56384">
      <w:pPr>
        <w:rPr>
          <w:rFonts w:ascii="Times New Roman" w:hAnsi="Times New Roman" w:cs="Times New Roman"/>
          <w:color w:val="000000"/>
          <w:sz w:val="24"/>
          <w:szCs w:val="24"/>
        </w:rPr>
      </w:pPr>
      <w:r>
        <w:br w:type="page"/>
      </w:r>
    </w:p>
    <w:p w14:paraId="629602A5" w14:textId="77777777" w:rsidR="00A56384" w:rsidRDefault="00774C33">
      <w:pPr>
        <w:pStyle w:val="NormalText"/>
      </w:pPr>
      <w:r>
        <w:lastRenderedPageBreak/>
        <w:t>Answer:</w:t>
      </w:r>
      <w:r w:rsidR="00EF0170">
        <w:t xml:space="preserve">  </w:t>
      </w:r>
    </w:p>
    <w:p w14:paraId="2FF06C0E" w14:textId="77777777" w:rsidR="005E1F43" w:rsidRDefault="00EF0170">
      <w:pPr>
        <w:pStyle w:val="NormalText"/>
      </w:pPr>
      <w:r>
        <w:t>1.</w:t>
      </w:r>
      <w:r>
        <w:tab/>
        <w:t>In addition to sales revenue of $2,120,000, the 2018 income statement will also include interest revenue and bad debt expense.</w:t>
      </w:r>
    </w:p>
    <w:p w14:paraId="356E0F15" w14:textId="77777777" w:rsidR="005E1F43" w:rsidRDefault="005E1F43">
      <w:pPr>
        <w:pStyle w:val="NormalText"/>
      </w:pPr>
    </w:p>
    <w:p w14:paraId="5A4562BB" w14:textId="77777777" w:rsidR="005E1F43" w:rsidRDefault="00EF0170">
      <w:pPr>
        <w:pStyle w:val="NormalText"/>
        <w:rPr>
          <w:b/>
          <w:bCs/>
        </w:rPr>
      </w:pPr>
      <w:proofErr w:type="gramStart"/>
      <w:r>
        <w:rPr>
          <w:b/>
          <w:bCs/>
        </w:rPr>
        <w:t>Interest</w:t>
      </w:r>
      <w:proofErr w:type="gramEnd"/>
      <w:r>
        <w:rPr>
          <w:b/>
          <w:bCs/>
        </w:rPr>
        <w:t xml:space="preserve"> revenue</w:t>
      </w:r>
    </w:p>
    <w:p w14:paraId="32E9926D" w14:textId="77777777" w:rsidR="005E1F43" w:rsidRDefault="00EF0170">
      <w:pPr>
        <w:pStyle w:val="NormalText"/>
        <w:tabs>
          <w:tab w:val="left" w:pos="1620"/>
          <w:tab w:val="left" w:pos="3620"/>
          <w:tab w:val="decimal" w:pos="6460"/>
        </w:tabs>
      </w:pPr>
      <w:r>
        <w:t>$300,000 note:</w:t>
      </w:r>
      <w:r>
        <w:tab/>
        <w:t xml:space="preserve"> $300,000 × 8% </w:t>
      </w:r>
      <w:r>
        <w:tab/>
        <w:t>x 3/12 =</w:t>
      </w:r>
      <w:r>
        <w:tab/>
        <w:t>$ 6,000</w:t>
      </w:r>
    </w:p>
    <w:p w14:paraId="45A3280E" w14:textId="77777777" w:rsidR="005E1F43" w:rsidRDefault="00EF0170">
      <w:pPr>
        <w:pStyle w:val="NormalText"/>
        <w:tabs>
          <w:tab w:val="left" w:pos="1620"/>
          <w:tab w:val="left" w:pos="3620"/>
          <w:tab w:val="decimal" w:pos="6460"/>
        </w:tabs>
      </w:pPr>
      <w:r>
        <w:t>$100,000 note:</w:t>
      </w:r>
      <w:r>
        <w:tab/>
        <w:t xml:space="preserve"> $100,000 × 6</w:t>
      </w:r>
      <w:proofErr w:type="gramStart"/>
      <w:r>
        <w:t>%</w:t>
      </w:r>
      <w:r>
        <w:rPr>
          <w:b/>
          <w:bCs/>
          <w:position w:val="4"/>
          <w:sz w:val="18"/>
          <w:szCs w:val="18"/>
        </w:rPr>
        <w:t>(</w:t>
      </w:r>
      <w:proofErr w:type="gramEnd"/>
      <w:r>
        <w:rPr>
          <w:b/>
          <w:bCs/>
          <w:position w:val="4"/>
          <w:sz w:val="18"/>
          <w:szCs w:val="18"/>
        </w:rPr>
        <w:t>1</w:t>
      </w:r>
      <w:proofErr w:type="gramStart"/>
      <w:r>
        <w:rPr>
          <w:b/>
          <w:bCs/>
          <w:position w:val="4"/>
          <w:sz w:val="18"/>
          <w:szCs w:val="18"/>
        </w:rPr>
        <w:t>)</w:t>
      </w:r>
      <w:r>
        <w:t xml:space="preserve"> </w:t>
      </w:r>
      <w:r>
        <w:tab/>
        <w:t>x</w:t>
      </w:r>
      <w:proofErr w:type="gramEnd"/>
      <w:r>
        <w:t xml:space="preserve"> 10/12 =</w:t>
      </w:r>
      <w:r>
        <w:tab/>
      </w:r>
      <w:r>
        <w:rPr>
          <w:u w:val="single"/>
        </w:rPr>
        <w:t>5,000</w:t>
      </w:r>
    </w:p>
    <w:p w14:paraId="1F446D5E" w14:textId="77777777" w:rsidR="005E1F43" w:rsidRDefault="00EF0170">
      <w:pPr>
        <w:pStyle w:val="NormalText"/>
        <w:tabs>
          <w:tab w:val="left" w:pos="720"/>
          <w:tab w:val="decimal" w:pos="6480"/>
        </w:tabs>
      </w:pPr>
      <w:r>
        <w:tab/>
        <w:t>Total interest revenue</w:t>
      </w:r>
      <w:r>
        <w:tab/>
      </w:r>
      <w:r>
        <w:rPr>
          <w:b/>
          <w:bCs/>
        </w:rPr>
        <w:t>$11,000</w:t>
      </w:r>
    </w:p>
    <w:p w14:paraId="1F245F2E" w14:textId="77777777" w:rsidR="005E1F43" w:rsidRDefault="005E1F43">
      <w:pPr>
        <w:pStyle w:val="NormalText"/>
      </w:pPr>
    </w:p>
    <w:p w14:paraId="51642BBF" w14:textId="77777777" w:rsidR="005E1F43" w:rsidRDefault="00EF0170">
      <w:pPr>
        <w:pStyle w:val="NormalText"/>
      </w:pPr>
      <w:r>
        <w:rPr>
          <w:b/>
          <w:bCs/>
          <w:position w:val="6"/>
          <w:sz w:val="18"/>
          <w:szCs w:val="18"/>
        </w:rPr>
        <w:t>(1)</w:t>
      </w:r>
      <w:r>
        <w:rPr>
          <w:b/>
          <w:bCs/>
          <w:position w:val="4"/>
          <w:sz w:val="18"/>
          <w:szCs w:val="18"/>
        </w:rPr>
        <w:t xml:space="preserve"> </w:t>
      </w:r>
      <w:r>
        <w:t>The interest rate on the $100,000 note can be determined as follows:</w:t>
      </w:r>
    </w:p>
    <w:p w14:paraId="0AEF1588" w14:textId="77777777" w:rsidR="005E1F43" w:rsidRDefault="00EF0170">
      <w:pPr>
        <w:pStyle w:val="NormalText"/>
        <w:tabs>
          <w:tab w:val="decimal" w:pos="7200"/>
        </w:tabs>
      </w:pPr>
      <w:r>
        <w:t>Interest receivable in 12/31/2017 balance sheet =</w:t>
      </w:r>
      <w:r>
        <w:tab/>
        <w:t>$19,000</w:t>
      </w:r>
    </w:p>
    <w:p w14:paraId="1119BF67" w14:textId="77777777" w:rsidR="005E1F43" w:rsidRDefault="00EF0170">
      <w:pPr>
        <w:pStyle w:val="NormalText"/>
        <w:tabs>
          <w:tab w:val="decimal" w:pos="7280"/>
        </w:tabs>
      </w:pPr>
      <w:r>
        <w:t>Less: Interest on $300,000 note: $300,000 × 8% × 9/12 =</w:t>
      </w:r>
      <w:r>
        <w:tab/>
      </w:r>
      <w:r>
        <w:rPr>
          <w:u w:val="single"/>
        </w:rPr>
        <w:t>(18,000</w:t>
      </w:r>
      <w:r>
        <w:t>)</w:t>
      </w:r>
    </w:p>
    <w:p w14:paraId="23D0805A" w14:textId="77777777" w:rsidR="005E1F43" w:rsidRDefault="00EF0170">
      <w:pPr>
        <w:pStyle w:val="NormalText"/>
        <w:tabs>
          <w:tab w:val="left" w:pos="360"/>
          <w:tab w:val="decimal" w:pos="7200"/>
        </w:tabs>
      </w:pPr>
      <w:r>
        <w:tab/>
        <w:t>Interest on $100,000 note</w:t>
      </w:r>
      <w:r>
        <w:tab/>
        <w:t>$ 1,000</w:t>
      </w:r>
    </w:p>
    <w:p w14:paraId="10D8BD70" w14:textId="77777777" w:rsidR="005E1F43" w:rsidRDefault="005E1F43">
      <w:pPr>
        <w:pStyle w:val="NormalText"/>
      </w:pPr>
    </w:p>
    <w:p w14:paraId="65E822C3" w14:textId="77777777" w:rsidR="005E1F43" w:rsidRDefault="00EF0170">
      <w:pPr>
        <w:pStyle w:val="NormalText"/>
      </w:pPr>
      <w:r>
        <w:t>$1,000 represents interest for two months (November and December of 2017) or $500 per month. Annual interest is $500 × 12 = $6,000.</w:t>
      </w:r>
    </w:p>
    <w:p w14:paraId="158A9212" w14:textId="77777777" w:rsidR="005E1F43" w:rsidRDefault="00EF0170">
      <w:pPr>
        <w:pStyle w:val="NormalText"/>
      </w:pPr>
      <w:r>
        <w:t xml:space="preserve">$6,000 ÷ $100,000 = </w:t>
      </w:r>
      <w:r>
        <w:rPr>
          <w:b/>
          <w:bCs/>
        </w:rPr>
        <w:t xml:space="preserve">6% </w:t>
      </w:r>
      <w:r>
        <w:t>interest rate.</w:t>
      </w:r>
    </w:p>
    <w:p w14:paraId="0012805A" w14:textId="77777777" w:rsidR="005E1F43" w:rsidRDefault="005E1F43">
      <w:pPr>
        <w:pStyle w:val="NormalText"/>
      </w:pPr>
    </w:p>
    <w:p w14:paraId="60D2BEEE" w14:textId="77777777" w:rsidR="005E1F43" w:rsidRDefault="00EF0170">
      <w:pPr>
        <w:pStyle w:val="NormalText"/>
        <w:rPr>
          <w:b/>
          <w:bCs/>
        </w:rPr>
      </w:pPr>
      <w:r>
        <w:rPr>
          <w:b/>
          <w:bCs/>
        </w:rPr>
        <w:t>Bad debt expense</w:t>
      </w:r>
    </w:p>
    <w:p w14:paraId="0FF3A02F" w14:textId="77777777" w:rsidR="005E1F43" w:rsidRDefault="00EF0170">
      <w:pPr>
        <w:pStyle w:val="NormalText"/>
      </w:pPr>
      <w:r>
        <w:rPr>
          <w:i/>
          <w:iCs/>
        </w:rPr>
        <w:t>Analysis of accounts receivable</w:t>
      </w:r>
    </w:p>
    <w:p w14:paraId="1054E586" w14:textId="77777777" w:rsidR="005E1F43" w:rsidRDefault="00EF0170">
      <w:pPr>
        <w:pStyle w:val="NormalText"/>
        <w:tabs>
          <w:tab w:val="left" w:pos="340"/>
          <w:tab w:val="decimal" w:pos="7200"/>
        </w:tabs>
      </w:pPr>
      <w:r>
        <w:t>Beginning accounts receivable ($384,000 + 52,000)</w:t>
      </w:r>
      <w:r>
        <w:tab/>
        <w:t>$ 436,000</w:t>
      </w:r>
    </w:p>
    <w:p w14:paraId="23F5ECDF" w14:textId="77777777" w:rsidR="005E1F43" w:rsidRDefault="00EF0170">
      <w:pPr>
        <w:pStyle w:val="NormalText"/>
        <w:tabs>
          <w:tab w:val="left" w:pos="340"/>
          <w:tab w:val="decimal" w:pos="7200"/>
        </w:tabs>
      </w:pPr>
      <w:r>
        <w:tab/>
        <w:t>Add: Credit sales</w:t>
      </w:r>
      <w:r>
        <w:tab/>
        <w:t>2,120,000</w:t>
      </w:r>
    </w:p>
    <w:p w14:paraId="2C8CDA6A" w14:textId="77777777" w:rsidR="005E1F43" w:rsidRDefault="00EF0170">
      <w:pPr>
        <w:pStyle w:val="NormalText"/>
        <w:tabs>
          <w:tab w:val="left" w:pos="340"/>
          <w:tab w:val="decimal" w:pos="7300"/>
        </w:tabs>
      </w:pPr>
      <w:r>
        <w:tab/>
        <w:t>Less: Cash collections</w:t>
      </w:r>
      <w:r>
        <w:tab/>
        <w:t>(1,980,000)</w:t>
      </w:r>
    </w:p>
    <w:p w14:paraId="32A3DF36" w14:textId="77777777" w:rsidR="005E1F43" w:rsidRDefault="00EF0170">
      <w:pPr>
        <w:pStyle w:val="NormalText"/>
        <w:tabs>
          <w:tab w:val="left" w:pos="340"/>
          <w:tab w:val="decimal" w:pos="7300"/>
        </w:tabs>
      </w:pPr>
      <w:r>
        <w:tab/>
        <w:t>Less: Write-offs</w:t>
      </w:r>
      <w:r>
        <w:tab/>
      </w:r>
      <w:r>
        <w:rPr>
          <w:u w:val="single"/>
        </w:rPr>
        <w:t>(41,000)</w:t>
      </w:r>
    </w:p>
    <w:p w14:paraId="53B6F820" w14:textId="77777777" w:rsidR="005E1F43" w:rsidRDefault="00EF0170">
      <w:pPr>
        <w:pStyle w:val="NormalText"/>
        <w:tabs>
          <w:tab w:val="left" w:pos="340"/>
          <w:tab w:val="decimal" w:pos="7200"/>
        </w:tabs>
      </w:pPr>
      <w:r>
        <w:t>Ending accounts receivable</w:t>
      </w:r>
      <w:r>
        <w:tab/>
      </w:r>
      <w:r>
        <w:rPr>
          <w:u w:val="double"/>
        </w:rPr>
        <w:t>$ 535,000</w:t>
      </w:r>
    </w:p>
    <w:p w14:paraId="2D59D7D7" w14:textId="77777777" w:rsidR="005E1F43" w:rsidRDefault="005E1F43">
      <w:pPr>
        <w:pStyle w:val="NormalText"/>
        <w:tabs>
          <w:tab w:val="left" w:pos="340"/>
          <w:tab w:val="decimal" w:pos="7200"/>
        </w:tabs>
      </w:pPr>
    </w:p>
    <w:p w14:paraId="6ABA2261" w14:textId="77777777" w:rsidR="005E1F43" w:rsidRDefault="00EF0170">
      <w:pPr>
        <w:pStyle w:val="NormalText"/>
        <w:tabs>
          <w:tab w:val="left" w:pos="340"/>
          <w:tab w:val="decimal" w:pos="7200"/>
        </w:tabs>
        <w:rPr>
          <w:i/>
          <w:iCs/>
        </w:rPr>
      </w:pPr>
      <w:r>
        <w:rPr>
          <w:i/>
          <w:iCs/>
        </w:rPr>
        <w:t>Analysis of allowance for uncollectible accounts</w:t>
      </w:r>
    </w:p>
    <w:p w14:paraId="01C5C3D3" w14:textId="77777777" w:rsidR="005E1F43" w:rsidRDefault="00EF0170">
      <w:pPr>
        <w:pStyle w:val="NormalText"/>
        <w:tabs>
          <w:tab w:val="left" w:pos="340"/>
          <w:tab w:val="decimal" w:pos="7200"/>
        </w:tabs>
      </w:pPr>
      <w:r>
        <w:t>Beginning allowance</w:t>
      </w:r>
      <w:r>
        <w:tab/>
        <w:t>$52,000</w:t>
      </w:r>
    </w:p>
    <w:p w14:paraId="1AF62E4D" w14:textId="77777777" w:rsidR="005E1F43" w:rsidRDefault="00EF0170">
      <w:pPr>
        <w:pStyle w:val="NormalText"/>
        <w:tabs>
          <w:tab w:val="left" w:pos="340"/>
          <w:tab w:val="decimal" w:pos="7200"/>
        </w:tabs>
      </w:pPr>
      <w:r>
        <w:tab/>
        <w:t>Add: Bad debt expense</w:t>
      </w:r>
      <w:r>
        <w:tab/>
        <w:t>?</w:t>
      </w:r>
    </w:p>
    <w:p w14:paraId="715AFFBC" w14:textId="77777777" w:rsidR="005E1F43" w:rsidRDefault="00EF0170">
      <w:pPr>
        <w:pStyle w:val="NormalText"/>
        <w:tabs>
          <w:tab w:val="left" w:pos="340"/>
          <w:tab w:val="decimal" w:pos="7300"/>
        </w:tabs>
      </w:pPr>
      <w:r>
        <w:tab/>
        <w:t>Less: Write-offs</w:t>
      </w:r>
      <w:r>
        <w:tab/>
      </w:r>
      <w:r>
        <w:rPr>
          <w:u w:val="single"/>
        </w:rPr>
        <w:t>(41,000</w:t>
      </w:r>
      <w:r>
        <w:t>)</w:t>
      </w:r>
    </w:p>
    <w:p w14:paraId="4B11D63E" w14:textId="77777777" w:rsidR="005E1F43" w:rsidRDefault="00EF0170">
      <w:pPr>
        <w:pStyle w:val="NormalText"/>
        <w:tabs>
          <w:tab w:val="left" w:pos="340"/>
          <w:tab w:val="decimal" w:pos="7200"/>
        </w:tabs>
      </w:pPr>
      <w:r>
        <w:t xml:space="preserve">Ending </w:t>
      </w:r>
      <w:proofErr w:type="gramStart"/>
      <w:r>
        <w:t>allowance</w:t>
      </w:r>
      <w:r>
        <w:rPr>
          <w:b/>
          <w:bCs/>
          <w:position w:val="4"/>
          <w:sz w:val="18"/>
          <w:szCs w:val="18"/>
        </w:rPr>
        <w:t>(</w:t>
      </w:r>
      <w:proofErr w:type="gramEnd"/>
      <w:r>
        <w:rPr>
          <w:b/>
          <w:bCs/>
          <w:position w:val="4"/>
          <w:sz w:val="18"/>
          <w:szCs w:val="18"/>
        </w:rPr>
        <w:t>2)</w:t>
      </w:r>
      <w:r>
        <w:tab/>
      </w:r>
      <w:r>
        <w:rPr>
          <w:u w:val="double"/>
        </w:rPr>
        <w:t>$42,800</w:t>
      </w:r>
    </w:p>
    <w:p w14:paraId="0654E79C" w14:textId="77777777" w:rsidR="005E1F43" w:rsidRDefault="005E1F43">
      <w:pPr>
        <w:pStyle w:val="NormalText"/>
      </w:pPr>
    </w:p>
    <w:p w14:paraId="02461269" w14:textId="77777777" w:rsidR="005E1F43" w:rsidRDefault="00EF0170">
      <w:pPr>
        <w:pStyle w:val="NormalText"/>
      </w:pPr>
      <w:proofErr w:type="gramStart"/>
      <w:r>
        <w:t>Therefore</w:t>
      </w:r>
      <w:proofErr w:type="gramEnd"/>
      <w:r>
        <w:t xml:space="preserve"> bad debt expense is </w:t>
      </w:r>
      <w:r>
        <w:rPr>
          <w:b/>
          <w:bCs/>
        </w:rPr>
        <w:t>$31,800</w:t>
      </w:r>
      <w:r>
        <w:t xml:space="preserve"> ($52,000 – 41,000 – 42,800)</w:t>
      </w:r>
    </w:p>
    <w:p w14:paraId="553CE53D" w14:textId="77777777" w:rsidR="005E1F43" w:rsidRDefault="005E1F43">
      <w:pPr>
        <w:pStyle w:val="NormalText"/>
      </w:pPr>
    </w:p>
    <w:p w14:paraId="1C333D9D" w14:textId="77777777" w:rsidR="005E1F43" w:rsidRDefault="00EF0170">
      <w:pPr>
        <w:pStyle w:val="NormalText"/>
      </w:pPr>
      <w:r>
        <w:rPr>
          <w:b/>
          <w:bCs/>
          <w:position w:val="6"/>
          <w:sz w:val="18"/>
          <w:szCs w:val="18"/>
        </w:rPr>
        <w:t xml:space="preserve">(2) </w:t>
      </w:r>
      <w:r>
        <w:t>$535,000 × 8% = $42,800</w:t>
      </w:r>
    </w:p>
    <w:p w14:paraId="74CF8274" w14:textId="77777777" w:rsidR="005E1F43" w:rsidRDefault="005E1F43">
      <w:pPr>
        <w:pStyle w:val="NormalText"/>
      </w:pPr>
    </w:p>
    <w:p w14:paraId="57CC94D9" w14:textId="77777777" w:rsidR="005E1F43" w:rsidRDefault="00EF0170">
      <w:pPr>
        <w:pStyle w:val="NormalText"/>
      </w:pPr>
      <w:r>
        <w:t>2. Accounts receivable turnover ratio:</w:t>
      </w:r>
    </w:p>
    <w:p w14:paraId="5E773AA6" w14:textId="77777777" w:rsidR="005E1F43" w:rsidRDefault="00EF0170" w:rsidP="00A56384">
      <w:pPr>
        <w:pStyle w:val="NormalText"/>
        <w:tabs>
          <w:tab w:val="left" w:pos="1420"/>
        </w:tabs>
      </w:pPr>
      <w:r>
        <w:tab/>
      </w:r>
      <w:r w:rsidR="00025149">
        <w:rPr>
          <w:noProof/>
          <w:position w:val="-40"/>
        </w:rPr>
        <w:drawing>
          <wp:inline distT="0" distB="0" distL="0" distR="0" wp14:anchorId="3ED1BE8C" wp14:editId="0F87D2E9">
            <wp:extent cx="738505" cy="480695"/>
            <wp:effectExtent l="0" t="0" r="444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738505" cy="480695"/>
                    </a:xfrm>
                    <a:prstGeom prst="rect">
                      <a:avLst/>
                    </a:prstGeom>
                    <a:noFill/>
                    <a:ln>
                      <a:noFill/>
                    </a:ln>
                  </pic:spPr>
                </pic:pic>
              </a:graphicData>
            </a:graphic>
          </wp:inline>
        </w:drawing>
      </w:r>
      <w:r>
        <w:t xml:space="preserve"> </w:t>
      </w:r>
      <w:proofErr w:type="gramStart"/>
      <w:r>
        <w:t xml:space="preserve">=  </w:t>
      </w:r>
      <w:r>
        <w:rPr>
          <w:b/>
          <w:bCs/>
        </w:rPr>
        <w:t>4.84</w:t>
      </w:r>
      <w:proofErr w:type="gramEnd"/>
    </w:p>
    <w:p w14:paraId="1F11C8C6" w14:textId="77777777" w:rsidR="005E1F43" w:rsidRDefault="005E1F43" w:rsidP="00A56384">
      <w:pPr>
        <w:pStyle w:val="NormalText"/>
      </w:pPr>
    </w:p>
    <w:p w14:paraId="08501EF0" w14:textId="77777777" w:rsidR="005E1F43" w:rsidRDefault="00EF0170" w:rsidP="00A56384">
      <w:pPr>
        <w:pStyle w:val="NormalText"/>
      </w:pPr>
      <w:r>
        <w:rPr>
          <w:b/>
          <w:bCs/>
          <w:position w:val="4"/>
          <w:sz w:val="18"/>
          <w:szCs w:val="18"/>
        </w:rPr>
        <w:t xml:space="preserve">(3) </w:t>
      </w:r>
      <w:r>
        <w:t>($384,000 + 492,200) ÷ 2 = $438,100</w:t>
      </w:r>
    </w:p>
    <w:p w14:paraId="04BF89D9" w14:textId="77777777" w:rsidR="005E1F43" w:rsidRDefault="00774C33" w:rsidP="00A56384">
      <w:pPr>
        <w:pStyle w:val="NormalText"/>
        <w:rPr>
          <w:sz w:val="18"/>
          <w:szCs w:val="18"/>
        </w:rPr>
      </w:pPr>
      <w:r>
        <w:rPr>
          <w:sz w:val="18"/>
          <w:szCs w:val="18"/>
        </w:rPr>
        <w:t>Difficulty: 3 Hard</w:t>
      </w:r>
    </w:p>
    <w:p w14:paraId="43180733" w14:textId="77777777" w:rsidR="005E1F43" w:rsidRDefault="00EF0170" w:rsidP="00A56384">
      <w:pPr>
        <w:pStyle w:val="NormalText"/>
        <w:rPr>
          <w:sz w:val="18"/>
          <w:szCs w:val="18"/>
        </w:rPr>
      </w:pPr>
      <w:r>
        <w:rPr>
          <w:sz w:val="18"/>
          <w:szCs w:val="18"/>
        </w:rPr>
        <w:t>Topic:  Uncollectible accounts receivable; Uncollectible accounts―Balance sheet approach; Notes receivable―interest-bearing; Receivables management and ratios</w:t>
      </w:r>
    </w:p>
    <w:p w14:paraId="0BD9004E" w14:textId="77777777" w:rsidR="005E1F43" w:rsidRDefault="00EF0170">
      <w:pPr>
        <w:pStyle w:val="NormalText"/>
        <w:rPr>
          <w:sz w:val="18"/>
          <w:szCs w:val="18"/>
        </w:rPr>
      </w:pPr>
      <w:r>
        <w:rPr>
          <w:sz w:val="18"/>
          <w:szCs w:val="18"/>
        </w:rPr>
        <w:t>Learning Objective</w:t>
      </w:r>
      <w:proofErr w:type="gramStart"/>
      <w:r>
        <w:rPr>
          <w:sz w:val="18"/>
          <w:szCs w:val="18"/>
        </w:rPr>
        <w:t>:  07</w:t>
      </w:r>
      <w:proofErr w:type="gramEnd"/>
      <w:r>
        <w:rPr>
          <w:sz w:val="18"/>
          <w:szCs w:val="18"/>
        </w:rPr>
        <w:t>-05, 07-06, 07-07, 07-09</w:t>
      </w:r>
    </w:p>
    <w:p w14:paraId="1EED5C79" w14:textId="77777777" w:rsidR="005E1F43" w:rsidRDefault="00EF0170">
      <w:pPr>
        <w:pStyle w:val="NormalText"/>
        <w:rPr>
          <w:sz w:val="18"/>
          <w:szCs w:val="18"/>
        </w:rPr>
      </w:pPr>
      <w:r>
        <w:rPr>
          <w:sz w:val="18"/>
          <w:szCs w:val="18"/>
        </w:rPr>
        <w:t>Bloom's</w:t>
      </w:r>
      <w:proofErr w:type="gramStart"/>
      <w:r>
        <w:rPr>
          <w:sz w:val="18"/>
          <w:szCs w:val="18"/>
        </w:rPr>
        <w:t>:  Apply</w:t>
      </w:r>
      <w:proofErr w:type="gramEnd"/>
    </w:p>
    <w:p w14:paraId="130140E9" w14:textId="77777777" w:rsidR="005E1F43" w:rsidRDefault="00EF0170">
      <w:pPr>
        <w:pStyle w:val="NormalText"/>
        <w:rPr>
          <w:sz w:val="18"/>
          <w:szCs w:val="18"/>
        </w:rPr>
      </w:pPr>
      <w:r>
        <w:rPr>
          <w:sz w:val="18"/>
          <w:szCs w:val="18"/>
        </w:rPr>
        <w:t>AACSB</w:t>
      </w:r>
      <w:proofErr w:type="gramStart"/>
      <w:r>
        <w:rPr>
          <w:sz w:val="18"/>
          <w:szCs w:val="18"/>
        </w:rPr>
        <w:t>:  Knowledge</w:t>
      </w:r>
      <w:proofErr w:type="gramEnd"/>
      <w:r>
        <w:rPr>
          <w:sz w:val="18"/>
          <w:szCs w:val="18"/>
        </w:rPr>
        <w:t xml:space="preserve"> Application</w:t>
      </w:r>
    </w:p>
    <w:p w14:paraId="3223F1E7" w14:textId="77777777" w:rsidR="005E1F43" w:rsidRDefault="00E135A6">
      <w:pPr>
        <w:pStyle w:val="NormalText"/>
        <w:rPr>
          <w:sz w:val="18"/>
          <w:szCs w:val="18"/>
        </w:rPr>
      </w:pPr>
      <w:r>
        <w:rPr>
          <w:sz w:val="18"/>
          <w:szCs w:val="18"/>
        </w:rPr>
        <w:t>Accessible/AICPA</w:t>
      </w:r>
      <w:proofErr w:type="gramStart"/>
      <w:r>
        <w:rPr>
          <w:sz w:val="18"/>
          <w:szCs w:val="18"/>
        </w:rPr>
        <w:t>:</w:t>
      </w:r>
      <w:r w:rsidR="00EF0170">
        <w:rPr>
          <w:sz w:val="18"/>
          <w:szCs w:val="18"/>
        </w:rPr>
        <w:t xml:space="preserve">  FN</w:t>
      </w:r>
      <w:proofErr w:type="gramEnd"/>
      <w:r w:rsidR="00EF0170">
        <w:rPr>
          <w:sz w:val="18"/>
          <w:szCs w:val="18"/>
        </w:rPr>
        <w:t xml:space="preserve"> Measurement</w:t>
      </w:r>
    </w:p>
    <w:p w14:paraId="2803FACB" w14:textId="77777777" w:rsidR="005E1F43" w:rsidRDefault="005E1F43">
      <w:pPr>
        <w:pStyle w:val="NormalText"/>
        <w:rPr>
          <w:sz w:val="18"/>
          <w:szCs w:val="18"/>
        </w:rPr>
      </w:pPr>
    </w:p>
    <w:p w14:paraId="3BB90959" w14:textId="77777777" w:rsidR="005E1F43" w:rsidRDefault="00EF0170">
      <w:pPr>
        <w:pStyle w:val="NormalText"/>
      </w:pPr>
      <w:r>
        <w:t>195) AT&amp;T's financial statements for the 2015 and 2014 fiscal years contained the following information:</w:t>
      </w:r>
    </w:p>
    <w:p w14:paraId="44A87FBC" w14:textId="77777777" w:rsidR="005E1F43" w:rsidRDefault="005E1F43">
      <w:pPr>
        <w:pStyle w:val="NormalText"/>
      </w:pPr>
    </w:p>
    <w:p w14:paraId="0F39386D" w14:textId="77777777" w:rsidR="005E1F43" w:rsidRDefault="00EF0170">
      <w:pPr>
        <w:pStyle w:val="NormalText"/>
        <w:tabs>
          <w:tab w:val="center" w:pos="5780"/>
          <w:tab w:val="center" w:pos="7200"/>
        </w:tabs>
      </w:pPr>
      <w:r>
        <w:rPr>
          <w:b/>
          <w:bCs/>
        </w:rPr>
        <w:t xml:space="preserve">Balance Sheets </w:t>
      </w:r>
      <w:r>
        <w:t>($ in millions)</w:t>
      </w:r>
      <w:r>
        <w:tab/>
      </w:r>
      <w:r>
        <w:rPr>
          <w:b/>
          <w:bCs/>
        </w:rPr>
        <w:t>2015</w:t>
      </w:r>
      <w:r>
        <w:rPr>
          <w:b/>
          <w:bCs/>
        </w:rPr>
        <w:tab/>
        <w:t>2014</w:t>
      </w:r>
    </w:p>
    <w:p w14:paraId="21365B02" w14:textId="77777777" w:rsidR="005E1F43" w:rsidRDefault="00EF0170">
      <w:pPr>
        <w:pStyle w:val="NormalText"/>
        <w:tabs>
          <w:tab w:val="center" w:pos="5780"/>
          <w:tab w:val="center" w:pos="7200"/>
        </w:tabs>
      </w:pPr>
      <w:r>
        <w:rPr>
          <w:i/>
          <w:iCs/>
        </w:rPr>
        <w:t>Current assets</w:t>
      </w:r>
      <w:r>
        <w:t>:</w:t>
      </w:r>
    </w:p>
    <w:p w14:paraId="3D4E120D" w14:textId="77777777" w:rsidR="005E1F43" w:rsidRDefault="00EF0170">
      <w:pPr>
        <w:pStyle w:val="NormalText"/>
        <w:tabs>
          <w:tab w:val="center" w:pos="5780"/>
          <w:tab w:val="center" w:pos="7200"/>
        </w:tabs>
      </w:pPr>
      <w:r>
        <w:t>Accounts receivable, net of allowances for</w:t>
      </w:r>
    </w:p>
    <w:p w14:paraId="77174AA5" w14:textId="77777777" w:rsidR="005E1F43" w:rsidRDefault="00EF0170">
      <w:pPr>
        <w:pStyle w:val="NormalText"/>
        <w:tabs>
          <w:tab w:val="center" w:pos="5780"/>
          <w:tab w:val="center" w:pos="7200"/>
        </w:tabs>
      </w:pPr>
      <w:r>
        <w:t>doubtful accounts of $704 and $454</w:t>
      </w:r>
      <w:r>
        <w:tab/>
        <w:t>$16,532</w:t>
      </w:r>
      <w:r>
        <w:tab/>
        <w:t>$14,527</w:t>
      </w:r>
    </w:p>
    <w:p w14:paraId="5397988C" w14:textId="77777777" w:rsidR="005E1F43" w:rsidRDefault="005E1F43">
      <w:pPr>
        <w:pStyle w:val="NormalText"/>
        <w:tabs>
          <w:tab w:val="center" w:pos="5780"/>
          <w:tab w:val="center" w:pos="7200"/>
        </w:tabs>
      </w:pPr>
    </w:p>
    <w:p w14:paraId="79C40F65" w14:textId="77777777" w:rsidR="005E1F43" w:rsidRDefault="00EF0170">
      <w:pPr>
        <w:pStyle w:val="NormalText"/>
        <w:tabs>
          <w:tab w:val="center" w:pos="5780"/>
          <w:tab w:val="center" w:pos="7200"/>
        </w:tabs>
      </w:pPr>
      <w:r>
        <w:rPr>
          <w:b/>
          <w:bCs/>
        </w:rPr>
        <w:t>Income Statements</w:t>
      </w:r>
      <w:r>
        <w:t xml:space="preserve"> ($ in millions)</w:t>
      </w:r>
      <w:r>
        <w:tab/>
      </w:r>
      <w:r>
        <w:rPr>
          <w:b/>
          <w:bCs/>
        </w:rPr>
        <w:t>2015</w:t>
      </w:r>
      <w:r>
        <w:rPr>
          <w:b/>
          <w:bCs/>
        </w:rPr>
        <w:tab/>
        <w:t>2014</w:t>
      </w:r>
    </w:p>
    <w:p w14:paraId="718F7C0A" w14:textId="77777777" w:rsidR="005E1F43" w:rsidRDefault="00EF0170">
      <w:pPr>
        <w:pStyle w:val="NormalText"/>
        <w:tabs>
          <w:tab w:val="center" w:pos="5780"/>
          <w:tab w:val="center" w:pos="7200"/>
        </w:tabs>
      </w:pPr>
      <w:r>
        <w:t>Revenues</w:t>
      </w:r>
      <w:r>
        <w:tab/>
        <w:t>$146,801</w:t>
      </w:r>
      <w:r>
        <w:tab/>
        <w:t>$132,447</w:t>
      </w:r>
    </w:p>
    <w:p w14:paraId="289690A2" w14:textId="77777777" w:rsidR="005E1F43" w:rsidRDefault="005E1F43">
      <w:pPr>
        <w:pStyle w:val="NormalText"/>
      </w:pPr>
    </w:p>
    <w:p w14:paraId="33375A37" w14:textId="77777777" w:rsidR="005E1F43" w:rsidRDefault="00EF0170">
      <w:pPr>
        <w:pStyle w:val="NormalText"/>
      </w:pPr>
      <w:r>
        <w:t>In addition, the statement of cash flows disclosed bad debt expense of $1,416 million in 2015 and $1,032 million in 2014.</w:t>
      </w:r>
    </w:p>
    <w:p w14:paraId="6D8CAEC5" w14:textId="77777777" w:rsidR="005E1F43" w:rsidRDefault="005E1F43">
      <w:pPr>
        <w:pStyle w:val="NormalText"/>
      </w:pPr>
    </w:p>
    <w:p w14:paraId="49199DA6" w14:textId="77777777" w:rsidR="005E1F43" w:rsidRDefault="00EF0170">
      <w:pPr>
        <w:pStyle w:val="NormalText"/>
        <w:rPr>
          <w:b/>
          <w:bCs/>
        </w:rPr>
      </w:pPr>
      <w:r>
        <w:rPr>
          <w:b/>
          <w:bCs/>
        </w:rPr>
        <w:t>Required:</w:t>
      </w:r>
    </w:p>
    <w:p w14:paraId="76C1BA4D" w14:textId="77777777" w:rsidR="005E1F43" w:rsidRDefault="00EF0170">
      <w:pPr>
        <w:pStyle w:val="NormalText"/>
      </w:pPr>
      <w:r>
        <w:t>1. Determine the amount of actual bad debt write-offs made during 2015.</w:t>
      </w:r>
    </w:p>
    <w:p w14:paraId="01150361" w14:textId="77777777" w:rsidR="005E1F43" w:rsidRDefault="00EF0170">
      <w:pPr>
        <w:pStyle w:val="NormalText"/>
      </w:pPr>
      <w:r>
        <w:t>2. Determine the amount of cash collected from customers during 2015.</w:t>
      </w:r>
    </w:p>
    <w:p w14:paraId="1E2F46D4" w14:textId="77777777" w:rsidR="00774C33" w:rsidRDefault="00EF0170">
      <w:pPr>
        <w:pStyle w:val="NormalText"/>
      </w:pPr>
      <w:r>
        <w:t>3. Compute the receivables turnover ratio for 2015.</w:t>
      </w:r>
    </w:p>
    <w:p w14:paraId="16BCFB66" w14:textId="77777777" w:rsidR="00774C33" w:rsidRDefault="00774C33">
      <w:pPr>
        <w:pStyle w:val="NormalText"/>
      </w:pPr>
    </w:p>
    <w:p w14:paraId="6B0548DD" w14:textId="77777777" w:rsidR="005E1F43" w:rsidRDefault="00774C33">
      <w:pPr>
        <w:pStyle w:val="NormalText"/>
        <w:rPr>
          <w:b/>
          <w:bCs/>
        </w:rPr>
      </w:pPr>
      <w:r>
        <w:t>Answer</w:t>
      </w:r>
      <w:proofErr w:type="gramStart"/>
      <w:r>
        <w:t>:</w:t>
      </w:r>
      <w:r w:rsidR="00EF0170">
        <w:t xml:space="preserve">  (</w:t>
      </w:r>
      <w:proofErr w:type="gramEnd"/>
      <w:r w:rsidR="00EF0170">
        <w:t>$ in millions)</w:t>
      </w:r>
    </w:p>
    <w:p w14:paraId="44C92F72" w14:textId="77777777" w:rsidR="005E1F43" w:rsidRDefault="005E1F43">
      <w:pPr>
        <w:pStyle w:val="NormalText"/>
      </w:pPr>
    </w:p>
    <w:p w14:paraId="752E12E2" w14:textId="77777777" w:rsidR="005E1F43" w:rsidRDefault="00EF0170">
      <w:pPr>
        <w:pStyle w:val="NormalText"/>
        <w:tabs>
          <w:tab w:val="left" w:pos="360"/>
          <w:tab w:val="left" w:pos="720"/>
          <w:tab w:val="decimal" w:pos="7200"/>
        </w:tabs>
      </w:pPr>
      <w:r>
        <w:t>1.</w:t>
      </w:r>
      <w:r>
        <w:tab/>
        <w:t>Beginning balance in allowance account</w:t>
      </w:r>
      <w:r>
        <w:tab/>
        <w:t>$ 454</w:t>
      </w:r>
    </w:p>
    <w:p w14:paraId="03976C94" w14:textId="77777777" w:rsidR="005E1F43" w:rsidRDefault="00EF0170">
      <w:pPr>
        <w:pStyle w:val="NormalText"/>
        <w:tabs>
          <w:tab w:val="left" w:pos="360"/>
          <w:tab w:val="left" w:pos="720"/>
          <w:tab w:val="decimal" w:pos="7200"/>
        </w:tabs>
      </w:pPr>
      <w:r>
        <w:tab/>
        <w:t>Add: Bad debt expense</w:t>
      </w:r>
      <w:r>
        <w:tab/>
        <w:t>1,416</w:t>
      </w:r>
    </w:p>
    <w:p w14:paraId="632D22A2" w14:textId="77777777" w:rsidR="005E1F43" w:rsidRDefault="00EF0170">
      <w:pPr>
        <w:pStyle w:val="NormalText"/>
        <w:tabs>
          <w:tab w:val="left" w:pos="360"/>
          <w:tab w:val="left" w:pos="720"/>
          <w:tab w:val="decimal" w:pos="7280"/>
        </w:tabs>
      </w:pPr>
      <w:r>
        <w:tab/>
        <w:t>Deduct: Ending balance in allowance account</w:t>
      </w:r>
      <w:r>
        <w:tab/>
      </w:r>
      <w:r>
        <w:rPr>
          <w:u w:val="single"/>
        </w:rPr>
        <w:t>(704</w:t>
      </w:r>
      <w:r>
        <w:t>)</w:t>
      </w:r>
    </w:p>
    <w:p w14:paraId="55969BE2" w14:textId="77777777" w:rsidR="005E1F43" w:rsidRDefault="00EF0170">
      <w:pPr>
        <w:pStyle w:val="NormalText"/>
        <w:tabs>
          <w:tab w:val="left" w:pos="360"/>
          <w:tab w:val="left" w:pos="720"/>
          <w:tab w:val="decimal" w:pos="7200"/>
        </w:tabs>
      </w:pPr>
      <w:r>
        <w:tab/>
      </w:r>
      <w:r>
        <w:tab/>
        <w:t>Write-offs during 2015</w:t>
      </w:r>
      <w:r>
        <w:tab/>
      </w:r>
      <w:r>
        <w:rPr>
          <w:b/>
          <w:bCs/>
        </w:rPr>
        <w:t>$ 1,166</w:t>
      </w:r>
    </w:p>
    <w:p w14:paraId="0DE710AF" w14:textId="77777777" w:rsidR="005E1F43" w:rsidRDefault="005E1F43">
      <w:pPr>
        <w:pStyle w:val="NormalText"/>
        <w:tabs>
          <w:tab w:val="left" w:pos="360"/>
          <w:tab w:val="left" w:pos="720"/>
          <w:tab w:val="decimal" w:pos="7200"/>
        </w:tabs>
      </w:pPr>
    </w:p>
    <w:p w14:paraId="7477CC68" w14:textId="77777777" w:rsidR="005E1F43" w:rsidRDefault="00EF0170">
      <w:pPr>
        <w:pStyle w:val="NormalText"/>
        <w:tabs>
          <w:tab w:val="left" w:pos="360"/>
          <w:tab w:val="left" w:pos="720"/>
          <w:tab w:val="decimal" w:pos="7200"/>
        </w:tabs>
      </w:pPr>
      <w:r>
        <w:t>2.</w:t>
      </w:r>
      <w:r>
        <w:tab/>
        <w:t>Beginning accounts receivable ($14,527 + 454)</w:t>
      </w:r>
      <w:r>
        <w:tab/>
        <w:t>$ 14,981</w:t>
      </w:r>
    </w:p>
    <w:p w14:paraId="32E9B2E2" w14:textId="77777777" w:rsidR="005E1F43" w:rsidRDefault="00EF0170">
      <w:pPr>
        <w:pStyle w:val="NormalText"/>
        <w:tabs>
          <w:tab w:val="left" w:pos="360"/>
          <w:tab w:val="left" w:pos="720"/>
          <w:tab w:val="decimal" w:pos="7200"/>
        </w:tabs>
      </w:pPr>
      <w:r>
        <w:tab/>
        <w:t>Add: Revenues</w:t>
      </w:r>
      <w:r>
        <w:tab/>
        <w:t>146,801</w:t>
      </w:r>
    </w:p>
    <w:p w14:paraId="4A8060BE" w14:textId="77777777" w:rsidR="005E1F43" w:rsidRDefault="00EF0170">
      <w:pPr>
        <w:pStyle w:val="NormalText"/>
        <w:tabs>
          <w:tab w:val="left" w:pos="360"/>
          <w:tab w:val="left" w:pos="720"/>
          <w:tab w:val="decimal" w:pos="7280"/>
        </w:tabs>
      </w:pPr>
      <w:r>
        <w:tab/>
        <w:t>Deduct: Write-offs (from part 1)</w:t>
      </w:r>
      <w:r>
        <w:tab/>
        <w:t>(1,166)</w:t>
      </w:r>
    </w:p>
    <w:p w14:paraId="3A0C2E4B" w14:textId="77777777" w:rsidR="005E1F43" w:rsidRDefault="00EF0170">
      <w:pPr>
        <w:pStyle w:val="NormalText"/>
        <w:tabs>
          <w:tab w:val="left" w:pos="360"/>
          <w:tab w:val="left" w:pos="720"/>
          <w:tab w:val="decimal" w:pos="7280"/>
        </w:tabs>
      </w:pPr>
      <w:r>
        <w:tab/>
        <w:t>Deduct: Ending accounts receivable ($16,532 + 704)</w:t>
      </w:r>
      <w:r>
        <w:tab/>
      </w:r>
      <w:r>
        <w:rPr>
          <w:u w:val="single"/>
        </w:rPr>
        <w:t>(17,236</w:t>
      </w:r>
      <w:r>
        <w:t>)</w:t>
      </w:r>
    </w:p>
    <w:p w14:paraId="0058C1DA" w14:textId="77777777" w:rsidR="005E1F43" w:rsidRDefault="00EF0170">
      <w:pPr>
        <w:pStyle w:val="NormalText"/>
        <w:tabs>
          <w:tab w:val="left" w:pos="360"/>
          <w:tab w:val="left" w:pos="720"/>
          <w:tab w:val="decimal" w:pos="7200"/>
        </w:tabs>
      </w:pPr>
      <w:r>
        <w:tab/>
      </w:r>
      <w:r>
        <w:tab/>
        <w:t>Cash collection during 2015</w:t>
      </w:r>
      <w:r>
        <w:tab/>
      </w:r>
      <w:r>
        <w:rPr>
          <w:b/>
          <w:bCs/>
        </w:rPr>
        <w:t>$143,380</w:t>
      </w:r>
    </w:p>
    <w:p w14:paraId="68116A10" w14:textId="77777777" w:rsidR="005E1F43" w:rsidRDefault="005E1F43" w:rsidP="00142F89">
      <w:pPr>
        <w:pStyle w:val="NormalText"/>
        <w:tabs>
          <w:tab w:val="left" w:pos="360"/>
          <w:tab w:val="left" w:pos="720"/>
          <w:tab w:val="decimal" w:pos="7200"/>
        </w:tabs>
      </w:pPr>
    </w:p>
    <w:p w14:paraId="7F1EC58C" w14:textId="77777777" w:rsidR="005E1F43" w:rsidRDefault="00EF0170" w:rsidP="00142F89">
      <w:pPr>
        <w:pStyle w:val="NormalText"/>
        <w:tabs>
          <w:tab w:val="left" w:pos="360"/>
          <w:tab w:val="left" w:pos="720"/>
          <w:tab w:val="decimal" w:pos="7200"/>
        </w:tabs>
        <w:rPr>
          <w:b/>
          <w:bCs/>
        </w:rPr>
      </w:pPr>
      <w:r>
        <w:t>3.</w:t>
      </w:r>
      <w:r>
        <w:tab/>
        <w:t>$146,801</w:t>
      </w:r>
      <w:proofErr w:type="gramStart"/>
      <w:r>
        <w:t>÷ [(</w:t>
      </w:r>
      <w:proofErr w:type="gramEnd"/>
      <w:r>
        <w:t xml:space="preserve">$16,532+ 14,527) ÷ 2] = </w:t>
      </w:r>
      <w:r>
        <w:rPr>
          <w:b/>
          <w:bCs/>
        </w:rPr>
        <w:t>9.45</w:t>
      </w:r>
    </w:p>
    <w:p w14:paraId="5A8D7D00" w14:textId="77777777" w:rsidR="005E1F43" w:rsidRDefault="005E1F43" w:rsidP="00142F89">
      <w:pPr>
        <w:pStyle w:val="NormalText"/>
        <w:tabs>
          <w:tab w:val="left" w:pos="360"/>
          <w:tab w:val="left" w:pos="720"/>
          <w:tab w:val="decimal" w:pos="7200"/>
        </w:tabs>
        <w:rPr>
          <w:b/>
          <w:bCs/>
        </w:rPr>
      </w:pPr>
    </w:p>
    <w:p w14:paraId="01014DA2" w14:textId="77777777" w:rsidR="005E1F43" w:rsidRDefault="00774C33" w:rsidP="00142F89">
      <w:pPr>
        <w:pStyle w:val="NormalText"/>
        <w:rPr>
          <w:sz w:val="18"/>
          <w:szCs w:val="18"/>
        </w:rPr>
      </w:pPr>
      <w:r>
        <w:rPr>
          <w:sz w:val="18"/>
          <w:szCs w:val="18"/>
        </w:rPr>
        <w:t>Difficulty: 3 Hard</w:t>
      </w:r>
    </w:p>
    <w:p w14:paraId="2A0BF128" w14:textId="77777777" w:rsidR="005E1F43" w:rsidRDefault="00EF0170" w:rsidP="00142F89">
      <w:pPr>
        <w:pStyle w:val="NormalText"/>
        <w:rPr>
          <w:sz w:val="18"/>
          <w:szCs w:val="18"/>
        </w:rPr>
      </w:pPr>
      <w:r>
        <w:rPr>
          <w:sz w:val="18"/>
          <w:szCs w:val="18"/>
        </w:rPr>
        <w:t>Topic</w:t>
      </w:r>
      <w:proofErr w:type="gramStart"/>
      <w:r>
        <w:rPr>
          <w:sz w:val="18"/>
          <w:szCs w:val="18"/>
        </w:rPr>
        <w:t>:  Uncollectible</w:t>
      </w:r>
      <w:proofErr w:type="gramEnd"/>
      <w:r>
        <w:rPr>
          <w:sz w:val="18"/>
          <w:szCs w:val="18"/>
        </w:rPr>
        <w:t xml:space="preserve"> accounts receivable; Receivables management and ratios</w:t>
      </w:r>
    </w:p>
    <w:p w14:paraId="272F52F1" w14:textId="77777777" w:rsidR="005E1F43" w:rsidRDefault="00EF0170" w:rsidP="00142F89">
      <w:pPr>
        <w:pStyle w:val="NormalText"/>
        <w:rPr>
          <w:sz w:val="18"/>
          <w:szCs w:val="18"/>
        </w:rPr>
      </w:pPr>
      <w:r>
        <w:rPr>
          <w:sz w:val="18"/>
          <w:szCs w:val="18"/>
        </w:rPr>
        <w:t>Learning Objective</w:t>
      </w:r>
      <w:proofErr w:type="gramStart"/>
      <w:r>
        <w:rPr>
          <w:sz w:val="18"/>
          <w:szCs w:val="18"/>
        </w:rPr>
        <w:t>:  07</w:t>
      </w:r>
      <w:proofErr w:type="gramEnd"/>
      <w:r>
        <w:rPr>
          <w:sz w:val="18"/>
          <w:szCs w:val="18"/>
        </w:rPr>
        <w:t>-05, 07-09</w:t>
      </w:r>
    </w:p>
    <w:p w14:paraId="5D8DAA7F" w14:textId="77777777" w:rsidR="005E1F43" w:rsidRDefault="00EF0170" w:rsidP="00142F89">
      <w:pPr>
        <w:pStyle w:val="NormalText"/>
        <w:rPr>
          <w:sz w:val="18"/>
          <w:szCs w:val="18"/>
        </w:rPr>
      </w:pPr>
      <w:r>
        <w:rPr>
          <w:sz w:val="18"/>
          <w:szCs w:val="18"/>
        </w:rPr>
        <w:t>Bloom's</w:t>
      </w:r>
      <w:proofErr w:type="gramStart"/>
      <w:r>
        <w:rPr>
          <w:sz w:val="18"/>
          <w:szCs w:val="18"/>
        </w:rPr>
        <w:t>:  Apply</w:t>
      </w:r>
      <w:proofErr w:type="gramEnd"/>
    </w:p>
    <w:p w14:paraId="1ED2C283" w14:textId="77777777" w:rsidR="005E1F43" w:rsidRDefault="00EF0170">
      <w:pPr>
        <w:pStyle w:val="NormalText"/>
        <w:rPr>
          <w:sz w:val="18"/>
          <w:szCs w:val="18"/>
        </w:rPr>
      </w:pPr>
      <w:r>
        <w:rPr>
          <w:sz w:val="18"/>
          <w:szCs w:val="18"/>
        </w:rPr>
        <w:t>AACSB</w:t>
      </w:r>
      <w:proofErr w:type="gramStart"/>
      <w:r>
        <w:rPr>
          <w:sz w:val="18"/>
          <w:szCs w:val="18"/>
        </w:rPr>
        <w:t>:  Knowledge</w:t>
      </w:r>
      <w:proofErr w:type="gramEnd"/>
      <w:r>
        <w:rPr>
          <w:sz w:val="18"/>
          <w:szCs w:val="18"/>
        </w:rPr>
        <w:t xml:space="preserve"> Application</w:t>
      </w:r>
    </w:p>
    <w:p w14:paraId="167CDAD5" w14:textId="77777777" w:rsidR="005E1F43" w:rsidRDefault="00E135A6">
      <w:pPr>
        <w:pStyle w:val="NormalText"/>
        <w:rPr>
          <w:sz w:val="18"/>
          <w:szCs w:val="18"/>
        </w:rPr>
      </w:pPr>
      <w:r>
        <w:rPr>
          <w:sz w:val="18"/>
          <w:szCs w:val="18"/>
        </w:rPr>
        <w:t>Accessible/AICPA</w:t>
      </w:r>
      <w:proofErr w:type="gramStart"/>
      <w:r>
        <w:rPr>
          <w:sz w:val="18"/>
          <w:szCs w:val="18"/>
        </w:rPr>
        <w:t>:</w:t>
      </w:r>
      <w:r w:rsidR="00EF0170">
        <w:rPr>
          <w:sz w:val="18"/>
          <w:szCs w:val="18"/>
        </w:rPr>
        <w:t xml:space="preserve">  FN</w:t>
      </w:r>
      <w:proofErr w:type="gramEnd"/>
      <w:r w:rsidR="00EF0170">
        <w:rPr>
          <w:sz w:val="18"/>
          <w:szCs w:val="18"/>
        </w:rPr>
        <w:t xml:space="preserve"> Measurement</w:t>
      </w:r>
    </w:p>
    <w:p w14:paraId="4EE3DC8B" w14:textId="77777777" w:rsidR="005E1F43" w:rsidRDefault="005E1F43">
      <w:pPr>
        <w:pStyle w:val="NormalText"/>
        <w:rPr>
          <w:sz w:val="18"/>
          <w:szCs w:val="18"/>
        </w:rPr>
      </w:pPr>
    </w:p>
    <w:p w14:paraId="16909F0F" w14:textId="77777777" w:rsidR="00142F89" w:rsidRDefault="00142F89">
      <w:pPr>
        <w:rPr>
          <w:rFonts w:ascii="Times New Roman" w:hAnsi="Times New Roman" w:cs="Times New Roman"/>
          <w:color w:val="000000"/>
          <w:sz w:val="24"/>
          <w:szCs w:val="24"/>
        </w:rPr>
      </w:pPr>
      <w:r>
        <w:br w:type="page"/>
      </w:r>
    </w:p>
    <w:p w14:paraId="4532BEC4" w14:textId="77777777" w:rsidR="005E1F43" w:rsidRDefault="00EF0170">
      <w:pPr>
        <w:pStyle w:val="NormalText"/>
      </w:pPr>
      <w:r>
        <w:lastRenderedPageBreak/>
        <w:t xml:space="preserve">196) Tokyo Imports sold merchandise to Tall-Mart, receiving a six-month, noninterest-bearing note for $100,000. The implied discount rate on the note is 10% per annum. Tokyo uses a periodic inventory </w:t>
      </w:r>
      <w:proofErr w:type="gramStart"/>
      <w:r>
        <w:t>system, and</w:t>
      </w:r>
      <w:proofErr w:type="gramEnd"/>
      <w:r>
        <w:t xml:space="preserve"> views the financing component of this transaction to be significant.</w:t>
      </w:r>
    </w:p>
    <w:p w14:paraId="46CD4782" w14:textId="77777777" w:rsidR="005E1F43" w:rsidRDefault="005E1F43">
      <w:pPr>
        <w:pStyle w:val="NormalText"/>
        <w:rPr>
          <w:b/>
          <w:bCs/>
        </w:rPr>
      </w:pPr>
    </w:p>
    <w:p w14:paraId="4C3D2C0E" w14:textId="77777777" w:rsidR="005E1F43" w:rsidRDefault="00EF0170">
      <w:pPr>
        <w:pStyle w:val="NormalText"/>
      </w:pPr>
      <w:r>
        <w:rPr>
          <w:b/>
          <w:bCs/>
        </w:rPr>
        <w:t>Required:</w:t>
      </w:r>
    </w:p>
    <w:p w14:paraId="61CFE927" w14:textId="77777777" w:rsidR="005E1F43" w:rsidRDefault="00EF0170">
      <w:pPr>
        <w:pStyle w:val="NormalText"/>
      </w:pPr>
      <w:r>
        <w:t>1. Prepare the journal entry to record the sale.</w:t>
      </w:r>
    </w:p>
    <w:p w14:paraId="003075BB" w14:textId="77777777" w:rsidR="00774C33" w:rsidRDefault="00EF0170">
      <w:pPr>
        <w:pStyle w:val="NormalText"/>
      </w:pPr>
      <w:r>
        <w:t>2. Compute the effective rate of interest.</w:t>
      </w:r>
    </w:p>
    <w:p w14:paraId="5E214460" w14:textId="77777777" w:rsidR="00774C33" w:rsidRDefault="00774C33">
      <w:pPr>
        <w:pStyle w:val="NormalText"/>
      </w:pPr>
    </w:p>
    <w:p w14:paraId="3D48EE9E" w14:textId="77777777" w:rsidR="00142F89" w:rsidRDefault="00774C33">
      <w:pPr>
        <w:pStyle w:val="NormalText"/>
        <w:tabs>
          <w:tab w:val="left" w:pos="360"/>
          <w:tab w:val="left" w:pos="720"/>
          <w:tab w:val="decimal" w:pos="4680"/>
          <w:tab w:val="decimal" w:pos="5760"/>
        </w:tabs>
      </w:pPr>
      <w:r>
        <w:t>Answer:</w:t>
      </w:r>
      <w:r w:rsidR="00EF0170">
        <w:t xml:space="preserve">  </w:t>
      </w:r>
    </w:p>
    <w:p w14:paraId="31F70029" w14:textId="77777777" w:rsidR="005E1F43" w:rsidRDefault="00EF0170">
      <w:pPr>
        <w:pStyle w:val="NormalText"/>
        <w:tabs>
          <w:tab w:val="left" w:pos="360"/>
          <w:tab w:val="left" w:pos="720"/>
          <w:tab w:val="decimal" w:pos="4680"/>
          <w:tab w:val="decimal" w:pos="5760"/>
        </w:tabs>
      </w:pPr>
      <w:r>
        <w:t>1.</w:t>
      </w:r>
      <w:r>
        <w:tab/>
        <w:t>Note receivable</w:t>
      </w:r>
      <w:r>
        <w:tab/>
        <w:t>100,000</w:t>
      </w:r>
    </w:p>
    <w:p w14:paraId="6BCDF9C9" w14:textId="77777777" w:rsidR="005E1F43" w:rsidRDefault="00EF0170">
      <w:pPr>
        <w:pStyle w:val="NormalText"/>
        <w:tabs>
          <w:tab w:val="left" w:pos="360"/>
          <w:tab w:val="left" w:pos="720"/>
          <w:tab w:val="decimal" w:pos="4680"/>
          <w:tab w:val="decimal" w:pos="5760"/>
        </w:tabs>
      </w:pPr>
      <w:r>
        <w:tab/>
      </w:r>
      <w:r>
        <w:tab/>
        <w:t>Discount on note receivable</w:t>
      </w:r>
      <w:r>
        <w:tab/>
      </w:r>
      <w:r>
        <w:tab/>
        <w:t>5,000</w:t>
      </w:r>
    </w:p>
    <w:p w14:paraId="57F48C81" w14:textId="77777777" w:rsidR="005E1F43" w:rsidRDefault="00EF0170">
      <w:pPr>
        <w:pStyle w:val="NormalText"/>
        <w:tabs>
          <w:tab w:val="left" w:pos="360"/>
          <w:tab w:val="left" w:pos="720"/>
          <w:tab w:val="decimal" w:pos="4680"/>
          <w:tab w:val="decimal" w:pos="5760"/>
        </w:tabs>
      </w:pPr>
      <w:r>
        <w:tab/>
      </w:r>
      <w:r>
        <w:tab/>
        <w:t>Sales revenue</w:t>
      </w:r>
      <w:r>
        <w:tab/>
      </w:r>
      <w:r>
        <w:tab/>
        <w:t>95,000</w:t>
      </w:r>
    </w:p>
    <w:p w14:paraId="5BBF0DB3" w14:textId="77777777" w:rsidR="005E1F43" w:rsidRDefault="005E1F43">
      <w:pPr>
        <w:pStyle w:val="NormalText"/>
        <w:tabs>
          <w:tab w:val="left" w:pos="360"/>
          <w:tab w:val="left" w:pos="720"/>
          <w:tab w:val="decimal" w:pos="4680"/>
          <w:tab w:val="decimal" w:pos="5760"/>
        </w:tabs>
      </w:pPr>
    </w:p>
    <w:p w14:paraId="4B7D67E4" w14:textId="77777777" w:rsidR="005E1F43" w:rsidRDefault="00EF0170">
      <w:pPr>
        <w:pStyle w:val="NormalText"/>
        <w:tabs>
          <w:tab w:val="left" w:pos="360"/>
          <w:tab w:val="left" w:pos="720"/>
          <w:tab w:val="decimal" w:pos="4680"/>
          <w:tab w:val="decimal" w:pos="5760"/>
        </w:tabs>
        <w:rPr>
          <w:u w:val="double"/>
        </w:rPr>
      </w:pPr>
      <w:r>
        <w:t>2.</w:t>
      </w:r>
      <w:r>
        <w:tab/>
        <w:t xml:space="preserve">Effective interest rate = ($5,000/$95,000) × 2 = </w:t>
      </w:r>
      <w:r>
        <w:rPr>
          <w:u w:val="double"/>
        </w:rPr>
        <w:t>10.53%</w:t>
      </w:r>
    </w:p>
    <w:p w14:paraId="250763D5" w14:textId="77777777" w:rsidR="005E1F43" w:rsidRDefault="00774C33">
      <w:pPr>
        <w:pStyle w:val="NormalText"/>
        <w:rPr>
          <w:sz w:val="18"/>
          <w:szCs w:val="18"/>
        </w:rPr>
      </w:pPr>
      <w:r>
        <w:rPr>
          <w:sz w:val="18"/>
          <w:szCs w:val="18"/>
        </w:rPr>
        <w:t>Difficulty: 3 Hard</w:t>
      </w:r>
    </w:p>
    <w:p w14:paraId="278D993A" w14:textId="77777777" w:rsidR="005E1F43" w:rsidRDefault="00EF0170">
      <w:pPr>
        <w:pStyle w:val="NormalText"/>
        <w:rPr>
          <w:sz w:val="18"/>
          <w:szCs w:val="18"/>
        </w:rPr>
      </w:pPr>
      <w:r>
        <w:rPr>
          <w:sz w:val="18"/>
          <w:szCs w:val="18"/>
        </w:rPr>
        <w:t>Topic:  Notes receivable―noninterest-bearing</w:t>
      </w:r>
    </w:p>
    <w:p w14:paraId="7E3C1E68" w14:textId="77777777" w:rsidR="005E1F43" w:rsidRDefault="00EF0170">
      <w:pPr>
        <w:pStyle w:val="NormalText"/>
        <w:rPr>
          <w:sz w:val="18"/>
          <w:szCs w:val="18"/>
        </w:rPr>
      </w:pPr>
      <w:r>
        <w:rPr>
          <w:sz w:val="18"/>
          <w:szCs w:val="18"/>
        </w:rPr>
        <w:t>Learning Objective</w:t>
      </w:r>
      <w:proofErr w:type="gramStart"/>
      <w:r>
        <w:rPr>
          <w:sz w:val="18"/>
          <w:szCs w:val="18"/>
        </w:rPr>
        <w:t>:  07</w:t>
      </w:r>
      <w:proofErr w:type="gramEnd"/>
      <w:r>
        <w:rPr>
          <w:sz w:val="18"/>
          <w:szCs w:val="18"/>
        </w:rPr>
        <w:t>-07</w:t>
      </w:r>
    </w:p>
    <w:p w14:paraId="636781E7" w14:textId="77777777" w:rsidR="005E1F43" w:rsidRDefault="00EF0170">
      <w:pPr>
        <w:pStyle w:val="NormalText"/>
        <w:rPr>
          <w:sz w:val="18"/>
          <w:szCs w:val="18"/>
        </w:rPr>
      </w:pPr>
      <w:r>
        <w:rPr>
          <w:sz w:val="18"/>
          <w:szCs w:val="18"/>
        </w:rPr>
        <w:t>Bloom's</w:t>
      </w:r>
      <w:proofErr w:type="gramStart"/>
      <w:r>
        <w:rPr>
          <w:sz w:val="18"/>
          <w:szCs w:val="18"/>
        </w:rPr>
        <w:t>:  Apply</w:t>
      </w:r>
      <w:proofErr w:type="gramEnd"/>
    </w:p>
    <w:p w14:paraId="14EF5A28" w14:textId="77777777" w:rsidR="005E1F43" w:rsidRDefault="00EF0170">
      <w:pPr>
        <w:pStyle w:val="NormalText"/>
        <w:rPr>
          <w:sz w:val="18"/>
          <w:szCs w:val="18"/>
        </w:rPr>
      </w:pPr>
      <w:r>
        <w:rPr>
          <w:sz w:val="18"/>
          <w:szCs w:val="18"/>
        </w:rPr>
        <w:t>AACSB</w:t>
      </w:r>
      <w:proofErr w:type="gramStart"/>
      <w:r>
        <w:rPr>
          <w:sz w:val="18"/>
          <w:szCs w:val="18"/>
        </w:rPr>
        <w:t>:  Knowledge</w:t>
      </w:r>
      <w:proofErr w:type="gramEnd"/>
      <w:r>
        <w:rPr>
          <w:sz w:val="18"/>
          <w:szCs w:val="18"/>
        </w:rPr>
        <w:t xml:space="preserve"> Application</w:t>
      </w:r>
    </w:p>
    <w:p w14:paraId="3D625ED6" w14:textId="77777777" w:rsidR="005E1F43" w:rsidRDefault="00E135A6">
      <w:pPr>
        <w:pStyle w:val="NormalText"/>
        <w:rPr>
          <w:sz w:val="18"/>
          <w:szCs w:val="18"/>
        </w:rPr>
      </w:pPr>
      <w:r>
        <w:rPr>
          <w:sz w:val="18"/>
          <w:szCs w:val="18"/>
        </w:rPr>
        <w:t>Accessible/AICPA</w:t>
      </w:r>
      <w:proofErr w:type="gramStart"/>
      <w:r>
        <w:rPr>
          <w:sz w:val="18"/>
          <w:szCs w:val="18"/>
        </w:rPr>
        <w:t>:</w:t>
      </w:r>
      <w:r w:rsidR="00EF0170">
        <w:rPr>
          <w:sz w:val="18"/>
          <w:szCs w:val="18"/>
        </w:rPr>
        <w:t xml:space="preserve">  FN</w:t>
      </w:r>
      <w:proofErr w:type="gramEnd"/>
      <w:r w:rsidR="00EF0170">
        <w:rPr>
          <w:sz w:val="18"/>
          <w:szCs w:val="18"/>
        </w:rPr>
        <w:t xml:space="preserve"> Measurement</w:t>
      </w:r>
    </w:p>
    <w:p w14:paraId="01DD1B53" w14:textId="77777777" w:rsidR="005E1F43" w:rsidRDefault="005E1F43">
      <w:pPr>
        <w:pStyle w:val="NormalText"/>
        <w:rPr>
          <w:sz w:val="18"/>
          <w:szCs w:val="18"/>
        </w:rPr>
      </w:pPr>
    </w:p>
    <w:p w14:paraId="1A6E01FE" w14:textId="77777777" w:rsidR="005E1F43" w:rsidRDefault="00EF0170">
      <w:pPr>
        <w:pStyle w:val="NormalText"/>
      </w:pPr>
      <w:r>
        <w:t xml:space="preserve">197) Montana Minerals sold coal to Beta Electric, receiving a six-month, noninterest-bearing note for $200,000. The implied discount rate on the note is 8% per annum. Montana uses a periodic inventory </w:t>
      </w:r>
      <w:proofErr w:type="gramStart"/>
      <w:r>
        <w:t>system, and</w:t>
      </w:r>
      <w:proofErr w:type="gramEnd"/>
      <w:r>
        <w:t xml:space="preserve"> views the financing component of this transaction to be significant.</w:t>
      </w:r>
    </w:p>
    <w:p w14:paraId="094F21A8" w14:textId="77777777" w:rsidR="005E1F43" w:rsidRDefault="005E1F43">
      <w:pPr>
        <w:pStyle w:val="NormalText"/>
      </w:pPr>
    </w:p>
    <w:p w14:paraId="3BCACCE0" w14:textId="77777777" w:rsidR="005E1F43" w:rsidRDefault="00EF0170">
      <w:pPr>
        <w:pStyle w:val="NormalText"/>
      </w:pPr>
      <w:r>
        <w:rPr>
          <w:b/>
          <w:bCs/>
        </w:rPr>
        <w:t>Required:</w:t>
      </w:r>
    </w:p>
    <w:p w14:paraId="6E22729B" w14:textId="77777777" w:rsidR="005E1F43" w:rsidRDefault="00EF0170">
      <w:pPr>
        <w:pStyle w:val="NormalText"/>
      </w:pPr>
      <w:r>
        <w:t>1. Prepare the journal entry to record the sale.</w:t>
      </w:r>
    </w:p>
    <w:p w14:paraId="3A939E38" w14:textId="77777777" w:rsidR="00774C33" w:rsidRDefault="00EF0170">
      <w:pPr>
        <w:pStyle w:val="NormalText"/>
      </w:pPr>
      <w:r>
        <w:t>2. Compute the effective rate of interest.</w:t>
      </w:r>
    </w:p>
    <w:p w14:paraId="4C299233" w14:textId="77777777" w:rsidR="00774C33" w:rsidRDefault="00774C33">
      <w:pPr>
        <w:pStyle w:val="NormalText"/>
      </w:pPr>
    </w:p>
    <w:p w14:paraId="71DA8FC8" w14:textId="77777777" w:rsidR="00142F89" w:rsidRDefault="00774C33">
      <w:pPr>
        <w:pStyle w:val="NormalText"/>
        <w:tabs>
          <w:tab w:val="left" w:pos="360"/>
          <w:tab w:val="left" w:pos="720"/>
          <w:tab w:val="decimal" w:pos="4680"/>
          <w:tab w:val="decimal" w:pos="5760"/>
        </w:tabs>
      </w:pPr>
      <w:r>
        <w:t>Answer:</w:t>
      </w:r>
      <w:r w:rsidR="00EF0170">
        <w:t xml:space="preserve">  </w:t>
      </w:r>
    </w:p>
    <w:p w14:paraId="68CAE304" w14:textId="77777777" w:rsidR="005E1F43" w:rsidRDefault="00EF0170">
      <w:pPr>
        <w:pStyle w:val="NormalText"/>
        <w:tabs>
          <w:tab w:val="left" w:pos="360"/>
          <w:tab w:val="left" w:pos="720"/>
          <w:tab w:val="decimal" w:pos="4680"/>
          <w:tab w:val="decimal" w:pos="5760"/>
        </w:tabs>
      </w:pPr>
      <w:r>
        <w:t>1.</w:t>
      </w:r>
      <w:r>
        <w:tab/>
        <w:t>Note receivable</w:t>
      </w:r>
      <w:r>
        <w:tab/>
        <w:t>200,000</w:t>
      </w:r>
    </w:p>
    <w:p w14:paraId="4A73F7EE" w14:textId="77777777" w:rsidR="005E1F43" w:rsidRDefault="00EF0170">
      <w:pPr>
        <w:pStyle w:val="NormalText"/>
        <w:tabs>
          <w:tab w:val="left" w:pos="360"/>
          <w:tab w:val="left" w:pos="720"/>
          <w:tab w:val="decimal" w:pos="4680"/>
          <w:tab w:val="decimal" w:pos="5760"/>
        </w:tabs>
      </w:pPr>
      <w:r>
        <w:tab/>
        <w:t>Discount on note receivable</w:t>
      </w:r>
      <w:r>
        <w:tab/>
      </w:r>
      <w:r>
        <w:tab/>
        <w:t>8,000</w:t>
      </w:r>
    </w:p>
    <w:p w14:paraId="5DFB3961" w14:textId="77777777" w:rsidR="005E1F43" w:rsidRDefault="00EF0170">
      <w:pPr>
        <w:pStyle w:val="NormalText"/>
        <w:tabs>
          <w:tab w:val="left" w:pos="360"/>
          <w:tab w:val="left" w:pos="720"/>
          <w:tab w:val="decimal" w:pos="4680"/>
          <w:tab w:val="decimal" w:pos="5760"/>
        </w:tabs>
      </w:pPr>
      <w:r>
        <w:tab/>
        <w:t>Sales revenue</w:t>
      </w:r>
      <w:r>
        <w:tab/>
      </w:r>
      <w:r>
        <w:tab/>
        <w:t>192,000</w:t>
      </w:r>
    </w:p>
    <w:p w14:paraId="09D528DD" w14:textId="77777777" w:rsidR="005E1F43" w:rsidRDefault="005E1F43">
      <w:pPr>
        <w:pStyle w:val="NormalText"/>
        <w:tabs>
          <w:tab w:val="left" w:pos="360"/>
          <w:tab w:val="left" w:pos="720"/>
          <w:tab w:val="decimal" w:pos="4680"/>
          <w:tab w:val="decimal" w:pos="5760"/>
        </w:tabs>
      </w:pPr>
    </w:p>
    <w:p w14:paraId="518D6BF8" w14:textId="77777777" w:rsidR="005E1F43" w:rsidRDefault="00EF0170">
      <w:pPr>
        <w:pStyle w:val="NormalText"/>
        <w:tabs>
          <w:tab w:val="left" w:pos="360"/>
          <w:tab w:val="left" w:pos="720"/>
          <w:tab w:val="decimal" w:pos="4680"/>
          <w:tab w:val="decimal" w:pos="5760"/>
        </w:tabs>
        <w:rPr>
          <w:u w:val="double"/>
        </w:rPr>
      </w:pPr>
      <w:r>
        <w:t>2.</w:t>
      </w:r>
      <w:r>
        <w:tab/>
        <w:t xml:space="preserve">Effective interest = $8,000/$192,000 × 2 = </w:t>
      </w:r>
      <w:r>
        <w:rPr>
          <w:u w:val="double"/>
        </w:rPr>
        <w:t>8.33%</w:t>
      </w:r>
    </w:p>
    <w:p w14:paraId="3973E016" w14:textId="77777777" w:rsidR="005E1F43" w:rsidRDefault="00774C33">
      <w:pPr>
        <w:pStyle w:val="NormalText"/>
        <w:rPr>
          <w:sz w:val="18"/>
          <w:szCs w:val="18"/>
        </w:rPr>
      </w:pPr>
      <w:r>
        <w:rPr>
          <w:sz w:val="18"/>
          <w:szCs w:val="18"/>
        </w:rPr>
        <w:t>Difficulty: 3 Hard</w:t>
      </w:r>
    </w:p>
    <w:p w14:paraId="2D688169" w14:textId="77777777" w:rsidR="005E1F43" w:rsidRDefault="00EF0170">
      <w:pPr>
        <w:pStyle w:val="NormalText"/>
        <w:rPr>
          <w:sz w:val="18"/>
          <w:szCs w:val="18"/>
        </w:rPr>
      </w:pPr>
      <w:r>
        <w:rPr>
          <w:sz w:val="18"/>
          <w:szCs w:val="18"/>
        </w:rPr>
        <w:t>Topic:  Notes receivable―noninterest-bearing</w:t>
      </w:r>
    </w:p>
    <w:p w14:paraId="1D3975AF" w14:textId="77777777" w:rsidR="005E1F43" w:rsidRDefault="00EF0170">
      <w:pPr>
        <w:pStyle w:val="NormalText"/>
        <w:rPr>
          <w:sz w:val="18"/>
          <w:szCs w:val="18"/>
        </w:rPr>
      </w:pPr>
      <w:r>
        <w:rPr>
          <w:sz w:val="18"/>
          <w:szCs w:val="18"/>
        </w:rPr>
        <w:t>Learning Objective</w:t>
      </w:r>
      <w:proofErr w:type="gramStart"/>
      <w:r>
        <w:rPr>
          <w:sz w:val="18"/>
          <w:szCs w:val="18"/>
        </w:rPr>
        <w:t>:  07</w:t>
      </w:r>
      <w:proofErr w:type="gramEnd"/>
      <w:r>
        <w:rPr>
          <w:sz w:val="18"/>
          <w:szCs w:val="18"/>
        </w:rPr>
        <w:t>-07</w:t>
      </w:r>
    </w:p>
    <w:p w14:paraId="40647A90" w14:textId="77777777" w:rsidR="005E1F43" w:rsidRDefault="00EF0170">
      <w:pPr>
        <w:pStyle w:val="NormalText"/>
        <w:rPr>
          <w:sz w:val="18"/>
          <w:szCs w:val="18"/>
        </w:rPr>
      </w:pPr>
      <w:r>
        <w:rPr>
          <w:sz w:val="18"/>
          <w:szCs w:val="18"/>
        </w:rPr>
        <w:t>Bloom's</w:t>
      </w:r>
      <w:proofErr w:type="gramStart"/>
      <w:r>
        <w:rPr>
          <w:sz w:val="18"/>
          <w:szCs w:val="18"/>
        </w:rPr>
        <w:t>:  Apply</w:t>
      </w:r>
      <w:proofErr w:type="gramEnd"/>
    </w:p>
    <w:p w14:paraId="69BEC4CB" w14:textId="77777777" w:rsidR="005E1F43" w:rsidRDefault="00EF0170">
      <w:pPr>
        <w:pStyle w:val="NormalText"/>
        <w:rPr>
          <w:sz w:val="18"/>
          <w:szCs w:val="18"/>
        </w:rPr>
      </w:pPr>
      <w:r>
        <w:rPr>
          <w:sz w:val="18"/>
          <w:szCs w:val="18"/>
        </w:rPr>
        <w:t>AACSB</w:t>
      </w:r>
      <w:proofErr w:type="gramStart"/>
      <w:r>
        <w:rPr>
          <w:sz w:val="18"/>
          <w:szCs w:val="18"/>
        </w:rPr>
        <w:t>:  Knowledge</w:t>
      </w:r>
      <w:proofErr w:type="gramEnd"/>
      <w:r>
        <w:rPr>
          <w:sz w:val="18"/>
          <w:szCs w:val="18"/>
        </w:rPr>
        <w:t xml:space="preserve"> Application</w:t>
      </w:r>
    </w:p>
    <w:p w14:paraId="5690A1D2" w14:textId="77777777" w:rsidR="005E1F43" w:rsidRDefault="00E135A6">
      <w:pPr>
        <w:pStyle w:val="NormalText"/>
        <w:spacing w:after="240"/>
        <w:rPr>
          <w:sz w:val="18"/>
          <w:szCs w:val="18"/>
        </w:rPr>
      </w:pPr>
      <w:r>
        <w:rPr>
          <w:sz w:val="18"/>
          <w:szCs w:val="18"/>
        </w:rPr>
        <w:t>Accessible/AICPA</w:t>
      </w:r>
      <w:proofErr w:type="gramStart"/>
      <w:r>
        <w:rPr>
          <w:sz w:val="18"/>
          <w:szCs w:val="18"/>
        </w:rPr>
        <w:t>:</w:t>
      </w:r>
      <w:r w:rsidR="00EF0170">
        <w:rPr>
          <w:sz w:val="18"/>
          <w:szCs w:val="18"/>
        </w:rPr>
        <w:t xml:space="preserve">  FN</w:t>
      </w:r>
      <w:proofErr w:type="gramEnd"/>
      <w:r w:rsidR="00EF0170">
        <w:rPr>
          <w:sz w:val="18"/>
          <w:szCs w:val="18"/>
        </w:rPr>
        <w:t xml:space="preserve"> Measurement</w:t>
      </w:r>
    </w:p>
    <w:p w14:paraId="059CDBB8" w14:textId="77777777" w:rsidR="00142F89" w:rsidRDefault="00142F89">
      <w:pPr>
        <w:rPr>
          <w:rFonts w:ascii="Times New Roman" w:hAnsi="Times New Roman" w:cs="Times New Roman"/>
          <w:color w:val="000000"/>
          <w:sz w:val="24"/>
          <w:szCs w:val="24"/>
        </w:rPr>
      </w:pPr>
      <w:r>
        <w:br w:type="page"/>
      </w:r>
    </w:p>
    <w:p w14:paraId="6DA5E0EE" w14:textId="77777777" w:rsidR="005E1F43" w:rsidRDefault="00EF0170">
      <w:pPr>
        <w:pStyle w:val="NormalText"/>
      </w:pPr>
      <w:r>
        <w:lastRenderedPageBreak/>
        <w:t>198) On January 1, 2018, Happy Tubs sold a hot tub to Monica, receiving a two-month, noninterest-bearing note in exchange for a hot tub that normally sells for $8,000. The note is for an amount that achieves an effective interest rate of 10% per year, and Happy Tubs views the financing component of this transaction to be significant.</w:t>
      </w:r>
    </w:p>
    <w:p w14:paraId="0FB3086B" w14:textId="77777777" w:rsidR="005E1F43" w:rsidRDefault="005E1F43">
      <w:pPr>
        <w:pStyle w:val="NormalText"/>
      </w:pPr>
    </w:p>
    <w:p w14:paraId="6256B162" w14:textId="77777777" w:rsidR="005E1F43" w:rsidRDefault="00EF0170">
      <w:pPr>
        <w:pStyle w:val="NormalText"/>
      </w:pPr>
      <w:r>
        <w:rPr>
          <w:b/>
          <w:bCs/>
        </w:rPr>
        <w:t>Required:</w:t>
      </w:r>
    </w:p>
    <w:p w14:paraId="32DFE581" w14:textId="77777777" w:rsidR="005E1F43" w:rsidRDefault="00EF0170">
      <w:pPr>
        <w:pStyle w:val="NormalText"/>
      </w:pPr>
      <w:r>
        <w:rPr>
          <w:rFonts w:ascii="Palatino Linotype" w:hAnsi="Palatino Linotype" w:cs="Palatino Linotype"/>
        </w:rPr>
        <w:t>1.</w:t>
      </w:r>
      <w:r>
        <w:rPr>
          <w:rFonts w:ascii="Palatino Linotype" w:hAnsi="Palatino Linotype" w:cs="Palatino Linotype"/>
        </w:rPr>
        <w:tab/>
      </w:r>
      <w:r>
        <w:t>Prepare the journal entry to record the sale.</w:t>
      </w:r>
    </w:p>
    <w:p w14:paraId="527444BA" w14:textId="77777777" w:rsidR="005E1F43" w:rsidRDefault="00EF0170">
      <w:pPr>
        <w:pStyle w:val="NormalText"/>
      </w:pPr>
      <w:r>
        <w:rPr>
          <w:rFonts w:ascii="Palatino Linotype" w:hAnsi="Palatino Linotype" w:cs="Palatino Linotype"/>
        </w:rPr>
        <w:t>2.</w:t>
      </w:r>
      <w:r>
        <w:rPr>
          <w:rFonts w:ascii="Palatino Linotype" w:hAnsi="Palatino Linotype" w:cs="Palatino Linotype"/>
        </w:rPr>
        <w:tab/>
      </w:r>
      <w:r>
        <w:t>Prepare any adjusting entry necessary on December 31, 2018.</w:t>
      </w:r>
    </w:p>
    <w:p w14:paraId="517D7C9E" w14:textId="77777777" w:rsidR="005E1F43" w:rsidRDefault="00EF0170">
      <w:pPr>
        <w:pStyle w:val="NormalText"/>
      </w:pPr>
      <w:r>
        <w:rPr>
          <w:rFonts w:ascii="Palatino Linotype" w:hAnsi="Palatino Linotype" w:cs="Palatino Linotype"/>
        </w:rPr>
        <w:t>3.</w:t>
      </w:r>
      <w:r>
        <w:rPr>
          <w:rFonts w:ascii="Palatino Linotype" w:hAnsi="Palatino Linotype" w:cs="Palatino Linotype"/>
        </w:rPr>
        <w:tab/>
      </w:r>
      <w:r>
        <w:t>Prepare any adjusting entry necessary on December 31, 2019.</w:t>
      </w:r>
    </w:p>
    <w:p w14:paraId="5622AC90" w14:textId="77777777" w:rsidR="00774C33" w:rsidRDefault="00774C33">
      <w:pPr>
        <w:pStyle w:val="NormalText"/>
      </w:pPr>
    </w:p>
    <w:p w14:paraId="0B42F120" w14:textId="77777777" w:rsidR="00142F89" w:rsidRDefault="00774C33">
      <w:pPr>
        <w:pStyle w:val="NormalText"/>
        <w:tabs>
          <w:tab w:val="left" w:pos="360"/>
          <w:tab w:val="left" w:pos="720"/>
          <w:tab w:val="decimal" w:pos="4680"/>
          <w:tab w:val="decimal" w:pos="5800"/>
        </w:tabs>
      </w:pPr>
      <w:r>
        <w:t>Answer:</w:t>
      </w:r>
      <w:r w:rsidR="00EF0170">
        <w:t xml:space="preserve">  </w:t>
      </w:r>
    </w:p>
    <w:p w14:paraId="2228FFD1" w14:textId="77777777" w:rsidR="005E1F43" w:rsidRDefault="00EF0170">
      <w:pPr>
        <w:pStyle w:val="NormalText"/>
        <w:tabs>
          <w:tab w:val="left" w:pos="360"/>
          <w:tab w:val="left" w:pos="720"/>
          <w:tab w:val="decimal" w:pos="4680"/>
          <w:tab w:val="decimal" w:pos="5800"/>
        </w:tabs>
      </w:pPr>
      <w:r>
        <w:t>1.</w:t>
      </w:r>
      <w:r>
        <w:tab/>
        <w:t>Note receivable</w:t>
      </w:r>
      <w:r>
        <w:tab/>
        <w:t>9,680</w:t>
      </w:r>
    </w:p>
    <w:p w14:paraId="19EAA854" w14:textId="77777777" w:rsidR="005E1F43" w:rsidRDefault="00EF0170">
      <w:pPr>
        <w:pStyle w:val="NormalText"/>
        <w:tabs>
          <w:tab w:val="left" w:pos="360"/>
          <w:tab w:val="left" w:pos="720"/>
          <w:tab w:val="decimal" w:pos="4680"/>
          <w:tab w:val="decimal" w:pos="5800"/>
        </w:tabs>
      </w:pPr>
      <w:r>
        <w:tab/>
      </w:r>
      <w:r>
        <w:tab/>
        <w:t>Discount on note receivable</w:t>
      </w:r>
      <w:r>
        <w:tab/>
      </w:r>
      <w:r>
        <w:tab/>
        <w:t>1,680</w:t>
      </w:r>
    </w:p>
    <w:p w14:paraId="5A486938" w14:textId="77777777" w:rsidR="005E1F43" w:rsidRDefault="00EF0170">
      <w:pPr>
        <w:pStyle w:val="NormalText"/>
        <w:tabs>
          <w:tab w:val="left" w:pos="360"/>
          <w:tab w:val="left" w:pos="720"/>
          <w:tab w:val="decimal" w:pos="4680"/>
          <w:tab w:val="decimal" w:pos="5800"/>
        </w:tabs>
      </w:pPr>
      <w:r>
        <w:tab/>
      </w:r>
      <w:r>
        <w:tab/>
        <w:t>Sales revenue</w:t>
      </w:r>
      <w:r>
        <w:tab/>
      </w:r>
      <w:r>
        <w:tab/>
        <w:t>8,000</w:t>
      </w:r>
    </w:p>
    <w:p w14:paraId="26F966DB" w14:textId="77777777" w:rsidR="005E1F43" w:rsidRDefault="005E1F43">
      <w:pPr>
        <w:pStyle w:val="NormalText"/>
        <w:tabs>
          <w:tab w:val="left" w:pos="360"/>
          <w:tab w:val="left" w:pos="720"/>
          <w:tab w:val="decimal" w:pos="4680"/>
          <w:tab w:val="decimal" w:pos="5800"/>
        </w:tabs>
      </w:pPr>
    </w:p>
    <w:p w14:paraId="48EBAD69" w14:textId="77777777" w:rsidR="005E1F43" w:rsidRDefault="00EF0170">
      <w:pPr>
        <w:pStyle w:val="NormalText"/>
        <w:tabs>
          <w:tab w:val="left" w:pos="360"/>
          <w:tab w:val="left" w:pos="720"/>
          <w:tab w:val="decimal" w:pos="4680"/>
          <w:tab w:val="decimal" w:pos="5800"/>
        </w:tabs>
      </w:pPr>
      <w:r>
        <w:t xml:space="preserve">To achieve an effective rate of interest of 10%, the note must have a face amount equal to $8,000 + (10% × $8,000 = $800) </w:t>
      </w:r>
      <w:proofErr w:type="gramStart"/>
      <w:r>
        <w:t>+ ((</w:t>
      </w:r>
      <w:proofErr w:type="gramEnd"/>
      <w:r>
        <w:t>$8,000 + 800) × 10% = $880) = $9,680,</w:t>
      </w:r>
    </w:p>
    <w:p w14:paraId="1468646C" w14:textId="77777777" w:rsidR="005E1F43" w:rsidRDefault="005E1F43">
      <w:pPr>
        <w:pStyle w:val="NormalText"/>
        <w:tabs>
          <w:tab w:val="left" w:pos="360"/>
          <w:tab w:val="left" w:pos="720"/>
          <w:tab w:val="decimal" w:pos="4680"/>
          <w:tab w:val="decimal" w:pos="5800"/>
        </w:tabs>
      </w:pPr>
    </w:p>
    <w:p w14:paraId="03E13D75" w14:textId="77777777" w:rsidR="005E1F43" w:rsidRDefault="00EF0170">
      <w:pPr>
        <w:pStyle w:val="NormalText"/>
        <w:tabs>
          <w:tab w:val="left" w:pos="360"/>
          <w:tab w:val="left" w:pos="720"/>
          <w:tab w:val="decimal" w:pos="4680"/>
          <w:tab w:val="decimal" w:pos="5800"/>
        </w:tabs>
      </w:pPr>
      <w:r>
        <w:t>2.</w:t>
      </w:r>
      <w:r>
        <w:tab/>
        <w:t>Discount on note receivable</w:t>
      </w:r>
      <w:r>
        <w:tab/>
        <w:t>800</w:t>
      </w:r>
    </w:p>
    <w:p w14:paraId="72FF6A26" w14:textId="77777777" w:rsidR="005E1F43" w:rsidRDefault="00EF0170">
      <w:pPr>
        <w:pStyle w:val="NormalText"/>
        <w:tabs>
          <w:tab w:val="left" w:pos="360"/>
          <w:tab w:val="left" w:pos="720"/>
          <w:tab w:val="decimal" w:pos="4680"/>
          <w:tab w:val="decimal" w:pos="5800"/>
        </w:tabs>
      </w:pPr>
      <w:r>
        <w:tab/>
        <w:t>Interest revenue (10% × $8,000)</w:t>
      </w:r>
      <w:r>
        <w:tab/>
      </w:r>
      <w:r>
        <w:tab/>
        <w:t>800</w:t>
      </w:r>
    </w:p>
    <w:p w14:paraId="4B9819EE" w14:textId="77777777" w:rsidR="005E1F43" w:rsidRDefault="005E1F43">
      <w:pPr>
        <w:pStyle w:val="NormalText"/>
        <w:tabs>
          <w:tab w:val="left" w:pos="360"/>
          <w:tab w:val="left" w:pos="720"/>
          <w:tab w:val="decimal" w:pos="4680"/>
          <w:tab w:val="decimal" w:pos="5800"/>
        </w:tabs>
      </w:pPr>
    </w:p>
    <w:p w14:paraId="2527AF7B" w14:textId="77777777" w:rsidR="005E1F43" w:rsidRDefault="00EF0170">
      <w:pPr>
        <w:pStyle w:val="NormalText"/>
        <w:tabs>
          <w:tab w:val="left" w:pos="360"/>
          <w:tab w:val="left" w:pos="720"/>
          <w:tab w:val="decimal" w:pos="4680"/>
          <w:tab w:val="decimal" w:pos="5800"/>
        </w:tabs>
      </w:pPr>
      <w:r>
        <w:t>3.</w:t>
      </w:r>
      <w:r>
        <w:tab/>
        <w:t>Cash</w:t>
      </w:r>
      <w:r>
        <w:tab/>
        <w:t>9,680</w:t>
      </w:r>
    </w:p>
    <w:p w14:paraId="7E83CA5C" w14:textId="77777777" w:rsidR="005E1F43" w:rsidRDefault="00EF0170">
      <w:pPr>
        <w:pStyle w:val="NormalText"/>
        <w:tabs>
          <w:tab w:val="left" w:pos="360"/>
          <w:tab w:val="left" w:pos="720"/>
          <w:tab w:val="decimal" w:pos="4680"/>
          <w:tab w:val="decimal" w:pos="5800"/>
        </w:tabs>
      </w:pPr>
      <w:r>
        <w:tab/>
        <w:t>Discount on note receivable</w:t>
      </w:r>
      <w:r>
        <w:tab/>
        <w:t>880</w:t>
      </w:r>
    </w:p>
    <w:p w14:paraId="20F732F8" w14:textId="77777777" w:rsidR="005E1F43" w:rsidRDefault="00EF0170">
      <w:pPr>
        <w:pStyle w:val="NormalText"/>
        <w:tabs>
          <w:tab w:val="left" w:pos="360"/>
          <w:tab w:val="left" w:pos="720"/>
          <w:tab w:val="decimal" w:pos="4680"/>
          <w:tab w:val="decimal" w:pos="5800"/>
        </w:tabs>
      </w:pPr>
      <w:r>
        <w:tab/>
      </w:r>
      <w:r>
        <w:tab/>
        <w:t>Note receivable</w:t>
      </w:r>
      <w:r>
        <w:tab/>
      </w:r>
      <w:r>
        <w:tab/>
        <w:t>9,680</w:t>
      </w:r>
    </w:p>
    <w:p w14:paraId="466B1E33" w14:textId="77777777" w:rsidR="005E1F43" w:rsidRDefault="00EF0170">
      <w:pPr>
        <w:pStyle w:val="NormalText"/>
        <w:tabs>
          <w:tab w:val="left" w:pos="360"/>
          <w:tab w:val="left" w:pos="720"/>
          <w:tab w:val="decimal" w:pos="4680"/>
          <w:tab w:val="decimal" w:pos="5800"/>
        </w:tabs>
      </w:pPr>
      <w:r>
        <w:tab/>
      </w:r>
      <w:r>
        <w:tab/>
        <w:t>Interest revenue</w:t>
      </w:r>
      <w:r>
        <w:tab/>
      </w:r>
      <w:r>
        <w:tab/>
        <w:t>880</w:t>
      </w:r>
    </w:p>
    <w:p w14:paraId="167256A8" w14:textId="77777777" w:rsidR="005E1F43" w:rsidRDefault="00774C33">
      <w:pPr>
        <w:pStyle w:val="NormalText"/>
        <w:rPr>
          <w:sz w:val="18"/>
          <w:szCs w:val="18"/>
        </w:rPr>
      </w:pPr>
      <w:r>
        <w:rPr>
          <w:sz w:val="18"/>
          <w:szCs w:val="18"/>
        </w:rPr>
        <w:t>Difficulty: 3 Hard</w:t>
      </w:r>
    </w:p>
    <w:p w14:paraId="3B73337D" w14:textId="77777777" w:rsidR="005E1F43" w:rsidRDefault="00EF0170">
      <w:pPr>
        <w:pStyle w:val="NormalText"/>
        <w:rPr>
          <w:sz w:val="18"/>
          <w:szCs w:val="18"/>
        </w:rPr>
      </w:pPr>
      <w:r>
        <w:rPr>
          <w:sz w:val="18"/>
          <w:szCs w:val="18"/>
        </w:rPr>
        <w:t>Topic:  Notes receivable―noninterest-bearing</w:t>
      </w:r>
    </w:p>
    <w:p w14:paraId="4D8B0EB0" w14:textId="77777777" w:rsidR="005E1F43" w:rsidRDefault="00EF0170">
      <w:pPr>
        <w:pStyle w:val="NormalText"/>
        <w:rPr>
          <w:sz w:val="18"/>
          <w:szCs w:val="18"/>
        </w:rPr>
      </w:pPr>
      <w:r>
        <w:rPr>
          <w:sz w:val="18"/>
          <w:szCs w:val="18"/>
        </w:rPr>
        <w:t>Learning Objective</w:t>
      </w:r>
      <w:proofErr w:type="gramStart"/>
      <w:r>
        <w:rPr>
          <w:sz w:val="18"/>
          <w:szCs w:val="18"/>
        </w:rPr>
        <w:t>:  07</w:t>
      </w:r>
      <w:proofErr w:type="gramEnd"/>
      <w:r>
        <w:rPr>
          <w:sz w:val="18"/>
          <w:szCs w:val="18"/>
        </w:rPr>
        <w:t>-07</w:t>
      </w:r>
    </w:p>
    <w:p w14:paraId="6ABF4C54" w14:textId="77777777" w:rsidR="005E1F43" w:rsidRDefault="00EF0170">
      <w:pPr>
        <w:pStyle w:val="NormalText"/>
        <w:rPr>
          <w:sz w:val="18"/>
          <w:szCs w:val="18"/>
        </w:rPr>
      </w:pPr>
      <w:r>
        <w:rPr>
          <w:sz w:val="18"/>
          <w:szCs w:val="18"/>
        </w:rPr>
        <w:t>Bloom's</w:t>
      </w:r>
      <w:proofErr w:type="gramStart"/>
      <w:r>
        <w:rPr>
          <w:sz w:val="18"/>
          <w:szCs w:val="18"/>
        </w:rPr>
        <w:t>:  Apply</w:t>
      </w:r>
      <w:proofErr w:type="gramEnd"/>
    </w:p>
    <w:p w14:paraId="47E01CEA" w14:textId="77777777" w:rsidR="005E1F43" w:rsidRDefault="00EF0170">
      <w:pPr>
        <w:pStyle w:val="NormalText"/>
        <w:rPr>
          <w:sz w:val="18"/>
          <w:szCs w:val="18"/>
        </w:rPr>
      </w:pPr>
      <w:r>
        <w:rPr>
          <w:sz w:val="18"/>
          <w:szCs w:val="18"/>
        </w:rPr>
        <w:t>AACSB</w:t>
      </w:r>
      <w:proofErr w:type="gramStart"/>
      <w:r>
        <w:rPr>
          <w:sz w:val="18"/>
          <w:szCs w:val="18"/>
        </w:rPr>
        <w:t>:  Knowledge</w:t>
      </w:r>
      <w:proofErr w:type="gramEnd"/>
      <w:r>
        <w:rPr>
          <w:sz w:val="18"/>
          <w:szCs w:val="18"/>
        </w:rPr>
        <w:t xml:space="preserve"> Application</w:t>
      </w:r>
    </w:p>
    <w:p w14:paraId="7BC21425" w14:textId="77777777" w:rsidR="005E1F43" w:rsidRDefault="00E135A6">
      <w:pPr>
        <w:pStyle w:val="NormalText"/>
        <w:spacing w:after="240"/>
        <w:rPr>
          <w:sz w:val="18"/>
          <w:szCs w:val="18"/>
        </w:rPr>
      </w:pPr>
      <w:r>
        <w:rPr>
          <w:sz w:val="18"/>
          <w:szCs w:val="18"/>
        </w:rPr>
        <w:t>Accessible/AICPA</w:t>
      </w:r>
      <w:proofErr w:type="gramStart"/>
      <w:r>
        <w:rPr>
          <w:sz w:val="18"/>
          <w:szCs w:val="18"/>
        </w:rPr>
        <w:t>:</w:t>
      </w:r>
      <w:r w:rsidR="00EF0170">
        <w:rPr>
          <w:sz w:val="18"/>
          <w:szCs w:val="18"/>
        </w:rPr>
        <w:t xml:space="preserve">  FN</w:t>
      </w:r>
      <w:proofErr w:type="gramEnd"/>
      <w:r w:rsidR="00EF0170">
        <w:rPr>
          <w:sz w:val="18"/>
          <w:szCs w:val="18"/>
        </w:rPr>
        <w:t xml:space="preserve"> Measurement</w:t>
      </w:r>
    </w:p>
    <w:p w14:paraId="5F8BD928" w14:textId="77777777" w:rsidR="00142F89" w:rsidRDefault="00142F89">
      <w:pPr>
        <w:rPr>
          <w:rFonts w:ascii="Times New Roman" w:hAnsi="Times New Roman" w:cs="Times New Roman"/>
          <w:color w:val="000000"/>
          <w:sz w:val="24"/>
          <w:szCs w:val="24"/>
        </w:rPr>
      </w:pPr>
      <w:r>
        <w:br w:type="page"/>
      </w:r>
    </w:p>
    <w:p w14:paraId="1316CE57" w14:textId="77777777" w:rsidR="005E1F43" w:rsidRDefault="00EF0170">
      <w:pPr>
        <w:pStyle w:val="NormalText"/>
      </w:pPr>
      <w:r>
        <w:lastRenderedPageBreak/>
        <w:t>199) On December 1, 2018, General Mole borrowed $400,000 at 12% interest and pledged $500,000 in accounts receivable as collateral. Additionally, General Mole was charged a finance fee equal to 1% of the accounts receivable assigned. At the end of December, $300,000 of the assigned receivables were collected and remitted to the lender along with accrued interest.</w:t>
      </w:r>
    </w:p>
    <w:p w14:paraId="6CF6AE47" w14:textId="77777777" w:rsidR="005E1F43" w:rsidRDefault="005E1F43">
      <w:pPr>
        <w:pStyle w:val="NormalText"/>
      </w:pPr>
    </w:p>
    <w:p w14:paraId="4E88CF5B" w14:textId="77777777" w:rsidR="005E1F43" w:rsidRDefault="00EF0170">
      <w:pPr>
        <w:pStyle w:val="NormalText"/>
      </w:pPr>
      <w:r>
        <w:rPr>
          <w:b/>
          <w:bCs/>
        </w:rPr>
        <w:t>Required:</w:t>
      </w:r>
    </w:p>
    <w:p w14:paraId="7187AFBF" w14:textId="77777777" w:rsidR="00774C33" w:rsidRDefault="00EF0170">
      <w:pPr>
        <w:pStyle w:val="NormalText"/>
      </w:pPr>
      <w:r>
        <w:t>Prepare journal entries to record the borrowing, the assignment of receivables, the collection on the receivables, and the recognition of interest expense.</w:t>
      </w:r>
    </w:p>
    <w:p w14:paraId="7D6E1C7B" w14:textId="77777777" w:rsidR="00774C33" w:rsidRDefault="00774C33">
      <w:pPr>
        <w:pStyle w:val="NormalText"/>
      </w:pPr>
    </w:p>
    <w:p w14:paraId="0447A2AF" w14:textId="77777777" w:rsidR="005E1F43" w:rsidRDefault="00774C33">
      <w:pPr>
        <w:pStyle w:val="NormalText"/>
        <w:tabs>
          <w:tab w:val="left" w:pos="360"/>
          <w:tab w:val="decimal" w:pos="4680"/>
          <w:tab w:val="decimal" w:pos="5780"/>
          <w:tab w:val="left" w:pos="5960"/>
        </w:tabs>
      </w:pPr>
      <w:r>
        <w:t>Answer</w:t>
      </w:r>
      <w:proofErr w:type="gramStart"/>
      <w:r>
        <w:t>:</w:t>
      </w:r>
      <w:r w:rsidR="00EF0170">
        <w:t xml:space="preserve">  Cash</w:t>
      </w:r>
      <w:proofErr w:type="gramEnd"/>
      <w:r w:rsidR="00EF0170">
        <w:tab/>
        <w:t>395,000</w:t>
      </w:r>
    </w:p>
    <w:p w14:paraId="4B38BAC3" w14:textId="77777777" w:rsidR="005E1F43" w:rsidRDefault="00EF0170">
      <w:pPr>
        <w:pStyle w:val="NormalText"/>
        <w:tabs>
          <w:tab w:val="left" w:pos="360"/>
          <w:tab w:val="decimal" w:pos="4680"/>
          <w:tab w:val="decimal" w:pos="5780"/>
          <w:tab w:val="left" w:pos="5960"/>
        </w:tabs>
      </w:pPr>
      <w:r>
        <w:t>Finance charge expense</w:t>
      </w:r>
      <w:r>
        <w:tab/>
        <w:t>5,000</w:t>
      </w:r>
    </w:p>
    <w:p w14:paraId="5A61A49A" w14:textId="77777777" w:rsidR="005E1F43" w:rsidRDefault="00EF0170">
      <w:pPr>
        <w:pStyle w:val="NormalText"/>
        <w:tabs>
          <w:tab w:val="left" w:pos="360"/>
          <w:tab w:val="decimal" w:pos="4680"/>
          <w:tab w:val="decimal" w:pos="5780"/>
          <w:tab w:val="left" w:pos="5960"/>
        </w:tabs>
      </w:pPr>
      <w:r>
        <w:tab/>
        <w:t>Liability - financing arrangement</w:t>
      </w:r>
      <w:r>
        <w:tab/>
      </w:r>
      <w:r>
        <w:tab/>
        <w:t>400,000</w:t>
      </w:r>
    </w:p>
    <w:p w14:paraId="6EF49902" w14:textId="77777777" w:rsidR="005E1F43" w:rsidRDefault="005E1F43">
      <w:pPr>
        <w:pStyle w:val="NormalText"/>
        <w:tabs>
          <w:tab w:val="left" w:pos="360"/>
          <w:tab w:val="decimal" w:pos="4680"/>
          <w:tab w:val="decimal" w:pos="5780"/>
          <w:tab w:val="left" w:pos="5960"/>
        </w:tabs>
      </w:pPr>
    </w:p>
    <w:p w14:paraId="389EE59A" w14:textId="77777777" w:rsidR="005E1F43" w:rsidRDefault="00EF0170">
      <w:pPr>
        <w:pStyle w:val="NormalText"/>
        <w:tabs>
          <w:tab w:val="left" w:pos="360"/>
          <w:tab w:val="decimal" w:pos="4680"/>
          <w:tab w:val="decimal" w:pos="5780"/>
          <w:tab w:val="left" w:pos="5960"/>
        </w:tabs>
      </w:pPr>
      <w:r>
        <w:t>Cash</w:t>
      </w:r>
      <w:r>
        <w:tab/>
        <w:t>300,000</w:t>
      </w:r>
    </w:p>
    <w:p w14:paraId="42DB12CC" w14:textId="77777777" w:rsidR="005E1F43" w:rsidRDefault="00EF0170">
      <w:pPr>
        <w:pStyle w:val="NormalText"/>
        <w:tabs>
          <w:tab w:val="left" w:pos="360"/>
          <w:tab w:val="decimal" w:pos="4680"/>
          <w:tab w:val="decimal" w:pos="5780"/>
          <w:tab w:val="left" w:pos="5960"/>
        </w:tabs>
      </w:pPr>
      <w:r>
        <w:tab/>
        <w:t>Accounts receivable</w:t>
      </w:r>
      <w:r>
        <w:tab/>
      </w:r>
      <w:r>
        <w:tab/>
        <w:t>300,000</w:t>
      </w:r>
    </w:p>
    <w:p w14:paraId="696CEB62" w14:textId="77777777" w:rsidR="005E1F43" w:rsidRDefault="005E1F43">
      <w:pPr>
        <w:pStyle w:val="NormalText"/>
        <w:tabs>
          <w:tab w:val="left" w:pos="360"/>
          <w:tab w:val="decimal" w:pos="4680"/>
          <w:tab w:val="decimal" w:pos="5780"/>
          <w:tab w:val="left" w:pos="5960"/>
        </w:tabs>
      </w:pPr>
    </w:p>
    <w:p w14:paraId="128EEF30" w14:textId="77777777" w:rsidR="005E1F43" w:rsidRDefault="00EF0170">
      <w:pPr>
        <w:pStyle w:val="NormalText"/>
        <w:tabs>
          <w:tab w:val="left" w:pos="360"/>
          <w:tab w:val="decimal" w:pos="4680"/>
          <w:tab w:val="left" w:pos="5660"/>
          <w:tab w:val="decimal" w:pos="5780"/>
        </w:tabs>
      </w:pPr>
      <w:r>
        <w:t>Interest expense</w:t>
      </w:r>
      <w:r>
        <w:tab/>
      </w:r>
      <w:proofErr w:type="gramStart"/>
      <w:r>
        <w:t>4,000</w:t>
      </w:r>
      <w:r>
        <w:tab/>
      </w:r>
      <w:r>
        <w:tab/>
        <w:t>(</w:t>
      </w:r>
      <w:proofErr w:type="gramEnd"/>
      <w:r>
        <w:t>$400,000 × .12 × 1/12)</w:t>
      </w:r>
    </w:p>
    <w:p w14:paraId="107ABD16" w14:textId="77777777" w:rsidR="005E1F43" w:rsidRDefault="00EF0170">
      <w:pPr>
        <w:pStyle w:val="NormalText"/>
        <w:tabs>
          <w:tab w:val="left" w:pos="360"/>
          <w:tab w:val="decimal" w:pos="4680"/>
          <w:tab w:val="decimal" w:pos="5780"/>
          <w:tab w:val="left" w:pos="5960"/>
        </w:tabs>
      </w:pPr>
      <w:r>
        <w:t>Liability - financing arrangement</w:t>
      </w:r>
      <w:r>
        <w:tab/>
        <w:t>300,000</w:t>
      </w:r>
    </w:p>
    <w:p w14:paraId="4FB4B4C1" w14:textId="77777777" w:rsidR="005E1F43" w:rsidRDefault="00EF0170">
      <w:pPr>
        <w:pStyle w:val="NormalText"/>
        <w:tabs>
          <w:tab w:val="left" w:pos="360"/>
          <w:tab w:val="decimal" w:pos="4680"/>
          <w:tab w:val="decimal" w:pos="5780"/>
          <w:tab w:val="left" w:pos="5960"/>
        </w:tabs>
      </w:pPr>
      <w:r>
        <w:t>Cash</w:t>
      </w:r>
      <w:r>
        <w:tab/>
      </w:r>
      <w:r>
        <w:tab/>
        <w:t>304,000</w:t>
      </w:r>
    </w:p>
    <w:p w14:paraId="6287400E" w14:textId="77777777" w:rsidR="005E1F43" w:rsidRDefault="00774C33">
      <w:pPr>
        <w:pStyle w:val="NormalText"/>
        <w:rPr>
          <w:sz w:val="18"/>
          <w:szCs w:val="18"/>
        </w:rPr>
      </w:pPr>
      <w:r>
        <w:rPr>
          <w:sz w:val="18"/>
          <w:szCs w:val="18"/>
        </w:rPr>
        <w:t>Difficulty: 3 Hard</w:t>
      </w:r>
    </w:p>
    <w:p w14:paraId="79B14128" w14:textId="77777777" w:rsidR="005E1F43" w:rsidRDefault="00EF0170">
      <w:pPr>
        <w:pStyle w:val="NormalText"/>
        <w:rPr>
          <w:sz w:val="18"/>
          <w:szCs w:val="18"/>
        </w:rPr>
      </w:pPr>
      <w:r>
        <w:rPr>
          <w:sz w:val="18"/>
          <w:szCs w:val="18"/>
        </w:rPr>
        <w:t>Topic:  Financing with receivables</w:t>
      </w:r>
    </w:p>
    <w:p w14:paraId="201DA733" w14:textId="77777777" w:rsidR="005E1F43" w:rsidRDefault="00EF0170">
      <w:pPr>
        <w:pStyle w:val="NormalText"/>
        <w:rPr>
          <w:sz w:val="18"/>
          <w:szCs w:val="18"/>
        </w:rPr>
      </w:pPr>
      <w:r>
        <w:rPr>
          <w:sz w:val="18"/>
          <w:szCs w:val="18"/>
        </w:rPr>
        <w:t>Learning Objective</w:t>
      </w:r>
      <w:proofErr w:type="gramStart"/>
      <w:r>
        <w:rPr>
          <w:sz w:val="18"/>
          <w:szCs w:val="18"/>
        </w:rPr>
        <w:t>:  07</w:t>
      </w:r>
      <w:proofErr w:type="gramEnd"/>
      <w:r>
        <w:rPr>
          <w:sz w:val="18"/>
          <w:szCs w:val="18"/>
        </w:rPr>
        <w:t>-08</w:t>
      </w:r>
    </w:p>
    <w:p w14:paraId="2CA4192F" w14:textId="77777777" w:rsidR="005E1F43" w:rsidRDefault="00EF0170">
      <w:pPr>
        <w:pStyle w:val="NormalText"/>
        <w:rPr>
          <w:sz w:val="18"/>
          <w:szCs w:val="18"/>
        </w:rPr>
      </w:pPr>
      <w:r>
        <w:rPr>
          <w:sz w:val="18"/>
          <w:szCs w:val="18"/>
        </w:rPr>
        <w:t>Bloom's</w:t>
      </w:r>
      <w:proofErr w:type="gramStart"/>
      <w:r>
        <w:rPr>
          <w:sz w:val="18"/>
          <w:szCs w:val="18"/>
        </w:rPr>
        <w:t>:  Apply</w:t>
      </w:r>
      <w:proofErr w:type="gramEnd"/>
    </w:p>
    <w:p w14:paraId="2E66E8C2" w14:textId="77777777" w:rsidR="005E1F43" w:rsidRDefault="00EF0170">
      <w:pPr>
        <w:pStyle w:val="NormalText"/>
        <w:rPr>
          <w:sz w:val="18"/>
          <w:szCs w:val="18"/>
        </w:rPr>
      </w:pPr>
      <w:r>
        <w:rPr>
          <w:sz w:val="18"/>
          <w:szCs w:val="18"/>
        </w:rPr>
        <w:t>AACSB</w:t>
      </w:r>
      <w:proofErr w:type="gramStart"/>
      <w:r>
        <w:rPr>
          <w:sz w:val="18"/>
          <w:szCs w:val="18"/>
        </w:rPr>
        <w:t>:  Knowledge</w:t>
      </w:r>
      <w:proofErr w:type="gramEnd"/>
      <w:r>
        <w:rPr>
          <w:sz w:val="18"/>
          <w:szCs w:val="18"/>
        </w:rPr>
        <w:t xml:space="preserve"> Application</w:t>
      </w:r>
    </w:p>
    <w:p w14:paraId="3CFC154C" w14:textId="77777777" w:rsidR="005E1F43" w:rsidRDefault="00E135A6">
      <w:pPr>
        <w:pStyle w:val="NormalText"/>
        <w:spacing w:after="240"/>
        <w:rPr>
          <w:sz w:val="18"/>
          <w:szCs w:val="18"/>
        </w:rPr>
      </w:pPr>
      <w:r>
        <w:rPr>
          <w:sz w:val="18"/>
          <w:szCs w:val="18"/>
        </w:rPr>
        <w:t>Accessible/AICPA</w:t>
      </w:r>
      <w:proofErr w:type="gramStart"/>
      <w:r>
        <w:rPr>
          <w:sz w:val="18"/>
          <w:szCs w:val="18"/>
        </w:rPr>
        <w:t>:</w:t>
      </w:r>
      <w:r w:rsidR="00EF0170">
        <w:rPr>
          <w:sz w:val="18"/>
          <w:szCs w:val="18"/>
        </w:rPr>
        <w:t xml:space="preserve">  FN</w:t>
      </w:r>
      <w:proofErr w:type="gramEnd"/>
      <w:r w:rsidR="00EF0170">
        <w:rPr>
          <w:sz w:val="18"/>
          <w:szCs w:val="18"/>
        </w:rPr>
        <w:t xml:space="preserve"> Measurement</w:t>
      </w:r>
    </w:p>
    <w:p w14:paraId="2DC9CEA4" w14:textId="77777777" w:rsidR="00142F89" w:rsidRDefault="00142F89">
      <w:pPr>
        <w:rPr>
          <w:rFonts w:ascii="Times New Roman" w:hAnsi="Times New Roman" w:cs="Times New Roman"/>
          <w:color w:val="000000"/>
          <w:sz w:val="24"/>
          <w:szCs w:val="24"/>
        </w:rPr>
      </w:pPr>
      <w:r>
        <w:br w:type="page"/>
      </w:r>
    </w:p>
    <w:p w14:paraId="32092EBD" w14:textId="77777777" w:rsidR="005E1F43" w:rsidRDefault="00EF0170">
      <w:pPr>
        <w:pStyle w:val="NormalText"/>
      </w:pPr>
      <w:r>
        <w:lastRenderedPageBreak/>
        <w:t xml:space="preserve">200) On October 1, 2018, Watergate Hotels borrowed $400,000 at 12% interest and pledged $500,000 in accounts </w:t>
      </w:r>
      <w:proofErr w:type="gramStart"/>
      <w:r>
        <w:t>receivables</w:t>
      </w:r>
      <w:proofErr w:type="gramEnd"/>
      <w:r>
        <w:t xml:space="preserve"> as collateral. Additionally, Watergate was charged a finance fee equal to 1% of the accounts receivable assigned. At the end of December, $300,000 of the assigned receivables were collected and remitted to the lender along with accrued interest.</w:t>
      </w:r>
    </w:p>
    <w:p w14:paraId="2552D53D" w14:textId="77777777" w:rsidR="005E1F43" w:rsidRDefault="005E1F43">
      <w:pPr>
        <w:pStyle w:val="NormalText"/>
      </w:pPr>
    </w:p>
    <w:p w14:paraId="75CB510F" w14:textId="77777777" w:rsidR="005E1F43" w:rsidRDefault="00EF0170">
      <w:pPr>
        <w:pStyle w:val="NormalText"/>
      </w:pPr>
      <w:r>
        <w:rPr>
          <w:b/>
          <w:bCs/>
        </w:rPr>
        <w:t>Required:</w:t>
      </w:r>
    </w:p>
    <w:p w14:paraId="13F1ACBB" w14:textId="77777777" w:rsidR="00774C33" w:rsidRDefault="00EF0170">
      <w:pPr>
        <w:pStyle w:val="NormalText"/>
      </w:pPr>
      <w:r>
        <w:t>Prepare journal entries to record the borrowing, the assignment of receivables, the collection on the receivables, and the recognition of interest expense.</w:t>
      </w:r>
    </w:p>
    <w:p w14:paraId="397C3436" w14:textId="77777777" w:rsidR="00774C33" w:rsidRDefault="00774C33">
      <w:pPr>
        <w:pStyle w:val="NormalText"/>
      </w:pPr>
    </w:p>
    <w:p w14:paraId="6CEBD0E2" w14:textId="77777777" w:rsidR="005E1F43" w:rsidRDefault="00774C33">
      <w:pPr>
        <w:pStyle w:val="NormalText"/>
        <w:tabs>
          <w:tab w:val="left" w:pos="360"/>
          <w:tab w:val="decimal" w:pos="4660"/>
          <w:tab w:val="decimal" w:pos="5760"/>
          <w:tab w:val="left" w:pos="5940"/>
        </w:tabs>
      </w:pPr>
      <w:r>
        <w:t>Answer</w:t>
      </w:r>
      <w:proofErr w:type="gramStart"/>
      <w:r>
        <w:t>:</w:t>
      </w:r>
      <w:r w:rsidR="00EF0170">
        <w:t xml:space="preserve">  Cash</w:t>
      </w:r>
      <w:proofErr w:type="gramEnd"/>
      <w:r w:rsidR="00EF0170">
        <w:tab/>
        <w:t>395,000</w:t>
      </w:r>
    </w:p>
    <w:p w14:paraId="2DB96311" w14:textId="77777777" w:rsidR="005E1F43" w:rsidRDefault="00EF0170">
      <w:pPr>
        <w:pStyle w:val="NormalText"/>
        <w:tabs>
          <w:tab w:val="left" w:pos="360"/>
          <w:tab w:val="decimal" w:pos="4660"/>
          <w:tab w:val="decimal" w:pos="5760"/>
          <w:tab w:val="left" w:pos="5940"/>
        </w:tabs>
      </w:pPr>
      <w:r>
        <w:t>Finance charge expense</w:t>
      </w:r>
      <w:r>
        <w:tab/>
        <w:t>5,000</w:t>
      </w:r>
    </w:p>
    <w:p w14:paraId="3C1A4B7B" w14:textId="77777777" w:rsidR="005E1F43" w:rsidRDefault="00EF0170">
      <w:pPr>
        <w:pStyle w:val="NormalText"/>
        <w:tabs>
          <w:tab w:val="left" w:pos="360"/>
          <w:tab w:val="decimal" w:pos="4660"/>
          <w:tab w:val="decimal" w:pos="5760"/>
          <w:tab w:val="left" w:pos="5940"/>
        </w:tabs>
      </w:pPr>
      <w:r>
        <w:tab/>
        <w:t>Liability - financing arrangement</w:t>
      </w:r>
      <w:r>
        <w:tab/>
      </w:r>
      <w:r>
        <w:tab/>
        <w:t>400,000</w:t>
      </w:r>
    </w:p>
    <w:p w14:paraId="57CE9263" w14:textId="77777777" w:rsidR="005E1F43" w:rsidRDefault="005E1F43">
      <w:pPr>
        <w:pStyle w:val="NormalText"/>
        <w:tabs>
          <w:tab w:val="left" w:pos="360"/>
          <w:tab w:val="decimal" w:pos="4660"/>
          <w:tab w:val="decimal" w:pos="5760"/>
          <w:tab w:val="left" w:pos="5940"/>
        </w:tabs>
      </w:pPr>
    </w:p>
    <w:p w14:paraId="2AD2BE9A" w14:textId="77777777" w:rsidR="005E1F43" w:rsidRDefault="00EF0170">
      <w:pPr>
        <w:pStyle w:val="NormalText"/>
        <w:tabs>
          <w:tab w:val="left" w:pos="360"/>
          <w:tab w:val="decimal" w:pos="4660"/>
          <w:tab w:val="decimal" w:pos="5760"/>
          <w:tab w:val="left" w:pos="5940"/>
        </w:tabs>
      </w:pPr>
      <w:r>
        <w:t>Cash</w:t>
      </w:r>
      <w:r>
        <w:tab/>
        <w:t>300,000</w:t>
      </w:r>
    </w:p>
    <w:p w14:paraId="71E6DD3A" w14:textId="77777777" w:rsidR="005E1F43" w:rsidRDefault="00EF0170">
      <w:pPr>
        <w:pStyle w:val="NormalText"/>
        <w:tabs>
          <w:tab w:val="left" w:pos="360"/>
          <w:tab w:val="decimal" w:pos="4660"/>
          <w:tab w:val="decimal" w:pos="5760"/>
          <w:tab w:val="left" w:pos="5940"/>
        </w:tabs>
      </w:pPr>
      <w:r>
        <w:tab/>
        <w:t>Accounts receivable</w:t>
      </w:r>
      <w:r>
        <w:tab/>
      </w:r>
      <w:r>
        <w:tab/>
        <w:t>300,000</w:t>
      </w:r>
    </w:p>
    <w:p w14:paraId="40C1FE9E" w14:textId="77777777" w:rsidR="005E1F43" w:rsidRDefault="005E1F43">
      <w:pPr>
        <w:pStyle w:val="NormalText"/>
        <w:tabs>
          <w:tab w:val="left" w:pos="360"/>
          <w:tab w:val="decimal" w:pos="4660"/>
          <w:tab w:val="decimal" w:pos="5760"/>
          <w:tab w:val="left" w:pos="5940"/>
        </w:tabs>
      </w:pPr>
    </w:p>
    <w:p w14:paraId="6D51D9AC" w14:textId="77777777" w:rsidR="005E1F43" w:rsidRDefault="00EF0170">
      <w:pPr>
        <w:pStyle w:val="NormalText"/>
        <w:tabs>
          <w:tab w:val="left" w:pos="360"/>
          <w:tab w:val="decimal" w:pos="4660"/>
          <w:tab w:val="left" w:pos="5620"/>
          <w:tab w:val="decimal" w:pos="5760"/>
        </w:tabs>
      </w:pPr>
      <w:r>
        <w:t>Interest expense</w:t>
      </w:r>
      <w:r>
        <w:tab/>
        <w:t>12,000</w:t>
      </w:r>
      <w:r>
        <w:tab/>
      </w:r>
      <w:r>
        <w:tab/>
        <w:t>($400,000 × .12 × 3/12)</w:t>
      </w:r>
    </w:p>
    <w:p w14:paraId="7818995C" w14:textId="77777777" w:rsidR="005E1F43" w:rsidRDefault="00EF0170">
      <w:pPr>
        <w:pStyle w:val="NormalText"/>
        <w:tabs>
          <w:tab w:val="left" w:pos="360"/>
          <w:tab w:val="decimal" w:pos="4660"/>
          <w:tab w:val="decimal" w:pos="5760"/>
          <w:tab w:val="left" w:pos="5940"/>
        </w:tabs>
      </w:pPr>
      <w:r>
        <w:t>Liability - financing arrangement</w:t>
      </w:r>
      <w:r>
        <w:tab/>
        <w:t>300,000</w:t>
      </w:r>
    </w:p>
    <w:p w14:paraId="62C0649E" w14:textId="77777777" w:rsidR="005E1F43" w:rsidRDefault="00EF0170">
      <w:pPr>
        <w:pStyle w:val="NormalText"/>
        <w:tabs>
          <w:tab w:val="left" w:pos="360"/>
          <w:tab w:val="decimal" w:pos="4660"/>
          <w:tab w:val="decimal" w:pos="5760"/>
          <w:tab w:val="left" w:pos="5940"/>
        </w:tabs>
      </w:pPr>
      <w:r>
        <w:tab/>
        <w:t>Cash</w:t>
      </w:r>
      <w:r>
        <w:tab/>
      </w:r>
      <w:r>
        <w:tab/>
        <w:t>312,000</w:t>
      </w:r>
    </w:p>
    <w:p w14:paraId="09E0E788" w14:textId="77777777" w:rsidR="005E1F43" w:rsidRDefault="00774C33">
      <w:pPr>
        <w:pStyle w:val="NormalText"/>
        <w:rPr>
          <w:sz w:val="18"/>
          <w:szCs w:val="18"/>
        </w:rPr>
      </w:pPr>
      <w:r>
        <w:rPr>
          <w:sz w:val="18"/>
          <w:szCs w:val="18"/>
        </w:rPr>
        <w:t>Difficulty: 3 Hard</w:t>
      </w:r>
    </w:p>
    <w:p w14:paraId="141EEFA0" w14:textId="77777777" w:rsidR="005E1F43" w:rsidRDefault="00EF0170">
      <w:pPr>
        <w:pStyle w:val="NormalText"/>
        <w:rPr>
          <w:sz w:val="18"/>
          <w:szCs w:val="18"/>
        </w:rPr>
      </w:pPr>
      <w:r>
        <w:rPr>
          <w:sz w:val="18"/>
          <w:szCs w:val="18"/>
        </w:rPr>
        <w:t>Topic:  Financing with receivables</w:t>
      </w:r>
    </w:p>
    <w:p w14:paraId="01DB8ED7" w14:textId="77777777" w:rsidR="005E1F43" w:rsidRDefault="00EF0170">
      <w:pPr>
        <w:pStyle w:val="NormalText"/>
        <w:rPr>
          <w:sz w:val="18"/>
          <w:szCs w:val="18"/>
        </w:rPr>
      </w:pPr>
      <w:r>
        <w:rPr>
          <w:sz w:val="18"/>
          <w:szCs w:val="18"/>
        </w:rPr>
        <w:t>Learning Objective</w:t>
      </w:r>
      <w:proofErr w:type="gramStart"/>
      <w:r>
        <w:rPr>
          <w:sz w:val="18"/>
          <w:szCs w:val="18"/>
        </w:rPr>
        <w:t>:  07</w:t>
      </w:r>
      <w:proofErr w:type="gramEnd"/>
      <w:r>
        <w:rPr>
          <w:sz w:val="18"/>
          <w:szCs w:val="18"/>
        </w:rPr>
        <w:t>-08</w:t>
      </w:r>
    </w:p>
    <w:p w14:paraId="5F038D0B" w14:textId="77777777" w:rsidR="005E1F43" w:rsidRDefault="00EF0170">
      <w:pPr>
        <w:pStyle w:val="NormalText"/>
        <w:rPr>
          <w:sz w:val="18"/>
          <w:szCs w:val="18"/>
        </w:rPr>
      </w:pPr>
      <w:r>
        <w:rPr>
          <w:sz w:val="18"/>
          <w:szCs w:val="18"/>
        </w:rPr>
        <w:t>Bloom's</w:t>
      </w:r>
      <w:proofErr w:type="gramStart"/>
      <w:r>
        <w:rPr>
          <w:sz w:val="18"/>
          <w:szCs w:val="18"/>
        </w:rPr>
        <w:t>:  Apply</w:t>
      </w:r>
      <w:proofErr w:type="gramEnd"/>
    </w:p>
    <w:p w14:paraId="2646CF05" w14:textId="77777777" w:rsidR="005E1F43" w:rsidRDefault="00EF0170">
      <w:pPr>
        <w:pStyle w:val="NormalText"/>
        <w:rPr>
          <w:sz w:val="18"/>
          <w:szCs w:val="18"/>
        </w:rPr>
      </w:pPr>
      <w:r>
        <w:rPr>
          <w:sz w:val="18"/>
          <w:szCs w:val="18"/>
        </w:rPr>
        <w:t>AACSB</w:t>
      </w:r>
      <w:proofErr w:type="gramStart"/>
      <w:r>
        <w:rPr>
          <w:sz w:val="18"/>
          <w:szCs w:val="18"/>
        </w:rPr>
        <w:t>:  Knowledge</w:t>
      </w:r>
      <w:proofErr w:type="gramEnd"/>
      <w:r>
        <w:rPr>
          <w:sz w:val="18"/>
          <w:szCs w:val="18"/>
        </w:rPr>
        <w:t xml:space="preserve"> Application</w:t>
      </w:r>
    </w:p>
    <w:p w14:paraId="0580AC24" w14:textId="77777777" w:rsidR="005E1F43" w:rsidRDefault="00E135A6">
      <w:pPr>
        <w:pStyle w:val="NormalText"/>
        <w:rPr>
          <w:sz w:val="18"/>
          <w:szCs w:val="18"/>
        </w:rPr>
      </w:pPr>
      <w:r>
        <w:rPr>
          <w:sz w:val="18"/>
          <w:szCs w:val="18"/>
        </w:rPr>
        <w:t>Accessible/AICPA</w:t>
      </w:r>
      <w:proofErr w:type="gramStart"/>
      <w:r>
        <w:rPr>
          <w:sz w:val="18"/>
          <w:szCs w:val="18"/>
        </w:rPr>
        <w:t>:</w:t>
      </w:r>
      <w:r w:rsidR="00EF0170">
        <w:rPr>
          <w:sz w:val="18"/>
          <w:szCs w:val="18"/>
        </w:rPr>
        <w:t xml:space="preserve">  FN</w:t>
      </w:r>
      <w:proofErr w:type="gramEnd"/>
      <w:r w:rsidR="00EF0170">
        <w:rPr>
          <w:sz w:val="18"/>
          <w:szCs w:val="18"/>
        </w:rPr>
        <w:t xml:space="preserve"> Measurement</w:t>
      </w:r>
    </w:p>
    <w:p w14:paraId="345892D5" w14:textId="77777777" w:rsidR="005E1F43" w:rsidRDefault="005E1F43">
      <w:pPr>
        <w:pStyle w:val="NormalText"/>
        <w:rPr>
          <w:sz w:val="18"/>
          <w:szCs w:val="18"/>
        </w:rPr>
      </w:pPr>
    </w:p>
    <w:p w14:paraId="4505C03B" w14:textId="77777777" w:rsidR="00142F89" w:rsidRDefault="00142F89">
      <w:pPr>
        <w:rPr>
          <w:rFonts w:ascii="Times New Roman" w:hAnsi="Times New Roman" w:cs="Times New Roman"/>
          <w:color w:val="000000"/>
          <w:sz w:val="24"/>
          <w:szCs w:val="24"/>
        </w:rPr>
      </w:pPr>
      <w:r>
        <w:br w:type="page"/>
      </w:r>
    </w:p>
    <w:p w14:paraId="08AC82E2" w14:textId="77777777" w:rsidR="005E1F43" w:rsidRDefault="00EF0170">
      <w:pPr>
        <w:pStyle w:val="NormalText"/>
      </w:pPr>
      <w:r>
        <w:lastRenderedPageBreak/>
        <w:t xml:space="preserve">201) On February 1, 2018, Stealth Trucks sold a diesel rig to Kansas Transports for $250,000, receiving a $50,000 down payment and a 12-month, 10% note for the balance. Principal and interest are due at maturity, and the 10% interest rate reflected the market rate of interest at the time of </w:t>
      </w:r>
      <w:proofErr w:type="gramStart"/>
      <w:r>
        <w:t>sale</w:t>
      </w:r>
      <w:proofErr w:type="gramEnd"/>
      <w:r>
        <w:t>. On August 1, 2018, Kansas Transports discounted the note without recourse at the First South Bank at 12% interest.</w:t>
      </w:r>
    </w:p>
    <w:p w14:paraId="5D25DDB5" w14:textId="77777777" w:rsidR="005E1F43" w:rsidRDefault="005E1F43">
      <w:pPr>
        <w:pStyle w:val="NormalText"/>
      </w:pPr>
    </w:p>
    <w:p w14:paraId="10B75F25" w14:textId="77777777" w:rsidR="005E1F43" w:rsidRDefault="00EF0170">
      <w:pPr>
        <w:pStyle w:val="NormalText"/>
      </w:pPr>
      <w:r>
        <w:rPr>
          <w:b/>
          <w:bCs/>
        </w:rPr>
        <w:t>Required:</w:t>
      </w:r>
    </w:p>
    <w:p w14:paraId="65C9C19E" w14:textId="77777777" w:rsidR="00774C33" w:rsidRDefault="00EF0170">
      <w:pPr>
        <w:pStyle w:val="NormalText"/>
      </w:pPr>
      <w:r>
        <w:t xml:space="preserve">Prepare all required journal entries </w:t>
      </w:r>
      <w:proofErr w:type="gramStart"/>
      <w:r>
        <w:t>at</w:t>
      </w:r>
      <w:proofErr w:type="gramEnd"/>
      <w:r>
        <w:t xml:space="preserve"> August 1 to recognize interest revenue and the discounting of the note.</w:t>
      </w:r>
    </w:p>
    <w:p w14:paraId="0815A690" w14:textId="77777777" w:rsidR="00774C33" w:rsidRDefault="00774C33">
      <w:pPr>
        <w:pStyle w:val="NormalText"/>
      </w:pPr>
    </w:p>
    <w:p w14:paraId="41A3A5D3" w14:textId="77777777" w:rsidR="005E1F43" w:rsidRDefault="00774C33">
      <w:pPr>
        <w:pStyle w:val="NormalText"/>
        <w:tabs>
          <w:tab w:val="left" w:pos="360"/>
          <w:tab w:val="right" w:pos="4140"/>
          <w:tab w:val="right" w:pos="5220"/>
          <w:tab w:val="left" w:pos="5660"/>
        </w:tabs>
      </w:pPr>
      <w:r>
        <w:t>Answer</w:t>
      </w:r>
      <w:proofErr w:type="gramStart"/>
      <w:r>
        <w:t>:</w:t>
      </w:r>
      <w:r w:rsidR="00EF0170">
        <w:t xml:space="preserve">  Accrue</w:t>
      </w:r>
      <w:proofErr w:type="gramEnd"/>
      <w:r w:rsidR="00EF0170">
        <w:t xml:space="preserve"> interest </w:t>
      </w:r>
      <w:proofErr w:type="gramStart"/>
      <w:r w:rsidR="00EF0170">
        <w:t>to</w:t>
      </w:r>
      <w:proofErr w:type="gramEnd"/>
      <w:r w:rsidR="00EF0170">
        <w:t xml:space="preserve"> discount date:</w:t>
      </w:r>
    </w:p>
    <w:p w14:paraId="3E1D5C61" w14:textId="77777777" w:rsidR="005E1F43" w:rsidRDefault="00EF0170">
      <w:pPr>
        <w:pStyle w:val="NormalText"/>
        <w:tabs>
          <w:tab w:val="left" w:pos="360"/>
          <w:tab w:val="right" w:pos="4140"/>
          <w:tab w:val="right" w:pos="5220"/>
          <w:tab w:val="left" w:pos="5660"/>
        </w:tabs>
      </w:pPr>
      <w:r>
        <w:t>Interest receivable</w:t>
      </w:r>
      <w:r>
        <w:tab/>
        <w:t>10,000</w:t>
      </w:r>
    </w:p>
    <w:p w14:paraId="076DCF15" w14:textId="77777777" w:rsidR="005E1F43" w:rsidRDefault="00EF0170">
      <w:pPr>
        <w:pStyle w:val="NormalText"/>
        <w:tabs>
          <w:tab w:val="left" w:pos="360"/>
          <w:tab w:val="right" w:pos="4140"/>
          <w:tab w:val="right" w:pos="5220"/>
          <w:tab w:val="left" w:pos="5660"/>
        </w:tabs>
      </w:pPr>
      <w:r>
        <w:tab/>
        <w:t>Interest revenue</w:t>
      </w:r>
      <w:r>
        <w:tab/>
      </w:r>
      <w:r>
        <w:tab/>
        <w:t>10,000</w:t>
      </w:r>
      <w:r>
        <w:tab/>
        <w:t>($200,000 × 10% × 6/12)</w:t>
      </w:r>
    </w:p>
    <w:p w14:paraId="1AAE03F1" w14:textId="77777777" w:rsidR="005E1F43" w:rsidRDefault="005E1F43">
      <w:pPr>
        <w:pStyle w:val="NormalText"/>
        <w:tabs>
          <w:tab w:val="left" w:pos="360"/>
          <w:tab w:val="right" w:pos="4140"/>
          <w:tab w:val="right" w:pos="5220"/>
          <w:tab w:val="left" w:pos="5660"/>
        </w:tabs>
      </w:pPr>
    </w:p>
    <w:p w14:paraId="20D9E794" w14:textId="77777777" w:rsidR="005E1F43" w:rsidRDefault="00EF0170">
      <w:pPr>
        <w:pStyle w:val="NormalText"/>
        <w:tabs>
          <w:tab w:val="left" w:pos="360"/>
          <w:tab w:val="right" w:pos="4140"/>
          <w:tab w:val="right" w:pos="5220"/>
          <w:tab w:val="left" w:pos="5660"/>
        </w:tabs>
      </w:pPr>
      <w:r>
        <w:t xml:space="preserve">Face amount of </w:t>
      </w:r>
      <w:proofErr w:type="gramStart"/>
      <w:r>
        <w:t>note</w:t>
      </w:r>
      <w:proofErr w:type="gramEnd"/>
      <w:r>
        <w:tab/>
        <w:t>$200,000</w:t>
      </w:r>
    </w:p>
    <w:p w14:paraId="6295E6FD" w14:textId="77777777" w:rsidR="005E1F43" w:rsidRDefault="00EF0170">
      <w:pPr>
        <w:pStyle w:val="NormalText"/>
        <w:tabs>
          <w:tab w:val="left" w:pos="360"/>
          <w:tab w:val="right" w:pos="4140"/>
          <w:tab w:val="right" w:pos="5220"/>
          <w:tab w:val="left" w:pos="5660"/>
        </w:tabs>
        <w:rPr>
          <w:u w:val="single"/>
        </w:rPr>
      </w:pPr>
      <w:r>
        <w:t>Interest to maturity</w:t>
      </w:r>
      <w:r>
        <w:tab/>
      </w:r>
      <w:r>
        <w:rPr>
          <w:u w:val="single"/>
        </w:rPr>
        <w:t>20,000</w:t>
      </w:r>
    </w:p>
    <w:p w14:paraId="2BCB6A07" w14:textId="77777777" w:rsidR="005E1F43" w:rsidRDefault="00EF0170">
      <w:pPr>
        <w:pStyle w:val="NormalText"/>
        <w:tabs>
          <w:tab w:val="left" w:pos="360"/>
          <w:tab w:val="right" w:pos="4140"/>
          <w:tab w:val="right" w:pos="5220"/>
          <w:tab w:val="left" w:pos="5660"/>
        </w:tabs>
      </w:pPr>
      <w:r>
        <w:t>Maturity value</w:t>
      </w:r>
      <w:r>
        <w:tab/>
        <w:t>220,000</w:t>
      </w:r>
    </w:p>
    <w:p w14:paraId="35AF5A85" w14:textId="77777777" w:rsidR="005E1F43" w:rsidRDefault="00EF0170">
      <w:pPr>
        <w:pStyle w:val="NormalText"/>
        <w:tabs>
          <w:tab w:val="left" w:pos="360"/>
          <w:tab w:val="right" w:pos="4220"/>
          <w:tab w:val="right" w:pos="5220"/>
          <w:tab w:val="left" w:pos="5660"/>
        </w:tabs>
      </w:pPr>
      <w:r>
        <w:t>Discount</w:t>
      </w:r>
      <w:r>
        <w:tab/>
        <w:t>(</w:t>
      </w:r>
      <w:r>
        <w:rPr>
          <w:u w:val="single"/>
        </w:rPr>
        <w:t>13,200</w:t>
      </w:r>
      <w:proofErr w:type="gramStart"/>
      <w:r>
        <w:t>)</w:t>
      </w:r>
      <w:r>
        <w:tab/>
      </w:r>
      <w:r>
        <w:tab/>
        <w:t>(</w:t>
      </w:r>
      <w:proofErr w:type="gramEnd"/>
      <w:r>
        <w:t>$220,000 × 12% × 6/12)</w:t>
      </w:r>
    </w:p>
    <w:p w14:paraId="23308133" w14:textId="77777777" w:rsidR="005E1F43" w:rsidRDefault="00EF0170">
      <w:pPr>
        <w:pStyle w:val="NormalText"/>
        <w:tabs>
          <w:tab w:val="left" w:pos="360"/>
          <w:tab w:val="right" w:pos="4140"/>
          <w:tab w:val="right" w:pos="5220"/>
          <w:tab w:val="left" w:pos="5660"/>
        </w:tabs>
      </w:pPr>
      <w:r>
        <w:t>Cash proceeds</w:t>
      </w:r>
      <w:r>
        <w:tab/>
        <w:t>$206,800</w:t>
      </w:r>
    </w:p>
    <w:p w14:paraId="16D9560D" w14:textId="77777777" w:rsidR="005E1F43" w:rsidRDefault="005E1F43">
      <w:pPr>
        <w:pStyle w:val="NormalText"/>
        <w:tabs>
          <w:tab w:val="left" w:pos="360"/>
          <w:tab w:val="right" w:pos="4140"/>
          <w:tab w:val="right" w:pos="5220"/>
          <w:tab w:val="left" w:pos="5660"/>
        </w:tabs>
      </w:pPr>
    </w:p>
    <w:p w14:paraId="2AC6E001" w14:textId="77777777" w:rsidR="005E1F43" w:rsidRDefault="00EF0170">
      <w:pPr>
        <w:pStyle w:val="NormalText"/>
        <w:tabs>
          <w:tab w:val="left" w:pos="360"/>
          <w:tab w:val="right" w:pos="4140"/>
          <w:tab w:val="right" w:pos="5220"/>
          <w:tab w:val="left" w:pos="5660"/>
        </w:tabs>
      </w:pPr>
      <w:r>
        <w:t>Discounting of note:</w:t>
      </w:r>
    </w:p>
    <w:p w14:paraId="2A8C5171" w14:textId="77777777" w:rsidR="005E1F43" w:rsidRDefault="00EF0170">
      <w:pPr>
        <w:pStyle w:val="NormalText"/>
        <w:tabs>
          <w:tab w:val="left" w:pos="360"/>
          <w:tab w:val="right" w:pos="4140"/>
          <w:tab w:val="right" w:pos="5220"/>
          <w:tab w:val="left" w:pos="5660"/>
        </w:tabs>
      </w:pPr>
      <w:r>
        <w:t>Cash</w:t>
      </w:r>
      <w:r>
        <w:tab/>
        <w:t>206,800</w:t>
      </w:r>
    </w:p>
    <w:p w14:paraId="641D360A" w14:textId="77777777" w:rsidR="005E1F43" w:rsidRDefault="00EF0170" w:rsidP="00142F89">
      <w:pPr>
        <w:pStyle w:val="NormalText"/>
        <w:tabs>
          <w:tab w:val="left" w:pos="360"/>
          <w:tab w:val="right" w:pos="4140"/>
          <w:tab w:val="right" w:pos="5220"/>
          <w:tab w:val="left" w:pos="5580"/>
        </w:tabs>
      </w:pPr>
      <w:r>
        <w:t>Loss on sale of note receivable</w:t>
      </w:r>
      <w:r>
        <w:tab/>
        <w:t>3,200</w:t>
      </w:r>
    </w:p>
    <w:p w14:paraId="4FAEFD3E" w14:textId="77777777" w:rsidR="005E1F43" w:rsidRDefault="00EF0170" w:rsidP="00142F89">
      <w:pPr>
        <w:pStyle w:val="NormalText"/>
        <w:tabs>
          <w:tab w:val="left" w:pos="360"/>
          <w:tab w:val="right" w:pos="4140"/>
          <w:tab w:val="right" w:pos="5220"/>
          <w:tab w:val="left" w:pos="5580"/>
        </w:tabs>
      </w:pPr>
      <w:r>
        <w:tab/>
        <w:t>Note receivable</w:t>
      </w:r>
      <w:r>
        <w:tab/>
      </w:r>
      <w:r>
        <w:tab/>
        <w:t>200,000</w:t>
      </w:r>
    </w:p>
    <w:p w14:paraId="073604AD" w14:textId="77777777" w:rsidR="005E1F43" w:rsidRDefault="00EF0170" w:rsidP="00142F89">
      <w:pPr>
        <w:pStyle w:val="NormalText"/>
        <w:tabs>
          <w:tab w:val="left" w:pos="360"/>
          <w:tab w:val="right" w:pos="4140"/>
          <w:tab w:val="right" w:pos="5220"/>
          <w:tab w:val="left" w:pos="5580"/>
        </w:tabs>
      </w:pPr>
      <w:r>
        <w:tab/>
        <w:t>Interest receivable</w:t>
      </w:r>
      <w:r>
        <w:tab/>
      </w:r>
      <w:r>
        <w:tab/>
        <w:t>10,000</w:t>
      </w:r>
      <w:r>
        <w:tab/>
        <w:t>Accrued as of</w:t>
      </w:r>
    </w:p>
    <w:p w14:paraId="3E5E0976" w14:textId="77777777" w:rsidR="005E1F43" w:rsidRDefault="00EF0170" w:rsidP="00142F89">
      <w:pPr>
        <w:pStyle w:val="NormalText"/>
        <w:tabs>
          <w:tab w:val="left" w:pos="360"/>
          <w:tab w:val="right" w:pos="4140"/>
          <w:tab w:val="right" w:pos="5220"/>
          <w:tab w:val="left" w:pos="5580"/>
        </w:tabs>
      </w:pPr>
      <w:r>
        <w:tab/>
      </w:r>
      <w:r>
        <w:tab/>
      </w:r>
      <w:r>
        <w:tab/>
      </w:r>
      <w:r>
        <w:tab/>
        <w:t>discount date</w:t>
      </w:r>
      <w:r>
        <w:rPr>
          <w:rFonts w:ascii="Palatino Linotype" w:hAnsi="Palatino Linotype" w:cs="Palatino Linotype"/>
        </w:rPr>
        <w:t>—</w:t>
      </w:r>
      <w:r>
        <w:t>see</w:t>
      </w:r>
    </w:p>
    <w:p w14:paraId="389DB894" w14:textId="77777777" w:rsidR="005E1F43" w:rsidRDefault="00EF0170" w:rsidP="00142F89">
      <w:pPr>
        <w:pStyle w:val="NormalText"/>
        <w:tabs>
          <w:tab w:val="left" w:pos="360"/>
          <w:tab w:val="left" w:pos="5580"/>
        </w:tabs>
      </w:pPr>
      <w:r>
        <w:tab/>
      </w:r>
      <w:r>
        <w:tab/>
        <w:t>JE above</w:t>
      </w:r>
    </w:p>
    <w:p w14:paraId="15BECEE6" w14:textId="77777777" w:rsidR="005E1F43" w:rsidRDefault="00774C33" w:rsidP="00142F89">
      <w:pPr>
        <w:pStyle w:val="NormalText"/>
        <w:rPr>
          <w:sz w:val="18"/>
          <w:szCs w:val="18"/>
        </w:rPr>
      </w:pPr>
      <w:r>
        <w:rPr>
          <w:sz w:val="18"/>
          <w:szCs w:val="18"/>
        </w:rPr>
        <w:t>Difficulty: 3 Hard</w:t>
      </w:r>
    </w:p>
    <w:p w14:paraId="54140BD2" w14:textId="77777777" w:rsidR="005E1F43" w:rsidRDefault="00EF0170" w:rsidP="00142F89">
      <w:pPr>
        <w:pStyle w:val="NormalText"/>
        <w:rPr>
          <w:sz w:val="18"/>
          <w:szCs w:val="18"/>
        </w:rPr>
      </w:pPr>
      <w:r>
        <w:rPr>
          <w:sz w:val="18"/>
          <w:szCs w:val="18"/>
        </w:rPr>
        <w:t>Topic:  Financing with receivables</w:t>
      </w:r>
    </w:p>
    <w:p w14:paraId="20164EF5" w14:textId="77777777" w:rsidR="005E1F43" w:rsidRDefault="00EF0170" w:rsidP="00142F89">
      <w:pPr>
        <w:pStyle w:val="NormalText"/>
        <w:rPr>
          <w:sz w:val="18"/>
          <w:szCs w:val="18"/>
        </w:rPr>
      </w:pPr>
      <w:r>
        <w:rPr>
          <w:sz w:val="18"/>
          <w:szCs w:val="18"/>
        </w:rPr>
        <w:t>Learning Objective</w:t>
      </w:r>
      <w:proofErr w:type="gramStart"/>
      <w:r>
        <w:rPr>
          <w:sz w:val="18"/>
          <w:szCs w:val="18"/>
        </w:rPr>
        <w:t>:  07</w:t>
      </w:r>
      <w:proofErr w:type="gramEnd"/>
      <w:r>
        <w:rPr>
          <w:sz w:val="18"/>
          <w:szCs w:val="18"/>
        </w:rPr>
        <w:t>-08</w:t>
      </w:r>
    </w:p>
    <w:p w14:paraId="12DFD46A" w14:textId="77777777" w:rsidR="005E1F43" w:rsidRDefault="00EF0170">
      <w:pPr>
        <w:pStyle w:val="NormalText"/>
        <w:rPr>
          <w:sz w:val="18"/>
          <w:szCs w:val="18"/>
        </w:rPr>
      </w:pPr>
      <w:r>
        <w:rPr>
          <w:sz w:val="18"/>
          <w:szCs w:val="18"/>
        </w:rPr>
        <w:t>Bloom's</w:t>
      </w:r>
      <w:proofErr w:type="gramStart"/>
      <w:r>
        <w:rPr>
          <w:sz w:val="18"/>
          <w:szCs w:val="18"/>
        </w:rPr>
        <w:t>:  Apply</w:t>
      </w:r>
      <w:proofErr w:type="gramEnd"/>
    </w:p>
    <w:p w14:paraId="2FE49DF5" w14:textId="77777777" w:rsidR="005E1F43" w:rsidRDefault="00EF0170">
      <w:pPr>
        <w:pStyle w:val="NormalText"/>
        <w:rPr>
          <w:sz w:val="18"/>
          <w:szCs w:val="18"/>
        </w:rPr>
      </w:pPr>
      <w:r>
        <w:rPr>
          <w:sz w:val="18"/>
          <w:szCs w:val="18"/>
        </w:rPr>
        <w:t>AACSB</w:t>
      </w:r>
      <w:proofErr w:type="gramStart"/>
      <w:r>
        <w:rPr>
          <w:sz w:val="18"/>
          <w:szCs w:val="18"/>
        </w:rPr>
        <w:t>:  Knowledge</w:t>
      </w:r>
      <w:proofErr w:type="gramEnd"/>
      <w:r>
        <w:rPr>
          <w:sz w:val="18"/>
          <w:szCs w:val="18"/>
        </w:rPr>
        <w:t xml:space="preserve"> Application</w:t>
      </w:r>
    </w:p>
    <w:p w14:paraId="708C835D" w14:textId="77777777" w:rsidR="005E1F43" w:rsidRDefault="00E135A6">
      <w:pPr>
        <w:pStyle w:val="NormalText"/>
        <w:rPr>
          <w:sz w:val="18"/>
          <w:szCs w:val="18"/>
        </w:rPr>
      </w:pPr>
      <w:r>
        <w:rPr>
          <w:sz w:val="18"/>
          <w:szCs w:val="18"/>
        </w:rPr>
        <w:t>Accessible/AICPA</w:t>
      </w:r>
      <w:proofErr w:type="gramStart"/>
      <w:r>
        <w:rPr>
          <w:sz w:val="18"/>
          <w:szCs w:val="18"/>
        </w:rPr>
        <w:t>:</w:t>
      </w:r>
      <w:r w:rsidR="00EF0170">
        <w:rPr>
          <w:sz w:val="18"/>
          <w:szCs w:val="18"/>
        </w:rPr>
        <w:t xml:space="preserve">  FN</w:t>
      </w:r>
      <w:proofErr w:type="gramEnd"/>
      <w:r w:rsidR="00EF0170">
        <w:rPr>
          <w:sz w:val="18"/>
          <w:szCs w:val="18"/>
        </w:rPr>
        <w:t xml:space="preserve"> Measurement</w:t>
      </w:r>
    </w:p>
    <w:p w14:paraId="59986BF0" w14:textId="77777777" w:rsidR="005E1F43" w:rsidRDefault="005E1F43">
      <w:pPr>
        <w:pStyle w:val="NormalText"/>
        <w:rPr>
          <w:sz w:val="18"/>
          <w:szCs w:val="18"/>
        </w:rPr>
      </w:pPr>
    </w:p>
    <w:p w14:paraId="4771B86B" w14:textId="77777777" w:rsidR="00142F89" w:rsidRDefault="00142F89">
      <w:pPr>
        <w:rPr>
          <w:rFonts w:ascii="Times New Roman" w:hAnsi="Times New Roman" w:cs="Times New Roman"/>
          <w:color w:val="000000"/>
          <w:sz w:val="24"/>
          <w:szCs w:val="24"/>
        </w:rPr>
      </w:pPr>
      <w:r>
        <w:br w:type="page"/>
      </w:r>
    </w:p>
    <w:p w14:paraId="70BCBFBA" w14:textId="77777777" w:rsidR="005E1F43" w:rsidRDefault="00EF0170">
      <w:pPr>
        <w:pStyle w:val="NormalText"/>
      </w:pPr>
      <w:r>
        <w:lastRenderedPageBreak/>
        <w:t xml:space="preserve">202) On June 30, 2018, Blondie Fixtures was considering alternatives to bolster its cash position. Option One called for transferring $400,000 in accounts receivable to Dogwood Finance Company </w:t>
      </w:r>
      <w:r>
        <w:rPr>
          <w:i/>
          <w:iCs/>
        </w:rPr>
        <w:t>without recourse</w:t>
      </w:r>
      <w:r>
        <w:t xml:space="preserve"> for a 5% fee. Option Two calls for Blondie to transfer the $400,000 in receivables to Dogwood </w:t>
      </w:r>
      <w:r>
        <w:rPr>
          <w:i/>
          <w:iCs/>
        </w:rPr>
        <w:t>with recourse</w:t>
      </w:r>
      <w:r>
        <w:t xml:space="preserve">. Dogwood's charges a 4% fee for receivables factored with recourse. Option Two meets the conditions to be </w:t>
      </w:r>
      <w:proofErr w:type="gramStart"/>
      <w:r>
        <w:t>considered</w:t>
      </w:r>
      <w:proofErr w:type="gramEnd"/>
      <w:r>
        <w:t xml:space="preserve"> a sale, but Blondie estimates a $3,000 recourse liability. Under either option, Dogwood will immediately remit 90% of the factored receivables to </w:t>
      </w:r>
      <w:proofErr w:type="gramStart"/>
      <w:r>
        <w:t>Blondie, and</w:t>
      </w:r>
      <w:proofErr w:type="gramEnd"/>
      <w:r>
        <w:t xml:space="preserve"> retain 10%. When Dogwood collects the remaining receivables, it remits the amount, less the fee, to Blondie. Blondie estimates that the fair value of the final 10% of the receivables is $25,000 (ignoring the factoring fee).</w:t>
      </w:r>
    </w:p>
    <w:p w14:paraId="14144121" w14:textId="77777777" w:rsidR="005E1F43" w:rsidRDefault="005E1F43">
      <w:pPr>
        <w:pStyle w:val="NormalText"/>
      </w:pPr>
    </w:p>
    <w:p w14:paraId="68133A85" w14:textId="77777777" w:rsidR="005E1F43" w:rsidRDefault="00EF0170">
      <w:pPr>
        <w:pStyle w:val="NormalText"/>
      </w:pPr>
      <w:r>
        <w:rPr>
          <w:b/>
          <w:bCs/>
        </w:rPr>
        <w:t>Required:</w:t>
      </w:r>
    </w:p>
    <w:p w14:paraId="44B8EE9C" w14:textId="77777777" w:rsidR="005E1F43" w:rsidRDefault="00EF0170">
      <w:pPr>
        <w:pStyle w:val="NormalText"/>
      </w:pPr>
      <w:r>
        <w:t>1.</w:t>
      </w:r>
      <w:r>
        <w:tab/>
        <w:t>Prepare any necessary journal entry or entries if receivables are factored under Option One.</w:t>
      </w:r>
    </w:p>
    <w:p w14:paraId="05A6BEE7" w14:textId="77777777" w:rsidR="00774C33" w:rsidRDefault="00EF0170">
      <w:pPr>
        <w:pStyle w:val="NormalText"/>
      </w:pPr>
      <w:r>
        <w:t>2.</w:t>
      </w:r>
      <w:r>
        <w:tab/>
        <w:t>Prepare any necessary journal entry or entries if receivables are factored under Option Two.</w:t>
      </w:r>
    </w:p>
    <w:p w14:paraId="68F64A6E" w14:textId="77777777" w:rsidR="00774C33" w:rsidRDefault="00774C33">
      <w:pPr>
        <w:pStyle w:val="NormalText"/>
      </w:pPr>
    </w:p>
    <w:p w14:paraId="4B9245BC" w14:textId="77777777" w:rsidR="00142F89" w:rsidRDefault="00774C33">
      <w:pPr>
        <w:pStyle w:val="NormalText"/>
        <w:tabs>
          <w:tab w:val="left" w:pos="360"/>
          <w:tab w:val="left" w:pos="720"/>
          <w:tab w:val="left" w:pos="1080"/>
          <w:tab w:val="left" w:pos="1440"/>
          <w:tab w:val="decimal" w:pos="6480"/>
          <w:tab w:val="decimal" w:pos="7940"/>
        </w:tabs>
      </w:pPr>
      <w:r>
        <w:t>Answer:</w:t>
      </w:r>
      <w:r w:rsidR="00EF0170">
        <w:t xml:space="preserve">  </w:t>
      </w:r>
    </w:p>
    <w:p w14:paraId="458A2D17" w14:textId="77777777" w:rsidR="005E1F43" w:rsidRDefault="00EF0170">
      <w:pPr>
        <w:pStyle w:val="NormalText"/>
        <w:tabs>
          <w:tab w:val="left" w:pos="360"/>
          <w:tab w:val="left" w:pos="720"/>
          <w:tab w:val="left" w:pos="1080"/>
          <w:tab w:val="left" w:pos="1440"/>
          <w:tab w:val="decimal" w:pos="6480"/>
          <w:tab w:val="decimal" w:pos="7940"/>
        </w:tabs>
      </w:pPr>
      <w:r>
        <w:t>1.</w:t>
      </w:r>
      <w:r>
        <w:tab/>
        <w:t>Cash (90% × $400,000)</w:t>
      </w:r>
      <w:r>
        <w:tab/>
        <w:t>360,000</w:t>
      </w:r>
    </w:p>
    <w:p w14:paraId="60F0A57E" w14:textId="77777777" w:rsidR="005E1F43" w:rsidRDefault="00EF0170">
      <w:pPr>
        <w:pStyle w:val="NormalText"/>
        <w:tabs>
          <w:tab w:val="left" w:pos="360"/>
          <w:tab w:val="left" w:pos="720"/>
          <w:tab w:val="left" w:pos="1080"/>
          <w:tab w:val="left" w:pos="1440"/>
          <w:tab w:val="decimal" w:pos="6480"/>
          <w:tab w:val="decimal" w:pos="7940"/>
        </w:tabs>
      </w:pPr>
      <w:r>
        <w:tab/>
        <w:t>Loss on sale of receivables (to balance)</w:t>
      </w:r>
      <w:r>
        <w:tab/>
        <w:t>35,000</w:t>
      </w:r>
    </w:p>
    <w:p w14:paraId="0B09C052" w14:textId="77777777" w:rsidR="005E1F43" w:rsidRDefault="00EF0170">
      <w:pPr>
        <w:pStyle w:val="NormalText"/>
        <w:tabs>
          <w:tab w:val="left" w:pos="360"/>
          <w:tab w:val="left" w:pos="720"/>
          <w:tab w:val="left" w:pos="1080"/>
          <w:tab w:val="left" w:pos="1440"/>
          <w:tab w:val="decimal" w:pos="6480"/>
          <w:tab w:val="decimal" w:pos="7940"/>
        </w:tabs>
      </w:pPr>
      <w:r>
        <w:tab/>
        <w:t xml:space="preserve">Receivable from </w:t>
      </w:r>
      <w:proofErr w:type="gramStart"/>
      <w:r>
        <w:t>factor</w:t>
      </w:r>
      <w:proofErr w:type="gramEnd"/>
    </w:p>
    <w:p w14:paraId="1023D2B3" w14:textId="77777777" w:rsidR="005E1F43" w:rsidRDefault="00EF0170">
      <w:pPr>
        <w:pStyle w:val="NormalText"/>
        <w:tabs>
          <w:tab w:val="left" w:pos="360"/>
          <w:tab w:val="left" w:pos="720"/>
          <w:tab w:val="left" w:pos="1080"/>
          <w:tab w:val="left" w:pos="1440"/>
          <w:tab w:val="decimal" w:pos="6480"/>
          <w:tab w:val="decimal" w:pos="7940"/>
        </w:tabs>
      </w:pPr>
      <w:r>
        <w:tab/>
      </w:r>
      <w:r>
        <w:tab/>
        <w:t>(fair value of $25,000 – fee [5% × $400,000])</w:t>
      </w:r>
      <w:r>
        <w:tab/>
        <w:t>5,000</w:t>
      </w:r>
    </w:p>
    <w:p w14:paraId="4956C663" w14:textId="77777777" w:rsidR="005E1F43" w:rsidRDefault="00EF0170">
      <w:pPr>
        <w:pStyle w:val="NormalText"/>
        <w:tabs>
          <w:tab w:val="left" w:pos="360"/>
          <w:tab w:val="left" w:pos="720"/>
          <w:tab w:val="left" w:pos="1080"/>
          <w:tab w:val="left" w:pos="1440"/>
          <w:tab w:val="decimal" w:pos="6480"/>
          <w:tab w:val="decimal" w:pos="7940"/>
        </w:tabs>
      </w:pPr>
      <w:r>
        <w:tab/>
      </w:r>
      <w:r>
        <w:tab/>
      </w:r>
      <w:r>
        <w:tab/>
        <w:t>Accounts receivable</w:t>
      </w:r>
      <w:r>
        <w:tab/>
      </w:r>
      <w:r>
        <w:tab/>
        <w:t>400,000</w:t>
      </w:r>
    </w:p>
    <w:p w14:paraId="2105A7FF" w14:textId="77777777" w:rsidR="005E1F43" w:rsidRDefault="005E1F43" w:rsidP="00142F89">
      <w:pPr>
        <w:pStyle w:val="NormalText"/>
        <w:tabs>
          <w:tab w:val="left" w:pos="360"/>
          <w:tab w:val="left" w:pos="720"/>
          <w:tab w:val="left" w:pos="1080"/>
          <w:tab w:val="left" w:pos="1440"/>
          <w:tab w:val="decimal" w:pos="6480"/>
          <w:tab w:val="decimal" w:pos="7940"/>
        </w:tabs>
      </w:pPr>
    </w:p>
    <w:p w14:paraId="710AA7EB" w14:textId="77777777" w:rsidR="005E1F43" w:rsidRDefault="00EF0170" w:rsidP="00142F89">
      <w:pPr>
        <w:pStyle w:val="NormalText"/>
        <w:tabs>
          <w:tab w:val="left" w:pos="360"/>
          <w:tab w:val="left" w:pos="720"/>
          <w:tab w:val="left" w:pos="1080"/>
          <w:tab w:val="left" w:pos="1440"/>
          <w:tab w:val="decimal" w:pos="6480"/>
          <w:tab w:val="decimal" w:pos="7940"/>
        </w:tabs>
      </w:pPr>
      <w:r>
        <w:t>2.</w:t>
      </w:r>
      <w:r>
        <w:tab/>
        <w:t>Cash (90% × $400,000)</w:t>
      </w:r>
      <w:r>
        <w:tab/>
        <w:t>360,000</w:t>
      </w:r>
    </w:p>
    <w:p w14:paraId="40D8CABF" w14:textId="77777777" w:rsidR="005E1F43" w:rsidRDefault="00EF0170" w:rsidP="00142F89">
      <w:pPr>
        <w:pStyle w:val="NormalText"/>
        <w:tabs>
          <w:tab w:val="left" w:pos="360"/>
          <w:tab w:val="left" w:pos="720"/>
          <w:tab w:val="left" w:pos="1080"/>
          <w:tab w:val="left" w:pos="1440"/>
          <w:tab w:val="decimal" w:pos="6480"/>
          <w:tab w:val="decimal" w:pos="7940"/>
        </w:tabs>
      </w:pPr>
      <w:r>
        <w:tab/>
        <w:t>Loss on sale of receivables (to balance)</w:t>
      </w:r>
      <w:r>
        <w:tab/>
        <w:t>34,000</w:t>
      </w:r>
    </w:p>
    <w:p w14:paraId="57E6DC46" w14:textId="77777777" w:rsidR="005E1F43" w:rsidRDefault="00EF0170" w:rsidP="00142F89">
      <w:pPr>
        <w:pStyle w:val="NormalText"/>
        <w:tabs>
          <w:tab w:val="left" w:pos="360"/>
          <w:tab w:val="left" w:pos="720"/>
          <w:tab w:val="left" w:pos="1080"/>
          <w:tab w:val="left" w:pos="1440"/>
          <w:tab w:val="decimal" w:pos="6480"/>
          <w:tab w:val="decimal" w:pos="7940"/>
        </w:tabs>
      </w:pPr>
      <w:r>
        <w:tab/>
        <w:t>Receivable from factor</w:t>
      </w:r>
      <w:r>
        <w:tab/>
        <w:t>9,000</w:t>
      </w:r>
    </w:p>
    <w:p w14:paraId="4E9D4FEE" w14:textId="77777777" w:rsidR="005E1F43" w:rsidRDefault="00EF0170" w:rsidP="00142F89">
      <w:pPr>
        <w:pStyle w:val="NormalText"/>
        <w:tabs>
          <w:tab w:val="left" w:pos="360"/>
          <w:tab w:val="left" w:pos="720"/>
          <w:tab w:val="left" w:pos="1080"/>
          <w:tab w:val="left" w:pos="1440"/>
          <w:tab w:val="decimal" w:pos="6480"/>
          <w:tab w:val="decimal" w:pos="7940"/>
        </w:tabs>
      </w:pPr>
      <w:r>
        <w:tab/>
      </w:r>
      <w:r>
        <w:tab/>
        <w:t>(fair value of $25,000 – fee [4% × $400,000])</w:t>
      </w:r>
    </w:p>
    <w:p w14:paraId="041049E3" w14:textId="77777777" w:rsidR="005E1F43" w:rsidRDefault="00EF0170" w:rsidP="00142F89">
      <w:pPr>
        <w:pStyle w:val="NormalText"/>
        <w:tabs>
          <w:tab w:val="left" w:pos="360"/>
          <w:tab w:val="left" w:pos="720"/>
          <w:tab w:val="left" w:pos="1080"/>
          <w:tab w:val="left" w:pos="1440"/>
          <w:tab w:val="decimal" w:pos="6480"/>
          <w:tab w:val="decimal" w:pos="7940"/>
        </w:tabs>
      </w:pPr>
      <w:r>
        <w:tab/>
      </w:r>
      <w:r>
        <w:tab/>
      </w:r>
      <w:r>
        <w:tab/>
        <w:t>Recourse liability</w:t>
      </w:r>
      <w:r>
        <w:tab/>
      </w:r>
      <w:r>
        <w:tab/>
        <w:t>3,000</w:t>
      </w:r>
    </w:p>
    <w:p w14:paraId="7FEF3691" w14:textId="77777777" w:rsidR="005E1F43" w:rsidRDefault="00EF0170" w:rsidP="00142F89">
      <w:pPr>
        <w:pStyle w:val="NormalText"/>
        <w:tabs>
          <w:tab w:val="left" w:pos="360"/>
          <w:tab w:val="left" w:pos="720"/>
          <w:tab w:val="left" w:pos="1080"/>
          <w:tab w:val="left" w:pos="1440"/>
          <w:tab w:val="decimal" w:pos="6480"/>
          <w:tab w:val="decimal" w:pos="7940"/>
        </w:tabs>
      </w:pPr>
      <w:r>
        <w:tab/>
      </w:r>
      <w:r>
        <w:tab/>
      </w:r>
      <w:r>
        <w:tab/>
        <w:t>Accounts receivable</w:t>
      </w:r>
      <w:r>
        <w:tab/>
      </w:r>
      <w:r>
        <w:tab/>
        <w:t>400,000</w:t>
      </w:r>
    </w:p>
    <w:p w14:paraId="47628459" w14:textId="77777777" w:rsidR="00AE59E8" w:rsidRDefault="00AE59E8" w:rsidP="00142F89">
      <w:pPr>
        <w:pStyle w:val="NormalText"/>
        <w:rPr>
          <w:sz w:val="18"/>
          <w:szCs w:val="18"/>
        </w:rPr>
      </w:pPr>
    </w:p>
    <w:p w14:paraId="170D6638" w14:textId="305EFED2" w:rsidR="005E1F43" w:rsidRDefault="00774C33" w:rsidP="00142F89">
      <w:pPr>
        <w:pStyle w:val="NormalText"/>
        <w:rPr>
          <w:sz w:val="18"/>
          <w:szCs w:val="18"/>
        </w:rPr>
      </w:pPr>
      <w:r>
        <w:rPr>
          <w:sz w:val="18"/>
          <w:szCs w:val="18"/>
        </w:rPr>
        <w:t>Difficulty: 3 Hard</w:t>
      </w:r>
    </w:p>
    <w:p w14:paraId="78172A76" w14:textId="77777777" w:rsidR="005E1F43" w:rsidRDefault="00EF0170" w:rsidP="00142F89">
      <w:pPr>
        <w:pStyle w:val="NormalText"/>
        <w:rPr>
          <w:sz w:val="18"/>
          <w:szCs w:val="18"/>
        </w:rPr>
      </w:pPr>
      <w:r>
        <w:rPr>
          <w:sz w:val="18"/>
          <w:szCs w:val="18"/>
        </w:rPr>
        <w:t>Topic:  Financing with receivables―with recourse; Financing with receivables―without recourse</w:t>
      </w:r>
    </w:p>
    <w:p w14:paraId="2BC4F2F2" w14:textId="77777777" w:rsidR="005E1F43" w:rsidRDefault="00EF0170" w:rsidP="00142F89">
      <w:pPr>
        <w:pStyle w:val="NormalText"/>
        <w:rPr>
          <w:sz w:val="18"/>
          <w:szCs w:val="18"/>
        </w:rPr>
      </w:pPr>
      <w:r>
        <w:rPr>
          <w:sz w:val="18"/>
          <w:szCs w:val="18"/>
        </w:rPr>
        <w:t>Learning Objective</w:t>
      </w:r>
      <w:proofErr w:type="gramStart"/>
      <w:r>
        <w:rPr>
          <w:sz w:val="18"/>
          <w:szCs w:val="18"/>
        </w:rPr>
        <w:t>:  07</w:t>
      </w:r>
      <w:proofErr w:type="gramEnd"/>
      <w:r>
        <w:rPr>
          <w:sz w:val="18"/>
          <w:szCs w:val="18"/>
        </w:rPr>
        <w:t>-08</w:t>
      </w:r>
    </w:p>
    <w:p w14:paraId="3DA8EDFA" w14:textId="77777777" w:rsidR="005E1F43" w:rsidRDefault="00EF0170" w:rsidP="00142F89">
      <w:pPr>
        <w:pStyle w:val="NormalText"/>
        <w:rPr>
          <w:sz w:val="18"/>
          <w:szCs w:val="18"/>
        </w:rPr>
      </w:pPr>
      <w:r>
        <w:rPr>
          <w:sz w:val="18"/>
          <w:szCs w:val="18"/>
        </w:rPr>
        <w:t>Bloom's</w:t>
      </w:r>
      <w:proofErr w:type="gramStart"/>
      <w:r>
        <w:rPr>
          <w:sz w:val="18"/>
          <w:szCs w:val="18"/>
        </w:rPr>
        <w:t>:  Apply</w:t>
      </w:r>
      <w:proofErr w:type="gramEnd"/>
    </w:p>
    <w:p w14:paraId="14BE7547" w14:textId="77777777" w:rsidR="005E1F43" w:rsidRDefault="00EF0170" w:rsidP="00142F89">
      <w:pPr>
        <w:pStyle w:val="NormalText"/>
        <w:rPr>
          <w:sz w:val="18"/>
          <w:szCs w:val="18"/>
        </w:rPr>
      </w:pPr>
      <w:r>
        <w:rPr>
          <w:sz w:val="18"/>
          <w:szCs w:val="18"/>
        </w:rPr>
        <w:t>AACSB</w:t>
      </w:r>
      <w:proofErr w:type="gramStart"/>
      <w:r>
        <w:rPr>
          <w:sz w:val="18"/>
          <w:szCs w:val="18"/>
        </w:rPr>
        <w:t>:  Knowledge</w:t>
      </w:r>
      <w:proofErr w:type="gramEnd"/>
      <w:r>
        <w:rPr>
          <w:sz w:val="18"/>
          <w:szCs w:val="18"/>
        </w:rPr>
        <w:t xml:space="preserve"> Application</w:t>
      </w:r>
    </w:p>
    <w:p w14:paraId="69A5D605" w14:textId="77777777" w:rsidR="005E1F43" w:rsidRDefault="00E135A6" w:rsidP="00142F89">
      <w:pPr>
        <w:pStyle w:val="NormalText"/>
        <w:rPr>
          <w:sz w:val="18"/>
          <w:szCs w:val="18"/>
        </w:rPr>
      </w:pPr>
      <w:r>
        <w:rPr>
          <w:sz w:val="18"/>
          <w:szCs w:val="18"/>
        </w:rPr>
        <w:t>Accessible/AICPA</w:t>
      </w:r>
      <w:proofErr w:type="gramStart"/>
      <w:r>
        <w:rPr>
          <w:sz w:val="18"/>
          <w:szCs w:val="18"/>
        </w:rPr>
        <w:t>:</w:t>
      </w:r>
      <w:r w:rsidR="00EF0170">
        <w:rPr>
          <w:sz w:val="18"/>
          <w:szCs w:val="18"/>
        </w:rPr>
        <w:t xml:space="preserve">  FN</w:t>
      </w:r>
      <w:proofErr w:type="gramEnd"/>
      <w:r w:rsidR="00EF0170">
        <w:rPr>
          <w:sz w:val="18"/>
          <w:szCs w:val="18"/>
        </w:rPr>
        <w:t xml:space="preserve"> Measurement</w:t>
      </w:r>
    </w:p>
    <w:p w14:paraId="1A10649F" w14:textId="77777777" w:rsidR="005E1F43" w:rsidRDefault="005E1F43">
      <w:pPr>
        <w:pStyle w:val="NormalText"/>
        <w:rPr>
          <w:sz w:val="18"/>
          <w:szCs w:val="18"/>
        </w:rPr>
      </w:pPr>
    </w:p>
    <w:p w14:paraId="01F0E355" w14:textId="77777777" w:rsidR="00142F89" w:rsidRDefault="00142F89">
      <w:pPr>
        <w:rPr>
          <w:rFonts w:ascii="Times New Roman" w:hAnsi="Times New Roman" w:cs="Times New Roman"/>
          <w:color w:val="000000"/>
          <w:sz w:val="24"/>
          <w:szCs w:val="24"/>
        </w:rPr>
      </w:pPr>
      <w:r>
        <w:br w:type="page"/>
      </w:r>
    </w:p>
    <w:p w14:paraId="114DF6DE" w14:textId="77777777" w:rsidR="005E1F43" w:rsidRDefault="00EF0170">
      <w:pPr>
        <w:pStyle w:val="NormalText"/>
      </w:pPr>
      <w:r>
        <w:lastRenderedPageBreak/>
        <w:t xml:space="preserve">203) The Fitzgerald Company maintains a checking account at the Bank of the North. The bank provides a bank statement along with canceled checks on the last day of each month. </w:t>
      </w:r>
      <w:proofErr w:type="gramStart"/>
      <w:r>
        <w:t>The October</w:t>
      </w:r>
      <w:proofErr w:type="gramEnd"/>
      <w:r>
        <w:t xml:space="preserve"> 31, 2018, bank statement included the following information:</w:t>
      </w:r>
    </w:p>
    <w:p w14:paraId="770464F6" w14:textId="77777777" w:rsidR="005E1F43" w:rsidRDefault="005E1F43">
      <w:pPr>
        <w:pStyle w:val="NormalText"/>
        <w:tabs>
          <w:tab w:val="right" w:pos="6500"/>
        </w:tabs>
      </w:pPr>
    </w:p>
    <w:p w14:paraId="7EA218B1" w14:textId="77777777" w:rsidR="005E1F43" w:rsidRDefault="00EF0170">
      <w:pPr>
        <w:pStyle w:val="NormalText"/>
        <w:keepLines/>
        <w:tabs>
          <w:tab w:val="left" w:pos="1080"/>
          <w:tab w:val="right" w:pos="6500"/>
        </w:tabs>
      </w:pPr>
      <w:r>
        <w:tab/>
        <w:t xml:space="preserve">Balance, October 1, </w:t>
      </w:r>
      <w:proofErr w:type="gramStart"/>
      <w:r>
        <w:t>2018</w:t>
      </w:r>
      <w:proofErr w:type="gramEnd"/>
      <w:r>
        <w:tab/>
        <w:t>$ 32,690</w:t>
      </w:r>
    </w:p>
    <w:p w14:paraId="2B9A2AB9" w14:textId="77777777" w:rsidR="005E1F43" w:rsidRDefault="005E1F43">
      <w:pPr>
        <w:pStyle w:val="NormalText"/>
        <w:keepLines/>
        <w:tabs>
          <w:tab w:val="left" w:pos="1440"/>
          <w:tab w:val="left" w:pos="1800"/>
          <w:tab w:val="left" w:pos="2160"/>
          <w:tab w:val="right" w:pos="6500"/>
        </w:tabs>
      </w:pPr>
    </w:p>
    <w:p w14:paraId="5465CEC0" w14:textId="77777777" w:rsidR="005E1F43" w:rsidRDefault="00EF0170">
      <w:pPr>
        <w:pStyle w:val="NormalText"/>
        <w:keepLines/>
        <w:tabs>
          <w:tab w:val="left" w:pos="1440"/>
          <w:tab w:val="left" w:pos="1800"/>
          <w:tab w:val="left" w:pos="2160"/>
          <w:tab w:val="right" w:pos="6500"/>
        </w:tabs>
      </w:pPr>
      <w:r>
        <w:tab/>
        <w:t>Deposits</w:t>
      </w:r>
      <w:r>
        <w:tab/>
        <w:t>86,000</w:t>
      </w:r>
    </w:p>
    <w:p w14:paraId="60B989E5" w14:textId="77777777" w:rsidR="005E1F43" w:rsidRDefault="00EF0170">
      <w:pPr>
        <w:pStyle w:val="NormalText"/>
        <w:keepLines/>
        <w:tabs>
          <w:tab w:val="left" w:pos="1440"/>
          <w:tab w:val="left" w:pos="1800"/>
          <w:tab w:val="left" w:pos="2160"/>
          <w:tab w:val="right" w:pos="6600"/>
        </w:tabs>
      </w:pPr>
      <w:r>
        <w:tab/>
        <w:t>Checks processed</w:t>
      </w:r>
      <w:r>
        <w:tab/>
        <w:t>(75,200)</w:t>
      </w:r>
    </w:p>
    <w:p w14:paraId="48EBF07B" w14:textId="77777777" w:rsidR="005E1F43" w:rsidRDefault="00EF0170">
      <w:pPr>
        <w:pStyle w:val="NormalText"/>
        <w:keepLines/>
        <w:tabs>
          <w:tab w:val="left" w:pos="1440"/>
          <w:tab w:val="left" w:pos="1800"/>
          <w:tab w:val="left" w:pos="2160"/>
          <w:tab w:val="right" w:pos="6600"/>
        </w:tabs>
      </w:pPr>
      <w:r>
        <w:tab/>
        <w:t>Service charges</w:t>
      </w:r>
      <w:r>
        <w:tab/>
        <w:t>(350)</w:t>
      </w:r>
    </w:p>
    <w:p w14:paraId="1E7573CE" w14:textId="77777777" w:rsidR="005E1F43" w:rsidRDefault="00EF0170">
      <w:pPr>
        <w:pStyle w:val="NormalText"/>
        <w:keepLines/>
        <w:tabs>
          <w:tab w:val="left" w:pos="1440"/>
          <w:tab w:val="left" w:pos="1800"/>
          <w:tab w:val="left" w:pos="2160"/>
          <w:tab w:val="right" w:pos="6600"/>
        </w:tabs>
      </w:pPr>
      <w:r>
        <w:tab/>
        <w:t>NSF checks</w:t>
      </w:r>
      <w:r>
        <w:tab/>
        <w:t>(1,600)</w:t>
      </w:r>
    </w:p>
    <w:p w14:paraId="1AE86680" w14:textId="77777777" w:rsidR="005E1F43" w:rsidRDefault="00EF0170">
      <w:pPr>
        <w:pStyle w:val="NormalText"/>
        <w:keepLines/>
        <w:tabs>
          <w:tab w:val="left" w:pos="1440"/>
          <w:tab w:val="left" w:pos="1800"/>
          <w:tab w:val="left" w:pos="2160"/>
          <w:tab w:val="right" w:pos="6600"/>
        </w:tabs>
      </w:pPr>
      <w:r>
        <w:tab/>
        <w:t>Monthly loan payment deducted</w:t>
      </w:r>
    </w:p>
    <w:p w14:paraId="60B10CF9" w14:textId="77777777" w:rsidR="005E1F43" w:rsidRDefault="00EF0170">
      <w:pPr>
        <w:pStyle w:val="NormalText"/>
        <w:keepLines/>
        <w:tabs>
          <w:tab w:val="left" w:pos="1440"/>
          <w:tab w:val="left" w:pos="1800"/>
          <w:tab w:val="left" w:pos="2160"/>
          <w:tab w:val="right" w:pos="6600"/>
        </w:tabs>
      </w:pPr>
      <w:r>
        <w:tab/>
      </w:r>
      <w:r>
        <w:tab/>
        <w:t>directly by bank from account</w:t>
      </w:r>
    </w:p>
    <w:p w14:paraId="034B8972" w14:textId="77777777" w:rsidR="005E1F43" w:rsidRDefault="00EF0170">
      <w:pPr>
        <w:pStyle w:val="NormalText"/>
        <w:keepLines/>
        <w:tabs>
          <w:tab w:val="left" w:pos="1440"/>
          <w:tab w:val="left" w:pos="1800"/>
          <w:tab w:val="left" w:pos="2160"/>
          <w:tab w:val="right" w:pos="6600"/>
        </w:tabs>
      </w:pPr>
      <w:r>
        <w:tab/>
      </w:r>
      <w:r>
        <w:tab/>
        <w:t>(includes $400 in interest)</w:t>
      </w:r>
      <w:r>
        <w:tab/>
      </w:r>
      <w:r>
        <w:rPr>
          <w:u w:val="single"/>
        </w:rPr>
        <w:t>(3,400</w:t>
      </w:r>
      <w:r>
        <w:t>)</w:t>
      </w:r>
    </w:p>
    <w:p w14:paraId="03E49DDB" w14:textId="77777777" w:rsidR="005E1F43" w:rsidRDefault="005E1F43">
      <w:pPr>
        <w:pStyle w:val="NormalText"/>
        <w:keepLines/>
        <w:tabs>
          <w:tab w:val="left" w:pos="1440"/>
          <w:tab w:val="left" w:pos="1800"/>
          <w:tab w:val="left" w:pos="2160"/>
          <w:tab w:val="right" w:pos="6500"/>
        </w:tabs>
      </w:pPr>
    </w:p>
    <w:p w14:paraId="748879F4" w14:textId="77777777" w:rsidR="005E1F43" w:rsidRDefault="00EF0170">
      <w:pPr>
        <w:pStyle w:val="NormalText"/>
        <w:keepLines/>
        <w:tabs>
          <w:tab w:val="left" w:pos="1080"/>
          <w:tab w:val="right" w:pos="6500"/>
        </w:tabs>
        <w:rPr>
          <w:u w:val="double"/>
        </w:rPr>
      </w:pPr>
      <w:r>
        <w:tab/>
        <w:t xml:space="preserve">Balance, October 31, </w:t>
      </w:r>
      <w:proofErr w:type="gramStart"/>
      <w:r>
        <w:t>2018</w:t>
      </w:r>
      <w:proofErr w:type="gramEnd"/>
      <w:r>
        <w:tab/>
      </w:r>
      <w:r>
        <w:rPr>
          <w:u w:val="double"/>
        </w:rPr>
        <w:t>$ 38,140</w:t>
      </w:r>
    </w:p>
    <w:p w14:paraId="32BB7A98" w14:textId="77777777" w:rsidR="005E1F43" w:rsidRDefault="005E1F43">
      <w:pPr>
        <w:pStyle w:val="NormalText"/>
        <w:keepLines/>
        <w:rPr>
          <w:u w:val="double"/>
        </w:rPr>
      </w:pPr>
    </w:p>
    <w:p w14:paraId="5D5AF89A" w14:textId="77777777" w:rsidR="005E1F43" w:rsidRDefault="00EF0170">
      <w:pPr>
        <w:pStyle w:val="NormalText"/>
      </w:pPr>
      <w:r>
        <w:t>The company's general ledger cash (checking) account had a balance of $42,544 at the end of October. Deposits outstanding totaled $4,224, and all checks written by the company were processed by the bank except for those totaling $5,620. In addition, a check for $500 for the purchase of office furniture was incorrectly recorded by the company as a $50 disbursement. The bank correctly processed the check during October.</w:t>
      </w:r>
    </w:p>
    <w:p w14:paraId="06000E8E" w14:textId="77777777" w:rsidR="005E1F43" w:rsidRDefault="005E1F43">
      <w:pPr>
        <w:pStyle w:val="NormalText"/>
        <w:rPr>
          <w:b/>
          <w:bCs/>
        </w:rPr>
      </w:pPr>
    </w:p>
    <w:p w14:paraId="4B3B128F" w14:textId="77777777" w:rsidR="005E1F43" w:rsidRDefault="00EF0170">
      <w:pPr>
        <w:pStyle w:val="NormalText"/>
        <w:rPr>
          <w:b/>
          <w:bCs/>
        </w:rPr>
      </w:pPr>
      <w:r>
        <w:rPr>
          <w:b/>
          <w:bCs/>
        </w:rPr>
        <w:t>Required:</w:t>
      </w:r>
    </w:p>
    <w:p w14:paraId="3443E1E6" w14:textId="77777777" w:rsidR="005E1F43" w:rsidRDefault="00EF0170">
      <w:pPr>
        <w:pStyle w:val="NormalText"/>
      </w:pPr>
      <w:r>
        <w:t>1.</w:t>
      </w:r>
      <w:r>
        <w:tab/>
        <w:t>Prepare a bank reconciliation for the month of October.</w:t>
      </w:r>
    </w:p>
    <w:p w14:paraId="2B3E0840" w14:textId="77777777" w:rsidR="00774C33" w:rsidRDefault="00EF0170">
      <w:pPr>
        <w:pStyle w:val="NormalText"/>
      </w:pPr>
      <w:r>
        <w:t>2.</w:t>
      </w:r>
      <w:r>
        <w:tab/>
        <w:t>Prepare the necessary journal entries at the end of October to adjust the general ledger cash account.</w:t>
      </w:r>
    </w:p>
    <w:p w14:paraId="05CF54F9" w14:textId="77777777" w:rsidR="00774C33" w:rsidRDefault="00774C33">
      <w:pPr>
        <w:pStyle w:val="NormalText"/>
      </w:pPr>
    </w:p>
    <w:p w14:paraId="7DFB8023" w14:textId="77777777" w:rsidR="00142F89" w:rsidRDefault="00142F89">
      <w:pPr>
        <w:rPr>
          <w:rFonts w:ascii="Times New Roman" w:hAnsi="Times New Roman" w:cs="Times New Roman"/>
          <w:color w:val="000000"/>
          <w:sz w:val="24"/>
          <w:szCs w:val="24"/>
        </w:rPr>
      </w:pPr>
      <w:r>
        <w:br w:type="page"/>
      </w:r>
    </w:p>
    <w:p w14:paraId="346FBAF2" w14:textId="77777777" w:rsidR="00142F89" w:rsidRDefault="00774C33">
      <w:pPr>
        <w:pStyle w:val="NormalText"/>
        <w:keepLines/>
      </w:pPr>
      <w:r>
        <w:lastRenderedPageBreak/>
        <w:t>Answer:</w:t>
      </w:r>
      <w:r w:rsidR="00EF0170">
        <w:t xml:space="preserve">  </w:t>
      </w:r>
    </w:p>
    <w:p w14:paraId="3D63B60C" w14:textId="77777777" w:rsidR="005E1F43" w:rsidRDefault="00EF0170">
      <w:pPr>
        <w:pStyle w:val="NormalText"/>
        <w:keepLines/>
        <w:rPr>
          <w:b/>
          <w:bCs/>
        </w:rPr>
      </w:pPr>
      <w:r>
        <w:t xml:space="preserve">1. </w:t>
      </w:r>
      <w:r>
        <w:rPr>
          <w:b/>
          <w:bCs/>
        </w:rPr>
        <w:t>Fitzgerald Company's Bank Reconciliation:</w:t>
      </w:r>
    </w:p>
    <w:p w14:paraId="354BC5EC" w14:textId="77777777" w:rsidR="005E1F43" w:rsidRDefault="005E1F43">
      <w:pPr>
        <w:pStyle w:val="NormalText"/>
        <w:keepLines/>
      </w:pPr>
    </w:p>
    <w:p w14:paraId="36F4C73A" w14:textId="77777777" w:rsidR="005E1F43" w:rsidRDefault="00EF0170">
      <w:pPr>
        <w:pStyle w:val="NormalText"/>
        <w:tabs>
          <w:tab w:val="left" w:pos="1080"/>
          <w:tab w:val="decimal" w:pos="7220"/>
        </w:tabs>
        <w:rPr>
          <w:b/>
          <w:bCs/>
        </w:rPr>
      </w:pPr>
      <w:r>
        <w:rPr>
          <w:b/>
          <w:bCs/>
        </w:rPr>
        <w:t>Step 1:</w:t>
      </w:r>
      <w:r>
        <w:tab/>
      </w:r>
      <w:r>
        <w:rPr>
          <w:b/>
          <w:bCs/>
        </w:rPr>
        <w:t>Bank Balance to Corrected Balance</w:t>
      </w:r>
    </w:p>
    <w:p w14:paraId="678BC366" w14:textId="77777777" w:rsidR="005E1F43" w:rsidRDefault="005E1F43">
      <w:pPr>
        <w:pStyle w:val="NormalText"/>
        <w:tabs>
          <w:tab w:val="left" w:pos="360"/>
          <w:tab w:val="decimal" w:pos="7220"/>
        </w:tabs>
      </w:pPr>
    </w:p>
    <w:p w14:paraId="77D41D42" w14:textId="77777777" w:rsidR="005E1F43" w:rsidRDefault="00EF0170">
      <w:pPr>
        <w:pStyle w:val="NormalText"/>
        <w:tabs>
          <w:tab w:val="left" w:pos="360"/>
          <w:tab w:val="right" w:pos="6140"/>
        </w:tabs>
      </w:pPr>
      <w:r>
        <w:rPr>
          <w:i/>
          <w:iCs/>
        </w:rPr>
        <w:t>Balance per bank statement</w:t>
      </w:r>
      <w:r>
        <w:tab/>
        <w:t>$38,140</w:t>
      </w:r>
    </w:p>
    <w:p w14:paraId="1F735AD3" w14:textId="77777777" w:rsidR="005E1F43" w:rsidRDefault="00EF0170">
      <w:pPr>
        <w:pStyle w:val="NormalText"/>
        <w:tabs>
          <w:tab w:val="left" w:pos="360"/>
          <w:tab w:val="right" w:pos="6140"/>
        </w:tabs>
      </w:pPr>
      <w:r>
        <w:t>Add: Deposits outstanding</w:t>
      </w:r>
      <w:r>
        <w:tab/>
        <w:t>4,224</w:t>
      </w:r>
    </w:p>
    <w:p w14:paraId="27700F38" w14:textId="77777777" w:rsidR="005E1F43" w:rsidRDefault="00EF0170">
      <w:pPr>
        <w:pStyle w:val="NormalText"/>
        <w:tabs>
          <w:tab w:val="left" w:pos="360"/>
          <w:tab w:val="right" w:pos="6220"/>
        </w:tabs>
      </w:pPr>
      <w:r>
        <w:t>Deduct: Checks outstanding</w:t>
      </w:r>
      <w:r>
        <w:tab/>
      </w:r>
      <w:r>
        <w:rPr>
          <w:u w:val="single"/>
        </w:rPr>
        <w:t>(5,620</w:t>
      </w:r>
      <w:r>
        <w:t>)</w:t>
      </w:r>
    </w:p>
    <w:p w14:paraId="1104A486" w14:textId="77777777" w:rsidR="005E1F43" w:rsidRDefault="00EF0170">
      <w:pPr>
        <w:pStyle w:val="NormalText"/>
        <w:tabs>
          <w:tab w:val="left" w:pos="360"/>
          <w:tab w:val="right" w:pos="6140"/>
        </w:tabs>
        <w:rPr>
          <w:u w:val="double"/>
        </w:rPr>
      </w:pPr>
      <w:r>
        <w:t>Corrected cash balance</w:t>
      </w:r>
      <w:r>
        <w:tab/>
      </w:r>
      <w:r>
        <w:rPr>
          <w:u w:val="double"/>
        </w:rPr>
        <w:t>$36,744</w:t>
      </w:r>
    </w:p>
    <w:p w14:paraId="7A285F99" w14:textId="77777777" w:rsidR="005E1F43" w:rsidRDefault="005E1F43">
      <w:pPr>
        <w:pStyle w:val="NormalText"/>
        <w:tabs>
          <w:tab w:val="left" w:pos="360"/>
          <w:tab w:val="right" w:pos="6140"/>
        </w:tabs>
      </w:pPr>
    </w:p>
    <w:p w14:paraId="79E87640" w14:textId="77777777" w:rsidR="005E1F43" w:rsidRDefault="00EF0170">
      <w:pPr>
        <w:pStyle w:val="NormalText"/>
        <w:tabs>
          <w:tab w:val="left" w:pos="1080"/>
          <w:tab w:val="right" w:pos="6140"/>
        </w:tabs>
        <w:rPr>
          <w:b/>
          <w:bCs/>
        </w:rPr>
      </w:pPr>
      <w:r>
        <w:rPr>
          <w:b/>
          <w:bCs/>
        </w:rPr>
        <w:t>Step 2:</w:t>
      </w:r>
      <w:r>
        <w:tab/>
      </w:r>
      <w:r>
        <w:rPr>
          <w:b/>
          <w:bCs/>
        </w:rPr>
        <w:t>Book Balance to Corrected Balance</w:t>
      </w:r>
    </w:p>
    <w:p w14:paraId="660D7740" w14:textId="77777777" w:rsidR="005E1F43" w:rsidRDefault="005E1F43">
      <w:pPr>
        <w:pStyle w:val="NormalText"/>
        <w:tabs>
          <w:tab w:val="left" w:pos="360"/>
          <w:tab w:val="right" w:pos="6140"/>
        </w:tabs>
      </w:pPr>
    </w:p>
    <w:p w14:paraId="2DA4B1C9" w14:textId="77777777" w:rsidR="005E1F43" w:rsidRDefault="00EF0170">
      <w:pPr>
        <w:pStyle w:val="NormalText"/>
        <w:tabs>
          <w:tab w:val="left" w:pos="360"/>
          <w:tab w:val="right" w:pos="6140"/>
        </w:tabs>
      </w:pPr>
      <w:r>
        <w:rPr>
          <w:i/>
          <w:iCs/>
        </w:rPr>
        <w:t xml:space="preserve">Balance per </w:t>
      </w:r>
      <w:proofErr w:type="gramStart"/>
      <w:r>
        <w:rPr>
          <w:i/>
          <w:iCs/>
        </w:rPr>
        <w:t>books</w:t>
      </w:r>
      <w:proofErr w:type="gramEnd"/>
      <w:r>
        <w:tab/>
        <w:t>$42,544</w:t>
      </w:r>
    </w:p>
    <w:p w14:paraId="22453633" w14:textId="77777777" w:rsidR="005E1F43" w:rsidRDefault="00EF0170">
      <w:pPr>
        <w:pStyle w:val="NormalText"/>
        <w:tabs>
          <w:tab w:val="left" w:pos="360"/>
          <w:tab w:val="right" w:pos="6140"/>
        </w:tabs>
      </w:pPr>
      <w:r>
        <w:t>Deduct:</w:t>
      </w:r>
    </w:p>
    <w:p w14:paraId="543D159F" w14:textId="77777777" w:rsidR="005E1F43" w:rsidRDefault="00EF0170">
      <w:pPr>
        <w:pStyle w:val="NormalText"/>
        <w:tabs>
          <w:tab w:val="left" w:pos="360"/>
          <w:tab w:val="right" w:pos="6220"/>
        </w:tabs>
      </w:pPr>
      <w:r>
        <w:tab/>
        <w:t>Error in recording check</w:t>
      </w:r>
      <w:r>
        <w:tab/>
        <w:t>(450)</w:t>
      </w:r>
    </w:p>
    <w:p w14:paraId="46735F76" w14:textId="77777777" w:rsidR="005E1F43" w:rsidRDefault="00EF0170">
      <w:pPr>
        <w:pStyle w:val="NormalText"/>
        <w:tabs>
          <w:tab w:val="left" w:pos="360"/>
          <w:tab w:val="right" w:pos="6220"/>
        </w:tabs>
      </w:pPr>
      <w:r>
        <w:tab/>
        <w:t>Service charges</w:t>
      </w:r>
      <w:r>
        <w:tab/>
        <w:t>(350)</w:t>
      </w:r>
    </w:p>
    <w:p w14:paraId="5321FE85" w14:textId="77777777" w:rsidR="005E1F43" w:rsidRDefault="00EF0170">
      <w:pPr>
        <w:pStyle w:val="NormalText"/>
        <w:tabs>
          <w:tab w:val="left" w:pos="360"/>
          <w:tab w:val="right" w:pos="6220"/>
        </w:tabs>
      </w:pPr>
      <w:r>
        <w:tab/>
        <w:t>NSF checks</w:t>
      </w:r>
      <w:r>
        <w:tab/>
        <w:t>(1,600)</w:t>
      </w:r>
    </w:p>
    <w:p w14:paraId="5A2E0730" w14:textId="77777777" w:rsidR="005E1F43" w:rsidRDefault="00EF0170">
      <w:pPr>
        <w:pStyle w:val="NormalText"/>
        <w:tabs>
          <w:tab w:val="left" w:pos="360"/>
          <w:tab w:val="right" w:pos="6220"/>
        </w:tabs>
        <w:rPr>
          <w:u w:val="single"/>
        </w:rPr>
      </w:pPr>
      <w:r>
        <w:tab/>
        <w:t>Automatic monthly loan payment</w:t>
      </w:r>
      <w:r>
        <w:tab/>
      </w:r>
      <w:r>
        <w:rPr>
          <w:u w:val="single"/>
        </w:rPr>
        <w:t>(3,400</w:t>
      </w:r>
      <w:r>
        <w:t>)</w:t>
      </w:r>
    </w:p>
    <w:p w14:paraId="32D6923B" w14:textId="77777777" w:rsidR="005E1F43" w:rsidRDefault="00EF0170">
      <w:pPr>
        <w:pStyle w:val="NormalText"/>
        <w:tabs>
          <w:tab w:val="left" w:pos="360"/>
          <w:tab w:val="right" w:pos="6140"/>
        </w:tabs>
        <w:rPr>
          <w:u w:val="double"/>
        </w:rPr>
      </w:pPr>
      <w:r>
        <w:t>Corrected cash balance</w:t>
      </w:r>
      <w:r>
        <w:tab/>
      </w:r>
      <w:r>
        <w:rPr>
          <w:u w:val="double"/>
        </w:rPr>
        <w:t>$36,744</w:t>
      </w:r>
    </w:p>
    <w:p w14:paraId="6CB4BA72" w14:textId="77777777" w:rsidR="005E1F43" w:rsidRDefault="005E1F43">
      <w:pPr>
        <w:pStyle w:val="NormalText"/>
        <w:tabs>
          <w:tab w:val="left" w:pos="360"/>
          <w:tab w:val="right" w:pos="6140"/>
        </w:tabs>
        <w:rPr>
          <w:u w:val="double"/>
        </w:rPr>
      </w:pPr>
    </w:p>
    <w:p w14:paraId="6C619F86" w14:textId="77777777" w:rsidR="005E1F43" w:rsidRDefault="00EF0170">
      <w:pPr>
        <w:pStyle w:val="NormalText"/>
        <w:keepLines/>
        <w:tabs>
          <w:tab w:val="left" w:pos="360"/>
          <w:tab w:val="right" w:pos="6140"/>
        </w:tabs>
        <w:rPr>
          <w:b/>
          <w:bCs/>
        </w:rPr>
      </w:pPr>
      <w:r>
        <w:t xml:space="preserve">2. </w:t>
      </w:r>
      <w:r>
        <w:rPr>
          <w:b/>
          <w:bCs/>
        </w:rPr>
        <w:t xml:space="preserve">To correct </w:t>
      </w:r>
      <w:proofErr w:type="gramStart"/>
      <w:r>
        <w:rPr>
          <w:b/>
          <w:bCs/>
        </w:rPr>
        <w:t>error</w:t>
      </w:r>
      <w:proofErr w:type="gramEnd"/>
      <w:r>
        <w:rPr>
          <w:b/>
          <w:bCs/>
        </w:rPr>
        <w:t xml:space="preserve"> in recording cash disbursement.</w:t>
      </w:r>
    </w:p>
    <w:p w14:paraId="7831B81C" w14:textId="77777777" w:rsidR="005E1F43" w:rsidRDefault="005E1F43">
      <w:pPr>
        <w:pStyle w:val="NormalText"/>
        <w:keepLines/>
        <w:tabs>
          <w:tab w:val="left" w:pos="360"/>
          <w:tab w:val="right" w:pos="7020"/>
        </w:tabs>
      </w:pPr>
    </w:p>
    <w:p w14:paraId="267101AF" w14:textId="77777777" w:rsidR="005E1F43" w:rsidRDefault="00EF0170">
      <w:pPr>
        <w:pStyle w:val="NormalText"/>
        <w:keepLines/>
        <w:tabs>
          <w:tab w:val="left" w:pos="360"/>
          <w:tab w:val="right" w:pos="5920"/>
          <w:tab w:val="right" w:pos="7020"/>
        </w:tabs>
      </w:pPr>
      <w:r>
        <w:t xml:space="preserve">Office furniture </w:t>
      </w:r>
      <w:r>
        <w:tab/>
        <w:t>450</w:t>
      </w:r>
    </w:p>
    <w:p w14:paraId="585A659F" w14:textId="77777777" w:rsidR="005E1F43" w:rsidRDefault="00EF0170">
      <w:pPr>
        <w:pStyle w:val="NormalText"/>
        <w:keepLines/>
        <w:tabs>
          <w:tab w:val="left" w:pos="360"/>
          <w:tab w:val="right" w:pos="5920"/>
          <w:tab w:val="right" w:pos="7020"/>
        </w:tabs>
      </w:pPr>
      <w:r>
        <w:tab/>
        <w:t>Cash</w:t>
      </w:r>
      <w:r>
        <w:tab/>
      </w:r>
      <w:r>
        <w:tab/>
        <w:t>450</w:t>
      </w:r>
    </w:p>
    <w:p w14:paraId="1EF976CE" w14:textId="77777777" w:rsidR="005E1F43" w:rsidRDefault="005E1F43">
      <w:pPr>
        <w:pStyle w:val="NormalText"/>
        <w:tabs>
          <w:tab w:val="left" w:pos="360"/>
          <w:tab w:val="right" w:pos="5920"/>
          <w:tab w:val="right" w:pos="7020"/>
        </w:tabs>
      </w:pPr>
    </w:p>
    <w:p w14:paraId="634F81D8" w14:textId="77777777" w:rsidR="005E1F43" w:rsidRDefault="00EF0170">
      <w:pPr>
        <w:pStyle w:val="NormalText"/>
        <w:tabs>
          <w:tab w:val="left" w:pos="360"/>
          <w:tab w:val="right" w:pos="5920"/>
          <w:tab w:val="right" w:pos="7020"/>
        </w:tabs>
      </w:pPr>
      <w:r>
        <w:t>To record credits to cash revealed by the bank reconciliation.</w:t>
      </w:r>
    </w:p>
    <w:p w14:paraId="7C352078" w14:textId="77777777" w:rsidR="005E1F43" w:rsidRDefault="005E1F43">
      <w:pPr>
        <w:pStyle w:val="NormalText"/>
        <w:tabs>
          <w:tab w:val="left" w:pos="360"/>
          <w:tab w:val="right" w:pos="5920"/>
          <w:tab w:val="right" w:pos="7020"/>
        </w:tabs>
      </w:pPr>
    </w:p>
    <w:p w14:paraId="1D2B961B" w14:textId="77777777" w:rsidR="005E1F43" w:rsidRDefault="00EF0170">
      <w:pPr>
        <w:pStyle w:val="NormalText"/>
        <w:keepLines/>
        <w:tabs>
          <w:tab w:val="left" w:pos="360"/>
          <w:tab w:val="right" w:pos="5920"/>
          <w:tab w:val="right" w:pos="7020"/>
        </w:tabs>
      </w:pPr>
      <w:r>
        <w:t>Miscellaneous expense (bank service charges</w:t>
      </w:r>
      <w:proofErr w:type="gramStart"/>
      <w:r>
        <w:t xml:space="preserve">) </w:t>
      </w:r>
      <w:r>
        <w:tab/>
        <w:t>350</w:t>
      </w:r>
      <w:proofErr w:type="gramEnd"/>
    </w:p>
    <w:p w14:paraId="2C2A3CB0" w14:textId="77777777" w:rsidR="005E1F43" w:rsidRDefault="00EF0170">
      <w:pPr>
        <w:pStyle w:val="NormalText"/>
        <w:keepLines/>
        <w:tabs>
          <w:tab w:val="left" w:pos="360"/>
          <w:tab w:val="right" w:pos="5920"/>
          <w:tab w:val="right" w:pos="7020"/>
        </w:tabs>
      </w:pPr>
      <w:r>
        <w:t>Accounts receivable (NSF checks</w:t>
      </w:r>
      <w:proofErr w:type="gramStart"/>
      <w:r>
        <w:t xml:space="preserve">) </w:t>
      </w:r>
      <w:r>
        <w:tab/>
        <w:t>1,600</w:t>
      </w:r>
      <w:proofErr w:type="gramEnd"/>
    </w:p>
    <w:p w14:paraId="6B66EC39" w14:textId="77777777" w:rsidR="005E1F43" w:rsidRDefault="00EF0170">
      <w:pPr>
        <w:pStyle w:val="NormalText"/>
        <w:keepLines/>
        <w:tabs>
          <w:tab w:val="left" w:pos="360"/>
          <w:tab w:val="right" w:pos="5920"/>
          <w:tab w:val="right" w:pos="7020"/>
        </w:tabs>
      </w:pPr>
      <w:r>
        <w:t xml:space="preserve">Interest expense </w:t>
      </w:r>
      <w:r>
        <w:tab/>
        <w:t>400</w:t>
      </w:r>
    </w:p>
    <w:p w14:paraId="66814110" w14:textId="77777777" w:rsidR="005E1F43" w:rsidRDefault="00EF0170">
      <w:pPr>
        <w:pStyle w:val="NormalText"/>
        <w:keepLines/>
        <w:tabs>
          <w:tab w:val="left" w:pos="360"/>
          <w:tab w:val="right" w:pos="5920"/>
          <w:tab w:val="right" w:pos="7020"/>
        </w:tabs>
      </w:pPr>
      <w:r>
        <w:t xml:space="preserve">Note payable </w:t>
      </w:r>
      <w:r>
        <w:tab/>
        <w:t>3,000</w:t>
      </w:r>
    </w:p>
    <w:p w14:paraId="07A9F47C" w14:textId="77777777" w:rsidR="005E1F43" w:rsidRDefault="00EF0170">
      <w:pPr>
        <w:pStyle w:val="NormalText"/>
        <w:keepLines/>
        <w:tabs>
          <w:tab w:val="left" w:pos="360"/>
          <w:tab w:val="right" w:pos="5920"/>
          <w:tab w:val="right" w:pos="7020"/>
        </w:tabs>
      </w:pPr>
      <w:r>
        <w:t xml:space="preserve">Cash </w:t>
      </w:r>
      <w:r>
        <w:tab/>
      </w:r>
      <w:r>
        <w:tab/>
        <w:t>5,350</w:t>
      </w:r>
    </w:p>
    <w:p w14:paraId="1E14DB37" w14:textId="77777777" w:rsidR="005E1F43" w:rsidRDefault="005E1F43">
      <w:pPr>
        <w:pStyle w:val="NormalText"/>
        <w:tabs>
          <w:tab w:val="left" w:pos="360"/>
          <w:tab w:val="right" w:pos="7020"/>
        </w:tabs>
      </w:pPr>
    </w:p>
    <w:p w14:paraId="212AA03A" w14:textId="77777777" w:rsidR="005E1F43" w:rsidRDefault="00EF0170" w:rsidP="00142F89">
      <w:pPr>
        <w:pStyle w:val="NormalText"/>
        <w:tabs>
          <w:tab w:val="left" w:pos="360"/>
          <w:tab w:val="right" w:pos="7020"/>
        </w:tabs>
      </w:pPr>
      <w:r>
        <w:t>Note: Each of the adjustments to the book balance required journal entries.</w:t>
      </w:r>
    </w:p>
    <w:p w14:paraId="7B51A357" w14:textId="77777777" w:rsidR="005E1F43" w:rsidRDefault="00EF0170" w:rsidP="00142F89">
      <w:pPr>
        <w:pStyle w:val="NormalText"/>
        <w:tabs>
          <w:tab w:val="left" w:pos="360"/>
          <w:tab w:val="right" w:pos="7020"/>
        </w:tabs>
      </w:pPr>
      <w:r>
        <w:t>None of the adjustments to the bank balance require entries.</w:t>
      </w:r>
    </w:p>
    <w:p w14:paraId="05F42B62" w14:textId="77777777" w:rsidR="005E1F43" w:rsidRDefault="00774C33" w:rsidP="00142F89">
      <w:pPr>
        <w:pStyle w:val="NormalText"/>
        <w:rPr>
          <w:sz w:val="18"/>
          <w:szCs w:val="18"/>
        </w:rPr>
      </w:pPr>
      <w:r>
        <w:rPr>
          <w:sz w:val="18"/>
          <w:szCs w:val="18"/>
        </w:rPr>
        <w:t>Difficulty: 3 Hard</w:t>
      </w:r>
    </w:p>
    <w:p w14:paraId="0330FBF0" w14:textId="77777777" w:rsidR="005E1F43" w:rsidRDefault="00EF0170" w:rsidP="00142F89">
      <w:pPr>
        <w:pStyle w:val="NormalText"/>
        <w:rPr>
          <w:sz w:val="18"/>
          <w:szCs w:val="18"/>
        </w:rPr>
      </w:pPr>
      <w:r>
        <w:rPr>
          <w:sz w:val="18"/>
          <w:szCs w:val="18"/>
        </w:rPr>
        <w:t xml:space="preserve">Topic:  Bank </w:t>
      </w:r>
      <w:proofErr w:type="gramStart"/>
      <w:r>
        <w:rPr>
          <w:sz w:val="18"/>
          <w:szCs w:val="18"/>
        </w:rPr>
        <w:t>reconciliation</w:t>
      </w:r>
      <w:proofErr w:type="gramEnd"/>
      <w:r>
        <w:rPr>
          <w:sz w:val="18"/>
          <w:szCs w:val="18"/>
        </w:rPr>
        <w:t>―App A</w:t>
      </w:r>
    </w:p>
    <w:p w14:paraId="093DD58C" w14:textId="77777777" w:rsidR="005E1F43" w:rsidRDefault="00EF0170" w:rsidP="00142F89">
      <w:pPr>
        <w:pStyle w:val="NormalText"/>
        <w:rPr>
          <w:sz w:val="18"/>
          <w:szCs w:val="18"/>
        </w:rPr>
      </w:pPr>
      <w:r>
        <w:rPr>
          <w:sz w:val="18"/>
          <w:szCs w:val="18"/>
        </w:rPr>
        <w:t>Learning Objective</w:t>
      </w:r>
      <w:proofErr w:type="gramStart"/>
      <w:r>
        <w:rPr>
          <w:sz w:val="18"/>
          <w:szCs w:val="18"/>
        </w:rPr>
        <w:t>:  Appendix</w:t>
      </w:r>
      <w:proofErr w:type="gramEnd"/>
      <w:r>
        <w:rPr>
          <w:sz w:val="18"/>
          <w:szCs w:val="18"/>
        </w:rPr>
        <w:t xml:space="preserve"> 7A</w:t>
      </w:r>
    </w:p>
    <w:p w14:paraId="2436078C" w14:textId="77777777" w:rsidR="005E1F43" w:rsidRDefault="00EF0170" w:rsidP="00142F89">
      <w:pPr>
        <w:pStyle w:val="NormalText"/>
        <w:rPr>
          <w:sz w:val="18"/>
          <w:szCs w:val="18"/>
        </w:rPr>
      </w:pPr>
      <w:r>
        <w:rPr>
          <w:sz w:val="18"/>
          <w:szCs w:val="18"/>
        </w:rPr>
        <w:t>Bloom's</w:t>
      </w:r>
      <w:proofErr w:type="gramStart"/>
      <w:r>
        <w:rPr>
          <w:sz w:val="18"/>
          <w:szCs w:val="18"/>
        </w:rPr>
        <w:t>:  Apply</w:t>
      </w:r>
      <w:proofErr w:type="gramEnd"/>
    </w:p>
    <w:p w14:paraId="47CC4C5B" w14:textId="77777777" w:rsidR="005E1F43" w:rsidRDefault="00EF0170">
      <w:pPr>
        <w:pStyle w:val="NormalText"/>
        <w:rPr>
          <w:sz w:val="18"/>
          <w:szCs w:val="18"/>
        </w:rPr>
      </w:pPr>
      <w:r>
        <w:rPr>
          <w:sz w:val="18"/>
          <w:szCs w:val="18"/>
        </w:rPr>
        <w:t>AACSB</w:t>
      </w:r>
      <w:proofErr w:type="gramStart"/>
      <w:r>
        <w:rPr>
          <w:sz w:val="18"/>
          <w:szCs w:val="18"/>
        </w:rPr>
        <w:t>:  Knowledge</w:t>
      </w:r>
      <w:proofErr w:type="gramEnd"/>
      <w:r>
        <w:rPr>
          <w:sz w:val="18"/>
          <w:szCs w:val="18"/>
        </w:rPr>
        <w:t xml:space="preserve"> Application</w:t>
      </w:r>
    </w:p>
    <w:p w14:paraId="039A2D18" w14:textId="77777777" w:rsidR="005E1F43" w:rsidRDefault="00E135A6">
      <w:pPr>
        <w:pStyle w:val="NormalText"/>
        <w:spacing w:after="240"/>
        <w:rPr>
          <w:sz w:val="18"/>
          <w:szCs w:val="18"/>
        </w:rPr>
      </w:pPr>
      <w:r>
        <w:rPr>
          <w:sz w:val="18"/>
          <w:szCs w:val="18"/>
        </w:rPr>
        <w:t>Accessible/AICPA</w:t>
      </w:r>
      <w:proofErr w:type="gramStart"/>
      <w:r>
        <w:rPr>
          <w:sz w:val="18"/>
          <w:szCs w:val="18"/>
        </w:rPr>
        <w:t>:</w:t>
      </w:r>
      <w:r w:rsidR="00EF0170">
        <w:rPr>
          <w:sz w:val="18"/>
          <w:szCs w:val="18"/>
        </w:rPr>
        <w:t xml:space="preserve">  FN</w:t>
      </w:r>
      <w:proofErr w:type="gramEnd"/>
      <w:r w:rsidR="00EF0170">
        <w:rPr>
          <w:sz w:val="18"/>
          <w:szCs w:val="18"/>
        </w:rPr>
        <w:t xml:space="preserve"> Measurement</w:t>
      </w:r>
    </w:p>
    <w:p w14:paraId="4CC0AE69" w14:textId="77777777" w:rsidR="00142F89" w:rsidRDefault="00142F89">
      <w:pPr>
        <w:rPr>
          <w:rFonts w:ascii="Times New Roman" w:hAnsi="Times New Roman" w:cs="Times New Roman"/>
          <w:color w:val="000000"/>
          <w:sz w:val="24"/>
          <w:szCs w:val="24"/>
        </w:rPr>
      </w:pPr>
      <w:r>
        <w:br w:type="page"/>
      </w:r>
    </w:p>
    <w:p w14:paraId="16EFD0EF" w14:textId="77777777" w:rsidR="005E1F43" w:rsidRDefault="00EF0170">
      <w:pPr>
        <w:pStyle w:val="NormalText"/>
      </w:pPr>
      <w:r>
        <w:lastRenderedPageBreak/>
        <w:t>204) The petty cash fund of Western Glass Company contained the following items on November 30, 2018:</w:t>
      </w:r>
    </w:p>
    <w:p w14:paraId="092F0BB0" w14:textId="77777777" w:rsidR="005E1F43" w:rsidRDefault="005E1F43">
      <w:pPr>
        <w:pStyle w:val="NormalText"/>
      </w:pPr>
    </w:p>
    <w:p w14:paraId="6CE00E84" w14:textId="77777777" w:rsidR="005E1F43" w:rsidRDefault="00EF0170">
      <w:pPr>
        <w:pStyle w:val="NormalText"/>
        <w:tabs>
          <w:tab w:val="left" w:pos="360"/>
          <w:tab w:val="left" w:pos="740"/>
          <w:tab w:val="decimal" w:pos="5760"/>
          <w:tab w:val="decimal" w:pos="7220"/>
        </w:tabs>
      </w:pPr>
      <w:r>
        <w:t>Currency and coins</w:t>
      </w:r>
      <w:r>
        <w:tab/>
      </w:r>
      <w:r>
        <w:tab/>
        <w:t>$ 23</w:t>
      </w:r>
    </w:p>
    <w:p w14:paraId="6A99C4E7" w14:textId="77777777" w:rsidR="005E1F43" w:rsidRDefault="00EF0170">
      <w:pPr>
        <w:pStyle w:val="NormalText"/>
        <w:tabs>
          <w:tab w:val="left" w:pos="360"/>
          <w:tab w:val="left" w:pos="740"/>
          <w:tab w:val="decimal" w:pos="5760"/>
          <w:tab w:val="decimal" w:pos="7220"/>
        </w:tabs>
      </w:pPr>
      <w:r>
        <w:t>Receipts for the following expenditures:</w:t>
      </w:r>
    </w:p>
    <w:p w14:paraId="2823C1F0" w14:textId="77777777" w:rsidR="005E1F43" w:rsidRDefault="00EF0170">
      <w:pPr>
        <w:pStyle w:val="NormalText"/>
        <w:tabs>
          <w:tab w:val="left" w:pos="360"/>
          <w:tab w:val="left" w:pos="740"/>
          <w:tab w:val="decimal" w:pos="5760"/>
          <w:tab w:val="decimal" w:pos="7220"/>
        </w:tabs>
      </w:pPr>
      <w:r>
        <w:tab/>
        <w:t>Delivery charges</w:t>
      </w:r>
      <w:r>
        <w:tab/>
        <w:t>$42</w:t>
      </w:r>
    </w:p>
    <w:p w14:paraId="7ED3DCDD" w14:textId="77777777" w:rsidR="005E1F43" w:rsidRDefault="00EF0170">
      <w:pPr>
        <w:pStyle w:val="NormalText"/>
        <w:tabs>
          <w:tab w:val="left" w:pos="360"/>
          <w:tab w:val="left" w:pos="740"/>
          <w:tab w:val="decimal" w:pos="5760"/>
          <w:tab w:val="decimal" w:pos="7220"/>
        </w:tabs>
      </w:pPr>
      <w:r>
        <w:tab/>
        <w:t>Office supplies</w:t>
      </w:r>
      <w:r>
        <w:tab/>
        <w:t>50</w:t>
      </w:r>
    </w:p>
    <w:p w14:paraId="20CD11D5" w14:textId="77777777" w:rsidR="005E1F43" w:rsidRDefault="00EF0170">
      <w:pPr>
        <w:pStyle w:val="NormalText"/>
        <w:tabs>
          <w:tab w:val="left" w:pos="360"/>
          <w:tab w:val="left" w:pos="740"/>
          <w:tab w:val="decimal" w:pos="5760"/>
          <w:tab w:val="decimal" w:pos="7220"/>
        </w:tabs>
      </w:pPr>
      <w:r>
        <w:tab/>
        <w:t>Restaurant receipt for entertaining a customer</w:t>
      </w:r>
      <w:r>
        <w:tab/>
      </w:r>
      <w:r>
        <w:rPr>
          <w:u w:val="single"/>
        </w:rPr>
        <w:t>110</w:t>
      </w:r>
      <w:r>
        <w:tab/>
        <w:t>202</w:t>
      </w:r>
    </w:p>
    <w:p w14:paraId="7631E27B" w14:textId="77777777" w:rsidR="005E1F43" w:rsidRDefault="00EF0170">
      <w:pPr>
        <w:pStyle w:val="NormalText"/>
        <w:tabs>
          <w:tab w:val="left" w:pos="360"/>
          <w:tab w:val="left" w:pos="740"/>
          <w:tab w:val="decimal" w:pos="5760"/>
          <w:tab w:val="decimal" w:pos="7220"/>
        </w:tabs>
      </w:pPr>
      <w:r>
        <w:t>An I.O.U. from an employee</w:t>
      </w:r>
      <w:r>
        <w:tab/>
      </w:r>
      <w:r>
        <w:tab/>
      </w:r>
      <w:r>
        <w:rPr>
          <w:u w:val="single"/>
        </w:rPr>
        <w:t xml:space="preserve">    25</w:t>
      </w:r>
    </w:p>
    <w:p w14:paraId="72CA7B2C" w14:textId="77777777" w:rsidR="005E1F43" w:rsidRDefault="00EF0170">
      <w:pPr>
        <w:pStyle w:val="NormalText"/>
        <w:tabs>
          <w:tab w:val="left" w:pos="360"/>
          <w:tab w:val="left" w:pos="740"/>
          <w:tab w:val="decimal" w:pos="5760"/>
          <w:tab w:val="decimal" w:pos="7220"/>
        </w:tabs>
      </w:pPr>
      <w:r>
        <w:tab/>
      </w:r>
      <w:r>
        <w:tab/>
        <w:t>Total</w:t>
      </w:r>
      <w:r>
        <w:tab/>
      </w:r>
      <w:r>
        <w:tab/>
      </w:r>
      <w:r>
        <w:rPr>
          <w:u w:val="double"/>
        </w:rPr>
        <w:t>$250</w:t>
      </w:r>
    </w:p>
    <w:p w14:paraId="5CE435CD" w14:textId="77777777" w:rsidR="005E1F43" w:rsidRDefault="005E1F43">
      <w:pPr>
        <w:pStyle w:val="NormalText"/>
      </w:pPr>
    </w:p>
    <w:p w14:paraId="39F0EC30" w14:textId="77777777" w:rsidR="005E1F43" w:rsidRDefault="00EF0170">
      <w:pPr>
        <w:pStyle w:val="NormalText"/>
      </w:pPr>
      <w:r>
        <w:t>The petty cash fund was established on November 1, 2018, with a transfer of $250 from cash to the petty cash account.</w:t>
      </w:r>
    </w:p>
    <w:p w14:paraId="6AA1CACC" w14:textId="77777777" w:rsidR="005E1F43" w:rsidRDefault="005E1F43">
      <w:pPr>
        <w:pStyle w:val="NormalText"/>
        <w:rPr>
          <w:b/>
          <w:bCs/>
        </w:rPr>
      </w:pPr>
    </w:p>
    <w:p w14:paraId="5BEDDA63" w14:textId="77777777" w:rsidR="005E1F43" w:rsidRDefault="00EF0170">
      <w:pPr>
        <w:pStyle w:val="NormalText"/>
        <w:rPr>
          <w:b/>
          <w:bCs/>
        </w:rPr>
      </w:pPr>
      <w:r>
        <w:rPr>
          <w:b/>
          <w:bCs/>
        </w:rPr>
        <w:t>Required:</w:t>
      </w:r>
    </w:p>
    <w:p w14:paraId="4EDFDF7B" w14:textId="77777777" w:rsidR="00774C33" w:rsidRDefault="00EF0170">
      <w:pPr>
        <w:pStyle w:val="NormalText"/>
      </w:pPr>
      <w:r>
        <w:t>Prepare the journal entries to establish the petty cash account and to replenish the fund at the end of November.</w:t>
      </w:r>
    </w:p>
    <w:p w14:paraId="7D8D5183" w14:textId="77777777" w:rsidR="00774C33" w:rsidRDefault="00774C33">
      <w:pPr>
        <w:pStyle w:val="NormalText"/>
      </w:pPr>
    </w:p>
    <w:p w14:paraId="317D1B02" w14:textId="77777777" w:rsidR="00142F89" w:rsidRDefault="00774C33">
      <w:pPr>
        <w:pStyle w:val="NormalText"/>
        <w:tabs>
          <w:tab w:val="left" w:pos="360"/>
          <w:tab w:val="decimal" w:pos="5780"/>
          <w:tab w:val="decimal" w:pos="6860"/>
        </w:tabs>
      </w:pPr>
      <w:r>
        <w:t>Answer:</w:t>
      </w:r>
      <w:r w:rsidR="00EF0170">
        <w:t xml:space="preserve">  </w:t>
      </w:r>
    </w:p>
    <w:p w14:paraId="2781DE7D" w14:textId="77777777" w:rsidR="005E1F43" w:rsidRDefault="00EF0170">
      <w:pPr>
        <w:pStyle w:val="NormalText"/>
        <w:tabs>
          <w:tab w:val="left" w:pos="360"/>
          <w:tab w:val="decimal" w:pos="5780"/>
          <w:tab w:val="decimal" w:pos="6860"/>
        </w:tabs>
        <w:rPr>
          <w:b/>
          <w:bCs/>
        </w:rPr>
      </w:pPr>
      <w:r>
        <w:rPr>
          <w:b/>
          <w:bCs/>
        </w:rPr>
        <w:t>To establish the fund on November 1, 2018:</w:t>
      </w:r>
    </w:p>
    <w:p w14:paraId="3C41352E" w14:textId="77777777" w:rsidR="005E1F43" w:rsidRDefault="00EF0170">
      <w:pPr>
        <w:pStyle w:val="NormalText"/>
        <w:tabs>
          <w:tab w:val="left" w:pos="360"/>
          <w:tab w:val="decimal" w:pos="5780"/>
          <w:tab w:val="decimal" w:pos="6860"/>
        </w:tabs>
      </w:pPr>
      <w:r>
        <w:t>Petty cash</w:t>
      </w:r>
      <w:r>
        <w:tab/>
        <w:t>250</w:t>
      </w:r>
    </w:p>
    <w:p w14:paraId="2CA20266" w14:textId="77777777" w:rsidR="005E1F43" w:rsidRDefault="00EF0170">
      <w:pPr>
        <w:pStyle w:val="NormalText"/>
        <w:tabs>
          <w:tab w:val="left" w:pos="360"/>
          <w:tab w:val="decimal" w:pos="5780"/>
          <w:tab w:val="decimal" w:pos="6860"/>
        </w:tabs>
      </w:pPr>
      <w:r>
        <w:tab/>
        <w:t>Cash (checking account</w:t>
      </w:r>
      <w:proofErr w:type="gramStart"/>
      <w:r>
        <w:t>)</w:t>
      </w:r>
      <w:r>
        <w:tab/>
      </w:r>
      <w:r>
        <w:tab/>
        <w:t>250</w:t>
      </w:r>
      <w:proofErr w:type="gramEnd"/>
    </w:p>
    <w:p w14:paraId="5E42D0FB" w14:textId="77777777" w:rsidR="005E1F43" w:rsidRDefault="005E1F43">
      <w:pPr>
        <w:pStyle w:val="NormalText"/>
        <w:tabs>
          <w:tab w:val="left" w:pos="360"/>
          <w:tab w:val="decimal" w:pos="5780"/>
          <w:tab w:val="decimal" w:pos="6860"/>
        </w:tabs>
      </w:pPr>
    </w:p>
    <w:p w14:paraId="4458036D" w14:textId="77777777" w:rsidR="005E1F43" w:rsidRDefault="00EF0170">
      <w:pPr>
        <w:pStyle w:val="NormalText"/>
        <w:tabs>
          <w:tab w:val="left" w:pos="360"/>
          <w:tab w:val="decimal" w:pos="5780"/>
          <w:tab w:val="decimal" w:pos="6860"/>
        </w:tabs>
        <w:rPr>
          <w:b/>
          <w:bCs/>
        </w:rPr>
      </w:pPr>
      <w:r>
        <w:rPr>
          <w:b/>
          <w:bCs/>
        </w:rPr>
        <w:t>To replenish the fund on November 30, 2018:</w:t>
      </w:r>
    </w:p>
    <w:p w14:paraId="7F88490E" w14:textId="77777777" w:rsidR="005E1F43" w:rsidRDefault="00EF0170">
      <w:pPr>
        <w:pStyle w:val="NormalText"/>
        <w:tabs>
          <w:tab w:val="left" w:pos="360"/>
          <w:tab w:val="decimal" w:pos="5780"/>
          <w:tab w:val="decimal" w:pos="6860"/>
        </w:tabs>
      </w:pPr>
      <w:r>
        <w:t>Delivery expense</w:t>
      </w:r>
      <w:r>
        <w:tab/>
        <w:t>42</w:t>
      </w:r>
    </w:p>
    <w:p w14:paraId="2A67A3D6" w14:textId="77777777" w:rsidR="005E1F43" w:rsidRDefault="00EF0170">
      <w:pPr>
        <w:pStyle w:val="NormalText"/>
        <w:tabs>
          <w:tab w:val="left" w:pos="360"/>
          <w:tab w:val="decimal" w:pos="5780"/>
          <w:tab w:val="decimal" w:pos="6860"/>
        </w:tabs>
      </w:pPr>
      <w:r>
        <w:t xml:space="preserve">Office supplies </w:t>
      </w:r>
      <w:proofErr w:type="gramStart"/>
      <w:r>
        <w:t>expense</w:t>
      </w:r>
      <w:proofErr w:type="gramEnd"/>
      <w:r>
        <w:tab/>
        <w:t>50</w:t>
      </w:r>
    </w:p>
    <w:p w14:paraId="6505050F" w14:textId="77777777" w:rsidR="005E1F43" w:rsidRDefault="00EF0170">
      <w:pPr>
        <w:pStyle w:val="NormalText"/>
        <w:tabs>
          <w:tab w:val="left" w:pos="360"/>
          <w:tab w:val="decimal" w:pos="5780"/>
          <w:tab w:val="decimal" w:pos="6860"/>
        </w:tabs>
      </w:pPr>
      <w:r>
        <w:t>Entertainment (Meal) expense</w:t>
      </w:r>
      <w:r>
        <w:tab/>
        <w:t>110</w:t>
      </w:r>
    </w:p>
    <w:p w14:paraId="0C9FF2C2" w14:textId="77777777" w:rsidR="005E1F43" w:rsidRDefault="00EF0170">
      <w:pPr>
        <w:pStyle w:val="NormalText"/>
        <w:tabs>
          <w:tab w:val="left" w:pos="360"/>
          <w:tab w:val="decimal" w:pos="5780"/>
          <w:tab w:val="decimal" w:pos="6860"/>
        </w:tabs>
      </w:pPr>
      <w:r>
        <w:t>Receivable from employee</w:t>
      </w:r>
      <w:r>
        <w:tab/>
        <w:t>25</w:t>
      </w:r>
    </w:p>
    <w:p w14:paraId="6F30BBF0" w14:textId="77777777" w:rsidR="005E1F43" w:rsidRDefault="00EF0170">
      <w:pPr>
        <w:pStyle w:val="NormalText"/>
        <w:tabs>
          <w:tab w:val="left" w:pos="360"/>
          <w:tab w:val="decimal" w:pos="5780"/>
          <w:tab w:val="decimal" w:pos="6860"/>
        </w:tabs>
      </w:pPr>
      <w:r>
        <w:tab/>
        <w:t>Cash (checking account</w:t>
      </w:r>
      <w:proofErr w:type="gramStart"/>
      <w:r>
        <w:t>)</w:t>
      </w:r>
      <w:r>
        <w:tab/>
      </w:r>
      <w:r>
        <w:tab/>
        <w:t>227</w:t>
      </w:r>
      <w:proofErr w:type="gramEnd"/>
    </w:p>
    <w:p w14:paraId="3BA6E09F" w14:textId="77777777" w:rsidR="005E1F43" w:rsidRDefault="00774C33">
      <w:pPr>
        <w:pStyle w:val="NormalText"/>
        <w:rPr>
          <w:sz w:val="18"/>
          <w:szCs w:val="18"/>
        </w:rPr>
      </w:pPr>
      <w:r>
        <w:rPr>
          <w:sz w:val="18"/>
          <w:szCs w:val="18"/>
        </w:rPr>
        <w:t>Difficulty: 3 Hard</w:t>
      </w:r>
    </w:p>
    <w:p w14:paraId="0C04061D" w14:textId="77777777" w:rsidR="005E1F43" w:rsidRDefault="00EF0170">
      <w:pPr>
        <w:pStyle w:val="NormalText"/>
        <w:rPr>
          <w:sz w:val="18"/>
          <w:szCs w:val="18"/>
        </w:rPr>
      </w:pPr>
      <w:r>
        <w:rPr>
          <w:sz w:val="18"/>
          <w:szCs w:val="18"/>
        </w:rPr>
        <w:t xml:space="preserve">Topic:  Petty </w:t>
      </w:r>
      <w:proofErr w:type="gramStart"/>
      <w:r>
        <w:rPr>
          <w:sz w:val="18"/>
          <w:szCs w:val="18"/>
        </w:rPr>
        <w:t>cash</w:t>
      </w:r>
      <w:proofErr w:type="gramEnd"/>
      <w:r>
        <w:rPr>
          <w:sz w:val="18"/>
          <w:szCs w:val="18"/>
        </w:rPr>
        <w:t>―App A</w:t>
      </w:r>
    </w:p>
    <w:p w14:paraId="116B2B8E" w14:textId="77777777" w:rsidR="005E1F43" w:rsidRDefault="00EF0170">
      <w:pPr>
        <w:pStyle w:val="NormalText"/>
        <w:rPr>
          <w:sz w:val="18"/>
          <w:szCs w:val="18"/>
        </w:rPr>
      </w:pPr>
      <w:r>
        <w:rPr>
          <w:sz w:val="18"/>
          <w:szCs w:val="18"/>
        </w:rPr>
        <w:t>Learning Objective</w:t>
      </w:r>
      <w:proofErr w:type="gramStart"/>
      <w:r>
        <w:rPr>
          <w:sz w:val="18"/>
          <w:szCs w:val="18"/>
        </w:rPr>
        <w:t>:  Appendix</w:t>
      </w:r>
      <w:proofErr w:type="gramEnd"/>
      <w:r>
        <w:rPr>
          <w:sz w:val="18"/>
          <w:szCs w:val="18"/>
        </w:rPr>
        <w:t xml:space="preserve"> 7A</w:t>
      </w:r>
    </w:p>
    <w:p w14:paraId="57728FB8" w14:textId="77777777" w:rsidR="005E1F43" w:rsidRDefault="00EF0170">
      <w:pPr>
        <w:pStyle w:val="NormalText"/>
        <w:rPr>
          <w:sz w:val="18"/>
          <w:szCs w:val="18"/>
        </w:rPr>
      </w:pPr>
      <w:r>
        <w:rPr>
          <w:sz w:val="18"/>
          <w:szCs w:val="18"/>
        </w:rPr>
        <w:t>Bloom's</w:t>
      </w:r>
      <w:proofErr w:type="gramStart"/>
      <w:r>
        <w:rPr>
          <w:sz w:val="18"/>
          <w:szCs w:val="18"/>
        </w:rPr>
        <w:t>:  Apply</w:t>
      </w:r>
      <w:proofErr w:type="gramEnd"/>
    </w:p>
    <w:p w14:paraId="61007B54" w14:textId="77777777" w:rsidR="005E1F43" w:rsidRDefault="00EF0170">
      <w:pPr>
        <w:pStyle w:val="NormalText"/>
        <w:rPr>
          <w:sz w:val="18"/>
          <w:szCs w:val="18"/>
        </w:rPr>
      </w:pPr>
      <w:r>
        <w:rPr>
          <w:sz w:val="18"/>
          <w:szCs w:val="18"/>
        </w:rPr>
        <w:t>AACSB</w:t>
      </w:r>
      <w:proofErr w:type="gramStart"/>
      <w:r>
        <w:rPr>
          <w:sz w:val="18"/>
          <w:szCs w:val="18"/>
        </w:rPr>
        <w:t>:  Knowledge</w:t>
      </w:r>
      <w:proofErr w:type="gramEnd"/>
      <w:r>
        <w:rPr>
          <w:sz w:val="18"/>
          <w:szCs w:val="18"/>
        </w:rPr>
        <w:t xml:space="preserve"> Application</w:t>
      </w:r>
    </w:p>
    <w:p w14:paraId="6A883E86" w14:textId="77777777" w:rsidR="005E1F43" w:rsidRDefault="00E135A6">
      <w:pPr>
        <w:pStyle w:val="NormalText"/>
        <w:spacing w:after="240"/>
        <w:rPr>
          <w:sz w:val="18"/>
          <w:szCs w:val="18"/>
        </w:rPr>
      </w:pPr>
      <w:r>
        <w:rPr>
          <w:sz w:val="18"/>
          <w:szCs w:val="18"/>
        </w:rPr>
        <w:t>Accessible/AICPA</w:t>
      </w:r>
      <w:proofErr w:type="gramStart"/>
      <w:r>
        <w:rPr>
          <w:sz w:val="18"/>
          <w:szCs w:val="18"/>
        </w:rPr>
        <w:t>:</w:t>
      </w:r>
      <w:r w:rsidR="00EF0170">
        <w:rPr>
          <w:sz w:val="18"/>
          <w:szCs w:val="18"/>
        </w:rPr>
        <w:t xml:space="preserve">  FN</w:t>
      </w:r>
      <w:proofErr w:type="gramEnd"/>
      <w:r w:rsidR="00EF0170">
        <w:rPr>
          <w:sz w:val="18"/>
          <w:szCs w:val="18"/>
        </w:rPr>
        <w:t xml:space="preserve"> Measurement</w:t>
      </w:r>
    </w:p>
    <w:p w14:paraId="07D381EF" w14:textId="77777777" w:rsidR="00142F89" w:rsidRDefault="00142F89">
      <w:pPr>
        <w:rPr>
          <w:rFonts w:ascii="Times New Roman" w:hAnsi="Times New Roman" w:cs="Times New Roman"/>
          <w:color w:val="000000"/>
          <w:sz w:val="24"/>
          <w:szCs w:val="24"/>
        </w:rPr>
      </w:pPr>
      <w:r>
        <w:br w:type="page"/>
      </w:r>
    </w:p>
    <w:p w14:paraId="582C6CD6" w14:textId="77777777" w:rsidR="005E1F43" w:rsidRDefault="00EF0170">
      <w:pPr>
        <w:pStyle w:val="NormalText"/>
      </w:pPr>
      <w:r>
        <w:lastRenderedPageBreak/>
        <w:t xml:space="preserve">205) </w:t>
      </w:r>
      <w:proofErr w:type="spellStart"/>
      <w:r>
        <w:t>Sarduchi</w:t>
      </w:r>
      <w:proofErr w:type="spellEnd"/>
      <w:r>
        <w:t xml:space="preserve"> Imports </w:t>
      </w:r>
      <w:proofErr w:type="gramStart"/>
      <w:r>
        <w:t>owes</w:t>
      </w:r>
      <w:proofErr w:type="gramEnd"/>
      <w:r>
        <w:t xml:space="preserve"> Radnor S&amp;L $50 million under an 8% note with three years remaining to maturity. Due to financial difficulties of </w:t>
      </w:r>
      <w:proofErr w:type="spellStart"/>
      <w:r>
        <w:t>Sarduchi</w:t>
      </w:r>
      <w:proofErr w:type="spellEnd"/>
      <w:r>
        <w:t xml:space="preserve">, the previous year's interest ($4 million) was not received. Radnor believes it is probable that </w:t>
      </w:r>
      <w:proofErr w:type="spellStart"/>
      <w:r>
        <w:t>Sarduchi</w:t>
      </w:r>
      <w:proofErr w:type="spellEnd"/>
      <w:r>
        <w:t xml:space="preserve"> will default on the note, and that the present value of all amounts it eventually will collect is $25 million.</w:t>
      </w:r>
    </w:p>
    <w:p w14:paraId="3B5844BB" w14:textId="77777777" w:rsidR="005E1F43" w:rsidRDefault="005E1F43">
      <w:pPr>
        <w:pStyle w:val="NormalText"/>
      </w:pPr>
    </w:p>
    <w:p w14:paraId="44517E7E" w14:textId="77777777" w:rsidR="00774C33" w:rsidRDefault="00EF0170">
      <w:pPr>
        <w:pStyle w:val="NormalText"/>
      </w:pPr>
      <w:r>
        <w:rPr>
          <w:b/>
          <w:bCs/>
        </w:rPr>
        <w:t>Required</w:t>
      </w:r>
      <w:r>
        <w:t>: Compute the impairment loss that the bank would record.</w:t>
      </w:r>
    </w:p>
    <w:p w14:paraId="056E8955" w14:textId="77777777" w:rsidR="00774C33" w:rsidRDefault="00774C33">
      <w:pPr>
        <w:pStyle w:val="NormalText"/>
      </w:pPr>
    </w:p>
    <w:p w14:paraId="7C974862" w14:textId="77777777" w:rsidR="00142F89" w:rsidRDefault="00774C33">
      <w:pPr>
        <w:pStyle w:val="NormalText"/>
      </w:pPr>
      <w:r>
        <w:t>Answer:</w:t>
      </w:r>
      <w:r w:rsidR="00EF0170">
        <w:t xml:space="preserve">  </w:t>
      </w:r>
    </w:p>
    <w:p w14:paraId="52C0D4E1" w14:textId="77777777" w:rsidR="005E1F43" w:rsidRDefault="00EF0170">
      <w:pPr>
        <w:pStyle w:val="NormalText"/>
      </w:pPr>
      <w:r>
        <w:t>$29 million</w:t>
      </w:r>
    </w:p>
    <w:p w14:paraId="4AB3B08D" w14:textId="77777777" w:rsidR="005E1F43" w:rsidRDefault="005E1F43">
      <w:pPr>
        <w:pStyle w:val="NormalText"/>
      </w:pPr>
    </w:p>
    <w:p w14:paraId="6A88F1E1" w14:textId="77777777" w:rsidR="005E1F43" w:rsidRDefault="00EF0170">
      <w:pPr>
        <w:pStyle w:val="NormalText"/>
        <w:tabs>
          <w:tab w:val="left" w:pos="360"/>
          <w:tab w:val="decimal" w:pos="6120"/>
          <w:tab w:val="decimal" w:pos="7560"/>
        </w:tabs>
      </w:pPr>
      <w:r>
        <w:t>Impairment loss</w:t>
      </w:r>
      <w:r>
        <w:tab/>
        <w:t>29 million</w:t>
      </w:r>
    </w:p>
    <w:p w14:paraId="22B42AB8" w14:textId="77777777" w:rsidR="005E1F43" w:rsidRDefault="00EF0170">
      <w:pPr>
        <w:pStyle w:val="NormalText"/>
        <w:tabs>
          <w:tab w:val="left" w:pos="360"/>
          <w:tab w:val="decimal" w:pos="6120"/>
          <w:tab w:val="decimal" w:pos="7560"/>
        </w:tabs>
      </w:pPr>
      <w:r>
        <w:tab/>
        <w:t>Accrued interest receivable (8% × $50 million</w:t>
      </w:r>
      <w:proofErr w:type="gramStart"/>
      <w:r>
        <w:t>)</w:t>
      </w:r>
      <w:r>
        <w:tab/>
      </w:r>
      <w:r>
        <w:tab/>
        <w:t>4</w:t>
      </w:r>
      <w:proofErr w:type="gramEnd"/>
      <w:r>
        <w:t xml:space="preserve"> million</w:t>
      </w:r>
    </w:p>
    <w:p w14:paraId="74D7907C" w14:textId="77777777" w:rsidR="005E1F43" w:rsidRDefault="00EF0170">
      <w:pPr>
        <w:pStyle w:val="NormalText"/>
        <w:tabs>
          <w:tab w:val="left" w:pos="360"/>
          <w:tab w:val="decimal" w:pos="6120"/>
          <w:tab w:val="decimal" w:pos="7560"/>
        </w:tabs>
      </w:pPr>
      <w:r>
        <w:tab/>
        <w:t>Note receivable</w:t>
      </w:r>
      <w:r>
        <w:tab/>
      </w:r>
      <w:r>
        <w:tab/>
        <w:t>25 million</w:t>
      </w:r>
    </w:p>
    <w:p w14:paraId="0CCED55E" w14:textId="77777777" w:rsidR="005E1F43" w:rsidRDefault="00774C33">
      <w:pPr>
        <w:pStyle w:val="NormalText"/>
        <w:rPr>
          <w:sz w:val="18"/>
          <w:szCs w:val="18"/>
        </w:rPr>
      </w:pPr>
      <w:r>
        <w:rPr>
          <w:sz w:val="18"/>
          <w:szCs w:val="18"/>
        </w:rPr>
        <w:t>Difficulty: 2 Medium</w:t>
      </w:r>
    </w:p>
    <w:p w14:paraId="75DC3569" w14:textId="77777777" w:rsidR="005E1F43" w:rsidRDefault="00EF0170">
      <w:pPr>
        <w:pStyle w:val="NormalText"/>
        <w:rPr>
          <w:sz w:val="18"/>
          <w:szCs w:val="18"/>
        </w:rPr>
      </w:pPr>
      <w:r>
        <w:rPr>
          <w:sz w:val="18"/>
          <w:szCs w:val="18"/>
        </w:rPr>
        <w:t>Topic:  Impairment of a receivable―App B</w:t>
      </w:r>
    </w:p>
    <w:p w14:paraId="1BF9FB2D" w14:textId="77777777" w:rsidR="005E1F43" w:rsidRDefault="00EF0170">
      <w:pPr>
        <w:pStyle w:val="NormalText"/>
        <w:rPr>
          <w:sz w:val="18"/>
          <w:szCs w:val="18"/>
        </w:rPr>
      </w:pPr>
      <w:r>
        <w:rPr>
          <w:sz w:val="18"/>
          <w:szCs w:val="18"/>
        </w:rPr>
        <w:t>Learning Objective</w:t>
      </w:r>
      <w:proofErr w:type="gramStart"/>
      <w:r>
        <w:rPr>
          <w:sz w:val="18"/>
          <w:szCs w:val="18"/>
        </w:rPr>
        <w:t>:  Appendix</w:t>
      </w:r>
      <w:proofErr w:type="gramEnd"/>
      <w:r>
        <w:rPr>
          <w:sz w:val="18"/>
          <w:szCs w:val="18"/>
        </w:rPr>
        <w:t xml:space="preserve"> 7B</w:t>
      </w:r>
    </w:p>
    <w:p w14:paraId="6025B4E7" w14:textId="77777777" w:rsidR="005E1F43" w:rsidRDefault="00EF0170">
      <w:pPr>
        <w:pStyle w:val="NormalText"/>
        <w:rPr>
          <w:sz w:val="18"/>
          <w:szCs w:val="18"/>
        </w:rPr>
      </w:pPr>
      <w:r>
        <w:rPr>
          <w:sz w:val="18"/>
          <w:szCs w:val="18"/>
        </w:rPr>
        <w:t>Bloom's</w:t>
      </w:r>
      <w:proofErr w:type="gramStart"/>
      <w:r>
        <w:rPr>
          <w:sz w:val="18"/>
          <w:szCs w:val="18"/>
        </w:rPr>
        <w:t>:  Apply</w:t>
      </w:r>
      <w:proofErr w:type="gramEnd"/>
    </w:p>
    <w:p w14:paraId="2199EDAB" w14:textId="77777777" w:rsidR="005E1F43" w:rsidRDefault="00EF0170">
      <w:pPr>
        <w:pStyle w:val="NormalText"/>
        <w:rPr>
          <w:sz w:val="18"/>
          <w:szCs w:val="18"/>
        </w:rPr>
      </w:pPr>
      <w:r>
        <w:rPr>
          <w:sz w:val="18"/>
          <w:szCs w:val="18"/>
        </w:rPr>
        <w:t>AACSB</w:t>
      </w:r>
      <w:proofErr w:type="gramStart"/>
      <w:r>
        <w:rPr>
          <w:sz w:val="18"/>
          <w:szCs w:val="18"/>
        </w:rPr>
        <w:t>:  Knowledge</w:t>
      </w:r>
      <w:proofErr w:type="gramEnd"/>
      <w:r>
        <w:rPr>
          <w:sz w:val="18"/>
          <w:szCs w:val="18"/>
        </w:rPr>
        <w:t xml:space="preserve"> Application</w:t>
      </w:r>
    </w:p>
    <w:p w14:paraId="293F743E" w14:textId="77777777" w:rsidR="005E1F43" w:rsidRDefault="00E135A6">
      <w:pPr>
        <w:pStyle w:val="NormalText"/>
        <w:rPr>
          <w:sz w:val="18"/>
          <w:szCs w:val="18"/>
        </w:rPr>
      </w:pPr>
      <w:r>
        <w:rPr>
          <w:sz w:val="18"/>
          <w:szCs w:val="18"/>
        </w:rPr>
        <w:t>Accessible/AICPA</w:t>
      </w:r>
      <w:proofErr w:type="gramStart"/>
      <w:r>
        <w:rPr>
          <w:sz w:val="18"/>
          <w:szCs w:val="18"/>
        </w:rPr>
        <w:t>:</w:t>
      </w:r>
      <w:r w:rsidR="00EF0170">
        <w:rPr>
          <w:sz w:val="18"/>
          <w:szCs w:val="18"/>
        </w:rPr>
        <w:t xml:space="preserve">  FN</w:t>
      </w:r>
      <w:proofErr w:type="gramEnd"/>
      <w:r w:rsidR="00EF0170">
        <w:rPr>
          <w:sz w:val="18"/>
          <w:szCs w:val="18"/>
        </w:rPr>
        <w:t xml:space="preserve"> Measurement</w:t>
      </w:r>
    </w:p>
    <w:p w14:paraId="025B2E11" w14:textId="77777777" w:rsidR="005E1F43" w:rsidRDefault="005E1F43">
      <w:pPr>
        <w:pStyle w:val="NormalText"/>
        <w:rPr>
          <w:sz w:val="18"/>
          <w:szCs w:val="18"/>
        </w:rPr>
      </w:pPr>
    </w:p>
    <w:p w14:paraId="7F02F6D9" w14:textId="77777777" w:rsidR="005E1F43" w:rsidRDefault="00EF0170">
      <w:pPr>
        <w:pStyle w:val="NormalText"/>
      </w:pPr>
      <w:r>
        <w:t xml:space="preserve">206) Belushi, Inc. </w:t>
      </w:r>
      <w:proofErr w:type="gramStart"/>
      <w:r>
        <w:t>owes</w:t>
      </w:r>
      <w:proofErr w:type="gramEnd"/>
      <w:r>
        <w:t xml:space="preserve"> Cusack County Trust $40 million under </w:t>
      </w:r>
      <w:proofErr w:type="gramStart"/>
      <w:r>
        <w:t>an</w:t>
      </w:r>
      <w:proofErr w:type="gramEnd"/>
      <w:r>
        <w:t xml:space="preserve"> 5% note with six years remaining to maturity. Due to financial difficulties </w:t>
      </w:r>
      <w:proofErr w:type="gramStart"/>
      <w:r>
        <w:t>of</w:t>
      </w:r>
      <w:proofErr w:type="gramEnd"/>
      <w:r>
        <w:t xml:space="preserve"> Belushi, the previous year's interest ($2.5 million) was not received. Cusack believes there is a 20% chance that Belushi will default on the note, and that, if Belushi defaults, the present value of all amounts Cusack eventually will collect is $22.5 million.</w:t>
      </w:r>
    </w:p>
    <w:p w14:paraId="2FC4D746" w14:textId="77777777" w:rsidR="005E1F43" w:rsidRDefault="005E1F43">
      <w:pPr>
        <w:pStyle w:val="NormalText"/>
      </w:pPr>
    </w:p>
    <w:p w14:paraId="2D836D53" w14:textId="77777777" w:rsidR="005E1F43" w:rsidRDefault="00EF0170">
      <w:pPr>
        <w:pStyle w:val="NormalText"/>
        <w:rPr>
          <w:b/>
          <w:bCs/>
        </w:rPr>
      </w:pPr>
      <w:r>
        <w:rPr>
          <w:b/>
          <w:bCs/>
        </w:rPr>
        <w:t>Required:</w:t>
      </w:r>
    </w:p>
    <w:p w14:paraId="2605DB47" w14:textId="77777777" w:rsidR="005E1F43" w:rsidRDefault="00EF0170">
      <w:pPr>
        <w:pStyle w:val="NormalText"/>
      </w:pPr>
      <w:r>
        <w:t>1.</w:t>
      </w:r>
      <w:r>
        <w:tab/>
        <w:t>Compute the impairment loss that Cusack would record.</w:t>
      </w:r>
    </w:p>
    <w:p w14:paraId="49B9E944" w14:textId="77777777" w:rsidR="00774C33" w:rsidRDefault="00EF0170">
      <w:pPr>
        <w:pStyle w:val="NormalText"/>
      </w:pPr>
      <w:r>
        <w:t>2.</w:t>
      </w:r>
      <w:r>
        <w:tab/>
        <w:t>Assume Cusack is reporting under ASU 2016-13 and therefore using the CECL model. Compute the impairment loss that Cusack would record.</w:t>
      </w:r>
    </w:p>
    <w:p w14:paraId="7C36B190" w14:textId="77777777" w:rsidR="00774C33" w:rsidRDefault="00774C33">
      <w:pPr>
        <w:pStyle w:val="NormalText"/>
      </w:pPr>
    </w:p>
    <w:p w14:paraId="5946D5AD" w14:textId="77777777" w:rsidR="00142F89" w:rsidRDefault="00774C33">
      <w:pPr>
        <w:pStyle w:val="NormalText"/>
      </w:pPr>
      <w:r>
        <w:t>Answer:</w:t>
      </w:r>
      <w:r w:rsidR="00EF0170">
        <w:t xml:space="preserve">  </w:t>
      </w:r>
    </w:p>
    <w:p w14:paraId="0D802B23" w14:textId="77777777" w:rsidR="005E1F43" w:rsidRDefault="00EF0170">
      <w:pPr>
        <w:pStyle w:val="NormalText"/>
      </w:pPr>
      <w:r>
        <w:t>1:</w:t>
      </w:r>
      <w:r>
        <w:tab/>
        <w:t>$0. If impairment is not probable, no impairment is recognized.</w:t>
      </w:r>
    </w:p>
    <w:p w14:paraId="090396AA" w14:textId="77777777" w:rsidR="005E1F43" w:rsidRDefault="005E1F43">
      <w:pPr>
        <w:pStyle w:val="NormalText"/>
      </w:pPr>
    </w:p>
    <w:p w14:paraId="69B7AD08" w14:textId="77777777" w:rsidR="005E1F43" w:rsidRDefault="00EF0170">
      <w:pPr>
        <w:pStyle w:val="NormalText"/>
      </w:pPr>
      <w:r>
        <w:t>2:</w:t>
      </w:r>
      <w:r>
        <w:tab/>
        <w:t>If Belushi defaults, Cusack will recognize an impairment charge of $20 million, calculated as the sum of accrued interest of $2.5 million as well as principal of $17.5 million ($40 million owed – $22.5 million expected to be received). Given a 20% chance of loss, Cusack should record an impairment loss of $4 million (calculated as 20% × $20 million).</w:t>
      </w:r>
    </w:p>
    <w:p w14:paraId="4675EB5D" w14:textId="77777777" w:rsidR="005E1F43" w:rsidRDefault="00774C33">
      <w:pPr>
        <w:pStyle w:val="NormalText"/>
        <w:rPr>
          <w:sz w:val="18"/>
          <w:szCs w:val="18"/>
        </w:rPr>
      </w:pPr>
      <w:r>
        <w:rPr>
          <w:sz w:val="18"/>
          <w:szCs w:val="18"/>
        </w:rPr>
        <w:t>Difficulty: 2 Medium</w:t>
      </w:r>
    </w:p>
    <w:p w14:paraId="34D3385C" w14:textId="77777777" w:rsidR="005E1F43" w:rsidRDefault="00EF0170">
      <w:pPr>
        <w:pStyle w:val="NormalText"/>
        <w:rPr>
          <w:sz w:val="18"/>
          <w:szCs w:val="18"/>
        </w:rPr>
      </w:pPr>
      <w:r>
        <w:rPr>
          <w:sz w:val="18"/>
          <w:szCs w:val="18"/>
        </w:rPr>
        <w:t>Topic:  Impairment of a receivable―App B</w:t>
      </w:r>
    </w:p>
    <w:p w14:paraId="2625F8A4" w14:textId="77777777" w:rsidR="005E1F43" w:rsidRDefault="00EF0170">
      <w:pPr>
        <w:pStyle w:val="NormalText"/>
        <w:rPr>
          <w:sz w:val="18"/>
          <w:szCs w:val="18"/>
        </w:rPr>
      </w:pPr>
      <w:r>
        <w:rPr>
          <w:sz w:val="18"/>
          <w:szCs w:val="18"/>
        </w:rPr>
        <w:t>Learning Objective</w:t>
      </w:r>
      <w:proofErr w:type="gramStart"/>
      <w:r>
        <w:rPr>
          <w:sz w:val="18"/>
          <w:szCs w:val="18"/>
        </w:rPr>
        <w:t>:  Appendix</w:t>
      </w:r>
      <w:proofErr w:type="gramEnd"/>
      <w:r>
        <w:rPr>
          <w:sz w:val="18"/>
          <w:szCs w:val="18"/>
        </w:rPr>
        <w:t xml:space="preserve"> 7B</w:t>
      </w:r>
    </w:p>
    <w:p w14:paraId="19C06F8A" w14:textId="77777777" w:rsidR="005E1F43" w:rsidRDefault="00EF0170">
      <w:pPr>
        <w:pStyle w:val="NormalText"/>
        <w:rPr>
          <w:sz w:val="18"/>
          <w:szCs w:val="18"/>
        </w:rPr>
      </w:pPr>
      <w:r>
        <w:rPr>
          <w:sz w:val="18"/>
          <w:szCs w:val="18"/>
        </w:rPr>
        <w:t>Bloom's</w:t>
      </w:r>
      <w:proofErr w:type="gramStart"/>
      <w:r>
        <w:rPr>
          <w:sz w:val="18"/>
          <w:szCs w:val="18"/>
        </w:rPr>
        <w:t>:  Apply</w:t>
      </w:r>
      <w:proofErr w:type="gramEnd"/>
    </w:p>
    <w:p w14:paraId="0683D14F" w14:textId="77777777" w:rsidR="005E1F43" w:rsidRDefault="00EF0170">
      <w:pPr>
        <w:pStyle w:val="NormalText"/>
        <w:rPr>
          <w:sz w:val="18"/>
          <w:szCs w:val="18"/>
        </w:rPr>
      </w:pPr>
      <w:r>
        <w:rPr>
          <w:sz w:val="18"/>
          <w:szCs w:val="18"/>
        </w:rPr>
        <w:t>AACSB</w:t>
      </w:r>
      <w:proofErr w:type="gramStart"/>
      <w:r>
        <w:rPr>
          <w:sz w:val="18"/>
          <w:szCs w:val="18"/>
        </w:rPr>
        <w:t>:  Knowledge</w:t>
      </w:r>
      <w:proofErr w:type="gramEnd"/>
      <w:r>
        <w:rPr>
          <w:sz w:val="18"/>
          <w:szCs w:val="18"/>
        </w:rPr>
        <w:t xml:space="preserve"> Application</w:t>
      </w:r>
    </w:p>
    <w:p w14:paraId="0A0184D1" w14:textId="77777777" w:rsidR="005E1F43" w:rsidRDefault="00E135A6">
      <w:pPr>
        <w:pStyle w:val="NormalText"/>
        <w:spacing w:after="240"/>
        <w:rPr>
          <w:sz w:val="18"/>
          <w:szCs w:val="18"/>
        </w:rPr>
      </w:pPr>
      <w:r>
        <w:rPr>
          <w:sz w:val="18"/>
          <w:szCs w:val="18"/>
        </w:rPr>
        <w:t>Accessible/AICPA</w:t>
      </w:r>
      <w:proofErr w:type="gramStart"/>
      <w:r>
        <w:rPr>
          <w:sz w:val="18"/>
          <w:szCs w:val="18"/>
        </w:rPr>
        <w:t>:</w:t>
      </w:r>
      <w:r w:rsidR="00EF0170">
        <w:rPr>
          <w:sz w:val="18"/>
          <w:szCs w:val="18"/>
        </w:rPr>
        <w:t xml:space="preserve">  FN</w:t>
      </w:r>
      <w:proofErr w:type="gramEnd"/>
      <w:r w:rsidR="00EF0170">
        <w:rPr>
          <w:sz w:val="18"/>
          <w:szCs w:val="18"/>
        </w:rPr>
        <w:t xml:space="preserve"> Measurement</w:t>
      </w:r>
    </w:p>
    <w:p w14:paraId="7750F37B" w14:textId="77777777" w:rsidR="00142F89" w:rsidRDefault="00142F89">
      <w:pPr>
        <w:rPr>
          <w:rFonts w:ascii="Times New Roman" w:hAnsi="Times New Roman" w:cs="Times New Roman"/>
          <w:color w:val="000000"/>
          <w:sz w:val="24"/>
          <w:szCs w:val="24"/>
        </w:rPr>
      </w:pPr>
      <w:r>
        <w:br w:type="page"/>
      </w:r>
    </w:p>
    <w:p w14:paraId="7799A04E" w14:textId="77777777" w:rsidR="005E1F43" w:rsidRDefault="00EF0170">
      <w:pPr>
        <w:pStyle w:val="NormalText"/>
      </w:pPr>
      <w:r>
        <w:lastRenderedPageBreak/>
        <w:t>207) Guido Properties owes First State Bank $60 million under a 7% note with two years remaining to maturity. Due to financial difficulties of Guido, the previous year's interest ($4.2 million) was not received. The bank agrees to settle the note receivable and accrued interest receivable in exchange for land having a fair value of $44 million.</w:t>
      </w:r>
    </w:p>
    <w:p w14:paraId="5BA7BC75" w14:textId="77777777" w:rsidR="005E1F43" w:rsidRDefault="005E1F43">
      <w:pPr>
        <w:pStyle w:val="NormalText"/>
      </w:pPr>
    </w:p>
    <w:p w14:paraId="4CF5B28A" w14:textId="77777777" w:rsidR="00774C33" w:rsidRDefault="00EF0170">
      <w:pPr>
        <w:pStyle w:val="NormalText"/>
      </w:pPr>
      <w:r>
        <w:rPr>
          <w:b/>
          <w:bCs/>
        </w:rPr>
        <w:t>Required</w:t>
      </w:r>
      <w:r>
        <w:t>: Compute the loss on troubled debt restructuring that the bank would record.</w:t>
      </w:r>
    </w:p>
    <w:p w14:paraId="08CF3067" w14:textId="77777777" w:rsidR="00774C33" w:rsidRDefault="00774C33">
      <w:pPr>
        <w:pStyle w:val="NormalText"/>
      </w:pPr>
    </w:p>
    <w:p w14:paraId="0F8091D9" w14:textId="77777777" w:rsidR="005E1F43" w:rsidRDefault="00774C33">
      <w:pPr>
        <w:pStyle w:val="NormalText"/>
      </w:pPr>
      <w:r>
        <w:t>Answer</w:t>
      </w:r>
      <w:proofErr w:type="gramStart"/>
      <w:r>
        <w:t>:</w:t>
      </w:r>
      <w:r w:rsidR="00EF0170">
        <w:t xml:space="preserve">  $</w:t>
      </w:r>
      <w:proofErr w:type="gramEnd"/>
      <w:r w:rsidR="00EF0170">
        <w:t>20.2 million</w:t>
      </w:r>
    </w:p>
    <w:p w14:paraId="5267EEAC" w14:textId="77777777" w:rsidR="005E1F43" w:rsidRDefault="005E1F43">
      <w:pPr>
        <w:pStyle w:val="NormalText"/>
      </w:pPr>
    </w:p>
    <w:p w14:paraId="783C2934" w14:textId="77777777" w:rsidR="005E1F43" w:rsidRDefault="00EF0170">
      <w:pPr>
        <w:pStyle w:val="NormalText"/>
        <w:tabs>
          <w:tab w:val="left" w:pos="360"/>
          <w:tab w:val="decimal" w:pos="5760"/>
          <w:tab w:val="decimal" w:pos="7220"/>
        </w:tabs>
      </w:pPr>
      <w:r>
        <w:t>Land</w:t>
      </w:r>
      <w:r>
        <w:tab/>
        <w:t>44.0 million</w:t>
      </w:r>
    </w:p>
    <w:p w14:paraId="37059F3C" w14:textId="77777777" w:rsidR="005E1F43" w:rsidRDefault="00EF0170">
      <w:pPr>
        <w:pStyle w:val="NormalText"/>
        <w:tabs>
          <w:tab w:val="left" w:pos="360"/>
          <w:tab w:val="decimal" w:pos="5760"/>
          <w:tab w:val="decimal" w:pos="7220"/>
        </w:tabs>
      </w:pPr>
      <w:r>
        <w:t>Loss on troubled debt restructuring</w:t>
      </w:r>
      <w:r>
        <w:tab/>
        <w:t>20.2 million</w:t>
      </w:r>
    </w:p>
    <w:p w14:paraId="6DBA97A3" w14:textId="77777777" w:rsidR="005E1F43" w:rsidRDefault="00EF0170">
      <w:pPr>
        <w:pStyle w:val="NormalText"/>
        <w:tabs>
          <w:tab w:val="left" w:pos="360"/>
          <w:tab w:val="decimal" w:pos="5760"/>
          <w:tab w:val="decimal" w:pos="7220"/>
        </w:tabs>
      </w:pPr>
      <w:r>
        <w:tab/>
        <w:t>Accrued interest receivable (7% × $60 million)</w:t>
      </w:r>
      <w:r>
        <w:tab/>
      </w:r>
      <w:r>
        <w:tab/>
        <w:t>4.2 million</w:t>
      </w:r>
    </w:p>
    <w:p w14:paraId="2A583610" w14:textId="77777777" w:rsidR="005E1F43" w:rsidRDefault="00EF0170">
      <w:pPr>
        <w:pStyle w:val="NormalText"/>
        <w:tabs>
          <w:tab w:val="left" w:pos="360"/>
          <w:tab w:val="decimal" w:pos="5760"/>
          <w:tab w:val="decimal" w:pos="7220"/>
        </w:tabs>
      </w:pPr>
      <w:r>
        <w:tab/>
        <w:t>Note receivable</w:t>
      </w:r>
      <w:r>
        <w:tab/>
      </w:r>
      <w:r>
        <w:tab/>
        <w:t>60.0 million</w:t>
      </w:r>
    </w:p>
    <w:p w14:paraId="151EC261" w14:textId="77777777" w:rsidR="005E1F43" w:rsidRDefault="00774C33">
      <w:pPr>
        <w:pStyle w:val="NormalText"/>
        <w:rPr>
          <w:sz w:val="18"/>
          <w:szCs w:val="18"/>
        </w:rPr>
      </w:pPr>
      <w:r>
        <w:rPr>
          <w:sz w:val="18"/>
          <w:szCs w:val="18"/>
        </w:rPr>
        <w:t>Difficulty: 2 Medium</w:t>
      </w:r>
    </w:p>
    <w:p w14:paraId="5813D06A" w14:textId="77777777" w:rsidR="005E1F43" w:rsidRDefault="00EF0170">
      <w:pPr>
        <w:pStyle w:val="NormalText"/>
        <w:rPr>
          <w:sz w:val="18"/>
          <w:szCs w:val="18"/>
        </w:rPr>
      </w:pPr>
      <w:r>
        <w:rPr>
          <w:sz w:val="18"/>
          <w:szCs w:val="18"/>
        </w:rPr>
        <w:t>Topic:  Troubled debt restructuring―App B</w:t>
      </w:r>
    </w:p>
    <w:p w14:paraId="0B2F4FCC" w14:textId="77777777" w:rsidR="005E1F43" w:rsidRDefault="00EF0170">
      <w:pPr>
        <w:pStyle w:val="NormalText"/>
        <w:rPr>
          <w:sz w:val="18"/>
          <w:szCs w:val="18"/>
        </w:rPr>
      </w:pPr>
      <w:r>
        <w:rPr>
          <w:sz w:val="18"/>
          <w:szCs w:val="18"/>
        </w:rPr>
        <w:t>Learning Objective</w:t>
      </w:r>
      <w:proofErr w:type="gramStart"/>
      <w:r>
        <w:rPr>
          <w:sz w:val="18"/>
          <w:szCs w:val="18"/>
        </w:rPr>
        <w:t>:  Appendix</w:t>
      </w:r>
      <w:proofErr w:type="gramEnd"/>
      <w:r>
        <w:rPr>
          <w:sz w:val="18"/>
          <w:szCs w:val="18"/>
        </w:rPr>
        <w:t xml:space="preserve"> 7B</w:t>
      </w:r>
    </w:p>
    <w:p w14:paraId="3114FE0E" w14:textId="77777777" w:rsidR="005E1F43" w:rsidRDefault="00EF0170">
      <w:pPr>
        <w:pStyle w:val="NormalText"/>
        <w:rPr>
          <w:sz w:val="18"/>
          <w:szCs w:val="18"/>
        </w:rPr>
      </w:pPr>
      <w:r>
        <w:rPr>
          <w:sz w:val="18"/>
          <w:szCs w:val="18"/>
        </w:rPr>
        <w:t>Bloom's</w:t>
      </w:r>
      <w:proofErr w:type="gramStart"/>
      <w:r>
        <w:rPr>
          <w:sz w:val="18"/>
          <w:szCs w:val="18"/>
        </w:rPr>
        <w:t>:  Apply</w:t>
      </w:r>
      <w:proofErr w:type="gramEnd"/>
    </w:p>
    <w:p w14:paraId="0D633ABA" w14:textId="77777777" w:rsidR="005E1F43" w:rsidRDefault="00EF0170">
      <w:pPr>
        <w:pStyle w:val="NormalText"/>
        <w:rPr>
          <w:sz w:val="18"/>
          <w:szCs w:val="18"/>
        </w:rPr>
      </w:pPr>
      <w:r>
        <w:rPr>
          <w:sz w:val="18"/>
          <w:szCs w:val="18"/>
        </w:rPr>
        <w:t>AACSB</w:t>
      </w:r>
      <w:proofErr w:type="gramStart"/>
      <w:r>
        <w:rPr>
          <w:sz w:val="18"/>
          <w:szCs w:val="18"/>
        </w:rPr>
        <w:t>:  Knowledge</w:t>
      </w:r>
      <w:proofErr w:type="gramEnd"/>
      <w:r>
        <w:rPr>
          <w:sz w:val="18"/>
          <w:szCs w:val="18"/>
        </w:rPr>
        <w:t xml:space="preserve"> Application</w:t>
      </w:r>
    </w:p>
    <w:p w14:paraId="32D0AAAB" w14:textId="77777777" w:rsidR="005E1F43" w:rsidRDefault="00E135A6">
      <w:pPr>
        <w:pStyle w:val="NormalText"/>
        <w:rPr>
          <w:sz w:val="18"/>
          <w:szCs w:val="18"/>
        </w:rPr>
      </w:pPr>
      <w:r>
        <w:rPr>
          <w:sz w:val="18"/>
          <w:szCs w:val="18"/>
        </w:rPr>
        <w:t>Accessible/AICPA</w:t>
      </w:r>
      <w:proofErr w:type="gramStart"/>
      <w:r>
        <w:rPr>
          <w:sz w:val="18"/>
          <w:szCs w:val="18"/>
        </w:rPr>
        <w:t>:</w:t>
      </w:r>
      <w:r w:rsidR="00EF0170">
        <w:rPr>
          <w:sz w:val="18"/>
          <w:szCs w:val="18"/>
        </w:rPr>
        <w:t xml:space="preserve">  FN</w:t>
      </w:r>
      <w:proofErr w:type="gramEnd"/>
      <w:r w:rsidR="00EF0170">
        <w:rPr>
          <w:sz w:val="18"/>
          <w:szCs w:val="18"/>
        </w:rPr>
        <w:t xml:space="preserve"> Measurement</w:t>
      </w:r>
    </w:p>
    <w:p w14:paraId="0A302556" w14:textId="77777777" w:rsidR="005E1F43" w:rsidRDefault="005E1F43">
      <w:pPr>
        <w:pStyle w:val="NormalText"/>
        <w:rPr>
          <w:sz w:val="18"/>
          <w:szCs w:val="18"/>
        </w:rPr>
      </w:pPr>
    </w:p>
    <w:p w14:paraId="74150518" w14:textId="77777777" w:rsidR="00774C33" w:rsidRDefault="00EF0170">
      <w:pPr>
        <w:pStyle w:val="NormalText"/>
      </w:pPr>
      <w:r>
        <w:t>208) Define what it is meant by internal control.</w:t>
      </w:r>
    </w:p>
    <w:p w14:paraId="6571540A" w14:textId="77777777" w:rsidR="00774C33" w:rsidRDefault="00774C33">
      <w:pPr>
        <w:pStyle w:val="NormalText"/>
      </w:pPr>
    </w:p>
    <w:p w14:paraId="47B1FA3F" w14:textId="77777777" w:rsidR="005E1F43" w:rsidRDefault="00774C33">
      <w:pPr>
        <w:pStyle w:val="NormalText"/>
      </w:pPr>
      <w:r>
        <w:t>Answer</w:t>
      </w:r>
      <w:proofErr w:type="gramStart"/>
      <w:r>
        <w:t>:</w:t>
      </w:r>
      <w:r w:rsidR="00EF0170">
        <w:t xml:space="preserve">  Internal</w:t>
      </w:r>
      <w:proofErr w:type="gramEnd"/>
      <w:r w:rsidR="00EF0170">
        <w:t xml:space="preserve"> control is part of the overall control structure of an organization. It refers to a firm's plan to (a) encourage adherence to its policies and procedures, (b) promote operational efficiency, (c) minimize errors and theft, and (d) enhance the reliability and accuracy of accounting data. Although every unit of an organization should be concerned with overall internal control, the focus of financial accounting is on controls intended to improve the accuracy and reliability of accounting information and to safeguard the company's assets.</w:t>
      </w:r>
    </w:p>
    <w:p w14:paraId="11DA0AF9" w14:textId="77777777" w:rsidR="005E1F43" w:rsidRDefault="00774C33">
      <w:pPr>
        <w:pStyle w:val="NormalText"/>
        <w:rPr>
          <w:sz w:val="18"/>
          <w:szCs w:val="18"/>
        </w:rPr>
      </w:pPr>
      <w:r>
        <w:rPr>
          <w:sz w:val="18"/>
          <w:szCs w:val="18"/>
        </w:rPr>
        <w:t>Difficulty: 2 Medium</w:t>
      </w:r>
    </w:p>
    <w:p w14:paraId="74E39BE4" w14:textId="77777777" w:rsidR="005E1F43" w:rsidRDefault="00EF0170">
      <w:pPr>
        <w:pStyle w:val="NormalText"/>
        <w:rPr>
          <w:sz w:val="18"/>
          <w:szCs w:val="18"/>
        </w:rPr>
      </w:pPr>
      <w:r>
        <w:rPr>
          <w:sz w:val="18"/>
          <w:szCs w:val="18"/>
        </w:rPr>
        <w:t>Topic</w:t>
      </w:r>
      <w:proofErr w:type="gramStart"/>
      <w:r>
        <w:rPr>
          <w:sz w:val="18"/>
          <w:szCs w:val="18"/>
        </w:rPr>
        <w:t>:  Internal</w:t>
      </w:r>
      <w:proofErr w:type="gramEnd"/>
      <w:r>
        <w:rPr>
          <w:sz w:val="18"/>
          <w:szCs w:val="18"/>
        </w:rPr>
        <w:t xml:space="preserve"> control</w:t>
      </w:r>
    </w:p>
    <w:p w14:paraId="5AE064D3" w14:textId="77777777" w:rsidR="005E1F43" w:rsidRDefault="00EF0170">
      <w:pPr>
        <w:pStyle w:val="NormalText"/>
        <w:rPr>
          <w:sz w:val="18"/>
          <w:szCs w:val="18"/>
        </w:rPr>
      </w:pPr>
      <w:r>
        <w:rPr>
          <w:sz w:val="18"/>
          <w:szCs w:val="18"/>
        </w:rPr>
        <w:t>Learning Objective</w:t>
      </w:r>
      <w:proofErr w:type="gramStart"/>
      <w:r>
        <w:rPr>
          <w:sz w:val="18"/>
          <w:szCs w:val="18"/>
        </w:rPr>
        <w:t>:  07</w:t>
      </w:r>
      <w:proofErr w:type="gramEnd"/>
      <w:r>
        <w:rPr>
          <w:sz w:val="18"/>
          <w:szCs w:val="18"/>
        </w:rPr>
        <w:t>-01</w:t>
      </w:r>
    </w:p>
    <w:p w14:paraId="6D88DB2D" w14:textId="77777777" w:rsidR="005E1F43" w:rsidRDefault="00EF0170">
      <w:pPr>
        <w:pStyle w:val="NormalText"/>
        <w:rPr>
          <w:sz w:val="18"/>
          <w:szCs w:val="18"/>
        </w:rPr>
      </w:pPr>
      <w:r>
        <w:rPr>
          <w:sz w:val="18"/>
          <w:szCs w:val="18"/>
        </w:rPr>
        <w:t>Bloom's</w:t>
      </w:r>
      <w:proofErr w:type="gramStart"/>
      <w:r>
        <w:rPr>
          <w:sz w:val="18"/>
          <w:szCs w:val="18"/>
        </w:rPr>
        <w:t>:  Remember</w:t>
      </w:r>
      <w:proofErr w:type="gramEnd"/>
    </w:p>
    <w:p w14:paraId="364D3619" w14:textId="77777777" w:rsidR="005E1F43" w:rsidRDefault="00EF0170">
      <w:pPr>
        <w:pStyle w:val="NormalText"/>
        <w:rPr>
          <w:sz w:val="18"/>
          <w:szCs w:val="18"/>
        </w:rPr>
      </w:pPr>
      <w:r>
        <w:rPr>
          <w:sz w:val="18"/>
          <w:szCs w:val="18"/>
        </w:rPr>
        <w:t>AACSB</w:t>
      </w:r>
      <w:proofErr w:type="gramStart"/>
      <w:r>
        <w:rPr>
          <w:sz w:val="18"/>
          <w:szCs w:val="18"/>
        </w:rPr>
        <w:t>:  Reflective</w:t>
      </w:r>
      <w:proofErr w:type="gramEnd"/>
      <w:r>
        <w:rPr>
          <w:sz w:val="18"/>
          <w:szCs w:val="18"/>
        </w:rPr>
        <w:t xml:space="preserve"> Thinking</w:t>
      </w:r>
    </w:p>
    <w:p w14:paraId="4B213486" w14:textId="77777777" w:rsidR="005E1F43" w:rsidRDefault="00E135A6">
      <w:pPr>
        <w:pStyle w:val="NormalText"/>
        <w:spacing w:after="240"/>
        <w:rPr>
          <w:sz w:val="18"/>
          <w:szCs w:val="18"/>
        </w:rPr>
      </w:pPr>
      <w:r>
        <w:rPr>
          <w:sz w:val="18"/>
          <w:szCs w:val="18"/>
        </w:rPr>
        <w:t>Accessible/AICPA</w:t>
      </w:r>
      <w:proofErr w:type="gramStart"/>
      <w:r>
        <w:rPr>
          <w:sz w:val="18"/>
          <w:szCs w:val="18"/>
        </w:rPr>
        <w:t>:</w:t>
      </w:r>
      <w:r w:rsidR="00EF0170">
        <w:rPr>
          <w:sz w:val="18"/>
          <w:szCs w:val="18"/>
        </w:rPr>
        <w:t xml:space="preserve">  BB</w:t>
      </w:r>
      <w:proofErr w:type="gramEnd"/>
      <w:r w:rsidR="00EF0170">
        <w:rPr>
          <w:sz w:val="18"/>
          <w:szCs w:val="18"/>
        </w:rPr>
        <w:t xml:space="preserve"> Critical thinking; FN Risk analysis</w:t>
      </w:r>
    </w:p>
    <w:p w14:paraId="53E8D18B" w14:textId="77777777" w:rsidR="00774C33" w:rsidRDefault="00EF0170">
      <w:pPr>
        <w:pStyle w:val="NormalText"/>
      </w:pPr>
      <w:r>
        <w:t>209) Describe some key elements of an internal control system for cash.</w:t>
      </w:r>
    </w:p>
    <w:p w14:paraId="25BBABAC" w14:textId="77777777" w:rsidR="00774C33" w:rsidRDefault="00774C33">
      <w:pPr>
        <w:pStyle w:val="NormalText"/>
      </w:pPr>
    </w:p>
    <w:p w14:paraId="2BB5A7B9" w14:textId="77777777" w:rsidR="005E1F43" w:rsidRDefault="00774C33">
      <w:pPr>
        <w:pStyle w:val="NormalText"/>
      </w:pPr>
      <w:r>
        <w:t>Answer</w:t>
      </w:r>
      <w:proofErr w:type="gramStart"/>
      <w:r>
        <w:t>:</w:t>
      </w:r>
      <w:r w:rsidR="00EF0170">
        <w:t xml:space="preserve">  Separation</w:t>
      </w:r>
      <w:proofErr w:type="gramEnd"/>
      <w:r w:rsidR="00EF0170">
        <w:t xml:space="preserve"> of duties is essential to good internal control, especially in cash management. The text examples cover handling of mailed receipts and controls for cash disbursements. </w:t>
      </w:r>
      <w:proofErr w:type="gramStart"/>
      <w:r w:rsidR="00EF0170">
        <w:t>The bank</w:t>
      </w:r>
      <w:proofErr w:type="gramEnd"/>
      <w:r w:rsidR="00EF0170">
        <w:t xml:space="preserve"> reconciliation is very important in the control of cash. It is also common to use a lockbox to store petty cash.</w:t>
      </w:r>
    </w:p>
    <w:p w14:paraId="72F02D8F" w14:textId="77777777" w:rsidR="005E1F43" w:rsidRDefault="00774C33">
      <w:pPr>
        <w:pStyle w:val="NormalText"/>
        <w:rPr>
          <w:sz w:val="18"/>
          <w:szCs w:val="18"/>
        </w:rPr>
      </w:pPr>
      <w:r>
        <w:rPr>
          <w:sz w:val="18"/>
          <w:szCs w:val="18"/>
        </w:rPr>
        <w:t>Difficulty: 2 Medium</w:t>
      </w:r>
    </w:p>
    <w:p w14:paraId="0310C07D" w14:textId="77777777" w:rsidR="005E1F43" w:rsidRDefault="00EF0170">
      <w:pPr>
        <w:pStyle w:val="NormalText"/>
        <w:rPr>
          <w:sz w:val="18"/>
          <w:szCs w:val="18"/>
        </w:rPr>
      </w:pPr>
      <w:r>
        <w:rPr>
          <w:sz w:val="18"/>
          <w:szCs w:val="18"/>
        </w:rPr>
        <w:t>Topic</w:t>
      </w:r>
      <w:proofErr w:type="gramStart"/>
      <w:r>
        <w:rPr>
          <w:sz w:val="18"/>
          <w:szCs w:val="18"/>
        </w:rPr>
        <w:t>:  Internal</w:t>
      </w:r>
      <w:proofErr w:type="gramEnd"/>
      <w:r>
        <w:rPr>
          <w:sz w:val="18"/>
          <w:szCs w:val="18"/>
        </w:rPr>
        <w:t xml:space="preserve"> control</w:t>
      </w:r>
    </w:p>
    <w:p w14:paraId="34B52080" w14:textId="77777777" w:rsidR="005E1F43" w:rsidRDefault="00EF0170">
      <w:pPr>
        <w:pStyle w:val="NormalText"/>
        <w:rPr>
          <w:sz w:val="18"/>
          <w:szCs w:val="18"/>
        </w:rPr>
      </w:pPr>
      <w:r>
        <w:rPr>
          <w:sz w:val="18"/>
          <w:szCs w:val="18"/>
        </w:rPr>
        <w:t>Learning Objective</w:t>
      </w:r>
      <w:proofErr w:type="gramStart"/>
      <w:r>
        <w:rPr>
          <w:sz w:val="18"/>
          <w:szCs w:val="18"/>
        </w:rPr>
        <w:t>:  07</w:t>
      </w:r>
      <w:proofErr w:type="gramEnd"/>
      <w:r>
        <w:rPr>
          <w:sz w:val="18"/>
          <w:szCs w:val="18"/>
        </w:rPr>
        <w:t>-01</w:t>
      </w:r>
    </w:p>
    <w:p w14:paraId="23ACA4F9" w14:textId="77777777" w:rsidR="005E1F43" w:rsidRDefault="00EF0170">
      <w:pPr>
        <w:pStyle w:val="NormalText"/>
        <w:rPr>
          <w:sz w:val="18"/>
          <w:szCs w:val="18"/>
        </w:rPr>
      </w:pPr>
      <w:r>
        <w:rPr>
          <w:sz w:val="18"/>
          <w:szCs w:val="18"/>
        </w:rPr>
        <w:t>Bloom's</w:t>
      </w:r>
      <w:proofErr w:type="gramStart"/>
      <w:r>
        <w:rPr>
          <w:sz w:val="18"/>
          <w:szCs w:val="18"/>
        </w:rPr>
        <w:t>:  Understand</w:t>
      </w:r>
      <w:proofErr w:type="gramEnd"/>
    </w:p>
    <w:p w14:paraId="3141A01A" w14:textId="77777777" w:rsidR="005E1F43" w:rsidRDefault="00EF0170">
      <w:pPr>
        <w:pStyle w:val="NormalText"/>
        <w:rPr>
          <w:sz w:val="18"/>
          <w:szCs w:val="18"/>
        </w:rPr>
      </w:pPr>
      <w:r>
        <w:rPr>
          <w:sz w:val="18"/>
          <w:szCs w:val="18"/>
        </w:rPr>
        <w:t>AACSB</w:t>
      </w:r>
      <w:proofErr w:type="gramStart"/>
      <w:r>
        <w:rPr>
          <w:sz w:val="18"/>
          <w:szCs w:val="18"/>
        </w:rPr>
        <w:t>:  Reflective</w:t>
      </w:r>
      <w:proofErr w:type="gramEnd"/>
      <w:r>
        <w:rPr>
          <w:sz w:val="18"/>
          <w:szCs w:val="18"/>
        </w:rPr>
        <w:t xml:space="preserve"> Thinking</w:t>
      </w:r>
    </w:p>
    <w:p w14:paraId="3DA7CF66" w14:textId="77777777" w:rsidR="005E1F43" w:rsidRDefault="00E135A6">
      <w:pPr>
        <w:pStyle w:val="NormalText"/>
        <w:rPr>
          <w:sz w:val="18"/>
          <w:szCs w:val="18"/>
        </w:rPr>
      </w:pPr>
      <w:r>
        <w:rPr>
          <w:sz w:val="18"/>
          <w:szCs w:val="18"/>
        </w:rPr>
        <w:t>Accessible/AICPA</w:t>
      </w:r>
      <w:proofErr w:type="gramStart"/>
      <w:r>
        <w:rPr>
          <w:sz w:val="18"/>
          <w:szCs w:val="18"/>
        </w:rPr>
        <w:t>:</w:t>
      </w:r>
      <w:r w:rsidR="00EF0170">
        <w:rPr>
          <w:sz w:val="18"/>
          <w:szCs w:val="18"/>
        </w:rPr>
        <w:t xml:space="preserve">  BB</w:t>
      </w:r>
      <w:proofErr w:type="gramEnd"/>
      <w:r w:rsidR="00EF0170">
        <w:rPr>
          <w:sz w:val="18"/>
          <w:szCs w:val="18"/>
        </w:rPr>
        <w:t xml:space="preserve"> Critical thinking; FN Risk analysis</w:t>
      </w:r>
    </w:p>
    <w:p w14:paraId="69CC609B" w14:textId="77777777" w:rsidR="005E1F43" w:rsidRDefault="005E1F43">
      <w:pPr>
        <w:pStyle w:val="NormalText"/>
        <w:rPr>
          <w:sz w:val="18"/>
          <w:szCs w:val="18"/>
        </w:rPr>
      </w:pPr>
    </w:p>
    <w:p w14:paraId="60A3115E" w14:textId="77777777" w:rsidR="00142F89" w:rsidRDefault="00142F89">
      <w:pPr>
        <w:rPr>
          <w:rFonts w:ascii="Times New Roman" w:hAnsi="Times New Roman" w:cs="Times New Roman"/>
          <w:color w:val="000000"/>
          <w:sz w:val="24"/>
          <w:szCs w:val="24"/>
        </w:rPr>
      </w:pPr>
      <w:r>
        <w:br w:type="page"/>
      </w:r>
    </w:p>
    <w:p w14:paraId="6ADE350A" w14:textId="77777777" w:rsidR="00774C33" w:rsidRDefault="00EF0170">
      <w:pPr>
        <w:pStyle w:val="NormalText"/>
      </w:pPr>
      <w:r>
        <w:lastRenderedPageBreak/>
        <w:t>210) Cash is the most liquid of all assets but is not always reported under current assets. Explain this statement.</w:t>
      </w:r>
    </w:p>
    <w:p w14:paraId="69A59E11" w14:textId="77777777" w:rsidR="00774C33" w:rsidRDefault="00774C33">
      <w:pPr>
        <w:pStyle w:val="NormalText"/>
      </w:pPr>
    </w:p>
    <w:p w14:paraId="11ADDF80" w14:textId="77777777" w:rsidR="005E1F43" w:rsidRDefault="00774C33">
      <w:pPr>
        <w:pStyle w:val="NormalText"/>
      </w:pPr>
      <w:r>
        <w:t>Answer</w:t>
      </w:r>
      <w:proofErr w:type="gramStart"/>
      <w:r>
        <w:t>:</w:t>
      </w:r>
      <w:r w:rsidR="00EF0170">
        <w:t xml:space="preserve">  Depending</w:t>
      </w:r>
      <w:proofErr w:type="gramEnd"/>
      <w:r w:rsidR="00EF0170">
        <w:t xml:space="preserve"> on the circumstances, restricted cash may sometimes be reported as either investments or other assets. Note disclosure is appropriate for material restrictions on cash regardless of balance sheet classification.</w:t>
      </w:r>
    </w:p>
    <w:p w14:paraId="5663E580" w14:textId="77777777" w:rsidR="005E1F43" w:rsidRDefault="00774C33">
      <w:pPr>
        <w:pStyle w:val="NormalText"/>
        <w:rPr>
          <w:sz w:val="18"/>
          <w:szCs w:val="18"/>
        </w:rPr>
      </w:pPr>
      <w:r>
        <w:rPr>
          <w:sz w:val="18"/>
          <w:szCs w:val="18"/>
        </w:rPr>
        <w:t>Difficulty: 2 Medium</w:t>
      </w:r>
    </w:p>
    <w:p w14:paraId="51683B96" w14:textId="77777777" w:rsidR="005E1F43" w:rsidRDefault="00EF0170">
      <w:pPr>
        <w:pStyle w:val="NormalText"/>
        <w:rPr>
          <w:sz w:val="18"/>
          <w:szCs w:val="18"/>
        </w:rPr>
      </w:pPr>
      <w:r>
        <w:rPr>
          <w:sz w:val="18"/>
          <w:szCs w:val="18"/>
        </w:rPr>
        <w:t>Topic</w:t>
      </w:r>
      <w:proofErr w:type="gramStart"/>
      <w:r>
        <w:rPr>
          <w:sz w:val="18"/>
          <w:szCs w:val="18"/>
        </w:rPr>
        <w:t>:  Restricted</w:t>
      </w:r>
      <w:proofErr w:type="gramEnd"/>
      <w:r>
        <w:rPr>
          <w:sz w:val="18"/>
          <w:szCs w:val="18"/>
        </w:rPr>
        <w:t xml:space="preserve"> cash and compensating balances</w:t>
      </w:r>
    </w:p>
    <w:p w14:paraId="26C2CC66" w14:textId="77777777" w:rsidR="005E1F43" w:rsidRDefault="00EF0170">
      <w:pPr>
        <w:pStyle w:val="NormalText"/>
        <w:rPr>
          <w:sz w:val="18"/>
          <w:szCs w:val="18"/>
        </w:rPr>
      </w:pPr>
      <w:r>
        <w:rPr>
          <w:sz w:val="18"/>
          <w:szCs w:val="18"/>
        </w:rPr>
        <w:t>Learning Objective</w:t>
      </w:r>
      <w:proofErr w:type="gramStart"/>
      <w:r>
        <w:rPr>
          <w:sz w:val="18"/>
          <w:szCs w:val="18"/>
        </w:rPr>
        <w:t>:  07</w:t>
      </w:r>
      <w:proofErr w:type="gramEnd"/>
      <w:r>
        <w:rPr>
          <w:sz w:val="18"/>
          <w:szCs w:val="18"/>
        </w:rPr>
        <w:t>-02</w:t>
      </w:r>
    </w:p>
    <w:p w14:paraId="1A2835E8" w14:textId="77777777" w:rsidR="005E1F43" w:rsidRDefault="00EF0170">
      <w:pPr>
        <w:pStyle w:val="NormalText"/>
        <w:rPr>
          <w:sz w:val="18"/>
          <w:szCs w:val="18"/>
        </w:rPr>
      </w:pPr>
      <w:r>
        <w:rPr>
          <w:sz w:val="18"/>
          <w:szCs w:val="18"/>
        </w:rPr>
        <w:t>Bloom's</w:t>
      </w:r>
      <w:proofErr w:type="gramStart"/>
      <w:r>
        <w:rPr>
          <w:sz w:val="18"/>
          <w:szCs w:val="18"/>
        </w:rPr>
        <w:t>:  Understand</w:t>
      </w:r>
      <w:proofErr w:type="gramEnd"/>
    </w:p>
    <w:p w14:paraId="13A8B863" w14:textId="77777777" w:rsidR="005E1F43" w:rsidRDefault="00EF0170">
      <w:pPr>
        <w:pStyle w:val="NormalText"/>
        <w:rPr>
          <w:sz w:val="18"/>
          <w:szCs w:val="18"/>
        </w:rPr>
      </w:pPr>
      <w:r>
        <w:rPr>
          <w:sz w:val="18"/>
          <w:szCs w:val="18"/>
        </w:rPr>
        <w:t>AACSB</w:t>
      </w:r>
      <w:proofErr w:type="gramStart"/>
      <w:r>
        <w:rPr>
          <w:sz w:val="18"/>
          <w:szCs w:val="18"/>
        </w:rPr>
        <w:t>:  Reflective</w:t>
      </w:r>
      <w:proofErr w:type="gramEnd"/>
      <w:r>
        <w:rPr>
          <w:sz w:val="18"/>
          <w:szCs w:val="18"/>
        </w:rPr>
        <w:t xml:space="preserve"> Thinking</w:t>
      </w:r>
    </w:p>
    <w:p w14:paraId="4AB65CCB" w14:textId="77777777" w:rsidR="005E1F43" w:rsidRDefault="00E135A6">
      <w:pPr>
        <w:pStyle w:val="NormalText"/>
        <w:rPr>
          <w:sz w:val="18"/>
          <w:szCs w:val="18"/>
        </w:rPr>
      </w:pPr>
      <w:r>
        <w:rPr>
          <w:sz w:val="18"/>
          <w:szCs w:val="18"/>
        </w:rPr>
        <w:t>Accessible/AICPA</w:t>
      </w:r>
      <w:proofErr w:type="gramStart"/>
      <w:r>
        <w:rPr>
          <w:sz w:val="18"/>
          <w:szCs w:val="18"/>
        </w:rPr>
        <w:t>:</w:t>
      </w:r>
      <w:r w:rsidR="00EF0170">
        <w:rPr>
          <w:sz w:val="18"/>
          <w:szCs w:val="18"/>
        </w:rPr>
        <w:t xml:space="preserve">  BB</w:t>
      </w:r>
      <w:proofErr w:type="gramEnd"/>
      <w:r w:rsidR="00EF0170">
        <w:rPr>
          <w:sz w:val="18"/>
          <w:szCs w:val="18"/>
        </w:rPr>
        <w:t xml:space="preserve"> Critical thinking; FN Measurement</w:t>
      </w:r>
    </w:p>
    <w:p w14:paraId="5112C5BD" w14:textId="77777777" w:rsidR="005E1F43" w:rsidRDefault="005E1F43">
      <w:pPr>
        <w:pStyle w:val="NormalText"/>
        <w:rPr>
          <w:sz w:val="18"/>
          <w:szCs w:val="18"/>
        </w:rPr>
      </w:pPr>
    </w:p>
    <w:p w14:paraId="5838D660" w14:textId="77777777" w:rsidR="00774C33" w:rsidRDefault="00EF0170">
      <w:pPr>
        <w:pStyle w:val="NormalText"/>
      </w:pPr>
      <w:r>
        <w:t xml:space="preserve">211) Although the net method is theoretically </w:t>
      </w:r>
      <w:proofErr w:type="gramStart"/>
      <w:r>
        <w:t>more sound</w:t>
      </w:r>
      <w:proofErr w:type="gramEnd"/>
      <w:r>
        <w:t xml:space="preserve">, many companies use the gross method of accounting for cash discounts related to sales on </w:t>
      </w:r>
      <w:proofErr w:type="gramStart"/>
      <w:r>
        <w:t>account</w:t>
      </w:r>
      <w:proofErr w:type="gramEnd"/>
      <w:r>
        <w:t>. Explain this statement.</w:t>
      </w:r>
    </w:p>
    <w:p w14:paraId="1784FE3D" w14:textId="77777777" w:rsidR="00774C33" w:rsidRDefault="00774C33">
      <w:pPr>
        <w:pStyle w:val="NormalText"/>
      </w:pPr>
    </w:p>
    <w:p w14:paraId="641A2A12" w14:textId="77777777" w:rsidR="005E1F43" w:rsidRDefault="00774C33">
      <w:pPr>
        <w:pStyle w:val="NormalText"/>
      </w:pPr>
      <w:r>
        <w:t>Answer</w:t>
      </w:r>
      <w:proofErr w:type="gramStart"/>
      <w:r>
        <w:t>:</w:t>
      </w:r>
      <w:r w:rsidR="00EF0170">
        <w:t xml:space="preserve">  The</w:t>
      </w:r>
      <w:proofErr w:type="gramEnd"/>
      <w:r w:rsidR="00EF0170">
        <w:t xml:space="preserve"> net method is superior, in theory, since it neither overstates receivables nor overstates net sales. </w:t>
      </w:r>
      <w:proofErr w:type="gramStart"/>
      <w:r w:rsidR="00EF0170">
        <w:t>Both of these</w:t>
      </w:r>
      <w:proofErr w:type="gramEnd"/>
      <w:r w:rsidR="00EF0170">
        <w:t xml:space="preserve"> problems occur with the gross method. However, the gross method is more practical from a cost versus benefit view, and the difference between the two methods is usually immaterial.</w:t>
      </w:r>
    </w:p>
    <w:p w14:paraId="5ACCF26B" w14:textId="77777777" w:rsidR="005E1F43" w:rsidRDefault="00774C33">
      <w:pPr>
        <w:pStyle w:val="NormalText"/>
        <w:rPr>
          <w:sz w:val="18"/>
          <w:szCs w:val="18"/>
        </w:rPr>
      </w:pPr>
      <w:r>
        <w:rPr>
          <w:sz w:val="18"/>
          <w:szCs w:val="18"/>
        </w:rPr>
        <w:t>Difficulty: 2 Medium</w:t>
      </w:r>
    </w:p>
    <w:p w14:paraId="037CD2B5" w14:textId="77777777" w:rsidR="005E1F43" w:rsidRDefault="00EF0170">
      <w:pPr>
        <w:pStyle w:val="NormalText"/>
        <w:rPr>
          <w:sz w:val="18"/>
          <w:szCs w:val="18"/>
        </w:rPr>
      </w:pPr>
      <w:r>
        <w:rPr>
          <w:sz w:val="18"/>
          <w:szCs w:val="18"/>
        </w:rPr>
        <w:t>Topic</w:t>
      </w:r>
      <w:proofErr w:type="gramStart"/>
      <w:r>
        <w:rPr>
          <w:sz w:val="18"/>
          <w:szCs w:val="18"/>
        </w:rPr>
        <w:t>:  Cash</w:t>
      </w:r>
      <w:proofErr w:type="gramEnd"/>
      <w:r>
        <w:rPr>
          <w:sz w:val="18"/>
          <w:szCs w:val="18"/>
        </w:rPr>
        <w:t xml:space="preserve"> discounts</w:t>
      </w:r>
    </w:p>
    <w:p w14:paraId="66AC2971" w14:textId="77777777" w:rsidR="005E1F43" w:rsidRDefault="00EF0170">
      <w:pPr>
        <w:pStyle w:val="NormalText"/>
        <w:rPr>
          <w:sz w:val="18"/>
          <w:szCs w:val="18"/>
        </w:rPr>
      </w:pPr>
      <w:r>
        <w:rPr>
          <w:sz w:val="18"/>
          <w:szCs w:val="18"/>
        </w:rPr>
        <w:t>Learning Objective</w:t>
      </w:r>
      <w:proofErr w:type="gramStart"/>
      <w:r>
        <w:rPr>
          <w:sz w:val="18"/>
          <w:szCs w:val="18"/>
        </w:rPr>
        <w:t>:  07</w:t>
      </w:r>
      <w:proofErr w:type="gramEnd"/>
      <w:r>
        <w:rPr>
          <w:sz w:val="18"/>
          <w:szCs w:val="18"/>
        </w:rPr>
        <w:t>-03</w:t>
      </w:r>
    </w:p>
    <w:p w14:paraId="75BEBD06" w14:textId="77777777" w:rsidR="005E1F43" w:rsidRDefault="00EF0170">
      <w:pPr>
        <w:pStyle w:val="NormalText"/>
        <w:rPr>
          <w:sz w:val="18"/>
          <w:szCs w:val="18"/>
        </w:rPr>
      </w:pPr>
      <w:r>
        <w:rPr>
          <w:sz w:val="18"/>
          <w:szCs w:val="18"/>
        </w:rPr>
        <w:t>Bloom's</w:t>
      </w:r>
      <w:proofErr w:type="gramStart"/>
      <w:r>
        <w:rPr>
          <w:sz w:val="18"/>
          <w:szCs w:val="18"/>
        </w:rPr>
        <w:t>:  Understand</w:t>
      </w:r>
      <w:proofErr w:type="gramEnd"/>
    </w:p>
    <w:p w14:paraId="31667B61" w14:textId="77777777" w:rsidR="005E1F43" w:rsidRDefault="00EF0170">
      <w:pPr>
        <w:pStyle w:val="NormalText"/>
        <w:rPr>
          <w:sz w:val="18"/>
          <w:szCs w:val="18"/>
        </w:rPr>
      </w:pPr>
      <w:r>
        <w:rPr>
          <w:sz w:val="18"/>
          <w:szCs w:val="18"/>
        </w:rPr>
        <w:t>AACSB</w:t>
      </w:r>
      <w:proofErr w:type="gramStart"/>
      <w:r>
        <w:rPr>
          <w:sz w:val="18"/>
          <w:szCs w:val="18"/>
        </w:rPr>
        <w:t>:  Reflective</w:t>
      </w:r>
      <w:proofErr w:type="gramEnd"/>
      <w:r>
        <w:rPr>
          <w:sz w:val="18"/>
          <w:szCs w:val="18"/>
        </w:rPr>
        <w:t xml:space="preserve"> Thinking</w:t>
      </w:r>
    </w:p>
    <w:p w14:paraId="4397F6CE" w14:textId="77777777" w:rsidR="005E1F43" w:rsidRDefault="00E135A6">
      <w:pPr>
        <w:pStyle w:val="NormalText"/>
        <w:spacing w:after="240"/>
        <w:rPr>
          <w:sz w:val="18"/>
          <w:szCs w:val="18"/>
        </w:rPr>
      </w:pPr>
      <w:r>
        <w:rPr>
          <w:sz w:val="18"/>
          <w:szCs w:val="18"/>
        </w:rPr>
        <w:t>Accessible/AICPA</w:t>
      </w:r>
      <w:proofErr w:type="gramStart"/>
      <w:r>
        <w:rPr>
          <w:sz w:val="18"/>
          <w:szCs w:val="18"/>
        </w:rPr>
        <w:t>:</w:t>
      </w:r>
      <w:r w:rsidR="00EF0170">
        <w:rPr>
          <w:sz w:val="18"/>
          <w:szCs w:val="18"/>
        </w:rPr>
        <w:t xml:space="preserve">  BB</w:t>
      </w:r>
      <w:proofErr w:type="gramEnd"/>
      <w:r w:rsidR="00EF0170">
        <w:rPr>
          <w:sz w:val="18"/>
          <w:szCs w:val="18"/>
        </w:rPr>
        <w:t xml:space="preserve"> Critical thinking; FN Measurement</w:t>
      </w:r>
    </w:p>
    <w:p w14:paraId="37E40A03" w14:textId="77777777" w:rsidR="00774C33" w:rsidRDefault="00EF0170">
      <w:pPr>
        <w:pStyle w:val="NormalText"/>
      </w:pPr>
      <w:r>
        <w:t>212) Briefly explain the accounting treatment for estimated sales returns at the end of an accounting period for which accounts receivable remain outstanding.</w:t>
      </w:r>
    </w:p>
    <w:p w14:paraId="4260F260" w14:textId="77777777" w:rsidR="00774C33" w:rsidRDefault="00774C33">
      <w:pPr>
        <w:pStyle w:val="NormalText"/>
      </w:pPr>
    </w:p>
    <w:p w14:paraId="1C3F2C30" w14:textId="77777777" w:rsidR="005E1F43" w:rsidRDefault="00774C33">
      <w:pPr>
        <w:pStyle w:val="NormalText"/>
      </w:pPr>
      <w:r>
        <w:t>Answer</w:t>
      </w:r>
      <w:proofErr w:type="gramStart"/>
      <w:r>
        <w:t>:</w:t>
      </w:r>
      <w:r w:rsidR="00EF0170">
        <w:t xml:space="preserve">  If</w:t>
      </w:r>
      <w:proofErr w:type="gramEnd"/>
      <w:r w:rsidR="00EF0170">
        <w:t xml:space="preserve"> sales returns are material, an allowance should be established for the estimated </w:t>
      </w:r>
      <w:proofErr w:type="gramStart"/>
      <w:r w:rsidR="00EF0170">
        <w:t>amount</w:t>
      </w:r>
      <w:proofErr w:type="gramEnd"/>
      <w:r w:rsidR="00EF0170">
        <w:t xml:space="preserve"> of returns, debiting "sales returns" (a contra-revenue account) and crediting an "allowance for sales returns" (a contra-receivables account).</w:t>
      </w:r>
    </w:p>
    <w:p w14:paraId="3E8EE2B6" w14:textId="77777777" w:rsidR="005E1F43" w:rsidRDefault="00774C33">
      <w:pPr>
        <w:pStyle w:val="NormalText"/>
        <w:rPr>
          <w:sz w:val="18"/>
          <w:szCs w:val="18"/>
        </w:rPr>
      </w:pPr>
      <w:r>
        <w:rPr>
          <w:sz w:val="18"/>
          <w:szCs w:val="18"/>
        </w:rPr>
        <w:t>Difficulty: 2 Medium</w:t>
      </w:r>
    </w:p>
    <w:p w14:paraId="0A9C3F94" w14:textId="77777777" w:rsidR="005E1F43" w:rsidRDefault="00EF0170">
      <w:pPr>
        <w:pStyle w:val="NormalText"/>
        <w:rPr>
          <w:sz w:val="18"/>
          <w:szCs w:val="18"/>
        </w:rPr>
      </w:pPr>
      <w:r>
        <w:rPr>
          <w:sz w:val="18"/>
          <w:szCs w:val="18"/>
        </w:rPr>
        <w:t>Topic</w:t>
      </w:r>
      <w:proofErr w:type="gramStart"/>
      <w:r>
        <w:rPr>
          <w:sz w:val="18"/>
          <w:szCs w:val="18"/>
        </w:rPr>
        <w:t>:  Sales</w:t>
      </w:r>
      <w:proofErr w:type="gramEnd"/>
      <w:r>
        <w:rPr>
          <w:sz w:val="18"/>
          <w:szCs w:val="18"/>
        </w:rPr>
        <w:t xml:space="preserve"> returns</w:t>
      </w:r>
    </w:p>
    <w:p w14:paraId="273FD3FA" w14:textId="77777777" w:rsidR="005E1F43" w:rsidRDefault="00EF0170">
      <w:pPr>
        <w:pStyle w:val="NormalText"/>
        <w:rPr>
          <w:sz w:val="18"/>
          <w:szCs w:val="18"/>
        </w:rPr>
      </w:pPr>
      <w:r>
        <w:rPr>
          <w:sz w:val="18"/>
          <w:szCs w:val="18"/>
        </w:rPr>
        <w:t>Learning Objective</w:t>
      </w:r>
      <w:proofErr w:type="gramStart"/>
      <w:r>
        <w:rPr>
          <w:sz w:val="18"/>
          <w:szCs w:val="18"/>
        </w:rPr>
        <w:t>:  07</w:t>
      </w:r>
      <w:proofErr w:type="gramEnd"/>
      <w:r>
        <w:rPr>
          <w:sz w:val="18"/>
          <w:szCs w:val="18"/>
        </w:rPr>
        <w:t>-04</w:t>
      </w:r>
    </w:p>
    <w:p w14:paraId="56B3F509" w14:textId="77777777" w:rsidR="005E1F43" w:rsidRDefault="00EF0170">
      <w:pPr>
        <w:pStyle w:val="NormalText"/>
        <w:rPr>
          <w:sz w:val="18"/>
          <w:szCs w:val="18"/>
        </w:rPr>
      </w:pPr>
      <w:r>
        <w:rPr>
          <w:sz w:val="18"/>
          <w:szCs w:val="18"/>
        </w:rPr>
        <w:t>Bloom's</w:t>
      </w:r>
      <w:proofErr w:type="gramStart"/>
      <w:r>
        <w:rPr>
          <w:sz w:val="18"/>
          <w:szCs w:val="18"/>
        </w:rPr>
        <w:t>:  Remember</w:t>
      </w:r>
      <w:proofErr w:type="gramEnd"/>
    </w:p>
    <w:p w14:paraId="50CC4498" w14:textId="77777777" w:rsidR="005E1F43" w:rsidRDefault="00EF0170">
      <w:pPr>
        <w:pStyle w:val="NormalText"/>
        <w:rPr>
          <w:sz w:val="18"/>
          <w:szCs w:val="18"/>
        </w:rPr>
      </w:pPr>
      <w:r>
        <w:rPr>
          <w:sz w:val="18"/>
          <w:szCs w:val="18"/>
        </w:rPr>
        <w:t>AACSB</w:t>
      </w:r>
      <w:proofErr w:type="gramStart"/>
      <w:r>
        <w:rPr>
          <w:sz w:val="18"/>
          <w:szCs w:val="18"/>
        </w:rPr>
        <w:t>:  Reflective</w:t>
      </w:r>
      <w:proofErr w:type="gramEnd"/>
      <w:r>
        <w:rPr>
          <w:sz w:val="18"/>
          <w:szCs w:val="18"/>
        </w:rPr>
        <w:t xml:space="preserve"> Thinking</w:t>
      </w:r>
    </w:p>
    <w:p w14:paraId="47704B64" w14:textId="77777777" w:rsidR="005E1F43" w:rsidRDefault="00E135A6">
      <w:pPr>
        <w:pStyle w:val="NormalText"/>
        <w:rPr>
          <w:sz w:val="18"/>
          <w:szCs w:val="18"/>
        </w:rPr>
      </w:pPr>
      <w:r>
        <w:rPr>
          <w:sz w:val="18"/>
          <w:szCs w:val="18"/>
        </w:rPr>
        <w:t>Accessible/AICPA</w:t>
      </w:r>
      <w:proofErr w:type="gramStart"/>
      <w:r>
        <w:rPr>
          <w:sz w:val="18"/>
          <w:szCs w:val="18"/>
        </w:rPr>
        <w:t>:</w:t>
      </w:r>
      <w:r w:rsidR="00EF0170">
        <w:rPr>
          <w:sz w:val="18"/>
          <w:szCs w:val="18"/>
        </w:rPr>
        <w:t xml:space="preserve">  BB</w:t>
      </w:r>
      <w:proofErr w:type="gramEnd"/>
      <w:r w:rsidR="00EF0170">
        <w:rPr>
          <w:sz w:val="18"/>
          <w:szCs w:val="18"/>
        </w:rPr>
        <w:t xml:space="preserve"> Critical thinking; FN Measurement</w:t>
      </w:r>
    </w:p>
    <w:p w14:paraId="3A0922CE" w14:textId="77777777" w:rsidR="005E1F43" w:rsidRDefault="005E1F43">
      <w:pPr>
        <w:pStyle w:val="NormalText"/>
        <w:rPr>
          <w:sz w:val="18"/>
          <w:szCs w:val="18"/>
        </w:rPr>
      </w:pPr>
    </w:p>
    <w:p w14:paraId="0B890CC2" w14:textId="77777777" w:rsidR="00774C33" w:rsidRDefault="00EF0170">
      <w:pPr>
        <w:pStyle w:val="NormalText"/>
      </w:pPr>
      <w:r>
        <w:t>213) Briefly explain the accounting treatment for estimated sales returns at the end of an accounting period for which cash has already been collected from customers.</w:t>
      </w:r>
    </w:p>
    <w:p w14:paraId="23BB32BD" w14:textId="77777777" w:rsidR="00774C33" w:rsidRDefault="00774C33">
      <w:pPr>
        <w:pStyle w:val="NormalText"/>
      </w:pPr>
    </w:p>
    <w:p w14:paraId="5F964258" w14:textId="77777777" w:rsidR="005E1F43" w:rsidRDefault="00774C33">
      <w:pPr>
        <w:pStyle w:val="NormalText"/>
      </w:pPr>
      <w:r>
        <w:t>Answer</w:t>
      </w:r>
      <w:proofErr w:type="gramStart"/>
      <w:r>
        <w:t>:</w:t>
      </w:r>
      <w:r w:rsidR="00EF0170">
        <w:t xml:space="preserve">  If</w:t>
      </w:r>
      <w:proofErr w:type="gramEnd"/>
      <w:r w:rsidR="00EF0170">
        <w:t xml:space="preserve"> sales returns are material, a refund liability should be established, debiting "sales returns" (a contra-revenue account) and crediting the refund liability.</w:t>
      </w:r>
    </w:p>
    <w:p w14:paraId="227C00F6" w14:textId="77777777" w:rsidR="005E1F43" w:rsidRDefault="00774C33">
      <w:pPr>
        <w:pStyle w:val="NormalText"/>
        <w:rPr>
          <w:sz w:val="18"/>
          <w:szCs w:val="18"/>
        </w:rPr>
      </w:pPr>
      <w:r>
        <w:rPr>
          <w:sz w:val="18"/>
          <w:szCs w:val="18"/>
        </w:rPr>
        <w:t>Difficulty: 2 Medium</w:t>
      </w:r>
    </w:p>
    <w:p w14:paraId="0A3DB2CA" w14:textId="77777777" w:rsidR="005E1F43" w:rsidRDefault="00EF0170">
      <w:pPr>
        <w:pStyle w:val="NormalText"/>
        <w:rPr>
          <w:sz w:val="18"/>
          <w:szCs w:val="18"/>
        </w:rPr>
      </w:pPr>
      <w:r>
        <w:rPr>
          <w:sz w:val="18"/>
          <w:szCs w:val="18"/>
        </w:rPr>
        <w:t>Topic</w:t>
      </w:r>
      <w:proofErr w:type="gramStart"/>
      <w:r>
        <w:rPr>
          <w:sz w:val="18"/>
          <w:szCs w:val="18"/>
        </w:rPr>
        <w:t>:  Sales</w:t>
      </w:r>
      <w:proofErr w:type="gramEnd"/>
      <w:r>
        <w:rPr>
          <w:sz w:val="18"/>
          <w:szCs w:val="18"/>
        </w:rPr>
        <w:t xml:space="preserve"> returns</w:t>
      </w:r>
    </w:p>
    <w:p w14:paraId="7C00A58D" w14:textId="77777777" w:rsidR="005E1F43" w:rsidRDefault="00EF0170">
      <w:pPr>
        <w:pStyle w:val="NormalText"/>
        <w:rPr>
          <w:sz w:val="18"/>
          <w:szCs w:val="18"/>
        </w:rPr>
      </w:pPr>
      <w:r>
        <w:rPr>
          <w:sz w:val="18"/>
          <w:szCs w:val="18"/>
        </w:rPr>
        <w:t>Learning Objective</w:t>
      </w:r>
      <w:proofErr w:type="gramStart"/>
      <w:r>
        <w:rPr>
          <w:sz w:val="18"/>
          <w:szCs w:val="18"/>
        </w:rPr>
        <w:t>:  07</w:t>
      </w:r>
      <w:proofErr w:type="gramEnd"/>
      <w:r>
        <w:rPr>
          <w:sz w:val="18"/>
          <w:szCs w:val="18"/>
        </w:rPr>
        <w:t>-04</w:t>
      </w:r>
    </w:p>
    <w:p w14:paraId="3FDC1EF0" w14:textId="77777777" w:rsidR="005E1F43" w:rsidRDefault="00EF0170">
      <w:pPr>
        <w:pStyle w:val="NormalText"/>
        <w:rPr>
          <w:sz w:val="18"/>
          <w:szCs w:val="18"/>
        </w:rPr>
      </w:pPr>
      <w:r>
        <w:rPr>
          <w:sz w:val="18"/>
          <w:szCs w:val="18"/>
        </w:rPr>
        <w:t>Bloom's</w:t>
      </w:r>
      <w:proofErr w:type="gramStart"/>
      <w:r>
        <w:rPr>
          <w:sz w:val="18"/>
          <w:szCs w:val="18"/>
        </w:rPr>
        <w:t>:  Remember</w:t>
      </w:r>
      <w:proofErr w:type="gramEnd"/>
    </w:p>
    <w:p w14:paraId="7A9BBBD2" w14:textId="77777777" w:rsidR="005E1F43" w:rsidRDefault="00EF0170">
      <w:pPr>
        <w:pStyle w:val="NormalText"/>
        <w:rPr>
          <w:sz w:val="18"/>
          <w:szCs w:val="18"/>
        </w:rPr>
      </w:pPr>
      <w:r>
        <w:rPr>
          <w:sz w:val="18"/>
          <w:szCs w:val="18"/>
        </w:rPr>
        <w:t>AACSB</w:t>
      </w:r>
      <w:proofErr w:type="gramStart"/>
      <w:r>
        <w:rPr>
          <w:sz w:val="18"/>
          <w:szCs w:val="18"/>
        </w:rPr>
        <w:t>:  Reflective</w:t>
      </w:r>
      <w:proofErr w:type="gramEnd"/>
      <w:r>
        <w:rPr>
          <w:sz w:val="18"/>
          <w:szCs w:val="18"/>
        </w:rPr>
        <w:t xml:space="preserve"> Thinking</w:t>
      </w:r>
    </w:p>
    <w:p w14:paraId="438150F0" w14:textId="77777777" w:rsidR="005E1F43" w:rsidRDefault="00E135A6">
      <w:pPr>
        <w:pStyle w:val="NormalText"/>
        <w:rPr>
          <w:sz w:val="18"/>
          <w:szCs w:val="18"/>
        </w:rPr>
      </w:pPr>
      <w:r>
        <w:rPr>
          <w:sz w:val="18"/>
          <w:szCs w:val="18"/>
        </w:rPr>
        <w:t>Accessible/AICPA</w:t>
      </w:r>
      <w:proofErr w:type="gramStart"/>
      <w:r>
        <w:rPr>
          <w:sz w:val="18"/>
          <w:szCs w:val="18"/>
        </w:rPr>
        <w:t>:</w:t>
      </w:r>
      <w:r w:rsidR="00EF0170">
        <w:rPr>
          <w:sz w:val="18"/>
          <w:szCs w:val="18"/>
        </w:rPr>
        <w:t xml:space="preserve">  BB</w:t>
      </w:r>
      <w:proofErr w:type="gramEnd"/>
      <w:r w:rsidR="00EF0170">
        <w:rPr>
          <w:sz w:val="18"/>
          <w:szCs w:val="18"/>
        </w:rPr>
        <w:t xml:space="preserve"> Critical thinking; FN Measurement</w:t>
      </w:r>
    </w:p>
    <w:p w14:paraId="530AE585" w14:textId="77777777" w:rsidR="005E1F43" w:rsidRDefault="005E1F43">
      <w:pPr>
        <w:pStyle w:val="NormalText"/>
        <w:rPr>
          <w:sz w:val="18"/>
          <w:szCs w:val="18"/>
        </w:rPr>
      </w:pPr>
    </w:p>
    <w:p w14:paraId="64141374" w14:textId="77777777" w:rsidR="00142F89" w:rsidRDefault="00142F89">
      <w:pPr>
        <w:rPr>
          <w:rFonts w:ascii="Times New Roman" w:hAnsi="Times New Roman" w:cs="Times New Roman"/>
          <w:color w:val="000000"/>
          <w:sz w:val="24"/>
          <w:szCs w:val="24"/>
        </w:rPr>
      </w:pPr>
      <w:r>
        <w:br w:type="page"/>
      </w:r>
    </w:p>
    <w:p w14:paraId="713B37CF" w14:textId="77777777" w:rsidR="00774C33" w:rsidRDefault="00EF0170">
      <w:pPr>
        <w:pStyle w:val="NormalText"/>
      </w:pPr>
      <w:r>
        <w:lastRenderedPageBreak/>
        <w:t>214) Briefly explain why the direct write-off of uncollectible accounts is not permitted by GAAP if bad debts are material.</w:t>
      </w:r>
    </w:p>
    <w:p w14:paraId="07D8E4E8" w14:textId="77777777" w:rsidR="00774C33" w:rsidRDefault="00774C33">
      <w:pPr>
        <w:pStyle w:val="NormalText"/>
      </w:pPr>
    </w:p>
    <w:p w14:paraId="26D2508E" w14:textId="77777777" w:rsidR="005E1F43" w:rsidRDefault="00774C33">
      <w:pPr>
        <w:pStyle w:val="NormalText"/>
      </w:pPr>
      <w:r>
        <w:t>Answer</w:t>
      </w:r>
      <w:proofErr w:type="gramStart"/>
      <w:r>
        <w:t>:</w:t>
      </w:r>
      <w:r w:rsidR="00EF0170">
        <w:t xml:space="preserve">  The</w:t>
      </w:r>
      <w:proofErr w:type="gramEnd"/>
      <w:r w:rsidR="00EF0170">
        <w:t xml:space="preserve"> direct write-off method is not permitted by GAAP if bad debts are material because it overstates total assets, retained earnings, and net income. The direct write-off method may be used if bad debts are immaterial.</w:t>
      </w:r>
    </w:p>
    <w:p w14:paraId="6D691ADE" w14:textId="77777777" w:rsidR="005E1F43" w:rsidRDefault="00774C33">
      <w:pPr>
        <w:pStyle w:val="NormalText"/>
        <w:rPr>
          <w:sz w:val="18"/>
          <w:szCs w:val="18"/>
        </w:rPr>
      </w:pPr>
      <w:r>
        <w:rPr>
          <w:sz w:val="18"/>
          <w:szCs w:val="18"/>
        </w:rPr>
        <w:t>Difficulty: 2 Medium</w:t>
      </w:r>
    </w:p>
    <w:p w14:paraId="7438BB32" w14:textId="77777777" w:rsidR="005E1F43" w:rsidRDefault="00EF0170">
      <w:pPr>
        <w:pStyle w:val="NormalText"/>
        <w:rPr>
          <w:sz w:val="18"/>
          <w:szCs w:val="18"/>
        </w:rPr>
      </w:pPr>
      <w:r>
        <w:rPr>
          <w:sz w:val="18"/>
          <w:szCs w:val="18"/>
        </w:rPr>
        <w:t>Topic:  Uncollectible accounts receivable</w:t>
      </w:r>
    </w:p>
    <w:p w14:paraId="3F725371" w14:textId="77777777" w:rsidR="005E1F43" w:rsidRDefault="00EF0170">
      <w:pPr>
        <w:pStyle w:val="NormalText"/>
        <w:rPr>
          <w:sz w:val="18"/>
          <w:szCs w:val="18"/>
        </w:rPr>
      </w:pPr>
      <w:r>
        <w:rPr>
          <w:sz w:val="18"/>
          <w:szCs w:val="18"/>
        </w:rPr>
        <w:t>Learning Objective</w:t>
      </w:r>
      <w:proofErr w:type="gramStart"/>
      <w:r>
        <w:rPr>
          <w:sz w:val="18"/>
          <w:szCs w:val="18"/>
        </w:rPr>
        <w:t>:  07</w:t>
      </w:r>
      <w:proofErr w:type="gramEnd"/>
      <w:r>
        <w:rPr>
          <w:sz w:val="18"/>
          <w:szCs w:val="18"/>
        </w:rPr>
        <w:t>-05</w:t>
      </w:r>
    </w:p>
    <w:p w14:paraId="1FF7EDA5" w14:textId="77777777" w:rsidR="005E1F43" w:rsidRDefault="00EF0170">
      <w:pPr>
        <w:pStyle w:val="NormalText"/>
        <w:rPr>
          <w:sz w:val="18"/>
          <w:szCs w:val="18"/>
        </w:rPr>
      </w:pPr>
      <w:r>
        <w:rPr>
          <w:sz w:val="18"/>
          <w:szCs w:val="18"/>
        </w:rPr>
        <w:t>Bloom's</w:t>
      </w:r>
      <w:proofErr w:type="gramStart"/>
      <w:r>
        <w:rPr>
          <w:sz w:val="18"/>
          <w:szCs w:val="18"/>
        </w:rPr>
        <w:t>:  Understand</w:t>
      </w:r>
      <w:proofErr w:type="gramEnd"/>
    </w:p>
    <w:p w14:paraId="05649362" w14:textId="77777777" w:rsidR="005E1F43" w:rsidRDefault="00EF0170">
      <w:pPr>
        <w:pStyle w:val="NormalText"/>
        <w:rPr>
          <w:sz w:val="18"/>
          <w:szCs w:val="18"/>
        </w:rPr>
      </w:pPr>
      <w:r>
        <w:rPr>
          <w:sz w:val="18"/>
          <w:szCs w:val="18"/>
        </w:rPr>
        <w:t>AACSB</w:t>
      </w:r>
      <w:proofErr w:type="gramStart"/>
      <w:r>
        <w:rPr>
          <w:sz w:val="18"/>
          <w:szCs w:val="18"/>
        </w:rPr>
        <w:t>:  Reflective</w:t>
      </w:r>
      <w:proofErr w:type="gramEnd"/>
      <w:r>
        <w:rPr>
          <w:sz w:val="18"/>
          <w:szCs w:val="18"/>
        </w:rPr>
        <w:t xml:space="preserve"> Thinking</w:t>
      </w:r>
    </w:p>
    <w:p w14:paraId="7E76D22B" w14:textId="77777777" w:rsidR="005E1F43" w:rsidRDefault="00E135A6">
      <w:pPr>
        <w:pStyle w:val="NormalText"/>
        <w:spacing w:after="240"/>
        <w:rPr>
          <w:sz w:val="18"/>
          <w:szCs w:val="18"/>
        </w:rPr>
      </w:pPr>
      <w:r>
        <w:rPr>
          <w:sz w:val="18"/>
          <w:szCs w:val="18"/>
        </w:rPr>
        <w:t>Accessible/AICPA</w:t>
      </w:r>
      <w:proofErr w:type="gramStart"/>
      <w:r>
        <w:rPr>
          <w:sz w:val="18"/>
          <w:szCs w:val="18"/>
        </w:rPr>
        <w:t>:</w:t>
      </w:r>
      <w:r w:rsidR="00EF0170">
        <w:rPr>
          <w:sz w:val="18"/>
          <w:szCs w:val="18"/>
        </w:rPr>
        <w:t xml:space="preserve">  BB</w:t>
      </w:r>
      <w:proofErr w:type="gramEnd"/>
      <w:r w:rsidR="00EF0170">
        <w:rPr>
          <w:sz w:val="18"/>
          <w:szCs w:val="18"/>
        </w:rPr>
        <w:t xml:space="preserve"> Critical thinking; FN Measurement</w:t>
      </w:r>
    </w:p>
    <w:p w14:paraId="2F69A4F9" w14:textId="77777777" w:rsidR="00774C33" w:rsidRDefault="00EF0170">
      <w:pPr>
        <w:pStyle w:val="NormalText"/>
      </w:pPr>
      <w:r>
        <w:t>215) Last year, Simpson Company had a receivables turnover ratio of 12. Homer, Simpson's president, was delighted when the ratio went to 18 for this year. This year, Simpson's long-standing credit terms of net 30 were changed to net 10. Should Homer be happy? Explain.</w:t>
      </w:r>
    </w:p>
    <w:p w14:paraId="02EAA6EC" w14:textId="77777777" w:rsidR="00774C33" w:rsidRDefault="00774C33">
      <w:pPr>
        <w:pStyle w:val="NormalText"/>
      </w:pPr>
    </w:p>
    <w:p w14:paraId="7F1263A1" w14:textId="77777777" w:rsidR="005E1F43" w:rsidRDefault="00774C33">
      <w:pPr>
        <w:pStyle w:val="NormalText"/>
      </w:pPr>
      <w:r>
        <w:t>Answer</w:t>
      </w:r>
      <w:proofErr w:type="gramStart"/>
      <w:r>
        <w:t>:</w:t>
      </w:r>
      <w:r w:rsidR="00EF0170">
        <w:t xml:space="preserve">  Homer</w:t>
      </w:r>
      <w:proofErr w:type="gramEnd"/>
      <w:r w:rsidR="00EF0170">
        <w:t xml:space="preserve"> needs to compare the average collection periods and credit policies between last year and the current year. In Simpson's case that information is as follows:</w:t>
      </w:r>
    </w:p>
    <w:p w14:paraId="7F8504A8" w14:textId="77777777" w:rsidR="005E1F43" w:rsidRDefault="005E1F43">
      <w:pPr>
        <w:pStyle w:val="NormalText"/>
      </w:pPr>
    </w:p>
    <w:p w14:paraId="2D10AAD3" w14:textId="77777777" w:rsidR="005E1F43" w:rsidRDefault="00EF0170">
      <w:pPr>
        <w:pStyle w:val="NormalText"/>
        <w:tabs>
          <w:tab w:val="center" w:pos="4320"/>
          <w:tab w:val="center" w:pos="6480"/>
        </w:tabs>
      </w:pPr>
      <w:r>
        <w:tab/>
        <w:t>Prior year</w:t>
      </w:r>
      <w:r>
        <w:tab/>
        <w:t>Current year</w:t>
      </w:r>
    </w:p>
    <w:p w14:paraId="73763BFD" w14:textId="77777777" w:rsidR="005E1F43" w:rsidRDefault="00EF0170">
      <w:pPr>
        <w:pStyle w:val="NormalText"/>
        <w:tabs>
          <w:tab w:val="center" w:pos="4320"/>
          <w:tab w:val="center" w:pos="6480"/>
        </w:tabs>
      </w:pPr>
      <w:r>
        <w:t>Average collection period</w:t>
      </w:r>
      <w:r>
        <w:tab/>
        <w:t>30 (365/12)</w:t>
      </w:r>
      <w:r>
        <w:tab/>
        <w:t>20 (365/18)</w:t>
      </w:r>
    </w:p>
    <w:p w14:paraId="19E842DD" w14:textId="77777777" w:rsidR="005E1F43" w:rsidRDefault="00EF0170">
      <w:pPr>
        <w:pStyle w:val="NormalText"/>
        <w:tabs>
          <w:tab w:val="center" w:pos="4320"/>
          <w:tab w:val="center" w:pos="6480"/>
        </w:tabs>
      </w:pPr>
      <w:r>
        <w:t>Credit terms</w:t>
      </w:r>
      <w:r>
        <w:tab/>
        <w:t>net 30</w:t>
      </w:r>
      <w:r>
        <w:tab/>
        <w:t>net 10</w:t>
      </w:r>
    </w:p>
    <w:p w14:paraId="7E59C5C3" w14:textId="77777777" w:rsidR="005E1F43" w:rsidRDefault="005E1F43">
      <w:pPr>
        <w:pStyle w:val="NormalText"/>
      </w:pPr>
    </w:p>
    <w:p w14:paraId="5504D3DB" w14:textId="77777777" w:rsidR="005E1F43" w:rsidRDefault="00EF0170">
      <w:pPr>
        <w:pStyle w:val="NormalText"/>
      </w:pPr>
      <w:r>
        <w:t>There may be a dark cloud in Homer's silver lining. His customers are not complying with his new credit policy. Although his receivables turnover ratio has improved dramatically, he should examine other data carefully before concluding that the change in credit terms has been beneficial to the company.</w:t>
      </w:r>
    </w:p>
    <w:p w14:paraId="354068E1" w14:textId="77777777" w:rsidR="005E1F43" w:rsidRDefault="00774C33">
      <w:pPr>
        <w:pStyle w:val="NormalText"/>
        <w:rPr>
          <w:sz w:val="18"/>
          <w:szCs w:val="18"/>
        </w:rPr>
      </w:pPr>
      <w:r>
        <w:rPr>
          <w:sz w:val="18"/>
          <w:szCs w:val="18"/>
        </w:rPr>
        <w:t>Difficulty: 2 Medium</w:t>
      </w:r>
    </w:p>
    <w:p w14:paraId="03043DEF" w14:textId="77777777" w:rsidR="005E1F43" w:rsidRDefault="00EF0170">
      <w:pPr>
        <w:pStyle w:val="NormalText"/>
        <w:rPr>
          <w:sz w:val="18"/>
          <w:szCs w:val="18"/>
        </w:rPr>
      </w:pPr>
      <w:r>
        <w:rPr>
          <w:sz w:val="18"/>
          <w:szCs w:val="18"/>
        </w:rPr>
        <w:t>Topic:  Uncollectible accounts receivable</w:t>
      </w:r>
    </w:p>
    <w:p w14:paraId="54C8A428" w14:textId="77777777" w:rsidR="005E1F43" w:rsidRDefault="00EF0170">
      <w:pPr>
        <w:pStyle w:val="NormalText"/>
        <w:rPr>
          <w:sz w:val="18"/>
          <w:szCs w:val="18"/>
        </w:rPr>
      </w:pPr>
      <w:r>
        <w:rPr>
          <w:sz w:val="18"/>
          <w:szCs w:val="18"/>
        </w:rPr>
        <w:t>Learning Objective</w:t>
      </w:r>
      <w:proofErr w:type="gramStart"/>
      <w:r>
        <w:rPr>
          <w:sz w:val="18"/>
          <w:szCs w:val="18"/>
        </w:rPr>
        <w:t>:  07</w:t>
      </w:r>
      <w:proofErr w:type="gramEnd"/>
      <w:r>
        <w:rPr>
          <w:sz w:val="18"/>
          <w:szCs w:val="18"/>
        </w:rPr>
        <w:t>-05</w:t>
      </w:r>
    </w:p>
    <w:p w14:paraId="304E846D" w14:textId="77777777" w:rsidR="005E1F43" w:rsidRDefault="00EF0170">
      <w:pPr>
        <w:pStyle w:val="NormalText"/>
        <w:rPr>
          <w:sz w:val="18"/>
          <w:szCs w:val="18"/>
        </w:rPr>
      </w:pPr>
      <w:proofErr w:type="gramStart"/>
      <w:r>
        <w:rPr>
          <w:sz w:val="18"/>
          <w:szCs w:val="18"/>
        </w:rPr>
        <w:t>Bloom's:  Evaluate</w:t>
      </w:r>
      <w:proofErr w:type="gramEnd"/>
    </w:p>
    <w:p w14:paraId="4F3B17AC" w14:textId="77777777" w:rsidR="005E1F43" w:rsidRDefault="00EF0170">
      <w:pPr>
        <w:pStyle w:val="NormalText"/>
        <w:rPr>
          <w:sz w:val="18"/>
          <w:szCs w:val="18"/>
        </w:rPr>
      </w:pPr>
      <w:r>
        <w:rPr>
          <w:sz w:val="18"/>
          <w:szCs w:val="18"/>
        </w:rPr>
        <w:t>AACSB</w:t>
      </w:r>
      <w:proofErr w:type="gramStart"/>
      <w:r>
        <w:rPr>
          <w:sz w:val="18"/>
          <w:szCs w:val="18"/>
        </w:rPr>
        <w:t>:  Analytical</w:t>
      </w:r>
      <w:proofErr w:type="gramEnd"/>
      <w:r>
        <w:rPr>
          <w:sz w:val="18"/>
          <w:szCs w:val="18"/>
        </w:rPr>
        <w:t xml:space="preserve"> Thinking</w:t>
      </w:r>
    </w:p>
    <w:p w14:paraId="290805AA" w14:textId="77777777" w:rsidR="005E1F43" w:rsidRDefault="00E135A6">
      <w:pPr>
        <w:pStyle w:val="NormalText"/>
        <w:rPr>
          <w:sz w:val="18"/>
          <w:szCs w:val="18"/>
        </w:rPr>
      </w:pPr>
      <w:r>
        <w:rPr>
          <w:sz w:val="18"/>
          <w:szCs w:val="18"/>
        </w:rPr>
        <w:t>Accessible/AICPA</w:t>
      </w:r>
      <w:proofErr w:type="gramStart"/>
      <w:r>
        <w:rPr>
          <w:sz w:val="18"/>
          <w:szCs w:val="18"/>
        </w:rPr>
        <w:t>:</w:t>
      </w:r>
      <w:r w:rsidR="00EF0170">
        <w:rPr>
          <w:sz w:val="18"/>
          <w:szCs w:val="18"/>
        </w:rPr>
        <w:t xml:space="preserve">  FN</w:t>
      </w:r>
      <w:proofErr w:type="gramEnd"/>
      <w:r w:rsidR="00EF0170">
        <w:rPr>
          <w:sz w:val="18"/>
          <w:szCs w:val="18"/>
        </w:rPr>
        <w:t xml:space="preserve"> Risk analysis</w:t>
      </w:r>
    </w:p>
    <w:p w14:paraId="33CE1EFA" w14:textId="77777777" w:rsidR="005E1F43" w:rsidRDefault="005E1F43">
      <w:pPr>
        <w:pStyle w:val="NormalText"/>
        <w:rPr>
          <w:sz w:val="18"/>
          <w:szCs w:val="18"/>
        </w:rPr>
      </w:pPr>
    </w:p>
    <w:p w14:paraId="05873CF5" w14:textId="77777777" w:rsidR="00142F89" w:rsidRDefault="00142F89">
      <w:pPr>
        <w:rPr>
          <w:rFonts w:ascii="Times New Roman" w:hAnsi="Times New Roman" w:cs="Times New Roman"/>
          <w:color w:val="000000"/>
          <w:sz w:val="24"/>
          <w:szCs w:val="24"/>
        </w:rPr>
      </w:pPr>
      <w:r>
        <w:br w:type="page"/>
      </w:r>
    </w:p>
    <w:p w14:paraId="303A3834" w14:textId="77777777" w:rsidR="005E1F43" w:rsidRDefault="00EF0170">
      <w:pPr>
        <w:pStyle w:val="NormalText"/>
      </w:pPr>
      <w:r>
        <w:lastRenderedPageBreak/>
        <w:t xml:space="preserve">216) You have recently been hired as the assistant controller for Clayton, Inc., a large, publicly held manufacturing company. Your immediate superior is the controller who, in turn, is responsible to the chief financial officer. The controller has assigned the task of preparing the year-end adjusting entry for bad debts to you. The allowance for </w:t>
      </w:r>
      <w:proofErr w:type="spellStart"/>
      <w:r>
        <w:t>uncollectibles</w:t>
      </w:r>
      <w:proofErr w:type="spellEnd"/>
      <w:r>
        <w:t xml:space="preserve"> accounts has a credit balance of $86,000 before the year-end adjustment. Your analysis indicates that an appropriate balance for the allowance account is $210,000. After showing your analysis to the controller, she tells you to adjust the allowance account to $310,000. Tactfully, you ask the controller for an explanation for the amount and she tells you, "We are having a really good year. Let's bump up the allowance."</w:t>
      </w:r>
    </w:p>
    <w:p w14:paraId="448AFB62" w14:textId="77777777" w:rsidR="005E1F43" w:rsidRDefault="005E1F43">
      <w:pPr>
        <w:pStyle w:val="NormalText"/>
      </w:pPr>
    </w:p>
    <w:p w14:paraId="22DAA5EF" w14:textId="77777777" w:rsidR="005E1F43" w:rsidRDefault="00EF0170">
      <w:pPr>
        <w:pStyle w:val="NormalText"/>
      </w:pPr>
      <w:r>
        <w:rPr>
          <w:b/>
          <w:bCs/>
        </w:rPr>
        <w:t>Required:</w:t>
      </w:r>
    </w:p>
    <w:p w14:paraId="391C98AB" w14:textId="77777777" w:rsidR="00774C33" w:rsidRDefault="00EF0170">
      <w:pPr>
        <w:pStyle w:val="NormalText"/>
      </w:pPr>
      <w:r>
        <w:t>Discuss the ethical dilemma you face. Consider your options and responsibilities along with the possible consequences of any action you might take.</w:t>
      </w:r>
    </w:p>
    <w:p w14:paraId="19199F9B" w14:textId="77777777" w:rsidR="00774C33" w:rsidRDefault="00774C33">
      <w:pPr>
        <w:pStyle w:val="NormalText"/>
      </w:pPr>
    </w:p>
    <w:p w14:paraId="070CBBBA" w14:textId="77777777" w:rsidR="00142F89" w:rsidRDefault="00142F89">
      <w:pPr>
        <w:rPr>
          <w:rFonts w:ascii="Times New Roman" w:hAnsi="Times New Roman" w:cs="Times New Roman"/>
          <w:color w:val="000000"/>
          <w:sz w:val="24"/>
          <w:szCs w:val="24"/>
        </w:rPr>
      </w:pPr>
      <w:r>
        <w:br w:type="page"/>
      </w:r>
    </w:p>
    <w:p w14:paraId="0E8A8DD0" w14:textId="77777777" w:rsidR="00142F89" w:rsidRDefault="00774C33">
      <w:pPr>
        <w:pStyle w:val="NormalText"/>
      </w:pPr>
      <w:r>
        <w:lastRenderedPageBreak/>
        <w:t>Answer:</w:t>
      </w:r>
      <w:r w:rsidR="00EF0170">
        <w:t xml:space="preserve">  </w:t>
      </w:r>
    </w:p>
    <w:p w14:paraId="746F23B9" w14:textId="77777777" w:rsidR="005E1F43" w:rsidRDefault="00EF0170">
      <w:pPr>
        <w:pStyle w:val="NormalText"/>
        <w:rPr>
          <w:b/>
          <w:bCs/>
        </w:rPr>
      </w:pPr>
      <w:r>
        <w:rPr>
          <w:b/>
          <w:bCs/>
        </w:rPr>
        <w:t>Ethical Dilemma:</w:t>
      </w:r>
    </w:p>
    <w:p w14:paraId="66BA7521" w14:textId="77777777" w:rsidR="005E1F43" w:rsidRDefault="00EF0170">
      <w:pPr>
        <w:pStyle w:val="NormalText"/>
      </w:pPr>
      <w:r>
        <w:t xml:space="preserve">You, as the assistant controller, have a responsibility to follow GAAP and make a reasonably accurate estimate of the allowance for uncollectible accounts. Is your responsibility to </w:t>
      </w:r>
      <w:proofErr w:type="gramStart"/>
      <w:r>
        <w:t>fairly present</w:t>
      </w:r>
      <w:proofErr w:type="gramEnd"/>
      <w:r>
        <w:t xml:space="preserve"> Clayton Inc.'s financial statements to external users greater than your obligation to manage the earnings of your employer?</w:t>
      </w:r>
    </w:p>
    <w:p w14:paraId="1A2C55D2" w14:textId="77777777" w:rsidR="005E1F43" w:rsidRDefault="005E1F43">
      <w:pPr>
        <w:pStyle w:val="NormalText"/>
      </w:pPr>
    </w:p>
    <w:p w14:paraId="31E5232B" w14:textId="77777777" w:rsidR="005E1F43" w:rsidRDefault="00EF0170">
      <w:pPr>
        <w:pStyle w:val="NormalText"/>
        <w:rPr>
          <w:b/>
          <w:bCs/>
        </w:rPr>
      </w:pPr>
      <w:r>
        <w:rPr>
          <w:b/>
          <w:bCs/>
        </w:rPr>
        <w:t>Alternative actions and consequences include:</w:t>
      </w:r>
    </w:p>
    <w:p w14:paraId="3E830635" w14:textId="77777777" w:rsidR="005E1F43" w:rsidRDefault="00EF0170">
      <w:pPr>
        <w:pStyle w:val="NormalText"/>
        <w:tabs>
          <w:tab w:val="left" w:pos="360"/>
          <w:tab w:val="left" w:pos="580"/>
          <w:tab w:val="left" w:pos="980"/>
        </w:tabs>
      </w:pPr>
      <w:r>
        <w:t>1.</w:t>
      </w:r>
      <w:r>
        <w:tab/>
        <w:t>Refuse to comply with the controller's request to increase the allowance.</w:t>
      </w:r>
    </w:p>
    <w:p w14:paraId="4391F413" w14:textId="77777777" w:rsidR="005E1F43" w:rsidRDefault="00EF0170">
      <w:pPr>
        <w:pStyle w:val="NormalText"/>
        <w:tabs>
          <w:tab w:val="left" w:pos="360"/>
          <w:tab w:val="left" w:pos="580"/>
          <w:tab w:val="left" w:pos="980"/>
        </w:tabs>
      </w:pPr>
      <w:r>
        <w:tab/>
        <w:t>Positive consequences:</w:t>
      </w:r>
    </w:p>
    <w:p w14:paraId="514D480E" w14:textId="77777777" w:rsidR="005E1F43" w:rsidRDefault="00EF0170">
      <w:pPr>
        <w:pStyle w:val="NormalText"/>
        <w:tabs>
          <w:tab w:val="left" w:pos="360"/>
          <w:tab w:val="left" w:pos="580"/>
          <w:tab w:val="left" w:pos="980"/>
        </w:tabs>
      </w:pPr>
      <w:r>
        <w:tab/>
      </w:r>
      <w:r>
        <w:tab/>
        <w:t>a.</w:t>
      </w:r>
      <w:r>
        <w:tab/>
        <w:t>Preservation of your honesty and integrity.</w:t>
      </w:r>
    </w:p>
    <w:p w14:paraId="1CD2220C" w14:textId="77777777" w:rsidR="005E1F43" w:rsidRDefault="00EF0170">
      <w:pPr>
        <w:pStyle w:val="NormalText"/>
        <w:tabs>
          <w:tab w:val="left" w:pos="360"/>
          <w:tab w:val="left" w:pos="580"/>
          <w:tab w:val="left" w:pos="980"/>
        </w:tabs>
      </w:pPr>
      <w:r>
        <w:tab/>
      </w:r>
      <w:r>
        <w:tab/>
        <w:t>b.</w:t>
      </w:r>
      <w:r>
        <w:tab/>
        <w:t>Fair presentation of the carrying value of receivables.</w:t>
      </w:r>
    </w:p>
    <w:p w14:paraId="4470DB7C" w14:textId="77777777" w:rsidR="005E1F43" w:rsidRDefault="00EF0170">
      <w:pPr>
        <w:pStyle w:val="NormalText"/>
        <w:tabs>
          <w:tab w:val="left" w:pos="360"/>
          <w:tab w:val="left" w:pos="580"/>
          <w:tab w:val="left" w:pos="980"/>
        </w:tabs>
      </w:pPr>
      <w:r>
        <w:tab/>
        <w:t>Negative consequences:</w:t>
      </w:r>
    </w:p>
    <w:p w14:paraId="38A0F592" w14:textId="77777777" w:rsidR="005E1F43" w:rsidRDefault="00EF0170">
      <w:pPr>
        <w:pStyle w:val="NormalText"/>
        <w:tabs>
          <w:tab w:val="left" w:pos="360"/>
          <w:tab w:val="left" w:pos="580"/>
          <w:tab w:val="left" w:pos="980"/>
        </w:tabs>
      </w:pPr>
      <w:r>
        <w:tab/>
      </w:r>
      <w:r>
        <w:tab/>
        <w:t>a.</w:t>
      </w:r>
      <w:r>
        <w:tab/>
        <w:t>Possible loss of your job.</w:t>
      </w:r>
    </w:p>
    <w:p w14:paraId="11F9AD7F" w14:textId="77777777" w:rsidR="005E1F43" w:rsidRDefault="00EF0170">
      <w:pPr>
        <w:pStyle w:val="NormalText"/>
        <w:tabs>
          <w:tab w:val="left" w:pos="360"/>
          <w:tab w:val="left" w:pos="580"/>
          <w:tab w:val="left" w:pos="980"/>
        </w:tabs>
      </w:pPr>
      <w:r>
        <w:tab/>
      </w:r>
      <w:r>
        <w:tab/>
        <w:t>b.</w:t>
      </w:r>
      <w:r>
        <w:tab/>
        <w:t xml:space="preserve">Higher market expectations for next year's earnings caused by inflated income this year could lead to lower stock </w:t>
      </w:r>
      <w:proofErr w:type="gramStart"/>
      <w:r>
        <w:t>price</w:t>
      </w:r>
      <w:proofErr w:type="gramEnd"/>
      <w:r>
        <w:t xml:space="preserve"> in the future.</w:t>
      </w:r>
    </w:p>
    <w:p w14:paraId="3281913E" w14:textId="77777777" w:rsidR="005E1F43" w:rsidRDefault="005E1F43">
      <w:pPr>
        <w:pStyle w:val="NormalText"/>
        <w:tabs>
          <w:tab w:val="left" w:pos="360"/>
          <w:tab w:val="left" w:pos="580"/>
          <w:tab w:val="left" w:pos="980"/>
        </w:tabs>
      </w:pPr>
    </w:p>
    <w:p w14:paraId="2FADC287" w14:textId="77777777" w:rsidR="005E1F43" w:rsidRDefault="00EF0170">
      <w:pPr>
        <w:pStyle w:val="NormalText"/>
        <w:tabs>
          <w:tab w:val="left" w:pos="360"/>
          <w:tab w:val="left" w:pos="580"/>
          <w:tab w:val="left" w:pos="980"/>
        </w:tabs>
      </w:pPr>
      <w:r>
        <w:t>2.</w:t>
      </w:r>
      <w:r>
        <w:tab/>
        <w:t>Comply with the controller's suggestion to report the allowance for uncollectible accounts at $310,000.</w:t>
      </w:r>
    </w:p>
    <w:p w14:paraId="380C8810" w14:textId="77777777" w:rsidR="005E1F43" w:rsidRDefault="00EF0170">
      <w:pPr>
        <w:pStyle w:val="NormalText"/>
        <w:tabs>
          <w:tab w:val="left" w:pos="360"/>
          <w:tab w:val="left" w:pos="580"/>
          <w:tab w:val="left" w:pos="980"/>
        </w:tabs>
      </w:pPr>
      <w:r>
        <w:tab/>
        <w:t>Positive consequences:</w:t>
      </w:r>
    </w:p>
    <w:p w14:paraId="53CCB18B" w14:textId="77777777" w:rsidR="005E1F43" w:rsidRDefault="00EF0170">
      <w:pPr>
        <w:pStyle w:val="NormalText"/>
        <w:tabs>
          <w:tab w:val="left" w:pos="360"/>
          <w:tab w:val="left" w:pos="580"/>
          <w:tab w:val="left" w:pos="980"/>
        </w:tabs>
      </w:pPr>
      <w:r>
        <w:tab/>
      </w:r>
      <w:r>
        <w:tab/>
        <w:t>a.</w:t>
      </w:r>
      <w:r>
        <w:tab/>
        <w:t>Retention of your job.</w:t>
      </w:r>
    </w:p>
    <w:p w14:paraId="6EC3F244" w14:textId="77777777" w:rsidR="005E1F43" w:rsidRDefault="00EF0170">
      <w:pPr>
        <w:pStyle w:val="NormalText"/>
        <w:tabs>
          <w:tab w:val="left" w:pos="360"/>
          <w:tab w:val="left" w:pos="580"/>
          <w:tab w:val="left" w:pos="980"/>
        </w:tabs>
      </w:pPr>
      <w:r>
        <w:tab/>
      </w:r>
      <w:r>
        <w:tab/>
        <w:t>b.</w:t>
      </w:r>
      <w:r>
        <w:tab/>
        <w:t>A more favorable net income in future years and perhaps higher stock price as great growth in earnings will be reported.</w:t>
      </w:r>
    </w:p>
    <w:p w14:paraId="6E32138F" w14:textId="77777777" w:rsidR="005E1F43" w:rsidRDefault="00EF0170">
      <w:pPr>
        <w:pStyle w:val="NormalText"/>
        <w:tabs>
          <w:tab w:val="left" w:pos="360"/>
          <w:tab w:val="left" w:pos="580"/>
          <w:tab w:val="left" w:pos="980"/>
        </w:tabs>
      </w:pPr>
      <w:r>
        <w:tab/>
        <w:t>Negative consequences:</w:t>
      </w:r>
    </w:p>
    <w:p w14:paraId="122554B5" w14:textId="77777777" w:rsidR="005E1F43" w:rsidRDefault="00EF0170">
      <w:pPr>
        <w:pStyle w:val="NormalText"/>
        <w:tabs>
          <w:tab w:val="left" w:pos="360"/>
          <w:tab w:val="left" w:pos="580"/>
          <w:tab w:val="left" w:pos="980"/>
        </w:tabs>
      </w:pPr>
      <w:r>
        <w:tab/>
      </w:r>
      <w:r>
        <w:tab/>
        <w:t>a.</w:t>
      </w:r>
      <w:r>
        <w:tab/>
        <w:t xml:space="preserve">Endure </w:t>
      </w:r>
      <w:proofErr w:type="gramStart"/>
      <w:r>
        <w:t>guilt</w:t>
      </w:r>
      <w:proofErr w:type="gramEnd"/>
      <w:r>
        <w:t xml:space="preserve"> feelings.</w:t>
      </w:r>
    </w:p>
    <w:p w14:paraId="3D2F4BB1" w14:textId="77777777" w:rsidR="005E1F43" w:rsidRDefault="00EF0170">
      <w:pPr>
        <w:pStyle w:val="NormalText"/>
        <w:tabs>
          <w:tab w:val="left" w:pos="360"/>
          <w:tab w:val="left" w:pos="580"/>
          <w:tab w:val="left" w:pos="980"/>
        </w:tabs>
      </w:pPr>
      <w:r>
        <w:tab/>
      </w:r>
      <w:r>
        <w:tab/>
        <w:t>b.</w:t>
      </w:r>
      <w:r>
        <w:tab/>
        <w:t>A lack of trust in you by other managers and employees.</w:t>
      </w:r>
    </w:p>
    <w:p w14:paraId="5A779805" w14:textId="77777777" w:rsidR="005E1F43" w:rsidRDefault="00EF0170">
      <w:pPr>
        <w:pStyle w:val="NormalText"/>
        <w:tabs>
          <w:tab w:val="left" w:pos="360"/>
          <w:tab w:val="left" w:pos="580"/>
          <w:tab w:val="left" w:pos="980"/>
        </w:tabs>
      </w:pPr>
      <w:r>
        <w:tab/>
      </w:r>
      <w:r>
        <w:tab/>
        <w:t>c.</w:t>
      </w:r>
      <w:r>
        <w:tab/>
        <w:t>Possible litigation from investors and creditors.</w:t>
      </w:r>
    </w:p>
    <w:p w14:paraId="390FE609" w14:textId="77777777" w:rsidR="005E1F43" w:rsidRDefault="005E1F43">
      <w:pPr>
        <w:pStyle w:val="NormalText"/>
        <w:tabs>
          <w:tab w:val="left" w:pos="360"/>
          <w:tab w:val="left" w:pos="580"/>
          <w:tab w:val="left" w:pos="980"/>
        </w:tabs>
      </w:pPr>
    </w:p>
    <w:p w14:paraId="31F8C887" w14:textId="77777777" w:rsidR="005E1F43" w:rsidRDefault="00EF0170">
      <w:pPr>
        <w:pStyle w:val="NormalText"/>
        <w:tabs>
          <w:tab w:val="left" w:pos="360"/>
          <w:tab w:val="left" w:pos="580"/>
          <w:tab w:val="left" w:pos="980"/>
        </w:tabs>
      </w:pPr>
      <w:r>
        <w:t>3.</w:t>
      </w:r>
      <w:r>
        <w:tab/>
      </w:r>
      <w:proofErr w:type="gramStart"/>
      <w:r>
        <w:t>Report</w:t>
      </w:r>
      <w:proofErr w:type="gramEnd"/>
      <w:r>
        <w:t xml:space="preserve"> the controller's </w:t>
      </w:r>
      <w:proofErr w:type="gramStart"/>
      <w:r>
        <w:t>suggestion</w:t>
      </w:r>
      <w:proofErr w:type="gramEnd"/>
      <w:r>
        <w:t xml:space="preserve"> to a higher level of management, the audit committee, or the auditors. If one of these parties corrects the controller and compels fair reporting of the allowance account, the consequences would be the same as in alternative 1 when you refuse to make the adjustment. Your job may still be in jeopardy </w:t>
      </w:r>
      <w:proofErr w:type="gramStart"/>
      <w:r>
        <w:t>due to the fact that</w:t>
      </w:r>
      <w:proofErr w:type="gramEnd"/>
      <w:r>
        <w:t xml:space="preserve"> management may consider </w:t>
      </w:r>
      <w:proofErr w:type="gramStart"/>
      <w:r>
        <w:t>whistle-blowing</w:t>
      </w:r>
      <w:proofErr w:type="gramEnd"/>
      <w:r>
        <w:t xml:space="preserve"> as indicative of employee disloyalty. If the </w:t>
      </w:r>
      <w:proofErr w:type="spellStart"/>
      <w:r>
        <w:t>reportee</w:t>
      </w:r>
      <w:proofErr w:type="spellEnd"/>
      <w:r>
        <w:t xml:space="preserve"> parties agree with the controller and report the incorrect amount of $310,000, the consequences will be </w:t>
      </w:r>
      <w:proofErr w:type="gramStart"/>
      <w:r>
        <w:t>similar to</w:t>
      </w:r>
      <w:proofErr w:type="gramEnd"/>
      <w:r>
        <w:t xml:space="preserve"> those for alternative 2, except that you run an even greater risk of losing your job.</w:t>
      </w:r>
    </w:p>
    <w:p w14:paraId="3031B40B" w14:textId="77777777" w:rsidR="005E1F43" w:rsidRDefault="005E1F43">
      <w:pPr>
        <w:pStyle w:val="NormalText"/>
        <w:tabs>
          <w:tab w:val="left" w:pos="360"/>
          <w:tab w:val="left" w:pos="580"/>
          <w:tab w:val="left" w:pos="980"/>
        </w:tabs>
      </w:pPr>
    </w:p>
    <w:p w14:paraId="7DD4CB08" w14:textId="77777777" w:rsidR="005E1F43" w:rsidRDefault="00EF0170" w:rsidP="00142F89">
      <w:pPr>
        <w:pStyle w:val="NormalText"/>
        <w:tabs>
          <w:tab w:val="left" w:pos="360"/>
          <w:tab w:val="left" w:pos="580"/>
          <w:tab w:val="left" w:pos="980"/>
        </w:tabs>
      </w:pPr>
      <w:r>
        <w:t>4.</w:t>
      </w:r>
      <w:r>
        <w:tab/>
        <w:t>Refuse to comply with the controller's request and resign as assistant controller. If you report the controller's suggestion to higher management, the audit committee, or the auditor, the positive and negative considerations are the same as for alternative 3. If you do not report the controller's request, then the consequences are the same as for alternative 2. In either case your job is not an issue since you have already resigned.</w:t>
      </w:r>
    </w:p>
    <w:p w14:paraId="677DE538" w14:textId="77777777" w:rsidR="005E1F43" w:rsidRDefault="00774C33" w:rsidP="00142F89">
      <w:pPr>
        <w:pStyle w:val="NormalText"/>
        <w:rPr>
          <w:sz w:val="18"/>
          <w:szCs w:val="18"/>
        </w:rPr>
      </w:pPr>
      <w:r>
        <w:rPr>
          <w:sz w:val="18"/>
          <w:szCs w:val="18"/>
        </w:rPr>
        <w:t>Difficulty: 3 Hard</w:t>
      </w:r>
    </w:p>
    <w:p w14:paraId="63CF8429" w14:textId="77777777" w:rsidR="005E1F43" w:rsidRDefault="00EF0170" w:rsidP="00142F89">
      <w:pPr>
        <w:pStyle w:val="NormalText"/>
        <w:rPr>
          <w:sz w:val="18"/>
          <w:szCs w:val="18"/>
        </w:rPr>
      </w:pPr>
      <w:r>
        <w:rPr>
          <w:sz w:val="18"/>
          <w:szCs w:val="18"/>
        </w:rPr>
        <w:t>Topic:  Uncollectible accounts receivable</w:t>
      </w:r>
    </w:p>
    <w:p w14:paraId="2B0E0B89" w14:textId="77777777" w:rsidR="005E1F43" w:rsidRDefault="00EF0170" w:rsidP="00142F89">
      <w:pPr>
        <w:pStyle w:val="NormalText"/>
        <w:rPr>
          <w:sz w:val="18"/>
          <w:szCs w:val="18"/>
        </w:rPr>
      </w:pPr>
      <w:r>
        <w:rPr>
          <w:sz w:val="18"/>
          <w:szCs w:val="18"/>
        </w:rPr>
        <w:t>Learning Objective</w:t>
      </w:r>
      <w:proofErr w:type="gramStart"/>
      <w:r>
        <w:rPr>
          <w:sz w:val="18"/>
          <w:szCs w:val="18"/>
        </w:rPr>
        <w:t>:  07</w:t>
      </w:r>
      <w:proofErr w:type="gramEnd"/>
      <w:r>
        <w:rPr>
          <w:sz w:val="18"/>
          <w:szCs w:val="18"/>
        </w:rPr>
        <w:t>-05</w:t>
      </w:r>
    </w:p>
    <w:p w14:paraId="54DD5D29" w14:textId="77777777" w:rsidR="005E1F43" w:rsidRDefault="00EF0170">
      <w:pPr>
        <w:pStyle w:val="NormalText"/>
        <w:rPr>
          <w:sz w:val="18"/>
          <w:szCs w:val="18"/>
        </w:rPr>
      </w:pPr>
      <w:r>
        <w:rPr>
          <w:sz w:val="18"/>
          <w:szCs w:val="18"/>
        </w:rPr>
        <w:t>Bloom's</w:t>
      </w:r>
      <w:proofErr w:type="gramStart"/>
      <w:r>
        <w:rPr>
          <w:sz w:val="18"/>
          <w:szCs w:val="18"/>
        </w:rPr>
        <w:t>:  Create</w:t>
      </w:r>
      <w:proofErr w:type="gramEnd"/>
    </w:p>
    <w:p w14:paraId="4B4BD84B" w14:textId="77777777" w:rsidR="005E1F43" w:rsidRDefault="00EF0170">
      <w:pPr>
        <w:pStyle w:val="NormalText"/>
        <w:rPr>
          <w:sz w:val="18"/>
          <w:szCs w:val="18"/>
        </w:rPr>
      </w:pPr>
      <w:r>
        <w:rPr>
          <w:sz w:val="18"/>
          <w:szCs w:val="18"/>
        </w:rPr>
        <w:t>AACSB</w:t>
      </w:r>
      <w:proofErr w:type="gramStart"/>
      <w:r>
        <w:rPr>
          <w:sz w:val="18"/>
          <w:szCs w:val="18"/>
        </w:rPr>
        <w:t>:  Reflective</w:t>
      </w:r>
      <w:proofErr w:type="gramEnd"/>
      <w:r>
        <w:rPr>
          <w:sz w:val="18"/>
          <w:szCs w:val="18"/>
        </w:rPr>
        <w:t xml:space="preserve"> Thinking; Ethics; Communication</w:t>
      </w:r>
    </w:p>
    <w:p w14:paraId="37B58C63" w14:textId="77777777" w:rsidR="005E1F43" w:rsidRDefault="00E135A6">
      <w:pPr>
        <w:pStyle w:val="NormalText"/>
        <w:spacing w:after="240"/>
        <w:rPr>
          <w:sz w:val="18"/>
          <w:szCs w:val="18"/>
        </w:rPr>
      </w:pPr>
      <w:r>
        <w:rPr>
          <w:sz w:val="18"/>
          <w:szCs w:val="18"/>
        </w:rPr>
        <w:t>Accessible/AICPA</w:t>
      </w:r>
      <w:proofErr w:type="gramStart"/>
      <w:r>
        <w:rPr>
          <w:sz w:val="18"/>
          <w:szCs w:val="18"/>
        </w:rPr>
        <w:t>:</w:t>
      </w:r>
      <w:r w:rsidR="00EF0170">
        <w:rPr>
          <w:sz w:val="18"/>
          <w:szCs w:val="18"/>
        </w:rPr>
        <w:t xml:space="preserve">  BB</w:t>
      </w:r>
      <w:proofErr w:type="gramEnd"/>
      <w:r w:rsidR="00EF0170">
        <w:rPr>
          <w:sz w:val="18"/>
          <w:szCs w:val="18"/>
        </w:rPr>
        <w:t xml:space="preserve"> Critical thinking; FN Risk analysis</w:t>
      </w:r>
    </w:p>
    <w:p w14:paraId="4AD79552" w14:textId="77777777" w:rsidR="00142F89" w:rsidRDefault="00142F89">
      <w:pPr>
        <w:rPr>
          <w:rFonts w:ascii="Times New Roman" w:hAnsi="Times New Roman" w:cs="Times New Roman"/>
          <w:color w:val="000000"/>
          <w:sz w:val="24"/>
          <w:szCs w:val="24"/>
        </w:rPr>
      </w:pPr>
      <w:r>
        <w:br w:type="page"/>
      </w:r>
    </w:p>
    <w:p w14:paraId="4B883F15" w14:textId="77777777" w:rsidR="00774C33" w:rsidRDefault="00EF0170">
      <w:pPr>
        <w:pStyle w:val="NormalText"/>
      </w:pPr>
      <w:r>
        <w:lastRenderedPageBreak/>
        <w:t xml:space="preserve">217) Briefly </w:t>
      </w:r>
      <w:proofErr w:type="gramStart"/>
      <w:r>
        <w:t>compare and contrast</w:t>
      </w:r>
      <w:proofErr w:type="gramEnd"/>
      <w:r>
        <w:t xml:space="preserve"> the two approaches to estimating bad debt expense. In your answer, indicate which approach, if either, is superior.</w:t>
      </w:r>
    </w:p>
    <w:p w14:paraId="44E8EFBB" w14:textId="77777777" w:rsidR="00774C33" w:rsidRDefault="00774C33">
      <w:pPr>
        <w:pStyle w:val="NormalText"/>
      </w:pPr>
    </w:p>
    <w:p w14:paraId="3741B060" w14:textId="77777777" w:rsidR="005E1F43" w:rsidRDefault="00774C33">
      <w:pPr>
        <w:pStyle w:val="NormalText"/>
      </w:pPr>
      <w:r>
        <w:t>Answer</w:t>
      </w:r>
      <w:proofErr w:type="gramStart"/>
      <w:r>
        <w:t>:</w:t>
      </w:r>
      <w:r w:rsidR="00EF0170">
        <w:t xml:space="preserve">  The</w:t>
      </w:r>
      <w:proofErr w:type="gramEnd"/>
      <w:r w:rsidR="00EF0170">
        <w:t xml:space="preserve"> two ways to estimate bad debt expense are the income statement approach and balance sheet approach. The primary objective of the allowance method is to determine the appropriate carrying value of receivables. In this sense, the balance sheet approach is theoretically superior. This approach often uses an accounts receivable aging schedule to determine estimated bad debt expense. The income statement approach typically calculates bad debt expense as a percentage of credit sales.</w:t>
      </w:r>
    </w:p>
    <w:p w14:paraId="6E182BBD" w14:textId="77777777" w:rsidR="005E1F43" w:rsidRDefault="00774C33">
      <w:pPr>
        <w:pStyle w:val="NormalText"/>
        <w:rPr>
          <w:sz w:val="18"/>
          <w:szCs w:val="18"/>
        </w:rPr>
      </w:pPr>
      <w:r>
        <w:rPr>
          <w:sz w:val="18"/>
          <w:szCs w:val="18"/>
        </w:rPr>
        <w:t>Difficulty: 2 Medium</w:t>
      </w:r>
    </w:p>
    <w:p w14:paraId="3052DBD6" w14:textId="77777777" w:rsidR="005E1F43" w:rsidRDefault="00EF0170">
      <w:pPr>
        <w:pStyle w:val="NormalText"/>
        <w:rPr>
          <w:sz w:val="18"/>
          <w:szCs w:val="18"/>
        </w:rPr>
      </w:pPr>
      <w:r>
        <w:rPr>
          <w:sz w:val="18"/>
          <w:szCs w:val="18"/>
        </w:rPr>
        <w:t xml:space="preserve">Topic:  Uncollectible accounts―Balance sheet approach; Uncollectible </w:t>
      </w:r>
      <w:proofErr w:type="gramStart"/>
      <w:r>
        <w:rPr>
          <w:sz w:val="18"/>
          <w:szCs w:val="18"/>
        </w:rPr>
        <w:t>accounts</w:t>
      </w:r>
      <w:proofErr w:type="gramEnd"/>
      <w:r>
        <w:rPr>
          <w:sz w:val="18"/>
          <w:szCs w:val="18"/>
        </w:rPr>
        <w:t>―Income statement approach</w:t>
      </w:r>
    </w:p>
    <w:p w14:paraId="75C8630D" w14:textId="77777777" w:rsidR="005E1F43" w:rsidRDefault="00EF0170">
      <w:pPr>
        <w:pStyle w:val="NormalText"/>
        <w:rPr>
          <w:sz w:val="18"/>
          <w:szCs w:val="18"/>
        </w:rPr>
      </w:pPr>
      <w:r>
        <w:rPr>
          <w:sz w:val="18"/>
          <w:szCs w:val="18"/>
        </w:rPr>
        <w:t>Learning Objective</w:t>
      </w:r>
      <w:proofErr w:type="gramStart"/>
      <w:r>
        <w:rPr>
          <w:sz w:val="18"/>
          <w:szCs w:val="18"/>
        </w:rPr>
        <w:t>:  07</w:t>
      </w:r>
      <w:proofErr w:type="gramEnd"/>
      <w:r>
        <w:rPr>
          <w:sz w:val="18"/>
          <w:szCs w:val="18"/>
        </w:rPr>
        <w:t>-06</w:t>
      </w:r>
    </w:p>
    <w:p w14:paraId="238CE069" w14:textId="77777777" w:rsidR="005E1F43" w:rsidRDefault="00EF0170">
      <w:pPr>
        <w:pStyle w:val="NormalText"/>
        <w:rPr>
          <w:sz w:val="18"/>
          <w:szCs w:val="18"/>
        </w:rPr>
      </w:pPr>
      <w:proofErr w:type="gramStart"/>
      <w:r>
        <w:rPr>
          <w:sz w:val="18"/>
          <w:szCs w:val="18"/>
        </w:rPr>
        <w:t>Bloom's:  Evaluate</w:t>
      </w:r>
      <w:proofErr w:type="gramEnd"/>
    </w:p>
    <w:p w14:paraId="6E89EB31" w14:textId="77777777" w:rsidR="005E1F43" w:rsidRDefault="00EF0170">
      <w:pPr>
        <w:pStyle w:val="NormalText"/>
        <w:rPr>
          <w:sz w:val="18"/>
          <w:szCs w:val="18"/>
        </w:rPr>
      </w:pPr>
      <w:r>
        <w:rPr>
          <w:sz w:val="18"/>
          <w:szCs w:val="18"/>
        </w:rPr>
        <w:t>AACSB</w:t>
      </w:r>
      <w:proofErr w:type="gramStart"/>
      <w:r>
        <w:rPr>
          <w:sz w:val="18"/>
          <w:szCs w:val="18"/>
        </w:rPr>
        <w:t>:  Reflective</w:t>
      </w:r>
      <w:proofErr w:type="gramEnd"/>
      <w:r>
        <w:rPr>
          <w:sz w:val="18"/>
          <w:szCs w:val="18"/>
        </w:rPr>
        <w:t xml:space="preserve"> Thinking; Communication</w:t>
      </w:r>
    </w:p>
    <w:p w14:paraId="3C10A8D8" w14:textId="77777777" w:rsidR="005E1F43" w:rsidRDefault="00E135A6">
      <w:pPr>
        <w:pStyle w:val="NormalText"/>
        <w:rPr>
          <w:sz w:val="18"/>
          <w:szCs w:val="18"/>
        </w:rPr>
      </w:pPr>
      <w:r>
        <w:rPr>
          <w:sz w:val="18"/>
          <w:szCs w:val="18"/>
        </w:rPr>
        <w:t>Accessible/AICPA</w:t>
      </w:r>
      <w:proofErr w:type="gramStart"/>
      <w:r>
        <w:rPr>
          <w:sz w:val="18"/>
          <w:szCs w:val="18"/>
        </w:rPr>
        <w:t>:</w:t>
      </w:r>
      <w:r w:rsidR="00EF0170">
        <w:rPr>
          <w:sz w:val="18"/>
          <w:szCs w:val="18"/>
        </w:rPr>
        <w:t xml:space="preserve">  BB</w:t>
      </w:r>
      <w:proofErr w:type="gramEnd"/>
      <w:r w:rsidR="00EF0170">
        <w:rPr>
          <w:sz w:val="18"/>
          <w:szCs w:val="18"/>
        </w:rPr>
        <w:t xml:space="preserve"> Critical thinking; FN Measurement</w:t>
      </w:r>
    </w:p>
    <w:p w14:paraId="662A2BA0" w14:textId="77777777" w:rsidR="005E1F43" w:rsidRDefault="005E1F43">
      <w:pPr>
        <w:pStyle w:val="NormalText"/>
        <w:rPr>
          <w:sz w:val="18"/>
          <w:szCs w:val="18"/>
        </w:rPr>
      </w:pPr>
    </w:p>
    <w:p w14:paraId="7AD88C10" w14:textId="77777777" w:rsidR="00774C33" w:rsidRDefault="00EF0170">
      <w:pPr>
        <w:pStyle w:val="NormalText"/>
      </w:pPr>
      <w:r>
        <w:t xml:space="preserve">218) Companies can have accounts receivable from ordinary trade customers and from related parties (e.g., directors, employees or large shareholders). How does U.S. GAAP differ from IFRS in its requirements regarding separate disclosure of trade receivables and related-party receivables? Why might separate </w:t>
      </w:r>
      <w:proofErr w:type="gramStart"/>
      <w:r>
        <w:t>disclosure</w:t>
      </w:r>
      <w:proofErr w:type="gramEnd"/>
      <w:r>
        <w:t xml:space="preserve"> of related party receivables be useful?</w:t>
      </w:r>
    </w:p>
    <w:p w14:paraId="60823414" w14:textId="77777777" w:rsidR="00774C33" w:rsidRDefault="00774C33">
      <w:pPr>
        <w:pStyle w:val="NormalText"/>
      </w:pPr>
    </w:p>
    <w:p w14:paraId="7E14BD40" w14:textId="77777777" w:rsidR="005E1F43" w:rsidRDefault="00774C33">
      <w:pPr>
        <w:pStyle w:val="NormalText"/>
      </w:pPr>
      <w:r>
        <w:t>Answer:</w:t>
      </w:r>
      <w:r w:rsidR="00EF0170">
        <w:t xml:space="preserve">  U.S. GAAP requires that accounts receivable from related parties be disclosed separately from accounts receivable from ordinary trade customers. IFRS does not </w:t>
      </w:r>
      <w:proofErr w:type="gramStart"/>
      <w:r w:rsidR="00EF0170">
        <w:t>require that</w:t>
      </w:r>
      <w:proofErr w:type="gramEnd"/>
      <w:r w:rsidR="00EF0170">
        <w:t xml:space="preserve"> separate </w:t>
      </w:r>
      <w:proofErr w:type="gramStart"/>
      <w:r w:rsidR="00EF0170">
        <w:t>disclosure</w:t>
      </w:r>
      <w:proofErr w:type="gramEnd"/>
      <w:r w:rsidR="00EF0170">
        <w:t>.</w:t>
      </w:r>
    </w:p>
    <w:p w14:paraId="7CAD4638" w14:textId="77777777" w:rsidR="005E1F43" w:rsidRDefault="005E1F43">
      <w:pPr>
        <w:pStyle w:val="NormalText"/>
      </w:pPr>
    </w:p>
    <w:p w14:paraId="1E6BC9DB" w14:textId="77777777" w:rsidR="005E1F43" w:rsidRDefault="00EF0170">
      <w:pPr>
        <w:pStyle w:val="NormalText"/>
      </w:pPr>
      <w:r>
        <w:t>Separate disclosure is useful because a receivable from a related party might not have the same collection pattern as a receivable from a trade customer. The related party could potentially get more extended terms, such that those receivables are collected slower. Alternatively, to make the company appear more effective in its collections, a related party might pay more quickly than necessary.</w:t>
      </w:r>
    </w:p>
    <w:p w14:paraId="282BA59C" w14:textId="77777777" w:rsidR="005E1F43" w:rsidRDefault="00774C33">
      <w:pPr>
        <w:pStyle w:val="NormalText"/>
        <w:rPr>
          <w:sz w:val="18"/>
          <w:szCs w:val="18"/>
        </w:rPr>
      </w:pPr>
      <w:r>
        <w:rPr>
          <w:sz w:val="18"/>
          <w:szCs w:val="18"/>
        </w:rPr>
        <w:t>Difficulty: 3 Hard</w:t>
      </w:r>
    </w:p>
    <w:p w14:paraId="2D7D1D5A" w14:textId="77777777" w:rsidR="005E1F43" w:rsidRDefault="00EF0170">
      <w:pPr>
        <w:pStyle w:val="NormalText"/>
        <w:rPr>
          <w:sz w:val="18"/>
          <w:szCs w:val="18"/>
        </w:rPr>
      </w:pPr>
      <w:r>
        <w:rPr>
          <w:sz w:val="18"/>
          <w:szCs w:val="18"/>
        </w:rPr>
        <w:t>Topic:  Uncollectible accounts receivable; IFRS―Accounts and notes receivable</w:t>
      </w:r>
    </w:p>
    <w:p w14:paraId="33DBCAB5" w14:textId="77777777" w:rsidR="005E1F43" w:rsidRDefault="00EF0170">
      <w:pPr>
        <w:pStyle w:val="NormalText"/>
        <w:rPr>
          <w:sz w:val="18"/>
          <w:szCs w:val="18"/>
        </w:rPr>
      </w:pPr>
      <w:r>
        <w:rPr>
          <w:sz w:val="18"/>
          <w:szCs w:val="18"/>
        </w:rPr>
        <w:t>Learning Objective</w:t>
      </w:r>
      <w:proofErr w:type="gramStart"/>
      <w:r>
        <w:rPr>
          <w:sz w:val="18"/>
          <w:szCs w:val="18"/>
        </w:rPr>
        <w:t>:  07</w:t>
      </w:r>
      <w:proofErr w:type="gramEnd"/>
      <w:r>
        <w:rPr>
          <w:sz w:val="18"/>
          <w:szCs w:val="18"/>
        </w:rPr>
        <w:t>-05, 07-10</w:t>
      </w:r>
    </w:p>
    <w:p w14:paraId="11FC4066" w14:textId="77777777" w:rsidR="005E1F43" w:rsidRDefault="00EF0170">
      <w:pPr>
        <w:pStyle w:val="NormalText"/>
        <w:rPr>
          <w:sz w:val="18"/>
          <w:szCs w:val="18"/>
        </w:rPr>
      </w:pPr>
      <w:r>
        <w:rPr>
          <w:sz w:val="18"/>
          <w:szCs w:val="18"/>
        </w:rPr>
        <w:t>Bloom's</w:t>
      </w:r>
      <w:proofErr w:type="gramStart"/>
      <w:r>
        <w:rPr>
          <w:sz w:val="18"/>
          <w:szCs w:val="18"/>
        </w:rPr>
        <w:t>:  Understand</w:t>
      </w:r>
      <w:proofErr w:type="gramEnd"/>
    </w:p>
    <w:p w14:paraId="153F36D7" w14:textId="77777777" w:rsidR="005E1F43" w:rsidRDefault="00EF0170">
      <w:pPr>
        <w:pStyle w:val="NormalText"/>
        <w:rPr>
          <w:sz w:val="18"/>
          <w:szCs w:val="18"/>
        </w:rPr>
      </w:pPr>
      <w:r>
        <w:rPr>
          <w:sz w:val="18"/>
          <w:szCs w:val="18"/>
        </w:rPr>
        <w:t>AACSB</w:t>
      </w:r>
      <w:proofErr w:type="gramStart"/>
      <w:r>
        <w:rPr>
          <w:sz w:val="18"/>
          <w:szCs w:val="18"/>
        </w:rPr>
        <w:t>:  Reflective</w:t>
      </w:r>
      <w:proofErr w:type="gramEnd"/>
      <w:r>
        <w:rPr>
          <w:sz w:val="18"/>
          <w:szCs w:val="18"/>
        </w:rPr>
        <w:t xml:space="preserve"> Thinking; Diversity</w:t>
      </w:r>
    </w:p>
    <w:p w14:paraId="352788E8" w14:textId="77777777" w:rsidR="005E1F43" w:rsidRDefault="00E135A6">
      <w:pPr>
        <w:pStyle w:val="NormalText"/>
        <w:spacing w:after="240"/>
        <w:rPr>
          <w:sz w:val="18"/>
          <w:szCs w:val="18"/>
        </w:rPr>
      </w:pPr>
      <w:r>
        <w:rPr>
          <w:sz w:val="18"/>
          <w:szCs w:val="18"/>
        </w:rPr>
        <w:t>Accessible/AICPA</w:t>
      </w:r>
      <w:proofErr w:type="gramStart"/>
      <w:r>
        <w:rPr>
          <w:sz w:val="18"/>
          <w:szCs w:val="18"/>
        </w:rPr>
        <w:t>:</w:t>
      </w:r>
      <w:r w:rsidR="00EF0170">
        <w:rPr>
          <w:sz w:val="18"/>
          <w:szCs w:val="18"/>
        </w:rPr>
        <w:t xml:space="preserve">  BB</w:t>
      </w:r>
      <w:proofErr w:type="gramEnd"/>
      <w:r w:rsidR="00EF0170">
        <w:rPr>
          <w:sz w:val="18"/>
          <w:szCs w:val="18"/>
        </w:rPr>
        <w:t xml:space="preserve"> Critical thinking; FN Measurement</w:t>
      </w:r>
    </w:p>
    <w:p w14:paraId="48BC0BF7" w14:textId="77777777" w:rsidR="00142F89" w:rsidRDefault="00142F89">
      <w:pPr>
        <w:rPr>
          <w:rFonts w:ascii="Times New Roman" w:hAnsi="Times New Roman" w:cs="Times New Roman"/>
          <w:color w:val="000000"/>
          <w:sz w:val="24"/>
          <w:szCs w:val="24"/>
        </w:rPr>
      </w:pPr>
      <w:r>
        <w:br w:type="page"/>
      </w:r>
    </w:p>
    <w:p w14:paraId="7123DAD8" w14:textId="77777777" w:rsidR="005E1F43" w:rsidRDefault="00EF0170">
      <w:pPr>
        <w:pStyle w:val="NormalText"/>
        <w:rPr>
          <w:b/>
          <w:bCs/>
        </w:rPr>
      </w:pPr>
      <w:r>
        <w:lastRenderedPageBreak/>
        <w:t>Use this information to answer the following questions:</w:t>
      </w:r>
    </w:p>
    <w:p w14:paraId="078F81B0" w14:textId="77777777" w:rsidR="005E1F43" w:rsidRDefault="005E1F43">
      <w:pPr>
        <w:pStyle w:val="NormalText"/>
      </w:pPr>
    </w:p>
    <w:p w14:paraId="276F0219" w14:textId="77777777" w:rsidR="005E1F43" w:rsidRDefault="00EF0170">
      <w:pPr>
        <w:pStyle w:val="NormalText"/>
      </w:pPr>
      <w:r>
        <w:t>The following note disclosure appeared in a recent annual report of Halliburton:</w:t>
      </w:r>
    </w:p>
    <w:p w14:paraId="68B045A8" w14:textId="77777777" w:rsidR="005E1F43" w:rsidRDefault="005E1F43">
      <w:pPr>
        <w:pStyle w:val="NormalText"/>
      </w:pPr>
    </w:p>
    <w:p w14:paraId="4D6D304C" w14:textId="77777777" w:rsidR="005E1F43" w:rsidRDefault="00EF0170">
      <w:pPr>
        <w:pStyle w:val="NormalText"/>
      </w:pPr>
      <w:r>
        <w:t xml:space="preserve">Our receivables are generally not collateralized. Included in notes and accounts receivable are notes with varying interest rates totaling $12 million </w:t>
      </w:r>
      <w:proofErr w:type="gramStart"/>
      <w:r>
        <w:t>at</w:t>
      </w:r>
      <w:proofErr w:type="gramEnd"/>
      <w:r>
        <w:t xml:space="preserve"> December 31. </w:t>
      </w:r>
      <w:proofErr w:type="gramStart"/>
      <w:r>
        <w:t>At</w:t>
      </w:r>
      <w:proofErr w:type="gramEnd"/>
      <w:r>
        <w:t xml:space="preserve"> December 31, 39% of our consolidated receivables related to our United States government contracts, primarily for projects in the Middle East.</w:t>
      </w:r>
    </w:p>
    <w:p w14:paraId="70E2AD85" w14:textId="77777777" w:rsidR="005E1F43" w:rsidRDefault="005E1F43">
      <w:pPr>
        <w:pStyle w:val="NormalText"/>
      </w:pPr>
    </w:p>
    <w:p w14:paraId="4327C652" w14:textId="77777777" w:rsidR="00774C33" w:rsidRDefault="00EF0170">
      <w:pPr>
        <w:pStyle w:val="NormalText"/>
      </w:pPr>
      <w:r>
        <w:t xml:space="preserve">219) Explain the reason that Halliburton indicates that its receivables include notes with varying interest rates totaling $12 million </w:t>
      </w:r>
      <w:proofErr w:type="gramStart"/>
      <w:r>
        <w:t>at</w:t>
      </w:r>
      <w:proofErr w:type="gramEnd"/>
      <w:r>
        <w:t xml:space="preserve"> December 31. What significance does this have </w:t>
      </w:r>
      <w:proofErr w:type="gramStart"/>
      <w:r>
        <w:t>to</w:t>
      </w:r>
      <w:proofErr w:type="gramEnd"/>
      <w:r>
        <w:t xml:space="preserve"> the reader?</w:t>
      </w:r>
    </w:p>
    <w:p w14:paraId="67F00D21" w14:textId="77777777" w:rsidR="00774C33" w:rsidRDefault="00774C33">
      <w:pPr>
        <w:pStyle w:val="NormalText"/>
      </w:pPr>
    </w:p>
    <w:p w14:paraId="7F34A6EB" w14:textId="77777777" w:rsidR="005E1F43" w:rsidRDefault="00774C33">
      <w:pPr>
        <w:pStyle w:val="NormalText"/>
      </w:pPr>
      <w:r>
        <w:t>Answer</w:t>
      </w:r>
      <w:proofErr w:type="gramStart"/>
      <w:r>
        <w:t>:</w:t>
      </w:r>
      <w:r w:rsidR="00EF0170">
        <w:t xml:space="preserve">  Halliburton</w:t>
      </w:r>
      <w:proofErr w:type="gramEnd"/>
      <w:r w:rsidR="00EF0170">
        <w:t xml:space="preserve"> is conveying to the reader the portion of the total receivables that are interest-bearing.</w:t>
      </w:r>
    </w:p>
    <w:p w14:paraId="21F46FD9" w14:textId="77777777" w:rsidR="005E1F43" w:rsidRDefault="00774C33">
      <w:pPr>
        <w:pStyle w:val="NormalText"/>
        <w:rPr>
          <w:sz w:val="18"/>
          <w:szCs w:val="18"/>
        </w:rPr>
      </w:pPr>
      <w:r>
        <w:rPr>
          <w:sz w:val="18"/>
          <w:szCs w:val="18"/>
        </w:rPr>
        <w:t>Difficulty: 2 Medium</w:t>
      </w:r>
    </w:p>
    <w:p w14:paraId="39738FA8" w14:textId="77777777" w:rsidR="005E1F43" w:rsidRDefault="00EF0170">
      <w:pPr>
        <w:pStyle w:val="NormalText"/>
        <w:rPr>
          <w:sz w:val="18"/>
          <w:szCs w:val="18"/>
        </w:rPr>
      </w:pPr>
      <w:r>
        <w:rPr>
          <w:sz w:val="18"/>
          <w:szCs w:val="18"/>
        </w:rPr>
        <w:t>Topic:  Notes receivable―interest-bearing</w:t>
      </w:r>
    </w:p>
    <w:p w14:paraId="215ADFDF" w14:textId="77777777" w:rsidR="005E1F43" w:rsidRDefault="00EF0170">
      <w:pPr>
        <w:pStyle w:val="NormalText"/>
        <w:rPr>
          <w:sz w:val="18"/>
          <w:szCs w:val="18"/>
        </w:rPr>
      </w:pPr>
      <w:r>
        <w:rPr>
          <w:sz w:val="18"/>
          <w:szCs w:val="18"/>
        </w:rPr>
        <w:t>Learning Objective</w:t>
      </w:r>
      <w:proofErr w:type="gramStart"/>
      <w:r>
        <w:rPr>
          <w:sz w:val="18"/>
          <w:szCs w:val="18"/>
        </w:rPr>
        <w:t>:  07</w:t>
      </w:r>
      <w:proofErr w:type="gramEnd"/>
      <w:r>
        <w:rPr>
          <w:sz w:val="18"/>
          <w:szCs w:val="18"/>
        </w:rPr>
        <w:t>-07</w:t>
      </w:r>
    </w:p>
    <w:p w14:paraId="364B3E90" w14:textId="77777777" w:rsidR="005E1F43" w:rsidRDefault="00EF0170">
      <w:pPr>
        <w:pStyle w:val="NormalText"/>
        <w:rPr>
          <w:sz w:val="18"/>
          <w:szCs w:val="18"/>
        </w:rPr>
      </w:pPr>
      <w:r>
        <w:rPr>
          <w:sz w:val="18"/>
          <w:szCs w:val="18"/>
        </w:rPr>
        <w:t>Bloom's</w:t>
      </w:r>
      <w:proofErr w:type="gramStart"/>
      <w:r>
        <w:rPr>
          <w:sz w:val="18"/>
          <w:szCs w:val="18"/>
        </w:rPr>
        <w:t>:  Analyze</w:t>
      </w:r>
      <w:proofErr w:type="gramEnd"/>
    </w:p>
    <w:p w14:paraId="7FABD7E6" w14:textId="77777777" w:rsidR="005E1F43" w:rsidRDefault="00EF0170">
      <w:pPr>
        <w:pStyle w:val="NormalText"/>
        <w:rPr>
          <w:sz w:val="18"/>
          <w:szCs w:val="18"/>
        </w:rPr>
      </w:pPr>
      <w:r>
        <w:rPr>
          <w:sz w:val="18"/>
          <w:szCs w:val="18"/>
        </w:rPr>
        <w:t>AACSB</w:t>
      </w:r>
      <w:proofErr w:type="gramStart"/>
      <w:r>
        <w:rPr>
          <w:sz w:val="18"/>
          <w:szCs w:val="18"/>
        </w:rPr>
        <w:t>:  Analytical</w:t>
      </w:r>
      <w:proofErr w:type="gramEnd"/>
      <w:r>
        <w:rPr>
          <w:sz w:val="18"/>
          <w:szCs w:val="18"/>
        </w:rPr>
        <w:t xml:space="preserve"> Thinking</w:t>
      </w:r>
    </w:p>
    <w:p w14:paraId="7E869E98" w14:textId="77777777" w:rsidR="005E1F43" w:rsidRDefault="00E135A6">
      <w:pPr>
        <w:pStyle w:val="NormalText"/>
        <w:rPr>
          <w:sz w:val="18"/>
          <w:szCs w:val="18"/>
        </w:rPr>
      </w:pPr>
      <w:r>
        <w:rPr>
          <w:sz w:val="18"/>
          <w:szCs w:val="18"/>
        </w:rPr>
        <w:t>Accessible/AICPA</w:t>
      </w:r>
      <w:proofErr w:type="gramStart"/>
      <w:r>
        <w:rPr>
          <w:sz w:val="18"/>
          <w:szCs w:val="18"/>
        </w:rPr>
        <w:t>:</w:t>
      </w:r>
      <w:r w:rsidR="00EF0170">
        <w:rPr>
          <w:sz w:val="18"/>
          <w:szCs w:val="18"/>
        </w:rPr>
        <w:t xml:space="preserve">  BB</w:t>
      </w:r>
      <w:proofErr w:type="gramEnd"/>
      <w:r w:rsidR="00EF0170">
        <w:rPr>
          <w:sz w:val="18"/>
          <w:szCs w:val="18"/>
        </w:rPr>
        <w:t xml:space="preserve"> Critical thinking; FN Measurement</w:t>
      </w:r>
    </w:p>
    <w:p w14:paraId="0D7F19CB" w14:textId="77777777" w:rsidR="005E1F43" w:rsidRDefault="005E1F43">
      <w:pPr>
        <w:pStyle w:val="NormalText"/>
        <w:rPr>
          <w:sz w:val="18"/>
          <w:szCs w:val="18"/>
        </w:rPr>
      </w:pPr>
    </w:p>
    <w:p w14:paraId="600D3BDD" w14:textId="77777777" w:rsidR="00774C33" w:rsidRDefault="00EF0170">
      <w:pPr>
        <w:pStyle w:val="NormalText"/>
      </w:pPr>
      <w:r>
        <w:t xml:space="preserve">220) Explain the reason that Halliburton indicates that its receivables are generally not collateralized. What significance does this have </w:t>
      </w:r>
      <w:proofErr w:type="gramStart"/>
      <w:r>
        <w:t>to</w:t>
      </w:r>
      <w:proofErr w:type="gramEnd"/>
      <w:r>
        <w:t xml:space="preserve"> the reader?</w:t>
      </w:r>
    </w:p>
    <w:p w14:paraId="76BE732F" w14:textId="77777777" w:rsidR="00774C33" w:rsidRDefault="00774C33">
      <w:pPr>
        <w:pStyle w:val="NormalText"/>
      </w:pPr>
    </w:p>
    <w:p w14:paraId="0355D37B" w14:textId="77777777" w:rsidR="005E1F43" w:rsidRDefault="00774C33">
      <w:pPr>
        <w:pStyle w:val="NormalText"/>
      </w:pPr>
      <w:r>
        <w:t>Answer</w:t>
      </w:r>
      <w:proofErr w:type="gramStart"/>
      <w:r>
        <w:t>:</w:t>
      </w:r>
      <w:r w:rsidR="00EF0170">
        <w:t xml:space="preserve">  Receivables</w:t>
      </w:r>
      <w:proofErr w:type="gramEnd"/>
      <w:r w:rsidR="00EF0170">
        <w:t xml:space="preserve"> that are collateralized are pledged against the company's loans and will not be available for use in the company's operations when they are collected. Halliburton's disclosure is telling the reader that, generally, its receivables are highly liquid and available for use or sale.</w:t>
      </w:r>
    </w:p>
    <w:p w14:paraId="0E9EBD79" w14:textId="77777777" w:rsidR="005E1F43" w:rsidRDefault="00774C33">
      <w:pPr>
        <w:pStyle w:val="NormalText"/>
        <w:rPr>
          <w:sz w:val="18"/>
          <w:szCs w:val="18"/>
        </w:rPr>
      </w:pPr>
      <w:r>
        <w:rPr>
          <w:sz w:val="18"/>
          <w:szCs w:val="18"/>
        </w:rPr>
        <w:t>Difficulty: 2 Medium</w:t>
      </w:r>
    </w:p>
    <w:p w14:paraId="7AD78FBD" w14:textId="77777777" w:rsidR="005E1F43" w:rsidRDefault="00EF0170">
      <w:pPr>
        <w:pStyle w:val="NormalText"/>
        <w:rPr>
          <w:sz w:val="18"/>
          <w:szCs w:val="18"/>
        </w:rPr>
      </w:pPr>
      <w:r>
        <w:rPr>
          <w:sz w:val="18"/>
          <w:szCs w:val="18"/>
        </w:rPr>
        <w:t>Topic:  Financing with receivables</w:t>
      </w:r>
    </w:p>
    <w:p w14:paraId="3AB23C1F" w14:textId="77777777" w:rsidR="005E1F43" w:rsidRDefault="00EF0170">
      <w:pPr>
        <w:pStyle w:val="NormalText"/>
        <w:rPr>
          <w:sz w:val="18"/>
          <w:szCs w:val="18"/>
        </w:rPr>
      </w:pPr>
      <w:r>
        <w:rPr>
          <w:sz w:val="18"/>
          <w:szCs w:val="18"/>
        </w:rPr>
        <w:t>Learning Objective</w:t>
      </w:r>
      <w:proofErr w:type="gramStart"/>
      <w:r>
        <w:rPr>
          <w:sz w:val="18"/>
          <w:szCs w:val="18"/>
        </w:rPr>
        <w:t>:  07</w:t>
      </w:r>
      <w:proofErr w:type="gramEnd"/>
      <w:r>
        <w:rPr>
          <w:sz w:val="18"/>
          <w:szCs w:val="18"/>
        </w:rPr>
        <w:t>-08</w:t>
      </w:r>
    </w:p>
    <w:p w14:paraId="62B951D8" w14:textId="77777777" w:rsidR="005E1F43" w:rsidRDefault="00EF0170">
      <w:pPr>
        <w:pStyle w:val="NormalText"/>
        <w:rPr>
          <w:sz w:val="18"/>
          <w:szCs w:val="18"/>
        </w:rPr>
      </w:pPr>
      <w:r>
        <w:rPr>
          <w:sz w:val="18"/>
          <w:szCs w:val="18"/>
        </w:rPr>
        <w:t>Bloom's</w:t>
      </w:r>
      <w:proofErr w:type="gramStart"/>
      <w:r>
        <w:rPr>
          <w:sz w:val="18"/>
          <w:szCs w:val="18"/>
        </w:rPr>
        <w:t>:  Analyze</w:t>
      </w:r>
      <w:proofErr w:type="gramEnd"/>
    </w:p>
    <w:p w14:paraId="7A85AA79" w14:textId="77777777" w:rsidR="005E1F43" w:rsidRDefault="00EF0170">
      <w:pPr>
        <w:pStyle w:val="NormalText"/>
        <w:rPr>
          <w:sz w:val="18"/>
          <w:szCs w:val="18"/>
        </w:rPr>
      </w:pPr>
      <w:r>
        <w:rPr>
          <w:sz w:val="18"/>
          <w:szCs w:val="18"/>
        </w:rPr>
        <w:t>AACSB</w:t>
      </w:r>
      <w:proofErr w:type="gramStart"/>
      <w:r>
        <w:rPr>
          <w:sz w:val="18"/>
          <w:szCs w:val="18"/>
        </w:rPr>
        <w:t>:  Analytical</w:t>
      </w:r>
      <w:proofErr w:type="gramEnd"/>
      <w:r>
        <w:rPr>
          <w:sz w:val="18"/>
          <w:szCs w:val="18"/>
        </w:rPr>
        <w:t xml:space="preserve"> Thinking</w:t>
      </w:r>
    </w:p>
    <w:p w14:paraId="74E9F072" w14:textId="77777777" w:rsidR="005E1F43" w:rsidRDefault="00E135A6">
      <w:pPr>
        <w:pStyle w:val="NormalText"/>
        <w:spacing w:after="240"/>
        <w:rPr>
          <w:sz w:val="18"/>
          <w:szCs w:val="18"/>
        </w:rPr>
      </w:pPr>
      <w:r>
        <w:rPr>
          <w:sz w:val="18"/>
          <w:szCs w:val="18"/>
        </w:rPr>
        <w:t>Accessible/AICPA</w:t>
      </w:r>
      <w:proofErr w:type="gramStart"/>
      <w:r>
        <w:rPr>
          <w:sz w:val="18"/>
          <w:szCs w:val="18"/>
        </w:rPr>
        <w:t>:</w:t>
      </w:r>
      <w:r w:rsidR="00EF0170">
        <w:rPr>
          <w:sz w:val="18"/>
          <w:szCs w:val="18"/>
        </w:rPr>
        <w:t xml:space="preserve">  BB</w:t>
      </w:r>
      <w:proofErr w:type="gramEnd"/>
      <w:r w:rsidR="00EF0170">
        <w:rPr>
          <w:sz w:val="18"/>
          <w:szCs w:val="18"/>
        </w:rPr>
        <w:t xml:space="preserve"> Resource management; FN Measurement</w:t>
      </w:r>
    </w:p>
    <w:p w14:paraId="4DBA356E" w14:textId="77777777" w:rsidR="00142F89" w:rsidRDefault="00142F89">
      <w:pPr>
        <w:rPr>
          <w:rFonts w:ascii="Times New Roman" w:hAnsi="Times New Roman" w:cs="Times New Roman"/>
          <w:color w:val="000000"/>
          <w:sz w:val="24"/>
          <w:szCs w:val="24"/>
        </w:rPr>
      </w:pPr>
      <w:r>
        <w:br w:type="page"/>
      </w:r>
    </w:p>
    <w:p w14:paraId="7BA0AC14" w14:textId="77777777" w:rsidR="00774C33" w:rsidRDefault="00EF0170">
      <w:pPr>
        <w:pStyle w:val="NormalText"/>
      </w:pPr>
      <w:r>
        <w:lastRenderedPageBreak/>
        <w:t xml:space="preserve">221) Explain the transactions that typically would affect the discount on notes </w:t>
      </w:r>
      <w:proofErr w:type="gramStart"/>
      <w:r>
        <w:t>receivable</w:t>
      </w:r>
      <w:proofErr w:type="gramEnd"/>
      <w:r>
        <w:t xml:space="preserve"> account.</w:t>
      </w:r>
    </w:p>
    <w:p w14:paraId="5DF6636A" w14:textId="77777777" w:rsidR="00774C33" w:rsidRDefault="00774C33">
      <w:pPr>
        <w:pStyle w:val="NormalText"/>
      </w:pPr>
    </w:p>
    <w:p w14:paraId="5050C5EE" w14:textId="77777777" w:rsidR="005E1F43" w:rsidRDefault="00774C33">
      <w:pPr>
        <w:pStyle w:val="NormalText"/>
      </w:pPr>
      <w:r>
        <w:t>Answer</w:t>
      </w:r>
      <w:proofErr w:type="gramStart"/>
      <w:r>
        <w:t>:</w:t>
      </w:r>
      <w:r w:rsidR="00EF0170">
        <w:t xml:space="preserve">  The</w:t>
      </w:r>
      <w:proofErr w:type="gramEnd"/>
      <w:r w:rsidR="00EF0170">
        <w:t xml:space="preserve"> discount on notes receivable would be initially credited for the "discount" when a noninterest-bearing note is issued. The "discount" really represents the total interest </w:t>
      </w:r>
      <w:proofErr w:type="gramStart"/>
      <w:r w:rsidR="00EF0170">
        <w:t>on</w:t>
      </w:r>
      <w:proofErr w:type="gramEnd"/>
      <w:r w:rsidR="00EF0170">
        <w:t xml:space="preserve"> the note over its term. The "discount" should be recognized as interest earned over the term of the loan in a series of adjusting entries:</w:t>
      </w:r>
    </w:p>
    <w:p w14:paraId="45C60EEE" w14:textId="77777777" w:rsidR="005E1F43" w:rsidRDefault="005E1F43">
      <w:pPr>
        <w:pStyle w:val="NormalText"/>
      </w:pPr>
    </w:p>
    <w:p w14:paraId="5A37A7A3" w14:textId="77777777" w:rsidR="005E1F43" w:rsidRDefault="00EF0170">
      <w:pPr>
        <w:pStyle w:val="NormalText"/>
        <w:tabs>
          <w:tab w:val="left" w:pos="360"/>
          <w:tab w:val="right" w:pos="5040"/>
          <w:tab w:val="right" w:pos="6480"/>
        </w:tabs>
      </w:pPr>
      <w:r>
        <w:t>Discount on note receivable</w:t>
      </w:r>
      <w:r>
        <w:tab/>
        <w:t>$XXX</w:t>
      </w:r>
    </w:p>
    <w:p w14:paraId="2426F6A0" w14:textId="77777777" w:rsidR="005E1F43" w:rsidRDefault="00EF0170">
      <w:pPr>
        <w:pStyle w:val="NormalText"/>
        <w:tabs>
          <w:tab w:val="left" w:pos="360"/>
          <w:tab w:val="right" w:pos="5040"/>
          <w:tab w:val="right" w:pos="6480"/>
        </w:tabs>
      </w:pPr>
      <w:r>
        <w:tab/>
        <w:t>Interest revenue</w:t>
      </w:r>
      <w:r>
        <w:tab/>
      </w:r>
      <w:r>
        <w:tab/>
        <w:t>$XXX</w:t>
      </w:r>
    </w:p>
    <w:p w14:paraId="05D02CDF" w14:textId="77777777" w:rsidR="005E1F43" w:rsidRDefault="005E1F43">
      <w:pPr>
        <w:pStyle w:val="NormalText"/>
      </w:pPr>
    </w:p>
    <w:p w14:paraId="1E562B33" w14:textId="77777777" w:rsidR="005E1F43" w:rsidRDefault="00EF0170">
      <w:pPr>
        <w:pStyle w:val="NormalText"/>
      </w:pPr>
      <w:r>
        <w:t xml:space="preserve">These entries bring the discount account to zero on the maturity date. Prior to maturity, the unamortized balance in the discount account is reported </w:t>
      </w:r>
      <w:proofErr w:type="gramStart"/>
      <w:r>
        <w:t>in</w:t>
      </w:r>
      <w:proofErr w:type="gramEnd"/>
      <w:r>
        <w:t xml:space="preserve"> the balance sheet as a contra account to the related note receivable.</w:t>
      </w:r>
    </w:p>
    <w:p w14:paraId="6AC4023D" w14:textId="77777777" w:rsidR="005E1F43" w:rsidRDefault="00774C33">
      <w:pPr>
        <w:pStyle w:val="NormalText"/>
        <w:rPr>
          <w:sz w:val="18"/>
          <w:szCs w:val="18"/>
        </w:rPr>
      </w:pPr>
      <w:r>
        <w:rPr>
          <w:sz w:val="18"/>
          <w:szCs w:val="18"/>
        </w:rPr>
        <w:t>Difficulty: 3 Hard</w:t>
      </w:r>
    </w:p>
    <w:p w14:paraId="7C96DFA2" w14:textId="77777777" w:rsidR="005E1F43" w:rsidRDefault="00EF0170">
      <w:pPr>
        <w:pStyle w:val="NormalText"/>
        <w:rPr>
          <w:sz w:val="18"/>
          <w:szCs w:val="18"/>
        </w:rPr>
      </w:pPr>
      <w:r>
        <w:rPr>
          <w:sz w:val="18"/>
          <w:szCs w:val="18"/>
        </w:rPr>
        <w:t>Topic:  Notes receivable―noninterest-bearing</w:t>
      </w:r>
    </w:p>
    <w:p w14:paraId="430E4542" w14:textId="77777777" w:rsidR="005E1F43" w:rsidRDefault="00EF0170">
      <w:pPr>
        <w:pStyle w:val="NormalText"/>
        <w:rPr>
          <w:sz w:val="18"/>
          <w:szCs w:val="18"/>
        </w:rPr>
      </w:pPr>
      <w:r>
        <w:rPr>
          <w:sz w:val="18"/>
          <w:szCs w:val="18"/>
        </w:rPr>
        <w:t>Learning Objective</w:t>
      </w:r>
      <w:proofErr w:type="gramStart"/>
      <w:r>
        <w:rPr>
          <w:sz w:val="18"/>
          <w:szCs w:val="18"/>
        </w:rPr>
        <w:t>:  07</w:t>
      </w:r>
      <w:proofErr w:type="gramEnd"/>
      <w:r>
        <w:rPr>
          <w:sz w:val="18"/>
          <w:szCs w:val="18"/>
        </w:rPr>
        <w:t>-07</w:t>
      </w:r>
    </w:p>
    <w:p w14:paraId="1583D51D" w14:textId="77777777" w:rsidR="005E1F43" w:rsidRDefault="00EF0170">
      <w:pPr>
        <w:pStyle w:val="NormalText"/>
        <w:rPr>
          <w:sz w:val="18"/>
          <w:szCs w:val="18"/>
        </w:rPr>
      </w:pPr>
      <w:r>
        <w:rPr>
          <w:sz w:val="18"/>
          <w:szCs w:val="18"/>
        </w:rPr>
        <w:t>Bloom's</w:t>
      </w:r>
      <w:proofErr w:type="gramStart"/>
      <w:r>
        <w:rPr>
          <w:sz w:val="18"/>
          <w:szCs w:val="18"/>
        </w:rPr>
        <w:t>:  Understand</w:t>
      </w:r>
      <w:proofErr w:type="gramEnd"/>
    </w:p>
    <w:p w14:paraId="7D936EBB" w14:textId="77777777" w:rsidR="005E1F43" w:rsidRDefault="00EF0170">
      <w:pPr>
        <w:pStyle w:val="NormalText"/>
        <w:rPr>
          <w:sz w:val="18"/>
          <w:szCs w:val="18"/>
        </w:rPr>
      </w:pPr>
      <w:r>
        <w:rPr>
          <w:sz w:val="18"/>
          <w:szCs w:val="18"/>
        </w:rPr>
        <w:t>AACSB</w:t>
      </w:r>
      <w:proofErr w:type="gramStart"/>
      <w:r>
        <w:rPr>
          <w:sz w:val="18"/>
          <w:szCs w:val="18"/>
        </w:rPr>
        <w:t>:  Reflective</w:t>
      </w:r>
      <w:proofErr w:type="gramEnd"/>
      <w:r>
        <w:rPr>
          <w:sz w:val="18"/>
          <w:szCs w:val="18"/>
        </w:rPr>
        <w:t xml:space="preserve"> Thinking</w:t>
      </w:r>
    </w:p>
    <w:p w14:paraId="1C0BFACA" w14:textId="77777777" w:rsidR="005E1F43" w:rsidRDefault="00E135A6">
      <w:pPr>
        <w:pStyle w:val="NormalText"/>
        <w:rPr>
          <w:sz w:val="18"/>
          <w:szCs w:val="18"/>
        </w:rPr>
      </w:pPr>
      <w:r>
        <w:rPr>
          <w:sz w:val="18"/>
          <w:szCs w:val="18"/>
        </w:rPr>
        <w:t>Accessible/AICPA</w:t>
      </w:r>
      <w:proofErr w:type="gramStart"/>
      <w:r>
        <w:rPr>
          <w:sz w:val="18"/>
          <w:szCs w:val="18"/>
        </w:rPr>
        <w:t>:</w:t>
      </w:r>
      <w:r w:rsidR="00EF0170">
        <w:rPr>
          <w:sz w:val="18"/>
          <w:szCs w:val="18"/>
        </w:rPr>
        <w:t xml:space="preserve">  BB</w:t>
      </w:r>
      <w:proofErr w:type="gramEnd"/>
      <w:r w:rsidR="00EF0170">
        <w:rPr>
          <w:sz w:val="18"/>
          <w:szCs w:val="18"/>
        </w:rPr>
        <w:t xml:space="preserve"> Critical thinking; FN Measurement</w:t>
      </w:r>
    </w:p>
    <w:p w14:paraId="12A0DECB" w14:textId="77777777" w:rsidR="005E1F43" w:rsidRDefault="005E1F43">
      <w:pPr>
        <w:pStyle w:val="NormalText"/>
        <w:rPr>
          <w:sz w:val="18"/>
          <w:szCs w:val="18"/>
        </w:rPr>
      </w:pPr>
    </w:p>
    <w:p w14:paraId="408FC931" w14:textId="77777777" w:rsidR="00774C33" w:rsidRDefault="00EF0170">
      <w:pPr>
        <w:pStyle w:val="NormalText"/>
      </w:pPr>
      <w:r>
        <w:t>222) A company's investment in receivables is affected by several related variables. Give an example of this interrelationship.</w:t>
      </w:r>
    </w:p>
    <w:p w14:paraId="67264686" w14:textId="77777777" w:rsidR="00774C33" w:rsidRDefault="00774C33">
      <w:pPr>
        <w:pStyle w:val="NormalText"/>
      </w:pPr>
    </w:p>
    <w:p w14:paraId="426C67D5" w14:textId="77777777" w:rsidR="005E1F43" w:rsidRDefault="00774C33">
      <w:pPr>
        <w:pStyle w:val="NormalText"/>
      </w:pPr>
      <w:r>
        <w:t>Answer</w:t>
      </w:r>
      <w:proofErr w:type="gramStart"/>
      <w:r>
        <w:t>:</w:t>
      </w:r>
      <w:r w:rsidR="00EF0170">
        <w:t xml:space="preserve">  There</w:t>
      </w:r>
      <w:proofErr w:type="gramEnd"/>
      <w:r w:rsidR="00EF0170">
        <w:t xml:space="preserve"> are many such examples. For instance, a change in credit policies could affect sales. In fact, more liberal credit policies–allowing customers a longer time to pay or offering cash discounts for early payment–often are initiated with the specific objective of increasing sales volume. Also, management's choice of credit and collection policies often involves trade-offs. For example, offering cash discounts may increase sales volume, accelerate customer payment, and reduce bad debts.</w:t>
      </w:r>
    </w:p>
    <w:p w14:paraId="53D83876" w14:textId="77777777" w:rsidR="005E1F43" w:rsidRDefault="00774C33">
      <w:pPr>
        <w:pStyle w:val="NormalText"/>
        <w:rPr>
          <w:sz w:val="18"/>
          <w:szCs w:val="18"/>
        </w:rPr>
      </w:pPr>
      <w:r>
        <w:rPr>
          <w:sz w:val="18"/>
          <w:szCs w:val="18"/>
        </w:rPr>
        <w:t>Difficulty: 2 Medium</w:t>
      </w:r>
    </w:p>
    <w:p w14:paraId="28FAD7CB" w14:textId="77777777" w:rsidR="005E1F43" w:rsidRDefault="00EF0170">
      <w:pPr>
        <w:pStyle w:val="NormalText"/>
        <w:rPr>
          <w:sz w:val="18"/>
          <w:szCs w:val="18"/>
        </w:rPr>
      </w:pPr>
      <w:r>
        <w:rPr>
          <w:sz w:val="18"/>
          <w:szCs w:val="18"/>
        </w:rPr>
        <w:t>Topic</w:t>
      </w:r>
      <w:proofErr w:type="gramStart"/>
      <w:r>
        <w:rPr>
          <w:sz w:val="18"/>
          <w:szCs w:val="18"/>
        </w:rPr>
        <w:t>:  Receivables</w:t>
      </w:r>
      <w:proofErr w:type="gramEnd"/>
      <w:r>
        <w:rPr>
          <w:sz w:val="18"/>
          <w:szCs w:val="18"/>
        </w:rPr>
        <w:t xml:space="preserve"> management and ratios</w:t>
      </w:r>
    </w:p>
    <w:p w14:paraId="3A3540D1" w14:textId="77777777" w:rsidR="005E1F43" w:rsidRDefault="00EF0170">
      <w:pPr>
        <w:pStyle w:val="NormalText"/>
        <w:rPr>
          <w:sz w:val="18"/>
          <w:szCs w:val="18"/>
        </w:rPr>
      </w:pPr>
      <w:r>
        <w:rPr>
          <w:sz w:val="18"/>
          <w:szCs w:val="18"/>
        </w:rPr>
        <w:t>Learning Objective</w:t>
      </w:r>
      <w:proofErr w:type="gramStart"/>
      <w:r>
        <w:rPr>
          <w:sz w:val="18"/>
          <w:szCs w:val="18"/>
        </w:rPr>
        <w:t>:  07</w:t>
      </w:r>
      <w:proofErr w:type="gramEnd"/>
      <w:r>
        <w:rPr>
          <w:sz w:val="18"/>
          <w:szCs w:val="18"/>
        </w:rPr>
        <w:t>-09</w:t>
      </w:r>
    </w:p>
    <w:p w14:paraId="28046300" w14:textId="77777777" w:rsidR="005E1F43" w:rsidRDefault="00EF0170">
      <w:pPr>
        <w:pStyle w:val="NormalText"/>
        <w:rPr>
          <w:sz w:val="18"/>
          <w:szCs w:val="18"/>
        </w:rPr>
      </w:pPr>
      <w:r>
        <w:rPr>
          <w:sz w:val="18"/>
          <w:szCs w:val="18"/>
        </w:rPr>
        <w:t>Bloom's</w:t>
      </w:r>
      <w:proofErr w:type="gramStart"/>
      <w:r>
        <w:rPr>
          <w:sz w:val="18"/>
          <w:szCs w:val="18"/>
        </w:rPr>
        <w:t>:  Create</w:t>
      </w:r>
      <w:proofErr w:type="gramEnd"/>
    </w:p>
    <w:p w14:paraId="4B56BF01" w14:textId="77777777" w:rsidR="005E1F43" w:rsidRDefault="00EF0170">
      <w:pPr>
        <w:pStyle w:val="NormalText"/>
        <w:rPr>
          <w:sz w:val="18"/>
          <w:szCs w:val="18"/>
        </w:rPr>
      </w:pPr>
      <w:r>
        <w:rPr>
          <w:sz w:val="18"/>
          <w:szCs w:val="18"/>
        </w:rPr>
        <w:t>AACSB</w:t>
      </w:r>
      <w:proofErr w:type="gramStart"/>
      <w:r>
        <w:rPr>
          <w:sz w:val="18"/>
          <w:szCs w:val="18"/>
        </w:rPr>
        <w:t>:  Reflective</w:t>
      </w:r>
      <w:proofErr w:type="gramEnd"/>
      <w:r>
        <w:rPr>
          <w:sz w:val="18"/>
          <w:szCs w:val="18"/>
        </w:rPr>
        <w:t xml:space="preserve"> Thinking</w:t>
      </w:r>
    </w:p>
    <w:p w14:paraId="59EA788E" w14:textId="77777777" w:rsidR="005E1F43" w:rsidRDefault="00E135A6">
      <w:pPr>
        <w:pStyle w:val="NormalText"/>
        <w:spacing w:after="240"/>
        <w:rPr>
          <w:sz w:val="18"/>
          <w:szCs w:val="18"/>
        </w:rPr>
      </w:pPr>
      <w:r>
        <w:rPr>
          <w:sz w:val="18"/>
          <w:szCs w:val="18"/>
        </w:rPr>
        <w:t>Accessible/AICPA</w:t>
      </w:r>
      <w:proofErr w:type="gramStart"/>
      <w:r>
        <w:rPr>
          <w:sz w:val="18"/>
          <w:szCs w:val="18"/>
        </w:rPr>
        <w:t>:</w:t>
      </w:r>
      <w:r w:rsidR="00EF0170">
        <w:rPr>
          <w:sz w:val="18"/>
          <w:szCs w:val="18"/>
        </w:rPr>
        <w:t xml:space="preserve">  BB</w:t>
      </w:r>
      <w:proofErr w:type="gramEnd"/>
      <w:r w:rsidR="00EF0170">
        <w:rPr>
          <w:sz w:val="18"/>
          <w:szCs w:val="18"/>
        </w:rPr>
        <w:t xml:space="preserve"> Resource management; FN Risk analysis</w:t>
      </w:r>
    </w:p>
    <w:p w14:paraId="131FCEB5" w14:textId="77777777" w:rsidR="00142F89" w:rsidRDefault="00142F89">
      <w:pPr>
        <w:rPr>
          <w:rFonts w:ascii="Times New Roman" w:hAnsi="Times New Roman" w:cs="Times New Roman"/>
          <w:color w:val="000000"/>
          <w:sz w:val="24"/>
          <w:szCs w:val="24"/>
        </w:rPr>
      </w:pPr>
      <w:r>
        <w:br w:type="page"/>
      </w:r>
    </w:p>
    <w:p w14:paraId="4649B78A" w14:textId="77777777" w:rsidR="00774C33" w:rsidRDefault="00EF0170">
      <w:pPr>
        <w:pStyle w:val="NormalText"/>
      </w:pPr>
      <w:r>
        <w:lastRenderedPageBreak/>
        <w:t xml:space="preserve">223) Explain how a company could manipulate cash flow from operations by changing the extent to which </w:t>
      </w:r>
      <w:proofErr w:type="gramStart"/>
      <w:r>
        <w:t>it</w:t>
      </w:r>
      <w:proofErr w:type="gramEnd"/>
      <w:r>
        <w:t xml:space="preserve"> factors </w:t>
      </w:r>
      <w:proofErr w:type="gramStart"/>
      <w:r>
        <w:t>accounts</w:t>
      </w:r>
      <w:proofErr w:type="gramEnd"/>
      <w:r>
        <w:t xml:space="preserve"> receivable and </w:t>
      </w:r>
      <w:proofErr w:type="gramStart"/>
      <w:r>
        <w:t>treats</w:t>
      </w:r>
      <w:proofErr w:type="gramEnd"/>
      <w:r>
        <w:t xml:space="preserve"> those factoring arrangements as sales of receivables.</w:t>
      </w:r>
    </w:p>
    <w:p w14:paraId="15131568" w14:textId="77777777" w:rsidR="00774C33" w:rsidRDefault="00774C33">
      <w:pPr>
        <w:pStyle w:val="NormalText"/>
      </w:pPr>
    </w:p>
    <w:p w14:paraId="1828FC51" w14:textId="77777777" w:rsidR="005E1F43" w:rsidRDefault="00774C33">
      <w:pPr>
        <w:pStyle w:val="NormalText"/>
      </w:pPr>
      <w:r>
        <w:t>Answer</w:t>
      </w:r>
      <w:proofErr w:type="gramStart"/>
      <w:r>
        <w:t>:</w:t>
      </w:r>
      <w:r w:rsidR="00EF0170">
        <w:t xml:space="preserve">  Assume</w:t>
      </w:r>
      <w:proofErr w:type="gramEnd"/>
      <w:r w:rsidR="00EF0170">
        <w:t xml:space="preserve"> all else equal, and that the company treats cash collected from the </w:t>
      </w:r>
      <w:proofErr w:type="gramStart"/>
      <w:r w:rsidR="00EF0170">
        <w:t>factor</w:t>
      </w:r>
      <w:proofErr w:type="gramEnd"/>
      <w:r w:rsidR="00EF0170">
        <w:t xml:space="preserve"> as an operating cash flow. In the period in which a company increases the proportion of receivables that it factors, it will increase cash flow from operations (because cash flow from operations contains not only ordinary cash collections from prior receivables but also the cash collections associated with the factored receivables). The reverse is also true; in the period in which a company decreases the proportion of receivables that it factors, it will decrease cash flow from operations (because fewer receivables are being factored).</w:t>
      </w:r>
    </w:p>
    <w:p w14:paraId="7764787A" w14:textId="77777777" w:rsidR="005E1F43" w:rsidRDefault="00774C33">
      <w:pPr>
        <w:pStyle w:val="NormalText"/>
        <w:rPr>
          <w:sz w:val="18"/>
          <w:szCs w:val="18"/>
        </w:rPr>
      </w:pPr>
      <w:r>
        <w:rPr>
          <w:sz w:val="18"/>
          <w:szCs w:val="18"/>
        </w:rPr>
        <w:t>Difficulty: 3 Hard</w:t>
      </w:r>
    </w:p>
    <w:p w14:paraId="646EE458" w14:textId="77777777" w:rsidR="005E1F43" w:rsidRDefault="00EF0170">
      <w:pPr>
        <w:pStyle w:val="NormalText"/>
        <w:rPr>
          <w:sz w:val="18"/>
          <w:szCs w:val="18"/>
        </w:rPr>
      </w:pPr>
      <w:r>
        <w:rPr>
          <w:sz w:val="18"/>
          <w:szCs w:val="18"/>
        </w:rPr>
        <w:t>Topic:  Financing with receivables</w:t>
      </w:r>
    </w:p>
    <w:p w14:paraId="0D3ADFE9" w14:textId="77777777" w:rsidR="005E1F43" w:rsidRDefault="00EF0170">
      <w:pPr>
        <w:pStyle w:val="NormalText"/>
        <w:rPr>
          <w:sz w:val="18"/>
          <w:szCs w:val="18"/>
        </w:rPr>
      </w:pPr>
      <w:r>
        <w:rPr>
          <w:sz w:val="18"/>
          <w:szCs w:val="18"/>
        </w:rPr>
        <w:t>Learning Objective</w:t>
      </w:r>
      <w:proofErr w:type="gramStart"/>
      <w:r>
        <w:rPr>
          <w:sz w:val="18"/>
          <w:szCs w:val="18"/>
        </w:rPr>
        <w:t>:  07</w:t>
      </w:r>
      <w:proofErr w:type="gramEnd"/>
      <w:r>
        <w:rPr>
          <w:sz w:val="18"/>
          <w:szCs w:val="18"/>
        </w:rPr>
        <w:t>-08</w:t>
      </w:r>
    </w:p>
    <w:p w14:paraId="26AC9C40" w14:textId="77777777" w:rsidR="005E1F43" w:rsidRDefault="00EF0170">
      <w:pPr>
        <w:pStyle w:val="NormalText"/>
        <w:rPr>
          <w:sz w:val="18"/>
          <w:szCs w:val="18"/>
        </w:rPr>
      </w:pPr>
      <w:r>
        <w:rPr>
          <w:sz w:val="18"/>
          <w:szCs w:val="18"/>
        </w:rPr>
        <w:t>Bloom's</w:t>
      </w:r>
      <w:proofErr w:type="gramStart"/>
      <w:r>
        <w:rPr>
          <w:sz w:val="18"/>
          <w:szCs w:val="18"/>
        </w:rPr>
        <w:t>:  Understand</w:t>
      </w:r>
      <w:proofErr w:type="gramEnd"/>
    </w:p>
    <w:p w14:paraId="46F31C57" w14:textId="77777777" w:rsidR="005E1F43" w:rsidRDefault="00EF0170">
      <w:pPr>
        <w:pStyle w:val="NormalText"/>
        <w:rPr>
          <w:sz w:val="18"/>
          <w:szCs w:val="18"/>
        </w:rPr>
      </w:pPr>
      <w:r>
        <w:rPr>
          <w:sz w:val="18"/>
          <w:szCs w:val="18"/>
        </w:rPr>
        <w:t>AACSB</w:t>
      </w:r>
      <w:proofErr w:type="gramStart"/>
      <w:r>
        <w:rPr>
          <w:sz w:val="18"/>
          <w:szCs w:val="18"/>
        </w:rPr>
        <w:t>:  Reflective</w:t>
      </w:r>
      <w:proofErr w:type="gramEnd"/>
      <w:r>
        <w:rPr>
          <w:sz w:val="18"/>
          <w:szCs w:val="18"/>
        </w:rPr>
        <w:t xml:space="preserve"> Thinking; Communication</w:t>
      </w:r>
    </w:p>
    <w:p w14:paraId="77930E51" w14:textId="77777777" w:rsidR="005E1F43" w:rsidRDefault="00E135A6">
      <w:pPr>
        <w:pStyle w:val="NormalText"/>
        <w:spacing w:after="240"/>
        <w:rPr>
          <w:sz w:val="18"/>
          <w:szCs w:val="18"/>
        </w:rPr>
      </w:pPr>
      <w:r>
        <w:rPr>
          <w:sz w:val="18"/>
          <w:szCs w:val="18"/>
        </w:rPr>
        <w:t>Accessible/AICPA</w:t>
      </w:r>
      <w:proofErr w:type="gramStart"/>
      <w:r>
        <w:rPr>
          <w:sz w:val="18"/>
          <w:szCs w:val="18"/>
        </w:rPr>
        <w:t>:</w:t>
      </w:r>
      <w:r w:rsidR="00EF0170">
        <w:rPr>
          <w:sz w:val="18"/>
          <w:szCs w:val="18"/>
        </w:rPr>
        <w:t xml:space="preserve">  BB</w:t>
      </w:r>
      <w:proofErr w:type="gramEnd"/>
      <w:r w:rsidR="00EF0170">
        <w:rPr>
          <w:sz w:val="18"/>
          <w:szCs w:val="18"/>
        </w:rPr>
        <w:t xml:space="preserve"> Resource management; FN Risk analysis</w:t>
      </w:r>
    </w:p>
    <w:p w14:paraId="5F993C06" w14:textId="77777777" w:rsidR="00774C33" w:rsidRDefault="00EF0170">
      <w:pPr>
        <w:pStyle w:val="NormalText"/>
      </w:pPr>
      <w:r>
        <w:t>224) Explain briefly how IFRS and U.S. GAAP differ in determining whether a transfer of an accounts receivable qualifies as a sale.</w:t>
      </w:r>
    </w:p>
    <w:p w14:paraId="14A0A319" w14:textId="77777777" w:rsidR="00774C33" w:rsidRDefault="00774C33">
      <w:pPr>
        <w:pStyle w:val="NormalText"/>
      </w:pPr>
    </w:p>
    <w:p w14:paraId="719DC5A7" w14:textId="77777777" w:rsidR="005E1F43" w:rsidRDefault="00774C33">
      <w:pPr>
        <w:pStyle w:val="NormalText"/>
        <w:tabs>
          <w:tab w:val="left" w:pos="380"/>
        </w:tabs>
      </w:pPr>
      <w:r>
        <w:t>Answer:</w:t>
      </w:r>
      <w:r w:rsidR="00EF0170">
        <w:t xml:space="preserve">  U.S. GAAP focuses on whether control of assets has shifted from the transferor to the transferee. There are three primary sales criteria:</w:t>
      </w:r>
    </w:p>
    <w:p w14:paraId="4CB49420" w14:textId="77777777" w:rsidR="005E1F43" w:rsidRDefault="00EF0170">
      <w:pPr>
        <w:pStyle w:val="NormalText"/>
        <w:tabs>
          <w:tab w:val="left" w:pos="280"/>
          <w:tab w:val="left" w:pos="660"/>
        </w:tabs>
      </w:pPr>
      <w:r>
        <w:tab/>
        <w:t>1.</w:t>
      </w:r>
      <w:r>
        <w:tab/>
        <w:t>The transferred assets have been isolated from the transferor–beyond the reach of the transferor and its creditors.</w:t>
      </w:r>
    </w:p>
    <w:p w14:paraId="46A35E3A" w14:textId="77777777" w:rsidR="005E1F43" w:rsidRDefault="00EF0170">
      <w:pPr>
        <w:pStyle w:val="NormalText"/>
        <w:tabs>
          <w:tab w:val="left" w:pos="280"/>
          <w:tab w:val="left" w:pos="660"/>
        </w:tabs>
      </w:pPr>
      <w:r>
        <w:tab/>
        <w:t>2.</w:t>
      </w:r>
      <w:r>
        <w:tab/>
        <w:t xml:space="preserve">Each transferee has the right to pledge or exchange the assets it </w:t>
      </w:r>
      <w:proofErr w:type="gramStart"/>
      <w:r>
        <w:t>received</w:t>
      </w:r>
      <w:proofErr w:type="gramEnd"/>
      <w:r>
        <w:t>.</w:t>
      </w:r>
    </w:p>
    <w:p w14:paraId="04629F4E" w14:textId="77777777" w:rsidR="005E1F43" w:rsidRDefault="00EF0170">
      <w:pPr>
        <w:pStyle w:val="NormalText"/>
        <w:tabs>
          <w:tab w:val="left" w:pos="280"/>
          <w:tab w:val="left" w:pos="660"/>
        </w:tabs>
      </w:pPr>
      <w:r>
        <w:tab/>
        <w:t>3.</w:t>
      </w:r>
      <w:r>
        <w:tab/>
        <w:t>The transferor does not maintain effective control over the transferred assets. Effective control would exist, for example, if the transfer is structured such that the assets are likely to end up returned to the transferor.</w:t>
      </w:r>
    </w:p>
    <w:p w14:paraId="56862AB5" w14:textId="77777777" w:rsidR="005E1F43" w:rsidRDefault="00EF0170">
      <w:pPr>
        <w:pStyle w:val="NormalText"/>
        <w:tabs>
          <w:tab w:val="left" w:pos="280"/>
          <w:tab w:val="left" w:pos="660"/>
        </w:tabs>
      </w:pPr>
      <w:r>
        <w:t xml:space="preserve">In contrast, IFRS requires a more complex decision process. The company </w:t>
      </w:r>
      <w:proofErr w:type="gramStart"/>
      <w:r>
        <w:t>has to</w:t>
      </w:r>
      <w:proofErr w:type="gramEnd"/>
      <w:r>
        <w:t xml:space="preserve"> have transferred the rights to receive the cash flows from the </w:t>
      </w:r>
      <w:proofErr w:type="gramStart"/>
      <w:r>
        <w:t>receivable, and</w:t>
      </w:r>
      <w:proofErr w:type="gramEnd"/>
      <w:r>
        <w:t xml:space="preserve"> then </w:t>
      </w:r>
      <w:proofErr w:type="gramStart"/>
      <w:r>
        <w:t>considers</w:t>
      </w:r>
      <w:proofErr w:type="gramEnd"/>
      <w:r>
        <w:t xml:space="preserve"> whether the company has transferred "substantially all of the risks and rewards of ownership," as well as whether the company has transferred control. Under IFRS:</w:t>
      </w:r>
    </w:p>
    <w:p w14:paraId="74214482" w14:textId="77777777" w:rsidR="005E1F43" w:rsidRDefault="00EF0170">
      <w:pPr>
        <w:pStyle w:val="NormalText"/>
        <w:tabs>
          <w:tab w:val="left" w:pos="280"/>
          <w:tab w:val="left" w:pos="660"/>
        </w:tabs>
      </w:pPr>
      <w:r>
        <w:tab/>
        <w:t>1.</w:t>
      </w:r>
      <w:r>
        <w:tab/>
        <w:t xml:space="preserve">If the company transfers substantially </w:t>
      </w:r>
      <w:proofErr w:type="gramStart"/>
      <w:r>
        <w:t>all of</w:t>
      </w:r>
      <w:proofErr w:type="gramEnd"/>
      <w:r>
        <w:t xml:space="preserve"> the risks and rewards of ownership, the transfer is treated as a sale.</w:t>
      </w:r>
    </w:p>
    <w:p w14:paraId="3B4E1880" w14:textId="77777777" w:rsidR="005E1F43" w:rsidRDefault="00EF0170">
      <w:pPr>
        <w:pStyle w:val="NormalText"/>
        <w:tabs>
          <w:tab w:val="left" w:pos="280"/>
          <w:tab w:val="left" w:pos="660"/>
        </w:tabs>
      </w:pPr>
      <w:r>
        <w:tab/>
        <w:t>2.</w:t>
      </w:r>
      <w:r>
        <w:tab/>
        <w:t xml:space="preserve">If the company retains substantially </w:t>
      </w:r>
      <w:proofErr w:type="gramStart"/>
      <w:r>
        <w:t>all of</w:t>
      </w:r>
      <w:proofErr w:type="gramEnd"/>
      <w:r>
        <w:t xml:space="preserve"> the risks and rewards of ownership, the transfer is treated as a secured borrowing.</w:t>
      </w:r>
    </w:p>
    <w:p w14:paraId="3E0EC848" w14:textId="77777777" w:rsidR="005E1F43" w:rsidRDefault="00EF0170">
      <w:pPr>
        <w:pStyle w:val="NormalText"/>
        <w:tabs>
          <w:tab w:val="left" w:pos="280"/>
          <w:tab w:val="left" w:pos="660"/>
        </w:tabs>
      </w:pPr>
      <w:r>
        <w:tab/>
        <w:t>3.</w:t>
      </w:r>
      <w:r>
        <w:tab/>
        <w:t>If neither conditions 1 nor 2 hold, the company treats the transaction as a sale if it has transferred control, and as a secured borrowing if it has retained control.</w:t>
      </w:r>
    </w:p>
    <w:p w14:paraId="58264D91" w14:textId="77777777" w:rsidR="005E1F43" w:rsidRDefault="00774C33">
      <w:pPr>
        <w:pStyle w:val="NormalText"/>
        <w:rPr>
          <w:sz w:val="18"/>
          <w:szCs w:val="18"/>
        </w:rPr>
      </w:pPr>
      <w:r>
        <w:rPr>
          <w:sz w:val="18"/>
          <w:szCs w:val="18"/>
        </w:rPr>
        <w:t>Difficulty: 3 Hard</w:t>
      </w:r>
    </w:p>
    <w:p w14:paraId="507AA498" w14:textId="77777777" w:rsidR="005E1F43" w:rsidRDefault="00EF0170">
      <w:pPr>
        <w:pStyle w:val="NormalText"/>
        <w:rPr>
          <w:sz w:val="18"/>
          <w:szCs w:val="18"/>
        </w:rPr>
      </w:pPr>
      <w:r>
        <w:rPr>
          <w:sz w:val="18"/>
          <w:szCs w:val="18"/>
        </w:rPr>
        <w:t>Topic:  Financing with receivables; IFRS―Transfers of receivables</w:t>
      </w:r>
    </w:p>
    <w:p w14:paraId="0C092ACC" w14:textId="77777777" w:rsidR="005E1F43" w:rsidRDefault="00EF0170">
      <w:pPr>
        <w:pStyle w:val="NormalText"/>
        <w:rPr>
          <w:sz w:val="18"/>
          <w:szCs w:val="18"/>
        </w:rPr>
      </w:pPr>
      <w:r>
        <w:rPr>
          <w:sz w:val="18"/>
          <w:szCs w:val="18"/>
        </w:rPr>
        <w:t>Learning Objective</w:t>
      </w:r>
      <w:proofErr w:type="gramStart"/>
      <w:r>
        <w:rPr>
          <w:sz w:val="18"/>
          <w:szCs w:val="18"/>
        </w:rPr>
        <w:t>:  07</w:t>
      </w:r>
      <w:proofErr w:type="gramEnd"/>
      <w:r>
        <w:rPr>
          <w:sz w:val="18"/>
          <w:szCs w:val="18"/>
        </w:rPr>
        <w:t>-08, 07-10</w:t>
      </w:r>
    </w:p>
    <w:p w14:paraId="56BB83D6" w14:textId="77777777" w:rsidR="005E1F43" w:rsidRDefault="00EF0170">
      <w:pPr>
        <w:pStyle w:val="NormalText"/>
        <w:rPr>
          <w:sz w:val="18"/>
          <w:szCs w:val="18"/>
        </w:rPr>
      </w:pPr>
      <w:r>
        <w:rPr>
          <w:sz w:val="18"/>
          <w:szCs w:val="18"/>
        </w:rPr>
        <w:t>Bloom's</w:t>
      </w:r>
      <w:proofErr w:type="gramStart"/>
      <w:r>
        <w:rPr>
          <w:sz w:val="18"/>
          <w:szCs w:val="18"/>
        </w:rPr>
        <w:t>:  Remember</w:t>
      </w:r>
      <w:proofErr w:type="gramEnd"/>
    </w:p>
    <w:p w14:paraId="72BD9DA1" w14:textId="77777777" w:rsidR="005E1F43" w:rsidRDefault="00EF0170">
      <w:pPr>
        <w:pStyle w:val="NormalText"/>
        <w:rPr>
          <w:sz w:val="18"/>
          <w:szCs w:val="18"/>
        </w:rPr>
      </w:pPr>
      <w:r>
        <w:rPr>
          <w:sz w:val="18"/>
          <w:szCs w:val="18"/>
        </w:rPr>
        <w:t>AACSB</w:t>
      </w:r>
      <w:proofErr w:type="gramStart"/>
      <w:r>
        <w:rPr>
          <w:sz w:val="18"/>
          <w:szCs w:val="18"/>
        </w:rPr>
        <w:t>:  Reflective</w:t>
      </w:r>
      <w:proofErr w:type="gramEnd"/>
      <w:r>
        <w:rPr>
          <w:sz w:val="18"/>
          <w:szCs w:val="18"/>
        </w:rPr>
        <w:t xml:space="preserve"> Thinking; Diversity</w:t>
      </w:r>
    </w:p>
    <w:p w14:paraId="6F55111D" w14:textId="77777777" w:rsidR="00EF0170" w:rsidRDefault="00E135A6">
      <w:pPr>
        <w:pStyle w:val="NormalText"/>
        <w:spacing w:after="240"/>
      </w:pPr>
      <w:r>
        <w:rPr>
          <w:sz w:val="18"/>
          <w:szCs w:val="18"/>
        </w:rPr>
        <w:t>Accessible/AICPA</w:t>
      </w:r>
      <w:proofErr w:type="gramStart"/>
      <w:r>
        <w:rPr>
          <w:sz w:val="18"/>
          <w:szCs w:val="18"/>
        </w:rPr>
        <w:t>:</w:t>
      </w:r>
      <w:r w:rsidR="00EF0170">
        <w:rPr>
          <w:sz w:val="18"/>
          <w:szCs w:val="18"/>
        </w:rPr>
        <w:t xml:space="preserve">  BB</w:t>
      </w:r>
      <w:proofErr w:type="gramEnd"/>
      <w:r w:rsidR="00EF0170">
        <w:rPr>
          <w:sz w:val="18"/>
          <w:szCs w:val="18"/>
        </w:rPr>
        <w:t xml:space="preserve"> Critical thinking; FN Measurement</w:t>
      </w:r>
    </w:p>
    <w:sectPr w:rsidR="00EF0170">
      <w:footerReference w:type="default" r:id="rId10"/>
      <w:pgSz w:w="12240" w:h="15840"/>
      <w:pgMar w:top="1440" w:right="1440" w:bottom="855" w:left="1440"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20A9CA" w14:textId="77777777" w:rsidR="007911EF" w:rsidRDefault="007911EF" w:rsidP="00025149">
      <w:pPr>
        <w:spacing w:after="0" w:line="240" w:lineRule="auto"/>
      </w:pPr>
      <w:r>
        <w:separator/>
      </w:r>
    </w:p>
  </w:endnote>
  <w:endnote w:type="continuationSeparator" w:id="0">
    <w:p w14:paraId="22F5333E" w14:textId="77777777" w:rsidR="007911EF" w:rsidRDefault="007911EF" w:rsidP="0002514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Tms Rmn">
    <w:altName w:val="Times New Roman"/>
    <w:panose1 w:val="02020603040505020304"/>
    <w:charset w:val="00"/>
    <w:family w:val="roman"/>
    <w:notTrueType/>
    <w:pitch w:val="variable"/>
    <w:sig w:usb0="00000003" w:usb1="00000000" w:usb2="00000000" w:usb3="00000000" w:csb0="00000001" w:csb1="00000000"/>
  </w:font>
  <w:font w:name="Palatino Linotype">
    <w:panose1 w:val="02040502050505030304"/>
    <w:charset w:val="00"/>
    <w:family w:val="roman"/>
    <w:pitch w:val="variable"/>
    <w:sig w:usb0="E0000287" w:usb1="40000013"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AB0FB2" w14:textId="77777777" w:rsidR="00432D0A" w:rsidRPr="008B7000" w:rsidRDefault="00432D0A" w:rsidP="00025149">
    <w:pPr>
      <w:tabs>
        <w:tab w:val="center" w:pos="4680"/>
        <w:tab w:val="right" w:pos="9360"/>
      </w:tabs>
      <w:spacing w:after="0" w:line="276" w:lineRule="auto"/>
      <w:jc w:val="center"/>
      <w:rPr>
        <w:rFonts w:ascii="Calibri" w:eastAsia="Times New Roman" w:hAnsi="Calibri" w:cs="Times New Roman"/>
      </w:rPr>
    </w:pPr>
    <w:r w:rsidRPr="008B7000">
      <w:rPr>
        <w:rFonts w:ascii="Calibri" w:eastAsia="Times New Roman" w:hAnsi="Calibri" w:cs="Times New Roman"/>
      </w:rPr>
      <w:fldChar w:fldCharType="begin"/>
    </w:r>
    <w:r w:rsidRPr="008B7000">
      <w:rPr>
        <w:rFonts w:ascii="Calibri" w:eastAsia="Times New Roman" w:hAnsi="Calibri" w:cs="Times New Roman"/>
      </w:rPr>
      <w:instrText xml:space="preserve"> PAGE   \* MERGEFORMAT </w:instrText>
    </w:r>
    <w:r w:rsidRPr="008B7000">
      <w:rPr>
        <w:rFonts w:ascii="Calibri" w:eastAsia="Times New Roman" w:hAnsi="Calibri" w:cs="Times New Roman"/>
      </w:rPr>
      <w:fldChar w:fldCharType="separate"/>
    </w:r>
    <w:r w:rsidR="00B51F33">
      <w:rPr>
        <w:rFonts w:ascii="Calibri" w:eastAsia="Times New Roman" w:hAnsi="Calibri" w:cs="Times New Roman"/>
        <w:noProof/>
      </w:rPr>
      <w:t>26</w:t>
    </w:r>
    <w:r w:rsidRPr="008B7000">
      <w:rPr>
        <w:rFonts w:ascii="Calibri" w:eastAsia="Times New Roman" w:hAnsi="Calibri" w:cs="Times New Roman"/>
      </w:rPr>
      <w:fldChar w:fldCharType="end"/>
    </w:r>
  </w:p>
  <w:p w14:paraId="6885E259" w14:textId="77777777" w:rsidR="00432D0A" w:rsidRPr="00025149" w:rsidRDefault="00432D0A" w:rsidP="00025149">
    <w:pPr>
      <w:tabs>
        <w:tab w:val="center" w:pos="4680"/>
        <w:tab w:val="right" w:pos="9360"/>
      </w:tabs>
      <w:spacing w:after="0" w:line="276"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Copyright ©2018 McGraw-Hill</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8C8FC2" w14:textId="77777777" w:rsidR="007911EF" w:rsidRDefault="007911EF" w:rsidP="00025149">
      <w:pPr>
        <w:spacing w:after="0" w:line="240" w:lineRule="auto"/>
      </w:pPr>
      <w:r>
        <w:separator/>
      </w:r>
    </w:p>
  </w:footnote>
  <w:footnote w:type="continuationSeparator" w:id="0">
    <w:p w14:paraId="0C9F5969" w14:textId="77777777" w:rsidR="007911EF" w:rsidRDefault="007911EF" w:rsidP="00025149">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SystemFonts/>
  <w:bordersDoNotSurroundHeader/>
  <w:bordersDoNotSurroundFooter/>
  <w:proofState w:spelling="clean" w:grammar="clean"/>
  <w:defaultTabStop w:val="720"/>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spaceForUL/>
    <w:balanceSingleByteDoubleByteWidth/>
    <w:doNotLeaveBackslashAlone/>
    <w:ulTrailSpace/>
    <w:doNotExpandShiftReturn/>
    <w:adjustLineHeightInTable/>
    <w:doNotUseHTMLParagraphAutoSpacing/>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025149"/>
    <w:rsid w:val="00025149"/>
    <w:rsid w:val="00142F89"/>
    <w:rsid w:val="0022024E"/>
    <w:rsid w:val="00232C35"/>
    <w:rsid w:val="002B5CBC"/>
    <w:rsid w:val="00332FCC"/>
    <w:rsid w:val="00432D0A"/>
    <w:rsid w:val="004A31E6"/>
    <w:rsid w:val="005E1F43"/>
    <w:rsid w:val="006A4523"/>
    <w:rsid w:val="00711D72"/>
    <w:rsid w:val="00774C33"/>
    <w:rsid w:val="007911EF"/>
    <w:rsid w:val="00A15F9C"/>
    <w:rsid w:val="00A56384"/>
    <w:rsid w:val="00AE59E8"/>
    <w:rsid w:val="00B063CD"/>
    <w:rsid w:val="00B51F33"/>
    <w:rsid w:val="00DB5459"/>
    <w:rsid w:val="00E135A6"/>
    <w:rsid w:val="00EF017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6593F2FE"/>
  <w14:defaultImageDpi w14:val="0"/>
  <w15:docId w15:val="{47CE5F65-799C-46A4-AF3F-8EE8A92304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Text">
    <w:name w:val="Normal Text"/>
    <w:pPr>
      <w:widowControl w:val="0"/>
      <w:autoSpaceDE w:val="0"/>
      <w:autoSpaceDN w:val="0"/>
      <w:adjustRightInd w:val="0"/>
      <w:spacing w:after="0" w:line="240" w:lineRule="auto"/>
    </w:pPr>
    <w:rPr>
      <w:rFonts w:ascii="Times New Roman" w:hAnsi="Times New Roman" w:cs="Times New Roman"/>
      <w:color w:val="000000"/>
      <w:sz w:val="24"/>
      <w:szCs w:val="24"/>
    </w:rPr>
  </w:style>
  <w:style w:type="paragraph" w:styleId="Header">
    <w:name w:val="header"/>
    <w:basedOn w:val="Normal"/>
    <w:link w:val="HeaderChar"/>
    <w:uiPriority w:val="99"/>
    <w:unhideWhenUsed/>
    <w:rsid w:val="00025149"/>
    <w:pPr>
      <w:tabs>
        <w:tab w:val="center" w:pos="4680"/>
        <w:tab w:val="right" w:pos="9360"/>
      </w:tabs>
    </w:pPr>
  </w:style>
  <w:style w:type="character" w:customStyle="1" w:styleId="HeaderChar">
    <w:name w:val="Header Char"/>
    <w:basedOn w:val="DefaultParagraphFont"/>
    <w:link w:val="Header"/>
    <w:uiPriority w:val="99"/>
    <w:rsid w:val="00025149"/>
  </w:style>
  <w:style w:type="paragraph" w:styleId="Footer">
    <w:name w:val="footer"/>
    <w:basedOn w:val="Normal"/>
    <w:link w:val="FooterChar"/>
    <w:uiPriority w:val="99"/>
    <w:unhideWhenUsed/>
    <w:rsid w:val="00025149"/>
    <w:pPr>
      <w:tabs>
        <w:tab w:val="center" w:pos="4680"/>
        <w:tab w:val="right" w:pos="9360"/>
      </w:tabs>
    </w:pPr>
  </w:style>
  <w:style w:type="character" w:customStyle="1" w:styleId="FooterChar">
    <w:name w:val="Footer Char"/>
    <w:basedOn w:val="DefaultParagraphFont"/>
    <w:link w:val="Footer"/>
    <w:uiPriority w:val="99"/>
    <w:rsid w:val="0002514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3" Type="http://schemas.openxmlformats.org/officeDocument/2006/relationships/webSettings" Target="webSettings.xml"/><Relationship Id="rId7" Type="http://schemas.openxmlformats.org/officeDocument/2006/relationships/image" Target="media/image2.jpeg"/><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eg"/><Relationship Id="rId11" Type="http://schemas.openxmlformats.org/officeDocument/2006/relationships/fontTable" Target="fontTable.xml"/><Relationship Id="rId5" Type="http://schemas.openxmlformats.org/officeDocument/2006/relationships/endnotes" Target="endnotes.xml"/><Relationship Id="rId10" Type="http://schemas.openxmlformats.org/officeDocument/2006/relationships/footer" Target="footer1.xml"/><Relationship Id="rId4" Type="http://schemas.openxmlformats.org/officeDocument/2006/relationships/footnotes" Target="footnotes.xml"/><Relationship Id="rId9" Type="http://schemas.openxmlformats.org/officeDocument/2006/relationships/image" Target="media/image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92</TotalTime>
  <Pages>114</Pages>
  <Words>25582</Words>
  <Characters>145823</Characters>
  <Application>Microsoft Office Word</Application>
  <DocSecurity>0</DocSecurity>
  <Lines>1215</Lines>
  <Paragraphs>342</Paragraphs>
  <ScaleCrop>false</ScaleCrop>
  <HeadingPairs>
    <vt:vector size="2" baseType="variant">
      <vt:variant>
        <vt:lpstr>Title</vt:lpstr>
      </vt:variant>
      <vt:variant>
        <vt:i4>1</vt:i4>
      </vt:variant>
    </vt:vector>
  </HeadingPairs>
  <TitlesOfParts>
    <vt:vector size="1" baseType="lpstr">
      <vt:lpstr/>
    </vt:vector>
  </TitlesOfParts>
  <Company>The McGraw-Hill Companies</Company>
  <LinksUpToDate>false</LinksUpToDate>
  <CharactersWithSpaces>171063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Denise</dc:creator>
  <cp:lastModifiedBy>Ziyuan Huang</cp:lastModifiedBy>
  <cp:revision>4</cp:revision>
  <dcterms:created xsi:type="dcterms:W3CDTF">2018-01-04T13:42:00Z</dcterms:created>
  <dcterms:modified xsi:type="dcterms:W3CDTF">2026-02-23T18:49:00Z</dcterms:modified>
</cp:coreProperties>
</file>