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b/>
          <w:b/>
          <w:bCs/>
        </w:rPr>
      </w:pPr>
      <w:r>
        <w:rPr>
          <w:rFonts w:eastAsia="Calibri" w:cs="Calibri" w:ascii="Times new roman" w:hAnsi="Times new roman"/>
          <w:b/>
          <w:bCs/>
          <w:sz w:val="26"/>
          <w:szCs w:val="26"/>
        </w:rPr>
        <w:t>Scientific event: Biodiversity Dynamics in Coevolutionary Meta-Ecosystems</w:t>
      </w:r>
    </w:p>
    <w:p>
      <w:pPr>
        <w:pStyle w:val="SNFGrundtext"/>
        <w:rPr>
          <w:rFonts w:ascii="Times new roman" w:hAnsi="Times new roman" w:eastAsia="Calibri" w:cs="Calibri"/>
          <w:sz w:val="26"/>
          <w:szCs w:val="26"/>
        </w:rPr>
      </w:pPr>
      <w:r>
        <w:rPr>
          <w:b/>
          <w:bCs/>
        </w:rPr>
      </w:r>
    </w:p>
    <w:p>
      <w:pPr>
        <w:pStyle w:val="SNFGrundtext"/>
        <w:rPr>
          <w:rFonts w:ascii="Times new roman" w:hAnsi="Times new roman"/>
          <w:b/>
          <w:b/>
          <w:bCs/>
          <w:sz w:val="26"/>
          <w:szCs w:val="26"/>
        </w:rPr>
      </w:pPr>
      <w:r>
        <w:rPr>
          <w:rFonts w:eastAsia="Calibri" w:cs="Calibri" w:ascii="Times new roman" w:hAnsi="Times new roman"/>
          <w:b/>
          <w:bCs/>
          <w:sz w:val="26"/>
          <w:szCs w:val="26"/>
        </w:rPr>
        <w:t>Contributions of the Invitees</w:t>
      </w:r>
    </w:p>
    <w:p>
      <w:pPr>
        <w:pStyle w:val="SNFGrundtext"/>
        <w:rPr>
          <w:rFonts w:eastAsia="Calibri" w:cs="Calibri"/>
        </w:rPr>
      </w:pPr>
      <w:r>
        <w:rPr>
          <w:b/>
          <w:bCs/>
        </w:rPr>
      </w:r>
    </w:p>
    <w:p>
      <w:pPr>
        <w:pStyle w:val="SNFGrundtext"/>
        <w:rPr>
          <w:rFonts w:eastAsia="Calibri" w:cs="Calibri"/>
        </w:rPr>
      </w:pPr>
      <w:r>
        <w:rPr>
          <w:b/>
          <w:bCs/>
        </w:rPr>
      </w:r>
    </w:p>
    <w:p>
      <w:pPr>
        <w:pStyle w:val="SNFGrundtext"/>
        <w:rPr>
          <w:sz w:val="26"/>
          <w:szCs w:val="26"/>
        </w:rPr>
      </w:pPr>
      <w:r>
        <w:rPr>
          <w:rFonts w:eastAsia="Calibri" w:cs="Calibri" w:ascii="Times new roman" w:hAnsi="Times new roman"/>
          <w:b/>
          <w:bCs/>
          <w:sz w:val="26"/>
          <w:szCs w:val="26"/>
        </w:rPr>
        <w:t>Cecilia S. Andreazzi</w:t>
      </w:r>
    </w:p>
    <w:p>
      <w:pPr>
        <w:pStyle w:val="SNFGrundtext"/>
        <w:rPr>
          <w:rFonts w:ascii="Times new roman" w:hAnsi="Times new roman" w:eastAsia="Calibri" w:cs="Calibri"/>
          <w:b/>
          <w:b/>
          <w:bCs/>
        </w:rPr>
      </w:pPr>
      <w:r>
        <w:rPr>
          <w:sz w:val="26"/>
          <w:szCs w:val="26"/>
        </w:rPr>
      </w:r>
    </w:p>
    <w:p>
      <w:pPr>
        <w:pStyle w:val="SNFGrundtext"/>
        <w:rPr>
          <w:rFonts w:ascii="Times new roman" w:hAnsi="Times new roman"/>
        </w:rPr>
      </w:pPr>
      <w:r>
        <w:rPr>
          <w:rFonts w:eastAsia="Calibri" w:cs="Calibri" w:ascii="Times new roman" w:hAnsi="Times new roman"/>
        </w:rPr>
        <w:t xml:space="preserve">Dr. Andreazzi will contribute to the scientific event with her </w:t>
      </w:r>
      <w:r>
        <w:rPr>
          <w:rFonts w:eastAsia="Calibri" w:cs="Calibri" w:ascii="Times new roman" w:hAnsi="Times new roman"/>
          <w:i/>
          <w:iCs/>
        </w:rPr>
        <w:t>mathematical modeling expertise</w:t>
      </w:r>
      <w:r>
        <w:rPr>
          <w:rFonts w:eastAsia="Calibri" w:cs="Calibri" w:ascii="Times new roman" w:hAnsi="Times new roman"/>
        </w:rPr>
        <w:t xml:space="preserve"> in complex networks of interactions. Dr. Andreazzi will be co-leading the modeling team together with Dr. Astegiano to build a mechanistic “</w:t>
      </w:r>
      <w:r>
        <w:rPr>
          <w:rFonts w:eastAsia="Calibri" w:cs="Calibri" w:ascii="Times new roman" w:hAnsi="Times new roman"/>
          <w:i/>
          <w:iCs/>
        </w:rPr>
        <w:t>Coevolutionary meta-ecosystem model</w:t>
      </w:r>
      <w:r>
        <w:rPr>
          <w:rFonts w:eastAsia="Calibri" w:cs="Calibri" w:ascii="Times new roman" w:hAnsi="Times new roman"/>
        </w:rPr>
        <w:t>” containing many interacting species in spatially explicit landscapes. The extensions to be made to the mechanistic modeling during the scientific event will be driving by the empirical data contributed by other members of the team (see below the contributed data from Dr. Astegiano, Dr. Becks, Dr. Heleno, and Dr. Sabatino). The main extensions to the “</w:t>
      </w:r>
      <w:r>
        <w:rPr>
          <w:rFonts w:eastAsia="Calibri" w:cs="Calibri" w:ascii="Times new roman" w:hAnsi="Times new roman"/>
          <w:i/>
          <w:iCs/>
        </w:rPr>
        <w:t>Coevolutionary meta-ecosystem model</w:t>
      </w:r>
      <w:r>
        <w:rPr>
          <w:rFonts w:eastAsia="Calibri" w:cs="Calibri" w:ascii="Times new roman" w:hAnsi="Times new roman"/>
        </w:rPr>
        <w:t xml:space="preserve">” to be discussed during the scientific event will be </w:t>
      </w:r>
    </w:p>
    <w:p>
      <w:pPr>
        <w:pStyle w:val="SNFGrundtext"/>
        <w:rPr>
          <w:rFonts w:ascii="Times new roman" w:hAnsi="Times new roman"/>
        </w:rPr>
      </w:pPr>
      <w:r>
        <w:rPr>
          <w:rFonts w:eastAsia="Calibri" w:cs="Calibri" w:ascii="Times new roman" w:hAnsi="Times new roman"/>
        </w:rPr>
        <w:t>1. adding distribution of traits for each species following the empirical distributions</w:t>
      </w:r>
    </w:p>
    <w:p>
      <w:pPr>
        <w:pStyle w:val="SNFGrundtext"/>
        <w:rPr>
          <w:rFonts w:ascii="Times new roman" w:hAnsi="Times new roman"/>
        </w:rPr>
      </w:pPr>
      <w:r>
        <w:rPr>
          <w:rFonts w:eastAsia="Calibri" w:cs="Calibri" w:ascii="Times new roman" w:hAnsi="Times new roman"/>
        </w:rPr>
        <w:t xml:space="preserve">2. extending the model to the sampled empirical spatial network, and </w:t>
      </w:r>
    </w:p>
    <w:p>
      <w:pPr>
        <w:pStyle w:val="SNFGrundtext"/>
        <w:rPr>
          <w:rFonts w:ascii="Times new roman" w:hAnsi="Times new roman"/>
        </w:rPr>
      </w:pPr>
      <w:r>
        <w:rPr>
          <w:rFonts w:eastAsia="Calibri" w:cs="Calibri" w:ascii="Times new roman" w:hAnsi="Times new roman"/>
        </w:rPr>
        <w:t>3. running a prototype model under different scenarios to analyze their stability properties</w:t>
      </w:r>
    </w:p>
    <w:p>
      <w:pPr>
        <w:pStyle w:val="SNFGrundtext"/>
        <w:rPr>
          <w:rFonts w:eastAsia="Calibri" w:cs="Calibri"/>
        </w:rPr>
      </w:pPr>
      <w:r>
        <w:rPr/>
      </w:r>
    </w:p>
    <w:p>
      <w:pPr>
        <w:pStyle w:val="SNFGrundtext"/>
        <w:rPr>
          <w:rFonts w:ascii="Times new roman" w:hAnsi="Times new roman"/>
          <w:b/>
          <w:b/>
          <w:bCs/>
          <w:sz w:val="26"/>
          <w:szCs w:val="26"/>
        </w:rPr>
      </w:pPr>
      <w:r>
        <w:rPr>
          <w:rFonts w:eastAsia="Calibri" w:cs="Calibri" w:ascii="Times new roman" w:hAnsi="Times new roman"/>
          <w:b/>
          <w:bCs/>
          <w:sz w:val="26"/>
          <w:szCs w:val="26"/>
        </w:rPr>
        <w:t>Matias Arim</w:t>
      </w:r>
    </w:p>
    <w:p>
      <w:pPr>
        <w:pStyle w:val="SNFGrundtext"/>
        <w:rPr>
          <w:rFonts w:eastAsia="Calibri" w:cs="Calibri"/>
        </w:rPr>
      </w:pPr>
      <w:r>
        <w:rPr>
          <w:rFonts w:ascii="Times new roman" w:hAnsi="Times new roman"/>
          <w:b/>
          <w:bCs/>
          <w:sz w:val="26"/>
          <w:szCs w:val="26"/>
        </w:rPr>
      </w:r>
    </w:p>
    <w:p>
      <w:pPr>
        <w:pStyle w:val="SNFGrundtext"/>
        <w:rPr>
          <w:rFonts w:ascii="Times new roman" w:hAnsi="Times new roman"/>
        </w:rPr>
      </w:pPr>
      <w:r>
        <w:rPr>
          <w:rFonts w:eastAsia="Calibri" w:cs="Calibri" w:ascii="Times new roman" w:hAnsi="Times new roman"/>
        </w:rPr>
        <w:t xml:space="preserve">Dr. Arim will contribute with his expertise in </w:t>
      </w:r>
      <w:r>
        <w:rPr>
          <w:rFonts w:eastAsia="Calibri" w:cs="Calibri" w:ascii="Times new roman" w:hAnsi="Times new roman"/>
          <w:i/>
          <w:iCs/>
        </w:rPr>
        <w:t>network metrics</w:t>
      </w:r>
      <w:r>
        <w:rPr>
          <w:rFonts w:eastAsia="Calibri" w:cs="Calibri" w:ascii="Times new roman" w:hAnsi="Times new roman"/>
        </w:rPr>
        <w:t xml:space="preserve"> to quantify the effect of spatial arrangements and migration scenarios to disentangle the interplay between coevolutionary dynamics at the local and the landscape level. Dr. Arim will work closely with the group in charge of implementing the prototyping model to explore the role of spatial and metacommunity network structure on coevolutionary dynamics. The main tasks will be</w:t>
      </w:r>
    </w:p>
    <w:p>
      <w:pPr>
        <w:pStyle w:val="SNFGrundtext"/>
        <w:rPr>
          <w:rFonts w:ascii="Times new roman" w:hAnsi="Times new roman"/>
        </w:rPr>
      </w:pPr>
      <w:r>
        <w:rPr>
          <w:rFonts w:eastAsia="Calibri" w:cs="Calibri" w:ascii="Times new roman" w:hAnsi="Times new roman"/>
        </w:rPr>
        <w:t>1. informing about the spatial network metrics that have been reported to influence biodiversity dynamics, and</w:t>
      </w:r>
    </w:p>
    <w:p>
      <w:pPr>
        <w:pStyle w:val="SNFGrundtext"/>
        <w:rPr>
          <w:rFonts w:ascii="Times new roman" w:hAnsi="Times new roman"/>
        </w:rPr>
      </w:pPr>
      <w:r>
        <w:rPr>
          <w:rFonts w:eastAsia="Calibri" w:cs="Calibri" w:ascii="Times new roman" w:hAnsi="Times new roman"/>
        </w:rPr>
        <w:t>2. advising about how the existing spatial network algorithms could be merged to the main coevolutionary meta-ecosystem model.</w:t>
      </w:r>
    </w:p>
    <w:p>
      <w:pPr>
        <w:pStyle w:val="SNFGrundtext"/>
        <w:rPr>
          <w:rFonts w:eastAsia="Calibri" w:cs="Calibri"/>
        </w:rPr>
      </w:pPr>
      <w:r>
        <w:rPr/>
      </w:r>
    </w:p>
    <w:p>
      <w:pPr>
        <w:pStyle w:val="SNFGrundtext"/>
        <w:rPr>
          <w:rFonts w:ascii="Times New Roman" w:hAnsi="Times New Roman"/>
          <w:b/>
          <w:b/>
          <w:bCs/>
          <w:sz w:val="26"/>
          <w:szCs w:val="26"/>
        </w:rPr>
      </w:pPr>
      <w:r>
        <w:rPr>
          <w:rFonts w:eastAsia="Calibri" w:cs="Times" w:ascii="Times New Roman" w:hAnsi="Times New Roman"/>
          <w:b/>
          <w:bCs/>
          <w:sz w:val="26"/>
          <w:szCs w:val="26"/>
          <w:lang w:val="en-GB"/>
        </w:rPr>
        <w:t>Julia Astegiano</w:t>
      </w:r>
    </w:p>
    <w:p>
      <w:pPr>
        <w:pStyle w:val="SNFGrundtext"/>
        <w:rPr>
          <w:rFonts w:eastAsia="Calibri" w:cs="Times"/>
          <w:lang w:val="en-GB"/>
        </w:rPr>
      </w:pPr>
      <w:r>
        <w:rPr>
          <w:rFonts w:ascii="Times New Roman" w:hAnsi="Times New Roman"/>
          <w:b/>
          <w:bCs/>
          <w:sz w:val="26"/>
          <w:szCs w:val="26"/>
        </w:rPr>
      </w:r>
    </w:p>
    <w:p>
      <w:pPr>
        <w:pStyle w:val="SNFGrundtext"/>
        <w:rPr>
          <w:rFonts w:ascii="Times New Roman" w:hAnsi="Times New Roman"/>
          <w:sz w:val="24"/>
          <w:szCs w:val="24"/>
        </w:rPr>
      </w:pPr>
      <w:r>
        <w:rPr>
          <w:rFonts w:eastAsia="Calibri" w:cs="Times" w:ascii="Times New Roman" w:hAnsi="Times New Roman"/>
          <w:sz w:val="24"/>
          <w:szCs w:val="24"/>
          <w:lang w:val="en-GB"/>
        </w:rPr>
        <w:t xml:space="preserve">Dr. Astegiano will contribute both with her expertise in </w:t>
      </w:r>
      <w:r>
        <w:rPr>
          <w:rFonts w:eastAsia="Calibri" w:cs="Times" w:ascii="Times New Roman" w:hAnsi="Times New Roman"/>
          <w:i/>
          <w:iCs/>
          <w:sz w:val="24"/>
          <w:szCs w:val="24"/>
          <w:lang w:val="en-GB"/>
        </w:rPr>
        <w:t>modeling network patterns</w:t>
      </w:r>
      <w:r>
        <w:rPr>
          <w:rFonts w:eastAsia="Calibri" w:cs="Times" w:ascii="Times New Roman" w:hAnsi="Times New Roman"/>
          <w:sz w:val="24"/>
          <w:szCs w:val="24"/>
          <w:lang w:val="en-GB"/>
        </w:rPr>
        <w:t xml:space="preserve"> in spatially explicit ecological networks and with her own dataset. Dr. Astegiano will work together with Dr. Andreazzi, Dr. Huang and Dr. Massol in building the prototype of the “</w:t>
      </w:r>
      <w:r>
        <w:rPr>
          <w:rFonts w:eastAsia="Calibri" w:cs="Times" w:ascii="Times New Roman" w:hAnsi="Times New Roman"/>
          <w:i/>
          <w:iCs/>
          <w:sz w:val="24"/>
          <w:szCs w:val="24"/>
          <w:lang w:val="en-GB"/>
        </w:rPr>
        <w:t>Coevolutionary meta-ecosystem model</w:t>
      </w:r>
      <w:r>
        <w:rPr>
          <w:rFonts w:eastAsia="Calibri" w:cs="Times" w:ascii="Times New Roman" w:hAnsi="Times New Roman"/>
          <w:sz w:val="24"/>
          <w:szCs w:val="24"/>
          <w:lang w:val="en-GB"/>
        </w:rPr>
        <w:t xml:space="preserve">”. Specifically, she will contribute to implementing the functional traits in the coevolutionary model to explore the functional properties at species and at the meta-ecosystem level. Dr. Astegiano’s will also contribute with her own dataset containing plant-pollinator interactions from nine different agricultural landscapes in Argentina. Currently there are approx. 1.5k interactions across these nine sites following 800m of plant-pollinator transects for each site. </w:t>
      </w:r>
    </w:p>
    <w:p>
      <w:pPr>
        <w:pStyle w:val="Normal"/>
        <w:widowControl w:val="false"/>
        <w:spacing w:before="0" w:after="240"/>
        <w:jc w:val="both"/>
        <w:rPr>
          <w:rFonts w:ascii="Times New Roman" w:hAnsi="Times New Roman" w:eastAsia="Calibri" w:cs="Times"/>
          <w:lang w:val="en-GB"/>
        </w:rPr>
      </w:pPr>
      <w:r>
        <w:rPr/>
      </w:r>
    </w:p>
    <w:p>
      <w:pPr>
        <w:pStyle w:val="Normal"/>
        <w:widowControl w:val="false"/>
        <w:bidi w:val="0"/>
        <w:spacing w:before="0" w:after="240"/>
        <w:jc w:val="both"/>
        <w:rPr>
          <w:b/>
          <w:b/>
          <w:bCs/>
        </w:rPr>
      </w:pPr>
      <w:r>
        <w:rPr>
          <w:rFonts w:eastAsia="Calibri" w:cs="Times" w:ascii="Times New Roman" w:hAnsi="Times New Roman"/>
          <w:b/>
          <w:bCs/>
          <w:lang w:val="en-GB"/>
        </w:rPr>
        <w:t>Lutz Becks</w:t>
      </w:r>
    </w:p>
    <w:p>
      <w:pPr>
        <w:pStyle w:val="Normal"/>
        <w:widowControl w:val="false"/>
        <w:bidi w:val="0"/>
        <w:spacing w:before="0" w:after="240"/>
        <w:jc w:val="both"/>
        <w:rPr>
          <w:b/>
          <w:b/>
          <w:bCs/>
        </w:rPr>
      </w:pPr>
      <w:r>
        <w:rPr>
          <w:rFonts w:eastAsia="Calibri" w:cs="Times" w:ascii="Times New Roman" w:hAnsi="Times New Roman"/>
          <w:b w:val="false"/>
          <w:bCs w:val="false"/>
          <w:lang w:val="en-GB"/>
        </w:rPr>
        <w:t xml:space="preserve">Dr. Becks will contribute with his expertise in </w:t>
      </w:r>
      <w:r>
        <w:rPr>
          <w:rFonts w:eastAsia="Calibri" w:cs="Times" w:ascii="Times New Roman" w:hAnsi="Times New Roman"/>
          <w:b w:val="false"/>
          <w:bCs w:val="false"/>
          <w:i/>
          <w:iCs/>
          <w:lang w:val="en-GB"/>
        </w:rPr>
        <w:t>statistical analysis of micro- and meso-cosm host-virus coevolution experiments</w:t>
      </w:r>
      <w:r>
        <w:rPr>
          <w:rFonts w:eastAsia="Calibri" w:cs="Times" w:ascii="Times New Roman" w:hAnsi="Times New Roman"/>
          <w:b w:val="false"/>
          <w:bCs w:val="false"/>
          <w:lang w:val="en-GB"/>
        </w:rPr>
        <w:t xml:space="preserve">. Dr. Becks will also contribute with his own temporal and spatial data containing algae-virus infectivity-resistance trait coevolution. Dr. Becks’ data will complement the data contributed by field community ecologists enriching the </w:t>
      </w:r>
      <w:r>
        <w:rPr>
          <w:rFonts w:eastAsia="Calibri" w:cs="Times" w:ascii="Times New Roman" w:hAnsi="Times New Roman"/>
          <w:b w:val="false"/>
          <w:bCs w:val="false"/>
          <w:sz w:val="24"/>
          <w:szCs w:val="24"/>
          <w:lang w:val="en-GB"/>
        </w:rPr>
        <w:t>“Coevolutionary empirical patterns” database (see below Dr. Heleno’s contribution)</w:t>
      </w:r>
      <w:r>
        <w:rPr>
          <w:rFonts w:eastAsia="Calibri" w:cs="Times" w:ascii="Times New Roman" w:hAnsi="Times New Roman"/>
          <w:b w:val="false"/>
          <w:bCs w:val="false"/>
          <w:lang w:val="en-GB"/>
        </w:rPr>
        <w:t>. This will allow us to analyze coevolutonary patterns in both types of data to explore their similarities and differences.</w:t>
      </w:r>
    </w:p>
    <w:p>
      <w:pPr>
        <w:pStyle w:val="Normal"/>
        <w:widowControl w:val="false"/>
        <w:bidi w:val="0"/>
        <w:spacing w:before="0" w:after="240"/>
        <w:jc w:val="both"/>
        <w:rPr>
          <w:rFonts w:ascii="Times New Roman" w:hAnsi="Times New Roman" w:eastAsia="Calibri" w:cs="Times"/>
          <w:b w:val="false"/>
          <w:b w:val="false"/>
          <w:bCs w:val="false"/>
          <w:lang w:val="en-GB"/>
        </w:rPr>
      </w:pPr>
      <w:r>
        <w:rPr>
          <w:b/>
          <w:bCs/>
        </w:rPr>
      </w:r>
    </w:p>
    <w:p>
      <w:pPr>
        <w:pStyle w:val="Normal"/>
        <w:widowControl w:val="false"/>
        <w:bidi w:val="0"/>
        <w:spacing w:before="0" w:after="240"/>
        <w:jc w:val="both"/>
        <w:rPr>
          <w:rFonts w:ascii="Times New Roman" w:hAnsi="Times New Roman" w:eastAsia="Calibri" w:cs="Times"/>
          <w:b w:val="false"/>
          <w:b w:val="false"/>
          <w:bCs w:val="false"/>
          <w:lang w:val="en-GB"/>
        </w:rPr>
      </w:pPr>
      <w:r>
        <w:rPr>
          <w:b/>
          <w:bCs/>
        </w:rPr>
      </w:r>
    </w:p>
    <w:p>
      <w:pPr>
        <w:pStyle w:val="Normal"/>
        <w:widowControl w:val="false"/>
        <w:spacing w:before="0" w:after="240"/>
        <w:jc w:val="both"/>
        <w:rPr>
          <w:b/>
          <w:b/>
          <w:bCs/>
        </w:rPr>
      </w:pPr>
      <w:r>
        <w:rPr>
          <w:rFonts w:eastAsia="Calibri" w:cs="Times" w:ascii="Times New Roman" w:hAnsi="Times New Roman"/>
          <w:b/>
          <w:bCs/>
          <w:lang w:val="en-GB"/>
        </w:rPr>
        <w:t>Ruben Heleno</w:t>
      </w:r>
    </w:p>
    <w:p>
      <w:pPr>
        <w:pStyle w:val="SNFGrundtext"/>
        <w:rPr>
          <w:rFonts w:ascii="Times New Roman" w:hAnsi="Times New Roman"/>
          <w:sz w:val="24"/>
          <w:szCs w:val="24"/>
        </w:rPr>
      </w:pPr>
      <w:r>
        <w:rPr>
          <w:rFonts w:eastAsia="Calibri" w:cs="Times" w:ascii="Times New Roman" w:hAnsi="Times New Roman"/>
          <w:sz w:val="24"/>
          <w:szCs w:val="24"/>
          <w:lang w:val="en-GB"/>
        </w:rPr>
        <w:t xml:space="preserve">Dr. Heleno will contribute both with his expertise in </w:t>
      </w:r>
      <w:r>
        <w:rPr>
          <w:rFonts w:eastAsia="Calibri" w:cs="Times" w:ascii="Times New Roman" w:hAnsi="Times New Roman"/>
          <w:i/>
          <w:iCs/>
          <w:sz w:val="24"/>
          <w:szCs w:val="24"/>
          <w:lang w:val="en-GB"/>
        </w:rPr>
        <w:t>analyzing network patterns</w:t>
      </w:r>
      <w:r>
        <w:rPr>
          <w:rFonts w:eastAsia="Calibri" w:cs="Times" w:ascii="Times New Roman" w:hAnsi="Times New Roman"/>
          <w:sz w:val="24"/>
          <w:szCs w:val="24"/>
          <w:lang w:val="en-GB"/>
        </w:rPr>
        <w:t xml:space="preserve"> in ecological networks and with his own dataset on </w:t>
      </w:r>
      <w:r>
        <w:rPr>
          <w:rFonts w:eastAsia="Calibri" w:cs="Times" w:ascii="Times New Roman" w:hAnsi="Times New Roman"/>
          <w:i/>
          <w:iCs/>
          <w:sz w:val="24"/>
          <w:szCs w:val="24"/>
          <w:lang w:val="en-GB"/>
        </w:rPr>
        <w:t>Galapagos</w:t>
      </w:r>
      <w:r>
        <w:rPr>
          <w:rFonts w:eastAsia="Calibri" w:cs="Times" w:ascii="Times New Roman" w:hAnsi="Times New Roman"/>
          <w:sz w:val="24"/>
          <w:szCs w:val="24"/>
          <w:lang w:val="en-GB"/>
        </w:rPr>
        <w:t xml:space="preserve"> collected approx. during the last ten years. Dr. Heleno’s dataset contains plant-pollinator-seed dispersers for about 5k interactions across many of the islands of the Galapagos Archipielago. Dr. Heleno will be in charge of integrating and analyzing the datasets during the scientific event, the </w:t>
      </w:r>
      <w:bookmarkStart w:id="0" w:name="__DdeLink__1408_797237681"/>
      <w:r>
        <w:rPr>
          <w:rFonts w:eastAsia="Calibri" w:cs="Times" w:ascii="Times New Roman" w:hAnsi="Times New Roman"/>
          <w:sz w:val="24"/>
          <w:szCs w:val="24"/>
          <w:lang w:val="en-GB"/>
        </w:rPr>
        <w:t>“Coevolutionary empirical patterns” database</w:t>
      </w:r>
      <w:bookmarkEnd w:id="0"/>
      <w:r>
        <w:rPr>
          <w:rFonts w:eastAsia="Calibri" w:cs="Times" w:ascii="Times New Roman" w:hAnsi="Times New Roman"/>
          <w:sz w:val="24"/>
          <w:szCs w:val="24"/>
          <w:lang w:val="en-GB"/>
        </w:rPr>
        <w:t xml:space="preserve">. Specifically, Dr. Heleno will lead exploratory analysis to explore the similarities among trait distributions across the datasets, the isolation by distance network patterns, and sampling bias associated with each dataset. He will inform the modeling team about how we could parametrize the model prototype using empirically-driven scenarios. </w:t>
      </w:r>
    </w:p>
    <w:p>
      <w:pPr>
        <w:pStyle w:val="SNFGrundtext"/>
        <w:rPr>
          <w:rFonts w:ascii="Times New Roman" w:hAnsi="Times New Roman" w:eastAsia="Calibri" w:cs="Times"/>
          <w:lang w:val="en-GB"/>
        </w:rPr>
      </w:pPr>
      <w:r>
        <w:rPr>
          <w:b/>
          <w:bCs/>
        </w:rPr>
      </w:r>
    </w:p>
    <w:p>
      <w:pPr>
        <w:pStyle w:val="Normal"/>
        <w:widowControl w:val="false"/>
        <w:spacing w:before="0" w:after="240"/>
        <w:jc w:val="both"/>
        <w:rPr>
          <w:b/>
          <w:b/>
          <w:bCs/>
        </w:rPr>
      </w:pPr>
      <w:r>
        <w:rPr>
          <w:rFonts w:eastAsia="Calibri" w:cs="Times" w:ascii="Times New Roman" w:hAnsi="Times New Roman"/>
          <w:b/>
          <w:bCs/>
          <w:lang w:val="en-GB"/>
        </w:rPr>
        <w:t>Francois Massol</w:t>
      </w:r>
    </w:p>
    <w:p>
      <w:pPr>
        <w:pStyle w:val="Normal"/>
        <w:rPr/>
      </w:pPr>
      <w:r>
        <w:rPr>
          <w:rFonts w:eastAsia="Calibri" w:cs="Calibri"/>
        </w:rPr>
        <w:t xml:space="preserve">Dr. Massol will contribute with his expertise in </w:t>
      </w:r>
      <w:r>
        <w:rPr>
          <w:rFonts w:eastAsia="Calibri" w:cs="Calibri"/>
          <w:i/>
          <w:iCs/>
        </w:rPr>
        <w:t>modeling evolutionary and ecological processes in spatially explicit landscapes</w:t>
      </w:r>
      <w:r>
        <w:rPr>
          <w:rFonts w:eastAsia="Calibri" w:cs="Calibri"/>
        </w:rPr>
        <w:t>. He will team up with Dr de Andreazzi, Dr. Astegiano and Dr. Huang in setting up the “</w:t>
      </w:r>
      <w:r>
        <w:rPr>
          <w:rFonts w:eastAsia="Calibri" w:cs="Times" w:ascii="Times New Roman" w:hAnsi="Times New Roman"/>
          <w:i/>
          <w:iCs/>
          <w:sz w:val="24"/>
          <w:szCs w:val="24"/>
          <w:lang w:val="en-GB"/>
        </w:rPr>
        <w:t xml:space="preserve">Coevolutionary meta-ecosystem model.” </w:t>
      </w:r>
      <w:r>
        <w:rPr>
          <w:rFonts w:eastAsia="Calibri" w:cs="Times" w:ascii="Times New Roman" w:hAnsi="Times New Roman"/>
          <w:i w:val="false"/>
          <w:iCs w:val="false"/>
          <w:sz w:val="24"/>
          <w:szCs w:val="24"/>
          <w:lang w:val="en-GB"/>
        </w:rPr>
        <w:t>He will take the lead during the workshop to help parametrize the prototyping model using the empirical and spatial trait-based data. He will advise about methods to analyze the stability properties of the  “</w:t>
      </w:r>
      <w:r>
        <w:rPr>
          <w:rFonts w:eastAsia="Calibri" w:cs="Times" w:ascii="Times New Roman" w:hAnsi="Times New Roman"/>
          <w:i/>
          <w:iCs/>
          <w:sz w:val="24"/>
          <w:szCs w:val="24"/>
          <w:lang w:val="en-GB"/>
        </w:rPr>
        <w:t xml:space="preserve">Coevolutionary meta-ecosystem model” </w:t>
      </w:r>
      <w:r>
        <w:rPr>
          <w:rFonts w:eastAsia="Calibri" w:cs="Times" w:ascii="Times New Roman" w:hAnsi="Times New Roman"/>
          <w:i w:val="false"/>
          <w:iCs w:val="false"/>
          <w:sz w:val="24"/>
          <w:szCs w:val="24"/>
          <w:lang w:val="en-GB"/>
        </w:rPr>
        <w:t xml:space="preserve">and how the different scenarios to explore could influence co-extinctions in meta-ecosystems. </w:t>
      </w:r>
    </w:p>
    <w:p>
      <w:pPr>
        <w:pStyle w:val="Normal"/>
        <w:rPr>
          <w:rFonts w:ascii="Times New Roman" w:hAnsi="Times New Roman" w:eastAsia="Calibri" w:cs="Times"/>
          <w:lang w:val="en-GB"/>
        </w:rPr>
      </w:pPr>
      <w:r>
        <w:rPr>
          <w:b/>
          <w:bCs/>
        </w:rPr>
      </w:r>
    </w:p>
    <w:p>
      <w:pPr>
        <w:pStyle w:val="Normal"/>
        <w:widowControl w:val="false"/>
        <w:spacing w:before="0" w:after="240"/>
        <w:jc w:val="both"/>
        <w:rPr>
          <w:b/>
          <w:b/>
          <w:bCs/>
        </w:rPr>
      </w:pPr>
      <w:r>
        <w:rPr>
          <w:rFonts w:eastAsia="Calibri" w:cs="Times" w:ascii="Times New Roman" w:hAnsi="Times New Roman"/>
          <w:b/>
          <w:bCs/>
          <w:lang w:val="en-GB"/>
        </w:rPr>
        <w:t>Malena Sabatino</w:t>
      </w:r>
    </w:p>
    <w:p>
      <w:pPr>
        <w:pStyle w:val="SNFGrundtext"/>
        <w:widowControl w:val="false"/>
        <w:spacing w:before="0" w:after="240"/>
        <w:jc w:val="both"/>
        <w:rPr>
          <w:b w:val="false"/>
          <w:b w:val="false"/>
          <w:bCs w:val="false"/>
        </w:rPr>
      </w:pPr>
      <w:r>
        <w:rPr>
          <w:rFonts w:eastAsia="Calibri" w:cs="Times" w:ascii="Times New Roman" w:hAnsi="Times New Roman"/>
          <w:b w:val="false"/>
          <w:bCs w:val="false"/>
          <w:sz w:val="24"/>
          <w:szCs w:val="24"/>
          <w:lang w:val="en-GB"/>
        </w:rPr>
        <w:t>Dr. Sabatino will contribute both with her expertise in statistical analysis of</w:t>
      </w:r>
      <w:r>
        <w:rPr>
          <w:rFonts w:eastAsia="Calibri" w:cs="Times" w:ascii="Times New Roman" w:hAnsi="Times New Roman"/>
          <w:b w:val="false"/>
          <w:bCs w:val="false"/>
          <w:i/>
          <w:iCs/>
          <w:sz w:val="24"/>
          <w:szCs w:val="24"/>
          <w:lang w:val="en-GB"/>
        </w:rPr>
        <w:t xml:space="preserve"> network patterns</w:t>
      </w:r>
      <w:r>
        <w:rPr>
          <w:rFonts w:eastAsia="Calibri" w:cs="Times" w:ascii="Times New Roman" w:hAnsi="Times New Roman"/>
          <w:b w:val="false"/>
          <w:bCs w:val="false"/>
          <w:sz w:val="24"/>
          <w:szCs w:val="24"/>
          <w:lang w:val="en-GB"/>
        </w:rPr>
        <w:t xml:space="preserve"> in spatially explicit ecological networks and with her own dataset. Dr. Sabatino dataset contains plant-pollinator interactions for about 6k individual interactions with a total of 96 plant and 172 pollinator species across many “sierras.”  Dr. Sabatino will team up with Dr. Heleno for the exploratory analysis of the </w:t>
      </w:r>
      <w:r>
        <w:rPr>
          <w:rFonts w:eastAsia="Calibri" w:cs="Times" w:ascii="Times New Roman" w:hAnsi="Times New Roman"/>
          <w:b w:val="false"/>
          <w:bCs w:val="false"/>
          <w:sz w:val="24"/>
          <w:szCs w:val="24"/>
          <w:lang w:val="en-GB"/>
        </w:rPr>
        <w:t>“Coevolutionary empirical patterns” database.</w:t>
      </w:r>
    </w:p>
    <w:p>
      <w:pPr>
        <w:pStyle w:val="Normal"/>
        <w:widowControl w:val="false"/>
        <w:spacing w:before="0" w:after="240"/>
        <w:jc w:val="both"/>
        <w:rPr>
          <w:b/>
          <w:b/>
          <w:bCs/>
        </w:rPr>
      </w:pPr>
      <w:r>
        <w:rPr>
          <w:rFonts w:eastAsia="Calibri" w:cs="Times" w:ascii="Times New Roman" w:hAnsi="Times New Roman"/>
          <w:b/>
          <w:bCs/>
          <w:lang w:val="en-GB"/>
        </w:rPr>
        <w:t>Weini Huang</w:t>
      </w:r>
    </w:p>
    <w:p>
      <w:pPr>
        <w:pStyle w:val="SNFGrundtext"/>
        <w:rPr>
          <w:rFonts w:ascii="Times New Roman" w:hAnsi="Times New Roman"/>
          <w:sz w:val="24"/>
          <w:szCs w:val="24"/>
        </w:rPr>
      </w:pPr>
      <w:r>
        <w:rPr>
          <w:rFonts w:eastAsia="Calibri" w:cs="Times" w:ascii="Times New Roman" w:hAnsi="Times New Roman"/>
          <w:sz w:val="24"/>
          <w:szCs w:val="24"/>
          <w:lang w:val="en-GB"/>
        </w:rPr>
        <w:t>Dr. Huang will contribute with her expertise in modeling host-parasite coevolution. Dr. Huang will team up with Dr. Andreazzi, Dr. Astegiano, and Dr. Massol in building the empirically-driven prototype of the “</w:t>
      </w:r>
      <w:r>
        <w:rPr>
          <w:rFonts w:eastAsia="Calibri" w:cs="Times" w:ascii="Times New Roman" w:hAnsi="Times New Roman"/>
          <w:i/>
          <w:iCs/>
          <w:sz w:val="24"/>
          <w:szCs w:val="24"/>
          <w:lang w:val="en-GB"/>
        </w:rPr>
        <w:t>Coevolutionary meta-ecosystem model</w:t>
      </w:r>
      <w:r>
        <w:rPr>
          <w:rFonts w:eastAsia="Calibri" w:cs="Times" w:ascii="Times New Roman" w:hAnsi="Times New Roman"/>
          <w:sz w:val="24"/>
          <w:szCs w:val="24"/>
          <w:lang w:val="en-GB"/>
        </w:rPr>
        <w:t xml:space="preserve">”. Specifically, she will contribute to implementing the deterministic version of the model whose outputs will be used to test the processes governing the large population sizes of the host-virus coevolution experiments. </w:t>
      </w:r>
    </w:p>
    <w:p>
      <w:pPr>
        <w:pStyle w:val="SNFGrundtext"/>
        <w:rPr>
          <w:rFonts w:eastAsia="Calibri" w:cs="Calibri"/>
          <w:lang w:val="en-GB"/>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Bookman Old Style">
    <w:charset w:val="01"/>
    <w:family w:val="roman"/>
    <w:pitch w:val="variable"/>
  </w:font>
  <w:font w:name="Times new roman">
    <w:charset w:val="01"/>
    <w:family w:val="roman"/>
    <w:pitch w:val="default"/>
  </w:font>
  <w:font w:name="Times New Roman">
    <w:charset w:val="01"/>
    <w:family w:val="roman"/>
    <w:pitch w:val="default"/>
  </w:font>
  <w:font w:name="Times New Roman">
    <w:charset w:val="01"/>
    <w:family w:val="roman"/>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AR PL SungtiL GB"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NFGrundtext">
    <w:name w:val="SNF_Grundtext"/>
    <w:basedOn w:val="Normal"/>
    <w:qFormat/>
    <w:pPr>
      <w:spacing w:lineRule="atLeast" w:line="280"/>
      <w:jc w:val="both"/>
    </w:pPr>
    <w:rPr>
      <w:rFonts w:ascii="Bookman Old Style" w:hAnsi="Bookman Old Styl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95</TotalTime>
  <Application>LibreOffice/5.4.6.2$Linux_X86_64 LibreOffice_project/40m0$Build-2</Application>
  <Pages>2</Pages>
  <Words>783</Words>
  <Characters>4762</Characters>
  <CharactersWithSpaces>5530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2018-06-05T11:49:12Z</dcterms:created>
  <dc:creator/>
  <dc:description/>
  <dc:language>en-US</dc:language>
  <cp:lastModifiedBy/>
  <dcterms:modified xsi:type="dcterms:W3CDTF">2018-06-05T13:24:46Z</dcterms:modified>
  <cp:revision>61</cp:revision>
  <dc:subject/>
  <dc:title/>
</cp:coreProperties>
</file>