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B2D3B" w14:textId="77777777" w:rsidR="008F1844" w:rsidRDefault="008F1844" w:rsidP="008F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mean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median of the EBGM measures were 12.9 and 3.2 respectively, slightly larger than reported</w:t>
      </w:r>
    </w:p>
    <w:p w14:paraId="6FA2F4B1" w14:textId="77777777" w:rsidR="008F1844" w:rsidRDefault="008F1844" w:rsidP="008F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similar studies</w:t>
      </w:r>
      <w:r>
        <w:rPr>
          <w:rFonts w:ascii="Times New Roman" w:hAnsi="Times New Roman" w:cs="Times New Roman"/>
          <w:sz w:val="16"/>
          <w:szCs w:val="16"/>
        </w:rPr>
        <w:t>9</w:t>
      </w:r>
      <w:r>
        <w:rPr>
          <w:rFonts w:ascii="Times New Roman" w:hAnsi="Times New Roman" w:cs="Times New Roman"/>
          <w:sz w:val="20"/>
          <w:szCs w:val="20"/>
        </w:rPr>
        <w:t>, but can be expected since only drugs that were reported as primary</w:t>
      </w:r>
    </w:p>
    <w:p w14:paraId="59921659" w14:textId="77777777" w:rsidR="004D7CF4" w:rsidRDefault="008F1844" w:rsidP="008F1844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suspect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were used</w:t>
      </w:r>
      <w:r>
        <w:rPr>
          <w:rFonts w:ascii="Times New Roman" w:hAnsi="Times New Roman" w:cs="Times New Roman"/>
          <w:sz w:val="16"/>
          <w:szCs w:val="16"/>
        </w:rPr>
        <w:t>7</w:t>
      </w:r>
    </w:p>
    <w:p w14:paraId="54702B79" w14:textId="77777777" w:rsidR="008F1844" w:rsidRDefault="008F1844" w:rsidP="008F1844">
      <w:pPr>
        <w:rPr>
          <w:rFonts w:ascii="Times New Roman" w:hAnsi="Times New Roman" w:cs="Times New Roman"/>
          <w:sz w:val="16"/>
          <w:szCs w:val="16"/>
        </w:rPr>
      </w:pPr>
    </w:p>
    <w:p w14:paraId="6E40A44F" w14:textId="77777777" w:rsidR="008F1844" w:rsidRPr="008F1844" w:rsidRDefault="008F1844" w:rsidP="008F1844">
      <w:pPr>
        <w:rPr>
          <w:rFonts w:ascii="Times New Roman" w:hAnsi="Times New Roman" w:cs="Times New Roman"/>
          <w:sz w:val="16"/>
          <w:szCs w:val="16"/>
          <w:lang w:val="es-AR"/>
        </w:rPr>
      </w:pPr>
      <w:r w:rsidRPr="008F1844">
        <w:rPr>
          <w:rFonts w:ascii="Times New Roman" w:hAnsi="Times New Roman" w:cs="Times New Roman"/>
          <w:sz w:val="16"/>
          <w:szCs w:val="16"/>
          <w:lang w:val="es-AR"/>
        </w:rPr>
        <w:t>En mi caso son 2.12 y 0.640</w:t>
      </w:r>
    </w:p>
    <w:p w14:paraId="40EC655B" w14:textId="77777777" w:rsidR="008F1844" w:rsidRPr="008F1844" w:rsidRDefault="008F1844" w:rsidP="008F1844">
      <w:pPr>
        <w:rPr>
          <w:lang w:val="es-AR"/>
        </w:rPr>
      </w:pPr>
      <w:bookmarkStart w:id="0" w:name="_GoBack"/>
      <w:bookmarkEnd w:id="0"/>
    </w:p>
    <w:sectPr w:rsidR="008F1844" w:rsidRPr="008F1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44"/>
    <w:rsid w:val="004D7CF4"/>
    <w:rsid w:val="008F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B59F5"/>
  <w15:chartTrackingRefBased/>
  <w15:docId w15:val="{ED4A8EB8-1059-4E56-90B5-AE536968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644755A405A2448E237046A417B2FE" ma:contentTypeVersion="13" ma:contentTypeDescription="Create a new document." ma:contentTypeScope="" ma:versionID="b4bbab38c1e372a28e6a98968ea92221">
  <xsd:schema xmlns:xsd="http://www.w3.org/2001/XMLSchema" xmlns:xs="http://www.w3.org/2001/XMLSchema" xmlns:p="http://schemas.microsoft.com/office/2006/metadata/properties" xmlns:ns3="1c3e0b34-8fd1-4f36-aa50-17e77398b6b6" xmlns:ns4="bc41806b-64bc-49f6-873e-b912c7fd5988" targetNamespace="http://schemas.microsoft.com/office/2006/metadata/properties" ma:root="true" ma:fieldsID="5307a38266ec7d2c37ad976cb7ec1cc5" ns3:_="" ns4:_="">
    <xsd:import namespace="1c3e0b34-8fd1-4f36-aa50-17e77398b6b6"/>
    <xsd:import namespace="bc41806b-64bc-49f6-873e-b912c7fd59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e0b34-8fd1-4f36-aa50-17e77398b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1806b-64bc-49f6-873e-b912c7fd5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7C1821-D001-4B36-BACA-77AB6F8F5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3e0b34-8fd1-4f36-aa50-17e77398b6b6"/>
    <ds:schemaRef ds:uri="bc41806b-64bc-49f6-873e-b912c7fd5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B52BB0-3E99-4215-9892-802ADE1AED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4A4950-B828-4467-BCDE-72A00B07436B}">
  <ds:schemaRefs>
    <ds:schemaRef ds:uri="1c3e0b34-8fd1-4f36-aa50-17e77398b6b6"/>
    <ds:schemaRef ds:uri="http://purl.org/dc/terms/"/>
    <ds:schemaRef ds:uri="http://schemas.microsoft.com/office/2006/documentManagement/types"/>
    <ds:schemaRef ds:uri="http://schemas.microsoft.com/office/infopath/2007/PartnerControls"/>
    <ds:schemaRef ds:uri="bc41806b-64bc-49f6-873e-b912c7fd5988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>Boehringer Ingelheim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D'Alessandro,Melina (HP ComOps) BI-AR-B</dc:creator>
  <cp:keywords/>
  <dc:description/>
  <cp:lastModifiedBy>D'Alessandro,Melina (HP ComOps) BI-AR-B</cp:lastModifiedBy>
  <cp:revision>1</cp:revision>
  <dcterms:created xsi:type="dcterms:W3CDTF">2020-08-09T15:47:00Z</dcterms:created>
  <dcterms:modified xsi:type="dcterms:W3CDTF">2020-08-09T15:48:00Z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0x010100C4644755A405A2448E237046A417B2FE</vt:lpwstr>
  </property>
</Properties>
</file>