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72"/>
        </w:rPr>
        <w:t>Gradient Descent: Fundamentals and Applications</w:t>
      </w:r>
    </w:p>
    <w:p>
      <w:pPr>
        <w:jc w:val="center"/>
      </w:pPr>
    </w:p>
    <w:p>
      <w:pPr>
        <w:jc w:val="center"/>
      </w:pPr>
      <w:r>
        <w:rPr>
          <w:rFonts w:ascii="Times New Roman" w:hAnsi="Times New Roman"/>
          <w:sz w:val="24"/>
        </w:rPr>
        <w:t>This document provides a comprehensive overview of gradient descent, covering the different types, the underlying mathematics, and visual illustrations to aid understanding.</w:t>
      </w:r>
    </w:p>
    <w:p>
      <w:pPr>
        <w:jc w:val="center"/>
      </w:pPr>
      <w:r>
        <w:rPr>
          <w:rFonts w:ascii="Times New Roman" w:hAnsi="Times New Roman"/>
          <w:sz w:val="24"/>
        </w:rPr>
        <w:t>Autor: Claude</w:t>
      </w:r>
    </w:p>
    <w:p>
      <w:pPr>
        <w:jc w:val="center"/>
      </w:pPr>
      <w:r>
        <w:rPr>
          <w:rFonts w:ascii="Times New Roman" w:hAnsi="Times New Roman"/>
          <w:sz w:val="24"/>
        </w:rPr>
        <w:t>February 2026</w:t>
      </w:r>
    </w:p>
    <w:p>
      <w:pPr>
        <w:sectPr>
          <w:pgSz w:w="12240" w:h="15840"/>
          <w:pgMar w:top="1440" w:right="1800" w:bottom="1440" w:left="1800" w:header="720" w:footer="720" w:gutter="0"/>
          <w:cols w:space="720"/>
          <w:docGrid w:linePitch="360"/>
        </w:sectPr>
      </w:pPr>
    </w:p>
    <w:p>
      <w:pPr>
        <w:pStyle w:val="Heading1"/>
        <w:jc w:val="center"/>
      </w:pPr>
      <w:r>
        <w:rPr>
          <w:rFonts w:ascii="Times New Roman" w:hAnsi="Times New Roman"/>
        </w:rPr>
        <w:t>Introduction to Gradient Descent</w:t>
      </w:r>
    </w:p>
    <w:p>
      <w:pPr>
        <w:jc w:val="both"/>
      </w:pPr>
      <w:r>
        <w:rPr>
          <w:rFonts w:ascii="Times New Roman" w:hAnsi="Times New Roman"/>
          <w:b w:val="0"/>
          <w:i w:val="0"/>
          <w:sz w:val="24"/>
        </w:rPr>
        <w:t>Gradient descent is a fundamental optimization algorithm used in machine learning and other fields to find the minimum of a function. It is particularly useful for training models, where the goal is to minimize a cost or loss function.</w:t>
      </w:r>
    </w:p>
    <w:p>
      <w:pPr>
        <w:pStyle w:val="Heading2"/>
        <w:jc w:val="center"/>
      </w:pPr>
      <w:r>
        <w:rPr>
          <w:rFonts w:ascii="Times New Roman" w:hAnsi="Times New Roman"/>
        </w:rPr>
        <w:t>Types of Gradient Descent</w:t>
      </w:r>
    </w:p>
    <w:p>
      <w:pPr>
        <w:jc w:val="both"/>
      </w:pPr>
      <w:r>
        <w:rPr>
          <w:rFonts w:ascii="Times New Roman" w:hAnsi="Times New Roman"/>
          <w:b w:val="0"/>
          <w:i w:val="0"/>
          <w:sz w:val="24"/>
        </w:rPr>
        <w:t xml:space="preserve">There are three main types of gradient descent: </w:t>
      </w:r>
      <w:r>
        <w:rPr>
          <w:rFonts w:ascii="Times New Roman" w:hAnsi="Times New Roman"/>
          <w:b/>
          <w:i w:val="0"/>
          <w:sz w:val="24"/>
        </w:rPr>
        <w:t>Batch Gradient Descent</w:t>
      </w:r>
      <w:r>
        <w:rPr>
          <w:rFonts w:ascii="Times New Roman" w:hAnsi="Times New Roman"/>
          <w:b w:val="0"/>
          <w:i w:val="0"/>
          <w:sz w:val="24"/>
        </w:rPr>
        <w:t xml:space="preserve">, </w:t>
      </w:r>
      <w:r>
        <w:rPr>
          <w:rFonts w:ascii="Times New Roman" w:hAnsi="Times New Roman"/>
          <w:b/>
          <w:i w:val="0"/>
          <w:sz w:val="24"/>
        </w:rPr>
        <w:t>Stochastic Gradient Descent</w:t>
      </w:r>
      <w:r>
        <w:rPr>
          <w:rFonts w:ascii="Times New Roman" w:hAnsi="Times New Roman"/>
          <w:b w:val="0"/>
          <w:i w:val="0"/>
          <w:sz w:val="24"/>
        </w:rPr>
        <w:t xml:space="preserve">, and </w:t>
      </w:r>
      <w:r>
        <w:rPr>
          <w:rFonts w:ascii="Times New Roman" w:hAnsi="Times New Roman"/>
          <w:b/>
          <w:i w:val="0"/>
          <w:sz w:val="24"/>
        </w:rPr>
        <w:t>Mini-batch Gradient Descent</w:t>
      </w:r>
      <w:r>
        <w:rPr>
          <w:rFonts w:ascii="Times New Roman" w:hAnsi="Times New Roman"/>
          <w:b w:val="0"/>
          <w:i w:val="0"/>
          <w:sz w:val="24"/>
        </w:rPr>
        <w:t>. Each has its own advantages and disadvantages, which we'll explore in detail.</w:t>
      </w:r>
    </w:p>
    <w:p>
      <w:pPr>
        <w:pStyle w:val="Heading3"/>
        <w:jc w:val="center"/>
      </w:pPr>
      <w:r>
        <w:rPr>
          <w:rFonts w:ascii="Times New Roman" w:hAnsi="Times New Roman"/>
        </w:rPr>
        <w:t>Batch Gradient Descent</w:t>
      </w:r>
    </w:p>
    <w:p>
      <w:pPr>
        <w:jc w:val="both"/>
      </w:pPr>
      <w:r>
        <w:rPr>
          <w:rFonts w:ascii="Times New Roman" w:hAnsi="Times New Roman"/>
          <w:b w:val="0"/>
          <w:i w:val="0"/>
          <w:sz w:val="24"/>
        </w:rPr>
        <w:t>Batch gradient descent calculates the gradient using the entire dataset, which can be computationally expensive for large datasets. However, it provides a stable and reliable update to the parameters.</w:t>
      </w:r>
    </w:p>
    <w:p>
      <w:pPr>
        <w:pStyle w:val="Heading3"/>
        <w:jc w:val="center"/>
      </w:pPr>
      <w:r>
        <w:rPr>
          <w:rFonts w:ascii="Times New Roman" w:hAnsi="Times New Roman"/>
        </w:rPr>
        <w:t>Stochastic Gradient Descent</w:t>
      </w:r>
    </w:p>
    <w:p>
      <w:pPr>
        <w:jc w:val="both"/>
      </w:pPr>
      <w:r>
        <w:rPr>
          <w:rFonts w:ascii="Times New Roman" w:hAnsi="Times New Roman"/>
          <w:b w:val="0"/>
          <w:i w:val="0"/>
          <w:sz w:val="24"/>
        </w:rPr>
        <w:t>Stochastic gradient descent updates the parameters using a single data point at a time, which can be faster but more noisy than batch gradient descent.</w:t>
      </w:r>
    </w:p>
    <w:p>
      <w:pPr>
        <w:pStyle w:val="Heading3"/>
        <w:jc w:val="center"/>
      </w:pPr>
      <w:r>
        <w:rPr>
          <w:rFonts w:ascii="Times New Roman" w:hAnsi="Times New Roman"/>
        </w:rPr>
        <w:t>Mini-batch Gradient Descent</w:t>
      </w:r>
    </w:p>
    <w:p>
      <w:pPr>
        <w:jc w:val="both"/>
      </w:pPr>
      <w:r>
        <w:rPr>
          <w:rFonts w:ascii="Times New Roman" w:hAnsi="Times New Roman"/>
          <w:b w:val="0"/>
          <w:i w:val="0"/>
          <w:sz w:val="24"/>
        </w:rPr>
        <w:t>Mini-batch gradient descent is a compromise between batch and stochastic gradient descent. It updates the parameters using a small subset of the dataset, providing a balance between speed and stability.</w:t>
      </w:r>
    </w:p>
    <w:p>
      <w:pPr>
        <w:pStyle w:val="Heading2"/>
        <w:jc w:val="center"/>
      </w:pPr>
      <w:r>
        <w:rPr>
          <w:rFonts w:ascii="Times New Roman" w:hAnsi="Times New Roman"/>
        </w:rPr>
        <w:t>The Mathematics of Gradient Descent</w:t>
      </w:r>
    </w:p>
    <w:p>
      <w:pPr>
        <w:jc w:val="both"/>
      </w:pPr>
      <w:r>
        <w:rPr>
          <w:rFonts w:ascii="Times New Roman" w:hAnsi="Times New Roman"/>
          <w:b w:val="0"/>
          <w:i w:val="0"/>
          <w:sz w:val="24"/>
        </w:rPr>
        <w:t>Gradient descent is based on the concept of the derivative, which represents the rate of change of a function. The gradient of a function is a vector of partial derivatives, indicating the direction of the steepest increase.</w:t>
      </w:r>
    </w:p>
    <w:p>
      <w:pPr>
        <w:pStyle w:val="Caption"/>
        <w:jc w:val="center"/>
      </w:pPr>
      <w:r>
        <w:t>[Image Placeholder: Visualizing the gradient of a function]</w:t>
      </w:r>
    </w:p>
    <w:p>
      <w:pPr>
        <w:pStyle w:val="Caption"/>
        <w:jc w:val="center"/>
      </w:pPr>
      <w:r>
        <w:t>Visualizing the gradient of a function</w:t>
      </w:r>
    </w:p>
    <w:p>
      <w:pPr>
        <w:jc w:val="both"/>
      </w:pPr>
      <w:r>
        <w:rPr>
          <w:rFonts w:ascii="Times New Roman" w:hAnsi="Times New Roman"/>
          <w:b w:val="0"/>
          <w:i w:val="0"/>
          <w:sz w:val="24"/>
        </w:rPr>
        <w:t>The update rule for gradient descent is:</w:t>
        <w:br/>
        <w:br/>
        <w:t>$\theta_{n+1} = \theta_n - \alpha \nabla f(\theta_n)$</w:t>
        <w:br/>
        <w:br/>
        <w:t>where $\theta$ represents the model parameters, $\alpha$ is the learning rate, and $\nabla f(\theta_n)$ is the gradient of the cost function $f$ evaluated at the current parameters $\theta_n$.</w:t>
      </w:r>
    </w:p>
    <w:p>
      <w:pPr>
        <w:pStyle w:val="Heading2"/>
        <w:jc w:val="center"/>
      </w:pPr>
      <w:r>
        <w:rPr>
          <w:rFonts w:ascii="Times New Roman" w:hAnsi="Times New Roman"/>
        </w:rPr>
        <w:t>Challenges and Considerations</w:t>
      </w:r>
    </w:p>
    <w:p>
      <w:pPr>
        <w:jc w:val="both"/>
      </w:pPr>
      <w:r>
        <w:rPr>
          <w:rFonts w:ascii="Times New Roman" w:hAnsi="Times New Roman"/>
          <w:b w:val="0"/>
          <w:i w:val="0"/>
          <w:sz w:val="24"/>
        </w:rPr>
        <w:t>Gradient descent can face challenges such as the choice of learning rate, the presence of local minima, and the sensitivity to the initial parameter values. Techniques like momentum, adaptive learning rates, and regularization can help address these issues.</w:t>
      </w:r>
    </w:p>
    <w:p>
      <w:pPr>
        <w:pStyle w:val="Heading2"/>
        <w:jc w:val="center"/>
      </w:pPr>
      <w:r>
        <w:rPr>
          <w:rFonts w:ascii="Times New Roman" w:hAnsi="Times New Roman"/>
        </w:rPr>
        <w:t>Applications of Gradient Descent</w:t>
      </w:r>
    </w:p>
    <w:p>
      <w:pPr>
        <w:jc w:val="both"/>
      </w:pPr>
      <w:r>
        <w:rPr>
          <w:rFonts w:ascii="Times New Roman" w:hAnsi="Times New Roman"/>
          <w:b w:val="0"/>
          <w:i w:val="0"/>
          <w:sz w:val="24"/>
        </w:rPr>
        <w:t>Gradient descent is widely used in machine learning for training models, such as linear regression, logistic regression, and neural networks. It is also applicable in other optimization problems, such as signal processing, control theory, and computational physics.</w:t>
      </w:r>
    </w:p>
    <w:p>
      <w:pPr>
        <w:pStyle w:val="Caption"/>
        <w:jc w:val="center"/>
      </w:pPr>
      <w:r>
        <w:t>[Image Placeholder: Gradient descent in action]</w:t>
      </w:r>
    </w:p>
    <w:p>
      <w:pPr>
        <w:pStyle w:val="Caption"/>
        <w:jc w:val="center"/>
      </w:pPr>
      <w:r>
        <w:t>Gradient descent in action</w:t>
      </w:r>
    </w:p>
    <w:p>
      <w:pPr>
        <w:pStyle w:val="Heading1"/>
        <w:jc w:val="center"/>
      </w:pPr>
      <w:r>
        <w:rPr>
          <w:rFonts w:ascii="Times New Roman" w:hAnsi="Times New Roman"/>
        </w:rPr>
        <w:t>Conclusion</w:t>
      </w:r>
    </w:p>
    <w:p>
      <w:pPr>
        <w:jc w:val="both"/>
      </w:pPr>
      <w:r>
        <w:rPr>
          <w:rFonts w:ascii="Times New Roman" w:hAnsi="Times New Roman"/>
          <w:b w:val="0"/>
          <w:i w:val="0"/>
          <w:sz w:val="24"/>
        </w:rPr>
        <w:t>Gradient descent is a fundamental optimization algorithm with a wide range of applications in machine learning and beyond. Understanding the different types of gradient descent, their strengths and weaknesses, and the underlying mathematics is crucial for effectively applying this powerful technique.</w:t>
      </w:r>
    </w:p>
    <w:sectPr w:rsidR="00FC693F" w:rsidRPr="0006063C" w:rsidSect="00034616">
      <w:pgSz w:w="12240" w:h="15840"/>
      <w:pgMar w:top="1440" w:right="1800" w:bottom="1440" w:left="1800" w:header="720" w:footer="720" w:gutter="0"/>
      <w:cols w:space="720"/>
      <w:docGrid w:linePitch="360"/>
      <w:cols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