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72"/>
        </w:rPr>
        <w:t>Gradient Descent: Algorithms and Mathematics</w:t>
      </w:r>
    </w:p>
    <w:p>
      <w:pPr>
        <w:jc w:val="center"/>
      </w:pPr>
      <w:r>
        <w:rPr>
          <w:rFonts w:ascii="Times New Roman" w:hAnsi="Times New Roman"/>
          <w:i/>
          <w:sz w:val="24"/>
        </w:rPr>
        <w:t>Optimization Techniques in Machine Learning</w:t>
      </w:r>
    </w:p>
    <w:p>
      <w:pPr>
        <w:jc w:val="center"/>
      </w:pPr>
      <w:r>
        <w:rPr>
          <w:rFonts w:ascii="Times New Roman" w:hAnsi="Times New Roman"/>
          <w:sz w:val="24"/>
        </w:rPr>
        <w:t>Comprehensive guide covering fundamentals, mathematics, types of gradient descent, challenges, and visualizations.</w:t>
      </w:r>
    </w:p>
    <w:p>
      <w:pPr>
        <w:jc w:val="center"/>
      </w:pPr>
      <w:r>
        <w:rPr>
          <w:rFonts w:ascii="Times New Roman" w:hAnsi="Times New Roman"/>
          <w:sz w:val="24"/>
        </w:rPr>
        <w:t>Autor: Maru</w:t>
      </w:r>
    </w:p>
    <w:p>
      <w:pPr>
        <w:jc w:val="center"/>
      </w:pPr>
      <w:r>
        <w:rPr>
          <w:rFonts w:ascii="Times New Roman" w:hAnsi="Times New Roman"/>
          <w:sz w:val="24"/>
        </w:rPr>
        <w:t>February 2026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  <w:jc w:val="center"/>
      </w:pPr>
      <w:r>
        <w:rPr>
          <w:rFonts w:ascii="Times New Roman" w:hAnsi="Times New Roman"/>
        </w:rPr>
        <w:t>Introduction to Gradient Descent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Gradient Descent (GD) is a first-order iterative optimization algorithm used to find a local minimum of a differentiable function. In machine learning, it minimizes the cost function J(θ) by iteratively adjusting parameters θ in the direction opposite to the gradient.</w:t>
        <w:br/>
        <w:br/>
        <w:t xml:space="preserve">The basic update rule moves the parameters by a step proportional to the negative gradient: </w:t>
      </w:r>
      <w:r>
        <w:rPr>
          <w:rFonts w:ascii="Times New Roman" w:hAnsi="Times New Roman"/>
          <w:b/>
          <w:i w:val="0"/>
          <w:sz w:val="24"/>
        </w:rPr>
        <w:t>θ := θ - α ∇J(θ)</w:t>
      </w:r>
      <w:r>
        <w:rPr>
          <w:rFonts w:ascii="Times New Roman" w:hAnsi="Times New Roman"/>
          <w:b w:val="0"/>
          <w:i w:val="0"/>
          <w:sz w:val="24"/>
        </w:rPr>
        <w:t>, where α is the learning rate.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8684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6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Illustration of gradient descent steps from a random initial value towards the minimum cost.</w:t>
      </w:r>
    </w:p>
    <w:p>
      <m:oMath>
        <m:box>
          <m:e>
            <m:r>
              <m:rPr>
                <m:sty m:val="i"/>
              </m:rPr>
              <m:t>θ</m:t>
            </m:r>
            <m:r>
              <m:rPr>
                <m:sty m:val="i"/>
              </m:rPr>
              <m:t>: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θ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∇</m:t>
            </m:r>
            <m:r>
              <m:rPr>
                <m:sty m:val="i"/>
              </m:rPr>
              <m:t>J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θ</m:t>
            </m:r>
            <m:r>
              <m:rPr>
                <m:sty m:val="p"/>
              </m:rPr>
              <m:t>)</m:t>
            </m:r>
          </m:e>
        </m:box>
      </m:oMath>
    </w:p>
    <w:p>
      <w:pPr>
        <w:pStyle w:val="Caption"/>
        <w:jc w:val="center"/>
      </w:pPr>
      <w:r>
        <w:t>Gradient Descent Update Rule</w:t>
      </w:r>
    </w:p>
    <w:p>
      <w:pPr>
        <w:pStyle w:val="Heading1"/>
        <w:jc w:val="center"/>
      </w:pPr>
      <w:r>
        <w:rPr>
          <w:rFonts w:ascii="Times New Roman" w:hAnsi="Times New Roman"/>
        </w:rPr>
        <w:t>Mathematical Foundations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Gradient descent relies on the concept of derivatives and gradients. The derivative measures the rate of change of a function, while the gradient generalizes this to multiple dimensions.</w:t>
        <w:br/>
        <w:br/>
        <w:t>For a function f(x), the derivative df/dx ≈ Δf/Δx. In higher dimensions, the gradient ∇f points in the direction of steepest ascent.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2691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69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Visual representation of the derivative as the slope of the tangent 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1767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76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First derivative test for identifying minima</w:t>
      </w:r>
    </w:p>
    <w:p>
      <m:oMath>
        <m:box>
          <m:e>
            <m:r>
              <m:rPr>
                <m:sty m:val="p"/>
              </m:rPr>
              <m:t>∇</m:t>
            </m:r>
            <m:r>
              <m:rPr>
                <m:sty m:val="i"/>
              </m:rPr>
              <m:t>J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box>
              <m:e>
                <m:d>
                  <m:dPr>
                    <m:begChr m:val="["/>
                    <m:endChr m:val="]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  <m:r>
                                  <m:rPr>
                                    <m:sty m:val="i"/>
                                  </m:rPr>
                                  <m:t>J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θ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m:t>1</m:t>
                                    </m:r>
                                  </m:sub>
                                </m:sSub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  <m:r>
                                  <m:rPr>
                                    <m:sty m:val="i"/>
                                  </m:rPr>
                                  <m:t>J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θ</m:t>
                                    </m:r>
                                  </m:e>
                                  <m:sub>
                                    <m:r>
                                      <m:rPr>
                                        <m:sty m:val="i"/>
                                      </m:rPr>
                                      <m:t>n</m:t>
                                    </m:r>
                                  </m:sub>
                                </m:sSub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>
      <w:pPr>
        <w:pStyle w:val="Caption"/>
        <w:jc w:val="center"/>
      </w:pPr>
      <w:r>
        <w:t>Gradient Vector</w:t>
      </w:r>
    </w:p>
    <w:p>
      <w:pPr>
        <w:pStyle w:val="Heading1"/>
        <w:jc w:val="center"/>
      </w:pPr>
      <w:r>
        <w:rPr>
          <w:rFonts w:ascii="Times New Roman" w:hAnsi="Times New Roman"/>
        </w:rPr>
        <w:t>Types of Gradient Descent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There are three main variants differing in how the gradient is computed:</w:t>
        <w:br/>
        <w:br/>
      </w:r>
      <w:r>
        <w:rPr>
          <w:rFonts w:ascii="Times New Roman" w:hAnsi="Times New Roman"/>
          <w:b w:val="0"/>
          <w:i/>
          <w:sz w:val="24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 w:val="0"/>
          <w:i/>
          <w:sz w:val="24"/>
        </w:rPr>
        <w:t>Batch Gradient Descent</w:t>
      </w:r>
      <w:r>
        <w:rPr>
          <w:rFonts w:ascii="Times New Roman" w:hAnsi="Times New Roman"/>
          <w:b w:val="0"/>
          <w:i w:val="0"/>
          <w:sz w:val="24"/>
        </w:rPr>
        <w:t>*: Uses the entire dataset.</w:t>
        <w:br/>
      </w:r>
      <w:r>
        <w:rPr>
          <w:rFonts w:ascii="Times New Roman" w:hAnsi="Times New Roman"/>
          <w:b w:val="0"/>
          <w:i/>
          <w:sz w:val="24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 w:val="0"/>
          <w:i/>
          <w:sz w:val="24"/>
        </w:rPr>
        <w:t>Stochastic Gradient Descent (SGD)</w:t>
      </w:r>
      <w:r>
        <w:rPr>
          <w:rFonts w:ascii="Times New Roman" w:hAnsi="Times New Roman"/>
          <w:b w:val="0"/>
          <w:i w:val="0"/>
          <w:sz w:val="24"/>
        </w:rPr>
        <w:t>*: Uses one sample per update.</w:t>
        <w:br/>
      </w:r>
      <w:r>
        <w:rPr>
          <w:rFonts w:ascii="Times New Roman" w:hAnsi="Times New Roman"/>
          <w:b w:val="0"/>
          <w:i/>
          <w:sz w:val="24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 w:val="0"/>
          <w:i/>
          <w:sz w:val="24"/>
        </w:rPr>
        <w:t>Mini-batch Gradient Descent</w:t>
      </w:r>
      <w:r>
        <w:rPr>
          <w:rFonts w:ascii="Times New Roman" w:hAnsi="Times New Roman"/>
          <w:b w:val="0"/>
          <w:i w:val="0"/>
          <w:sz w:val="24"/>
        </w:rPr>
        <w:t>*: Uses a small batch of samples.</w:t>
      </w:r>
    </w:p>
    <w:p>
      <w:pPr>
        <w:pStyle w:val="Caption"/>
        <w:jc w:val="center"/>
      </w:pPr>
      <w:r>
        <w:t>Comparison of Gradient Descent Variants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</w:rPr>
              <w:t>Batch Size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</w:rPr>
              <w:t>Advantages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</w:rPr>
              <w:t>Disadvantages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</w:rPr>
              <w:t>Batch GD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</w:rPr>
              <w:t>Full dataset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</w:rPr>
              <w:t>Stable convergence, accurate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</w:rPr>
              <w:t>Computationally expensive, slow for large data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</w:rPr>
              <w:t>Stochastic GD (SGD)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</w:rPr>
              <w:t>Fast updates, escapes local minima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</w:rPr>
              <w:t>Noisy path, high variance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</w:rPr>
              <w:t>Mini-batch GD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</w:rPr>
              <w:t>10-1000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</w:rPr>
              <w:t>Balances speed and stability, GPU-friendly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</w:rPr>
              <w:t>Tuning batch size required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0306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30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Convergence paths for Stochastic (red), Mini-batch (green), and Batch (blue) GD.</w:t>
      </w:r>
    </w:p>
    <w:p>
      <w:pPr>
        <w:pStyle w:val="Heading1"/>
        <w:jc w:val="center"/>
      </w:pPr>
      <w:r>
        <w:rPr>
          <w:rFonts w:ascii="Times New Roman" w:hAnsi="Times New Roman"/>
        </w:rPr>
        <w:t>Learning Rate and Common Pitfalls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learning rate α controls step size. Too small: slow convergence. Too large: overshooting.</w:t>
        <w:br/>
        <w:br/>
        <w:t>Pitfalls include local minima, plateaus, and saddle points.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1016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01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Cost function pitfalls: local minimum, global minimum, and plateau.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9720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7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Effect of large learning rate causing divergence.</w:t>
      </w:r>
    </w:p>
    <w:p>
      <w:pPr>
        <w:pStyle w:val="Heading1"/>
        <w:jc w:val="center"/>
      </w:pPr>
      <w:r>
        <w:rPr>
          <w:rFonts w:ascii="Times New Roman" w:hAnsi="Times New Roman"/>
        </w:rPr>
        <w:t>Gradient Descent in Multiple Dimensions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In higher dimensions, GD follows contour lines of the cost surface towards the minimum.</w:t>
        <w:br/>
        <w:br/>
        <w:t>Visualized using contour plots and 3D surfaces.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6721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72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Contour plot showing gradient descent path in 2D parameter space.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4889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88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Gradient vectors in parameter space (θ0, θ1).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83995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39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Domain and visualization of multivariable functions.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/>
      <w:docGrid w:linePitch="360"/>
      <w:cols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