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1164" w14:textId="77777777" w:rsidR="008F2181" w:rsidRDefault="008F2181"/>
    <w:p w14:paraId="7C2902B7" w14:textId="77777777" w:rsidR="008F2181" w:rsidRDefault="008F2181"/>
    <w:p w14:paraId="4C5A1B12" w14:textId="77777777" w:rsidR="008F2181" w:rsidRDefault="008F2181"/>
    <w:p w14:paraId="37CD4D4B" w14:textId="77777777" w:rsidR="008F2181" w:rsidRDefault="008F2181"/>
    <w:p w14:paraId="5A1B0239" w14:textId="77777777" w:rsidR="008F2181" w:rsidRDefault="008F2181"/>
    <w:p w14:paraId="59312597" w14:textId="77777777" w:rsidR="008F2181" w:rsidRDefault="008F2181"/>
    <w:p w14:paraId="4D7BE660" w14:textId="77777777" w:rsidR="008F2181" w:rsidRDefault="008F2181"/>
    <w:p w14:paraId="2541C685" w14:textId="77777777" w:rsidR="008F2181" w:rsidRDefault="008F2181"/>
    <w:p w14:paraId="6769A764" w14:textId="77777777" w:rsidR="008F2181" w:rsidRDefault="008F2181"/>
    <w:p w14:paraId="5B47A7AE" w14:textId="77777777" w:rsidR="008F2181" w:rsidRDefault="008F2181"/>
    <w:p w14:paraId="66F89DD1" w14:textId="77777777" w:rsidR="008F2181" w:rsidRDefault="00000000">
      <w:pPr>
        <w:jc w:val="center"/>
      </w:pPr>
      <w:r>
        <w:rPr>
          <w:rFonts w:ascii="Times New Roman" w:hAnsi="Times New Roman"/>
          <w:b/>
          <w:sz w:val="72"/>
        </w:rPr>
        <w:t>Gradient Descent</w:t>
      </w:r>
    </w:p>
    <w:p w14:paraId="6ACB526F" w14:textId="77777777" w:rsidR="008F2181" w:rsidRDefault="00000000">
      <w:pPr>
        <w:jc w:val="center"/>
      </w:pPr>
      <w:r>
        <w:rPr>
          <w:rFonts w:ascii="Times New Roman" w:hAnsi="Times New Roman"/>
          <w:i/>
          <w:sz w:val="24"/>
        </w:rPr>
        <w:t>Mathematics, Types, Algorithms, and Visualizations</w:t>
      </w:r>
    </w:p>
    <w:p w14:paraId="152661AA" w14:textId="77777777" w:rsidR="008F2181" w:rsidRDefault="00000000">
      <w:pPr>
        <w:jc w:val="center"/>
      </w:pPr>
      <w:r>
        <w:rPr>
          <w:rFonts w:ascii="Times New Roman" w:hAnsi="Times New Roman"/>
          <w:sz w:val="24"/>
        </w:rPr>
        <w:t>A detailed guide to gradient descent optimization, including mathematical foundations, different variants (Batch, Stochastic, Mini-batch), common pitfalls, learning rates, and supporting visuals.</w:t>
      </w:r>
    </w:p>
    <w:p w14:paraId="7C7D7B9D" w14:textId="77777777" w:rsidR="008F2181" w:rsidRDefault="00000000">
      <w:pPr>
        <w:jc w:val="center"/>
      </w:pPr>
      <w:r>
        <w:rPr>
          <w:rFonts w:ascii="Times New Roman" w:hAnsi="Times New Roman"/>
          <w:sz w:val="24"/>
        </w:rPr>
        <w:t>Autor: Maru (assisted by Grok)</w:t>
      </w:r>
    </w:p>
    <w:p w14:paraId="74FC3376" w14:textId="77777777" w:rsidR="008F2181" w:rsidRDefault="00000000">
      <w:pPr>
        <w:jc w:val="center"/>
      </w:pPr>
      <w:r>
        <w:rPr>
          <w:rFonts w:ascii="Times New Roman" w:hAnsi="Times New Roman"/>
          <w:sz w:val="24"/>
        </w:rPr>
        <w:t>February 2026</w:t>
      </w:r>
    </w:p>
    <w:p w14:paraId="0A4F38C5" w14:textId="77777777" w:rsidR="008F2181" w:rsidRDefault="008F2181">
      <w:pPr>
        <w:sectPr w:rsidR="008F2181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C419DA2" w14:textId="77777777" w:rsidR="008F2181" w:rsidRDefault="00000000">
      <w:pPr>
        <w:pStyle w:val="Ttulo1"/>
        <w:jc w:val="center"/>
      </w:pPr>
      <w:r>
        <w:rPr>
          <w:rFonts w:ascii="Times New Roman" w:hAnsi="Times New Roman"/>
        </w:rPr>
        <w:lastRenderedPageBreak/>
        <w:t>Gradient Descent Overview</w:t>
      </w:r>
    </w:p>
    <w:p w14:paraId="1C490EF2" w14:textId="77777777" w:rsidR="008F2181" w:rsidRDefault="00000000">
      <w:pPr>
        <w:jc w:val="both"/>
      </w:pPr>
      <w:r>
        <w:rPr>
          <w:rFonts w:ascii="Times New Roman" w:hAnsi="Times New Roman"/>
          <w:sz w:val="24"/>
        </w:rPr>
        <w:t>Gradient descent is a first-order iterative optimization algorithm for finding a local minimum of a differentiable function. It is widely used in machine learning to minimize loss functions.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The algorithm iteratively updates parameters in the direction opposite to the gradient of the function, scaled by a learning rate α.</w:t>
      </w:r>
    </w:p>
    <w:p w14:paraId="39CF0B25" w14:textId="77777777" w:rsidR="008F2181" w:rsidRDefault="00000000">
      <w:pPr>
        <w:jc w:val="center"/>
      </w:pPr>
      <w:r>
        <w:rPr>
          <w:noProof/>
        </w:rPr>
        <w:drawing>
          <wp:inline distT="0" distB="0" distL="0" distR="0" wp14:anchorId="5A6E0DD7" wp14:editId="4B15E851">
            <wp:extent cx="2286000" cy="18684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6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4AE1" w14:textId="77777777" w:rsidR="008F2181" w:rsidRDefault="00000000">
      <w:pPr>
        <w:pStyle w:val="Descripcin"/>
        <w:jc w:val="center"/>
      </w:pPr>
      <w:r>
        <w:t>Figure 1: Basic Gradient Descent trajectory on a convex cost function.</w:t>
      </w:r>
    </w:p>
    <w:p w14:paraId="1BA47BAC" w14:textId="77777777" w:rsidR="008F2181" w:rsidRDefault="00000000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+1)</m:t>
                      </m:r>
                    </m:e>
                  </m:box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box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box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box>
        </m:oMath>
      </m:oMathPara>
    </w:p>
    <w:p w14:paraId="10293879" w14:textId="77777777" w:rsidR="008F2181" w:rsidRDefault="00000000">
      <w:pPr>
        <w:pStyle w:val="Descripcin"/>
        <w:jc w:val="center"/>
      </w:pPr>
      <w:r>
        <w:t>Equation 1: Parameter update rule in gradient descent.</w:t>
      </w:r>
    </w:p>
    <w:p w14:paraId="18683C45" w14:textId="77777777" w:rsidR="008F2181" w:rsidRDefault="00000000">
      <w:pPr>
        <w:pStyle w:val="Ttulo2"/>
        <w:jc w:val="center"/>
      </w:pPr>
      <w:r>
        <w:rPr>
          <w:rFonts w:ascii="Times New Roman" w:hAnsi="Times New Roman"/>
        </w:rPr>
        <w:t>Mathematical Foundations</w:t>
      </w:r>
    </w:p>
    <w:p w14:paraId="71DCF363" w14:textId="77777777" w:rsidR="008F2181" w:rsidRDefault="00000000">
      <w:pPr>
        <w:jc w:val="center"/>
      </w:pPr>
      <w:r>
        <w:rPr>
          <w:noProof/>
        </w:rPr>
        <w:drawing>
          <wp:inline distT="0" distB="0" distL="0" distR="0" wp14:anchorId="227E44E4" wp14:editId="6125B405">
            <wp:extent cx="2286000" cy="12691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6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1261" w14:textId="77777777" w:rsidR="008F2181" w:rsidRDefault="00000000">
      <w:pPr>
        <w:pStyle w:val="Descripcin"/>
        <w:jc w:val="center"/>
      </w:pPr>
      <w:r>
        <w:t>Figure 2: Visualization of the derivative as slope.</w:t>
      </w:r>
    </w:p>
    <w:p w14:paraId="6737DEFD" w14:textId="77777777" w:rsidR="008F2181" w:rsidRDefault="00000000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→0</m:t>
                      </m:r>
                    </m:e>
                  </m:box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)-</m:t>
                      </m:r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box>
                </m:den>
              </m:f>
            </m:e>
          </m:box>
        </m:oMath>
      </m:oMathPara>
    </w:p>
    <w:p w14:paraId="65728240" w14:textId="77777777" w:rsidR="008F2181" w:rsidRDefault="00000000">
      <w:pPr>
        <w:pStyle w:val="Descripcin"/>
        <w:jc w:val="center"/>
      </w:pPr>
      <w:r>
        <w:t>Equation 2: Definition of the derivative.</w:t>
      </w:r>
    </w:p>
    <w:p w14:paraId="74FBB221" w14:textId="77777777" w:rsidR="008F2181" w:rsidRDefault="00000000">
      <w:pPr>
        <w:jc w:val="center"/>
      </w:pPr>
      <w:r>
        <w:rPr>
          <w:noProof/>
        </w:rPr>
        <w:drawing>
          <wp:inline distT="0" distB="0" distL="0" distR="0" wp14:anchorId="7E7811CF" wp14:editId="5F5024EA">
            <wp:extent cx="2286000" cy="12681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6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96DE" w14:textId="77777777" w:rsidR="008F2181" w:rsidRDefault="00000000">
      <w:pPr>
        <w:pStyle w:val="Descripcin"/>
        <w:jc w:val="center"/>
      </w:pPr>
      <w:r>
        <w:t>Figure 3: Geometric interpretation of derivative via area approximation.</w:t>
      </w:r>
    </w:p>
    <w:p w14:paraId="13C1BEA8" w14:textId="77777777" w:rsidR="008F2181" w:rsidRDefault="00000000">
      <w:pPr>
        <w:jc w:val="both"/>
      </w:pPr>
      <w:r>
        <w:rPr>
          <w:rFonts w:ascii="Times New Roman" w:hAnsi="Times New Roman"/>
          <w:sz w:val="24"/>
        </w:rPr>
        <w:t>The core update rule moves parameters towards the minimum by subtracting the gradient times the learning rate.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This process repeats until convergence criteria are met, such as small gradient norm or plateau in loss.</w:t>
      </w:r>
    </w:p>
    <w:p w14:paraId="0ABBFE30" w14:textId="77777777" w:rsidR="008F2181" w:rsidRDefault="00000000">
      <w:pPr>
        <w:jc w:val="center"/>
      </w:pPr>
      <w:r>
        <w:rPr>
          <w:noProof/>
        </w:rPr>
        <w:drawing>
          <wp:inline distT="0" distB="0" distL="0" distR="0" wp14:anchorId="20A50272" wp14:editId="755B964B">
            <wp:extent cx="2286000" cy="14889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8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3207" w14:textId="77777777" w:rsidR="008F2181" w:rsidRDefault="00000000">
      <w:pPr>
        <w:pStyle w:val="Descripcin"/>
        <w:jc w:val="center"/>
      </w:pPr>
      <w:r>
        <w:t>Figure 4: Gradient vector in multivariable function.</w:t>
      </w:r>
    </w:p>
    <w:p w14:paraId="20733865" w14:textId="77777777" w:rsidR="008F2181" w:rsidRDefault="00000000">
      <w:pPr>
        <w:jc w:val="center"/>
      </w:pPr>
      <w:r>
        <w:rPr>
          <w:noProof/>
        </w:rPr>
        <w:drawing>
          <wp:inline distT="0" distB="0" distL="0" distR="0" wp14:anchorId="55A1B501" wp14:editId="37A9C7A6">
            <wp:extent cx="2286000" cy="6721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7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4C36" w14:textId="77777777" w:rsidR="008F2181" w:rsidRDefault="00000000">
      <w:pPr>
        <w:pStyle w:val="Descripcin"/>
        <w:jc w:val="center"/>
      </w:pPr>
      <w:r>
        <w:t>Figure 5: Gradient descent with two features (2D).</w:t>
      </w:r>
    </w:p>
    <w:p w14:paraId="6D43A56E" w14:textId="77777777" w:rsidR="008F2181" w:rsidRDefault="00000000">
      <w:pPr>
        <w:pStyle w:val="Ttulo2"/>
        <w:jc w:val="center"/>
      </w:pPr>
      <w:r>
        <w:rPr>
          <w:rFonts w:ascii="Times New Roman" w:hAnsi="Times New Roman"/>
        </w:rPr>
        <w:t>Types of Gradient Descent</w:t>
      </w:r>
    </w:p>
    <w:p w14:paraId="572E69DE" w14:textId="77777777" w:rsidR="008F2181" w:rsidRDefault="00000000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</w:rPr>
                          </m:ctrlPr>
                        </m:mPr>
                        <m:m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∂</m:t>
                                        </m:r>
                                      </m:e>
                                    </m:box>
                                  </m:num>
                                  <m:den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∂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θ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box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</m:box>
                          </m:e>
                        </m:mr>
                        <m:m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⋮</m:t>
                                </m:r>
                              </m:e>
                            </m:box>
                          </m:e>
                        </m:mr>
                        <m:m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∂</m:t>
                                        </m:r>
                                      </m:e>
                                    </m:box>
                                  </m:num>
                                  <m:den>
                                    <m:box>
                                      <m:box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ox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∂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θ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n</m:t>
                                            </m:r>
                                          </m:sub>
                                        </m:sSub>
                                      </m:e>
                                    </m:box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</m:box>
                          </m:e>
                        </m:mr>
                      </m:m>
                    </m:e>
                  </m:box>
                </m:e>
              </m:d>
            </m:e>
          </m:box>
        </m:oMath>
      </m:oMathPara>
    </w:p>
    <w:p w14:paraId="2AA03BB2" w14:textId="77777777" w:rsidR="008F2181" w:rsidRDefault="00000000">
      <w:pPr>
        <w:pStyle w:val="Descripcin"/>
        <w:jc w:val="center"/>
      </w:pPr>
      <w:r>
        <w:lastRenderedPageBreak/>
        <w:t>Equation 3: Gradient vector for multivariable function.</w:t>
      </w:r>
    </w:p>
    <w:p w14:paraId="601EF188" w14:textId="77777777" w:rsidR="008F2181" w:rsidRDefault="00000000">
      <w:pPr>
        <w:jc w:val="both"/>
      </w:pPr>
      <w:r>
        <w:rPr>
          <w:rFonts w:ascii="Times New Roman" w:hAnsi="Times New Roman"/>
          <w:sz w:val="24"/>
        </w:rPr>
        <w:t>The derivative measures how much the function changes with a small change in input. For optimization, the slope indicates the steepest descent direction.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Negative slope means increase input to decrease function value.</w:t>
      </w:r>
    </w:p>
    <w:p w14:paraId="1E24CE64" w14:textId="77777777" w:rsidR="008F2181" w:rsidRDefault="00000000">
      <w:pPr>
        <w:jc w:val="center"/>
      </w:pPr>
      <w:r>
        <w:rPr>
          <w:noProof/>
        </w:rPr>
        <w:drawing>
          <wp:inline distT="0" distB="0" distL="0" distR="0" wp14:anchorId="075CEE72" wp14:editId="1334354D">
            <wp:extent cx="2286000" cy="10306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9FF5" w14:textId="77777777" w:rsidR="008F2181" w:rsidRDefault="00000000">
      <w:pPr>
        <w:pStyle w:val="Descripcin"/>
        <w:jc w:val="center"/>
      </w:pPr>
      <w:r>
        <w:t>Figure 6: Comparison of Batch (blue), Mini-batch (green), Stochastic (red) GD paths.</w:t>
      </w:r>
    </w:p>
    <w:p w14:paraId="1D1B3460" w14:textId="77777777" w:rsidR="008F2181" w:rsidRDefault="00000000">
      <w:pPr>
        <w:pStyle w:val="Ttulo2"/>
        <w:jc w:val="center"/>
      </w:pPr>
      <w:r>
        <w:rPr>
          <w:rFonts w:ascii="Times New Roman" w:hAnsi="Times New Roman"/>
        </w:rPr>
        <w:t>Common Pitfalls and Solutions</w:t>
      </w:r>
    </w:p>
    <w:p w14:paraId="37B50D75" w14:textId="77777777" w:rsidR="008F2181" w:rsidRDefault="00000000">
      <w:pPr>
        <w:jc w:val="center"/>
      </w:pPr>
      <w:r>
        <w:rPr>
          <w:noProof/>
        </w:rPr>
        <w:drawing>
          <wp:inline distT="0" distB="0" distL="0" distR="0" wp14:anchorId="54ED930D" wp14:editId="392F4FE3">
            <wp:extent cx="2286000" cy="11016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0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1F64" w14:textId="77777777" w:rsidR="008F2181" w:rsidRDefault="00000000">
      <w:pPr>
        <w:pStyle w:val="Descripcin"/>
        <w:jc w:val="center"/>
      </w:pPr>
      <w:r>
        <w:t>Figure 7: Common pitfalls: local min, plateau, saddle points.</w:t>
      </w:r>
    </w:p>
    <w:p w14:paraId="130B09A9" w14:textId="77777777" w:rsidR="008F2181" w:rsidRDefault="00000000">
      <w:pPr>
        <w:jc w:val="both"/>
      </w:pPr>
      <w:r>
        <w:rPr>
          <w:rFonts w:ascii="Times New Roman" w:hAnsi="Times New Roman"/>
          <w:sz w:val="24"/>
        </w:rPr>
        <w:t>In multivariable calculus, the gradient is a vector of partial derivatives pointing to the steepest ascent.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Gradient descent follows the negative gradient for descent.</w:t>
      </w:r>
    </w:p>
    <w:p w14:paraId="297E5311" w14:textId="77777777" w:rsidR="008F2181" w:rsidRDefault="00000000">
      <w:pPr>
        <w:pStyle w:val="Ttulo2"/>
        <w:jc w:val="center"/>
      </w:pPr>
      <w:r>
        <w:rPr>
          <w:rFonts w:ascii="Times New Roman" w:hAnsi="Times New Roman"/>
        </w:rPr>
        <w:t>Learning Rate Selection</w:t>
      </w:r>
    </w:p>
    <w:p w14:paraId="6E456F44" w14:textId="77777777" w:rsidR="008F2181" w:rsidRDefault="00000000">
      <w:pPr>
        <w:jc w:val="center"/>
      </w:pPr>
      <w:r>
        <w:rPr>
          <w:noProof/>
        </w:rPr>
        <w:drawing>
          <wp:inline distT="0" distB="0" distL="0" distR="0" wp14:anchorId="67187C19" wp14:editId="315DB39C">
            <wp:extent cx="2286000" cy="9720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7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7777" w14:textId="77777777" w:rsidR="008F2181" w:rsidRDefault="00000000">
      <w:pPr>
        <w:pStyle w:val="Descripcin"/>
        <w:jc w:val="center"/>
      </w:pPr>
      <w:r>
        <w:t>Figure 8: Effect of large learning rate causing divergence.</w:t>
      </w:r>
    </w:p>
    <w:p w14:paraId="0A560280" w14:textId="77777777" w:rsidR="008F2181" w:rsidRDefault="00000000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box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=1</m:t>
                      </m:r>
                    </m:e>
                  </m:box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box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box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box>
        </m:oMath>
      </m:oMathPara>
    </w:p>
    <w:p w14:paraId="20AA9C21" w14:textId="77777777" w:rsidR="008F2181" w:rsidRDefault="00000000">
      <w:pPr>
        <w:pStyle w:val="Descripcin"/>
        <w:jc w:val="center"/>
      </w:pPr>
      <w:r>
        <w:t>Equation 4: Example mean squared error loss (linear regression).</w:t>
      </w:r>
    </w:p>
    <w:p w14:paraId="4C34573C" w14:textId="77777777" w:rsidR="008F2181" w:rsidRDefault="00000000">
      <w:pPr>
        <w:jc w:val="both"/>
      </w:pPr>
      <w:r>
        <w:rPr>
          <w:rFonts w:ascii="Times New Roman" w:hAnsi="Times New Roman"/>
          <w:sz w:val="24"/>
        </w:rPr>
        <w:t>Batch Gradient Descent computes the gradient using the entire dataset. It provides a stable but computationally expensive update.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Ideal for small datasets.</w:t>
      </w:r>
    </w:p>
    <w:p w14:paraId="0F0369F3" w14:textId="77777777" w:rsidR="008F2181" w:rsidRDefault="00000000">
      <w:pPr>
        <w:pStyle w:val="Listaconvietas"/>
      </w:pPr>
      <w:r>
        <w:rPr>
          <w:rFonts w:ascii="Times New Roman" w:hAnsi="Times New Roman"/>
        </w:rPr>
        <w:t>Provides accurate gradient estimate</w:t>
      </w:r>
    </w:p>
    <w:p w14:paraId="110437E4" w14:textId="77777777" w:rsidR="008F2181" w:rsidRDefault="00000000">
      <w:pPr>
        <w:pStyle w:val="Listaconvietas"/>
      </w:pPr>
      <w:r>
        <w:rPr>
          <w:rFonts w:ascii="Times New Roman" w:hAnsi="Times New Roman"/>
        </w:rPr>
        <w:t>Smooth convergence path</w:t>
      </w:r>
    </w:p>
    <w:p w14:paraId="69E0EA89" w14:textId="77777777" w:rsidR="008F2181" w:rsidRDefault="00000000">
      <w:pPr>
        <w:pStyle w:val="Listaconvietas"/>
      </w:pPr>
      <w:r>
        <w:rPr>
          <w:rFonts w:ascii="Times New Roman" w:hAnsi="Times New Roman"/>
        </w:rPr>
        <w:t>Guaranteed decrease if α small enough</w:t>
      </w:r>
    </w:p>
    <w:p w14:paraId="74927943" w14:textId="77777777" w:rsidR="008F2181" w:rsidRDefault="00000000">
      <w:pPr>
        <w:pStyle w:val="Listaconvietas"/>
      </w:pPr>
      <w:r>
        <w:rPr>
          <w:rFonts w:ascii="Times New Roman" w:hAnsi="Times New Roman"/>
        </w:rPr>
        <w:t>Computationally expensive (O(N))</w:t>
      </w:r>
    </w:p>
    <w:p w14:paraId="3242E3F8" w14:textId="77777777" w:rsidR="008F2181" w:rsidRDefault="00000000">
      <w:pPr>
        <w:pStyle w:val="Listaconvietas"/>
      </w:pPr>
      <w:r>
        <w:rPr>
          <w:rFonts w:ascii="Times New Roman" w:hAnsi="Times New Roman"/>
        </w:rPr>
        <w:t>Requires full dataset in memory</w:t>
      </w:r>
    </w:p>
    <w:p w14:paraId="4B3078D6" w14:textId="77777777" w:rsidR="008F2181" w:rsidRDefault="00000000">
      <w:pPr>
        <w:pStyle w:val="Listaconvietas"/>
      </w:pPr>
      <w:r>
        <w:rPr>
          <w:rFonts w:ascii="Times New Roman" w:hAnsi="Times New Roman"/>
        </w:rPr>
        <w:t>Slow for large datasets</w:t>
      </w:r>
    </w:p>
    <w:p w14:paraId="1D98781F" w14:textId="77777777" w:rsidR="008F2181" w:rsidRDefault="00000000">
      <w:pPr>
        <w:jc w:val="both"/>
      </w:pPr>
      <w:r>
        <w:rPr>
          <w:rFonts w:ascii="Times New Roman" w:hAnsi="Times New Roman"/>
          <w:sz w:val="24"/>
        </w:rPr>
        <w:t>Stochastic Gradient Descent (SGD) uses one training example per update. It is noisy but faster and can escape local minima.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Common in deep learning.</w:t>
      </w:r>
    </w:p>
    <w:p w14:paraId="7D44F096" w14:textId="77777777" w:rsidR="008F2181" w:rsidRDefault="00000000">
      <w:pPr>
        <w:pStyle w:val="Listaconvietas"/>
      </w:pPr>
      <w:r>
        <w:rPr>
          <w:rFonts w:ascii="Times New Roman" w:hAnsi="Times New Roman"/>
        </w:rPr>
        <w:t>Fast updates</w:t>
      </w:r>
    </w:p>
    <w:p w14:paraId="58CE9497" w14:textId="77777777" w:rsidR="008F2181" w:rsidRDefault="00000000">
      <w:pPr>
        <w:pStyle w:val="Listaconvietas"/>
      </w:pPr>
      <w:r>
        <w:rPr>
          <w:rFonts w:ascii="Times New Roman" w:hAnsi="Times New Roman"/>
        </w:rPr>
        <w:t>Low memory usage</w:t>
      </w:r>
    </w:p>
    <w:p w14:paraId="0827467E" w14:textId="77777777" w:rsidR="008F2181" w:rsidRDefault="00000000">
      <w:pPr>
        <w:pStyle w:val="Listaconvietas"/>
      </w:pPr>
      <w:r>
        <w:rPr>
          <w:rFonts w:ascii="Times New Roman" w:hAnsi="Times New Roman"/>
        </w:rPr>
        <w:t>Can escape local minima via noise</w:t>
      </w:r>
    </w:p>
    <w:p w14:paraId="65C7F6E2" w14:textId="77777777" w:rsidR="008F2181" w:rsidRDefault="00000000">
      <w:pPr>
        <w:pStyle w:val="Listaconvietas"/>
      </w:pPr>
      <w:r>
        <w:rPr>
          <w:rFonts w:ascii="Times New Roman" w:hAnsi="Times New Roman"/>
        </w:rPr>
        <w:t>Noisy updates</w:t>
      </w:r>
    </w:p>
    <w:p w14:paraId="43573543" w14:textId="77777777" w:rsidR="008F2181" w:rsidRDefault="00000000">
      <w:pPr>
        <w:pStyle w:val="Listaconvietas"/>
      </w:pPr>
      <w:r>
        <w:rPr>
          <w:rFonts w:ascii="Times New Roman" w:hAnsi="Times New Roman"/>
        </w:rPr>
        <w:t>Zigzag path</w:t>
      </w:r>
    </w:p>
    <w:p w14:paraId="03A31A2B" w14:textId="77777777" w:rsidR="008F2181" w:rsidRDefault="00000000">
      <w:pPr>
        <w:pStyle w:val="Listaconvietas"/>
      </w:pPr>
      <w:r>
        <w:rPr>
          <w:rFonts w:ascii="Times New Roman" w:hAnsi="Times New Roman"/>
        </w:rPr>
        <w:t>Variance in convergence</w:t>
      </w:r>
    </w:p>
    <w:p w14:paraId="232F9A65" w14:textId="77777777" w:rsidR="008F2181" w:rsidRDefault="00000000">
      <w:pPr>
        <w:jc w:val="both"/>
      </w:pPr>
      <w:r>
        <w:rPr>
          <w:rFonts w:ascii="Times New Roman" w:hAnsi="Times New Roman"/>
          <w:sz w:val="24"/>
        </w:rPr>
        <w:t>Mini-batch GD strikes a balance, using small batches (e.g., 32-256 samples). It leverages vectorized operations in frameworks like TensorFlow.</w:t>
      </w:r>
    </w:p>
    <w:p w14:paraId="7442E610" w14:textId="77777777" w:rsidR="008F2181" w:rsidRDefault="00000000">
      <w:pPr>
        <w:pStyle w:val="Listaconvietas"/>
      </w:pPr>
      <w:r>
        <w:rPr>
          <w:rFonts w:ascii="Times New Roman" w:hAnsi="Times New Roman"/>
        </w:rPr>
        <w:t>Balances speed and stability</w:t>
      </w:r>
    </w:p>
    <w:p w14:paraId="4580D7B1" w14:textId="77777777" w:rsidR="008F2181" w:rsidRDefault="00000000">
      <w:pPr>
        <w:pStyle w:val="Listaconvietas"/>
      </w:pPr>
      <w:r>
        <w:rPr>
          <w:rFonts w:ascii="Times New Roman" w:hAnsi="Times New Roman"/>
        </w:rPr>
        <w:t>GPU-friendly batching</w:t>
      </w:r>
    </w:p>
    <w:p w14:paraId="7ADF8015" w14:textId="77777777" w:rsidR="008F2181" w:rsidRDefault="00000000">
      <w:pPr>
        <w:pStyle w:val="Listaconvietas"/>
      </w:pPr>
      <w:r>
        <w:rPr>
          <w:rFonts w:ascii="Times New Roman" w:hAnsi="Times New Roman"/>
        </w:rPr>
        <w:t>Default in most frameworks</w:t>
      </w:r>
    </w:p>
    <w:p w14:paraId="6B419D36" w14:textId="77777777" w:rsidR="008F2181" w:rsidRDefault="00000000">
      <w:pPr>
        <w:pStyle w:val="Descripcin"/>
        <w:jc w:val="center"/>
      </w:pPr>
      <w:r>
        <w:lastRenderedPageBreak/>
        <w:t>Table 1: Comparison of Gradient Descent Variants</w:t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972"/>
        <w:gridCol w:w="652"/>
        <w:gridCol w:w="909"/>
        <w:gridCol w:w="856"/>
        <w:gridCol w:w="787"/>
      </w:tblGrid>
      <w:tr w:rsidR="008F2181" w14:paraId="1BF0CFA8" w14:textId="77777777" w:rsidTr="008F2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391CEC" w14:textId="77777777" w:rsidR="008F2181" w:rsidRDefault="00000000">
            <w:r>
              <w:rPr>
                <w:rFonts w:ascii="Times New Roman" w:hAnsi="Times New Roman"/>
              </w:rPr>
              <w:t>Type</w:t>
            </w:r>
          </w:p>
        </w:tc>
        <w:tc>
          <w:tcPr>
            <w:tcW w:w="1728" w:type="dxa"/>
          </w:tcPr>
          <w:p w14:paraId="5D1770C2" w14:textId="77777777" w:rsidR="008F21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Batch Size</w:t>
            </w:r>
          </w:p>
        </w:tc>
        <w:tc>
          <w:tcPr>
            <w:tcW w:w="1728" w:type="dxa"/>
          </w:tcPr>
          <w:p w14:paraId="674DB950" w14:textId="77777777" w:rsidR="008F21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Pros</w:t>
            </w:r>
          </w:p>
        </w:tc>
        <w:tc>
          <w:tcPr>
            <w:tcW w:w="1728" w:type="dxa"/>
          </w:tcPr>
          <w:p w14:paraId="2BCB0F0D" w14:textId="77777777" w:rsidR="008F21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Cons</w:t>
            </w:r>
          </w:p>
        </w:tc>
        <w:tc>
          <w:tcPr>
            <w:tcW w:w="1728" w:type="dxa"/>
          </w:tcPr>
          <w:p w14:paraId="280D2929" w14:textId="77777777" w:rsidR="008F21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Use Cases</w:t>
            </w:r>
          </w:p>
        </w:tc>
      </w:tr>
      <w:tr w:rsidR="008F2181" w14:paraId="1B244738" w14:textId="77777777" w:rsidTr="008F21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5B17A2" w14:textId="77777777" w:rsidR="008F2181" w:rsidRDefault="00000000">
            <w:r>
              <w:rPr>
                <w:rFonts w:ascii="Times New Roman" w:hAnsi="Times New Roman"/>
              </w:rPr>
              <w:t>Batch GD</w:t>
            </w:r>
          </w:p>
        </w:tc>
        <w:tc>
          <w:tcPr>
            <w:tcW w:w="1728" w:type="dxa"/>
          </w:tcPr>
          <w:p w14:paraId="41A64CC9" w14:textId="77777777" w:rsidR="008F21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All (N)</w:t>
            </w:r>
          </w:p>
        </w:tc>
        <w:tc>
          <w:tcPr>
            <w:tcW w:w="1728" w:type="dxa"/>
          </w:tcPr>
          <w:p w14:paraId="23DC97EF" w14:textId="77777777" w:rsidR="008F21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Smooth, accurate</w:t>
            </w:r>
          </w:p>
        </w:tc>
        <w:tc>
          <w:tcPr>
            <w:tcW w:w="1728" w:type="dxa"/>
          </w:tcPr>
          <w:p w14:paraId="60BD76AD" w14:textId="77777777" w:rsidR="008F21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Slow, memory-heavy</w:t>
            </w:r>
          </w:p>
        </w:tc>
        <w:tc>
          <w:tcPr>
            <w:tcW w:w="1728" w:type="dxa"/>
          </w:tcPr>
          <w:p w14:paraId="5F7EB64B" w14:textId="77777777" w:rsidR="008F21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Small datasets</w:t>
            </w:r>
          </w:p>
        </w:tc>
      </w:tr>
      <w:tr w:rsidR="008F2181" w14:paraId="3389BCC6" w14:textId="77777777" w:rsidTr="008F21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CCFF5E" w14:textId="77777777" w:rsidR="008F2181" w:rsidRDefault="00000000">
            <w:r>
              <w:rPr>
                <w:rFonts w:ascii="Times New Roman" w:hAnsi="Times New Roman"/>
              </w:rPr>
              <w:t>Stochastic GD</w:t>
            </w:r>
          </w:p>
        </w:tc>
        <w:tc>
          <w:tcPr>
            <w:tcW w:w="1728" w:type="dxa"/>
          </w:tcPr>
          <w:p w14:paraId="286D92B1" w14:textId="77777777" w:rsidR="008F21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28" w:type="dxa"/>
          </w:tcPr>
          <w:p w14:paraId="0EA1461A" w14:textId="77777777" w:rsidR="008F21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Fast, escapes locals</w:t>
            </w:r>
          </w:p>
        </w:tc>
        <w:tc>
          <w:tcPr>
            <w:tcW w:w="1728" w:type="dxa"/>
          </w:tcPr>
          <w:p w14:paraId="5C0B16F4" w14:textId="77777777" w:rsidR="008F21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Noisy</w:t>
            </w:r>
          </w:p>
        </w:tc>
        <w:tc>
          <w:tcPr>
            <w:tcW w:w="1728" w:type="dxa"/>
          </w:tcPr>
          <w:p w14:paraId="307C81BB" w14:textId="77777777" w:rsidR="008F21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Online learning</w:t>
            </w:r>
          </w:p>
        </w:tc>
      </w:tr>
      <w:tr w:rsidR="008F2181" w14:paraId="78855794" w14:textId="77777777" w:rsidTr="008F21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61BC99A" w14:textId="77777777" w:rsidR="008F2181" w:rsidRDefault="00000000">
            <w:r>
              <w:rPr>
                <w:rFonts w:ascii="Times New Roman" w:hAnsi="Times New Roman"/>
              </w:rPr>
              <w:t>Mini-batch GD</w:t>
            </w:r>
          </w:p>
        </w:tc>
        <w:tc>
          <w:tcPr>
            <w:tcW w:w="1728" w:type="dxa"/>
          </w:tcPr>
          <w:p w14:paraId="3311F256" w14:textId="77777777" w:rsidR="008F21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32-1024</w:t>
            </w:r>
          </w:p>
        </w:tc>
        <w:tc>
          <w:tcPr>
            <w:tcW w:w="1728" w:type="dxa"/>
          </w:tcPr>
          <w:p w14:paraId="528A9B77" w14:textId="77777777" w:rsidR="008F21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Balanced, efficient</w:t>
            </w:r>
          </w:p>
        </w:tc>
        <w:tc>
          <w:tcPr>
            <w:tcW w:w="1728" w:type="dxa"/>
          </w:tcPr>
          <w:p w14:paraId="2A7B1659" w14:textId="77777777" w:rsidR="008F21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Tunable batch size</w:t>
            </w:r>
          </w:p>
        </w:tc>
        <w:tc>
          <w:tcPr>
            <w:tcW w:w="1728" w:type="dxa"/>
          </w:tcPr>
          <w:p w14:paraId="4F15204F" w14:textId="77777777" w:rsidR="008F21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Deep learning</w:t>
            </w:r>
          </w:p>
        </w:tc>
      </w:tr>
    </w:tbl>
    <w:p w14:paraId="2E7DC3A6" w14:textId="77777777" w:rsidR="008F2181" w:rsidRDefault="00000000">
      <w:pPr>
        <w:pStyle w:val="Listaconvietas"/>
      </w:pPr>
      <w:r>
        <w:rPr>
          <w:rFonts w:ascii="Times New Roman" w:hAnsi="Times New Roman"/>
        </w:rPr>
        <w:t>Local minima traps</w:t>
      </w:r>
    </w:p>
    <w:p w14:paraId="29C78CF3" w14:textId="77777777" w:rsidR="008F2181" w:rsidRDefault="00000000">
      <w:pPr>
        <w:pStyle w:val="Listaconvietas"/>
      </w:pPr>
      <w:r>
        <w:rPr>
          <w:rFonts w:ascii="Times New Roman" w:hAnsi="Times New Roman"/>
        </w:rPr>
        <w:t>Plateaus (vanishing gradients)</w:t>
      </w:r>
    </w:p>
    <w:p w14:paraId="6777115A" w14:textId="77777777" w:rsidR="008F2181" w:rsidRDefault="00000000">
      <w:pPr>
        <w:pStyle w:val="Listaconvietas"/>
      </w:pPr>
      <w:r>
        <w:rPr>
          <w:rFonts w:ascii="Times New Roman" w:hAnsi="Times New Roman"/>
        </w:rPr>
        <w:t>Saddle points</w:t>
      </w:r>
    </w:p>
    <w:p w14:paraId="5DE1AA0C" w14:textId="77777777" w:rsidR="008F2181" w:rsidRDefault="00000000">
      <w:pPr>
        <w:pStyle w:val="Listaconvietas"/>
      </w:pPr>
      <w:r>
        <w:rPr>
          <w:rFonts w:ascii="Times New Roman" w:hAnsi="Times New Roman"/>
        </w:rPr>
        <w:t>Exploding/vanishing gradients</w:t>
      </w:r>
    </w:p>
    <w:p w14:paraId="35456DF8" w14:textId="77777777" w:rsidR="008F2181" w:rsidRDefault="00000000">
      <w:pPr>
        <w:jc w:val="center"/>
      </w:pPr>
      <w:r>
        <w:rPr>
          <w:noProof/>
        </w:rPr>
        <w:drawing>
          <wp:inline distT="0" distB="0" distL="0" distR="0" wp14:anchorId="72C02A0E" wp14:editId="511A58BD">
            <wp:extent cx="2286000" cy="18399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3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943E" w14:textId="77777777" w:rsidR="008F2181" w:rsidRDefault="00000000">
      <w:pPr>
        <w:pStyle w:val="Descripcin"/>
        <w:jc w:val="center"/>
      </w:pPr>
      <w:r>
        <w:t>Figure 9: Function domain in 1D and 3D surfaces.</w:t>
      </w:r>
    </w:p>
    <w:p w14:paraId="4F7BDD7F" w14:textId="77777777" w:rsidR="008F2181" w:rsidRDefault="00000000">
      <w:pPr>
        <w:jc w:val="center"/>
      </w:pPr>
      <w:r>
        <w:rPr>
          <w:noProof/>
        </w:rPr>
        <w:drawing>
          <wp:inline distT="0" distB="0" distL="0" distR="0" wp14:anchorId="7ACB3C06" wp14:editId="61CAAB90">
            <wp:extent cx="2286000" cy="1176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7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3C35" w14:textId="77777777" w:rsidR="008F2181" w:rsidRDefault="00000000">
      <w:pPr>
        <w:pStyle w:val="Descripcin"/>
        <w:jc w:val="center"/>
      </w:pPr>
      <w:r>
        <w:t>Figure 10: First derivative test for extrema.</w:t>
      </w:r>
    </w:p>
    <w:p w14:paraId="712BACBF" w14:textId="77777777" w:rsidR="008F2181" w:rsidRDefault="00000000">
      <w:pPr>
        <w:pStyle w:val="Ttulo2"/>
        <w:jc w:val="center"/>
      </w:pPr>
      <w:r>
        <w:rPr>
          <w:rFonts w:ascii="Times New Roman" w:hAnsi="Times New Roman"/>
        </w:rPr>
        <w:t>Advanced Topics and Conclusion</w:t>
      </w:r>
    </w:p>
    <w:p w14:paraId="338F0004" w14:textId="77777777" w:rsidR="008F2181" w:rsidRDefault="00000000">
      <w:pPr>
        <w:jc w:val="center"/>
      </w:pPr>
      <w:r>
        <w:rPr>
          <w:noProof/>
        </w:rPr>
        <w:drawing>
          <wp:inline distT="0" distB="0" distL="0" distR="0" wp14:anchorId="3724970B" wp14:editId="11C351C6">
            <wp:extent cx="2286000" cy="8411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4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7133" w14:textId="77777777" w:rsidR="008F2181" w:rsidRDefault="00000000">
      <w:pPr>
        <w:pStyle w:val="Descripcin"/>
        <w:jc w:val="center"/>
      </w:pPr>
      <w:r>
        <w:t>Figure 11: Contour plot showing GD path and local minima.</w:t>
      </w:r>
    </w:p>
    <w:p w14:paraId="7C035989" w14:textId="77777777" w:rsidR="008F2181" w:rsidRDefault="00000000">
      <w:pPr>
        <w:jc w:val="both"/>
      </w:pPr>
      <w:r>
        <w:rPr>
          <w:rFonts w:ascii="Times New Roman" w:hAnsi="Times New Roman"/>
          <w:sz w:val="24"/>
        </w:rPr>
        <w:t>The learning rate α controls step size. Too large causes divergence; too small leads to slow convergence.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Adaptive methods like Adam adjust α dynamically.</w:t>
      </w:r>
    </w:p>
    <w:p w14:paraId="278EDCD3" w14:textId="77777777" w:rsidR="008F2181" w:rsidRDefault="00000000">
      <w:pPr>
        <w:jc w:val="center"/>
      </w:pPr>
      <w:r>
        <w:rPr>
          <w:noProof/>
        </w:rPr>
        <w:drawing>
          <wp:inline distT="0" distB="0" distL="0" distR="0" wp14:anchorId="0D24C511" wp14:editId="56A8D020">
            <wp:extent cx="2286000" cy="11138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1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4E77" w14:textId="77777777" w:rsidR="008F2181" w:rsidRDefault="00000000">
      <w:pPr>
        <w:pStyle w:val="Descripcin"/>
        <w:jc w:val="center"/>
      </w:pPr>
      <w:r>
        <w:t>Figure 12: Gradient computation in 3D visualization.</w:t>
      </w:r>
    </w:p>
    <w:p w14:paraId="3C60ED78" w14:textId="77777777" w:rsidR="008F2181" w:rsidRDefault="00000000">
      <w:pPr>
        <w:pStyle w:val="Listaconvietas"/>
      </w:pPr>
      <w:r>
        <w:rPr>
          <w:rFonts w:ascii="Times New Roman" w:hAnsi="Times New Roman"/>
        </w:rPr>
        <w:t>Momentum</w:t>
      </w:r>
    </w:p>
    <w:p w14:paraId="6D82DDF2" w14:textId="77777777" w:rsidR="008F2181" w:rsidRDefault="00000000">
      <w:pPr>
        <w:pStyle w:val="Listaconvietas"/>
      </w:pPr>
      <w:r>
        <w:rPr>
          <w:rFonts w:ascii="Times New Roman" w:hAnsi="Times New Roman"/>
        </w:rPr>
        <w:t>Adaptive optimizers (RMSprop, Adam)</w:t>
      </w:r>
    </w:p>
    <w:p w14:paraId="50898672" w14:textId="77777777" w:rsidR="008F2181" w:rsidRDefault="00000000">
      <w:pPr>
        <w:pStyle w:val="Listaconvietas"/>
      </w:pPr>
      <w:r>
        <w:rPr>
          <w:rFonts w:ascii="Times New Roman" w:hAnsi="Times New Roman"/>
        </w:rPr>
        <w:t>Learning rate scheduling</w:t>
      </w:r>
    </w:p>
    <w:p w14:paraId="46F7B53B" w14:textId="77777777" w:rsidR="008F2181" w:rsidRDefault="00000000">
      <w:pPr>
        <w:pStyle w:val="Listaconvietas"/>
      </w:pPr>
      <w:r>
        <w:rPr>
          <w:rFonts w:ascii="Times New Roman" w:hAnsi="Times New Roman"/>
        </w:rPr>
        <w:t>Batch normalization</w:t>
      </w:r>
    </w:p>
    <w:p w14:paraId="27F06EE7" w14:textId="77777777" w:rsidR="008F2181" w:rsidRDefault="00000000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η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||+</m:t>
                      </m:r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</m:box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RMSprop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box>
        </m:oMath>
      </m:oMathPara>
    </w:p>
    <w:p w14:paraId="4DDB5EEC" w14:textId="77777777" w:rsidR="008F2181" w:rsidRDefault="00000000">
      <w:pPr>
        <w:pStyle w:val="Descripcin"/>
        <w:jc w:val="center"/>
      </w:pPr>
      <w:r>
        <w:t>Equation 5: Adaptive learning rate in RMSprop.</w:t>
      </w:r>
    </w:p>
    <w:p w14:paraId="73D556C1" w14:textId="77777777" w:rsidR="008F2181" w:rsidRDefault="00000000">
      <w:pPr>
        <w:jc w:val="both"/>
      </w:pPr>
      <w:r>
        <w:rPr>
          <w:rFonts w:ascii="Times New Roman" w:hAnsi="Times New Roman"/>
          <w:sz w:val="24"/>
        </w:rPr>
        <w:t>In conclusion, gradient descent and its variants are foundational to modern ML. Understanding their math and pitfalls ensures effective implementation.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Experiment with hyperparameters for best results.</w:t>
      </w:r>
    </w:p>
    <w:sectPr w:rsidR="008F2181" w:rsidSect="00034616"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36357">
    <w:abstractNumId w:val="8"/>
  </w:num>
  <w:num w:numId="2" w16cid:durableId="1050493004">
    <w:abstractNumId w:val="6"/>
  </w:num>
  <w:num w:numId="3" w16cid:durableId="665798">
    <w:abstractNumId w:val="5"/>
  </w:num>
  <w:num w:numId="4" w16cid:durableId="875430520">
    <w:abstractNumId w:val="4"/>
  </w:num>
  <w:num w:numId="5" w16cid:durableId="1711881613">
    <w:abstractNumId w:val="7"/>
  </w:num>
  <w:num w:numId="6" w16cid:durableId="1129518279">
    <w:abstractNumId w:val="3"/>
  </w:num>
  <w:num w:numId="7" w16cid:durableId="732701453">
    <w:abstractNumId w:val="2"/>
  </w:num>
  <w:num w:numId="8" w16cid:durableId="1265111178">
    <w:abstractNumId w:val="1"/>
  </w:num>
  <w:num w:numId="9" w16cid:durableId="91940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2A54"/>
    <w:rsid w:val="008F2181"/>
    <w:rsid w:val="00AA1D8D"/>
    <w:rsid w:val="00B47730"/>
    <w:rsid w:val="00CB0664"/>
    <w:rsid w:val="00FC693F"/>
    <w:rsid w:val="00FF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13F488"/>
  <w14:defaultImageDpi w14:val="300"/>
  <w15:docId w15:val="{0A0D051C-0FA3-43B4-A3B8-95BF830F3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602</Words>
  <Characters>3783</Characters>
  <Application>Microsoft Office Word</Application>
  <DocSecurity>0</DocSecurity>
  <Lines>222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MARCO VARON PERENGUEZA</cp:lastModifiedBy>
  <cp:revision>3</cp:revision>
  <cp:lastPrinted>2026-02-01T22:51:00Z</cp:lastPrinted>
  <dcterms:created xsi:type="dcterms:W3CDTF">2013-12-23T23:15:00Z</dcterms:created>
  <dcterms:modified xsi:type="dcterms:W3CDTF">2026-02-01T22:51:00Z</dcterms:modified>
  <cp:category/>
</cp:coreProperties>
</file>