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IDRH</w:t>
        <w:br/>
        <w:t>Non-text-searchable PDF</w:t>
        <w:br/>
        <w:br/>
        <w:t>This 1s an example of a non-text-searchable PDF. Because it was created from</w:t>
        <w:br/>
        <w:t>an image rather than a text document, it cannot be rendered as plain text by the</w:t>
        <w:br/>
        <w:t>PDF reader. Thus, attempting to select the text on the page as though it were a</w:t>
        <w:br/>
        <w:t>text document or website will not work, regardless of how neatly it 1s organized.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