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8136" w14:textId="77777777" w:rsidR="00516F75" w:rsidRPr="00516F75" w:rsidRDefault="00516F75" w:rsidP="00516F75">
      <w:pPr>
        <w:spacing w:before="100" w:beforeAutospacing="1" w:after="100" w:afterAutospacing="1"/>
        <w:outlineLvl w:val="1"/>
        <w:rPr>
          <w:rFonts w:ascii="Times New Roman" w:eastAsia="Times New Roman" w:hAnsi="Times New Roman" w:cs="Times New Roman"/>
          <w:b/>
          <w:bCs/>
          <w:color w:val="000000"/>
          <w:kern w:val="0"/>
          <w:sz w:val="32"/>
          <w:szCs w:val="32"/>
          <w:lang w:eastAsia="de-DE"/>
          <w14:ligatures w14:val="none"/>
        </w:rPr>
      </w:pPr>
      <w:r w:rsidRPr="00516F75">
        <w:rPr>
          <w:rFonts w:ascii="Times New Roman" w:eastAsia="Times New Roman" w:hAnsi="Times New Roman" w:cs="Times New Roman"/>
          <w:b/>
          <w:bCs/>
          <w:i/>
          <w:iCs/>
          <w:color w:val="000000"/>
          <w:kern w:val="0"/>
          <w:sz w:val="32"/>
          <w:szCs w:val="32"/>
          <w:lang w:eastAsia="de-DE"/>
          <w14:ligatures w14:val="none"/>
        </w:rPr>
        <w:t>Youth Re-</w:t>
      </w:r>
      <w:proofErr w:type="spellStart"/>
      <w:r w:rsidRPr="00516F75">
        <w:rPr>
          <w:rFonts w:ascii="Times New Roman" w:eastAsia="Times New Roman" w:hAnsi="Times New Roman" w:cs="Times New Roman"/>
          <w:b/>
          <w:bCs/>
          <w:i/>
          <w:iCs/>
          <w:color w:val="000000"/>
          <w:kern w:val="0"/>
          <w:sz w:val="32"/>
          <w:szCs w:val="32"/>
          <w:lang w:eastAsia="de-DE"/>
          <w14:ligatures w14:val="none"/>
        </w:rPr>
        <w:t>Autonomy</w:t>
      </w:r>
      <w:proofErr w:type="spellEnd"/>
      <w:r w:rsidRPr="00516F75">
        <w:rPr>
          <w:rFonts w:ascii="Times New Roman" w:eastAsia="Times New Roman" w:hAnsi="Times New Roman" w:cs="Times New Roman"/>
          <w:b/>
          <w:bCs/>
          <w:i/>
          <w:iCs/>
          <w:color w:val="000000"/>
          <w:kern w:val="0"/>
          <w:sz w:val="32"/>
          <w:szCs w:val="32"/>
          <w:lang w:eastAsia="de-DE"/>
          <w14:ligatures w14:val="none"/>
        </w:rPr>
        <w:t xml:space="preserve"> </w:t>
      </w:r>
      <w:proofErr w:type="spellStart"/>
      <w:r w:rsidRPr="00516F75">
        <w:rPr>
          <w:rFonts w:ascii="Times New Roman" w:eastAsia="Times New Roman" w:hAnsi="Times New Roman" w:cs="Times New Roman"/>
          <w:b/>
          <w:bCs/>
          <w:i/>
          <w:iCs/>
          <w:color w:val="000000"/>
          <w:kern w:val="0"/>
          <w:sz w:val="32"/>
          <w:szCs w:val="32"/>
          <w:lang w:eastAsia="de-DE"/>
          <w14:ligatures w14:val="none"/>
        </w:rPr>
        <w:t>Foundation</w:t>
      </w:r>
      <w:proofErr w:type="spellEnd"/>
      <w:r w:rsidRPr="00516F75">
        <w:rPr>
          <w:rFonts w:ascii="Times New Roman" w:eastAsia="Times New Roman" w:hAnsi="Times New Roman" w:cs="Times New Roman"/>
          <w:b/>
          <w:bCs/>
          <w:i/>
          <w:iCs/>
          <w:color w:val="000000"/>
          <w:kern w:val="0"/>
          <w:sz w:val="32"/>
          <w:szCs w:val="32"/>
          <w:lang w:eastAsia="de-DE"/>
          <w14:ligatures w14:val="none"/>
        </w:rPr>
        <w:t xml:space="preserve"> </w:t>
      </w:r>
      <w:proofErr w:type="spellStart"/>
      <w:r w:rsidRPr="00516F75">
        <w:rPr>
          <w:rFonts w:ascii="Times New Roman" w:eastAsia="Times New Roman" w:hAnsi="Times New Roman" w:cs="Times New Roman"/>
          <w:b/>
          <w:bCs/>
          <w:i/>
          <w:iCs/>
          <w:color w:val="000000"/>
          <w:kern w:val="0"/>
          <w:sz w:val="32"/>
          <w:szCs w:val="32"/>
          <w:lang w:eastAsia="de-DE"/>
          <w14:ligatures w14:val="none"/>
        </w:rPr>
        <w:t>of</w:t>
      </w:r>
      <w:proofErr w:type="spellEnd"/>
      <w:r w:rsidRPr="00516F75">
        <w:rPr>
          <w:rFonts w:ascii="Times New Roman" w:eastAsia="Times New Roman" w:hAnsi="Times New Roman" w:cs="Times New Roman"/>
          <w:b/>
          <w:bCs/>
          <w:i/>
          <w:iCs/>
          <w:color w:val="000000"/>
          <w:kern w:val="0"/>
          <w:sz w:val="32"/>
          <w:szCs w:val="32"/>
          <w:lang w:eastAsia="de-DE"/>
          <w14:ligatures w14:val="none"/>
        </w:rPr>
        <w:t xml:space="preserve"> Turkey</w:t>
      </w:r>
      <w:r w:rsidRPr="00516F75">
        <w:rPr>
          <w:rFonts w:ascii="Times New Roman" w:eastAsia="Times New Roman" w:hAnsi="Times New Roman" w:cs="Times New Roman"/>
          <w:b/>
          <w:bCs/>
          <w:color w:val="000000"/>
          <w:kern w:val="0"/>
          <w:sz w:val="32"/>
          <w:szCs w:val="32"/>
          <w:lang w:eastAsia="de-DE"/>
          <w14:ligatures w14:val="none"/>
        </w:rPr>
        <w:t>, Istanbul</w:t>
      </w:r>
    </w:p>
    <w:p w14:paraId="5459F68B" w14:textId="77777777" w:rsidR="00516F75" w:rsidRPr="00516F75" w:rsidRDefault="00516F75" w:rsidP="00516F75">
      <w:pPr>
        <w:spacing w:before="100" w:beforeAutospacing="1" w:after="100" w:afterAutospacing="1"/>
        <w:outlineLvl w:val="2"/>
        <w:rPr>
          <w:rFonts w:ascii="Times New Roman" w:eastAsia="Times New Roman" w:hAnsi="Times New Roman" w:cs="Times New Roman"/>
          <w:b/>
          <w:bCs/>
          <w:color w:val="000000"/>
          <w:kern w:val="0"/>
          <w:lang w:eastAsia="de-DE"/>
          <w14:ligatures w14:val="none"/>
        </w:rPr>
      </w:pPr>
      <w:r w:rsidRPr="00516F75">
        <w:rPr>
          <w:rFonts w:ascii="Times New Roman" w:eastAsia="Times New Roman" w:hAnsi="Times New Roman" w:cs="Times New Roman"/>
          <w:b/>
          <w:bCs/>
          <w:color w:val="000000"/>
          <w:kern w:val="0"/>
          <w:lang w:eastAsia="de-DE"/>
          <w14:ligatures w14:val="none"/>
        </w:rPr>
        <w:t>Allgemeine Informationen zur Organisation</w:t>
      </w:r>
    </w:p>
    <w:p w14:paraId="1A541960" w14:textId="77777777" w:rsidR="00516F75" w:rsidRPr="00516F75" w:rsidRDefault="00516F75" w:rsidP="00516F75">
      <w:pPr>
        <w:spacing w:before="100" w:beforeAutospacing="1" w:after="100" w:afterAutospacing="1"/>
        <w:rPr>
          <w:rFonts w:ascii="Times New Roman" w:eastAsia="Times New Roman" w:hAnsi="Times New Roman" w:cs="Times New Roman"/>
          <w:color w:val="000000"/>
          <w:kern w:val="0"/>
          <w:lang w:eastAsia="de-DE"/>
          <w14:ligatures w14:val="none"/>
        </w:rPr>
      </w:pPr>
      <w:r w:rsidRPr="00516F75">
        <w:rPr>
          <w:rFonts w:ascii="Times New Roman" w:eastAsia="Times New Roman" w:hAnsi="Times New Roman" w:cs="Times New Roman"/>
          <w:color w:val="000000"/>
          <w:kern w:val="0"/>
          <w:lang w:eastAsia="de-DE"/>
          <w14:ligatures w14:val="none"/>
        </w:rPr>
        <w:t>Die </w:t>
      </w:r>
      <w:r w:rsidRPr="00516F75">
        <w:rPr>
          <w:rFonts w:ascii="Times New Roman" w:eastAsia="Times New Roman" w:hAnsi="Times New Roman" w:cs="Times New Roman"/>
          <w:i/>
          <w:iCs/>
          <w:color w:val="000000"/>
          <w:kern w:val="0"/>
          <w:lang w:eastAsia="de-DE"/>
          <w14:ligatures w14:val="none"/>
        </w:rPr>
        <w:t>Youth Re-</w:t>
      </w:r>
      <w:proofErr w:type="spellStart"/>
      <w:r w:rsidRPr="00516F75">
        <w:rPr>
          <w:rFonts w:ascii="Times New Roman" w:eastAsia="Times New Roman" w:hAnsi="Times New Roman" w:cs="Times New Roman"/>
          <w:i/>
          <w:iCs/>
          <w:color w:val="000000"/>
          <w:kern w:val="0"/>
          <w:lang w:eastAsia="de-DE"/>
          <w14:ligatures w14:val="none"/>
        </w:rPr>
        <w:t>Autonomy</w:t>
      </w:r>
      <w:proofErr w:type="spellEnd"/>
      <w:r w:rsidRPr="00516F75">
        <w:rPr>
          <w:rFonts w:ascii="Times New Roman" w:eastAsia="Times New Roman" w:hAnsi="Times New Roman" w:cs="Times New Roman"/>
          <w:i/>
          <w:iCs/>
          <w:color w:val="000000"/>
          <w:kern w:val="0"/>
          <w:lang w:eastAsia="de-DE"/>
          <w14:ligatures w14:val="none"/>
        </w:rPr>
        <w:t xml:space="preserve"> </w:t>
      </w:r>
      <w:proofErr w:type="spellStart"/>
      <w:r w:rsidRPr="00516F75">
        <w:rPr>
          <w:rFonts w:ascii="Times New Roman" w:eastAsia="Times New Roman" w:hAnsi="Times New Roman" w:cs="Times New Roman"/>
          <w:i/>
          <w:iCs/>
          <w:color w:val="000000"/>
          <w:kern w:val="0"/>
          <w:lang w:eastAsia="de-DE"/>
          <w14:ligatures w14:val="none"/>
        </w:rPr>
        <w:t>Foundation</w:t>
      </w:r>
      <w:proofErr w:type="spellEnd"/>
      <w:r w:rsidRPr="00516F75">
        <w:rPr>
          <w:rFonts w:ascii="Times New Roman" w:eastAsia="Times New Roman" w:hAnsi="Times New Roman" w:cs="Times New Roman"/>
          <w:i/>
          <w:iCs/>
          <w:color w:val="000000"/>
          <w:kern w:val="0"/>
          <w:lang w:eastAsia="de-DE"/>
          <w14:ligatures w14:val="none"/>
        </w:rPr>
        <w:t xml:space="preserve"> </w:t>
      </w:r>
      <w:proofErr w:type="spellStart"/>
      <w:r w:rsidRPr="00516F75">
        <w:rPr>
          <w:rFonts w:ascii="Times New Roman" w:eastAsia="Times New Roman" w:hAnsi="Times New Roman" w:cs="Times New Roman"/>
          <w:i/>
          <w:iCs/>
          <w:color w:val="000000"/>
          <w:kern w:val="0"/>
          <w:lang w:eastAsia="de-DE"/>
          <w14:ligatures w14:val="none"/>
        </w:rPr>
        <w:t>of</w:t>
      </w:r>
      <w:proofErr w:type="spellEnd"/>
      <w:r w:rsidRPr="00516F75">
        <w:rPr>
          <w:rFonts w:ascii="Times New Roman" w:eastAsia="Times New Roman" w:hAnsi="Times New Roman" w:cs="Times New Roman"/>
          <w:i/>
          <w:iCs/>
          <w:color w:val="000000"/>
          <w:kern w:val="0"/>
          <w:lang w:eastAsia="de-DE"/>
          <w14:ligatures w14:val="none"/>
        </w:rPr>
        <w:t xml:space="preserve"> Turkey</w:t>
      </w:r>
      <w:r w:rsidRPr="00516F75">
        <w:rPr>
          <w:rFonts w:ascii="Times New Roman" w:eastAsia="Times New Roman" w:hAnsi="Times New Roman" w:cs="Times New Roman"/>
          <w:color w:val="000000"/>
          <w:kern w:val="0"/>
          <w:lang w:eastAsia="de-DE"/>
          <w14:ligatures w14:val="none"/>
        </w:rPr>
        <w:t> ist die erste zivilgesellschaftliche Organisation in der Türkei, die sich seit 1992 gezielt mit Jugendgerichtsbarkeit befasst und aktiv die Rechte von Kindern vertritt. Seit 1997 arbeitet die Stiftung insbesondere mit sozial benachteiligten sowie inhaftierten Kindern und Jugendlichen.</w:t>
      </w:r>
    </w:p>
    <w:p w14:paraId="275E3A6A" w14:textId="77777777" w:rsidR="00516F75" w:rsidRPr="00516F75" w:rsidRDefault="00516F75" w:rsidP="00516F75">
      <w:pPr>
        <w:spacing w:before="100" w:beforeAutospacing="1" w:after="100" w:afterAutospacing="1"/>
        <w:rPr>
          <w:rFonts w:ascii="Times New Roman" w:eastAsia="Times New Roman" w:hAnsi="Times New Roman" w:cs="Times New Roman"/>
          <w:color w:val="000000"/>
          <w:kern w:val="0"/>
          <w:lang w:eastAsia="de-DE"/>
          <w14:ligatures w14:val="none"/>
        </w:rPr>
      </w:pPr>
      <w:r w:rsidRPr="00516F75">
        <w:rPr>
          <w:rFonts w:ascii="Times New Roman" w:eastAsia="Times New Roman" w:hAnsi="Times New Roman" w:cs="Times New Roman"/>
          <w:color w:val="000000"/>
          <w:kern w:val="0"/>
          <w:lang w:eastAsia="de-DE"/>
          <w14:ligatures w14:val="none"/>
        </w:rPr>
        <w:t>Ein zentraler Schwerpunkt der Arbeit liegt auf der Prävention von Jugendkriminalität. Hierfür setzt sich die Organisation für die berufliche Qualifizierung gefährdeter Jugendlicher sowie für deren psychosoziale Entwicklung ein. Ziel ist es, Risikofaktoren, die Kinder und Jugendliche in die Kriminalität führen können, frühzeitig zu reduzieren und wirksame Rehabilitationsmaßnahmen zu ermöglichen.</w:t>
      </w:r>
    </w:p>
    <w:p w14:paraId="64F3B35F" w14:textId="77777777" w:rsidR="00516F75" w:rsidRPr="00516F75" w:rsidRDefault="00516F75" w:rsidP="00516F75">
      <w:pPr>
        <w:spacing w:before="100" w:beforeAutospacing="1" w:after="100" w:afterAutospacing="1"/>
        <w:rPr>
          <w:rFonts w:ascii="Times New Roman" w:eastAsia="Times New Roman" w:hAnsi="Times New Roman" w:cs="Times New Roman"/>
          <w:color w:val="000000"/>
          <w:kern w:val="0"/>
          <w:lang w:eastAsia="de-DE"/>
          <w14:ligatures w14:val="none"/>
        </w:rPr>
      </w:pPr>
      <w:r w:rsidRPr="00516F75">
        <w:rPr>
          <w:rFonts w:ascii="Times New Roman" w:eastAsia="Times New Roman" w:hAnsi="Times New Roman" w:cs="Times New Roman"/>
          <w:color w:val="000000"/>
          <w:kern w:val="0"/>
          <w:lang w:eastAsia="de-DE"/>
          <w14:ligatures w14:val="none"/>
        </w:rPr>
        <w:t>Darüber hinaus engagiert sich die Stiftung für die Weiterentwicklung des Jugendstrafrechts in der Türkei hin zu internationalen Standards und setzt sich aktiv dafür ein, gesellschaftliche Stigmatisierung und negative Zuschreibungen gegenüber straffälligen Kindern abzubauen.</w:t>
      </w:r>
    </w:p>
    <w:p w14:paraId="74352C8F" w14:textId="77777777" w:rsidR="00516F75" w:rsidRPr="00516F75" w:rsidRDefault="00516F75" w:rsidP="00516F75">
      <w:pPr>
        <w:spacing w:before="100" w:beforeAutospacing="1" w:after="100" w:afterAutospacing="1"/>
        <w:rPr>
          <w:rFonts w:ascii="Times New Roman" w:eastAsia="Times New Roman" w:hAnsi="Times New Roman" w:cs="Times New Roman"/>
          <w:color w:val="000000"/>
          <w:kern w:val="0"/>
          <w:lang w:eastAsia="de-DE"/>
          <w14:ligatures w14:val="none"/>
        </w:rPr>
      </w:pPr>
      <w:r w:rsidRPr="00516F75">
        <w:rPr>
          <w:rFonts w:ascii="Times New Roman" w:eastAsia="Times New Roman" w:hAnsi="Times New Roman" w:cs="Times New Roman"/>
          <w:color w:val="000000"/>
          <w:kern w:val="0"/>
          <w:lang w:eastAsia="de-DE"/>
          <w14:ligatures w14:val="none"/>
        </w:rPr>
        <w:t>Der Hauptsitz der </w:t>
      </w:r>
      <w:r w:rsidRPr="00516F75">
        <w:rPr>
          <w:rFonts w:ascii="Times New Roman" w:eastAsia="Times New Roman" w:hAnsi="Times New Roman" w:cs="Times New Roman"/>
          <w:i/>
          <w:iCs/>
          <w:color w:val="000000"/>
          <w:kern w:val="0"/>
          <w:lang w:eastAsia="de-DE"/>
          <w14:ligatures w14:val="none"/>
        </w:rPr>
        <w:t>Youth Re-</w:t>
      </w:r>
      <w:proofErr w:type="spellStart"/>
      <w:r w:rsidRPr="00516F75">
        <w:rPr>
          <w:rFonts w:ascii="Times New Roman" w:eastAsia="Times New Roman" w:hAnsi="Times New Roman" w:cs="Times New Roman"/>
          <w:i/>
          <w:iCs/>
          <w:color w:val="000000"/>
          <w:kern w:val="0"/>
          <w:lang w:eastAsia="de-DE"/>
          <w14:ligatures w14:val="none"/>
        </w:rPr>
        <w:t>Autonomy</w:t>
      </w:r>
      <w:proofErr w:type="spellEnd"/>
      <w:r w:rsidRPr="00516F75">
        <w:rPr>
          <w:rFonts w:ascii="Times New Roman" w:eastAsia="Times New Roman" w:hAnsi="Times New Roman" w:cs="Times New Roman"/>
          <w:i/>
          <w:iCs/>
          <w:color w:val="000000"/>
          <w:kern w:val="0"/>
          <w:lang w:eastAsia="de-DE"/>
          <w14:ligatures w14:val="none"/>
        </w:rPr>
        <w:t xml:space="preserve"> </w:t>
      </w:r>
      <w:proofErr w:type="spellStart"/>
      <w:r w:rsidRPr="00516F75">
        <w:rPr>
          <w:rFonts w:ascii="Times New Roman" w:eastAsia="Times New Roman" w:hAnsi="Times New Roman" w:cs="Times New Roman"/>
          <w:i/>
          <w:iCs/>
          <w:color w:val="000000"/>
          <w:kern w:val="0"/>
          <w:lang w:eastAsia="de-DE"/>
          <w14:ligatures w14:val="none"/>
        </w:rPr>
        <w:t>Foundation</w:t>
      </w:r>
      <w:proofErr w:type="spellEnd"/>
      <w:r w:rsidRPr="00516F75">
        <w:rPr>
          <w:rFonts w:ascii="Times New Roman" w:eastAsia="Times New Roman" w:hAnsi="Times New Roman" w:cs="Times New Roman"/>
          <w:i/>
          <w:iCs/>
          <w:color w:val="000000"/>
          <w:kern w:val="0"/>
          <w:lang w:eastAsia="de-DE"/>
          <w14:ligatures w14:val="none"/>
        </w:rPr>
        <w:t xml:space="preserve"> </w:t>
      </w:r>
      <w:proofErr w:type="spellStart"/>
      <w:r w:rsidRPr="00516F75">
        <w:rPr>
          <w:rFonts w:ascii="Times New Roman" w:eastAsia="Times New Roman" w:hAnsi="Times New Roman" w:cs="Times New Roman"/>
          <w:i/>
          <w:iCs/>
          <w:color w:val="000000"/>
          <w:kern w:val="0"/>
          <w:lang w:eastAsia="de-DE"/>
          <w14:ligatures w14:val="none"/>
        </w:rPr>
        <w:t>of</w:t>
      </w:r>
      <w:proofErr w:type="spellEnd"/>
      <w:r w:rsidRPr="00516F75">
        <w:rPr>
          <w:rFonts w:ascii="Times New Roman" w:eastAsia="Times New Roman" w:hAnsi="Times New Roman" w:cs="Times New Roman"/>
          <w:i/>
          <w:iCs/>
          <w:color w:val="000000"/>
          <w:kern w:val="0"/>
          <w:lang w:eastAsia="de-DE"/>
          <w14:ligatures w14:val="none"/>
        </w:rPr>
        <w:t xml:space="preserve"> Turkey</w:t>
      </w:r>
      <w:r w:rsidRPr="00516F75">
        <w:rPr>
          <w:rFonts w:ascii="Times New Roman" w:eastAsia="Times New Roman" w:hAnsi="Times New Roman" w:cs="Times New Roman"/>
          <w:color w:val="000000"/>
          <w:kern w:val="0"/>
          <w:lang w:eastAsia="de-DE"/>
          <w14:ligatures w14:val="none"/>
        </w:rPr>
        <w:t> befindet sich in Istanbul (Kadıköy). Der Wirkungsbereich wurde durch die Gründung weiterer Zweigstellen im März 1995 in Ankara und im September 1996 in Izmir erweitert.</w:t>
      </w:r>
    </w:p>
    <w:p w14:paraId="5691ACF8" w14:textId="77777777" w:rsidR="00516F75" w:rsidRPr="00516F75" w:rsidRDefault="00516F75" w:rsidP="00516F75">
      <w:pPr>
        <w:spacing w:before="100" w:beforeAutospacing="1" w:after="100" w:afterAutospacing="1"/>
        <w:outlineLvl w:val="2"/>
        <w:rPr>
          <w:rFonts w:ascii="Times New Roman" w:eastAsia="Times New Roman" w:hAnsi="Times New Roman" w:cs="Times New Roman"/>
          <w:b/>
          <w:bCs/>
          <w:color w:val="000000"/>
          <w:kern w:val="0"/>
          <w:lang w:eastAsia="de-DE"/>
          <w14:ligatures w14:val="none"/>
        </w:rPr>
      </w:pPr>
      <w:r w:rsidRPr="00516F75">
        <w:rPr>
          <w:rFonts w:ascii="Times New Roman" w:eastAsia="Times New Roman" w:hAnsi="Times New Roman" w:cs="Times New Roman"/>
          <w:b/>
          <w:bCs/>
          <w:color w:val="000000"/>
          <w:kern w:val="0"/>
          <w:lang w:eastAsia="de-DE"/>
          <w14:ligatures w14:val="none"/>
        </w:rPr>
        <w:t>Vision</w:t>
      </w:r>
    </w:p>
    <w:p w14:paraId="2DA59789" w14:textId="77777777" w:rsidR="00516F75" w:rsidRPr="00516F75" w:rsidRDefault="00516F75" w:rsidP="00516F75">
      <w:pPr>
        <w:spacing w:before="100" w:beforeAutospacing="1" w:after="100" w:afterAutospacing="1"/>
        <w:rPr>
          <w:rFonts w:ascii="Times New Roman" w:eastAsia="Times New Roman" w:hAnsi="Times New Roman" w:cs="Times New Roman"/>
          <w:color w:val="000000"/>
          <w:kern w:val="0"/>
          <w:lang w:eastAsia="de-DE"/>
          <w14:ligatures w14:val="none"/>
        </w:rPr>
      </w:pPr>
      <w:r w:rsidRPr="00516F75">
        <w:rPr>
          <w:rFonts w:ascii="Times New Roman" w:eastAsia="Times New Roman" w:hAnsi="Times New Roman" w:cs="Times New Roman"/>
          <w:color w:val="000000"/>
          <w:kern w:val="0"/>
          <w:lang w:eastAsia="de-DE"/>
          <w14:ligatures w14:val="none"/>
        </w:rPr>
        <w:t>Die </w:t>
      </w:r>
      <w:r w:rsidRPr="00516F75">
        <w:rPr>
          <w:rFonts w:ascii="Times New Roman" w:eastAsia="Times New Roman" w:hAnsi="Times New Roman" w:cs="Times New Roman"/>
          <w:i/>
          <w:iCs/>
          <w:color w:val="000000"/>
          <w:kern w:val="0"/>
          <w:lang w:eastAsia="de-DE"/>
          <w14:ligatures w14:val="none"/>
        </w:rPr>
        <w:t>Youth Re-</w:t>
      </w:r>
      <w:proofErr w:type="spellStart"/>
      <w:r w:rsidRPr="00516F75">
        <w:rPr>
          <w:rFonts w:ascii="Times New Roman" w:eastAsia="Times New Roman" w:hAnsi="Times New Roman" w:cs="Times New Roman"/>
          <w:i/>
          <w:iCs/>
          <w:color w:val="000000"/>
          <w:kern w:val="0"/>
          <w:lang w:eastAsia="de-DE"/>
          <w14:ligatures w14:val="none"/>
        </w:rPr>
        <w:t>Autonomy</w:t>
      </w:r>
      <w:proofErr w:type="spellEnd"/>
      <w:r w:rsidRPr="00516F75">
        <w:rPr>
          <w:rFonts w:ascii="Times New Roman" w:eastAsia="Times New Roman" w:hAnsi="Times New Roman" w:cs="Times New Roman"/>
          <w:i/>
          <w:iCs/>
          <w:color w:val="000000"/>
          <w:kern w:val="0"/>
          <w:lang w:eastAsia="de-DE"/>
          <w14:ligatures w14:val="none"/>
        </w:rPr>
        <w:t xml:space="preserve"> </w:t>
      </w:r>
      <w:proofErr w:type="spellStart"/>
      <w:r w:rsidRPr="00516F75">
        <w:rPr>
          <w:rFonts w:ascii="Times New Roman" w:eastAsia="Times New Roman" w:hAnsi="Times New Roman" w:cs="Times New Roman"/>
          <w:i/>
          <w:iCs/>
          <w:color w:val="000000"/>
          <w:kern w:val="0"/>
          <w:lang w:eastAsia="de-DE"/>
          <w14:ligatures w14:val="none"/>
        </w:rPr>
        <w:t>Foundation</w:t>
      </w:r>
      <w:proofErr w:type="spellEnd"/>
      <w:r w:rsidRPr="00516F75">
        <w:rPr>
          <w:rFonts w:ascii="Times New Roman" w:eastAsia="Times New Roman" w:hAnsi="Times New Roman" w:cs="Times New Roman"/>
          <w:i/>
          <w:iCs/>
          <w:color w:val="000000"/>
          <w:kern w:val="0"/>
          <w:lang w:eastAsia="de-DE"/>
          <w14:ligatures w14:val="none"/>
        </w:rPr>
        <w:t xml:space="preserve"> </w:t>
      </w:r>
      <w:proofErr w:type="spellStart"/>
      <w:r w:rsidRPr="00516F75">
        <w:rPr>
          <w:rFonts w:ascii="Times New Roman" w:eastAsia="Times New Roman" w:hAnsi="Times New Roman" w:cs="Times New Roman"/>
          <w:i/>
          <w:iCs/>
          <w:color w:val="000000"/>
          <w:kern w:val="0"/>
          <w:lang w:eastAsia="de-DE"/>
          <w14:ligatures w14:val="none"/>
        </w:rPr>
        <w:t>of</w:t>
      </w:r>
      <w:proofErr w:type="spellEnd"/>
      <w:r w:rsidRPr="00516F75">
        <w:rPr>
          <w:rFonts w:ascii="Times New Roman" w:eastAsia="Times New Roman" w:hAnsi="Times New Roman" w:cs="Times New Roman"/>
          <w:i/>
          <w:iCs/>
          <w:color w:val="000000"/>
          <w:kern w:val="0"/>
          <w:lang w:eastAsia="de-DE"/>
          <w14:ligatures w14:val="none"/>
        </w:rPr>
        <w:t xml:space="preserve"> Turkey</w:t>
      </w:r>
      <w:r w:rsidRPr="00516F75">
        <w:rPr>
          <w:rFonts w:ascii="Times New Roman" w:eastAsia="Times New Roman" w:hAnsi="Times New Roman" w:cs="Times New Roman"/>
          <w:color w:val="000000"/>
          <w:kern w:val="0"/>
          <w:lang w:eastAsia="de-DE"/>
          <w14:ligatures w14:val="none"/>
        </w:rPr>
        <w:t> verfolgt die Vision einer Gesellschaft, in der Kinder geschützt aufwachsen und sich frei von Bedrohungen gesund entwickeln können.</w:t>
      </w:r>
    </w:p>
    <w:p w14:paraId="3DF593B8" w14:textId="77777777" w:rsidR="00516F75" w:rsidRPr="00176208" w:rsidRDefault="00516F75" w:rsidP="00516F75">
      <w:pPr>
        <w:pStyle w:val="StandardWeb"/>
        <w:rPr>
          <w:color w:val="000000"/>
        </w:rPr>
      </w:pPr>
      <w:proofErr w:type="spellStart"/>
      <w:r w:rsidRPr="00176208">
        <w:rPr>
          <w:color w:val="000000"/>
        </w:rPr>
        <w:t>Worldculture</w:t>
      </w:r>
      <w:proofErr w:type="spellEnd"/>
      <w:r w:rsidRPr="00176208">
        <w:rPr>
          <w:color w:val="000000"/>
        </w:rPr>
        <w:t xml:space="preserve"> Empowerment</w:t>
      </w:r>
      <w:r w:rsidRPr="00176208">
        <w:rPr>
          <w:color w:val="000000"/>
        </w:rPr>
        <w:t xml:space="preserve"> e.V.</w:t>
      </w:r>
      <w:r w:rsidRPr="00176208">
        <w:rPr>
          <w:color w:val="000000"/>
        </w:rPr>
        <w:t xml:space="preserve"> unterstützt die Stiftung gezielt in den Bereichen Jugendarbeit sowie Bildungsförderung. </w:t>
      </w:r>
      <w:r w:rsidRPr="00176208">
        <w:rPr>
          <w:color w:val="000000"/>
        </w:rPr>
        <w:t xml:space="preserve">Selin begleitet dieses Projekt seit 5 Jahren persönlich und hat schon mehrere Monate vor Ort ehrenamtlich gearbeitet. </w:t>
      </w:r>
    </w:p>
    <w:p w14:paraId="2B817F30" w14:textId="373DF68D" w:rsidR="00516F75" w:rsidRPr="00176208" w:rsidRDefault="00516F75" w:rsidP="00176208">
      <w:pPr>
        <w:pStyle w:val="StandardWeb"/>
        <w:rPr>
          <w:color w:val="000000"/>
        </w:rPr>
      </w:pPr>
      <w:r w:rsidRPr="00176208">
        <w:rPr>
          <w:color w:val="000000"/>
        </w:rPr>
        <w:t xml:space="preserve">Darüber hinaus ist Selin Schäfer im Jahr 2026 als Projektmanagerin für das </w:t>
      </w:r>
      <w:proofErr w:type="spellStart"/>
      <w:r w:rsidRPr="00176208">
        <w:rPr>
          <w:color w:val="000000"/>
        </w:rPr>
        <w:t>HelpAlliance</w:t>
      </w:r>
      <w:proofErr w:type="spellEnd"/>
      <w:r w:rsidRPr="00176208">
        <w:rPr>
          <w:color w:val="000000"/>
        </w:rPr>
        <w:t xml:space="preserve">-Projekt tätig, in dessen Rahmen die Stiftung eine Förderung in Höhe von 15.000 Euro von </w:t>
      </w:r>
      <w:proofErr w:type="spellStart"/>
      <w:r w:rsidRPr="00176208">
        <w:rPr>
          <w:color w:val="000000"/>
        </w:rPr>
        <w:t>HelpAlliance</w:t>
      </w:r>
      <w:proofErr w:type="spellEnd"/>
      <w:r w:rsidRPr="00176208">
        <w:rPr>
          <w:color w:val="000000"/>
        </w:rPr>
        <w:t xml:space="preserve"> erhält.</w:t>
      </w:r>
      <w:r w:rsidR="00176208" w:rsidRPr="00176208">
        <w:rPr>
          <w:color w:val="000000"/>
        </w:rPr>
        <w:t xml:space="preserve"> </w:t>
      </w:r>
      <w:r w:rsidRPr="00176208">
        <w:rPr>
          <w:color w:val="000000"/>
        </w:rPr>
        <w:t>Selin Schäfer leitet das Projekt und hat die Förderung der Stiftung maßgeblich initiiert und vorgeschlagen.</w:t>
      </w:r>
    </w:p>
    <w:p w14:paraId="44B33CC2" w14:textId="77545705" w:rsidR="00516F75" w:rsidRPr="00516F75" w:rsidRDefault="00516F75" w:rsidP="00516F75">
      <w:pPr>
        <w:rPr>
          <w:rFonts w:ascii="Times New Roman" w:eastAsia="Times New Roman" w:hAnsi="Times New Roman" w:cs="Times New Roman"/>
          <w:kern w:val="0"/>
          <w:lang w:eastAsia="de-DE"/>
          <w14:ligatures w14:val="none"/>
        </w:rPr>
      </w:pPr>
    </w:p>
    <w:p w14:paraId="7021B9B5" w14:textId="77777777" w:rsidR="00516F75" w:rsidRPr="00176208" w:rsidRDefault="00516F75"/>
    <w:sectPr w:rsidR="00516F75" w:rsidRPr="0017620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F75"/>
    <w:rsid w:val="00176208"/>
    <w:rsid w:val="0038711B"/>
    <w:rsid w:val="00516F75"/>
    <w:rsid w:val="00A074B8"/>
    <w:rsid w:val="00DF3E8C"/>
    <w:rsid w:val="00FC231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696A"/>
  <w15:chartTrackingRefBased/>
  <w15:docId w15:val="{6E0A6371-D2B0-C641-93E0-10258596E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16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16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16F7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16F7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16F7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16F75"/>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16F75"/>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16F75"/>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16F75"/>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16F7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16F7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16F7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16F7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16F7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16F7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16F7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16F7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16F75"/>
    <w:rPr>
      <w:rFonts w:eastAsiaTheme="majorEastAsia" w:cstheme="majorBidi"/>
      <w:color w:val="272727" w:themeColor="text1" w:themeTint="D8"/>
    </w:rPr>
  </w:style>
  <w:style w:type="paragraph" w:styleId="Titel">
    <w:name w:val="Title"/>
    <w:basedOn w:val="Standard"/>
    <w:next w:val="Standard"/>
    <w:link w:val="TitelZchn"/>
    <w:uiPriority w:val="10"/>
    <w:qFormat/>
    <w:rsid w:val="00516F7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16F7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16F75"/>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16F7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16F7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16F75"/>
    <w:rPr>
      <w:i/>
      <w:iCs/>
      <w:color w:val="404040" w:themeColor="text1" w:themeTint="BF"/>
    </w:rPr>
  </w:style>
  <w:style w:type="paragraph" w:styleId="Listenabsatz">
    <w:name w:val="List Paragraph"/>
    <w:basedOn w:val="Standard"/>
    <w:uiPriority w:val="34"/>
    <w:qFormat/>
    <w:rsid w:val="00516F75"/>
    <w:pPr>
      <w:ind w:left="720"/>
      <w:contextualSpacing/>
    </w:pPr>
  </w:style>
  <w:style w:type="character" w:styleId="IntensiveHervorhebung">
    <w:name w:val="Intense Emphasis"/>
    <w:basedOn w:val="Absatz-Standardschriftart"/>
    <w:uiPriority w:val="21"/>
    <w:qFormat/>
    <w:rsid w:val="00516F75"/>
    <w:rPr>
      <w:i/>
      <w:iCs/>
      <w:color w:val="0F4761" w:themeColor="accent1" w:themeShade="BF"/>
    </w:rPr>
  </w:style>
  <w:style w:type="paragraph" w:styleId="IntensivesZitat">
    <w:name w:val="Intense Quote"/>
    <w:basedOn w:val="Standard"/>
    <w:next w:val="Standard"/>
    <w:link w:val="IntensivesZitatZchn"/>
    <w:uiPriority w:val="30"/>
    <w:qFormat/>
    <w:rsid w:val="00516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16F75"/>
    <w:rPr>
      <w:i/>
      <w:iCs/>
      <w:color w:val="0F4761" w:themeColor="accent1" w:themeShade="BF"/>
    </w:rPr>
  </w:style>
  <w:style w:type="character" w:styleId="IntensiverVerweis">
    <w:name w:val="Intense Reference"/>
    <w:basedOn w:val="Absatz-Standardschriftart"/>
    <w:uiPriority w:val="32"/>
    <w:qFormat/>
    <w:rsid w:val="00516F75"/>
    <w:rPr>
      <w:b/>
      <w:bCs/>
      <w:smallCaps/>
      <w:color w:val="0F4761" w:themeColor="accent1" w:themeShade="BF"/>
      <w:spacing w:val="5"/>
    </w:rPr>
  </w:style>
  <w:style w:type="paragraph" w:styleId="StandardWeb">
    <w:name w:val="Normal (Web)"/>
    <w:basedOn w:val="Standard"/>
    <w:uiPriority w:val="99"/>
    <w:semiHidden/>
    <w:unhideWhenUsed/>
    <w:rsid w:val="00516F75"/>
    <w:pPr>
      <w:spacing w:before="100" w:beforeAutospacing="1" w:after="100" w:afterAutospacing="1"/>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516F75"/>
    <w:rPr>
      <w:i/>
      <w:iCs/>
    </w:rPr>
  </w:style>
  <w:style w:type="character" w:customStyle="1" w:styleId="apple-converted-space">
    <w:name w:val="apple-converted-space"/>
    <w:basedOn w:val="Absatz-Standardschriftart"/>
    <w:rsid w:val="00516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1764</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 Schäfer</dc:creator>
  <cp:keywords/>
  <dc:description/>
  <cp:lastModifiedBy>Selin Schäfer</cp:lastModifiedBy>
  <cp:revision>1</cp:revision>
  <dcterms:created xsi:type="dcterms:W3CDTF">2025-12-08T16:15:00Z</dcterms:created>
  <dcterms:modified xsi:type="dcterms:W3CDTF">2025-12-08T16:27:00Z</dcterms:modified>
</cp:coreProperties>
</file>