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65e00f0e1c224b27" /></Relationships>
</file>

<file path=word/document.xml><?xml version="1.0" encoding="utf-8"?>
<w:document xmlns:w="http://schemas.openxmlformats.org/wordprocessingml/2006/main">
  <w:body>
    <w:p>
      <w:r>
        <w:rPr>
          <w:b/>
        </w:rPr>
        <w:t xml:space="preserve">test </w:t>
      </w:r>
      <w:r>
        <w:t xml:space="preserve">adresinde mukim  </w:t>
      </w:r>
      <w:r>
        <w:rPr>
          <w:b/>
        </w:rPr>
        <w:t xml:space="preserve">test</w:t>
      </w:r>
      <w:r>
        <w:t xml:space="preserve">' nin web sayfası olan </w:t>
      </w:r>
      <w:r>
        <w:rPr>
          <w:b/>
        </w:rPr>
        <w:t xml:space="preserve">test </w:t>
      </w:r>
      <w:r>
        <w:t xml:space="preserve">olarak kişisel verilerinizin güvenliği hususuna azami hassasiyet göstermekteyiz.</w:t>
      </w:r>
      <w:r>
        <w:t xml:space="preserve">Kişisel verileriniz 6698 sayılı Kişisel Verilerin Korunması Kanunu'na (bundan böyle </w:t>
      </w:r>
      <w:r>
        <w:rPr>
          <w:b/>
        </w:rPr>
        <w:t xml:space="preserve">"KVKK"</w:t>
      </w:r>
      <w:r>
        <w:t xml:space="preserve"> olarak anılacaktır) uygun olarak işlenmekte ve muhafaza edilmektedir. Kişisel Verilerin Korunması Kanunu 7 Nisan 2016 tarihli ve 29677 sayılı Resmi Gazetede yayımlanmıştır. KVKK, kişisel verileri işlenen gerçek kişilerin Anayasamız ve Türk Ceza Kanunlarımız tarafından da korunan özel hayatın gizliliği de dahil olmak üzere gerçek kişilerin temel hak ve özgürlüklerini korumak ve kişisel verileri işleyen gerçek ve tüzel kişilerin yükümlülüklerini belirlemek için düzenlenmiştir. Bu politikanın amacı </w:t>
      </w:r>
      <w:r>
        <w:rPr>
          <w:b/>
        </w:rPr>
        <w:t xml:space="preserve">test</w:t>
      </w:r>
      <w:r>
        <w:t xml:space="preserve">'nin ilgili kişilere ait kişisel verilerinin KVKK'ya uyumlu bir şekilde işlenmesini ve korunmasını sağlamak için yönetim talimatlarını, prosedür şartlarını ve teknik bir politikasını oluşturmaktır. Kişisel verileriniz bu sayfada açıklandığı çerçevede; kaydedilecek, saklanacak, güncellenecek, mevzuatın izin verdiği durumlarda 3. Kişilere açıklanabilecek/devredilebilecek, sınıflandırılabilecek ve KVKK'da sayılan şekillerde işlenebilecektir.</w:t>
      </w:r>
    </w:p>
    <w:p>
      <w:r>
        <w:br/>
      </w:r>
      <w:r>
        <w:t xml:space="preserve">1- Kimlik Bilgisi</w:t>
      </w:r>
      <w:r>
        <w:br/>
      </w:r>
      <w:r>
        <w:t xml:space="preserve">Siteye kayıt olmanız ile beraber “Adınız”, “Soyadınız”, “Doğum Tarihiniz”, “Cinsiyetiniz”, gibi bilgileri kendi isteğiniz ile paylaşmaktasınız.</w:t>
      </w:r>
    </w:p>
    <w:p>
      <w:r>
        <w:br/>
      </w:r>
      <w:r>
        <w:t xml:space="preserve">Facebook, Linkedin v.b. sosyal ağlarda yer alan hesaplarınız aracılığıyla da isim, soy isim, doğum tarihi, elektronik posta adresi vb. bilgileri girmeden kayıt veya üye olmak mümkündür. İşbu Kişisel Verilerin Korunması ve Veri Politikası kapsamında sosyal ağlar üzerinden hizmetlerimize kayıt veya üye olmayı tercih etmeniz halinde, söz konusu sosyal ağlar tarafından tarafımıza gönderilen verileri işleme, aktarma, saklama yetkilerini tarafımıza vermiş olursunuz.</w:t>
      </w:r>
    </w:p>
    <w:p>
      <w:r>
        <w:t xml:space="preserve"> </w:t>
      </w:r>
    </w:p>
    <w:p>
      <w:r>
        <w:t xml:space="preserve">İletişim Bilgisi</w:t>
      </w:r>
      <w:r>
        <w:br/>
      </w:r>
      <w:r>
        <w:t xml:space="preserve">kayıt olmanız ile beraber “Elektronik Posta Adresiniz”, “Adresiniz”, “Yaşadığınız İl ve İlçe” ve “Cep Telefonu” gibi bilgileri kendi isteğiniz ile paylaşmaktasınız.</w:t>
      </w:r>
      <w:r>
        <w:br/>
      </w:r>
      <w:r>
        <w:t xml:space="preserve"> </w:t>
      </w:r>
    </w:p>
    <w:p>
      <w:r>
        <w:t xml:space="preserve"> </w:t>
      </w:r>
    </w:p>
    <w:p>
      <w:r>
        <w:t xml:space="preserve"> </w:t>
      </w:r>
    </w:p>
    <w:p>
      <w:r>
        <w:t xml:space="preserve">%DeviceInfo</w:t>
      </w:r>
    </w:p>
    <w:p>
      <w:r>
        <w:br/>
      </w:r>
      <w:r>
        <w:t xml:space="preserve">%BodyInfo%</w:t>
      </w:r>
    </w:p>
  </w:body>
</w:document>
</file>