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Технический Университет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и Информатики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учебной практике</w:t>
      </w:r>
    </w:p>
    <w:p w:rsidR="00CF23C3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80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«Машинное обучение»</w:t>
      </w:r>
    </w:p>
    <w:p w:rsidR="00CF23C3" w:rsidRDefault="00CF23C3" w:rsidP="00CF23C3">
      <w:pPr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 1701</w:t>
      </w: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Агамагомедов М.П.</w:t>
      </w: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</w:t>
      </w:r>
      <w:r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F23C3" w:rsidRDefault="00CF23C3" w:rsidP="00CF23C3">
      <w:pPr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CF23C3" w:rsidRPr="006D20FF" w:rsidRDefault="00CF23C3" w:rsidP="00CF23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</w:t>
      </w:r>
      <w:r>
        <w:rPr>
          <w:rFonts w:ascii="Times New Roman" w:hAnsi="Times New Roman" w:cs="Times New Roman"/>
          <w:sz w:val="28"/>
          <w:szCs w:val="28"/>
        </w:rPr>
        <w:t>9</w:t>
      </w:r>
    </w:p>
    <w:sdt>
      <w:sdtPr>
        <w:id w:val="5518979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24066" w:rsidRPr="00024066" w:rsidRDefault="00024066" w:rsidP="00024066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240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024066" w:rsidRPr="00024066" w:rsidRDefault="00024066" w:rsidP="00024066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240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40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40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65807" w:history="1">
            <w:r w:rsidRPr="0002406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_Toc19465807 \h </w:instrTex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066" w:rsidRPr="00024066" w:rsidRDefault="00024066" w:rsidP="00024066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65808" w:history="1">
            <w:r w:rsidRPr="0002406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_Toc19465808 \h </w:instrTex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066" w:rsidRPr="00024066" w:rsidRDefault="00024066" w:rsidP="00024066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65809" w:history="1">
            <w:r w:rsidRPr="0002406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_Toc19465809 \h </w:instrTex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066" w:rsidRPr="00024066" w:rsidRDefault="00024066" w:rsidP="00024066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65810" w:history="1">
            <w:r w:rsidRPr="0002406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_Toc19465810 \h </w:instrTex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066" w:rsidRPr="00024066" w:rsidRDefault="00024066" w:rsidP="00024066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65811" w:history="1">
            <w:r w:rsidRPr="0002406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_Toc19465811 \h </w:instrTex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066" w:rsidRPr="00024066" w:rsidRDefault="00024066" w:rsidP="00024066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65812" w:history="1">
            <w:r w:rsidRPr="0002406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_Toc19465812 \h </w:instrTex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066" w:rsidRPr="00024066" w:rsidRDefault="00024066" w:rsidP="00024066">
          <w:pPr>
            <w:pStyle w:val="11"/>
            <w:tabs>
              <w:tab w:val="right" w:leader="dot" w:pos="9344"/>
            </w:tabs>
            <w:spacing w:after="0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65813" w:history="1">
            <w:r w:rsidRPr="0002406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_Toc19465813 \h </w:instrTex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240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4066" w:rsidRDefault="00024066" w:rsidP="00024066">
          <w:pPr>
            <w:ind w:firstLine="0"/>
            <w:jc w:val="both"/>
          </w:pPr>
          <w:r w:rsidRPr="0002406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896DC4" w:rsidP="004232D0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059D" w:rsidRPr="00024066" w:rsidRDefault="00896DC4" w:rsidP="00024066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465807"/>
      <w:r w:rsidRPr="000240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bookmarkEnd w:id="0"/>
    </w:p>
    <w:p w:rsidR="00A07902" w:rsidRPr="00896DC4" w:rsidRDefault="00A07902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6DC4" w:rsidRDefault="00896DC4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Ознакомиться с анализом данных, как с частью машинного обучения.</w:t>
      </w:r>
    </w:p>
    <w:p w:rsidR="00A07902" w:rsidRDefault="00A07902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066" w:rsidRPr="00024066" w:rsidRDefault="00024066" w:rsidP="00024066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46580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:rsidR="00A07902" w:rsidRDefault="00A07902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DC4" w:rsidRDefault="00CA0D66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задачу кластеризации, а также рассмотреть и </w:t>
      </w:r>
      <w:r w:rsidR="00D05DF0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A07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методы кластеризации: </w:t>
      </w:r>
      <w:r w:rsidR="00A079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A07902" w:rsidRPr="00A0790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79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means</w:t>
      </w:r>
      <w:r w:rsidR="00A07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07902">
        <w:rPr>
          <w:rFonts w:ascii="Times New Roman" w:hAnsi="Times New Roman" w:cs="Times New Roman"/>
          <w:color w:val="000000" w:themeColor="text1"/>
          <w:sz w:val="28"/>
          <w:szCs w:val="28"/>
        </w:rPr>
        <w:t>Agglomerative</w:t>
      </w:r>
      <w:proofErr w:type="spellEnd"/>
      <w:r w:rsidR="00A0790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07902" w:rsidRPr="00A07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79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DBSCAN</w:t>
      </w:r>
      <w:r w:rsidR="00A07902" w:rsidRPr="00A079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7902" w:rsidRPr="00A07902" w:rsidRDefault="00A07902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066" w:rsidRPr="00024066" w:rsidRDefault="00024066" w:rsidP="00024066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46580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  <w:bookmarkEnd w:id="2"/>
    </w:p>
    <w:p w:rsidR="00A07902" w:rsidRDefault="00A07902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5DF0" w:rsidRDefault="00D05DF0" w:rsidP="00D05DF0">
      <w:pPr>
        <w:jc w:val="both"/>
        <w:rPr>
          <w:rFonts w:ascii="Times New Roman" w:hAnsi="Times New Roman" w:cs="Times New Roman"/>
          <w:sz w:val="28"/>
          <w:szCs w:val="28"/>
        </w:rPr>
      </w:pPr>
      <w:r w:rsidRPr="00D05DF0">
        <w:rPr>
          <w:rFonts w:ascii="Times New Roman" w:hAnsi="Times New Roman" w:cs="Times New Roman"/>
          <w:color w:val="000000" w:themeColor="text1"/>
          <w:sz w:val="28"/>
          <w:szCs w:val="28"/>
        </w:rPr>
        <w:t>Машинное обучение – методики анализа данных, позволяющие системе обучаться, в ходе обработки данных и решения определённых задач.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Задача машинного обучения: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ано конечное множество </w:t>
      </w:r>
      <w:r w:rsidRPr="00673E21">
        <w:rPr>
          <w:rFonts w:ascii="Times New Roman" w:hAnsi="Times New Roman" w:cs="Times New Roman"/>
          <w:sz w:val="28"/>
          <w:szCs w:val="28"/>
        </w:rPr>
        <w:t>(объектов, ситуаций), по каждо</w:t>
      </w:r>
      <w:r>
        <w:rPr>
          <w:rFonts w:ascii="Times New Roman" w:hAnsi="Times New Roman" w:cs="Times New Roman"/>
          <w:sz w:val="28"/>
          <w:szCs w:val="28"/>
        </w:rPr>
        <w:t>му из которых есть некоторые данные (описание)</w:t>
      </w:r>
      <w:r w:rsidRPr="00673E21">
        <w:rPr>
          <w:rFonts w:ascii="Times New Roman" w:hAnsi="Times New Roman" w:cs="Times New Roman"/>
          <w:sz w:val="28"/>
          <w:szCs w:val="28"/>
        </w:rPr>
        <w:t>. Совокупность всех имеющихся описаний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обучающую выборку</w:t>
      </w:r>
      <w:r w:rsidRPr="00673E21">
        <w:rPr>
          <w:rFonts w:ascii="Times New Roman" w:hAnsi="Times New Roman" w:cs="Times New Roman"/>
          <w:sz w:val="28"/>
          <w:szCs w:val="28"/>
        </w:rPr>
        <w:t xml:space="preserve">. Требуется по этим частным данным выявить общие зависимости, закономерности, </w:t>
      </w:r>
      <w:r>
        <w:rPr>
          <w:rFonts w:ascii="Times New Roman" w:hAnsi="Times New Roman" w:cs="Times New Roman"/>
          <w:sz w:val="28"/>
          <w:szCs w:val="28"/>
        </w:rPr>
        <w:t>взаимосвязи, присущие выборке</w:t>
      </w:r>
      <w:r w:rsidRPr="00673E21">
        <w:rPr>
          <w:rFonts w:ascii="Times New Roman" w:hAnsi="Times New Roman" w:cs="Times New Roman"/>
          <w:sz w:val="28"/>
          <w:szCs w:val="28"/>
        </w:rPr>
        <w:t>.</w:t>
      </w:r>
    </w:p>
    <w:p w:rsidR="00D05DF0" w:rsidRDefault="00D05DF0" w:rsidP="00CC49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два типа машинного обучения: обучение без учителя</w:t>
      </w:r>
      <w:r w:rsidR="00CC49CE">
        <w:rPr>
          <w:rFonts w:ascii="Times New Roman" w:hAnsi="Times New Roman" w:cs="Times New Roman"/>
          <w:sz w:val="28"/>
          <w:szCs w:val="28"/>
        </w:rPr>
        <w:t xml:space="preserve"> и обучение с учителем. </w:t>
      </w:r>
      <w:r w:rsidRPr="00D05DF0">
        <w:rPr>
          <w:rFonts w:ascii="Times New Roman" w:hAnsi="Times New Roman" w:cs="Times New Roman"/>
          <w:sz w:val="28"/>
          <w:szCs w:val="28"/>
        </w:rPr>
        <w:t>Обучение с учителем – каждая ситуация представляет собой пару «объект, ответ». Нужно найти зависимость ответов от описаний объектов и построить алгоритм, принимающий на входе описание объе</w:t>
      </w:r>
      <w:r w:rsidR="00CC49CE">
        <w:rPr>
          <w:rFonts w:ascii="Times New Roman" w:hAnsi="Times New Roman" w:cs="Times New Roman"/>
          <w:sz w:val="28"/>
          <w:szCs w:val="28"/>
        </w:rPr>
        <w:t xml:space="preserve">кта и выдающий на выходе ответ. </w:t>
      </w:r>
      <w:r w:rsidRPr="00D05DF0">
        <w:rPr>
          <w:rFonts w:ascii="Times New Roman" w:hAnsi="Times New Roman" w:cs="Times New Roman"/>
          <w:sz w:val="28"/>
          <w:szCs w:val="28"/>
        </w:rPr>
        <w:t>Обучение без учителя – нужно найти зависимость между объектами, в этом случае ответы не задаются.</w:t>
      </w:r>
    </w:p>
    <w:p w:rsidR="00CC49CE" w:rsidRDefault="00CC49CE" w:rsidP="00CC49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данной работе разберём только обучение без учителя.</w:t>
      </w:r>
    </w:p>
    <w:p w:rsidR="00CC49CE" w:rsidRDefault="00CC49CE" w:rsidP="00CC49C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обучения без учителя рассмотрим задачу кластеризации.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C3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адача кластеризации </w:t>
      </w:r>
      <w:r w:rsidRPr="00AA1C3D">
        <w:rPr>
          <w:rFonts w:ascii="Times New Roman" w:hAnsi="Times New Roman" w:cs="Times New Roman"/>
          <w:sz w:val="28"/>
          <w:szCs w:val="28"/>
        </w:rPr>
        <w:t>заключается в том, чтобы сгруппировать объекты в кластеры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1C3D">
        <w:rPr>
          <w:rFonts w:ascii="Times New Roman" w:hAnsi="Times New Roman" w:cs="Times New Roman"/>
          <w:sz w:val="28"/>
          <w:szCs w:val="28"/>
        </w:rPr>
        <w:t xml:space="preserve">Функционалы качества могут определяться по-разному, например, как отношение средних </w:t>
      </w:r>
      <w:proofErr w:type="spellStart"/>
      <w:r w:rsidRPr="00AA1C3D">
        <w:rPr>
          <w:rFonts w:ascii="Times New Roman" w:hAnsi="Times New Roman" w:cs="Times New Roman"/>
          <w:sz w:val="28"/>
          <w:szCs w:val="28"/>
        </w:rPr>
        <w:t>межкластерных</w:t>
      </w:r>
      <w:proofErr w:type="spellEnd"/>
      <w:r w:rsidRPr="00AA1C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1C3D">
        <w:rPr>
          <w:rFonts w:ascii="Times New Roman" w:hAnsi="Times New Roman" w:cs="Times New Roman"/>
          <w:sz w:val="28"/>
          <w:szCs w:val="28"/>
        </w:rPr>
        <w:t>внутрикластерных</w:t>
      </w:r>
      <w:proofErr w:type="spellEnd"/>
      <w:r w:rsidRPr="00AA1C3D">
        <w:rPr>
          <w:rFonts w:ascii="Times New Roman" w:hAnsi="Times New Roman" w:cs="Times New Roman"/>
          <w:sz w:val="28"/>
          <w:szCs w:val="28"/>
        </w:rPr>
        <w:t xml:space="preserve"> расстояний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9CE" w:rsidRDefault="00CC49CE" w:rsidP="00CC49C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несколько методов кластеризации:</w:t>
      </w:r>
    </w:p>
    <w:p w:rsidR="00CC49CE" w:rsidRPr="00AA1C3D" w:rsidRDefault="00CC49CE" w:rsidP="00CC49CE">
      <w:pPr>
        <w:pStyle w:val="a3"/>
        <w:numPr>
          <w:ilvl w:val="0"/>
          <w:numId w:val="1"/>
        </w:numPr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K-means (</w:t>
      </w:r>
      <w:r>
        <w:rPr>
          <w:rFonts w:ascii="Times New Roman" w:hAnsi="Times New Roman" w:cs="Times New Roman"/>
          <w:sz w:val="28"/>
          <w:szCs w:val="28"/>
        </w:rPr>
        <w:t>К-средних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C49CE" w:rsidRDefault="00CC49CE" w:rsidP="00CC49CE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AA1C3D">
        <w:rPr>
          <w:rFonts w:ascii="Times New Roman" w:hAnsi="Times New Roman" w:cs="Times New Roman"/>
          <w:sz w:val="28"/>
          <w:szCs w:val="28"/>
        </w:rPr>
        <w:t xml:space="preserve">Это итеративный алгоритм кластеризации, основанный на минимизации суммарных квадратичных отклонений точек кластеров от </w:t>
      </w:r>
      <w:r>
        <w:rPr>
          <w:rFonts w:ascii="Times New Roman" w:hAnsi="Times New Roman" w:cs="Times New Roman"/>
          <w:sz w:val="28"/>
          <w:szCs w:val="28"/>
        </w:rPr>
        <w:t>средних координат (центра)</w:t>
      </w:r>
      <w:r w:rsidRPr="00AA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 кластеров.</w:t>
      </w:r>
      <w:r w:rsidRPr="00AA1C3D">
        <w:rPr>
          <w:rFonts w:ascii="Times New Roman" w:hAnsi="Times New Roman" w:cs="Times New Roman"/>
          <w:sz w:val="28"/>
          <w:szCs w:val="28"/>
        </w:rPr>
        <w:t xml:space="preserve"> Первоначально выбирается желаемое количество кластеров.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3D7A41">
        <w:rPr>
          <w:rFonts w:ascii="Times New Roman" w:hAnsi="Times New Roman" w:cs="Times New Roman"/>
          <w:sz w:val="28"/>
          <w:szCs w:val="28"/>
        </w:rPr>
        <w:t xml:space="preserve">случайным образом из входных данных выбираются </w:t>
      </w:r>
      <w:r>
        <w:rPr>
          <w:rFonts w:ascii="Times New Roman" w:hAnsi="Times New Roman" w:cs="Times New Roman"/>
          <w:sz w:val="28"/>
          <w:szCs w:val="28"/>
        </w:rPr>
        <w:t>выбранное кол-во элементов в соответствии с кол-вом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кластеров</w:t>
      </w:r>
      <w:r w:rsidRPr="003D7A41">
        <w:rPr>
          <w:rFonts w:ascii="Times New Roman" w:hAnsi="Times New Roman" w:cs="Times New Roman"/>
          <w:sz w:val="28"/>
          <w:szCs w:val="28"/>
        </w:rPr>
        <w:t>, в каждый из которых теперь включено по</w:t>
      </w:r>
      <w:r>
        <w:rPr>
          <w:rFonts w:ascii="Times New Roman" w:hAnsi="Times New Roman" w:cs="Times New Roman"/>
          <w:sz w:val="28"/>
          <w:szCs w:val="28"/>
        </w:rPr>
        <w:t xml:space="preserve"> одной точке</w:t>
      </w:r>
      <w:r w:rsidRPr="003D7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A41">
        <w:rPr>
          <w:rFonts w:ascii="Times New Roman" w:hAnsi="Times New Roman" w:cs="Times New Roman"/>
          <w:sz w:val="28"/>
          <w:szCs w:val="28"/>
        </w:rPr>
        <w:t xml:space="preserve">Далее ищем ближайшего соседа </w:t>
      </w:r>
      <w:r>
        <w:rPr>
          <w:rFonts w:ascii="Times New Roman" w:hAnsi="Times New Roman" w:cs="Times New Roman"/>
          <w:sz w:val="28"/>
          <w:szCs w:val="28"/>
        </w:rPr>
        <w:t>к текущему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3D7A41">
        <w:rPr>
          <w:rFonts w:ascii="Times New Roman" w:hAnsi="Times New Roman" w:cs="Times New Roman"/>
          <w:sz w:val="28"/>
          <w:szCs w:val="28"/>
        </w:rPr>
        <w:t xml:space="preserve">. Добавляем точку к соответствующему кластеру и пересчитываем положение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3D7A41">
        <w:rPr>
          <w:rFonts w:ascii="Times New Roman" w:hAnsi="Times New Roman" w:cs="Times New Roman"/>
          <w:sz w:val="28"/>
          <w:szCs w:val="28"/>
        </w:rPr>
        <w:t xml:space="preserve"> с учетом координат новых точек.  Алгоритм заканчивает работу, когда </w:t>
      </w:r>
      <w:r>
        <w:rPr>
          <w:rFonts w:ascii="Times New Roman" w:hAnsi="Times New Roman" w:cs="Times New Roman"/>
          <w:sz w:val="28"/>
          <w:szCs w:val="28"/>
        </w:rPr>
        <w:t>центр перестаёт меняться.</w:t>
      </w:r>
    </w:p>
    <w:p w:rsidR="00CC49CE" w:rsidRPr="003D7A41" w:rsidRDefault="00CC49CE" w:rsidP="00CC49CE">
      <w:pPr>
        <w:pStyle w:val="a3"/>
        <w:numPr>
          <w:ilvl w:val="0"/>
          <w:numId w:val="1"/>
        </w:numPr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:rsidR="00CC49CE" w:rsidRDefault="00CC49CE" w:rsidP="00CC49CE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группирует тесно расположенные точки, тем самым разделяя их на кластеры. Точки, которые расположены далеко от кластеров отмечаются как выбросы. Для этого алгоритма не нужно заранее знать кол-во кластеров, но необходимо указывать расстояние между точками и минимальное кол-во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входящих в зону для достижения связи.</w:t>
      </w:r>
    </w:p>
    <w:p w:rsidR="00CC49CE" w:rsidRPr="00DB3911" w:rsidRDefault="00CC49CE" w:rsidP="00CC49CE">
      <w:pPr>
        <w:pStyle w:val="a3"/>
        <w:numPr>
          <w:ilvl w:val="0"/>
          <w:numId w:val="1"/>
        </w:numPr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Agglomerative</w:t>
      </w:r>
    </w:p>
    <w:p w:rsidR="00CC49CE" w:rsidRPr="00DB3911" w:rsidRDefault="00CC49CE" w:rsidP="00CC49CE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без фиксированного кол-ва кластеров. С самого начала все точки обозначаем за кластеры, затем наиболее похожие (близкие) кластеры объединяются в новый более крупный кластер. Это происходит до тех пор, пока не образуется один большой корневой кластер.</w:t>
      </w:r>
    </w:p>
    <w:p w:rsidR="00D05DF0" w:rsidRDefault="00D05DF0" w:rsidP="006C7088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D0" w:rsidRDefault="004232D0" w:rsidP="006C7088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D0" w:rsidRPr="00D05DF0" w:rsidRDefault="004232D0" w:rsidP="006C7088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066" w:rsidRPr="00024066" w:rsidRDefault="00024066" w:rsidP="00024066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46581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Проектирование</w:t>
      </w:r>
      <w:bookmarkEnd w:id="3"/>
    </w:p>
    <w:p w:rsidR="006C7088" w:rsidRDefault="006C7088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1C3" w:rsidRDefault="00A948C4" w:rsidP="000261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рассмотрения алгоритмов кластеризации использовался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среде разработки </w:t>
      </w:r>
      <w:proofErr w:type="spellStart"/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proofErr w:type="spellEnd"/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>версии 2019.1.3 (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Community</w:t>
      </w:r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Edition</w:t>
      </w:r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Реализация алгоритмов осуществлялась при помощи двух подключаемых библиотек: </w:t>
      </w:r>
      <w:proofErr w:type="spellStart"/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scikit</w:t>
      </w:r>
      <w:proofErr w:type="spellEnd"/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proofErr w:type="spellEnd"/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948C4" w:rsidRDefault="002332B6" w:rsidP="000261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cikit</w:t>
      </w:r>
      <w:proofErr w:type="spellEnd"/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ряд современных алгоритмов машинного обучения, а также полную документацию по к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>аждому алгоритму. Это</w:t>
      </w:r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очень популярный инструмент и самая извест</w:t>
      </w:r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ная </w:t>
      </w:r>
      <w:proofErr w:type="spellStart"/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>питоновская</w:t>
      </w:r>
      <w:proofErr w:type="spellEnd"/>
      <w:r w:rsidR="00026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библиотека для </w:t>
      </w:r>
      <w:r w:rsidR="000261C3" w:rsidRPr="000261C3">
        <w:rPr>
          <w:rFonts w:ascii="Times New Roman" w:hAnsi="Times New Roman" w:cs="Times New Roman"/>
          <w:color w:val="000000" w:themeColor="text1"/>
          <w:sz w:val="28"/>
          <w:szCs w:val="28"/>
        </w:rPr>
        <w:t>машинного обучения. Она широко используется в промышленности и науке, а в интернете имеется богатый выбор обучающих материалов и примеров программного кода.</w:t>
      </w:r>
    </w:p>
    <w:p w:rsidR="000261C3" w:rsidRDefault="002332B6" w:rsidP="000261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Start"/>
      <w:r w:rsidRPr="002332B6">
        <w:rPr>
          <w:rFonts w:ascii="Times New Roman" w:hAnsi="Times New Roman" w:cs="Times New Roman"/>
          <w:color w:val="000000" w:themeColor="text1"/>
          <w:sz w:val="28"/>
          <w:szCs w:val="28"/>
        </w:rPr>
        <w:t>atplotlib</w:t>
      </w:r>
      <w:proofErr w:type="spellEnd"/>
      <w:r w:rsidRPr="0023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основная библиотека для построения научных графиков в </w:t>
      </w:r>
      <w:proofErr w:type="spellStart"/>
      <w:r w:rsidRPr="002332B6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2332B6">
        <w:rPr>
          <w:rFonts w:ascii="Times New Roman" w:hAnsi="Times New Roman" w:cs="Times New Roman"/>
          <w:color w:val="000000" w:themeColor="text1"/>
          <w:sz w:val="28"/>
          <w:szCs w:val="28"/>
        </w:rPr>
        <w:t>. Она включает функции для создания высококачественных визуализаций типа линейных диаграмм, гистограмм, диаграмм разброса и т.д.</w:t>
      </w:r>
    </w:p>
    <w:p w:rsidR="000261C3" w:rsidRPr="000261C3" w:rsidRDefault="000261C3" w:rsidP="002332B6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066" w:rsidRPr="00024066" w:rsidRDefault="00024066" w:rsidP="00024066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46581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</w:t>
      </w:r>
      <w:bookmarkEnd w:id="4"/>
    </w:p>
    <w:p w:rsidR="002332B6" w:rsidRDefault="002332B6" w:rsidP="00CF23C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32B6" w:rsidRPr="00A72724" w:rsidRDefault="002332B6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A7272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means</w:t>
      </w:r>
    </w:p>
    <w:p w:rsidR="002332B6" w:rsidRDefault="00A72724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реализации представлен ниже (Листинг 1). Результаты работы представления на рисунках 1-3.</w:t>
      </w:r>
    </w:p>
    <w:p w:rsidR="00840D55" w:rsidRDefault="00840D55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2724" w:rsidRPr="00A72724" w:rsidRDefault="00A72724" w:rsidP="00A72724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A7272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means</w:t>
      </w:r>
    </w:p>
    <w:p w:rsidR="00A72724" w:rsidRPr="00A72724" w:rsidRDefault="00A72724" w:rsidP="00A72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#k-</w:t>
      </w:r>
      <w:proofErr w:type="spellStart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means</w:t>
      </w:r>
      <w:proofErr w:type="spellEnd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clustering</w:t>
      </w:r>
      <w:proofErr w:type="spellEnd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matplotlib.pyplot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sklearn.cluster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sklearn.datasets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make_blobs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#Создаём двумерный набор данных из 150 точек</w:t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X, y =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make_blobs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n_samples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n_features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centers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cluster_std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0.5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#Создание графика</w:t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plt.figure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plt.scatter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(X[:,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X[:,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edgecolors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'o'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plt.grid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#Кластеризация методом к-средних (первоначальные </w:t>
      </w:r>
      <w:proofErr w:type="spellStart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центроиды</w:t>
      </w:r>
      <w:proofErr w:type="spellEnd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выбираются методом k-</w:t>
      </w:r>
      <w:proofErr w:type="spellStart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means</w:t>
      </w:r>
      <w:proofErr w:type="spellEnd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++)</w:t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KMeans(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n_clusters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init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'k-means++'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n_init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max_iter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tol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1e-04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kmeans.fit_predict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fig2 =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plt.figure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plt.scatter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(X[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green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edgecolors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's'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plt.scatter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(X[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orange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edgecolors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'o'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plt.scatter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(X[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X[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blue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edgecolors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'v'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plt.scatter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kmeans.cluster_centers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_[:,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kmeans.cluster_centers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_[:,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red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edgecolors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plt.legend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"кластер 1"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"кластер 2"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"кластер 3"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"центроиды"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plt.grid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spellStart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plt.show</w:t>
      </w:r>
      <w:proofErr w:type="spellEnd"/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()</w:t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'Искажение : % .2f' 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kmeans.inertia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#Используем метод локтя для нахождения оптимального кол-ва кластеров (на основе искажения)</w:t>
      </w:r>
      <w:r w:rsidRPr="00A727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fig3 =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plt.figure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distortion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A72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7272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KMeans(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n_clusters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=i,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init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'k-means++'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n_init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max_iter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kmeans.fit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distortion.append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kmeans.inertia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plt.plot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7272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727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distortion,</w:t>
      </w:r>
      <w:r w:rsidRPr="00A7272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'o'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plt.xlabel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'Число кластеров'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plt.ylabel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7272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'Искажение'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Pr="00A72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A72724" w:rsidRDefault="00A72724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D55" w:rsidRDefault="00840D55" w:rsidP="00840D5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4886780" wp14:editId="29647D34">
            <wp:extent cx="4419600" cy="3758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740" cy="37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24" w:rsidRPr="00840D55" w:rsidRDefault="00840D55" w:rsidP="00840D55">
      <w:pPr>
        <w:pStyle w:val="a4"/>
        <w:spacing w:after="0" w:line="360" w:lineRule="auto"/>
        <w:ind w:firstLine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F7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means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отрисованные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данные)</w:t>
      </w:r>
    </w:p>
    <w:p w:rsidR="00A72724" w:rsidRDefault="00A72724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D55" w:rsidRDefault="00840D55" w:rsidP="00840D5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96BC5AA" wp14:editId="029D3D02">
            <wp:extent cx="4533900" cy="3855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153" cy="38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55" w:rsidRPr="00840D55" w:rsidRDefault="00840D55" w:rsidP="00840D55">
      <w:pPr>
        <w:pStyle w:val="a4"/>
        <w:spacing w:after="0" w:line="360" w:lineRule="auto"/>
        <w:ind w:firstLine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F7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means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(набор данных после кластеризации)</w:t>
      </w:r>
    </w:p>
    <w:p w:rsidR="00840D55" w:rsidRDefault="00840D55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D55" w:rsidRDefault="00840D55" w:rsidP="00840D5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75D05FD" wp14:editId="7038039B">
            <wp:extent cx="4274820" cy="36350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353" cy="36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55" w:rsidRPr="00840D55" w:rsidRDefault="00840D55" w:rsidP="00840D55">
      <w:pPr>
        <w:pStyle w:val="a4"/>
        <w:spacing w:after="0" w:line="360" w:lineRule="auto"/>
        <w:ind w:firstLine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F7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means</w:t>
      </w:r>
      <w:r w:rsidRPr="00840D5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(график для определения оптимального кол-ва кластеров)</w:t>
      </w:r>
    </w:p>
    <w:p w:rsidR="00840D55" w:rsidRDefault="00840D55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3F9B" w:rsidRPr="00A72724" w:rsidRDefault="00643F9B" w:rsidP="00643F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Agglomerative</w:t>
      </w:r>
    </w:p>
    <w:p w:rsidR="00643F9B" w:rsidRDefault="00643F9B" w:rsidP="00643F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реализ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ации представлен ниже (Листинг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Результаты работы представления на рисунках </w:t>
      </w:r>
      <w:r w:rsidRPr="00643F9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3F9B" w:rsidRDefault="00643F9B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3F9B" w:rsidRPr="00643F9B" w:rsidRDefault="00643F9B" w:rsidP="00643F9B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Agglomerative</w:t>
      </w:r>
    </w:p>
    <w:p w:rsidR="00643F9B" w:rsidRDefault="00643F9B" w:rsidP="00643F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Agglomerative</w:t>
      </w:r>
      <w:proofErr w:type="spellEnd"/>
      <w:r>
        <w:rPr>
          <w:i/>
          <w:iCs/>
          <w:color w:val="808080"/>
        </w:rPr>
        <w:t xml:space="preserve"> кластеризация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sklearn.cluster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AgglomerativeClustering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sklearn.datasets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make_blobs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#Генерация двумерного набора данных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X, y = </w:t>
      </w:r>
      <w:proofErr w:type="spellStart"/>
      <w:r>
        <w:rPr>
          <w:color w:val="000000"/>
        </w:rPr>
        <w:t>make_blobs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random_state</w:t>
      </w:r>
      <w:proofErr w:type="spellEnd"/>
      <w:r>
        <w:rPr>
          <w:color w:val="000000"/>
        </w:rPr>
        <w:t>=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#Кластеризация </w:t>
      </w:r>
      <w:proofErr w:type="spellStart"/>
      <w:r>
        <w:rPr>
          <w:i/>
          <w:iCs/>
          <w:color w:val="808080"/>
        </w:rPr>
        <w:t>Agglomerative</w:t>
      </w:r>
      <w:proofErr w:type="spellEnd"/>
      <w:r>
        <w:rPr>
          <w:i/>
          <w:iCs/>
          <w:color w:val="808080"/>
        </w:rPr>
        <w:t xml:space="preserve"> методом (критерий остановки 3 кластера)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agl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AgglomerativeClustering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n_clusters</w:t>
      </w:r>
      <w:proofErr w:type="spellEnd"/>
      <w:r>
        <w:rPr>
          <w:color w:val="000000"/>
        </w:rPr>
        <w:t>=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y_ag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agl.fit_predict</w:t>
      </w:r>
      <w:proofErr w:type="spellEnd"/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#Отрисовка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y_ag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],</w:t>
      </w:r>
      <w:r>
        <w:rPr>
          <w:color w:val="000000"/>
        </w:rPr>
        <w:br/>
        <w:t xml:space="preserve">            X[</w:t>
      </w:r>
      <w:proofErr w:type="spellStart"/>
      <w:r>
        <w:rPr>
          <w:color w:val="000000"/>
        </w:rPr>
        <w:t>y_ag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00"/>
        </w:rPr>
        <w:br/>
        <w:t xml:space="preserve">           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lightblue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marker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'o'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edgecolors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black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label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'кластер 1'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y_ag</w:t>
      </w:r>
      <w:proofErr w:type="spellEnd"/>
      <w:r>
        <w:rPr>
          <w:color w:val="000000"/>
        </w:rPr>
        <w:t>==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],</w:t>
      </w:r>
      <w:r>
        <w:rPr>
          <w:color w:val="000000"/>
        </w:rPr>
        <w:br/>
        <w:t xml:space="preserve">            X[</w:t>
      </w:r>
      <w:proofErr w:type="spellStart"/>
      <w:r>
        <w:rPr>
          <w:color w:val="000000"/>
        </w:rPr>
        <w:t>y_ag</w:t>
      </w:r>
      <w:proofErr w:type="spellEnd"/>
      <w:r>
        <w:rPr>
          <w:color w:val="000000"/>
        </w:rPr>
        <w:t>==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00"/>
        </w:rPr>
        <w:br/>
        <w:t xml:space="preserve">           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red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marker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's'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edgecolors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black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label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'кластер 2'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y_ag</w:t>
      </w:r>
      <w:proofErr w:type="spellEnd"/>
      <w:r>
        <w:rPr>
          <w:color w:val="000000"/>
        </w:rPr>
        <w:t>==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],</w:t>
      </w:r>
      <w:r>
        <w:rPr>
          <w:color w:val="000000"/>
        </w:rPr>
        <w:br/>
        <w:t xml:space="preserve">            X[</w:t>
      </w:r>
      <w:proofErr w:type="spellStart"/>
      <w:r>
        <w:rPr>
          <w:color w:val="000000"/>
        </w:rPr>
        <w:t>y_ag</w:t>
      </w:r>
      <w:proofErr w:type="spellEnd"/>
      <w:r>
        <w:rPr>
          <w:color w:val="000000"/>
        </w:rPr>
        <w:t>==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00"/>
        </w:rPr>
        <w:br/>
        <w:t xml:space="preserve">           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green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marker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'v'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edgecolors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black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label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'кластер 3'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plt.grid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>([</w:t>
      </w:r>
      <w:r>
        <w:rPr>
          <w:b/>
          <w:bCs/>
          <w:color w:val="008080"/>
        </w:rPr>
        <w:t>"кластер 1"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"кластер 2"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"кластер 3"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plt.show</w:t>
      </w:r>
      <w:proofErr w:type="spellEnd"/>
      <w:r>
        <w:rPr>
          <w:i/>
          <w:iCs/>
          <w:color w:val="808080"/>
        </w:rPr>
        <w:t>()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scipy.cluster.hierarchy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dendrogram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ward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fig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plt.figure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# применяем кластеризацию </w:t>
      </w:r>
      <w:proofErr w:type="spellStart"/>
      <w:r>
        <w:rPr>
          <w:i/>
          <w:iCs/>
          <w:color w:val="808080"/>
        </w:rPr>
        <w:t>ward</w:t>
      </w:r>
      <w:proofErr w:type="spellEnd"/>
      <w:r>
        <w:rPr>
          <w:i/>
          <w:iCs/>
          <w:color w:val="808080"/>
        </w:rPr>
        <w:t xml:space="preserve"> к массиву данных X</w:t>
      </w:r>
      <w:r>
        <w:rPr>
          <w:i/>
          <w:iCs/>
          <w:color w:val="808080"/>
        </w:rPr>
        <w:br/>
        <w:t xml:space="preserve"># функция </w:t>
      </w:r>
      <w:proofErr w:type="spellStart"/>
      <w:r>
        <w:rPr>
          <w:i/>
          <w:iCs/>
          <w:color w:val="808080"/>
        </w:rPr>
        <w:t>SciPy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ward</w:t>
      </w:r>
      <w:proofErr w:type="spellEnd"/>
      <w:r>
        <w:rPr>
          <w:i/>
          <w:iCs/>
          <w:color w:val="808080"/>
        </w:rPr>
        <w:t xml:space="preserve"> возвращает массив с расстояниями вычисленными в ходе выполнения </w:t>
      </w:r>
      <w:proofErr w:type="spellStart"/>
      <w:r>
        <w:rPr>
          <w:i/>
          <w:iCs/>
          <w:color w:val="808080"/>
        </w:rPr>
        <w:t>агломеративной</w:t>
      </w:r>
      <w:proofErr w:type="spellEnd"/>
      <w:r>
        <w:rPr>
          <w:i/>
          <w:iCs/>
          <w:color w:val="808080"/>
        </w:rPr>
        <w:t xml:space="preserve"> кластеризации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linkage_array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ward</w:t>
      </w:r>
      <w:proofErr w:type="spellEnd"/>
      <w:r>
        <w:rPr>
          <w:color w:val="000000"/>
        </w:rPr>
        <w:t>(X)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# строим </w:t>
      </w:r>
      <w:proofErr w:type="spellStart"/>
      <w:r>
        <w:rPr>
          <w:i/>
          <w:iCs/>
          <w:color w:val="808080"/>
        </w:rPr>
        <w:t>дендрограмму</w:t>
      </w:r>
      <w:proofErr w:type="spellEnd"/>
      <w:r>
        <w:rPr>
          <w:i/>
          <w:iCs/>
          <w:color w:val="808080"/>
        </w:rPr>
        <w:t xml:space="preserve"> для массива связей, содержащего расстояния между кластерами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dendrogram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linkage_array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</w:p>
    <w:p w:rsidR="00840D55" w:rsidRDefault="00840D55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3F9B" w:rsidRDefault="00643F9B" w:rsidP="00643F9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15068A3" wp14:editId="08361518">
            <wp:extent cx="4434840" cy="3771083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099" cy="37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9B" w:rsidRPr="00643F9B" w:rsidRDefault="00643F9B" w:rsidP="00643F9B">
      <w:pPr>
        <w:pStyle w:val="a4"/>
        <w:spacing w:after="0" w:line="360" w:lineRule="auto"/>
        <w:ind w:firstLine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F7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Agglomerative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(набор данных после кластеризации)</w:t>
      </w:r>
    </w:p>
    <w:p w:rsidR="00840D55" w:rsidRDefault="00840D55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3F9B" w:rsidRDefault="00643F9B" w:rsidP="00643F9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88200E9" wp14:editId="24D74D8B">
            <wp:extent cx="4518660" cy="384235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652" cy="38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24" w:rsidRPr="00643F9B" w:rsidRDefault="00643F9B" w:rsidP="00643F9B">
      <w:pPr>
        <w:pStyle w:val="a4"/>
        <w:spacing w:after="0" w:line="360" w:lineRule="auto"/>
        <w:ind w:firstLine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F7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Agglomerative</w:t>
      </w:r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</w:t>
      </w:r>
      <w:proofErr w:type="spellStart"/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дендограмма</w:t>
      </w:r>
      <w:proofErr w:type="spellEnd"/>
      <w:r w:rsidRPr="00643F9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визуализирующая работу алгоритма)</w:t>
      </w:r>
    </w:p>
    <w:p w:rsidR="00A72724" w:rsidRDefault="00A72724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3F9B" w:rsidRPr="00643F9B" w:rsidRDefault="00643F9B" w:rsidP="00643F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DBSCAN</w:t>
      </w:r>
    </w:p>
    <w:p w:rsidR="00643F9B" w:rsidRDefault="00643F9B" w:rsidP="00643F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реализации представлен ниже (Лис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тинг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Результаты р</w:t>
      </w:r>
      <w:r w:rsidR="00AF7847">
        <w:rPr>
          <w:rFonts w:ascii="Times New Roman" w:hAnsi="Times New Roman" w:cs="Times New Roman"/>
          <w:color w:val="000000" w:themeColor="text1"/>
          <w:sz w:val="28"/>
          <w:szCs w:val="28"/>
        </w:rPr>
        <w:t>аботы представления на рисунке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3F9B" w:rsidRDefault="00643F9B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7847" w:rsidRPr="00AF7847" w:rsidRDefault="00AF7847" w:rsidP="00AF784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DBSCAN</w:t>
      </w:r>
    </w:p>
    <w:p w:rsidR="00AF7847" w:rsidRDefault="00AF7847" w:rsidP="00AF784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#DBSCAN кластеризация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plt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sklearn.cluster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DBSCAN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sklearn.datasets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make_moons</w:t>
      </w:r>
      <w:proofErr w:type="spellEnd"/>
      <w:r>
        <w:rPr>
          <w:color w:val="000000"/>
        </w:rPr>
        <w:br/>
      </w:r>
      <w:r>
        <w:rPr>
          <w:i/>
          <w:iCs/>
          <w:color w:val="808080"/>
        </w:rPr>
        <w:t>#Генерация двумерного набора данных (в виде двух лун)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X, y = </w:t>
      </w:r>
      <w:proofErr w:type="spellStart"/>
      <w:r>
        <w:rPr>
          <w:color w:val="000000"/>
        </w:rPr>
        <w:t>make_moons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n_samples</w:t>
      </w:r>
      <w:proofErr w:type="spellEnd"/>
      <w:r>
        <w:rPr>
          <w:color w:val="000000"/>
        </w:rPr>
        <w:t>=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660099"/>
        </w:rPr>
        <w:t>noise</w:t>
      </w:r>
      <w:proofErr w:type="spellEnd"/>
      <w:r>
        <w:rPr>
          <w:color w:val="000000"/>
        </w:rPr>
        <w:t>=</w:t>
      </w:r>
      <w:r>
        <w:rPr>
          <w:color w:val="0000FF"/>
        </w:rPr>
        <w:t>0.05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660099"/>
        </w:rPr>
        <w:t>random_state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#Кластеризация DBSCAN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= DBSCAN(</w:t>
      </w:r>
      <w:proofErr w:type="spellStart"/>
      <w:r>
        <w:rPr>
          <w:color w:val="660099"/>
        </w:rPr>
        <w:t>eps</w:t>
      </w:r>
      <w:proofErr w:type="spellEnd"/>
      <w:r>
        <w:rPr>
          <w:color w:val="000000"/>
        </w:rPr>
        <w:t>=</w:t>
      </w:r>
      <w:r>
        <w:rPr>
          <w:color w:val="0000FF"/>
        </w:rPr>
        <w:t>0.2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min_samples</w:t>
      </w:r>
      <w:proofErr w:type="spellEnd"/>
      <w:r>
        <w:rPr>
          <w:color w:val="000000"/>
        </w:rPr>
        <w:t>=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y_db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db.fit_predict</w:t>
      </w:r>
      <w:proofErr w:type="spellEnd"/>
      <w:r>
        <w:rPr>
          <w:color w:val="000000"/>
        </w:rPr>
        <w:t>(X)</w:t>
      </w:r>
      <w:r>
        <w:rPr>
          <w:color w:val="000000"/>
        </w:rPr>
        <w:br/>
      </w:r>
      <w:r>
        <w:rPr>
          <w:i/>
          <w:iCs/>
          <w:color w:val="808080"/>
        </w:rPr>
        <w:t>#Отрисовка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y_db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X[</w:t>
      </w:r>
      <w:proofErr w:type="spellStart"/>
      <w:r>
        <w:rPr>
          <w:color w:val="000000"/>
        </w:rPr>
        <w:t>y_db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00"/>
        </w:rPr>
        <w:br/>
        <w:t xml:space="preserve">           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lightblue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marker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'o'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edgecolors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black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label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'кластер 1'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plt.scatter</w:t>
      </w:r>
      <w:proofErr w:type="spellEnd"/>
      <w:r>
        <w:rPr>
          <w:color w:val="000000"/>
        </w:rPr>
        <w:t>(X[</w:t>
      </w:r>
      <w:proofErr w:type="spellStart"/>
      <w:r>
        <w:rPr>
          <w:color w:val="000000"/>
        </w:rPr>
        <w:t>y_db</w:t>
      </w:r>
      <w:proofErr w:type="spellEnd"/>
      <w:r>
        <w:rPr>
          <w:color w:val="000000"/>
        </w:rPr>
        <w:t>==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],</w:t>
      </w:r>
      <w:r>
        <w:rPr>
          <w:color w:val="000000"/>
        </w:rPr>
        <w:br/>
        <w:t xml:space="preserve">            X[</w:t>
      </w:r>
      <w:proofErr w:type="spellStart"/>
      <w:r>
        <w:rPr>
          <w:color w:val="000000"/>
        </w:rPr>
        <w:t>y_db</w:t>
      </w:r>
      <w:proofErr w:type="spellEnd"/>
      <w:r>
        <w:rPr>
          <w:color w:val="000000"/>
        </w:rPr>
        <w:t>==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00"/>
        </w:rPr>
        <w:br/>
        <w:t xml:space="preserve">           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red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marker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's'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edgecolors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black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color w:val="660099"/>
        </w:rPr>
        <w:t>label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'кластер 2'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plt.legend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plt.show</w:t>
      </w:r>
      <w:proofErr w:type="spellEnd"/>
      <w:r>
        <w:rPr>
          <w:color w:val="000000"/>
        </w:rPr>
        <w:t>()</w:t>
      </w:r>
    </w:p>
    <w:p w:rsidR="00643F9B" w:rsidRDefault="00643F9B" w:rsidP="002332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7847" w:rsidRDefault="00AF7847" w:rsidP="00AF784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BB08FC9" wp14:editId="1C36E07C">
            <wp:extent cx="4869180" cy="414041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401" cy="41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47" w:rsidRPr="00AF7847" w:rsidRDefault="00AF7847" w:rsidP="00AF7847">
      <w:pPr>
        <w:pStyle w:val="a4"/>
        <w:spacing w:after="0" w:line="360" w:lineRule="auto"/>
        <w:ind w:firstLine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AF784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DBSCAN</w:t>
      </w:r>
      <w:r w:rsidRPr="00AF78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(набор данных после кластеризации)</w:t>
      </w:r>
    </w:p>
    <w:p w:rsidR="002332B6" w:rsidRDefault="002332B6" w:rsidP="00AF784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D0" w:rsidRDefault="004232D0" w:rsidP="00AF784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D0" w:rsidRDefault="004232D0" w:rsidP="00AF784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D0" w:rsidRDefault="004232D0" w:rsidP="00AF784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D0" w:rsidRDefault="004232D0" w:rsidP="00AF784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D0" w:rsidRDefault="004232D0" w:rsidP="00AF7847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066" w:rsidRPr="00024066" w:rsidRDefault="00024066" w:rsidP="00024066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46581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bookmarkEnd w:id="5"/>
    </w:p>
    <w:p w:rsidR="00024066" w:rsidRDefault="00024066" w:rsidP="00E87AC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7847" w:rsidRDefault="00AF7847" w:rsidP="00E87AC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учебной практики были кратко изучены некоторые задачи машинного обучения, в основном это касается обучения без учителя, а именно задача кластеризации. </w:t>
      </w:r>
      <w:r w:rsidR="00E87AC4">
        <w:rPr>
          <w:rFonts w:ascii="Times New Roman" w:hAnsi="Times New Roman" w:cs="Times New Roman"/>
          <w:color w:val="000000" w:themeColor="text1"/>
          <w:sz w:val="28"/>
          <w:szCs w:val="28"/>
        </w:rPr>
        <w:t>Были рассмотрены три разных алгоритма кластеризации, каждый из которых способен помочь обнаружить структуру и/или информацию о данных. Каждый алгоритм обладает своими плюсами и минусами, что, безусловно, необходимо учитывать при выборе алгоритмов для работы с большими данными.</w:t>
      </w: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CF23C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2D0" w:rsidRDefault="004232D0" w:rsidP="00024066">
      <w:pPr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GoBack"/>
      <w:bookmarkEnd w:id="6"/>
    </w:p>
    <w:p w:rsidR="00024066" w:rsidRPr="00024066" w:rsidRDefault="00024066" w:rsidP="00024066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46581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источников</w:t>
      </w:r>
      <w:bookmarkEnd w:id="7"/>
    </w:p>
    <w:p w:rsidR="00024066" w:rsidRDefault="00024066" w:rsidP="00024066">
      <w:pPr>
        <w:pStyle w:val="a3"/>
        <w:ind w:left="12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7AC4" w:rsidRDefault="00E87AC4" w:rsidP="00E87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Рашка С.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E87A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машинное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обучуние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»/пер. с англ. А.В. Логунова. – М.: ДМК Пресс, 2017. – 418 с.: ил.</w:t>
      </w:r>
    </w:p>
    <w:p w:rsidR="004232D0" w:rsidRPr="00E87AC4" w:rsidRDefault="004232D0" w:rsidP="00E87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Мюлер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А., Гвидо С. «Введение в машинное обучение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– 2017.</w:t>
      </w:r>
    </w:p>
    <w:sectPr w:rsidR="004232D0" w:rsidRPr="00E87AC4" w:rsidSect="004232D0">
      <w:footerReference w:type="default" r:id="rId14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54" w:rsidRDefault="00EE4854" w:rsidP="004232D0">
      <w:pPr>
        <w:spacing w:line="240" w:lineRule="auto"/>
      </w:pPr>
      <w:r>
        <w:separator/>
      </w:r>
    </w:p>
  </w:endnote>
  <w:endnote w:type="continuationSeparator" w:id="0">
    <w:p w:rsidR="00EE4854" w:rsidRDefault="00EE4854" w:rsidP="00423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7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:rsidR="004232D0" w:rsidRPr="004232D0" w:rsidRDefault="004232D0" w:rsidP="004232D0">
        <w:pPr>
          <w:pStyle w:val="a7"/>
          <w:spacing w:line="360" w:lineRule="auto"/>
          <w:ind w:firstLine="0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4232D0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4232D0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4232D0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024066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13</w:t>
        </w:r>
        <w:r w:rsidRPr="004232D0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4232D0" w:rsidRDefault="004232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54" w:rsidRDefault="00EE4854" w:rsidP="004232D0">
      <w:pPr>
        <w:spacing w:line="240" w:lineRule="auto"/>
      </w:pPr>
      <w:r>
        <w:separator/>
      </w:r>
    </w:p>
  </w:footnote>
  <w:footnote w:type="continuationSeparator" w:id="0">
    <w:p w:rsidR="00EE4854" w:rsidRDefault="00EE4854" w:rsidP="00423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5DB1"/>
    <w:multiLevelType w:val="hybridMultilevel"/>
    <w:tmpl w:val="350C9F04"/>
    <w:lvl w:ilvl="0" w:tplc="17B00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3653826"/>
    <w:multiLevelType w:val="hybridMultilevel"/>
    <w:tmpl w:val="CED2001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2A"/>
    <w:rsid w:val="00024066"/>
    <w:rsid w:val="000261C3"/>
    <w:rsid w:val="002332B6"/>
    <w:rsid w:val="004232D0"/>
    <w:rsid w:val="00643F9B"/>
    <w:rsid w:val="006C7088"/>
    <w:rsid w:val="0071059D"/>
    <w:rsid w:val="00840D55"/>
    <w:rsid w:val="00896DC4"/>
    <w:rsid w:val="00A07902"/>
    <w:rsid w:val="00A72724"/>
    <w:rsid w:val="00A948C4"/>
    <w:rsid w:val="00AF7847"/>
    <w:rsid w:val="00C73E2A"/>
    <w:rsid w:val="00CA0D66"/>
    <w:rsid w:val="00CC49CE"/>
    <w:rsid w:val="00CF23C3"/>
    <w:rsid w:val="00D05DF0"/>
    <w:rsid w:val="00E87AC4"/>
    <w:rsid w:val="00E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FC95"/>
  <w15:chartTrackingRefBased/>
  <w15:docId w15:val="{EDDE9424-2058-4F68-B23B-AA8BF528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3C3"/>
    <w:pPr>
      <w:spacing w:after="0" w:line="360" w:lineRule="auto"/>
      <w:ind w:firstLine="851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0240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9CE"/>
    <w:pPr>
      <w:spacing w:after="160" w:line="259" w:lineRule="auto"/>
      <w:ind w:left="720" w:firstLine="0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A72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7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40D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32D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32D0"/>
  </w:style>
  <w:style w:type="paragraph" w:styleId="a7">
    <w:name w:val="footer"/>
    <w:basedOn w:val="a"/>
    <w:link w:val="a8"/>
    <w:uiPriority w:val="99"/>
    <w:unhideWhenUsed/>
    <w:rsid w:val="004232D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32D0"/>
  </w:style>
  <w:style w:type="paragraph" w:styleId="a9">
    <w:name w:val="Title"/>
    <w:basedOn w:val="a"/>
    <w:next w:val="a"/>
    <w:link w:val="aa"/>
    <w:uiPriority w:val="10"/>
    <w:qFormat/>
    <w:rsid w:val="0002406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2406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4066"/>
    <w:pPr>
      <w:spacing w:after="100"/>
    </w:pPr>
  </w:style>
  <w:style w:type="character" w:styleId="ac">
    <w:name w:val="Hyperlink"/>
    <w:basedOn w:val="a0"/>
    <w:uiPriority w:val="99"/>
    <w:unhideWhenUsed/>
    <w:rsid w:val="00024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1726-ECEC-4715-A6BA-D1D6C868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the void</dc:creator>
  <cp:keywords/>
  <dc:description/>
  <cp:lastModifiedBy>to the void</cp:lastModifiedBy>
  <cp:revision>2</cp:revision>
  <dcterms:created xsi:type="dcterms:W3CDTF">2019-09-15T09:40:00Z</dcterms:created>
  <dcterms:modified xsi:type="dcterms:W3CDTF">2019-09-15T15:52:00Z</dcterms:modified>
</cp:coreProperties>
</file>