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64DB3" w14:textId="406397F4" w:rsidR="000B44E2" w:rsidRPr="000B44E2" w:rsidRDefault="000B44E2">
      <w:pPr>
        <w:rPr>
          <w:b/>
          <w:bCs/>
        </w:rPr>
      </w:pPr>
      <w:r w:rsidRPr="000B44E2">
        <w:rPr>
          <w:b/>
          <w:bCs/>
        </w:rPr>
        <w:t>Donanım Gereksinimeri</w:t>
      </w:r>
    </w:p>
    <w:p w14:paraId="07976B89" w14:textId="77777777" w:rsidR="00812048" w:rsidRPr="00812048" w:rsidRDefault="00812048" w:rsidP="00812048">
      <w:r w:rsidRPr="00812048">
        <w:t>Sistemin düzgün bir şekilde çalışabilmesi için birkaç farklı donanım bileşeni göz önünde bulundurulmalıdır. Bu bileşenler, sunucunun çalışma ortamı, web sitesine erişim için kullanılan cihazlar ve eğer mevcutsa mobil teknoloji gereksinimlerini kapsar.</w:t>
      </w:r>
    </w:p>
    <w:p w14:paraId="570513F3" w14:textId="77777777" w:rsidR="00812048" w:rsidRPr="00812048" w:rsidRDefault="00812048" w:rsidP="00812048">
      <w:r w:rsidRPr="00812048">
        <w:rPr>
          <w:b/>
          <w:bCs/>
        </w:rPr>
        <w:t>Sunucu Gereksinimleri</w:t>
      </w:r>
      <w:r w:rsidRPr="00812048">
        <w:br/>
        <w:t>Sunucunun düzgün çalışabilmesi için aşağıdaki özelliklere sahip bir donanıma ihtiyaç vardır:</w:t>
      </w:r>
    </w:p>
    <w:p w14:paraId="78DB3F6B" w14:textId="77777777" w:rsidR="00812048" w:rsidRPr="00812048" w:rsidRDefault="00812048" w:rsidP="00812048">
      <w:pPr>
        <w:numPr>
          <w:ilvl w:val="0"/>
          <w:numId w:val="1"/>
        </w:numPr>
      </w:pPr>
      <w:r w:rsidRPr="00812048">
        <w:t>İşlemci: En az 1.4 GHz hızında tek çekirdekli (64-bit) veya 1.3 GHz hızında çift çekirdekli işlemci</w:t>
      </w:r>
    </w:p>
    <w:p w14:paraId="0E1CEC87" w14:textId="5EEEEAA5" w:rsidR="00812048" w:rsidRPr="00812048" w:rsidRDefault="00812048" w:rsidP="00812048">
      <w:pPr>
        <w:numPr>
          <w:ilvl w:val="0"/>
          <w:numId w:val="1"/>
        </w:numPr>
      </w:pPr>
      <w:r w:rsidRPr="00812048">
        <w:t xml:space="preserve">RAM: Minimum </w:t>
      </w:r>
      <w:r w:rsidR="00E77C4D">
        <w:t>4</w:t>
      </w:r>
      <w:r w:rsidRPr="00812048">
        <w:t xml:space="preserve"> GB bellek</w:t>
      </w:r>
    </w:p>
    <w:p w14:paraId="06AAA5E1" w14:textId="77777777" w:rsidR="00812048" w:rsidRPr="00812048" w:rsidRDefault="00812048" w:rsidP="00812048">
      <w:pPr>
        <w:numPr>
          <w:ilvl w:val="0"/>
          <w:numId w:val="1"/>
        </w:numPr>
      </w:pPr>
      <w:r w:rsidRPr="00812048">
        <w:t>Depolama: En az 10 GB boş sabit disk alanı</w:t>
      </w:r>
    </w:p>
    <w:p w14:paraId="5BAA4A01" w14:textId="77777777" w:rsidR="00812048" w:rsidRPr="00812048" w:rsidRDefault="00812048" w:rsidP="00812048">
      <w:pPr>
        <w:numPr>
          <w:ilvl w:val="0"/>
          <w:numId w:val="1"/>
        </w:numPr>
      </w:pPr>
      <w:r w:rsidRPr="00812048">
        <w:t>Ağ: Yönlendiriciye bağlanabilen ağ bağlantısı (kablolu veya kablosuz) gereklidir. Yönlendirici UPnP sertifikalı olabilir, ancak bu zorunlu değildir.</w:t>
      </w:r>
    </w:p>
    <w:p w14:paraId="2EE5FB14" w14:textId="77777777" w:rsidR="00812048" w:rsidRPr="00812048" w:rsidRDefault="00812048" w:rsidP="00812048">
      <w:r w:rsidRPr="00812048">
        <w:rPr>
          <w:b/>
          <w:bCs/>
        </w:rPr>
        <w:t>Web Erişimi Gereksinimleri</w:t>
      </w:r>
      <w:r w:rsidRPr="00812048">
        <w:br/>
        <w:t>Web sitesine erişim, web tarayıcısı olan her türlü cihazdan yapılabilir. Ancak en iyi kullanıcı deneyimi için ekran çözünürlüğünün en az 1024x768 olması önerilmektedir.</w:t>
      </w:r>
    </w:p>
    <w:p w14:paraId="2BF6B858" w14:textId="77777777" w:rsidR="000B44E2" w:rsidRDefault="000B44E2"/>
    <w:sectPr w:rsidR="000B44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E63DFC"/>
    <w:multiLevelType w:val="multilevel"/>
    <w:tmpl w:val="681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4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3"/>
    <w:rsid w:val="000B44E2"/>
    <w:rsid w:val="001E0F0C"/>
    <w:rsid w:val="0062151F"/>
    <w:rsid w:val="006667CF"/>
    <w:rsid w:val="00812048"/>
    <w:rsid w:val="00A52F5A"/>
    <w:rsid w:val="00B87F6B"/>
    <w:rsid w:val="00BF69C3"/>
    <w:rsid w:val="00D1780B"/>
    <w:rsid w:val="00E77C4D"/>
    <w:rsid w:val="00F612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41F"/>
  <w15:chartTrackingRefBased/>
  <w15:docId w15:val="{C130A271-0FBC-4A9C-95B0-E279642B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36"/>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87F6B"/>
    <w:pPr>
      <w:keepNext/>
      <w:keepLines/>
      <w:spacing w:before="240" w:after="0"/>
      <w:outlineLvl w:val="0"/>
    </w:pPr>
    <w:rPr>
      <w:rFonts w:ascii="Times New Roman" w:eastAsiaTheme="majorEastAsia" w:hAnsi="Times New Roman" w:cstheme="majorBidi"/>
      <w:b/>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7F6B"/>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24597">
      <w:bodyDiv w:val="1"/>
      <w:marLeft w:val="0"/>
      <w:marRight w:val="0"/>
      <w:marTop w:val="0"/>
      <w:marBottom w:val="0"/>
      <w:divBdr>
        <w:top w:val="none" w:sz="0" w:space="0" w:color="auto"/>
        <w:left w:val="none" w:sz="0" w:space="0" w:color="auto"/>
        <w:bottom w:val="none" w:sz="0" w:space="0" w:color="auto"/>
        <w:right w:val="none" w:sz="0" w:space="0" w:color="auto"/>
      </w:divBdr>
    </w:div>
    <w:div w:id="21143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bakır</dc:creator>
  <cp:keywords/>
  <dc:description/>
  <cp:lastModifiedBy>berfin bakır</cp:lastModifiedBy>
  <cp:revision>4</cp:revision>
  <dcterms:created xsi:type="dcterms:W3CDTF">2024-11-25T21:18:00Z</dcterms:created>
  <dcterms:modified xsi:type="dcterms:W3CDTF">2024-12-01T23:05:00Z</dcterms:modified>
</cp:coreProperties>
</file>