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3980744"/>
        <w:docPartObj>
          <w:docPartGallery w:val="Cover Pages"/>
          <w:docPartUnique/>
        </w:docPartObj>
      </w:sdtPr>
      <w:sdtEndPr>
        <w:rPr>
          <w:rFonts w:eastAsiaTheme="minorEastAsia"/>
        </w:rPr>
      </w:sdtEndPr>
      <w:sdtContent>
        <w:p w:rsidR="00A809B3" w:rsidRDefault="00A809B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09B3" w:rsidRPr="004C54BE">
            <w:sdt>
              <w:sdtPr>
                <w:rPr>
                  <w:b/>
                  <w:bCs/>
                  <w:sz w:val="24"/>
                  <w:szCs w:val="24"/>
                </w:rPr>
                <w:alias w:val="Şirket"/>
                <w:id w:val="13406915"/>
                <w:placeholder>
                  <w:docPart w:val="D35C5342EF684EAEA92F66F541F353F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809B3" w:rsidRPr="004C54BE" w:rsidRDefault="00A809B3">
                    <w:pPr>
                      <w:pStyle w:val="AralkYok"/>
                      <w:rPr>
                        <w:b/>
                        <w:bCs/>
                        <w:sz w:val="24"/>
                        <w:szCs w:val="24"/>
                      </w:rPr>
                    </w:pPr>
                    <w:r w:rsidRPr="004C54BE">
                      <w:rPr>
                        <w:b/>
                        <w:bCs/>
                        <w:sz w:val="24"/>
                        <w:szCs w:val="24"/>
                      </w:rPr>
                      <w:t>YILDIZ TEKNİK ÜNİVERSİTESİ – BİLGİSAYAR MÜHENDİSLİĞİ</w:t>
                    </w:r>
                  </w:p>
                </w:tc>
              </w:sdtContent>
            </w:sdt>
          </w:tr>
          <w:tr w:rsidR="00A809B3" w:rsidRPr="004C54BE">
            <w:tc>
              <w:tcPr>
                <w:tcW w:w="7672" w:type="dxa"/>
              </w:tcPr>
              <w:sdt>
                <w:sdtPr>
                  <w:rPr>
                    <w:rFonts w:asciiTheme="majorHAnsi" w:eastAsiaTheme="majorEastAsia" w:hAnsiTheme="majorHAnsi" w:cstheme="majorBidi"/>
                    <w:b/>
                    <w:bCs/>
                    <w:sz w:val="72"/>
                    <w:szCs w:val="72"/>
                  </w:rPr>
                  <w:alias w:val="Başlık"/>
                  <w:id w:val="13406919"/>
                  <w:placeholder>
                    <w:docPart w:val="E3C57859CA994483AF62C6C109B4AAF2"/>
                  </w:placeholder>
                  <w:dataBinding w:prefixMappings="xmlns:ns0='http://schemas.openxmlformats.org/package/2006/metadata/core-properties' xmlns:ns1='http://purl.org/dc/elements/1.1/'" w:xpath="/ns0:coreProperties[1]/ns1:title[1]" w:storeItemID="{6C3C8BC8-F283-45AE-878A-BAB7291924A1}"/>
                  <w:text/>
                </w:sdtPr>
                <w:sdtContent>
                  <w:p w:rsidR="00A809B3" w:rsidRPr="004C54BE" w:rsidRDefault="00A809B3">
                    <w:pPr>
                      <w:pStyle w:val="AralkYok"/>
                      <w:spacing w:line="216" w:lineRule="auto"/>
                      <w:rPr>
                        <w:rFonts w:asciiTheme="majorHAnsi" w:eastAsiaTheme="majorEastAsia" w:hAnsiTheme="majorHAnsi" w:cstheme="majorBidi"/>
                        <w:b/>
                        <w:bCs/>
                        <w:sz w:val="88"/>
                        <w:szCs w:val="88"/>
                      </w:rPr>
                    </w:pPr>
                    <w:r w:rsidRPr="004C54BE">
                      <w:rPr>
                        <w:rFonts w:asciiTheme="majorHAnsi" w:eastAsiaTheme="majorEastAsia" w:hAnsiTheme="majorHAnsi" w:cstheme="majorBidi"/>
                        <w:b/>
                        <w:bCs/>
                        <w:sz w:val="72"/>
                        <w:szCs w:val="72"/>
                      </w:rPr>
                      <w:t>Veri Sıkıştırma Projesi</w:t>
                    </w:r>
                  </w:p>
                </w:sdtContent>
              </w:sdt>
            </w:tc>
          </w:tr>
          <w:tr w:rsidR="00A809B3" w:rsidRPr="004C54BE">
            <w:sdt>
              <w:sdtPr>
                <w:rPr>
                  <w:b/>
                  <w:bCs/>
                  <w:sz w:val="28"/>
                  <w:szCs w:val="28"/>
                </w:rPr>
                <w:alias w:val="Alt konu başlığı"/>
                <w:id w:val="13406923"/>
                <w:placeholder>
                  <w:docPart w:val="54A2A2238B184C0597F4F90403176E9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809B3" w:rsidRPr="004C54BE" w:rsidRDefault="00A809B3">
                    <w:pPr>
                      <w:pStyle w:val="AralkYok"/>
                      <w:rPr>
                        <w:b/>
                        <w:bCs/>
                        <w:sz w:val="24"/>
                      </w:rPr>
                    </w:pPr>
                    <w:r w:rsidRPr="004C54BE">
                      <w:rPr>
                        <w:b/>
                        <w:bCs/>
                        <w:sz w:val="28"/>
                        <w:szCs w:val="28"/>
                      </w:rPr>
                      <w:t>Görüntü Sıkıştırma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09B3" w:rsidRPr="004C54BE">
            <w:tc>
              <w:tcPr>
                <w:tcW w:w="7221" w:type="dxa"/>
                <w:tcMar>
                  <w:top w:w="216" w:type="dxa"/>
                  <w:left w:w="115" w:type="dxa"/>
                  <w:bottom w:w="216" w:type="dxa"/>
                  <w:right w:w="115" w:type="dxa"/>
                </w:tcMar>
              </w:tcPr>
              <w:sdt>
                <w:sdtPr>
                  <w:rPr>
                    <w:sz w:val="28"/>
                    <w:szCs w:val="28"/>
                  </w:rPr>
                  <w:alias w:val="Yazar"/>
                  <w:id w:val="13406928"/>
                  <w:placeholder>
                    <w:docPart w:val="B12CA3FE25D146888CEC284D4B31B02C"/>
                  </w:placeholder>
                  <w:dataBinding w:prefixMappings="xmlns:ns0='http://schemas.openxmlformats.org/package/2006/metadata/core-properties' xmlns:ns1='http://purl.org/dc/elements/1.1/'" w:xpath="/ns0:coreProperties[1]/ns1:creator[1]" w:storeItemID="{6C3C8BC8-F283-45AE-878A-BAB7291924A1}"/>
                  <w:text/>
                </w:sdtPr>
                <w:sdtContent>
                  <w:p w:rsidR="00A809B3" w:rsidRPr="004C54BE" w:rsidRDefault="00A809B3">
                    <w:pPr>
                      <w:pStyle w:val="AralkYok"/>
                      <w:rPr>
                        <w:sz w:val="28"/>
                        <w:szCs w:val="28"/>
                      </w:rPr>
                    </w:pPr>
                    <w:r w:rsidRPr="004C54BE">
                      <w:rPr>
                        <w:sz w:val="28"/>
                        <w:szCs w:val="28"/>
                      </w:rPr>
                      <w:t>Melike Nur Mermer</w:t>
                    </w:r>
                    <w:r w:rsidR="008B08E1" w:rsidRPr="004C54BE">
                      <w:rPr>
                        <w:sz w:val="28"/>
                        <w:szCs w:val="28"/>
                      </w:rPr>
                      <w:t xml:space="preserve"> - 15501010</w:t>
                    </w:r>
                  </w:p>
                </w:sdtContent>
              </w:sdt>
              <w:sdt>
                <w:sdtPr>
                  <w:rPr>
                    <w:sz w:val="28"/>
                    <w:szCs w:val="28"/>
                  </w:rPr>
                  <w:alias w:val="Tarih"/>
                  <w:tag w:val="Tarih"/>
                  <w:id w:val="13406932"/>
                  <w:placeholder>
                    <w:docPart w:val="70F8EDBCD5C14AF6BE53A6BC574200A3"/>
                  </w:placeholder>
                  <w:dataBinding w:prefixMappings="xmlns:ns0='http://schemas.microsoft.com/office/2006/coverPageProps'" w:xpath="/ns0:CoverPageProperties[1]/ns0:PublishDate[1]" w:storeItemID="{55AF091B-3C7A-41E3-B477-F2FDAA23CFDA}"/>
                  <w:date w:fullDate="2017-01-10T00:00:00Z">
                    <w:dateFormat w:val="dd.MM.yyyy"/>
                    <w:lid w:val="tr-TR"/>
                    <w:storeMappedDataAs w:val="dateTime"/>
                    <w:calendar w:val="gregorian"/>
                  </w:date>
                </w:sdtPr>
                <w:sdtContent>
                  <w:p w:rsidR="00A809B3" w:rsidRPr="004C54BE" w:rsidRDefault="00A809B3">
                    <w:pPr>
                      <w:pStyle w:val="AralkYok"/>
                      <w:rPr>
                        <w:sz w:val="28"/>
                        <w:szCs w:val="28"/>
                      </w:rPr>
                    </w:pPr>
                    <w:r w:rsidRPr="004C54BE">
                      <w:rPr>
                        <w:sz w:val="28"/>
                        <w:szCs w:val="28"/>
                      </w:rPr>
                      <w:t>10.01.2017</w:t>
                    </w:r>
                  </w:p>
                </w:sdtContent>
              </w:sdt>
              <w:p w:rsidR="00A809B3" w:rsidRPr="004C54BE" w:rsidRDefault="00A809B3">
                <w:pPr>
                  <w:pStyle w:val="AralkYok"/>
                </w:pPr>
              </w:p>
            </w:tc>
          </w:tr>
        </w:tbl>
        <w:p w:rsidR="00A809B3" w:rsidRDefault="00A809B3">
          <w:pPr>
            <w:rPr>
              <w:rFonts w:eastAsiaTheme="minorEastAsia"/>
            </w:rPr>
          </w:pPr>
          <w:r>
            <w:rPr>
              <w:rFonts w:eastAsiaTheme="minorEastAsia"/>
            </w:rPr>
            <w:br w:type="page"/>
          </w:r>
        </w:p>
        <w:bookmarkStart w:id="0" w:name="_GoBack" w:displacedByCustomXml="next"/>
        <w:bookmarkEnd w:id="0" w:displacedByCustomXml="next"/>
      </w:sdtContent>
    </w:sdt>
    <w:p w:rsidR="00C821F9" w:rsidRPr="00BB4BF5" w:rsidRDefault="00C821F9">
      <w:pPr>
        <w:rPr>
          <w:b/>
          <w:bCs/>
        </w:rPr>
      </w:pPr>
      <w:r w:rsidRPr="00BB4BF5">
        <w:rPr>
          <w:b/>
          <w:bCs/>
        </w:rPr>
        <w:lastRenderedPageBreak/>
        <w:t>Giriş</w:t>
      </w:r>
    </w:p>
    <w:p w:rsidR="00C821F9" w:rsidRDefault="00C821F9" w:rsidP="00C821F9">
      <w:r>
        <w:t>Görüntü sıkıştırma diğer veri sıkıştırma alanlarında olduğu gibi iyi bir seviyede</w:t>
      </w:r>
      <w:r w:rsidRPr="00C821F9">
        <w:t xml:space="preserve"> kalite sağlayarak gönderim süresini düşürmeyi amaçlamaktadır</w:t>
      </w:r>
      <w:r>
        <w:t xml:space="preserve">. Verinin daha az yer kaplamasını sağlamak için bir miktar bilgi kaybına izin verilmektedir. Bilgi kaybı genellikle renk indirgemesi yapılarak gerçekleşmektedir. Bu çalışmada da </w:t>
      </w:r>
      <w:r w:rsidR="00494A50">
        <w:t>K</w:t>
      </w:r>
      <w:r>
        <w:t>-</w:t>
      </w:r>
      <w:proofErr w:type="spellStart"/>
      <w:r>
        <w:t>means</w:t>
      </w:r>
      <w:proofErr w:type="spellEnd"/>
      <w:r>
        <w:t xml:space="preserve"> yöntemi ile renk indirgemesi yapılarak 24 bitlik görüntüler belirlenen renk sayısına indirg</w:t>
      </w:r>
      <w:r w:rsidR="00982AF9">
        <w:t xml:space="preserve">enmiş ardından uygulanan </w:t>
      </w:r>
      <w:proofErr w:type="spellStart"/>
      <w:r w:rsidR="00982AF9">
        <w:t>Huffma</w:t>
      </w:r>
      <w:r>
        <w:t>n</w:t>
      </w:r>
      <w:proofErr w:type="spellEnd"/>
      <w:r>
        <w:t xml:space="preserve"> kodlaması ile </w:t>
      </w:r>
      <w:proofErr w:type="spellStart"/>
      <w:r w:rsidR="004E6C79">
        <w:t>entropik</w:t>
      </w:r>
      <w:proofErr w:type="spellEnd"/>
      <w:r w:rsidR="004E6C79">
        <w:t xml:space="preserve"> kodlama gerçekleştirilmiştir. Sıkıştırılan görüntü simetrik şekilde kodlanarak aynı yöntemle açılması sağlanmıştır. Testte kullanılan 13 görüntü için elde edilen karekök ortalama hata</w:t>
      </w:r>
      <w:r w:rsidR="00C17FD1">
        <w:t>sı</w:t>
      </w:r>
      <w:r w:rsidR="004E6C79">
        <w:t xml:space="preserve">, </w:t>
      </w:r>
      <w:proofErr w:type="spellStart"/>
      <w:r w:rsidR="004E6C79">
        <w:t>peak</w:t>
      </w:r>
      <w:proofErr w:type="spellEnd"/>
      <w:r w:rsidR="004E6C79">
        <w:t xml:space="preserve"> </w:t>
      </w:r>
      <w:proofErr w:type="spellStart"/>
      <w:r w:rsidR="004E6C79">
        <w:t>signal</w:t>
      </w:r>
      <w:proofErr w:type="spellEnd"/>
      <w:r w:rsidR="004E6C79">
        <w:t xml:space="preserve"> </w:t>
      </w:r>
      <w:proofErr w:type="spellStart"/>
      <w:r w:rsidR="004E6C79">
        <w:t>noise</w:t>
      </w:r>
      <w:proofErr w:type="spellEnd"/>
      <w:r w:rsidR="004E6C79">
        <w:t xml:space="preserve"> </w:t>
      </w:r>
      <w:proofErr w:type="spellStart"/>
      <w:r w:rsidR="004E6C79">
        <w:t>ratio</w:t>
      </w:r>
      <w:proofErr w:type="spellEnd"/>
      <w:r w:rsidR="00A61A07">
        <w:t xml:space="preserve"> </w:t>
      </w:r>
      <w:r w:rsidR="004E6C79">
        <w:t>(</w:t>
      </w:r>
      <w:r w:rsidR="00A61A07">
        <w:t>PSNR</w:t>
      </w:r>
      <w:r w:rsidR="004E6C79">
        <w:t>) değerleri ve sıkıştırma oranları verilmiştir.</w:t>
      </w:r>
    </w:p>
    <w:p w:rsidR="00097A57" w:rsidRPr="00BB4BF5" w:rsidRDefault="00412B62" w:rsidP="00C821F9">
      <w:pPr>
        <w:rPr>
          <w:b/>
          <w:bCs/>
        </w:rPr>
      </w:pPr>
      <w:r w:rsidRPr="00BB4BF5">
        <w:rPr>
          <w:b/>
          <w:bCs/>
        </w:rPr>
        <w:t>K</w:t>
      </w:r>
      <w:r w:rsidR="00097A57" w:rsidRPr="00BB4BF5">
        <w:rPr>
          <w:b/>
          <w:bCs/>
        </w:rPr>
        <w:t>-</w:t>
      </w:r>
      <w:proofErr w:type="spellStart"/>
      <w:r w:rsidR="00097A57" w:rsidRPr="00BB4BF5">
        <w:rPr>
          <w:b/>
          <w:bCs/>
        </w:rPr>
        <w:t>means</w:t>
      </w:r>
      <w:proofErr w:type="spellEnd"/>
      <w:r w:rsidR="00097A57" w:rsidRPr="00BB4BF5">
        <w:rPr>
          <w:b/>
          <w:bCs/>
        </w:rPr>
        <w:t xml:space="preserve"> ile renk indirgeme</w:t>
      </w:r>
    </w:p>
    <w:p w:rsidR="00412B62" w:rsidRDefault="00412B62" w:rsidP="00ED2567">
      <w:r>
        <w:t>Elimizdeki</w:t>
      </w:r>
      <w:r w:rsidR="00097A57">
        <w:t xml:space="preserve"> 24 bitlik görüntülerde 2</w:t>
      </w:r>
      <w:r w:rsidR="00097A57" w:rsidRPr="00097A57">
        <w:rPr>
          <w:vertAlign w:val="superscript"/>
        </w:rPr>
        <w:t>24</w:t>
      </w:r>
      <w:r w:rsidR="00097A57">
        <w:rPr>
          <w:vertAlign w:val="superscript"/>
        </w:rPr>
        <w:t xml:space="preserve">  </w:t>
      </w:r>
      <w:r w:rsidR="00097A57">
        <w:t>=16 milyon renk mevcuttur. Görüntünün her bir renk tonu için bir kod atanıp kayıpsız sıkıştırma yapılsa bile</w:t>
      </w:r>
      <w:r w:rsidR="00ED2567">
        <w:t xml:space="preserve"> </w:t>
      </w:r>
      <w:r w:rsidR="00ED2567" w:rsidRPr="00ED2567">
        <w:t>sıkıştırılmış verinin de boyutu büyük ol</w:t>
      </w:r>
      <w:r w:rsidR="00C17FD1">
        <w:t>acağından</w:t>
      </w:r>
      <w:r w:rsidR="00ED2567" w:rsidRPr="00ED2567">
        <w:t xml:space="preserve"> </w:t>
      </w:r>
      <w:r w:rsidR="00097A57">
        <w:t xml:space="preserve"> sıkıştırma oranı çok küçük olacaktır. Bu sebeple insan gözünün ayırt edemediği birbirine benzeyen bazı renklere aynı kodların atanması ile kayıplı bir sıkıştırma gerçekleştirilmektedir. </w:t>
      </w:r>
      <w:r w:rsidR="00973004">
        <w:t xml:space="preserve">Burada </w:t>
      </w:r>
      <w:r w:rsidR="00551AC8">
        <w:t>K</w:t>
      </w:r>
      <w:r w:rsidR="00973004">
        <w:t>-</w:t>
      </w:r>
      <w:proofErr w:type="spellStart"/>
      <w:r w:rsidR="00973004">
        <w:t>means</w:t>
      </w:r>
      <w:proofErr w:type="spellEnd"/>
      <w:r w:rsidR="00973004">
        <w:t xml:space="preserve"> yöntemi ile renklerin küme merkezleri belirlenmiş ve bu merkezdeki ortalama değer kümedeki </w:t>
      </w:r>
      <w:r w:rsidR="00B83311">
        <w:t xml:space="preserve">bütün </w:t>
      </w:r>
      <w:r w:rsidR="00973004">
        <w:t xml:space="preserve">renk tonlarını ifade edecek ortak değer olarak </w:t>
      </w:r>
      <w:r w:rsidR="00C17FD1">
        <w:t>atanmıştır</w:t>
      </w:r>
      <w:r w:rsidR="00973004">
        <w:t xml:space="preserve">. </w:t>
      </w:r>
      <w:r w:rsidR="00C17FD1">
        <w:t>Kümelerin</w:t>
      </w:r>
      <w:r w:rsidR="0022243D">
        <w:t xml:space="preserve"> sayısı görüntünün indirgeneceği renk sayısına karşılık gelmektedir. Bu çalışmada indirgenecek renk sayısı 256, 128, 64 ve 32 olarak belirlendiğinden </w:t>
      </w:r>
      <w:r w:rsidR="00494A50">
        <w:t>K</w:t>
      </w:r>
      <w:r w:rsidR="0022243D">
        <w:t>-</w:t>
      </w:r>
      <w:proofErr w:type="spellStart"/>
      <w:r w:rsidR="0022243D">
        <w:t>means</w:t>
      </w:r>
      <w:proofErr w:type="spellEnd"/>
      <w:r w:rsidR="0022243D">
        <w:t xml:space="preserve"> ile oluşturulacak küme sayıları da bu şekilde belirlenmiştir. </w:t>
      </w:r>
    </w:p>
    <w:p w:rsidR="00412B62" w:rsidRDefault="00412B62" w:rsidP="00412B62">
      <w:r>
        <w:t xml:space="preserve">Aşağıda </w:t>
      </w:r>
      <w:r w:rsidR="00A61C27">
        <w:t>renk indirgeme işlemine örnek olması açısından 64 ren</w:t>
      </w:r>
      <w:r w:rsidR="00D303E5">
        <w:t>g</w:t>
      </w:r>
      <w:r w:rsidR="00A61C27">
        <w:t xml:space="preserve">e indirgenen “biber” görüntüsünün </w:t>
      </w:r>
      <w:r>
        <w:t xml:space="preserve">renk indirgemesi yapılmadan önce ve yapıldıktan sonra </w:t>
      </w:r>
      <w:r w:rsidR="000520C0">
        <w:t>aynı bölümüne ait piksel değerleri</w:t>
      </w:r>
      <w:r>
        <w:t xml:space="preserve"> verilmiştir.</w:t>
      </w:r>
    </w:p>
    <w:p w:rsidR="00D303E5" w:rsidRDefault="00D303E5" w:rsidP="00412B62"/>
    <w:p w:rsidR="00C415A0" w:rsidRPr="00AE1DBC" w:rsidRDefault="00C415A0" w:rsidP="00412B62">
      <w:pPr>
        <w:rPr>
          <w:i/>
          <w:iCs/>
        </w:rPr>
      </w:pPr>
      <w:r w:rsidRPr="00AE1DBC">
        <w:rPr>
          <w:i/>
          <w:iCs/>
        </w:rPr>
        <w:t>Renk indirgenmeden önce:</w:t>
      </w:r>
    </w:p>
    <w:p w:rsidR="00412B62" w:rsidRDefault="00A61C27" w:rsidP="00A61C27">
      <w:r>
        <w:rPr>
          <w:noProof/>
          <w:lang w:eastAsia="tr-TR"/>
        </w:rPr>
        <w:drawing>
          <wp:inline distT="0" distB="0" distL="0" distR="0" wp14:anchorId="0615C9D6" wp14:editId="0F489132">
            <wp:extent cx="1050221" cy="1028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0780" cy="1039042"/>
                    </a:xfrm>
                    <a:prstGeom prst="rect">
                      <a:avLst/>
                    </a:prstGeom>
                  </pic:spPr>
                </pic:pic>
              </a:graphicData>
            </a:graphic>
          </wp:inline>
        </w:drawing>
      </w:r>
      <w:r>
        <w:tab/>
      </w:r>
      <w:r w:rsidR="00785106">
        <w:tab/>
      </w:r>
      <w:r>
        <w:rPr>
          <w:noProof/>
          <w:lang w:eastAsia="tr-TR"/>
        </w:rPr>
        <w:drawing>
          <wp:inline distT="0" distB="0" distL="0" distR="0" wp14:anchorId="1CFAECA6" wp14:editId="6EE84C1B">
            <wp:extent cx="1068702" cy="105125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2088" cy="1074258"/>
                    </a:xfrm>
                    <a:prstGeom prst="rect">
                      <a:avLst/>
                    </a:prstGeom>
                  </pic:spPr>
                </pic:pic>
              </a:graphicData>
            </a:graphic>
          </wp:inline>
        </w:drawing>
      </w:r>
      <w:r>
        <w:tab/>
      </w:r>
      <w:r w:rsidR="00785106">
        <w:tab/>
      </w:r>
      <w:r>
        <w:rPr>
          <w:noProof/>
          <w:lang w:eastAsia="tr-TR"/>
        </w:rPr>
        <w:drawing>
          <wp:inline distT="0" distB="0" distL="0" distR="0" wp14:anchorId="4192D0DA" wp14:editId="7BE1FCFA">
            <wp:extent cx="1084582" cy="1053465"/>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9804" cy="1087677"/>
                    </a:xfrm>
                    <a:prstGeom prst="rect">
                      <a:avLst/>
                    </a:prstGeom>
                  </pic:spPr>
                </pic:pic>
              </a:graphicData>
            </a:graphic>
          </wp:inline>
        </w:drawing>
      </w:r>
    </w:p>
    <w:p w:rsidR="00A61C27" w:rsidRDefault="00A61C27" w:rsidP="00A61C27">
      <w:pPr>
        <w:ind w:firstLine="708"/>
      </w:pPr>
      <w:r>
        <w:t>R</w:t>
      </w:r>
      <w:r>
        <w:tab/>
      </w:r>
      <w:r>
        <w:tab/>
      </w:r>
      <w:r>
        <w:tab/>
      </w:r>
      <w:r w:rsidR="00785106">
        <w:tab/>
      </w:r>
      <w:r>
        <w:t>G</w:t>
      </w:r>
      <w:r>
        <w:tab/>
      </w:r>
      <w:r>
        <w:tab/>
      </w:r>
      <w:r>
        <w:tab/>
      </w:r>
      <w:r w:rsidR="00785106">
        <w:tab/>
      </w:r>
      <w:r>
        <w:t>B</w:t>
      </w:r>
    </w:p>
    <w:p w:rsidR="00C415A0" w:rsidRDefault="00C415A0" w:rsidP="00A61C27">
      <w:pPr>
        <w:ind w:firstLine="708"/>
      </w:pPr>
    </w:p>
    <w:p w:rsidR="00C415A0" w:rsidRPr="00AE1DBC" w:rsidRDefault="00C415A0" w:rsidP="00C415A0">
      <w:pPr>
        <w:rPr>
          <w:i/>
          <w:iCs/>
        </w:rPr>
      </w:pPr>
      <w:r w:rsidRPr="00AE1DBC">
        <w:rPr>
          <w:i/>
          <w:iCs/>
        </w:rPr>
        <w:t>Renk indirgendikten sonra:</w:t>
      </w:r>
    </w:p>
    <w:p w:rsidR="00A61C27" w:rsidRDefault="00A61C27" w:rsidP="00A61C27">
      <w:r>
        <w:rPr>
          <w:noProof/>
          <w:lang w:eastAsia="tr-TR"/>
        </w:rPr>
        <w:drawing>
          <wp:inline distT="0" distB="0" distL="0" distR="0" wp14:anchorId="0EAFFED8" wp14:editId="2468C97A">
            <wp:extent cx="1153223" cy="967740"/>
            <wp:effectExtent l="0" t="0" r="889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2786" cy="984157"/>
                    </a:xfrm>
                    <a:prstGeom prst="rect">
                      <a:avLst/>
                    </a:prstGeom>
                  </pic:spPr>
                </pic:pic>
              </a:graphicData>
            </a:graphic>
          </wp:inline>
        </w:drawing>
      </w:r>
      <w:r>
        <w:tab/>
      </w:r>
      <w:r w:rsidR="00785106">
        <w:tab/>
      </w:r>
      <w:r>
        <w:rPr>
          <w:noProof/>
          <w:lang w:eastAsia="tr-TR"/>
        </w:rPr>
        <w:drawing>
          <wp:inline distT="0" distB="0" distL="0" distR="0" wp14:anchorId="75447AF7" wp14:editId="0F2DA8F4">
            <wp:extent cx="1135380" cy="965073"/>
            <wp:effectExtent l="0" t="0" r="762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9391" cy="976982"/>
                    </a:xfrm>
                    <a:prstGeom prst="rect">
                      <a:avLst/>
                    </a:prstGeom>
                  </pic:spPr>
                </pic:pic>
              </a:graphicData>
            </a:graphic>
          </wp:inline>
        </w:drawing>
      </w:r>
      <w:r w:rsidR="00785106">
        <w:tab/>
      </w:r>
      <w:r>
        <w:tab/>
      </w:r>
      <w:r>
        <w:rPr>
          <w:noProof/>
          <w:lang w:eastAsia="tr-TR"/>
        </w:rPr>
        <w:drawing>
          <wp:inline distT="0" distB="0" distL="0" distR="0" wp14:anchorId="3547780C" wp14:editId="6EF642E7">
            <wp:extent cx="1097280" cy="958634"/>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5541" cy="1018270"/>
                    </a:xfrm>
                    <a:prstGeom prst="rect">
                      <a:avLst/>
                    </a:prstGeom>
                  </pic:spPr>
                </pic:pic>
              </a:graphicData>
            </a:graphic>
          </wp:inline>
        </w:drawing>
      </w:r>
    </w:p>
    <w:p w:rsidR="00C415A0" w:rsidRDefault="00C415A0" w:rsidP="00C415A0">
      <w:pPr>
        <w:ind w:firstLine="708"/>
      </w:pPr>
      <w:r>
        <w:t>R</w:t>
      </w:r>
      <w:r>
        <w:tab/>
      </w:r>
      <w:r>
        <w:tab/>
      </w:r>
      <w:r>
        <w:tab/>
      </w:r>
      <w:r w:rsidR="00785106">
        <w:tab/>
      </w:r>
      <w:r>
        <w:t>G</w:t>
      </w:r>
      <w:r>
        <w:tab/>
      </w:r>
      <w:r>
        <w:tab/>
      </w:r>
      <w:r>
        <w:tab/>
      </w:r>
      <w:r w:rsidR="00785106">
        <w:tab/>
      </w:r>
      <w:r>
        <w:t>B</w:t>
      </w:r>
    </w:p>
    <w:p w:rsidR="00C415A0" w:rsidRDefault="00C415A0" w:rsidP="00A61C27"/>
    <w:p w:rsidR="00C17FD1" w:rsidRDefault="00C17FD1" w:rsidP="00A61C27"/>
    <w:p w:rsidR="00097A57" w:rsidRDefault="00DF6868" w:rsidP="00C821F9">
      <w:r>
        <w:lastRenderedPageBreak/>
        <w:t>Aşağıda</w:t>
      </w:r>
      <w:r w:rsidR="00FE5B71">
        <w:t xml:space="preserve">ki şekillerde </w:t>
      </w:r>
      <w:r w:rsidR="00412B62">
        <w:t xml:space="preserve">ise </w:t>
      </w:r>
      <w:r>
        <w:t>renk indirgemesi yapılmadan önce ve yapıldıktan sonraki görüntülere örnek</w:t>
      </w:r>
      <w:r w:rsidR="00FE5B71">
        <w:t>ler</w:t>
      </w:r>
      <w:r w:rsidR="00973004">
        <w:t xml:space="preserve"> </w:t>
      </w:r>
      <w:r w:rsidR="00FE5B71">
        <w:t>verilmiştir:</w:t>
      </w:r>
    </w:p>
    <w:p w:rsidR="0034450D" w:rsidRPr="00540C05" w:rsidRDefault="00C17FD1" w:rsidP="00C821F9">
      <w:pPr>
        <w:rPr>
          <w:i/>
          <w:iCs/>
        </w:rPr>
      </w:pPr>
      <w:r>
        <w:rPr>
          <w:i/>
          <w:iCs/>
        </w:rPr>
        <w:t>b</w:t>
      </w:r>
      <w:r w:rsidR="0034450D" w:rsidRPr="00540C05">
        <w:rPr>
          <w:i/>
          <w:iCs/>
        </w:rPr>
        <w:t>iber:</w:t>
      </w:r>
    </w:p>
    <w:p w:rsidR="00FE5B71" w:rsidRDefault="0039211D" w:rsidP="00C821F9">
      <w:pPr>
        <w:rPr>
          <w:noProof/>
          <w:lang w:eastAsia="tr-TR"/>
        </w:rPr>
      </w:pPr>
      <w:r>
        <w:rPr>
          <w:noProof/>
          <w:lang w:eastAsia="tr-TR"/>
        </w:rPr>
        <w:drawing>
          <wp:inline distT="0" distB="0" distL="0" distR="0" wp14:anchorId="3C6ECDFB" wp14:editId="7A08836F">
            <wp:extent cx="1036320" cy="10287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3850" cy="1036175"/>
                    </a:xfrm>
                    <a:prstGeom prst="rect">
                      <a:avLst/>
                    </a:prstGeom>
                  </pic:spPr>
                </pic:pic>
              </a:graphicData>
            </a:graphic>
          </wp:inline>
        </w:drawing>
      </w:r>
      <w:r>
        <w:rPr>
          <w:noProof/>
          <w:lang w:eastAsia="tr-TR"/>
        </w:rPr>
        <w:drawing>
          <wp:inline distT="0" distB="0" distL="0" distR="0" wp14:anchorId="7D22EF79" wp14:editId="694C6B6F">
            <wp:extent cx="1059664" cy="1036955"/>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4476" cy="1051449"/>
                    </a:xfrm>
                    <a:prstGeom prst="rect">
                      <a:avLst/>
                    </a:prstGeom>
                  </pic:spPr>
                </pic:pic>
              </a:graphicData>
            </a:graphic>
          </wp:inline>
        </w:drawing>
      </w:r>
      <w:r>
        <w:rPr>
          <w:noProof/>
          <w:lang w:eastAsia="tr-TR"/>
        </w:rPr>
        <w:drawing>
          <wp:inline distT="0" distB="0" distL="0" distR="0" wp14:anchorId="0F597930" wp14:editId="46AEA500">
            <wp:extent cx="1059180" cy="1028918"/>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1717" cy="1041097"/>
                    </a:xfrm>
                    <a:prstGeom prst="rect">
                      <a:avLst/>
                    </a:prstGeom>
                  </pic:spPr>
                </pic:pic>
              </a:graphicData>
            </a:graphic>
          </wp:inline>
        </w:drawing>
      </w:r>
      <w:r>
        <w:rPr>
          <w:noProof/>
          <w:lang w:eastAsia="tr-TR"/>
        </w:rPr>
        <w:drawing>
          <wp:inline distT="0" distB="0" distL="0" distR="0" wp14:anchorId="6E4A4D39" wp14:editId="4D8AE32D">
            <wp:extent cx="1036320" cy="10363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6320" cy="1036320"/>
                    </a:xfrm>
                    <a:prstGeom prst="rect">
                      <a:avLst/>
                    </a:prstGeom>
                  </pic:spPr>
                </pic:pic>
              </a:graphicData>
            </a:graphic>
          </wp:inline>
        </w:drawing>
      </w:r>
      <w:r w:rsidRPr="0039211D">
        <w:rPr>
          <w:noProof/>
          <w:lang w:eastAsia="tr-TR"/>
        </w:rPr>
        <w:t xml:space="preserve"> </w:t>
      </w:r>
      <w:r>
        <w:rPr>
          <w:noProof/>
          <w:lang w:eastAsia="tr-TR"/>
        </w:rPr>
        <w:drawing>
          <wp:inline distT="0" distB="0" distL="0" distR="0" wp14:anchorId="46213181" wp14:editId="0E4E5705">
            <wp:extent cx="1051560" cy="1021299"/>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1202" cy="1030664"/>
                    </a:xfrm>
                    <a:prstGeom prst="rect">
                      <a:avLst/>
                    </a:prstGeom>
                  </pic:spPr>
                </pic:pic>
              </a:graphicData>
            </a:graphic>
          </wp:inline>
        </w:drawing>
      </w:r>
    </w:p>
    <w:p w:rsidR="0039211D" w:rsidRDefault="0039211D" w:rsidP="00C821F9">
      <w:pPr>
        <w:rPr>
          <w:noProof/>
          <w:lang w:eastAsia="tr-TR"/>
        </w:rPr>
      </w:pPr>
      <w:r>
        <w:rPr>
          <w:noProof/>
          <w:lang w:eastAsia="tr-TR"/>
        </w:rPr>
        <w:t xml:space="preserve">         Orijinal</w:t>
      </w:r>
      <w:r>
        <w:rPr>
          <w:noProof/>
          <w:lang w:eastAsia="tr-TR"/>
        </w:rPr>
        <w:tab/>
      </w:r>
      <w:r>
        <w:rPr>
          <w:noProof/>
          <w:lang w:eastAsia="tr-TR"/>
        </w:rPr>
        <w:tab/>
        <w:t>256 renk</w:t>
      </w:r>
      <w:r>
        <w:rPr>
          <w:noProof/>
          <w:lang w:eastAsia="tr-TR"/>
        </w:rPr>
        <w:tab/>
        <w:t xml:space="preserve">    128 renk</w:t>
      </w:r>
      <w:r>
        <w:rPr>
          <w:noProof/>
          <w:lang w:eastAsia="tr-TR"/>
        </w:rPr>
        <w:tab/>
        <w:t xml:space="preserve">           64 renk </w:t>
      </w:r>
      <w:r>
        <w:rPr>
          <w:noProof/>
          <w:lang w:eastAsia="tr-TR"/>
        </w:rPr>
        <w:tab/>
      </w:r>
      <w:r>
        <w:rPr>
          <w:noProof/>
          <w:lang w:eastAsia="tr-TR"/>
        </w:rPr>
        <w:tab/>
        <w:t xml:space="preserve">  32 renk</w:t>
      </w:r>
    </w:p>
    <w:p w:rsidR="0034450D" w:rsidRPr="00540C05" w:rsidRDefault="00C17FD1" w:rsidP="00C821F9">
      <w:pPr>
        <w:rPr>
          <w:i/>
          <w:iCs/>
        </w:rPr>
      </w:pPr>
      <w:r>
        <w:rPr>
          <w:i/>
          <w:iCs/>
        </w:rPr>
        <w:t>m</w:t>
      </w:r>
      <w:r w:rsidR="00DC482A" w:rsidRPr="00540C05">
        <w:rPr>
          <w:i/>
          <w:iCs/>
        </w:rPr>
        <w:t>asuda2:</w:t>
      </w:r>
    </w:p>
    <w:p w:rsidR="00DC482A" w:rsidRDefault="00DC482A" w:rsidP="00C821F9">
      <w:pPr>
        <w:rPr>
          <w:noProof/>
          <w:lang w:eastAsia="tr-TR"/>
        </w:rPr>
      </w:pPr>
      <w:r>
        <w:rPr>
          <w:noProof/>
          <w:lang w:eastAsia="tr-TR"/>
        </w:rPr>
        <w:drawing>
          <wp:inline distT="0" distB="0" distL="0" distR="0" wp14:anchorId="25D6301C" wp14:editId="36BF16A1">
            <wp:extent cx="1051095" cy="99060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1255" cy="1000175"/>
                    </a:xfrm>
                    <a:prstGeom prst="rect">
                      <a:avLst/>
                    </a:prstGeom>
                  </pic:spPr>
                </pic:pic>
              </a:graphicData>
            </a:graphic>
          </wp:inline>
        </w:drawing>
      </w:r>
      <w:r>
        <w:rPr>
          <w:noProof/>
          <w:lang w:eastAsia="tr-TR"/>
        </w:rPr>
        <w:drawing>
          <wp:inline distT="0" distB="0" distL="0" distR="0" wp14:anchorId="73F31CF1" wp14:editId="08FB1827">
            <wp:extent cx="1068600" cy="99060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3055" cy="1004000"/>
                    </a:xfrm>
                    <a:prstGeom prst="rect">
                      <a:avLst/>
                    </a:prstGeom>
                  </pic:spPr>
                </pic:pic>
              </a:graphicData>
            </a:graphic>
          </wp:inline>
        </w:drawing>
      </w:r>
      <w:r w:rsidR="003E5C42" w:rsidRPr="003E5C42">
        <w:rPr>
          <w:noProof/>
          <w:lang w:eastAsia="tr-TR"/>
        </w:rPr>
        <w:t xml:space="preserve"> </w:t>
      </w:r>
      <w:r w:rsidR="003E5C42">
        <w:rPr>
          <w:noProof/>
          <w:lang w:eastAsia="tr-TR"/>
        </w:rPr>
        <w:drawing>
          <wp:inline distT="0" distB="0" distL="0" distR="0" wp14:anchorId="6107FD5E" wp14:editId="0793DAD5">
            <wp:extent cx="1060800" cy="990600"/>
            <wp:effectExtent l="0" t="0" r="635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1818" cy="1000889"/>
                    </a:xfrm>
                    <a:prstGeom prst="rect">
                      <a:avLst/>
                    </a:prstGeom>
                  </pic:spPr>
                </pic:pic>
              </a:graphicData>
            </a:graphic>
          </wp:inline>
        </w:drawing>
      </w:r>
      <w:r w:rsidR="003E5C42" w:rsidRPr="003E5C42">
        <w:rPr>
          <w:noProof/>
          <w:lang w:eastAsia="tr-TR"/>
        </w:rPr>
        <w:t xml:space="preserve"> </w:t>
      </w:r>
      <w:r w:rsidR="003E5C42">
        <w:rPr>
          <w:noProof/>
          <w:lang w:eastAsia="tr-TR"/>
        </w:rPr>
        <w:drawing>
          <wp:inline distT="0" distB="0" distL="0" distR="0" wp14:anchorId="10468C3A" wp14:editId="71E910B9">
            <wp:extent cx="1051560" cy="9906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4840" cy="1012530"/>
                    </a:xfrm>
                    <a:prstGeom prst="rect">
                      <a:avLst/>
                    </a:prstGeom>
                  </pic:spPr>
                </pic:pic>
              </a:graphicData>
            </a:graphic>
          </wp:inline>
        </w:drawing>
      </w:r>
      <w:r w:rsidR="003E5C42" w:rsidRPr="003E5C42">
        <w:rPr>
          <w:noProof/>
          <w:lang w:eastAsia="tr-TR"/>
        </w:rPr>
        <w:t xml:space="preserve"> </w:t>
      </w:r>
      <w:r w:rsidR="003E5C42">
        <w:rPr>
          <w:noProof/>
          <w:lang w:eastAsia="tr-TR"/>
        </w:rPr>
        <w:drawing>
          <wp:inline distT="0" distB="0" distL="0" distR="0" wp14:anchorId="6D417197" wp14:editId="7F193DCE">
            <wp:extent cx="1028410" cy="990600"/>
            <wp:effectExtent l="0" t="0" r="63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56660" cy="1017812"/>
                    </a:xfrm>
                    <a:prstGeom prst="rect">
                      <a:avLst/>
                    </a:prstGeom>
                  </pic:spPr>
                </pic:pic>
              </a:graphicData>
            </a:graphic>
          </wp:inline>
        </w:drawing>
      </w:r>
    </w:p>
    <w:p w:rsidR="003E5C42" w:rsidRDefault="003E5C42" w:rsidP="003E5C42">
      <w:pPr>
        <w:rPr>
          <w:noProof/>
          <w:lang w:eastAsia="tr-TR"/>
        </w:rPr>
      </w:pPr>
      <w:r>
        <w:rPr>
          <w:noProof/>
          <w:lang w:eastAsia="tr-TR"/>
        </w:rPr>
        <w:t xml:space="preserve">         Orijinal</w:t>
      </w:r>
      <w:r>
        <w:rPr>
          <w:noProof/>
          <w:lang w:eastAsia="tr-TR"/>
        </w:rPr>
        <w:tab/>
      </w:r>
      <w:r>
        <w:rPr>
          <w:noProof/>
          <w:lang w:eastAsia="tr-TR"/>
        </w:rPr>
        <w:tab/>
        <w:t>256 renk</w:t>
      </w:r>
      <w:r>
        <w:rPr>
          <w:noProof/>
          <w:lang w:eastAsia="tr-TR"/>
        </w:rPr>
        <w:tab/>
        <w:t xml:space="preserve">    128 renk</w:t>
      </w:r>
      <w:r>
        <w:rPr>
          <w:noProof/>
          <w:lang w:eastAsia="tr-TR"/>
        </w:rPr>
        <w:tab/>
        <w:t xml:space="preserve">           64 renk </w:t>
      </w:r>
      <w:r>
        <w:rPr>
          <w:noProof/>
          <w:lang w:eastAsia="tr-TR"/>
        </w:rPr>
        <w:tab/>
      </w:r>
      <w:r>
        <w:rPr>
          <w:noProof/>
          <w:lang w:eastAsia="tr-TR"/>
        </w:rPr>
        <w:tab/>
        <w:t xml:space="preserve">  32 renk</w:t>
      </w:r>
    </w:p>
    <w:p w:rsidR="000229B9" w:rsidRPr="00540C05" w:rsidRDefault="00C17FD1" w:rsidP="000229B9">
      <w:pPr>
        <w:rPr>
          <w:i/>
          <w:iCs/>
          <w:noProof/>
          <w:lang w:eastAsia="tr-TR"/>
        </w:rPr>
      </w:pPr>
      <w:r>
        <w:rPr>
          <w:i/>
          <w:iCs/>
          <w:noProof/>
          <w:lang w:eastAsia="tr-TR"/>
        </w:rPr>
        <w:t>e</w:t>
      </w:r>
      <w:r w:rsidR="000229B9" w:rsidRPr="00540C05">
        <w:rPr>
          <w:i/>
          <w:iCs/>
          <w:noProof/>
          <w:lang w:eastAsia="tr-TR"/>
        </w:rPr>
        <w:t>v:</w:t>
      </w:r>
    </w:p>
    <w:p w:rsidR="000229B9" w:rsidRDefault="000229B9" w:rsidP="000229B9">
      <w:pPr>
        <w:rPr>
          <w:noProof/>
          <w:lang w:eastAsia="tr-TR"/>
        </w:rPr>
      </w:pPr>
      <w:r>
        <w:rPr>
          <w:noProof/>
          <w:lang w:eastAsia="tr-TR"/>
        </w:rPr>
        <w:drawing>
          <wp:inline distT="0" distB="0" distL="0" distR="0" wp14:anchorId="345D0366" wp14:editId="6F582F7A">
            <wp:extent cx="1028255" cy="1013460"/>
            <wp:effectExtent l="0" t="0" r="63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7714" cy="1022783"/>
                    </a:xfrm>
                    <a:prstGeom prst="rect">
                      <a:avLst/>
                    </a:prstGeom>
                  </pic:spPr>
                </pic:pic>
              </a:graphicData>
            </a:graphic>
          </wp:inline>
        </w:drawing>
      </w:r>
      <w:r>
        <w:rPr>
          <w:noProof/>
          <w:lang w:eastAsia="tr-TR"/>
        </w:rPr>
        <w:drawing>
          <wp:inline distT="0" distB="0" distL="0" distR="0" wp14:anchorId="252249D7" wp14:editId="2F7793F3">
            <wp:extent cx="1035424" cy="1005840"/>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5864" cy="1015981"/>
                    </a:xfrm>
                    <a:prstGeom prst="rect">
                      <a:avLst/>
                    </a:prstGeom>
                  </pic:spPr>
                </pic:pic>
              </a:graphicData>
            </a:graphic>
          </wp:inline>
        </w:drawing>
      </w:r>
      <w:r w:rsidRPr="00DB4C1A">
        <w:rPr>
          <w:noProof/>
          <w:lang w:eastAsia="tr-TR"/>
        </w:rPr>
        <w:t xml:space="preserve"> </w:t>
      </w:r>
      <w:r>
        <w:rPr>
          <w:noProof/>
          <w:lang w:eastAsia="tr-TR"/>
        </w:rPr>
        <w:drawing>
          <wp:inline distT="0" distB="0" distL="0" distR="0" wp14:anchorId="197398C3" wp14:editId="02B82F42">
            <wp:extent cx="1005840" cy="1005840"/>
            <wp:effectExtent l="0" t="0" r="381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5840" cy="1005840"/>
                    </a:xfrm>
                    <a:prstGeom prst="rect">
                      <a:avLst/>
                    </a:prstGeom>
                  </pic:spPr>
                </pic:pic>
              </a:graphicData>
            </a:graphic>
          </wp:inline>
        </w:drawing>
      </w:r>
      <w:r w:rsidRPr="0034450D">
        <w:rPr>
          <w:noProof/>
          <w:lang w:eastAsia="tr-TR"/>
        </w:rPr>
        <w:t xml:space="preserve"> </w:t>
      </w:r>
      <w:r>
        <w:rPr>
          <w:noProof/>
          <w:lang w:eastAsia="tr-TR"/>
        </w:rPr>
        <w:drawing>
          <wp:inline distT="0" distB="0" distL="0" distR="0" wp14:anchorId="6EF9B637" wp14:editId="7CD04182">
            <wp:extent cx="998772" cy="101346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9559" cy="1024406"/>
                    </a:xfrm>
                    <a:prstGeom prst="rect">
                      <a:avLst/>
                    </a:prstGeom>
                  </pic:spPr>
                </pic:pic>
              </a:graphicData>
            </a:graphic>
          </wp:inline>
        </w:drawing>
      </w:r>
      <w:r w:rsidRPr="0034450D">
        <w:rPr>
          <w:noProof/>
          <w:lang w:eastAsia="tr-TR"/>
        </w:rPr>
        <w:t xml:space="preserve"> </w:t>
      </w:r>
      <w:r>
        <w:rPr>
          <w:noProof/>
          <w:lang w:eastAsia="tr-TR"/>
        </w:rPr>
        <w:drawing>
          <wp:inline distT="0" distB="0" distL="0" distR="0" wp14:anchorId="5C6E0DCA" wp14:editId="0513D813">
            <wp:extent cx="1013460" cy="1006008"/>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145" cy="1020585"/>
                    </a:xfrm>
                    <a:prstGeom prst="rect">
                      <a:avLst/>
                    </a:prstGeom>
                  </pic:spPr>
                </pic:pic>
              </a:graphicData>
            </a:graphic>
          </wp:inline>
        </w:drawing>
      </w:r>
      <w:r w:rsidRPr="00DB4C1A">
        <w:rPr>
          <w:noProof/>
          <w:lang w:eastAsia="tr-TR"/>
        </w:rPr>
        <w:t xml:space="preserve"> </w:t>
      </w:r>
    </w:p>
    <w:p w:rsidR="000229B9" w:rsidRDefault="000229B9" w:rsidP="000229B9">
      <w:pPr>
        <w:rPr>
          <w:noProof/>
          <w:lang w:eastAsia="tr-TR"/>
        </w:rPr>
      </w:pPr>
      <w:r>
        <w:rPr>
          <w:noProof/>
          <w:lang w:eastAsia="tr-TR"/>
        </w:rPr>
        <w:t xml:space="preserve">         Orijinal</w:t>
      </w:r>
      <w:r>
        <w:rPr>
          <w:noProof/>
          <w:lang w:eastAsia="tr-TR"/>
        </w:rPr>
        <w:tab/>
      </w:r>
      <w:r>
        <w:rPr>
          <w:noProof/>
          <w:lang w:eastAsia="tr-TR"/>
        </w:rPr>
        <w:tab/>
        <w:t>256 renk</w:t>
      </w:r>
      <w:r>
        <w:rPr>
          <w:noProof/>
          <w:lang w:eastAsia="tr-TR"/>
        </w:rPr>
        <w:tab/>
        <w:t xml:space="preserve">    128 renk</w:t>
      </w:r>
      <w:r>
        <w:rPr>
          <w:noProof/>
          <w:lang w:eastAsia="tr-TR"/>
        </w:rPr>
        <w:tab/>
        <w:t xml:space="preserve">           64 renk </w:t>
      </w:r>
      <w:r>
        <w:rPr>
          <w:noProof/>
          <w:lang w:eastAsia="tr-TR"/>
        </w:rPr>
        <w:tab/>
      </w:r>
      <w:r>
        <w:rPr>
          <w:noProof/>
          <w:lang w:eastAsia="tr-TR"/>
        </w:rPr>
        <w:tab/>
        <w:t xml:space="preserve">  32 renk</w:t>
      </w:r>
    </w:p>
    <w:p w:rsidR="00BB4BF5" w:rsidRDefault="00BB4BF5" w:rsidP="00C821F9"/>
    <w:p w:rsidR="003E5C42" w:rsidRPr="00BB4BF5" w:rsidRDefault="00982AF9" w:rsidP="00C821F9">
      <w:pPr>
        <w:rPr>
          <w:b/>
          <w:bCs/>
        </w:rPr>
      </w:pPr>
      <w:proofErr w:type="spellStart"/>
      <w:r w:rsidRPr="00BB4BF5">
        <w:rPr>
          <w:b/>
          <w:bCs/>
        </w:rPr>
        <w:t>Huffma</w:t>
      </w:r>
      <w:r w:rsidR="00D303E5" w:rsidRPr="00BB4BF5">
        <w:rPr>
          <w:b/>
          <w:bCs/>
        </w:rPr>
        <w:t>n</w:t>
      </w:r>
      <w:proofErr w:type="spellEnd"/>
      <w:r w:rsidR="00D303E5" w:rsidRPr="00BB4BF5">
        <w:rPr>
          <w:b/>
          <w:bCs/>
        </w:rPr>
        <w:t xml:space="preserve"> kodlama</w:t>
      </w:r>
    </w:p>
    <w:p w:rsidR="00D303E5" w:rsidRDefault="00147084" w:rsidP="00C821F9">
      <w:r>
        <w:t xml:space="preserve">Görüntünün indirgendiği </w:t>
      </w:r>
      <w:r w:rsidR="00553F78">
        <w:t>renklerin</w:t>
      </w:r>
      <w:r>
        <w:t xml:space="preserve"> karşılaşılma</w:t>
      </w:r>
      <w:r w:rsidR="00982AF9">
        <w:t xml:space="preserve"> sıklıkları kullanılarak </w:t>
      </w:r>
      <w:proofErr w:type="spellStart"/>
      <w:r w:rsidR="00982AF9">
        <w:t>Huffma</w:t>
      </w:r>
      <w:r>
        <w:t>n</w:t>
      </w:r>
      <w:proofErr w:type="spellEnd"/>
      <w:r>
        <w:t xml:space="preserve"> ağacı oluşturulmuş ve bu ağaç kullanılarak değişken uzunluklu kodlama işlemi gerçekleştirilmiştir.</w:t>
      </w:r>
      <w:r w:rsidR="00784059">
        <w:t xml:space="preserve"> Belirlenen her renge bir numara verilerek başlanmıştır. Ardından</w:t>
      </w:r>
      <w:r>
        <w:t xml:space="preserve"> belirlenen renk sayısı kadar elemanı olan frekans dizisi oluşturulmuş</w:t>
      </w:r>
      <w:r w:rsidR="00784059">
        <w:t xml:space="preserve"> (her numara bir renge karşılık geliyor)</w:t>
      </w:r>
      <w:r>
        <w:t xml:space="preserve"> ve görüntüde</w:t>
      </w:r>
      <w:r w:rsidR="00C17FD1">
        <w:t xml:space="preserve"> bulunan</w:t>
      </w:r>
      <w:r>
        <w:t xml:space="preserve"> her bir renkteki toplam piksel sayıları bu dizide tutulmuştur. Bu dizinin her elemanı elemanların toplamına bölündüğünde renklerin karşılaşılma olasılıkları çıkarılmaktadır. Bu </w:t>
      </w:r>
      <w:r w:rsidR="00553F78">
        <w:t>olasılık dizisi ve karşılık geldi</w:t>
      </w:r>
      <w:r w:rsidR="00982AF9">
        <w:t xml:space="preserve">ği renkler kullanılarak </w:t>
      </w:r>
      <w:proofErr w:type="spellStart"/>
      <w:r w:rsidR="00982AF9">
        <w:t>Huffman</w:t>
      </w:r>
      <w:proofErr w:type="spellEnd"/>
      <w:r w:rsidR="00553F78">
        <w:t xml:space="preserve"> ağacı oluşturulur. </w:t>
      </w:r>
      <w:proofErr w:type="spellStart"/>
      <w:r w:rsidR="00982AF9">
        <w:t>Huffma</w:t>
      </w:r>
      <w:r w:rsidR="00841884">
        <w:t>n</w:t>
      </w:r>
      <w:proofErr w:type="spellEnd"/>
      <w:r w:rsidR="00841884">
        <w:t xml:space="preserve"> ağacını oluşturan algoritma ağaçla beraber her renge karşılık gelen kodların tutulduğu bir tablo döndürmektedir. Örneğin </w:t>
      </w:r>
      <w:r w:rsidR="004E4529">
        <w:t>32</w:t>
      </w:r>
      <w:r w:rsidR="00841884">
        <w:t xml:space="preserve"> renge indirgenmiş </w:t>
      </w:r>
      <w:r w:rsidR="004E4529">
        <w:t>“biber”</w:t>
      </w:r>
      <w:r w:rsidR="00841884">
        <w:t xml:space="preserve"> görüntü</w:t>
      </w:r>
      <w:r w:rsidR="004E4529">
        <w:t>sü</w:t>
      </w:r>
      <w:r w:rsidR="00841884">
        <w:t xml:space="preserve">nün her renginin </w:t>
      </w:r>
      <w:r w:rsidR="00256A82">
        <w:t xml:space="preserve">piksel frekansları ve </w:t>
      </w:r>
      <w:r w:rsidR="00841884">
        <w:t xml:space="preserve">kodlanacağı </w:t>
      </w:r>
      <w:r w:rsidR="00FD3E56">
        <w:t xml:space="preserve">bit </w:t>
      </w:r>
      <w:proofErr w:type="spellStart"/>
      <w:r w:rsidR="00FD3E56">
        <w:t>stringleri</w:t>
      </w:r>
      <w:proofErr w:type="spellEnd"/>
      <w:r w:rsidR="00FD3E56">
        <w:t xml:space="preserve"> aşağıda verilmektedir.</w:t>
      </w:r>
    </w:p>
    <w:p w:rsidR="00784059" w:rsidRDefault="00784059" w:rsidP="00C821F9"/>
    <w:p w:rsidR="00784059" w:rsidRDefault="00784059" w:rsidP="00C821F9"/>
    <w:p w:rsidR="00784059" w:rsidRDefault="00784059" w:rsidP="00C821F9"/>
    <w:p w:rsidR="00784059" w:rsidRDefault="00784059" w:rsidP="00C821F9"/>
    <w:p w:rsidR="004E4529" w:rsidRPr="00540C05" w:rsidRDefault="004E4529" w:rsidP="00C821F9">
      <w:pPr>
        <w:rPr>
          <w:i/>
          <w:iCs/>
        </w:rPr>
      </w:pPr>
      <w:r w:rsidRPr="00540C05">
        <w:rPr>
          <w:i/>
          <w:iCs/>
        </w:rPr>
        <w:t>32 renge indirgenmiş görüntünün her renginin piksel frekansları:</w:t>
      </w:r>
    </w:p>
    <w:tbl>
      <w:tblPr>
        <w:tblStyle w:val="TabloKlavuzu"/>
        <w:tblW w:w="9240" w:type="dxa"/>
        <w:tblLook w:val="04A0" w:firstRow="1" w:lastRow="0" w:firstColumn="1" w:lastColumn="0" w:noHBand="0" w:noVBand="1"/>
      </w:tblPr>
      <w:tblGrid>
        <w:gridCol w:w="673"/>
        <w:gridCol w:w="564"/>
        <w:gridCol w:w="564"/>
        <w:gridCol w:w="564"/>
        <w:gridCol w:w="564"/>
        <w:gridCol w:w="564"/>
        <w:gridCol w:w="673"/>
        <w:gridCol w:w="564"/>
        <w:gridCol w:w="564"/>
        <w:gridCol w:w="564"/>
        <w:gridCol w:w="564"/>
        <w:gridCol w:w="453"/>
        <w:gridCol w:w="673"/>
        <w:gridCol w:w="564"/>
        <w:gridCol w:w="564"/>
        <w:gridCol w:w="564"/>
      </w:tblGrid>
      <w:tr w:rsidR="00E837E2" w:rsidTr="00E837E2">
        <w:trPr>
          <w:trHeight w:val="167"/>
        </w:trPr>
        <w:tc>
          <w:tcPr>
            <w:tcW w:w="673" w:type="dxa"/>
          </w:tcPr>
          <w:p w:rsidR="00E837E2" w:rsidRPr="00E837E2" w:rsidRDefault="00E837E2" w:rsidP="00C821F9">
            <w:pPr>
              <w:rPr>
                <w:b/>
                <w:bCs/>
                <w:sz w:val="20"/>
                <w:szCs w:val="20"/>
              </w:rPr>
            </w:pPr>
            <w:r w:rsidRPr="00E837E2">
              <w:rPr>
                <w:b/>
                <w:bCs/>
                <w:sz w:val="20"/>
                <w:szCs w:val="20"/>
              </w:rPr>
              <w:t>1</w:t>
            </w:r>
          </w:p>
        </w:tc>
        <w:tc>
          <w:tcPr>
            <w:tcW w:w="564" w:type="dxa"/>
          </w:tcPr>
          <w:p w:rsidR="00E837E2" w:rsidRPr="00E837E2" w:rsidRDefault="00E837E2" w:rsidP="00C821F9">
            <w:pPr>
              <w:rPr>
                <w:b/>
                <w:bCs/>
                <w:sz w:val="20"/>
                <w:szCs w:val="20"/>
              </w:rPr>
            </w:pPr>
            <w:r w:rsidRPr="00E837E2">
              <w:rPr>
                <w:b/>
                <w:bCs/>
                <w:sz w:val="20"/>
                <w:szCs w:val="20"/>
              </w:rPr>
              <w:t>2</w:t>
            </w:r>
          </w:p>
        </w:tc>
        <w:tc>
          <w:tcPr>
            <w:tcW w:w="564" w:type="dxa"/>
          </w:tcPr>
          <w:p w:rsidR="00E837E2" w:rsidRPr="00E837E2" w:rsidRDefault="00E837E2" w:rsidP="00C821F9">
            <w:pPr>
              <w:rPr>
                <w:b/>
                <w:bCs/>
                <w:sz w:val="20"/>
                <w:szCs w:val="20"/>
              </w:rPr>
            </w:pPr>
            <w:r w:rsidRPr="00E837E2">
              <w:rPr>
                <w:b/>
                <w:bCs/>
                <w:sz w:val="20"/>
                <w:szCs w:val="20"/>
              </w:rPr>
              <w:t>3</w:t>
            </w:r>
          </w:p>
        </w:tc>
        <w:tc>
          <w:tcPr>
            <w:tcW w:w="564" w:type="dxa"/>
          </w:tcPr>
          <w:p w:rsidR="00E837E2" w:rsidRPr="00E837E2" w:rsidRDefault="00E837E2" w:rsidP="00C821F9">
            <w:pPr>
              <w:rPr>
                <w:b/>
                <w:bCs/>
                <w:sz w:val="20"/>
                <w:szCs w:val="20"/>
              </w:rPr>
            </w:pPr>
            <w:r w:rsidRPr="00E837E2">
              <w:rPr>
                <w:b/>
                <w:bCs/>
                <w:sz w:val="20"/>
                <w:szCs w:val="20"/>
              </w:rPr>
              <w:t>4</w:t>
            </w:r>
          </w:p>
        </w:tc>
        <w:tc>
          <w:tcPr>
            <w:tcW w:w="564" w:type="dxa"/>
          </w:tcPr>
          <w:p w:rsidR="00E837E2" w:rsidRPr="00E837E2" w:rsidRDefault="00E837E2" w:rsidP="00C821F9">
            <w:pPr>
              <w:rPr>
                <w:b/>
                <w:bCs/>
                <w:sz w:val="20"/>
                <w:szCs w:val="20"/>
              </w:rPr>
            </w:pPr>
            <w:r w:rsidRPr="00E837E2">
              <w:rPr>
                <w:b/>
                <w:bCs/>
                <w:sz w:val="20"/>
                <w:szCs w:val="20"/>
              </w:rPr>
              <w:t>5</w:t>
            </w:r>
          </w:p>
        </w:tc>
        <w:tc>
          <w:tcPr>
            <w:tcW w:w="564" w:type="dxa"/>
          </w:tcPr>
          <w:p w:rsidR="00E837E2" w:rsidRPr="00E837E2" w:rsidRDefault="00E837E2" w:rsidP="00C821F9">
            <w:pPr>
              <w:rPr>
                <w:b/>
                <w:bCs/>
                <w:sz w:val="20"/>
                <w:szCs w:val="20"/>
              </w:rPr>
            </w:pPr>
            <w:r w:rsidRPr="00E837E2">
              <w:rPr>
                <w:b/>
                <w:bCs/>
                <w:sz w:val="20"/>
                <w:szCs w:val="20"/>
              </w:rPr>
              <w:t>6</w:t>
            </w:r>
          </w:p>
        </w:tc>
        <w:tc>
          <w:tcPr>
            <w:tcW w:w="673" w:type="dxa"/>
          </w:tcPr>
          <w:p w:rsidR="00E837E2" w:rsidRPr="00E837E2" w:rsidRDefault="00E837E2" w:rsidP="00C821F9">
            <w:pPr>
              <w:rPr>
                <w:b/>
                <w:bCs/>
                <w:sz w:val="20"/>
                <w:szCs w:val="20"/>
              </w:rPr>
            </w:pPr>
            <w:r w:rsidRPr="00E837E2">
              <w:rPr>
                <w:b/>
                <w:bCs/>
                <w:sz w:val="20"/>
                <w:szCs w:val="20"/>
              </w:rPr>
              <w:t>7</w:t>
            </w:r>
          </w:p>
        </w:tc>
        <w:tc>
          <w:tcPr>
            <w:tcW w:w="564" w:type="dxa"/>
          </w:tcPr>
          <w:p w:rsidR="00E837E2" w:rsidRPr="00E837E2" w:rsidRDefault="00E837E2" w:rsidP="00C821F9">
            <w:pPr>
              <w:rPr>
                <w:b/>
                <w:bCs/>
                <w:sz w:val="20"/>
                <w:szCs w:val="20"/>
              </w:rPr>
            </w:pPr>
            <w:r w:rsidRPr="00E837E2">
              <w:rPr>
                <w:b/>
                <w:bCs/>
                <w:sz w:val="20"/>
                <w:szCs w:val="20"/>
              </w:rPr>
              <w:t>8</w:t>
            </w:r>
          </w:p>
        </w:tc>
        <w:tc>
          <w:tcPr>
            <w:tcW w:w="564" w:type="dxa"/>
          </w:tcPr>
          <w:p w:rsidR="00E837E2" w:rsidRPr="00E837E2" w:rsidRDefault="00E837E2" w:rsidP="00C821F9">
            <w:pPr>
              <w:rPr>
                <w:b/>
                <w:bCs/>
                <w:sz w:val="20"/>
                <w:szCs w:val="20"/>
              </w:rPr>
            </w:pPr>
            <w:r w:rsidRPr="00E837E2">
              <w:rPr>
                <w:b/>
                <w:bCs/>
                <w:sz w:val="20"/>
                <w:szCs w:val="20"/>
              </w:rPr>
              <w:t>9</w:t>
            </w:r>
          </w:p>
        </w:tc>
        <w:tc>
          <w:tcPr>
            <w:tcW w:w="564" w:type="dxa"/>
          </w:tcPr>
          <w:p w:rsidR="00E837E2" w:rsidRPr="00E837E2" w:rsidRDefault="00E837E2" w:rsidP="00C821F9">
            <w:pPr>
              <w:rPr>
                <w:b/>
                <w:bCs/>
                <w:sz w:val="20"/>
                <w:szCs w:val="20"/>
              </w:rPr>
            </w:pPr>
            <w:r w:rsidRPr="00E837E2">
              <w:rPr>
                <w:b/>
                <w:bCs/>
                <w:sz w:val="20"/>
                <w:szCs w:val="20"/>
              </w:rPr>
              <w:t>10</w:t>
            </w:r>
          </w:p>
        </w:tc>
        <w:tc>
          <w:tcPr>
            <w:tcW w:w="564" w:type="dxa"/>
          </w:tcPr>
          <w:p w:rsidR="00E837E2" w:rsidRPr="00E837E2" w:rsidRDefault="00E837E2" w:rsidP="00C821F9">
            <w:pPr>
              <w:rPr>
                <w:b/>
                <w:bCs/>
                <w:sz w:val="20"/>
                <w:szCs w:val="20"/>
              </w:rPr>
            </w:pPr>
            <w:r w:rsidRPr="00E837E2">
              <w:rPr>
                <w:b/>
                <w:bCs/>
                <w:sz w:val="20"/>
                <w:szCs w:val="20"/>
              </w:rPr>
              <w:t>11</w:t>
            </w:r>
          </w:p>
        </w:tc>
        <w:tc>
          <w:tcPr>
            <w:tcW w:w="453" w:type="dxa"/>
          </w:tcPr>
          <w:p w:rsidR="00E837E2" w:rsidRPr="00E837E2" w:rsidRDefault="00E837E2" w:rsidP="00C821F9">
            <w:pPr>
              <w:rPr>
                <w:b/>
                <w:bCs/>
                <w:sz w:val="20"/>
                <w:szCs w:val="20"/>
              </w:rPr>
            </w:pPr>
            <w:r w:rsidRPr="00E837E2">
              <w:rPr>
                <w:b/>
                <w:bCs/>
                <w:sz w:val="20"/>
                <w:szCs w:val="20"/>
              </w:rPr>
              <w:t>12</w:t>
            </w:r>
          </w:p>
        </w:tc>
        <w:tc>
          <w:tcPr>
            <w:tcW w:w="673" w:type="dxa"/>
          </w:tcPr>
          <w:p w:rsidR="00E837E2" w:rsidRPr="00E837E2" w:rsidRDefault="00E837E2" w:rsidP="00C821F9">
            <w:pPr>
              <w:rPr>
                <w:b/>
                <w:bCs/>
                <w:sz w:val="20"/>
                <w:szCs w:val="20"/>
              </w:rPr>
            </w:pPr>
            <w:r w:rsidRPr="00E837E2">
              <w:rPr>
                <w:b/>
                <w:bCs/>
                <w:sz w:val="20"/>
                <w:szCs w:val="20"/>
              </w:rPr>
              <w:t>13</w:t>
            </w:r>
          </w:p>
        </w:tc>
        <w:tc>
          <w:tcPr>
            <w:tcW w:w="564" w:type="dxa"/>
          </w:tcPr>
          <w:p w:rsidR="00E837E2" w:rsidRPr="00E837E2" w:rsidRDefault="00E837E2" w:rsidP="00C821F9">
            <w:pPr>
              <w:rPr>
                <w:b/>
                <w:bCs/>
                <w:sz w:val="20"/>
                <w:szCs w:val="20"/>
              </w:rPr>
            </w:pPr>
            <w:r w:rsidRPr="00E837E2">
              <w:rPr>
                <w:b/>
                <w:bCs/>
                <w:sz w:val="20"/>
                <w:szCs w:val="20"/>
              </w:rPr>
              <w:t>14</w:t>
            </w:r>
          </w:p>
        </w:tc>
        <w:tc>
          <w:tcPr>
            <w:tcW w:w="564" w:type="dxa"/>
          </w:tcPr>
          <w:p w:rsidR="00E837E2" w:rsidRPr="00E837E2" w:rsidRDefault="00E837E2" w:rsidP="00C821F9">
            <w:pPr>
              <w:rPr>
                <w:b/>
                <w:bCs/>
                <w:sz w:val="20"/>
                <w:szCs w:val="20"/>
              </w:rPr>
            </w:pPr>
            <w:r w:rsidRPr="00E837E2">
              <w:rPr>
                <w:b/>
                <w:bCs/>
                <w:sz w:val="20"/>
                <w:szCs w:val="20"/>
              </w:rPr>
              <w:t>15</w:t>
            </w:r>
          </w:p>
        </w:tc>
        <w:tc>
          <w:tcPr>
            <w:tcW w:w="564" w:type="dxa"/>
          </w:tcPr>
          <w:p w:rsidR="00E837E2" w:rsidRPr="00E837E2" w:rsidRDefault="00E837E2" w:rsidP="00C821F9">
            <w:pPr>
              <w:rPr>
                <w:b/>
                <w:bCs/>
                <w:sz w:val="20"/>
                <w:szCs w:val="20"/>
              </w:rPr>
            </w:pPr>
            <w:r w:rsidRPr="00E837E2">
              <w:rPr>
                <w:b/>
                <w:bCs/>
                <w:sz w:val="20"/>
                <w:szCs w:val="20"/>
              </w:rPr>
              <w:t>16</w:t>
            </w:r>
          </w:p>
        </w:tc>
      </w:tr>
      <w:tr w:rsidR="00E837E2" w:rsidTr="00E837E2">
        <w:trPr>
          <w:trHeight w:val="263"/>
        </w:trPr>
        <w:tc>
          <w:tcPr>
            <w:tcW w:w="673" w:type="dxa"/>
          </w:tcPr>
          <w:p w:rsidR="00E837E2" w:rsidRPr="00E837E2" w:rsidRDefault="00E837E2" w:rsidP="00C821F9">
            <w:pPr>
              <w:rPr>
                <w:sz w:val="20"/>
                <w:szCs w:val="20"/>
              </w:rPr>
            </w:pPr>
            <w:r>
              <w:rPr>
                <w:sz w:val="20"/>
                <w:szCs w:val="20"/>
              </w:rPr>
              <w:t>1017</w:t>
            </w:r>
            <w:r w:rsidRPr="00E837E2">
              <w:rPr>
                <w:sz w:val="20"/>
                <w:szCs w:val="20"/>
              </w:rPr>
              <w:tab/>
            </w:r>
          </w:p>
        </w:tc>
        <w:tc>
          <w:tcPr>
            <w:tcW w:w="564" w:type="dxa"/>
          </w:tcPr>
          <w:p w:rsidR="00E837E2" w:rsidRPr="00E837E2" w:rsidRDefault="00E837E2" w:rsidP="00C821F9">
            <w:pPr>
              <w:rPr>
                <w:sz w:val="20"/>
                <w:szCs w:val="20"/>
              </w:rPr>
            </w:pPr>
            <w:r w:rsidRPr="00E837E2">
              <w:rPr>
                <w:sz w:val="20"/>
                <w:szCs w:val="20"/>
              </w:rPr>
              <w:t>808</w:t>
            </w:r>
          </w:p>
        </w:tc>
        <w:tc>
          <w:tcPr>
            <w:tcW w:w="564" w:type="dxa"/>
          </w:tcPr>
          <w:p w:rsidR="00E837E2" w:rsidRPr="00E837E2" w:rsidRDefault="00E837E2" w:rsidP="00C821F9">
            <w:pPr>
              <w:rPr>
                <w:sz w:val="20"/>
                <w:szCs w:val="20"/>
              </w:rPr>
            </w:pPr>
            <w:r w:rsidRPr="00E837E2">
              <w:rPr>
                <w:sz w:val="20"/>
                <w:szCs w:val="20"/>
              </w:rPr>
              <w:t>396</w:t>
            </w:r>
          </w:p>
        </w:tc>
        <w:tc>
          <w:tcPr>
            <w:tcW w:w="564" w:type="dxa"/>
          </w:tcPr>
          <w:p w:rsidR="00E837E2" w:rsidRPr="00E837E2" w:rsidRDefault="00E837E2" w:rsidP="00C821F9">
            <w:pPr>
              <w:rPr>
                <w:sz w:val="20"/>
                <w:szCs w:val="20"/>
              </w:rPr>
            </w:pPr>
            <w:r w:rsidRPr="00E837E2">
              <w:rPr>
                <w:sz w:val="20"/>
                <w:szCs w:val="20"/>
              </w:rPr>
              <w:t>822</w:t>
            </w:r>
          </w:p>
        </w:tc>
        <w:tc>
          <w:tcPr>
            <w:tcW w:w="564" w:type="dxa"/>
          </w:tcPr>
          <w:p w:rsidR="00E837E2" w:rsidRPr="00E837E2" w:rsidRDefault="00E837E2" w:rsidP="00C821F9">
            <w:pPr>
              <w:rPr>
                <w:sz w:val="20"/>
                <w:szCs w:val="20"/>
              </w:rPr>
            </w:pPr>
            <w:r w:rsidRPr="00E837E2">
              <w:rPr>
                <w:sz w:val="20"/>
                <w:szCs w:val="20"/>
              </w:rPr>
              <w:t>553</w:t>
            </w:r>
          </w:p>
        </w:tc>
        <w:tc>
          <w:tcPr>
            <w:tcW w:w="564" w:type="dxa"/>
          </w:tcPr>
          <w:p w:rsidR="00E837E2" w:rsidRPr="00E837E2" w:rsidRDefault="00E837E2" w:rsidP="00C821F9">
            <w:pPr>
              <w:rPr>
                <w:sz w:val="20"/>
                <w:szCs w:val="20"/>
              </w:rPr>
            </w:pPr>
            <w:r w:rsidRPr="00E837E2">
              <w:rPr>
                <w:sz w:val="20"/>
                <w:szCs w:val="20"/>
              </w:rPr>
              <w:t>310</w:t>
            </w:r>
          </w:p>
        </w:tc>
        <w:tc>
          <w:tcPr>
            <w:tcW w:w="673" w:type="dxa"/>
          </w:tcPr>
          <w:p w:rsidR="00E837E2" w:rsidRPr="00E837E2" w:rsidRDefault="00E837E2" w:rsidP="00C821F9">
            <w:pPr>
              <w:rPr>
                <w:sz w:val="20"/>
                <w:szCs w:val="20"/>
              </w:rPr>
            </w:pPr>
            <w:r w:rsidRPr="00E837E2">
              <w:rPr>
                <w:sz w:val="20"/>
                <w:szCs w:val="20"/>
              </w:rPr>
              <w:t>2708</w:t>
            </w:r>
          </w:p>
        </w:tc>
        <w:tc>
          <w:tcPr>
            <w:tcW w:w="564" w:type="dxa"/>
          </w:tcPr>
          <w:p w:rsidR="00E837E2" w:rsidRPr="00E837E2" w:rsidRDefault="00E837E2" w:rsidP="00C821F9">
            <w:pPr>
              <w:rPr>
                <w:sz w:val="20"/>
                <w:szCs w:val="20"/>
              </w:rPr>
            </w:pPr>
            <w:r w:rsidRPr="00E837E2">
              <w:rPr>
                <w:sz w:val="20"/>
                <w:szCs w:val="20"/>
              </w:rPr>
              <w:t>423</w:t>
            </w:r>
          </w:p>
        </w:tc>
        <w:tc>
          <w:tcPr>
            <w:tcW w:w="564" w:type="dxa"/>
          </w:tcPr>
          <w:p w:rsidR="00E837E2" w:rsidRPr="00E837E2" w:rsidRDefault="00E837E2" w:rsidP="00C821F9">
            <w:pPr>
              <w:rPr>
                <w:sz w:val="20"/>
                <w:szCs w:val="20"/>
              </w:rPr>
            </w:pPr>
            <w:r w:rsidRPr="00E837E2">
              <w:rPr>
                <w:sz w:val="20"/>
                <w:szCs w:val="20"/>
              </w:rPr>
              <w:t>765</w:t>
            </w:r>
          </w:p>
        </w:tc>
        <w:tc>
          <w:tcPr>
            <w:tcW w:w="564" w:type="dxa"/>
          </w:tcPr>
          <w:p w:rsidR="00E837E2" w:rsidRPr="00E837E2" w:rsidRDefault="00E837E2" w:rsidP="00C821F9">
            <w:pPr>
              <w:rPr>
                <w:sz w:val="20"/>
                <w:szCs w:val="20"/>
              </w:rPr>
            </w:pPr>
            <w:r w:rsidRPr="00E837E2">
              <w:rPr>
                <w:sz w:val="20"/>
                <w:szCs w:val="20"/>
              </w:rPr>
              <w:t>130</w:t>
            </w:r>
          </w:p>
        </w:tc>
        <w:tc>
          <w:tcPr>
            <w:tcW w:w="564" w:type="dxa"/>
          </w:tcPr>
          <w:p w:rsidR="00E837E2" w:rsidRPr="00E837E2" w:rsidRDefault="00E837E2" w:rsidP="00C821F9">
            <w:pPr>
              <w:rPr>
                <w:sz w:val="20"/>
                <w:szCs w:val="20"/>
              </w:rPr>
            </w:pPr>
            <w:r w:rsidRPr="00E837E2">
              <w:rPr>
                <w:sz w:val="20"/>
                <w:szCs w:val="20"/>
              </w:rPr>
              <w:t>901</w:t>
            </w:r>
          </w:p>
        </w:tc>
        <w:tc>
          <w:tcPr>
            <w:tcW w:w="453" w:type="dxa"/>
          </w:tcPr>
          <w:p w:rsidR="00E837E2" w:rsidRPr="00E837E2" w:rsidRDefault="00E837E2" w:rsidP="00C821F9">
            <w:pPr>
              <w:rPr>
                <w:sz w:val="20"/>
                <w:szCs w:val="20"/>
              </w:rPr>
            </w:pPr>
            <w:r w:rsidRPr="00E837E2">
              <w:rPr>
                <w:sz w:val="20"/>
                <w:szCs w:val="20"/>
              </w:rPr>
              <w:t>37</w:t>
            </w:r>
          </w:p>
        </w:tc>
        <w:tc>
          <w:tcPr>
            <w:tcW w:w="673" w:type="dxa"/>
          </w:tcPr>
          <w:p w:rsidR="00E837E2" w:rsidRPr="00E837E2" w:rsidRDefault="00E837E2" w:rsidP="00C821F9">
            <w:pPr>
              <w:rPr>
                <w:sz w:val="20"/>
                <w:szCs w:val="20"/>
              </w:rPr>
            </w:pPr>
            <w:r w:rsidRPr="00E837E2">
              <w:rPr>
                <w:sz w:val="20"/>
                <w:szCs w:val="20"/>
              </w:rPr>
              <w:t>1348</w:t>
            </w:r>
          </w:p>
        </w:tc>
        <w:tc>
          <w:tcPr>
            <w:tcW w:w="564" w:type="dxa"/>
          </w:tcPr>
          <w:p w:rsidR="00E837E2" w:rsidRPr="00E837E2" w:rsidRDefault="00E837E2" w:rsidP="00C821F9">
            <w:pPr>
              <w:rPr>
                <w:sz w:val="20"/>
                <w:szCs w:val="20"/>
              </w:rPr>
            </w:pPr>
            <w:r w:rsidRPr="00E837E2">
              <w:rPr>
                <w:sz w:val="20"/>
                <w:szCs w:val="20"/>
              </w:rPr>
              <w:t>134</w:t>
            </w:r>
          </w:p>
        </w:tc>
        <w:tc>
          <w:tcPr>
            <w:tcW w:w="564" w:type="dxa"/>
          </w:tcPr>
          <w:p w:rsidR="00E837E2" w:rsidRPr="00E837E2" w:rsidRDefault="00E837E2" w:rsidP="00C821F9">
            <w:pPr>
              <w:rPr>
                <w:sz w:val="20"/>
                <w:szCs w:val="20"/>
              </w:rPr>
            </w:pPr>
            <w:r w:rsidRPr="00E837E2">
              <w:rPr>
                <w:sz w:val="20"/>
                <w:szCs w:val="20"/>
              </w:rPr>
              <w:t>525</w:t>
            </w:r>
          </w:p>
        </w:tc>
        <w:tc>
          <w:tcPr>
            <w:tcW w:w="564" w:type="dxa"/>
          </w:tcPr>
          <w:p w:rsidR="00E837E2" w:rsidRPr="00E837E2" w:rsidRDefault="00E837E2" w:rsidP="00C821F9">
            <w:pPr>
              <w:rPr>
                <w:sz w:val="20"/>
                <w:szCs w:val="20"/>
              </w:rPr>
            </w:pPr>
            <w:r w:rsidRPr="00E837E2">
              <w:rPr>
                <w:sz w:val="20"/>
                <w:szCs w:val="20"/>
              </w:rPr>
              <w:t>439</w:t>
            </w:r>
          </w:p>
        </w:tc>
      </w:tr>
    </w:tbl>
    <w:p w:rsidR="004E4529" w:rsidRDefault="004E4529" w:rsidP="00C821F9"/>
    <w:tbl>
      <w:tblPr>
        <w:tblStyle w:val="TabloKlavuzu"/>
        <w:tblW w:w="9256" w:type="dxa"/>
        <w:tblLook w:val="04A0" w:firstRow="1" w:lastRow="0" w:firstColumn="1" w:lastColumn="0" w:noHBand="0" w:noVBand="1"/>
      </w:tblPr>
      <w:tblGrid>
        <w:gridCol w:w="593"/>
        <w:gridCol w:w="593"/>
        <w:gridCol w:w="477"/>
        <w:gridCol w:w="593"/>
        <w:gridCol w:w="593"/>
        <w:gridCol w:w="593"/>
        <w:gridCol w:w="477"/>
        <w:gridCol w:w="477"/>
        <w:gridCol w:w="709"/>
        <w:gridCol w:w="593"/>
        <w:gridCol w:w="593"/>
        <w:gridCol w:w="593"/>
        <w:gridCol w:w="593"/>
        <w:gridCol w:w="593"/>
        <w:gridCol w:w="593"/>
        <w:gridCol w:w="593"/>
      </w:tblGrid>
      <w:tr w:rsidR="00E837E2" w:rsidRPr="00E837E2" w:rsidTr="00E837E2">
        <w:trPr>
          <w:trHeight w:val="264"/>
        </w:trPr>
        <w:tc>
          <w:tcPr>
            <w:tcW w:w="593" w:type="dxa"/>
          </w:tcPr>
          <w:p w:rsidR="00E837E2" w:rsidRPr="00E837E2" w:rsidRDefault="00E837E2" w:rsidP="001F3162">
            <w:pPr>
              <w:rPr>
                <w:b/>
                <w:bCs/>
                <w:sz w:val="20"/>
                <w:szCs w:val="20"/>
              </w:rPr>
            </w:pPr>
            <w:r w:rsidRPr="00E837E2">
              <w:rPr>
                <w:b/>
                <w:bCs/>
                <w:sz w:val="20"/>
                <w:szCs w:val="20"/>
              </w:rPr>
              <w:t>17</w:t>
            </w:r>
          </w:p>
        </w:tc>
        <w:tc>
          <w:tcPr>
            <w:tcW w:w="593" w:type="dxa"/>
          </w:tcPr>
          <w:p w:rsidR="00E837E2" w:rsidRPr="00E837E2" w:rsidRDefault="00E837E2" w:rsidP="001F3162">
            <w:pPr>
              <w:rPr>
                <w:b/>
                <w:bCs/>
                <w:sz w:val="20"/>
                <w:szCs w:val="20"/>
              </w:rPr>
            </w:pPr>
            <w:r w:rsidRPr="00E837E2">
              <w:rPr>
                <w:b/>
                <w:bCs/>
                <w:sz w:val="20"/>
                <w:szCs w:val="20"/>
              </w:rPr>
              <w:t>18</w:t>
            </w:r>
          </w:p>
        </w:tc>
        <w:tc>
          <w:tcPr>
            <w:tcW w:w="477" w:type="dxa"/>
          </w:tcPr>
          <w:p w:rsidR="00E837E2" w:rsidRPr="00E837E2" w:rsidRDefault="00E837E2" w:rsidP="001F3162">
            <w:pPr>
              <w:rPr>
                <w:b/>
                <w:bCs/>
                <w:sz w:val="20"/>
                <w:szCs w:val="20"/>
              </w:rPr>
            </w:pPr>
            <w:r w:rsidRPr="00E837E2">
              <w:rPr>
                <w:b/>
                <w:bCs/>
                <w:sz w:val="20"/>
                <w:szCs w:val="20"/>
              </w:rPr>
              <w:t>19</w:t>
            </w:r>
          </w:p>
        </w:tc>
        <w:tc>
          <w:tcPr>
            <w:tcW w:w="593" w:type="dxa"/>
          </w:tcPr>
          <w:p w:rsidR="00E837E2" w:rsidRPr="00E837E2" w:rsidRDefault="00E837E2" w:rsidP="001F3162">
            <w:pPr>
              <w:rPr>
                <w:b/>
                <w:bCs/>
                <w:sz w:val="20"/>
                <w:szCs w:val="20"/>
              </w:rPr>
            </w:pPr>
            <w:r w:rsidRPr="00E837E2">
              <w:rPr>
                <w:b/>
                <w:bCs/>
                <w:sz w:val="20"/>
                <w:szCs w:val="20"/>
              </w:rPr>
              <w:t>20</w:t>
            </w:r>
          </w:p>
        </w:tc>
        <w:tc>
          <w:tcPr>
            <w:tcW w:w="593" w:type="dxa"/>
          </w:tcPr>
          <w:p w:rsidR="00E837E2" w:rsidRPr="00E837E2" w:rsidRDefault="00E837E2" w:rsidP="001F3162">
            <w:pPr>
              <w:rPr>
                <w:b/>
                <w:bCs/>
                <w:sz w:val="20"/>
                <w:szCs w:val="20"/>
              </w:rPr>
            </w:pPr>
            <w:r w:rsidRPr="00E837E2">
              <w:rPr>
                <w:b/>
                <w:bCs/>
                <w:sz w:val="20"/>
                <w:szCs w:val="20"/>
              </w:rPr>
              <w:t>21</w:t>
            </w:r>
          </w:p>
        </w:tc>
        <w:tc>
          <w:tcPr>
            <w:tcW w:w="593" w:type="dxa"/>
          </w:tcPr>
          <w:p w:rsidR="00E837E2" w:rsidRPr="00E837E2" w:rsidRDefault="00E837E2" w:rsidP="001F3162">
            <w:pPr>
              <w:rPr>
                <w:b/>
                <w:bCs/>
                <w:sz w:val="20"/>
                <w:szCs w:val="20"/>
              </w:rPr>
            </w:pPr>
            <w:r w:rsidRPr="00E837E2">
              <w:rPr>
                <w:b/>
                <w:bCs/>
                <w:sz w:val="20"/>
                <w:szCs w:val="20"/>
              </w:rPr>
              <w:t>22</w:t>
            </w:r>
          </w:p>
        </w:tc>
        <w:tc>
          <w:tcPr>
            <w:tcW w:w="477" w:type="dxa"/>
          </w:tcPr>
          <w:p w:rsidR="00E837E2" w:rsidRPr="00E837E2" w:rsidRDefault="00E837E2" w:rsidP="001F3162">
            <w:pPr>
              <w:rPr>
                <w:b/>
                <w:bCs/>
                <w:sz w:val="20"/>
                <w:szCs w:val="20"/>
              </w:rPr>
            </w:pPr>
            <w:r w:rsidRPr="00E837E2">
              <w:rPr>
                <w:b/>
                <w:bCs/>
                <w:sz w:val="20"/>
                <w:szCs w:val="20"/>
              </w:rPr>
              <w:t>23</w:t>
            </w:r>
          </w:p>
        </w:tc>
        <w:tc>
          <w:tcPr>
            <w:tcW w:w="477" w:type="dxa"/>
          </w:tcPr>
          <w:p w:rsidR="00E837E2" w:rsidRPr="00E837E2" w:rsidRDefault="00E837E2" w:rsidP="001F3162">
            <w:pPr>
              <w:rPr>
                <w:b/>
                <w:bCs/>
                <w:sz w:val="20"/>
                <w:szCs w:val="20"/>
              </w:rPr>
            </w:pPr>
            <w:r w:rsidRPr="00E837E2">
              <w:rPr>
                <w:b/>
                <w:bCs/>
                <w:sz w:val="20"/>
                <w:szCs w:val="20"/>
              </w:rPr>
              <w:t>24</w:t>
            </w:r>
          </w:p>
        </w:tc>
        <w:tc>
          <w:tcPr>
            <w:tcW w:w="709" w:type="dxa"/>
          </w:tcPr>
          <w:p w:rsidR="00E837E2" w:rsidRPr="00E837E2" w:rsidRDefault="00E837E2" w:rsidP="001F3162">
            <w:pPr>
              <w:rPr>
                <w:b/>
                <w:bCs/>
                <w:sz w:val="20"/>
                <w:szCs w:val="20"/>
              </w:rPr>
            </w:pPr>
            <w:r w:rsidRPr="00E837E2">
              <w:rPr>
                <w:b/>
                <w:bCs/>
                <w:sz w:val="20"/>
                <w:szCs w:val="20"/>
              </w:rPr>
              <w:t>25</w:t>
            </w:r>
          </w:p>
        </w:tc>
        <w:tc>
          <w:tcPr>
            <w:tcW w:w="593" w:type="dxa"/>
          </w:tcPr>
          <w:p w:rsidR="00E837E2" w:rsidRPr="00E837E2" w:rsidRDefault="00E837E2" w:rsidP="001F3162">
            <w:pPr>
              <w:rPr>
                <w:b/>
                <w:bCs/>
                <w:sz w:val="20"/>
                <w:szCs w:val="20"/>
              </w:rPr>
            </w:pPr>
            <w:r w:rsidRPr="00E837E2">
              <w:rPr>
                <w:b/>
                <w:bCs/>
                <w:sz w:val="20"/>
                <w:szCs w:val="20"/>
              </w:rPr>
              <w:t>26</w:t>
            </w:r>
          </w:p>
        </w:tc>
        <w:tc>
          <w:tcPr>
            <w:tcW w:w="593" w:type="dxa"/>
          </w:tcPr>
          <w:p w:rsidR="00E837E2" w:rsidRPr="00E837E2" w:rsidRDefault="00E837E2" w:rsidP="001F3162">
            <w:pPr>
              <w:rPr>
                <w:b/>
                <w:bCs/>
                <w:sz w:val="20"/>
                <w:szCs w:val="20"/>
              </w:rPr>
            </w:pPr>
            <w:r w:rsidRPr="00E837E2">
              <w:rPr>
                <w:b/>
                <w:bCs/>
                <w:sz w:val="20"/>
                <w:szCs w:val="20"/>
              </w:rPr>
              <w:t>27</w:t>
            </w:r>
          </w:p>
        </w:tc>
        <w:tc>
          <w:tcPr>
            <w:tcW w:w="593" w:type="dxa"/>
          </w:tcPr>
          <w:p w:rsidR="00E837E2" w:rsidRPr="00E837E2" w:rsidRDefault="00E837E2" w:rsidP="001F3162">
            <w:pPr>
              <w:rPr>
                <w:b/>
                <w:bCs/>
                <w:sz w:val="20"/>
                <w:szCs w:val="20"/>
              </w:rPr>
            </w:pPr>
            <w:r w:rsidRPr="00E837E2">
              <w:rPr>
                <w:b/>
                <w:bCs/>
                <w:sz w:val="20"/>
                <w:szCs w:val="20"/>
              </w:rPr>
              <w:t>28</w:t>
            </w:r>
          </w:p>
        </w:tc>
        <w:tc>
          <w:tcPr>
            <w:tcW w:w="593" w:type="dxa"/>
          </w:tcPr>
          <w:p w:rsidR="00E837E2" w:rsidRPr="00E837E2" w:rsidRDefault="00E837E2" w:rsidP="001F3162">
            <w:pPr>
              <w:rPr>
                <w:b/>
                <w:bCs/>
                <w:sz w:val="20"/>
                <w:szCs w:val="20"/>
              </w:rPr>
            </w:pPr>
            <w:r w:rsidRPr="00E837E2">
              <w:rPr>
                <w:b/>
                <w:bCs/>
                <w:sz w:val="20"/>
                <w:szCs w:val="20"/>
              </w:rPr>
              <w:t>29</w:t>
            </w:r>
          </w:p>
        </w:tc>
        <w:tc>
          <w:tcPr>
            <w:tcW w:w="593" w:type="dxa"/>
          </w:tcPr>
          <w:p w:rsidR="00E837E2" w:rsidRPr="00E837E2" w:rsidRDefault="00E837E2" w:rsidP="001F3162">
            <w:pPr>
              <w:rPr>
                <w:b/>
                <w:bCs/>
                <w:sz w:val="20"/>
                <w:szCs w:val="20"/>
              </w:rPr>
            </w:pPr>
            <w:r w:rsidRPr="00E837E2">
              <w:rPr>
                <w:b/>
                <w:bCs/>
                <w:sz w:val="20"/>
                <w:szCs w:val="20"/>
              </w:rPr>
              <w:t>30</w:t>
            </w:r>
          </w:p>
        </w:tc>
        <w:tc>
          <w:tcPr>
            <w:tcW w:w="593" w:type="dxa"/>
          </w:tcPr>
          <w:p w:rsidR="00E837E2" w:rsidRPr="00E837E2" w:rsidRDefault="00E837E2" w:rsidP="001F3162">
            <w:pPr>
              <w:rPr>
                <w:b/>
                <w:bCs/>
                <w:sz w:val="20"/>
                <w:szCs w:val="20"/>
              </w:rPr>
            </w:pPr>
            <w:r w:rsidRPr="00E837E2">
              <w:rPr>
                <w:b/>
                <w:bCs/>
                <w:sz w:val="20"/>
                <w:szCs w:val="20"/>
              </w:rPr>
              <w:t>31</w:t>
            </w:r>
          </w:p>
        </w:tc>
        <w:tc>
          <w:tcPr>
            <w:tcW w:w="593" w:type="dxa"/>
          </w:tcPr>
          <w:p w:rsidR="00E837E2" w:rsidRPr="00E837E2" w:rsidRDefault="00E837E2" w:rsidP="001F3162">
            <w:pPr>
              <w:rPr>
                <w:b/>
                <w:bCs/>
                <w:sz w:val="20"/>
                <w:szCs w:val="20"/>
              </w:rPr>
            </w:pPr>
            <w:r w:rsidRPr="00E837E2">
              <w:rPr>
                <w:b/>
                <w:bCs/>
                <w:sz w:val="20"/>
                <w:szCs w:val="20"/>
              </w:rPr>
              <w:t>32</w:t>
            </w:r>
          </w:p>
        </w:tc>
      </w:tr>
      <w:tr w:rsidR="00E837E2" w:rsidRPr="00E837E2" w:rsidTr="00E837E2">
        <w:trPr>
          <w:trHeight w:val="410"/>
        </w:trPr>
        <w:tc>
          <w:tcPr>
            <w:tcW w:w="593" w:type="dxa"/>
          </w:tcPr>
          <w:p w:rsidR="00E837E2" w:rsidRPr="00E837E2" w:rsidRDefault="00E837E2" w:rsidP="001F3162">
            <w:pPr>
              <w:rPr>
                <w:sz w:val="20"/>
                <w:szCs w:val="20"/>
              </w:rPr>
            </w:pPr>
            <w:r w:rsidRPr="00E837E2">
              <w:rPr>
                <w:sz w:val="20"/>
                <w:szCs w:val="20"/>
              </w:rPr>
              <w:t>291</w:t>
            </w:r>
          </w:p>
        </w:tc>
        <w:tc>
          <w:tcPr>
            <w:tcW w:w="593" w:type="dxa"/>
          </w:tcPr>
          <w:p w:rsidR="00E837E2" w:rsidRPr="00E837E2" w:rsidRDefault="00E837E2" w:rsidP="001F3162">
            <w:pPr>
              <w:rPr>
                <w:sz w:val="20"/>
                <w:szCs w:val="20"/>
              </w:rPr>
            </w:pPr>
            <w:r w:rsidRPr="00E837E2">
              <w:rPr>
                <w:sz w:val="20"/>
                <w:szCs w:val="20"/>
              </w:rPr>
              <w:t>138</w:t>
            </w:r>
          </w:p>
        </w:tc>
        <w:tc>
          <w:tcPr>
            <w:tcW w:w="477" w:type="dxa"/>
          </w:tcPr>
          <w:p w:rsidR="00E837E2" w:rsidRPr="00E837E2" w:rsidRDefault="00E837E2" w:rsidP="001F3162">
            <w:pPr>
              <w:rPr>
                <w:sz w:val="20"/>
                <w:szCs w:val="20"/>
              </w:rPr>
            </w:pPr>
            <w:r w:rsidRPr="00E837E2">
              <w:rPr>
                <w:sz w:val="20"/>
                <w:szCs w:val="20"/>
              </w:rPr>
              <w:t>57</w:t>
            </w:r>
          </w:p>
        </w:tc>
        <w:tc>
          <w:tcPr>
            <w:tcW w:w="593" w:type="dxa"/>
          </w:tcPr>
          <w:p w:rsidR="00E837E2" w:rsidRPr="00E837E2" w:rsidRDefault="00E837E2" w:rsidP="001F3162">
            <w:pPr>
              <w:rPr>
                <w:sz w:val="20"/>
                <w:szCs w:val="20"/>
              </w:rPr>
            </w:pPr>
            <w:r w:rsidRPr="00E837E2">
              <w:rPr>
                <w:sz w:val="20"/>
                <w:szCs w:val="20"/>
              </w:rPr>
              <w:t>817</w:t>
            </w:r>
          </w:p>
        </w:tc>
        <w:tc>
          <w:tcPr>
            <w:tcW w:w="593" w:type="dxa"/>
          </w:tcPr>
          <w:p w:rsidR="00E837E2" w:rsidRPr="00E837E2" w:rsidRDefault="00E837E2" w:rsidP="001F3162">
            <w:pPr>
              <w:rPr>
                <w:sz w:val="20"/>
                <w:szCs w:val="20"/>
              </w:rPr>
            </w:pPr>
            <w:r w:rsidRPr="00E837E2">
              <w:rPr>
                <w:sz w:val="20"/>
                <w:szCs w:val="20"/>
              </w:rPr>
              <w:t>245</w:t>
            </w:r>
          </w:p>
        </w:tc>
        <w:tc>
          <w:tcPr>
            <w:tcW w:w="593" w:type="dxa"/>
          </w:tcPr>
          <w:p w:rsidR="00E837E2" w:rsidRPr="00E837E2" w:rsidRDefault="00E837E2" w:rsidP="001F3162">
            <w:pPr>
              <w:rPr>
                <w:sz w:val="20"/>
                <w:szCs w:val="20"/>
              </w:rPr>
            </w:pPr>
            <w:r w:rsidRPr="00E837E2">
              <w:rPr>
                <w:sz w:val="20"/>
                <w:szCs w:val="20"/>
              </w:rPr>
              <w:t>274</w:t>
            </w:r>
          </w:p>
        </w:tc>
        <w:tc>
          <w:tcPr>
            <w:tcW w:w="477" w:type="dxa"/>
          </w:tcPr>
          <w:p w:rsidR="00E837E2" w:rsidRPr="00E837E2" w:rsidRDefault="00E837E2" w:rsidP="001F3162">
            <w:pPr>
              <w:rPr>
                <w:sz w:val="20"/>
                <w:szCs w:val="20"/>
              </w:rPr>
            </w:pPr>
            <w:r w:rsidRPr="00E837E2">
              <w:rPr>
                <w:sz w:val="20"/>
                <w:szCs w:val="20"/>
              </w:rPr>
              <w:t>62</w:t>
            </w:r>
          </w:p>
        </w:tc>
        <w:tc>
          <w:tcPr>
            <w:tcW w:w="477" w:type="dxa"/>
          </w:tcPr>
          <w:p w:rsidR="00E837E2" w:rsidRPr="00E837E2" w:rsidRDefault="00E837E2" w:rsidP="001F3162">
            <w:pPr>
              <w:rPr>
                <w:sz w:val="20"/>
                <w:szCs w:val="20"/>
              </w:rPr>
            </w:pPr>
            <w:r w:rsidRPr="00E837E2">
              <w:rPr>
                <w:sz w:val="20"/>
                <w:szCs w:val="20"/>
              </w:rPr>
              <w:t>44</w:t>
            </w:r>
          </w:p>
        </w:tc>
        <w:tc>
          <w:tcPr>
            <w:tcW w:w="709" w:type="dxa"/>
          </w:tcPr>
          <w:p w:rsidR="00E837E2" w:rsidRPr="00E837E2" w:rsidRDefault="00E837E2" w:rsidP="001F3162">
            <w:pPr>
              <w:rPr>
                <w:sz w:val="20"/>
                <w:szCs w:val="20"/>
              </w:rPr>
            </w:pPr>
            <w:r w:rsidRPr="00E837E2">
              <w:rPr>
                <w:sz w:val="20"/>
                <w:szCs w:val="20"/>
              </w:rPr>
              <w:t>1086</w:t>
            </w:r>
          </w:p>
        </w:tc>
        <w:tc>
          <w:tcPr>
            <w:tcW w:w="593" w:type="dxa"/>
          </w:tcPr>
          <w:p w:rsidR="00E837E2" w:rsidRPr="00E837E2" w:rsidRDefault="00E837E2" w:rsidP="001F3162">
            <w:pPr>
              <w:rPr>
                <w:sz w:val="20"/>
                <w:szCs w:val="20"/>
              </w:rPr>
            </w:pPr>
            <w:r w:rsidRPr="00E837E2">
              <w:rPr>
                <w:sz w:val="20"/>
                <w:szCs w:val="20"/>
              </w:rPr>
              <w:t>231</w:t>
            </w:r>
          </w:p>
        </w:tc>
        <w:tc>
          <w:tcPr>
            <w:tcW w:w="593" w:type="dxa"/>
          </w:tcPr>
          <w:p w:rsidR="00E837E2" w:rsidRPr="00E837E2" w:rsidRDefault="00E837E2" w:rsidP="001F3162">
            <w:pPr>
              <w:rPr>
                <w:sz w:val="20"/>
                <w:szCs w:val="20"/>
              </w:rPr>
            </w:pPr>
            <w:r w:rsidRPr="00E837E2">
              <w:rPr>
                <w:sz w:val="20"/>
                <w:szCs w:val="20"/>
              </w:rPr>
              <w:t>296</w:t>
            </w:r>
          </w:p>
        </w:tc>
        <w:tc>
          <w:tcPr>
            <w:tcW w:w="593" w:type="dxa"/>
          </w:tcPr>
          <w:p w:rsidR="00E837E2" w:rsidRPr="00E837E2" w:rsidRDefault="00E837E2" w:rsidP="001F3162">
            <w:pPr>
              <w:rPr>
                <w:sz w:val="20"/>
                <w:szCs w:val="20"/>
              </w:rPr>
            </w:pPr>
            <w:r w:rsidRPr="00E837E2">
              <w:rPr>
                <w:sz w:val="20"/>
                <w:szCs w:val="20"/>
              </w:rPr>
              <w:t>332</w:t>
            </w:r>
          </w:p>
        </w:tc>
        <w:tc>
          <w:tcPr>
            <w:tcW w:w="593" w:type="dxa"/>
          </w:tcPr>
          <w:p w:rsidR="00E837E2" w:rsidRPr="00E837E2" w:rsidRDefault="00E837E2" w:rsidP="001F3162">
            <w:pPr>
              <w:rPr>
                <w:sz w:val="20"/>
                <w:szCs w:val="20"/>
              </w:rPr>
            </w:pPr>
            <w:r w:rsidRPr="00E837E2">
              <w:rPr>
                <w:sz w:val="20"/>
                <w:szCs w:val="20"/>
              </w:rPr>
              <w:t>330</w:t>
            </w:r>
          </w:p>
        </w:tc>
        <w:tc>
          <w:tcPr>
            <w:tcW w:w="593" w:type="dxa"/>
          </w:tcPr>
          <w:p w:rsidR="00E837E2" w:rsidRPr="00E837E2" w:rsidRDefault="00E837E2" w:rsidP="001F3162">
            <w:pPr>
              <w:rPr>
                <w:sz w:val="20"/>
                <w:szCs w:val="20"/>
              </w:rPr>
            </w:pPr>
            <w:r w:rsidRPr="00E837E2">
              <w:rPr>
                <w:sz w:val="20"/>
                <w:szCs w:val="20"/>
              </w:rPr>
              <w:t>110</w:t>
            </w:r>
          </w:p>
        </w:tc>
        <w:tc>
          <w:tcPr>
            <w:tcW w:w="593" w:type="dxa"/>
          </w:tcPr>
          <w:p w:rsidR="00E837E2" w:rsidRPr="00E837E2" w:rsidRDefault="00E837E2" w:rsidP="001F3162">
            <w:pPr>
              <w:rPr>
                <w:sz w:val="20"/>
                <w:szCs w:val="20"/>
              </w:rPr>
            </w:pPr>
            <w:r w:rsidRPr="00E837E2">
              <w:rPr>
                <w:sz w:val="20"/>
                <w:szCs w:val="20"/>
              </w:rPr>
              <w:t>536</w:t>
            </w:r>
          </w:p>
        </w:tc>
        <w:tc>
          <w:tcPr>
            <w:tcW w:w="593" w:type="dxa"/>
          </w:tcPr>
          <w:p w:rsidR="00E837E2" w:rsidRPr="00E837E2" w:rsidRDefault="00E837E2" w:rsidP="001F3162">
            <w:pPr>
              <w:rPr>
                <w:sz w:val="20"/>
                <w:szCs w:val="20"/>
              </w:rPr>
            </w:pPr>
            <w:r w:rsidRPr="00E837E2">
              <w:rPr>
                <w:sz w:val="20"/>
                <w:szCs w:val="20"/>
              </w:rPr>
              <w:t>219</w:t>
            </w:r>
          </w:p>
        </w:tc>
      </w:tr>
    </w:tbl>
    <w:p w:rsidR="00E837E2" w:rsidRDefault="00E837E2" w:rsidP="00C821F9"/>
    <w:p w:rsidR="00E837E2" w:rsidRDefault="00E837E2" w:rsidP="00C821F9">
      <w:r>
        <w:t xml:space="preserve">Bu tablodan anlaşıldığı gibi en yüksek frekanslar </w:t>
      </w:r>
      <w:r w:rsidR="009063A8">
        <w:t xml:space="preserve">7, </w:t>
      </w:r>
      <w:r>
        <w:t>13, 25,</w:t>
      </w:r>
      <w:r w:rsidR="00E74220">
        <w:t xml:space="preserve"> </w:t>
      </w:r>
      <w:r>
        <w:t xml:space="preserve">1 </w:t>
      </w:r>
      <w:proofErr w:type="spellStart"/>
      <w:r>
        <w:t>no</w:t>
      </w:r>
      <w:r w:rsidR="00FF6EC9">
        <w:t>’</w:t>
      </w:r>
      <w:r>
        <w:t>lu</w:t>
      </w:r>
      <w:proofErr w:type="spellEnd"/>
      <w:r>
        <w:t xml:space="preserve"> renklere aittir. En çok karşılaşılan bu renklerin en az bitle ifade edilmesi gerekmektedir.</w:t>
      </w:r>
    </w:p>
    <w:p w:rsidR="00C17FD1" w:rsidRPr="00C17FD1" w:rsidRDefault="00982AF9" w:rsidP="00306362">
      <w:pPr>
        <w:rPr>
          <w:i/>
          <w:iCs/>
        </w:rPr>
      </w:pPr>
      <w:proofErr w:type="spellStart"/>
      <w:r w:rsidRPr="00540C05">
        <w:rPr>
          <w:i/>
          <w:iCs/>
        </w:rPr>
        <w:t>Huffma</w:t>
      </w:r>
      <w:r w:rsidR="00FF6EC9" w:rsidRPr="00540C05">
        <w:rPr>
          <w:i/>
          <w:iCs/>
        </w:rPr>
        <w:t>n</w:t>
      </w:r>
      <w:proofErr w:type="spellEnd"/>
      <w:r w:rsidR="00FF6EC9" w:rsidRPr="00540C05">
        <w:rPr>
          <w:i/>
          <w:iCs/>
        </w:rPr>
        <w:t xml:space="preserve"> ağacına göre renklerin kodlandığı bit </w:t>
      </w:r>
      <w:proofErr w:type="spellStart"/>
      <w:r w:rsidR="00FF6EC9" w:rsidRPr="00540C05">
        <w:rPr>
          <w:i/>
          <w:iCs/>
        </w:rPr>
        <w:t>stringleri</w:t>
      </w:r>
      <w:proofErr w:type="spellEnd"/>
      <w:r w:rsidR="00FF6EC9" w:rsidRPr="00540C05">
        <w:rPr>
          <w:i/>
          <w:iCs/>
        </w:rPr>
        <w:t>:</w:t>
      </w:r>
      <w:r w:rsidR="00FF6EC9">
        <w:rPr>
          <w:i/>
          <w:iCs/>
        </w:rPr>
        <w:fldChar w:fldCharType="begin"/>
      </w:r>
      <w:r w:rsidR="00FF6EC9" w:rsidRPr="00540C05">
        <w:rPr>
          <w:i/>
          <w:iCs/>
        </w:rPr>
        <w:instrText xml:space="preserve"> LINK </w:instrText>
      </w:r>
      <w:r w:rsidR="00C17FD1">
        <w:rPr>
          <w:i/>
          <w:iCs/>
        </w:rPr>
        <w:instrText xml:space="preserve">Excel.Sheet.12 "C:\\Users\\Melike Nur Mermer\\Desktop\\Veri Sıkıştırma Projesi\\tablo.xlsx" Sayfa1!R57C5:R58C12 </w:instrText>
      </w:r>
      <w:r w:rsidR="00FF6EC9" w:rsidRPr="00540C05">
        <w:rPr>
          <w:i/>
          <w:iCs/>
        </w:rPr>
        <w:instrText xml:space="preserve">\a \f 5 \h  \* MERGEFORMAT </w:instrText>
      </w:r>
      <w:r w:rsidR="00C17FD1">
        <w:rPr>
          <w:i/>
          <w:iCs/>
        </w:rPr>
        <w:fldChar w:fldCharType="separate"/>
      </w:r>
    </w:p>
    <w:tbl>
      <w:tblPr>
        <w:tblStyle w:val="TabloKlavuzu"/>
        <w:tblW w:w="7968" w:type="dxa"/>
        <w:tblLook w:val="04A0" w:firstRow="1" w:lastRow="0" w:firstColumn="1" w:lastColumn="0" w:noHBand="0" w:noVBand="1"/>
      </w:tblPr>
      <w:tblGrid>
        <w:gridCol w:w="869"/>
        <w:gridCol w:w="981"/>
        <w:gridCol w:w="1315"/>
        <w:gridCol w:w="1206"/>
        <w:gridCol w:w="1094"/>
        <w:gridCol w:w="983"/>
        <w:gridCol w:w="760"/>
        <w:gridCol w:w="760"/>
      </w:tblGrid>
      <w:tr w:rsidR="00C17FD1" w:rsidRPr="00C17FD1" w:rsidTr="00C17FD1">
        <w:trPr>
          <w:divId w:val="1824080816"/>
          <w:trHeight w:val="288"/>
        </w:trPr>
        <w:tc>
          <w:tcPr>
            <w:tcW w:w="869" w:type="dxa"/>
            <w:noWrap/>
            <w:hideMark/>
          </w:tcPr>
          <w:p w:rsidR="00C17FD1" w:rsidRPr="00C17FD1" w:rsidRDefault="00C17FD1" w:rsidP="00C17FD1">
            <w:pPr>
              <w:rPr>
                <w:b/>
                <w:bCs/>
              </w:rPr>
            </w:pPr>
            <w:r w:rsidRPr="00C17FD1">
              <w:rPr>
                <w:b/>
                <w:bCs/>
              </w:rPr>
              <w:t>'9'</w:t>
            </w:r>
          </w:p>
        </w:tc>
        <w:tc>
          <w:tcPr>
            <w:tcW w:w="981" w:type="dxa"/>
            <w:noWrap/>
            <w:hideMark/>
          </w:tcPr>
          <w:p w:rsidR="00C17FD1" w:rsidRPr="00C17FD1" w:rsidRDefault="00C17FD1" w:rsidP="00C17FD1">
            <w:pPr>
              <w:rPr>
                <w:b/>
                <w:bCs/>
              </w:rPr>
            </w:pPr>
            <w:r w:rsidRPr="00C17FD1">
              <w:rPr>
                <w:b/>
                <w:bCs/>
              </w:rPr>
              <w:t>'3'</w:t>
            </w:r>
          </w:p>
        </w:tc>
        <w:tc>
          <w:tcPr>
            <w:tcW w:w="1315" w:type="dxa"/>
            <w:noWrap/>
            <w:hideMark/>
          </w:tcPr>
          <w:p w:rsidR="00C17FD1" w:rsidRPr="00C17FD1" w:rsidRDefault="00C17FD1" w:rsidP="00C17FD1">
            <w:pPr>
              <w:rPr>
                <w:b/>
                <w:bCs/>
              </w:rPr>
            </w:pPr>
            <w:r w:rsidRPr="00C17FD1">
              <w:rPr>
                <w:b/>
                <w:bCs/>
              </w:rPr>
              <w:t>'12'</w:t>
            </w:r>
          </w:p>
        </w:tc>
        <w:tc>
          <w:tcPr>
            <w:tcW w:w="1206" w:type="dxa"/>
            <w:noWrap/>
            <w:hideMark/>
          </w:tcPr>
          <w:p w:rsidR="00C17FD1" w:rsidRPr="00C17FD1" w:rsidRDefault="00C17FD1" w:rsidP="00C17FD1">
            <w:pPr>
              <w:rPr>
                <w:b/>
                <w:bCs/>
              </w:rPr>
            </w:pPr>
            <w:r w:rsidRPr="00C17FD1">
              <w:rPr>
                <w:b/>
                <w:bCs/>
              </w:rPr>
              <w:t>'24'</w:t>
            </w:r>
          </w:p>
        </w:tc>
        <w:tc>
          <w:tcPr>
            <w:tcW w:w="1094" w:type="dxa"/>
            <w:noWrap/>
            <w:hideMark/>
          </w:tcPr>
          <w:p w:rsidR="00C17FD1" w:rsidRPr="00C17FD1" w:rsidRDefault="00C17FD1" w:rsidP="00C17FD1">
            <w:pPr>
              <w:rPr>
                <w:b/>
                <w:bCs/>
              </w:rPr>
            </w:pPr>
            <w:r w:rsidRPr="00C17FD1">
              <w:rPr>
                <w:b/>
                <w:bCs/>
              </w:rPr>
              <w:t>'30'</w:t>
            </w:r>
          </w:p>
        </w:tc>
        <w:tc>
          <w:tcPr>
            <w:tcW w:w="983" w:type="dxa"/>
            <w:noWrap/>
            <w:hideMark/>
          </w:tcPr>
          <w:p w:rsidR="00C17FD1" w:rsidRPr="00C17FD1" w:rsidRDefault="00C17FD1" w:rsidP="00C17FD1">
            <w:pPr>
              <w:rPr>
                <w:b/>
                <w:bCs/>
              </w:rPr>
            </w:pPr>
            <w:r w:rsidRPr="00C17FD1">
              <w:rPr>
                <w:b/>
                <w:bCs/>
              </w:rPr>
              <w:t>'32'</w:t>
            </w:r>
          </w:p>
        </w:tc>
        <w:tc>
          <w:tcPr>
            <w:tcW w:w="760" w:type="dxa"/>
            <w:noWrap/>
            <w:hideMark/>
          </w:tcPr>
          <w:p w:rsidR="00C17FD1" w:rsidRPr="00C17FD1" w:rsidRDefault="00C17FD1" w:rsidP="00C17FD1">
            <w:pPr>
              <w:rPr>
                <w:b/>
                <w:bCs/>
              </w:rPr>
            </w:pPr>
            <w:r w:rsidRPr="00C17FD1">
              <w:rPr>
                <w:b/>
                <w:bCs/>
              </w:rPr>
              <w:t>'2'</w:t>
            </w:r>
          </w:p>
        </w:tc>
        <w:tc>
          <w:tcPr>
            <w:tcW w:w="760" w:type="dxa"/>
            <w:noWrap/>
            <w:hideMark/>
          </w:tcPr>
          <w:p w:rsidR="00C17FD1" w:rsidRPr="00C17FD1" w:rsidRDefault="00C17FD1" w:rsidP="00C17FD1">
            <w:pPr>
              <w:rPr>
                <w:b/>
                <w:bCs/>
              </w:rPr>
            </w:pPr>
            <w:r w:rsidRPr="00C17FD1">
              <w:rPr>
                <w:b/>
                <w:bCs/>
              </w:rPr>
              <w:t>'20'</w:t>
            </w:r>
          </w:p>
        </w:tc>
      </w:tr>
      <w:tr w:rsidR="00C17FD1" w:rsidRPr="00C17FD1" w:rsidTr="00C17FD1">
        <w:trPr>
          <w:divId w:val="1824080816"/>
          <w:trHeight w:val="288"/>
        </w:trPr>
        <w:tc>
          <w:tcPr>
            <w:tcW w:w="869" w:type="dxa"/>
            <w:noWrap/>
            <w:hideMark/>
          </w:tcPr>
          <w:p w:rsidR="00C17FD1" w:rsidRPr="00C17FD1" w:rsidRDefault="00C17FD1" w:rsidP="00C17FD1">
            <w:r w:rsidRPr="00C17FD1">
              <w:t>'0000'</w:t>
            </w:r>
          </w:p>
        </w:tc>
        <w:tc>
          <w:tcPr>
            <w:tcW w:w="981" w:type="dxa"/>
            <w:noWrap/>
            <w:hideMark/>
          </w:tcPr>
          <w:p w:rsidR="00C17FD1" w:rsidRPr="00C17FD1" w:rsidRDefault="00C17FD1" w:rsidP="00C17FD1">
            <w:r w:rsidRPr="00C17FD1">
              <w:t>'00010'</w:t>
            </w:r>
          </w:p>
        </w:tc>
        <w:tc>
          <w:tcPr>
            <w:tcW w:w="1315" w:type="dxa"/>
            <w:noWrap/>
            <w:hideMark/>
          </w:tcPr>
          <w:p w:rsidR="00C17FD1" w:rsidRPr="00C17FD1" w:rsidRDefault="00C17FD1" w:rsidP="00C17FD1">
            <w:r w:rsidRPr="00C17FD1">
              <w:t>'00011000'</w:t>
            </w:r>
          </w:p>
        </w:tc>
        <w:tc>
          <w:tcPr>
            <w:tcW w:w="1206" w:type="dxa"/>
            <w:noWrap/>
            <w:hideMark/>
          </w:tcPr>
          <w:p w:rsidR="00C17FD1" w:rsidRPr="00C17FD1" w:rsidRDefault="00C17FD1" w:rsidP="00C17FD1">
            <w:r w:rsidRPr="00C17FD1">
              <w:t>'00011001'</w:t>
            </w:r>
          </w:p>
        </w:tc>
        <w:tc>
          <w:tcPr>
            <w:tcW w:w="1094" w:type="dxa"/>
            <w:noWrap/>
            <w:hideMark/>
          </w:tcPr>
          <w:p w:rsidR="00C17FD1" w:rsidRPr="00C17FD1" w:rsidRDefault="00C17FD1" w:rsidP="00C17FD1">
            <w:r w:rsidRPr="00C17FD1">
              <w:t>'0001101'</w:t>
            </w:r>
          </w:p>
        </w:tc>
        <w:tc>
          <w:tcPr>
            <w:tcW w:w="983" w:type="dxa"/>
            <w:noWrap/>
            <w:hideMark/>
          </w:tcPr>
          <w:p w:rsidR="00C17FD1" w:rsidRPr="00C17FD1" w:rsidRDefault="00C17FD1" w:rsidP="00C17FD1">
            <w:r w:rsidRPr="00C17FD1">
              <w:t>'000111'</w:t>
            </w:r>
          </w:p>
        </w:tc>
        <w:tc>
          <w:tcPr>
            <w:tcW w:w="760" w:type="dxa"/>
            <w:noWrap/>
            <w:hideMark/>
          </w:tcPr>
          <w:p w:rsidR="00C17FD1" w:rsidRPr="00C17FD1" w:rsidRDefault="00C17FD1" w:rsidP="00C17FD1">
            <w:r w:rsidRPr="00C17FD1">
              <w:t>'0010'</w:t>
            </w:r>
          </w:p>
        </w:tc>
        <w:tc>
          <w:tcPr>
            <w:tcW w:w="760" w:type="dxa"/>
            <w:noWrap/>
            <w:hideMark/>
          </w:tcPr>
          <w:p w:rsidR="00C17FD1" w:rsidRPr="00C17FD1" w:rsidRDefault="00C17FD1" w:rsidP="00C17FD1">
            <w:r w:rsidRPr="00C17FD1">
              <w:t>'0011'</w:t>
            </w:r>
          </w:p>
        </w:tc>
      </w:tr>
    </w:tbl>
    <w:p w:rsidR="00C17FD1" w:rsidRDefault="00FF6EC9" w:rsidP="00306362">
      <w:r>
        <w:fldChar w:fldCharType="end"/>
      </w:r>
      <w:r>
        <w:fldChar w:fldCharType="begin"/>
      </w:r>
      <w:r>
        <w:instrText xml:space="preserve"> LINK </w:instrText>
      </w:r>
      <w:r w:rsidR="00C17FD1">
        <w:instrText xml:space="preserve">Excel.Sheet.12 "C:\\Users\\Melike Nur Mermer\\Desktop\\Veri Sıkıştırma Projesi\\tablo.xlsx" Sayfa1!R57C13:R58C22 </w:instrText>
      </w:r>
      <w:r>
        <w:instrText xml:space="preserve">\a \f 5 \h  \* MERGEFORMAT </w:instrText>
      </w:r>
      <w:r w:rsidR="00C17FD1">
        <w:fldChar w:fldCharType="separate"/>
      </w:r>
    </w:p>
    <w:tbl>
      <w:tblPr>
        <w:tblStyle w:val="TabloKlavuzu"/>
        <w:tblW w:w="9209" w:type="dxa"/>
        <w:tblLook w:val="04A0" w:firstRow="1" w:lastRow="0" w:firstColumn="1" w:lastColumn="0" w:noHBand="0" w:noVBand="1"/>
      </w:tblPr>
      <w:tblGrid>
        <w:gridCol w:w="760"/>
        <w:gridCol w:w="871"/>
        <w:gridCol w:w="871"/>
        <w:gridCol w:w="760"/>
        <w:gridCol w:w="983"/>
        <w:gridCol w:w="983"/>
        <w:gridCol w:w="1206"/>
        <w:gridCol w:w="1206"/>
        <w:gridCol w:w="1112"/>
        <w:gridCol w:w="1094"/>
      </w:tblGrid>
      <w:tr w:rsidR="00C17FD1" w:rsidRPr="00C17FD1" w:rsidTr="00006210">
        <w:trPr>
          <w:divId w:val="1847281385"/>
          <w:trHeight w:val="288"/>
        </w:trPr>
        <w:tc>
          <w:tcPr>
            <w:tcW w:w="729" w:type="dxa"/>
            <w:noWrap/>
            <w:hideMark/>
          </w:tcPr>
          <w:p w:rsidR="00C17FD1" w:rsidRPr="00C17FD1" w:rsidRDefault="00C17FD1" w:rsidP="00C17FD1">
            <w:pPr>
              <w:rPr>
                <w:b/>
                <w:bCs/>
              </w:rPr>
            </w:pPr>
            <w:r w:rsidRPr="00C17FD1">
              <w:rPr>
                <w:b/>
                <w:bCs/>
              </w:rPr>
              <w:t>'4'</w:t>
            </w:r>
          </w:p>
        </w:tc>
        <w:tc>
          <w:tcPr>
            <w:tcW w:w="816" w:type="dxa"/>
            <w:noWrap/>
            <w:hideMark/>
          </w:tcPr>
          <w:p w:rsidR="00C17FD1" w:rsidRPr="00C17FD1" w:rsidRDefault="00C17FD1" w:rsidP="00C17FD1">
            <w:pPr>
              <w:rPr>
                <w:b/>
                <w:bCs/>
              </w:rPr>
            </w:pPr>
            <w:r w:rsidRPr="00C17FD1">
              <w:rPr>
                <w:b/>
                <w:bCs/>
              </w:rPr>
              <w:t>'8'</w:t>
            </w:r>
          </w:p>
        </w:tc>
        <w:tc>
          <w:tcPr>
            <w:tcW w:w="815" w:type="dxa"/>
            <w:noWrap/>
            <w:hideMark/>
          </w:tcPr>
          <w:p w:rsidR="00C17FD1" w:rsidRPr="00C17FD1" w:rsidRDefault="00C17FD1" w:rsidP="00C17FD1">
            <w:pPr>
              <w:rPr>
                <w:b/>
                <w:bCs/>
              </w:rPr>
            </w:pPr>
            <w:r w:rsidRPr="00C17FD1">
              <w:rPr>
                <w:b/>
                <w:bCs/>
              </w:rPr>
              <w:t>'16'</w:t>
            </w:r>
          </w:p>
        </w:tc>
        <w:tc>
          <w:tcPr>
            <w:tcW w:w="728" w:type="dxa"/>
            <w:noWrap/>
            <w:hideMark/>
          </w:tcPr>
          <w:p w:rsidR="00C17FD1" w:rsidRPr="00C17FD1" w:rsidRDefault="00C17FD1" w:rsidP="00C17FD1">
            <w:pPr>
              <w:rPr>
                <w:b/>
                <w:bCs/>
              </w:rPr>
            </w:pPr>
            <w:r w:rsidRPr="00C17FD1">
              <w:rPr>
                <w:b/>
                <w:bCs/>
              </w:rPr>
              <w:t>'11'</w:t>
            </w:r>
          </w:p>
        </w:tc>
        <w:tc>
          <w:tcPr>
            <w:tcW w:w="902" w:type="dxa"/>
            <w:noWrap/>
            <w:hideMark/>
          </w:tcPr>
          <w:p w:rsidR="00C17FD1" w:rsidRPr="00C17FD1" w:rsidRDefault="00C17FD1" w:rsidP="00C17FD1">
            <w:pPr>
              <w:rPr>
                <w:b/>
                <w:bCs/>
              </w:rPr>
            </w:pPr>
            <w:r w:rsidRPr="00C17FD1">
              <w:rPr>
                <w:b/>
                <w:bCs/>
              </w:rPr>
              <w:t>'26'</w:t>
            </w:r>
          </w:p>
        </w:tc>
        <w:tc>
          <w:tcPr>
            <w:tcW w:w="902" w:type="dxa"/>
            <w:noWrap/>
            <w:hideMark/>
          </w:tcPr>
          <w:p w:rsidR="00C17FD1" w:rsidRPr="00C17FD1" w:rsidRDefault="00C17FD1" w:rsidP="00C17FD1">
            <w:pPr>
              <w:rPr>
                <w:b/>
                <w:bCs/>
              </w:rPr>
            </w:pPr>
            <w:r w:rsidRPr="00C17FD1">
              <w:rPr>
                <w:b/>
                <w:bCs/>
              </w:rPr>
              <w:t>'21'</w:t>
            </w:r>
          </w:p>
        </w:tc>
        <w:tc>
          <w:tcPr>
            <w:tcW w:w="1077" w:type="dxa"/>
            <w:noWrap/>
            <w:hideMark/>
          </w:tcPr>
          <w:p w:rsidR="00C17FD1" w:rsidRPr="00C17FD1" w:rsidRDefault="00C17FD1" w:rsidP="00C17FD1">
            <w:pPr>
              <w:rPr>
                <w:b/>
                <w:bCs/>
              </w:rPr>
            </w:pPr>
            <w:r w:rsidRPr="00C17FD1">
              <w:rPr>
                <w:b/>
                <w:bCs/>
              </w:rPr>
              <w:t>'19'</w:t>
            </w:r>
          </w:p>
        </w:tc>
        <w:tc>
          <w:tcPr>
            <w:tcW w:w="1077" w:type="dxa"/>
            <w:noWrap/>
            <w:hideMark/>
          </w:tcPr>
          <w:p w:rsidR="00C17FD1" w:rsidRPr="00C17FD1" w:rsidRDefault="00C17FD1" w:rsidP="00C17FD1">
            <w:pPr>
              <w:rPr>
                <w:b/>
                <w:bCs/>
              </w:rPr>
            </w:pPr>
            <w:r w:rsidRPr="00C17FD1">
              <w:rPr>
                <w:b/>
                <w:bCs/>
              </w:rPr>
              <w:t>'23'</w:t>
            </w:r>
          </w:p>
        </w:tc>
        <w:tc>
          <w:tcPr>
            <w:tcW w:w="1112" w:type="dxa"/>
            <w:noWrap/>
            <w:hideMark/>
          </w:tcPr>
          <w:p w:rsidR="00C17FD1" w:rsidRPr="00C17FD1" w:rsidRDefault="00C17FD1" w:rsidP="00C17FD1">
            <w:pPr>
              <w:rPr>
                <w:b/>
                <w:bCs/>
              </w:rPr>
            </w:pPr>
            <w:r w:rsidRPr="00C17FD1">
              <w:rPr>
                <w:b/>
                <w:bCs/>
              </w:rPr>
              <w:t>'10'</w:t>
            </w:r>
          </w:p>
        </w:tc>
        <w:tc>
          <w:tcPr>
            <w:tcW w:w="1051" w:type="dxa"/>
            <w:noWrap/>
            <w:hideMark/>
          </w:tcPr>
          <w:p w:rsidR="00C17FD1" w:rsidRPr="00C17FD1" w:rsidRDefault="00C17FD1" w:rsidP="00C17FD1">
            <w:pPr>
              <w:rPr>
                <w:b/>
                <w:bCs/>
              </w:rPr>
            </w:pPr>
            <w:r w:rsidRPr="00C17FD1">
              <w:rPr>
                <w:b/>
                <w:bCs/>
              </w:rPr>
              <w:t>'14'</w:t>
            </w:r>
          </w:p>
        </w:tc>
      </w:tr>
      <w:tr w:rsidR="00C17FD1" w:rsidRPr="00C17FD1" w:rsidTr="00006210">
        <w:trPr>
          <w:divId w:val="1847281385"/>
          <w:trHeight w:val="288"/>
        </w:trPr>
        <w:tc>
          <w:tcPr>
            <w:tcW w:w="729" w:type="dxa"/>
            <w:noWrap/>
            <w:hideMark/>
          </w:tcPr>
          <w:p w:rsidR="00C17FD1" w:rsidRPr="00C17FD1" w:rsidRDefault="00C17FD1" w:rsidP="00C17FD1">
            <w:r w:rsidRPr="00C17FD1">
              <w:t>'0100'</w:t>
            </w:r>
          </w:p>
        </w:tc>
        <w:tc>
          <w:tcPr>
            <w:tcW w:w="816" w:type="dxa"/>
            <w:noWrap/>
            <w:hideMark/>
          </w:tcPr>
          <w:p w:rsidR="00C17FD1" w:rsidRPr="00C17FD1" w:rsidRDefault="00C17FD1" w:rsidP="00C17FD1">
            <w:r w:rsidRPr="00C17FD1">
              <w:t>'01010'</w:t>
            </w:r>
          </w:p>
        </w:tc>
        <w:tc>
          <w:tcPr>
            <w:tcW w:w="815" w:type="dxa"/>
            <w:noWrap/>
            <w:hideMark/>
          </w:tcPr>
          <w:p w:rsidR="00C17FD1" w:rsidRPr="00C17FD1" w:rsidRDefault="00C17FD1" w:rsidP="00C17FD1">
            <w:r w:rsidRPr="00C17FD1">
              <w:t>'01011'</w:t>
            </w:r>
          </w:p>
        </w:tc>
        <w:tc>
          <w:tcPr>
            <w:tcW w:w="728" w:type="dxa"/>
            <w:noWrap/>
            <w:hideMark/>
          </w:tcPr>
          <w:p w:rsidR="00C17FD1" w:rsidRPr="00C17FD1" w:rsidRDefault="00C17FD1" w:rsidP="00C17FD1">
            <w:r w:rsidRPr="00C17FD1">
              <w:t>'0110'</w:t>
            </w:r>
          </w:p>
        </w:tc>
        <w:tc>
          <w:tcPr>
            <w:tcW w:w="902" w:type="dxa"/>
            <w:noWrap/>
            <w:hideMark/>
          </w:tcPr>
          <w:p w:rsidR="00C17FD1" w:rsidRPr="00C17FD1" w:rsidRDefault="00C17FD1" w:rsidP="00C17FD1">
            <w:r w:rsidRPr="00C17FD1">
              <w:t>'011100'</w:t>
            </w:r>
          </w:p>
        </w:tc>
        <w:tc>
          <w:tcPr>
            <w:tcW w:w="902" w:type="dxa"/>
            <w:noWrap/>
            <w:hideMark/>
          </w:tcPr>
          <w:p w:rsidR="00C17FD1" w:rsidRPr="00C17FD1" w:rsidRDefault="00C17FD1" w:rsidP="00C17FD1">
            <w:r w:rsidRPr="00C17FD1">
              <w:t>'011101'</w:t>
            </w:r>
          </w:p>
        </w:tc>
        <w:tc>
          <w:tcPr>
            <w:tcW w:w="1077" w:type="dxa"/>
            <w:noWrap/>
            <w:hideMark/>
          </w:tcPr>
          <w:p w:rsidR="00C17FD1" w:rsidRPr="00C17FD1" w:rsidRDefault="00C17FD1" w:rsidP="00C17FD1">
            <w:r w:rsidRPr="00C17FD1">
              <w:t>'01111000'</w:t>
            </w:r>
          </w:p>
        </w:tc>
        <w:tc>
          <w:tcPr>
            <w:tcW w:w="1077" w:type="dxa"/>
            <w:noWrap/>
            <w:hideMark/>
          </w:tcPr>
          <w:p w:rsidR="00C17FD1" w:rsidRPr="00C17FD1" w:rsidRDefault="00C17FD1" w:rsidP="00C17FD1">
            <w:r w:rsidRPr="00C17FD1">
              <w:t>'01111001'</w:t>
            </w:r>
          </w:p>
        </w:tc>
        <w:tc>
          <w:tcPr>
            <w:tcW w:w="1112" w:type="dxa"/>
            <w:noWrap/>
            <w:hideMark/>
          </w:tcPr>
          <w:p w:rsidR="00C17FD1" w:rsidRPr="00C17FD1" w:rsidRDefault="00C17FD1" w:rsidP="00C17FD1">
            <w:r w:rsidRPr="00C17FD1">
              <w:t>'0111101'</w:t>
            </w:r>
          </w:p>
        </w:tc>
        <w:tc>
          <w:tcPr>
            <w:tcW w:w="1051" w:type="dxa"/>
            <w:noWrap/>
            <w:hideMark/>
          </w:tcPr>
          <w:p w:rsidR="00C17FD1" w:rsidRPr="00C17FD1" w:rsidRDefault="00C17FD1" w:rsidP="00C17FD1">
            <w:r w:rsidRPr="00C17FD1">
              <w:t>'0111110'</w:t>
            </w:r>
          </w:p>
        </w:tc>
      </w:tr>
    </w:tbl>
    <w:p w:rsidR="00C17FD1" w:rsidRDefault="00FF6EC9" w:rsidP="00306362">
      <w:r>
        <w:fldChar w:fldCharType="end"/>
      </w:r>
      <w:r w:rsidR="00306362">
        <w:fldChar w:fldCharType="begin"/>
      </w:r>
      <w:r w:rsidR="00306362">
        <w:instrText xml:space="preserve"> LINK </w:instrText>
      </w:r>
      <w:r w:rsidR="00C17FD1">
        <w:instrText xml:space="preserve">Excel.Sheet.12 "C:\\Users\\Melike Nur Mermer\\Desktop\\Veri Sıkıştırma Projesi\\tablo.xlsx" Sayfa1!R57C21:R58C28 </w:instrText>
      </w:r>
      <w:r w:rsidR="00306362">
        <w:instrText xml:space="preserve">\a \f 5 \h  \* MERGEFORMAT </w:instrText>
      </w:r>
      <w:r w:rsidR="00C17FD1">
        <w:fldChar w:fldCharType="separate"/>
      </w:r>
    </w:p>
    <w:tbl>
      <w:tblPr>
        <w:tblStyle w:val="TabloKlavuzu"/>
        <w:tblW w:w="8080" w:type="dxa"/>
        <w:tblLook w:val="04A0" w:firstRow="1" w:lastRow="0" w:firstColumn="1" w:lastColumn="0" w:noHBand="0" w:noVBand="1"/>
      </w:tblPr>
      <w:tblGrid>
        <w:gridCol w:w="1360"/>
        <w:gridCol w:w="1094"/>
        <w:gridCol w:w="1094"/>
        <w:gridCol w:w="960"/>
        <w:gridCol w:w="960"/>
        <w:gridCol w:w="960"/>
        <w:gridCol w:w="960"/>
        <w:gridCol w:w="960"/>
      </w:tblGrid>
      <w:tr w:rsidR="00C17FD1" w:rsidRPr="00C17FD1" w:rsidTr="00C17FD1">
        <w:trPr>
          <w:divId w:val="2017266364"/>
          <w:trHeight w:val="288"/>
        </w:trPr>
        <w:tc>
          <w:tcPr>
            <w:tcW w:w="1360" w:type="dxa"/>
            <w:noWrap/>
            <w:hideMark/>
          </w:tcPr>
          <w:p w:rsidR="00C17FD1" w:rsidRPr="00C17FD1" w:rsidRDefault="00C17FD1" w:rsidP="00C17FD1">
            <w:pPr>
              <w:rPr>
                <w:b/>
                <w:bCs/>
              </w:rPr>
            </w:pPr>
            <w:r w:rsidRPr="00C17FD1">
              <w:rPr>
                <w:b/>
                <w:bCs/>
              </w:rPr>
              <w:t>'10'</w:t>
            </w:r>
          </w:p>
        </w:tc>
        <w:tc>
          <w:tcPr>
            <w:tcW w:w="960" w:type="dxa"/>
            <w:noWrap/>
            <w:hideMark/>
          </w:tcPr>
          <w:p w:rsidR="00C17FD1" w:rsidRPr="00C17FD1" w:rsidRDefault="00C17FD1" w:rsidP="00C17FD1">
            <w:pPr>
              <w:rPr>
                <w:b/>
                <w:bCs/>
              </w:rPr>
            </w:pPr>
            <w:r w:rsidRPr="00C17FD1">
              <w:rPr>
                <w:b/>
                <w:bCs/>
              </w:rPr>
              <w:t>'14'</w:t>
            </w:r>
          </w:p>
        </w:tc>
        <w:tc>
          <w:tcPr>
            <w:tcW w:w="960" w:type="dxa"/>
            <w:noWrap/>
            <w:hideMark/>
          </w:tcPr>
          <w:p w:rsidR="00C17FD1" w:rsidRPr="00C17FD1" w:rsidRDefault="00C17FD1" w:rsidP="00C17FD1">
            <w:pPr>
              <w:rPr>
                <w:b/>
                <w:bCs/>
              </w:rPr>
            </w:pPr>
            <w:r w:rsidRPr="00C17FD1">
              <w:rPr>
                <w:b/>
                <w:bCs/>
              </w:rPr>
              <w:t>'18'</w:t>
            </w:r>
          </w:p>
        </w:tc>
        <w:tc>
          <w:tcPr>
            <w:tcW w:w="960" w:type="dxa"/>
            <w:noWrap/>
            <w:hideMark/>
          </w:tcPr>
          <w:p w:rsidR="00C17FD1" w:rsidRPr="00C17FD1" w:rsidRDefault="00C17FD1" w:rsidP="00C17FD1">
            <w:pPr>
              <w:rPr>
                <w:b/>
                <w:bCs/>
              </w:rPr>
            </w:pPr>
            <w:r w:rsidRPr="00C17FD1">
              <w:rPr>
                <w:b/>
                <w:bCs/>
              </w:rPr>
              <w:t>'1'</w:t>
            </w:r>
          </w:p>
        </w:tc>
        <w:tc>
          <w:tcPr>
            <w:tcW w:w="960" w:type="dxa"/>
            <w:noWrap/>
            <w:hideMark/>
          </w:tcPr>
          <w:p w:rsidR="00C17FD1" w:rsidRPr="00C17FD1" w:rsidRDefault="00C17FD1" w:rsidP="00C17FD1">
            <w:pPr>
              <w:rPr>
                <w:b/>
                <w:bCs/>
              </w:rPr>
            </w:pPr>
            <w:r w:rsidRPr="00C17FD1">
              <w:rPr>
                <w:b/>
                <w:bCs/>
              </w:rPr>
              <w:t>'15'</w:t>
            </w:r>
          </w:p>
        </w:tc>
        <w:tc>
          <w:tcPr>
            <w:tcW w:w="960" w:type="dxa"/>
            <w:noWrap/>
            <w:hideMark/>
          </w:tcPr>
          <w:p w:rsidR="00C17FD1" w:rsidRPr="00C17FD1" w:rsidRDefault="00C17FD1" w:rsidP="00C17FD1">
            <w:pPr>
              <w:rPr>
                <w:b/>
                <w:bCs/>
              </w:rPr>
            </w:pPr>
            <w:r w:rsidRPr="00C17FD1">
              <w:rPr>
                <w:b/>
                <w:bCs/>
              </w:rPr>
              <w:t>'31'</w:t>
            </w:r>
          </w:p>
        </w:tc>
        <w:tc>
          <w:tcPr>
            <w:tcW w:w="960" w:type="dxa"/>
            <w:noWrap/>
            <w:hideMark/>
          </w:tcPr>
          <w:p w:rsidR="00C17FD1" w:rsidRPr="00C17FD1" w:rsidRDefault="00C17FD1" w:rsidP="00C17FD1">
            <w:pPr>
              <w:rPr>
                <w:b/>
                <w:bCs/>
              </w:rPr>
            </w:pPr>
            <w:r w:rsidRPr="00C17FD1">
              <w:rPr>
                <w:b/>
                <w:bCs/>
              </w:rPr>
              <w:t>'25'</w:t>
            </w:r>
          </w:p>
        </w:tc>
        <w:tc>
          <w:tcPr>
            <w:tcW w:w="960" w:type="dxa"/>
            <w:noWrap/>
            <w:hideMark/>
          </w:tcPr>
          <w:p w:rsidR="00C17FD1" w:rsidRPr="00C17FD1" w:rsidRDefault="00C17FD1" w:rsidP="00C17FD1">
            <w:pPr>
              <w:rPr>
                <w:b/>
                <w:bCs/>
              </w:rPr>
            </w:pPr>
            <w:r w:rsidRPr="00C17FD1">
              <w:rPr>
                <w:b/>
                <w:bCs/>
              </w:rPr>
              <w:t>'5'</w:t>
            </w:r>
          </w:p>
        </w:tc>
      </w:tr>
      <w:tr w:rsidR="00C17FD1" w:rsidRPr="00C17FD1" w:rsidTr="00C17FD1">
        <w:trPr>
          <w:divId w:val="2017266364"/>
          <w:trHeight w:val="288"/>
        </w:trPr>
        <w:tc>
          <w:tcPr>
            <w:tcW w:w="1360" w:type="dxa"/>
            <w:noWrap/>
            <w:hideMark/>
          </w:tcPr>
          <w:p w:rsidR="00C17FD1" w:rsidRPr="00C17FD1" w:rsidRDefault="00C17FD1" w:rsidP="00C17FD1">
            <w:r w:rsidRPr="00C17FD1">
              <w:t>'0111101'</w:t>
            </w:r>
          </w:p>
        </w:tc>
        <w:tc>
          <w:tcPr>
            <w:tcW w:w="960" w:type="dxa"/>
            <w:noWrap/>
            <w:hideMark/>
          </w:tcPr>
          <w:p w:rsidR="00C17FD1" w:rsidRPr="00C17FD1" w:rsidRDefault="00C17FD1" w:rsidP="00C17FD1">
            <w:r w:rsidRPr="00C17FD1">
              <w:t>'0111110'</w:t>
            </w:r>
          </w:p>
        </w:tc>
        <w:tc>
          <w:tcPr>
            <w:tcW w:w="960" w:type="dxa"/>
            <w:noWrap/>
            <w:hideMark/>
          </w:tcPr>
          <w:p w:rsidR="00C17FD1" w:rsidRPr="00C17FD1" w:rsidRDefault="00C17FD1" w:rsidP="00C17FD1">
            <w:r w:rsidRPr="00C17FD1">
              <w:t>'0111111'</w:t>
            </w:r>
          </w:p>
        </w:tc>
        <w:tc>
          <w:tcPr>
            <w:tcW w:w="960" w:type="dxa"/>
            <w:noWrap/>
            <w:hideMark/>
          </w:tcPr>
          <w:p w:rsidR="00C17FD1" w:rsidRPr="00C17FD1" w:rsidRDefault="00C17FD1" w:rsidP="00C17FD1">
            <w:r w:rsidRPr="00C17FD1">
              <w:t>'1000'</w:t>
            </w:r>
          </w:p>
        </w:tc>
        <w:tc>
          <w:tcPr>
            <w:tcW w:w="960" w:type="dxa"/>
            <w:noWrap/>
            <w:hideMark/>
          </w:tcPr>
          <w:p w:rsidR="00C17FD1" w:rsidRPr="00C17FD1" w:rsidRDefault="00C17FD1" w:rsidP="00C17FD1">
            <w:r w:rsidRPr="00C17FD1">
              <w:t>'10010'</w:t>
            </w:r>
          </w:p>
        </w:tc>
        <w:tc>
          <w:tcPr>
            <w:tcW w:w="960" w:type="dxa"/>
            <w:noWrap/>
            <w:hideMark/>
          </w:tcPr>
          <w:p w:rsidR="00C17FD1" w:rsidRPr="00C17FD1" w:rsidRDefault="00C17FD1" w:rsidP="00C17FD1">
            <w:r w:rsidRPr="00C17FD1">
              <w:t>'10011'</w:t>
            </w:r>
          </w:p>
        </w:tc>
        <w:tc>
          <w:tcPr>
            <w:tcW w:w="960" w:type="dxa"/>
            <w:noWrap/>
            <w:hideMark/>
          </w:tcPr>
          <w:p w:rsidR="00C17FD1" w:rsidRPr="00C17FD1" w:rsidRDefault="00C17FD1" w:rsidP="00C17FD1">
            <w:r w:rsidRPr="00C17FD1">
              <w:t>'1010'</w:t>
            </w:r>
          </w:p>
        </w:tc>
        <w:tc>
          <w:tcPr>
            <w:tcW w:w="960" w:type="dxa"/>
            <w:noWrap/>
            <w:hideMark/>
          </w:tcPr>
          <w:p w:rsidR="00C17FD1" w:rsidRPr="00C17FD1" w:rsidRDefault="00C17FD1" w:rsidP="00C17FD1">
            <w:r w:rsidRPr="00C17FD1">
              <w:t>'10110'</w:t>
            </w:r>
          </w:p>
        </w:tc>
      </w:tr>
    </w:tbl>
    <w:p w:rsidR="00C17FD1" w:rsidRDefault="00306362" w:rsidP="00C821F9">
      <w:r>
        <w:fldChar w:fldCharType="end"/>
      </w:r>
      <w:r>
        <w:fldChar w:fldCharType="begin"/>
      </w:r>
      <w:r>
        <w:instrText xml:space="preserve"> LINK </w:instrText>
      </w:r>
      <w:r w:rsidR="00C17FD1">
        <w:instrText xml:space="preserve">Excel.Sheet.12 "C:\\Users\\Melike Nur Mermer\\Desktop\\Veri Sıkıştırma Projesi\\tablo.xlsx" Sayfa1!R57C29:R58C36 </w:instrText>
      </w:r>
      <w:r>
        <w:instrText xml:space="preserve">\a \f 5 \h  \* MERGEFORMAT </w:instrText>
      </w:r>
      <w:r w:rsidR="00C17FD1">
        <w:fldChar w:fldCharType="separate"/>
      </w:r>
    </w:p>
    <w:tbl>
      <w:tblPr>
        <w:tblStyle w:val="TabloKlavuzu"/>
        <w:tblW w:w="7680" w:type="dxa"/>
        <w:tblLook w:val="04A0" w:firstRow="1" w:lastRow="0" w:firstColumn="1" w:lastColumn="0" w:noHBand="0" w:noVBand="1"/>
      </w:tblPr>
      <w:tblGrid>
        <w:gridCol w:w="983"/>
        <w:gridCol w:w="983"/>
        <w:gridCol w:w="983"/>
        <w:gridCol w:w="983"/>
        <w:gridCol w:w="983"/>
        <w:gridCol w:w="983"/>
        <w:gridCol w:w="960"/>
        <w:gridCol w:w="960"/>
      </w:tblGrid>
      <w:tr w:rsidR="00C17FD1" w:rsidRPr="00C17FD1" w:rsidTr="00C17FD1">
        <w:trPr>
          <w:divId w:val="1371951665"/>
          <w:trHeight w:val="288"/>
        </w:trPr>
        <w:tc>
          <w:tcPr>
            <w:tcW w:w="960" w:type="dxa"/>
            <w:noWrap/>
            <w:hideMark/>
          </w:tcPr>
          <w:p w:rsidR="00C17FD1" w:rsidRPr="00C17FD1" w:rsidRDefault="00C17FD1" w:rsidP="00C17FD1">
            <w:pPr>
              <w:rPr>
                <w:b/>
                <w:bCs/>
              </w:rPr>
            </w:pPr>
            <w:r w:rsidRPr="00C17FD1">
              <w:rPr>
                <w:b/>
                <w:bCs/>
              </w:rPr>
              <w:t>'22'</w:t>
            </w:r>
          </w:p>
        </w:tc>
        <w:tc>
          <w:tcPr>
            <w:tcW w:w="960" w:type="dxa"/>
            <w:noWrap/>
            <w:hideMark/>
          </w:tcPr>
          <w:p w:rsidR="00C17FD1" w:rsidRPr="00C17FD1" w:rsidRDefault="00C17FD1" w:rsidP="00C17FD1">
            <w:pPr>
              <w:rPr>
                <w:b/>
                <w:bCs/>
              </w:rPr>
            </w:pPr>
            <w:r w:rsidRPr="00C17FD1">
              <w:rPr>
                <w:b/>
                <w:bCs/>
              </w:rPr>
              <w:t>'17'</w:t>
            </w:r>
          </w:p>
        </w:tc>
        <w:tc>
          <w:tcPr>
            <w:tcW w:w="960" w:type="dxa"/>
            <w:noWrap/>
            <w:hideMark/>
          </w:tcPr>
          <w:p w:rsidR="00C17FD1" w:rsidRPr="00C17FD1" w:rsidRDefault="00C17FD1" w:rsidP="00C17FD1">
            <w:pPr>
              <w:rPr>
                <w:b/>
                <w:bCs/>
              </w:rPr>
            </w:pPr>
            <w:r w:rsidRPr="00C17FD1">
              <w:rPr>
                <w:b/>
                <w:bCs/>
              </w:rPr>
              <w:t>'27'</w:t>
            </w:r>
          </w:p>
        </w:tc>
        <w:tc>
          <w:tcPr>
            <w:tcW w:w="960" w:type="dxa"/>
            <w:noWrap/>
            <w:hideMark/>
          </w:tcPr>
          <w:p w:rsidR="00C17FD1" w:rsidRPr="00C17FD1" w:rsidRDefault="00C17FD1" w:rsidP="00C17FD1">
            <w:pPr>
              <w:rPr>
                <w:b/>
                <w:bCs/>
              </w:rPr>
            </w:pPr>
            <w:r w:rsidRPr="00C17FD1">
              <w:rPr>
                <w:b/>
                <w:bCs/>
              </w:rPr>
              <w:t>'6'</w:t>
            </w:r>
          </w:p>
        </w:tc>
        <w:tc>
          <w:tcPr>
            <w:tcW w:w="960" w:type="dxa"/>
            <w:noWrap/>
            <w:hideMark/>
          </w:tcPr>
          <w:p w:rsidR="00C17FD1" w:rsidRPr="00C17FD1" w:rsidRDefault="00C17FD1" w:rsidP="00C17FD1">
            <w:pPr>
              <w:rPr>
                <w:b/>
                <w:bCs/>
              </w:rPr>
            </w:pPr>
            <w:r w:rsidRPr="00C17FD1">
              <w:rPr>
                <w:b/>
                <w:bCs/>
              </w:rPr>
              <w:t>'29'</w:t>
            </w:r>
          </w:p>
        </w:tc>
        <w:tc>
          <w:tcPr>
            <w:tcW w:w="960" w:type="dxa"/>
            <w:noWrap/>
            <w:hideMark/>
          </w:tcPr>
          <w:p w:rsidR="00C17FD1" w:rsidRPr="00C17FD1" w:rsidRDefault="00C17FD1" w:rsidP="00C17FD1">
            <w:pPr>
              <w:rPr>
                <w:b/>
                <w:bCs/>
              </w:rPr>
            </w:pPr>
            <w:r w:rsidRPr="00C17FD1">
              <w:rPr>
                <w:b/>
                <w:bCs/>
              </w:rPr>
              <w:t>'28'</w:t>
            </w:r>
          </w:p>
        </w:tc>
        <w:tc>
          <w:tcPr>
            <w:tcW w:w="960" w:type="dxa"/>
            <w:noWrap/>
            <w:hideMark/>
          </w:tcPr>
          <w:p w:rsidR="00C17FD1" w:rsidRPr="00C17FD1" w:rsidRDefault="00C17FD1" w:rsidP="00C17FD1">
            <w:pPr>
              <w:rPr>
                <w:b/>
                <w:bCs/>
              </w:rPr>
            </w:pPr>
            <w:r w:rsidRPr="00C17FD1">
              <w:rPr>
                <w:b/>
                <w:bCs/>
              </w:rPr>
              <w:t>'13'</w:t>
            </w:r>
          </w:p>
        </w:tc>
        <w:tc>
          <w:tcPr>
            <w:tcW w:w="960" w:type="dxa"/>
            <w:noWrap/>
            <w:hideMark/>
          </w:tcPr>
          <w:p w:rsidR="00C17FD1" w:rsidRPr="00C17FD1" w:rsidRDefault="00C17FD1" w:rsidP="00C17FD1">
            <w:pPr>
              <w:rPr>
                <w:b/>
                <w:bCs/>
              </w:rPr>
            </w:pPr>
            <w:r w:rsidRPr="00C17FD1">
              <w:rPr>
                <w:b/>
                <w:bCs/>
              </w:rPr>
              <w:t>'7'</w:t>
            </w:r>
          </w:p>
        </w:tc>
      </w:tr>
      <w:tr w:rsidR="00C17FD1" w:rsidRPr="00C17FD1" w:rsidTr="00C17FD1">
        <w:trPr>
          <w:divId w:val="1371951665"/>
          <w:trHeight w:val="288"/>
        </w:trPr>
        <w:tc>
          <w:tcPr>
            <w:tcW w:w="960" w:type="dxa"/>
            <w:noWrap/>
            <w:hideMark/>
          </w:tcPr>
          <w:p w:rsidR="00C17FD1" w:rsidRPr="00C17FD1" w:rsidRDefault="00C17FD1" w:rsidP="00C17FD1">
            <w:r w:rsidRPr="00C17FD1">
              <w:t>'101110'</w:t>
            </w:r>
          </w:p>
        </w:tc>
        <w:tc>
          <w:tcPr>
            <w:tcW w:w="960" w:type="dxa"/>
            <w:noWrap/>
            <w:hideMark/>
          </w:tcPr>
          <w:p w:rsidR="00C17FD1" w:rsidRPr="00C17FD1" w:rsidRDefault="00C17FD1" w:rsidP="00C17FD1">
            <w:r w:rsidRPr="00C17FD1">
              <w:t>'101111'</w:t>
            </w:r>
          </w:p>
        </w:tc>
        <w:tc>
          <w:tcPr>
            <w:tcW w:w="960" w:type="dxa"/>
            <w:noWrap/>
            <w:hideMark/>
          </w:tcPr>
          <w:p w:rsidR="00C17FD1" w:rsidRPr="00C17FD1" w:rsidRDefault="00C17FD1" w:rsidP="00C17FD1">
            <w:r w:rsidRPr="00C17FD1">
              <w:t>'110000'</w:t>
            </w:r>
          </w:p>
        </w:tc>
        <w:tc>
          <w:tcPr>
            <w:tcW w:w="960" w:type="dxa"/>
            <w:noWrap/>
            <w:hideMark/>
          </w:tcPr>
          <w:p w:rsidR="00C17FD1" w:rsidRPr="00C17FD1" w:rsidRDefault="00C17FD1" w:rsidP="00C17FD1">
            <w:r w:rsidRPr="00C17FD1">
              <w:t>'110001'</w:t>
            </w:r>
          </w:p>
        </w:tc>
        <w:tc>
          <w:tcPr>
            <w:tcW w:w="960" w:type="dxa"/>
            <w:noWrap/>
            <w:hideMark/>
          </w:tcPr>
          <w:p w:rsidR="00C17FD1" w:rsidRPr="00C17FD1" w:rsidRDefault="00C17FD1" w:rsidP="00C17FD1">
            <w:r w:rsidRPr="00C17FD1">
              <w:t>'110010'</w:t>
            </w:r>
          </w:p>
        </w:tc>
        <w:tc>
          <w:tcPr>
            <w:tcW w:w="960" w:type="dxa"/>
            <w:noWrap/>
            <w:hideMark/>
          </w:tcPr>
          <w:p w:rsidR="00C17FD1" w:rsidRPr="00C17FD1" w:rsidRDefault="00C17FD1" w:rsidP="00C17FD1">
            <w:r w:rsidRPr="00C17FD1">
              <w:t>'110011'</w:t>
            </w:r>
          </w:p>
        </w:tc>
        <w:tc>
          <w:tcPr>
            <w:tcW w:w="960" w:type="dxa"/>
            <w:noWrap/>
            <w:hideMark/>
          </w:tcPr>
          <w:p w:rsidR="00C17FD1" w:rsidRPr="00C17FD1" w:rsidRDefault="00C17FD1" w:rsidP="00C17FD1">
            <w:r w:rsidRPr="00C17FD1">
              <w:t>'1101'</w:t>
            </w:r>
          </w:p>
        </w:tc>
        <w:tc>
          <w:tcPr>
            <w:tcW w:w="960" w:type="dxa"/>
            <w:noWrap/>
            <w:hideMark/>
          </w:tcPr>
          <w:p w:rsidR="00C17FD1" w:rsidRPr="00C17FD1" w:rsidRDefault="00C17FD1" w:rsidP="00C17FD1">
            <w:r w:rsidRPr="00C17FD1">
              <w:t>'111'</w:t>
            </w:r>
          </w:p>
        </w:tc>
      </w:tr>
    </w:tbl>
    <w:p w:rsidR="00306362" w:rsidRDefault="00306362" w:rsidP="00C821F9">
      <w:r>
        <w:fldChar w:fldCharType="end"/>
      </w:r>
    </w:p>
    <w:p w:rsidR="00306362" w:rsidRDefault="00306362" w:rsidP="00C821F9">
      <w:r>
        <w:t>Buradan anlaşıldığı gibi frekansı yüksek olan renkler daha kısa kodlarla</w:t>
      </w:r>
      <w:r w:rsidR="00FD5BE3">
        <w:t>,</w:t>
      </w:r>
      <w:r>
        <w:t xml:space="preserve"> frekansı düşük olan renkler daha uzun kodlarla ifade edilmektedir. </w:t>
      </w:r>
    </w:p>
    <w:p w:rsidR="0006752D" w:rsidRDefault="00FD5BE3" w:rsidP="00C821F9">
      <w:r>
        <w:t>Sonuçta görüntünün piksellerinin her biri karşılık gelen kod değeri ile kodlandığında bir “</w:t>
      </w:r>
      <w:proofErr w:type="spellStart"/>
      <w:r>
        <w:t>code</w:t>
      </w:r>
      <w:proofErr w:type="spellEnd"/>
      <w:r>
        <w:t xml:space="preserve">” bit </w:t>
      </w:r>
      <w:proofErr w:type="spellStart"/>
      <w:r>
        <w:t>stringi</w:t>
      </w:r>
      <w:proofErr w:type="spellEnd"/>
      <w:r>
        <w:t xml:space="preserve"> elde edilmektedir. Bu </w:t>
      </w:r>
      <w:proofErr w:type="spellStart"/>
      <w:r>
        <w:t>stringin</w:t>
      </w:r>
      <w:proofErr w:type="spellEnd"/>
      <w:r>
        <w:t xml:space="preserve"> uzunluğu sıkıştırılmış görüntünün boyutunu vermektedir. Sıkıştırma oranı hesaplanırken çıkış büyüklüğü ola</w:t>
      </w:r>
      <w:r w:rsidR="0006752D">
        <w:t>rak bu değer kullanılmıştır.</w:t>
      </w:r>
    </w:p>
    <w:p w:rsidR="00FD5BE3" w:rsidRDefault="0006752D" w:rsidP="00C821F9">
      <w:r>
        <w:t>Sıkıştırılmış görüntünün geriye açılması işlemi sırasında aynı adımlar tersten işlenir. Eldeki “</w:t>
      </w:r>
      <w:proofErr w:type="spellStart"/>
      <w:r>
        <w:t>code</w:t>
      </w:r>
      <w:proofErr w:type="spellEnd"/>
      <w:r>
        <w:t>” dizisinden her pikselin renk karşılığı elde edilir. Bu renkler bir matrise yazılarak görüntüye çevrilir ve açılmış</w:t>
      </w:r>
      <w:r w:rsidR="003B54AF">
        <w:t xml:space="preserve"> </w:t>
      </w:r>
      <w:r>
        <w:t>(</w:t>
      </w:r>
      <w:proofErr w:type="spellStart"/>
      <w:r>
        <w:t>decompressed</w:t>
      </w:r>
      <w:proofErr w:type="spellEnd"/>
      <w:r>
        <w:t>) görüntü elde edilir.</w:t>
      </w:r>
      <w:r w:rsidR="00FD5BE3">
        <w:t xml:space="preserve"> </w:t>
      </w:r>
    </w:p>
    <w:p w:rsidR="00006210" w:rsidRDefault="00006210" w:rsidP="00C821F9"/>
    <w:p w:rsidR="003B54AF" w:rsidRPr="00540C05" w:rsidRDefault="003B54AF" w:rsidP="00C821F9">
      <w:pPr>
        <w:rPr>
          <w:b/>
          <w:bCs/>
        </w:rPr>
      </w:pPr>
      <w:r w:rsidRPr="00540C05">
        <w:rPr>
          <w:b/>
          <w:bCs/>
        </w:rPr>
        <w:t>Sıkıştırma başarısının hesaplanması</w:t>
      </w:r>
    </w:p>
    <w:p w:rsidR="003B54AF" w:rsidRDefault="00513F8C" w:rsidP="00C821F9">
      <w:r>
        <w:t xml:space="preserve">Bu çalışmada kayıplı sıkıştırmada başarı ölçümü için karekök ortalama ve </w:t>
      </w:r>
      <w:proofErr w:type="spellStart"/>
      <w:r w:rsidR="00007B4E">
        <w:t>Peak</w:t>
      </w:r>
      <w:proofErr w:type="spellEnd"/>
      <w:r w:rsidR="00007B4E">
        <w:t xml:space="preserve"> </w:t>
      </w:r>
      <w:proofErr w:type="spellStart"/>
      <w:r w:rsidR="00007B4E">
        <w:t>Signal</w:t>
      </w:r>
      <w:proofErr w:type="spellEnd"/>
      <w:r w:rsidR="00007B4E">
        <w:t xml:space="preserve"> </w:t>
      </w:r>
      <w:proofErr w:type="spellStart"/>
      <w:r w:rsidR="00007B4E">
        <w:t>Noise</w:t>
      </w:r>
      <w:proofErr w:type="spellEnd"/>
      <w:r w:rsidR="00007B4E">
        <w:t xml:space="preserve"> </w:t>
      </w:r>
      <w:proofErr w:type="spellStart"/>
      <w:r w:rsidR="00007B4E">
        <w:t>Ratio</w:t>
      </w:r>
      <w:proofErr w:type="spellEnd"/>
      <w:r w:rsidR="00007B4E">
        <w:t xml:space="preserve"> (PSNR) </w:t>
      </w:r>
      <w:r>
        <w:t>kullanılmıştır. Sıkıştırmanın boyutunu ölçmek için ise sıkıştırma oranı (</w:t>
      </w:r>
      <w:proofErr w:type="spellStart"/>
      <w:r>
        <w:t>compression</w:t>
      </w:r>
      <w:proofErr w:type="spellEnd"/>
      <w:r>
        <w:t xml:space="preserve"> </w:t>
      </w:r>
      <w:proofErr w:type="spellStart"/>
      <w:r>
        <w:t>ratio</w:t>
      </w:r>
      <w:proofErr w:type="spellEnd"/>
      <w:r>
        <w:t>) kullanılmıştır.</w:t>
      </w:r>
      <w:r w:rsidR="00D0645D">
        <w:t xml:space="preserve"> </w:t>
      </w:r>
      <w:r w:rsidR="00A52978">
        <w:t>Sıkıştırma oranı hesaplanı</w:t>
      </w:r>
      <w:r w:rsidR="00982AF9">
        <w:t xml:space="preserve">rken çıkış verisi olarak </w:t>
      </w:r>
      <w:proofErr w:type="spellStart"/>
      <w:r w:rsidR="00982AF9">
        <w:t>Huffma</w:t>
      </w:r>
      <w:r w:rsidR="00A52978">
        <w:t>n</w:t>
      </w:r>
      <w:proofErr w:type="spellEnd"/>
      <w:r w:rsidR="00A52978">
        <w:t xml:space="preserve"> ile kodlanan bit </w:t>
      </w:r>
      <w:proofErr w:type="spellStart"/>
      <w:r w:rsidR="00A52978">
        <w:t>stringinin</w:t>
      </w:r>
      <w:proofErr w:type="spellEnd"/>
      <w:r w:rsidR="00A52978">
        <w:t xml:space="preserve"> uzunluğu, giriş verisi olarak ise 24 bitlik görüntü kullanıldığı için görüntünün toplam piksel miktarı</w:t>
      </w:r>
      <w:r w:rsidR="0073487A">
        <w:t>*</w:t>
      </w:r>
      <w:r w:rsidR="00A52978">
        <w:t xml:space="preserve">24 alınmıştır. </w:t>
      </w:r>
      <w:r w:rsidR="00D0645D">
        <w:t>Kullanılan ölçütlerin denklemleri aşağıda verilmektedir.</w:t>
      </w:r>
    </w:p>
    <w:p w:rsidR="00D0645D" w:rsidRDefault="00C20F1F" w:rsidP="00C17FD1">
      <w:pPr>
        <w:jc w:val="center"/>
        <w:rPr>
          <w:rFonts w:eastAsiaTheme="minorEastAsia"/>
        </w:rPr>
      </w:pPr>
      <w:proofErr w:type="spellStart"/>
      <w:r>
        <w:lastRenderedPageBreak/>
        <w:t>e</w:t>
      </w:r>
      <w:r w:rsidRPr="00C20F1F">
        <w:rPr>
          <w:vertAlign w:val="subscript"/>
        </w:rPr>
        <w:t>rms</w:t>
      </w:r>
      <w:proofErr w:type="spellEnd"/>
      <w:r w:rsidR="00A52978">
        <w:rPr>
          <w:vertAlign w:val="subscript"/>
        </w:rPr>
        <w:t xml:space="preserve"> </w:t>
      </w:r>
      <w:r>
        <w:t>=</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satir*sutun</m:t>
                </m:r>
              </m:den>
            </m:f>
            <m:nary>
              <m:naryPr>
                <m:chr m:val="∑"/>
                <m:grow m:val="1"/>
                <m:ctrlPr>
                  <w:rPr>
                    <w:rFonts w:ascii="Cambria Math" w:hAnsi="Cambria Math"/>
                  </w:rPr>
                </m:ctrlPr>
              </m:naryPr>
              <m:sub>
                <m:r>
                  <w:rPr>
                    <w:rFonts w:ascii="Cambria Math" w:eastAsia="Cambria Math" w:hAnsi="Cambria Math" w:cs="Cambria Math"/>
                  </w:rPr>
                  <m:t>r=0</m:t>
                </m:r>
              </m:sub>
              <m:sup>
                <m:r>
                  <w:rPr>
                    <w:rFonts w:ascii="Cambria Math" w:eastAsia="Cambria Math" w:hAnsi="Cambria Math" w:cs="Cambria Math"/>
                  </w:rPr>
                  <m:t>satir</m:t>
                </m:r>
              </m:sup>
              <m:e>
                <m:nary>
                  <m:naryPr>
                    <m:chr m:val="∑"/>
                    <m:grow m:val="1"/>
                    <m:ctrlPr>
                      <w:rPr>
                        <w:rFonts w:ascii="Cambria Math" w:hAnsi="Cambria Math"/>
                      </w:rPr>
                    </m:ctrlPr>
                  </m:naryPr>
                  <m:sub>
                    <m:r>
                      <w:rPr>
                        <w:rFonts w:ascii="Cambria Math" w:eastAsia="Cambria Math" w:hAnsi="Cambria Math" w:cs="Cambria Math"/>
                      </w:rPr>
                      <m:t>c=0</m:t>
                    </m:r>
                  </m:sub>
                  <m:sup>
                    <m:r>
                      <w:rPr>
                        <w:rFonts w:ascii="Cambria Math" w:eastAsia="Cambria Math" w:hAnsi="Cambria Math" w:cs="Cambria Math"/>
                      </w:rPr>
                      <m:t>sutun</m:t>
                    </m:r>
                  </m:sup>
                  <m:e>
                    <m:sSup>
                      <m:sSupPr>
                        <m:ctrlPr>
                          <w:rPr>
                            <w:rFonts w:ascii="Cambria Math" w:hAnsi="Cambria Math"/>
                            <w:i/>
                          </w:rPr>
                        </m:ctrlPr>
                      </m:sSupPr>
                      <m:e>
                        <m:r>
                          <w:rPr>
                            <w:rFonts w:ascii="Cambria Math" w:hAnsi="Cambria Math"/>
                          </w:rPr>
                          <m:t>[imgdecomp</m:t>
                        </m:r>
                        <m:d>
                          <m:dPr>
                            <m:ctrlPr>
                              <w:rPr>
                                <w:rFonts w:ascii="Cambria Math" w:hAnsi="Cambria Math"/>
                                <w:i/>
                              </w:rPr>
                            </m:ctrlPr>
                          </m:dPr>
                          <m:e>
                            <m:r>
                              <w:rPr>
                                <w:rFonts w:ascii="Cambria Math" w:hAnsi="Cambria Math"/>
                              </w:rPr>
                              <m:t>r,c</m:t>
                            </m:r>
                          </m:e>
                        </m:d>
                        <m:r>
                          <w:rPr>
                            <w:rFonts w:ascii="Cambria Math" w:hAnsi="Cambria Math"/>
                          </w:rPr>
                          <m:t>-img(r,c)]</m:t>
                        </m:r>
                      </m:e>
                      <m:sup>
                        <m:r>
                          <w:rPr>
                            <w:rFonts w:ascii="Cambria Math" w:hAnsi="Cambria Math"/>
                          </w:rPr>
                          <m:t>2</m:t>
                        </m:r>
                      </m:sup>
                    </m:sSup>
                  </m:e>
                </m:nary>
              </m:e>
            </m:nary>
          </m:e>
        </m:rad>
      </m:oMath>
    </w:p>
    <w:p w:rsidR="00A52978" w:rsidRDefault="00A52978" w:rsidP="00C17FD1">
      <w:pPr>
        <w:jc w:val="center"/>
        <w:rPr>
          <w:rFonts w:eastAsiaTheme="minorEastAsia"/>
        </w:rPr>
      </w:pPr>
    </w:p>
    <w:p w:rsidR="00A52978" w:rsidRDefault="00A52978" w:rsidP="00C17FD1">
      <w:pPr>
        <w:jc w:val="center"/>
        <w:rPr>
          <w:rFonts w:eastAsiaTheme="minorEastAsia"/>
        </w:rPr>
      </w:pPr>
      <w:r>
        <w:rPr>
          <w:rFonts w:eastAsiaTheme="minorEastAsia"/>
        </w:rPr>
        <w:t>PSNR = 10log</w:t>
      </w:r>
      <w:r w:rsidRPr="00A52978">
        <w:rPr>
          <w:rFonts w:eastAsiaTheme="minorEastAsia"/>
          <w:vertAlign w:val="subscript"/>
        </w:rPr>
        <w:t>10</w:t>
      </w:r>
      <m:oMath>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sSup>
              <m:sSupPr>
                <m:ctrlPr>
                  <w:rPr>
                    <w:rFonts w:ascii="Cambria Math" w:eastAsiaTheme="minorEastAsia" w:hAnsi="Cambria Math"/>
                    <w:i/>
                    <w:vertAlign w:val="subscript"/>
                  </w:rPr>
                </m:ctrlPr>
              </m:sSupPr>
              <m:e>
                <m:r>
                  <w:rPr>
                    <w:rFonts w:ascii="Cambria Math" w:eastAsiaTheme="minorEastAsia" w:hAnsi="Cambria Math"/>
                    <w:vertAlign w:val="subscript"/>
                  </w:rPr>
                  <m:t>(cbsize-1)</m:t>
                </m:r>
              </m:e>
              <m:sup>
                <m:r>
                  <w:rPr>
                    <w:rFonts w:ascii="Cambria Math" w:eastAsiaTheme="minorEastAsia" w:hAnsi="Cambria Math"/>
                    <w:vertAlign w:val="subscript"/>
                  </w:rPr>
                  <m:t>2</m:t>
                </m:r>
              </m:sup>
            </m:sSup>
          </m:num>
          <m:den>
            <m:f>
              <m:fPr>
                <m:ctrlPr>
                  <w:rPr>
                    <w:rFonts w:ascii="Cambria Math" w:hAnsi="Cambria Math"/>
                    <w:i/>
                  </w:rPr>
                </m:ctrlPr>
              </m:fPr>
              <m:num>
                <m:r>
                  <w:rPr>
                    <w:rFonts w:ascii="Cambria Math" w:hAnsi="Cambria Math"/>
                  </w:rPr>
                  <m:t>1</m:t>
                </m:r>
              </m:num>
              <m:den>
                <m:r>
                  <w:rPr>
                    <w:rFonts w:ascii="Cambria Math" w:hAnsi="Cambria Math"/>
                  </w:rPr>
                  <m:t>satir*sutun</m:t>
                </m:r>
              </m:den>
            </m:f>
            <m:nary>
              <m:naryPr>
                <m:chr m:val="∑"/>
                <m:grow m:val="1"/>
                <m:ctrlPr>
                  <w:rPr>
                    <w:rFonts w:ascii="Cambria Math" w:hAnsi="Cambria Math"/>
                  </w:rPr>
                </m:ctrlPr>
              </m:naryPr>
              <m:sub>
                <m:r>
                  <w:rPr>
                    <w:rFonts w:ascii="Cambria Math" w:eastAsia="Cambria Math" w:hAnsi="Cambria Math" w:cs="Cambria Math"/>
                  </w:rPr>
                  <m:t>r=0</m:t>
                </m:r>
              </m:sub>
              <m:sup>
                <m:r>
                  <w:rPr>
                    <w:rFonts w:ascii="Cambria Math" w:eastAsia="Cambria Math" w:hAnsi="Cambria Math" w:cs="Cambria Math"/>
                  </w:rPr>
                  <m:t>satir</m:t>
                </m:r>
              </m:sup>
              <m:e>
                <m:nary>
                  <m:naryPr>
                    <m:chr m:val="∑"/>
                    <m:grow m:val="1"/>
                    <m:ctrlPr>
                      <w:rPr>
                        <w:rFonts w:ascii="Cambria Math" w:hAnsi="Cambria Math"/>
                      </w:rPr>
                    </m:ctrlPr>
                  </m:naryPr>
                  <m:sub>
                    <m:r>
                      <w:rPr>
                        <w:rFonts w:ascii="Cambria Math" w:eastAsia="Cambria Math" w:hAnsi="Cambria Math" w:cs="Cambria Math"/>
                      </w:rPr>
                      <m:t>c=0</m:t>
                    </m:r>
                  </m:sub>
                  <m:sup>
                    <m:r>
                      <w:rPr>
                        <w:rFonts w:ascii="Cambria Math" w:eastAsia="Cambria Math" w:hAnsi="Cambria Math" w:cs="Cambria Math"/>
                      </w:rPr>
                      <m:t>sutun</m:t>
                    </m:r>
                  </m:sup>
                  <m:e>
                    <m:sSup>
                      <m:sSupPr>
                        <m:ctrlPr>
                          <w:rPr>
                            <w:rFonts w:ascii="Cambria Math" w:hAnsi="Cambria Math"/>
                            <w:i/>
                          </w:rPr>
                        </m:ctrlPr>
                      </m:sSupPr>
                      <m:e>
                        <m:r>
                          <w:rPr>
                            <w:rFonts w:ascii="Cambria Math" w:hAnsi="Cambria Math"/>
                          </w:rPr>
                          <m:t>[imgdecomp</m:t>
                        </m:r>
                        <m:d>
                          <m:dPr>
                            <m:ctrlPr>
                              <w:rPr>
                                <w:rFonts w:ascii="Cambria Math" w:hAnsi="Cambria Math"/>
                                <w:i/>
                              </w:rPr>
                            </m:ctrlPr>
                          </m:dPr>
                          <m:e>
                            <m:r>
                              <w:rPr>
                                <w:rFonts w:ascii="Cambria Math" w:hAnsi="Cambria Math"/>
                              </w:rPr>
                              <m:t>r,c</m:t>
                            </m:r>
                          </m:e>
                        </m:d>
                        <m:r>
                          <w:rPr>
                            <w:rFonts w:ascii="Cambria Math" w:hAnsi="Cambria Math"/>
                          </w:rPr>
                          <m:t>-img(r,c)]</m:t>
                        </m:r>
                      </m:e>
                      <m:sup>
                        <m:r>
                          <w:rPr>
                            <w:rFonts w:ascii="Cambria Math" w:hAnsi="Cambria Math"/>
                          </w:rPr>
                          <m:t>2</m:t>
                        </m:r>
                      </m:sup>
                    </m:sSup>
                  </m:e>
                </m:nary>
              </m:e>
            </m:nary>
          </m:den>
        </m:f>
      </m:oMath>
    </w:p>
    <w:p w:rsidR="00A52978" w:rsidRDefault="00A52978" w:rsidP="00C17FD1">
      <w:pPr>
        <w:jc w:val="center"/>
        <w:rPr>
          <w:rFonts w:eastAsiaTheme="minorEastAsia"/>
        </w:rPr>
      </w:pPr>
    </w:p>
    <w:p w:rsidR="00A52978" w:rsidRDefault="00A52978" w:rsidP="00C17FD1">
      <w:pPr>
        <w:jc w:val="center"/>
        <w:rPr>
          <w:rFonts w:eastAsiaTheme="minorEastAsia"/>
        </w:rPr>
      </w:pPr>
      <w:proofErr w:type="spellStart"/>
      <w:r>
        <w:rPr>
          <w:rFonts w:eastAsiaTheme="minorEastAsia"/>
        </w:rPr>
        <w:t>Compression</w:t>
      </w:r>
      <w:proofErr w:type="spellEnd"/>
      <w:r>
        <w:rPr>
          <w:rFonts w:eastAsiaTheme="minorEastAsia"/>
        </w:rPr>
        <w:t xml:space="preserve"> </w:t>
      </w:r>
      <w:proofErr w:type="spellStart"/>
      <w:r>
        <w:rPr>
          <w:rFonts w:eastAsiaTheme="minorEastAsia"/>
        </w:rPr>
        <w:t>Ratio</w:t>
      </w:r>
      <w:proofErr w:type="spellEnd"/>
      <w:r w:rsidR="00AE1DBC">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Çıkış verisinin büyüklüğü(sıkıştırılmış bit uzunluğu)</m:t>
            </m:r>
          </m:num>
          <m:den>
            <m:r>
              <w:rPr>
                <w:rFonts w:ascii="Cambria Math" w:eastAsiaTheme="minorEastAsia" w:hAnsi="Cambria Math"/>
              </w:rPr>
              <m:t>Giriş verisinin büyüklüğü(giriş görüntüsündeki piksel sayısı*24)</m:t>
            </m:r>
          </m:den>
        </m:f>
        <m:r>
          <w:rPr>
            <w:rFonts w:ascii="Cambria Math" w:eastAsiaTheme="minorEastAsia" w:hAnsi="Cambria Math"/>
          </w:rPr>
          <m:t>&lt;1</m:t>
        </m:r>
      </m:oMath>
    </w:p>
    <w:p w:rsidR="00C036C9" w:rsidRDefault="00C036C9" w:rsidP="00A52978">
      <w:pPr>
        <w:rPr>
          <w:rFonts w:eastAsiaTheme="minorEastAsia"/>
        </w:rPr>
      </w:pPr>
    </w:p>
    <w:p w:rsidR="00007B4E" w:rsidRDefault="00C036C9" w:rsidP="00007B4E">
      <w:pPr>
        <w:rPr>
          <w:rFonts w:eastAsiaTheme="minorEastAsia"/>
        </w:rPr>
      </w:pPr>
      <w:r>
        <w:rPr>
          <w:rFonts w:eastAsiaTheme="minorEastAsia"/>
        </w:rPr>
        <w:t xml:space="preserve">Bu ölçütler kullanılarak elimizdeki 13 adet 24 bitlik görüntüye önce </w:t>
      </w:r>
      <w:r w:rsidR="00B53F15">
        <w:rPr>
          <w:rFonts w:eastAsiaTheme="minorEastAsia"/>
        </w:rPr>
        <w:t>K</w:t>
      </w:r>
      <w:r>
        <w:rPr>
          <w:rFonts w:eastAsiaTheme="minorEastAsia"/>
        </w:rPr>
        <w:t>-</w:t>
      </w:r>
      <w:proofErr w:type="spellStart"/>
      <w:r>
        <w:rPr>
          <w:rFonts w:eastAsiaTheme="minorEastAsia"/>
        </w:rPr>
        <w:t>means</w:t>
      </w:r>
      <w:proofErr w:type="spellEnd"/>
      <w:r>
        <w:rPr>
          <w:rFonts w:eastAsiaTheme="minorEastAsia"/>
        </w:rPr>
        <w:t xml:space="preserve"> ile k</w:t>
      </w:r>
      <w:r w:rsidR="00982AF9">
        <w:rPr>
          <w:rFonts w:eastAsiaTheme="minorEastAsia"/>
        </w:rPr>
        <w:t xml:space="preserve">ayıplı sıkıştırma, sonra </w:t>
      </w:r>
      <w:proofErr w:type="spellStart"/>
      <w:r w:rsidR="00982AF9">
        <w:rPr>
          <w:rFonts w:eastAsiaTheme="minorEastAsia"/>
        </w:rPr>
        <w:t>Huffma</w:t>
      </w:r>
      <w:r>
        <w:rPr>
          <w:rFonts w:eastAsiaTheme="minorEastAsia"/>
        </w:rPr>
        <w:t>n</w:t>
      </w:r>
      <w:proofErr w:type="spellEnd"/>
      <w:r>
        <w:rPr>
          <w:rFonts w:eastAsiaTheme="minorEastAsia"/>
        </w:rPr>
        <w:t xml:space="preserve"> ile kayıpsız değişken uzunluklu kodlama uygulanmıştır.</w:t>
      </w:r>
      <w:r w:rsidR="0082061C">
        <w:rPr>
          <w:rFonts w:eastAsiaTheme="minorEastAsia"/>
        </w:rPr>
        <w:t xml:space="preserve"> Uygulama sonucunda elde edilen </w:t>
      </w:r>
      <w:proofErr w:type="spellStart"/>
      <w:r w:rsidR="0082061C">
        <w:rPr>
          <w:rFonts w:eastAsiaTheme="minorEastAsia"/>
        </w:rPr>
        <w:t>e</w:t>
      </w:r>
      <w:r w:rsidR="0082061C" w:rsidRPr="0082061C">
        <w:rPr>
          <w:rFonts w:eastAsiaTheme="minorEastAsia"/>
          <w:vertAlign w:val="subscript"/>
        </w:rPr>
        <w:t>rms</w:t>
      </w:r>
      <w:proofErr w:type="spellEnd"/>
      <w:r w:rsidR="0082061C">
        <w:rPr>
          <w:rFonts w:eastAsiaTheme="minorEastAsia"/>
        </w:rPr>
        <w:t xml:space="preserve"> değerlerinin gösterildiği tablo ve grafik aşağıdadır.</w:t>
      </w:r>
    </w:p>
    <w:p w:rsidR="009F75D4" w:rsidRDefault="009F75D4" w:rsidP="00007B4E">
      <w:pPr>
        <w:rPr>
          <w:rFonts w:eastAsiaTheme="minorEastAsia"/>
        </w:rPr>
      </w:pPr>
      <w:r w:rsidRPr="0082061C">
        <w:rPr>
          <w:rFonts w:eastAsiaTheme="minorEastAsia"/>
          <w:noProof/>
          <w:lang w:eastAsia="tr-TR"/>
        </w:rPr>
        <mc:AlternateContent>
          <mc:Choice Requires="wps">
            <w:drawing>
              <wp:anchor distT="45720" distB="45720" distL="114300" distR="114300" simplePos="0" relativeHeight="251659264" behindDoc="0" locked="0" layoutInCell="1" allowOverlap="1">
                <wp:simplePos x="0" y="0"/>
                <wp:positionH relativeFrom="column">
                  <wp:posOffset>2482850</wp:posOffset>
                </wp:positionH>
                <wp:positionV relativeFrom="paragraph">
                  <wp:posOffset>266700</wp:posOffset>
                </wp:positionV>
                <wp:extent cx="3462655" cy="1404620"/>
                <wp:effectExtent l="0" t="0" r="444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655" cy="1404620"/>
                        </a:xfrm>
                        <a:prstGeom prst="rect">
                          <a:avLst/>
                        </a:prstGeom>
                        <a:solidFill>
                          <a:srgbClr val="FFFFFF"/>
                        </a:solidFill>
                        <a:ln w="9525">
                          <a:noFill/>
                          <a:miter lim="800000"/>
                          <a:headEnd/>
                          <a:tailEnd/>
                        </a:ln>
                      </wps:spPr>
                      <wps:txbx>
                        <w:txbxContent>
                          <w:p w:rsidR="00C17FD1" w:rsidRDefault="00C17FD1">
                            <w:r>
                              <w:rPr>
                                <w:noProof/>
                                <w:lang w:eastAsia="tr-TR"/>
                              </w:rPr>
                              <w:drawing>
                                <wp:inline distT="0" distB="0" distL="0" distR="0" wp14:anchorId="26CD656F" wp14:editId="47E47A03">
                                  <wp:extent cx="3183467" cy="2354580"/>
                                  <wp:effectExtent l="0" t="0" r="17145" b="7620"/>
                                  <wp:docPr id="1" name="Grafik 1">
                                    <a:extLst xmlns:a="http://schemas.openxmlformats.org/drawingml/2006/main">
                                      <a:ext uri="{FF2B5EF4-FFF2-40B4-BE49-F238E27FC236}">
                                        <a16:creationId xmlns:a16="http://schemas.microsoft.com/office/drawing/2014/main" id="{85BA07EE-D866-4275-9263-52F500C92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95.5pt;margin-top:21pt;width:272.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" stroked="f">
                <v:textbox style="mso-fit-shape-to-text:t">
                  <w:txbxContent>
                    <w:p w:rsidR="00C17FD1" w:rsidRDefault="00C17FD1">
                      <w:r>
                        <w:rPr>
                          <w:noProof/>
                          <w:lang w:eastAsia="tr-TR"/>
                        </w:rPr>
                        <w:drawing>
                          <wp:inline distT="0" distB="0" distL="0" distR="0" wp14:anchorId="26CD656F" wp14:editId="47E47A03">
                            <wp:extent cx="3183467" cy="2354580"/>
                            <wp:effectExtent l="0" t="0" r="17145" b="7620"/>
                            <wp:docPr id="1" name="Grafik 1">
                              <a:extLst xmlns:a="http://schemas.openxmlformats.org/drawingml/2006/main">
                                <a:ext uri="{FF2B5EF4-FFF2-40B4-BE49-F238E27FC236}">
                                  <a16:creationId xmlns:a16="http://schemas.microsoft.com/office/drawing/2014/main" id="{85BA07EE-D866-4275-9263-52F500C92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xbxContent>
                </v:textbox>
                <w10:wrap type="square"/>
              </v:shape>
            </w:pict>
          </mc:Fallback>
        </mc:AlternateContent>
      </w:r>
    </w:p>
    <w:tbl>
      <w:tblPr>
        <w:tblStyle w:val="DzTablo5"/>
        <w:tblW w:w="3461" w:type="dxa"/>
        <w:tblLook w:val="04A0" w:firstRow="1" w:lastRow="0" w:firstColumn="1" w:lastColumn="0" w:noHBand="0" w:noVBand="1"/>
      </w:tblPr>
      <w:tblGrid>
        <w:gridCol w:w="903"/>
        <w:gridCol w:w="549"/>
        <w:gridCol w:w="731"/>
        <w:gridCol w:w="731"/>
        <w:gridCol w:w="718"/>
      </w:tblGrid>
      <w:tr w:rsidR="00074DD6" w:rsidRPr="00074DD6" w:rsidTr="00074DD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808" w:type="dxa"/>
            <w:noWrap/>
            <w:hideMark/>
          </w:tcPr>
          <w:p w:rsidR="0082061C" w:rsidRPr="0082061C" w:rsidRDefault="0082061C" w:rsidP="0082061C">
            <w:pPr>
              <w:rPr>
                <w:rFonts w:ascii="Calibri" w:eastAsia="Times New Roman" w:hAnsi="Calibri" w:cs="Calibri"/>
                <w:b/>
                <w:bCs/>
                <w:sz w:val="18"/>
                <w:szCs w:val="18"/>
                <w:lang w:eastAsia="tr-TR"/>
              </w:rPr>
            </w:pPr>
            <w:proofErr w:type="spellStart"/>
            <w:r w:rsidRPr="0082061C">
              <w:rPr>
                <w:rFonts w:ascii="Calibri" w:eastAsia="Times New Roman" w:hAnsi="Calibri" w:cs="Calibri"/>
                <w:b/>
                <w:bCs/>
                <w:sz w:val="18"/>
                <w:szCs w:val="18"/>
                <w:lang w:eastAsia="tr-TR"/>
              </w:rPr>
              <w:t>erms</w:t>
            </w:r>
            <w:proofErr w:type="spellEnd"/>
          </w:p>
        </w:tc>
        <w:tc>
          <w:tcPr>
            <w:tcW w:w="549" w:type="dxa"/>
            <w:noWrap/>
            <w:hideMark/>
          </w:tcPr>
          <w:p w:rsidR="0082061C" w:rsidRPr="0082061C" w:rsidRDefault="0082061C" w:rsidP="0082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82061C">
              <w:rPr>
                <w:rFonts w:ascii="Calibri" w:eastAsia="Times New Roman" w:hAnsi="Calibri" w:cs="Calibri"/>
                <w:b/>
                <w:bCs/>
                <w:sz w:val="18"/>
                <w:szCs w:val="18"/>
                <w:lang w:eastAsia="tr-TR"/>
              </w:rPr>
              <w:t>256</w:t>
            </w:r>
          </w:p>
        </w:tc>
        <w:tc>
          <w:tcPr>
            <w:tcW w:w="731" w:type="dxa"/>
            <w:noWrap/>
            <w:hideMark/>
          </w:tcPr>
          <w:p w:rsidR="0082061C" w:rsidRPr="0082061C" w:rsidRDefault="0082061C" w:rsidP="0082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82061C">
              <w:rPr>
                <w:rFonts w:ascii="Calibri" w:eastAsia="Times New Roman" w:hAnsi="Calibri" w:cs="Calibri"/>
                <w:b/>
                <w:bCs/>
                <w:sz w:val="18"/>
                <w:szCs w:val="18"/>
                <w:lang w:eastAsia="tr-TR"/>
              </w:rPr>
              <w:t>128</w:t>
            </w:r>
          </w:p>
        </w:tc>
        <w:tc>
          <w:tcPr>
            <w:tcW w:w="731" w:type="dxa"/>
            <w:noWrap/>
            <w:hideMark/>
          </w:tcPr>
          <w:p w:rsidR="0082061C" w:rsidRPr="0082061C" w:rsidRDefault="0082061C" w:rsidP="0082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82061C">
              <w:rPr>
                <w:rFonts w:ascii="Calibri" w:eastAsia="Times New Roman" w:hAnsi="Calibri" w:cs="Calibri"/>
                <w:b/>
                <w:bCs/>
                <w:sz w:val="18"/>
                <w:szCs w:val="18"/>
                <w:lang w:eastAsia="tr-TR"/>
              </w:rPr>
              <w:t>64</w:t>
            </w:r>
          </w:p>
        </w:tc>
        <w:tc>
          <w:tcPr>
            <w:tcW w:w="642" w:type="dxa"/>
            <w:noWrap/>
            <w:hideMark/>
          </w:tcPr>
          <w:p w:rsidR="0082061C" w:rsidRPr="0082061C" w:rsidRDefault="0082061C" w:rsidP="0082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82061C">
              <w:rPr>
                <w:rFonts w:ascii="Calibri" w:eastAsia="Times New Roman" w:hAnsi="Calibri" w:cs="Calibri"/>
                <w:b/>
                <w:bCs/>
                <w:sz w:val="18"/>
                <w:szCs w:val="18"/>
                <w:lang w:eastAsia="tr-TR"/>
              </w:rPr>
              <w:t>32</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biber</w:t>
            </w:r>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3,37</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4,58</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6,33</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9,23</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boat</w:t>
            </w:r>
            <w:proofErr w:type="spellEnd"/>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2,77</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3,61</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4,65</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6,16</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boats</w:t>
            </w:r>
            <w:proofErr w:type="spellEnd"/>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2,80</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3,12</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4,34</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6,12</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ev</w:t>
            </w:r>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2,09</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2,38</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3,01</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4,18</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goldhill</w:t>
            </w:r>
            <w:proofErr w:type="spellEnd"/>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2,46</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3,21</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4,49</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6,34</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masuda1</w:t>
            </w:r>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1,96</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2,71</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3,74</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5,14</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masuda2</w:t>
            </w:r>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2,04</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2,76</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3,65</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5,00</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plast</w:t>
            </w:r>
            <w:proofErr w:type="spellEnd"/>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4,60</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5,99</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7,92</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10,04</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tiffany</w:t>
            </w:r>
            <w:proofErr w:type="spellEnd"/>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1,93</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2,22</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2,96</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3,92</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ucak</w:t>
            </w:r>
            <w:proofErr w:type="spellEnd"/>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2,08</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2,18</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3,14</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4,20</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proofErr w:type="spellStart"/>
            <w:r w:rsidRPr="0082061C">
              <w:rPr>
                <w:rFonts w:ascii="Calibri" w:eastAsia="Times New Roman" w:hAnsi="Calibri" w:cs="Calibri"/>
                <w:b/>
                <w:bCs/>
                <w:color w:val="000000"/>
                <w:sz w:val="18"/>
                <w:szCs w:val="18"/>
                <w:lang w:eastAsia="tr-TR"/>
              </w:rPr>
              <w:t>zelda</w:t>
            </w:r>
            <w:proofErr w:type="spellEnd"/>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3,01</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3,77</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5,43</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8,11</w:t>
            </w:r>
          </w:p>
        </w:tc>
      </w:tr>
      <w:tr w:rsidR="00074DD6" w:rsidRPr="0082061C" w:rsidTr="00074DD6">
        <w:trPr>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barbara</w:t>
            </w:r>
          </w:p>
        </w:tc>
        <w:tc>
          <w:tcPr>
            <w:tcW w:w="549"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3,53</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4,29</w:t>
            </w:r>
          </w:p>
        </w:tc>
        <w:tc>
          <w:tcPr>
            <w:tcW w:w="731"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5,83</w:t>
            </w:r>
          </w:p>
        </w:tc>
        <w:tc>
          <w:tcPr>
            <w:tcW w:w="642" w:type="dxa"/>
            <w:noWrap/>
            <w:hideMark/>
          </w:tcPr>
          <w:p w:rsidR="0082061C" w:rsidRPr="0082061C" w:rsidRDefault="0082061C" w:rsidP="0082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8,14</w:t>
            </w:r>
          </w:p>
        </w:tc>
      </w:tr>
      <w:tr w:rsidR="0082061C" w:rsidRPr="0082061C" w:rsidTr="00074D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08" w:type="dxa"/>
            <w:noWrap/>
            <w:hideMark/>
          </w:tcPr>
          <w:p w:rsidR="0082061C" w:rsidRPr="0082061C" w:rsidRDefault="0082061C" w:rsidP="0082061C">
            <w:pPr>
              <w:rPr>
                <w:rFonts w:ascii="Calibri" w:eastAsia="Times New Roman" w:hAnsi="Calibri" w:cs="Calibri"/>
                <w:b/>
                <w:bCs/>
                <w:color w:val="000000"/>
                <w:sz w:val="18"/>
                <w:szCs w:val="18"/>
                <w:lang w:eastAsia="tr-TR"/>
              </w:rPr>
            </w:pPr>
            <w:r w:rsidRPr="0082061C">
              <w:rPr>
                <w:rFonts w:ascii="Calibri" w:eastAsia="Times New Roman" w:hAnsi="Calibri" w:cs="Calibri"/>
                <w:b/>
                <w:bCs/>
                <w:color w:val="000000"/>
                <w:sz w:val="18"/>
                <w:szCs w:val="18"/>
                <w:lang w:eastAsia="tr-TR"/>
              </w:rPr>
              <w:t>magnify</w:t>
            </w:r>
          </w:p>
        </w:tc>
        <w:tc>
          <w:tcPr>
            <w:tcW w:w="549"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207,46</w:t>
            </w:r>
          </w:p>
        </w:tc>
        <w:tc>
          <w:tcPr>
            <w:tcW w:w="731"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207,46</w:t>
            </w:r>
          </w:p>
        </w:tc>
        <w:tc>
          <w:tcPr>
            <w:tcW w:w="642" w:type="dxa"/>
            <w:noWrap/>
            <w:hideMark/>
          </w:tcPr>
          <w:p w:rsidR="0082061C" w:rsidRPr="0082061C" w:rsidRDefault="0082061C" w:rsidP="0082061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82061C">
              <w:rPr>
                <w:rFonts w:ascii="Calibri" w:eastAsia="Times New Roman" w:hAnsi="Calibri" w:cs="Calibri"/>
                <w:color w:val="000000"/>
                <w:sz w:val="18"/>
                <w:szCs w:val="18"/>
                <w:lang w:eastAsia="tr-TR"/>
              </w:rPr>
              <w:t>207,46</w:t>
            </w:r>
          </w:p>
        </w:tc>
      </w:tr>
    </w:tbl>
    <w:p w:rsidR="00074DD6" w:rsidRDefault="00074DD6" w:rsidP="00A52978">
      <w:pPr>
        <w:rPr>
          <w:rFonts w:eastAsiaTheme="minorEastAsia"/>
        </w:rPr>
      </w:pPr>
    </w:p>
    <w:p w:rsidR="009F75D4" w:rsidRDefault="009F75D4" w:rsidP="003A45B4">
      <w:pPr>
        <w:rPr>
          <w:rFonts w:eastAsiaTheme="minorEastAsia"/>
        </w:rPr>
      </w:pPr>
    </w:p>
    <w:p w:rsidR="0082061C" w:rsidRPr="00074DD6" w:rsidRDefault="00074DD6" w:rsidP="003A45B4">
      <w:pPr>
        <w:rPr>
          <w:rFonts w:eastAsiaTheme="minorEastAsia"/>
        </w:rPr>
      </w:pPr>
      <w:r>
        <w:rPr>
          <w:rFonts w:eastAsiaTheme="minorEastAsia"/>
        </w:rPr>
        <w:t xml:space="preserve">Burada görüldüğü gibi 256 renge indirgenen görüntülerin </w:t>
      </w:r>
      <w:proofErr w:type="spellStart"/>
      <w:r>
        <w:rPr>
          <w:rFonts w:eastAsiaTheme="minorEastAsia"/>
        </w:rPr>
        <w:t>e</w:t>
      </w:r>
      <w:r w:rsidRPr="0082061C">
        <w:rPr>
          <w:rFonts w:eastAsiaTheme="minorEastAsia"/>
          <w:vertAlign w:val="subscript"/>
        </w:rPr>
        <w:t>rms</w:t>
      </w:r>
      <w:proofErr w:type="spellEnd"/>
      <w:r>
        <w:rPr>
          <w:rFonts w:eastAsiaTheme="minorEastAsia"/>
        </w:rPr>
        <w:t xml:space="preserve"> değerleri daha düşük olmaktadır. </w:t>
      </w:r>
      <w:r w:rsidR="00C5648C" w:rsidRPr="003A45B4">
        <w:t>Yani 256 renkle ifade edilebilen görüntülerin gerçek görüntüye benzerliği daha yüksektir.</w:t>
      </w:r>
    </w:p>
    <w:p w:rsidR="0082061C" w:rsidRDefault="00BF3516" w:rsidP="00A52978">
      <w:pPr>
        <w:rPr>
          <w:rFonts w:eastAsiaTheme="minorEastAsia"/>
        </w:rPr>
      </w:pPr>
      <w:r w:rsidRPr="00BF3516">
        <w:rPr>
          <w:rFonts w:eastAsiaTheme="minorEastAsia"/>
          <w:noProof/>
          <w:lang w:eastAsia="tr-TR"/>
        </w:rPr>
        <w:lastRenderedPageBreak/>
        <mc:AlternateContent>
          <mc:Choice Requires="wps">
            <w:drawing>
              <wp:anchor distT="45720" distB="45720" distL="114300" distR="114300" simplePos="0" relativeHeight="251661312" behindDoc="0" locked="0" layoutInCell="1" allowOverlap="1">
                <wp:simplePos x="0" y="0"/>
                <wp:positionH relativeFrom="column">
                  <wp:posOffset>2308225</wp:posOffset>
                </wp:positionH>
                <wp:positionV relativeFrom="paragraph">
                  <wp:posOffset>643890</wp:posOffset>
                </wp:positionV>
                <wp:extent cx="3581400" cy="2324100"/>
                <wp:effectExtent l="0" t="0" r="0" b="0"/>
                <wp:wrapSquare wrapText="bothSides"/>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324100"/>
                        </a:xfrm>
                        <a:prstGeom prst="rect">
                          <a:avLst/>
                        </a:prstGeom>
                        <a:solidFill>
                          <a:srgbClr val="FFFFFF"/>
                        </a:solidFill>
                        <a:ln w="9525">
                          <a:noFill/>
                          <a:miter lim="800000"/>
                          <a:headEnd/>
                          <a:tailEnd/>
                        </a:ln>
                      </wps:spPr>
                      <wps:txbx>
                        <w:txbxContent>
                          <w:p w:rsidR="00C17FD1" w:rsidRDefault="00C17FD1">
                            <w:r>
                              <w:rPr>
                                <w:noProof/>
                                <w:lang w:eastAsia="tr-TR"/>
                              </w:rPr>
                              <w:drawing>
                                <wp:inline distT="0" distB="0" distL="0" distR="0" wp14:anchorId="329FFF11" wp14:editId="6A5D0BE2">
                                  <wp:extent cx="3259667" cy="2186940"/>
                                  <wp:effectExtent l="0" t="0" r="17145" b="3810"/>
                                  <wp:docPr id="27" name="Grafik 27">
                                    <a:extLst xmlns:a="http://schemas.openxmlformats.org/drawingml/2006/main">
                                      <a:ext uri="{FF2B5EF4-FFF2-40B4-BE49-F238E27FC236}">
                                        <a16:creationId xmlns:a16="http://schemas.microsoft.com/office/drawing/2014/main" id="{BD1BF468-BC2D-46A0-8C4E-F9FE1001E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1.75pt;margin-top:50.7pt;width:282pt;height:1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" stroked="f">
                <v:textbox>
                  <w:txbxContent>
                    <w:p w:rsidR="00C17FD1" w:rsidRDefault="00C17FD1">
                      <w:r>
                        <w:rPr>
                          <w:noProof/>
                          <w:lang w:eastAsia="tr-TR"/>
                        </w:rPr>
                        <w:drawing>
                          <wp:inline distT="0" distB="0" distL="0" distR="0" wp14:anchorId="329FFF11" wp14:editId="6A5D0BE2">
                            <wp:extent cx="3259667" cy="2186940"/>
                            <wp:effectExtent l="0" t="0" r="17145" b="3810"/>
                            <wp:docPr id="27" name="Grafik 27">
                              <a:extLst xmlns:a="http://schemas.openxmlformats.org/drawingml/2006/main">
                                <a:ext uri="{FF2B5EF4-FFF2-40B4-BE49-F238E27FC236}">
                                  <a16:creationId xmlns:a16="http://schemas.microsoft.com/office/drawing/2014/main" id="{BD1BF468-BC2D-46A0-8C4E-F9FE1001E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xbxContent>
                </v:textbox>
                <w10:wrap type="square"/>
              </v:shape>
            </w:pict>
          </mc:Fallback>
        </mc:AlternateContent>
      </w:r>
      <w:r w:rsidR="00074DD6">
        <w:rPr>
          <w:rFonts w:eastAsiaTheme="minorEastAsia"/>
        </w:rPr>
        <w:t xml:space="preserve">Görüntü kalitesini belirleyen en önemli ölçüt </w:t>
      </w:r>
      <w:proofErr w:type="spellStart"/>
      <w:r w:rsidR="00074DD6">
        <w:rPr>
          <w:rFonts w:eastAsiaTheme="minorEastAsia"/>
        </w:rPr>
        <w:t>PSNR’dir</w:t>
      </w:r>
      <w:proofErr w:type="spellEnd"/>
      <w:r w:rsidR="00074DD6">
        <w:rPr>
          <w:rFonts w:eastAsiaTheme="minorEastAsia"/>
        </w:rPr>
        <w:t>. Aşağıda farklı renk sayılarına indirgenmiş görüntülerin PSNR değerlerini gösteren bir tablo ve grafik mevcuttur.</w:t>
      </w:r>
    </w:p>
    <w:tbl>
      <w:tblPr>
        <w:tblStyle w:val="DzTablo5"/>
        <w:tblW w:w="3402" w:type="dxa"/>
        <w:tblLook w:val="04A0" w:firstRow="1" w:lastRow="0" w:firstColumn="1" w:lastColumn="0" w:noHBand="0" w:noVBand="1"/>
      </w:tblPr>
      <w:tblGrid>
        <w:gridCol w:w="903"/>
        <w:gridCol w:w="600"/>
        <w:gridCol w:w="600"/>
        <w:gridCol w:w="600"/>
        <w:gridCol w:w="699"/>
      </w:tblGrid>
      <w:tr w:rsidR="00BF3516" w:rsidRPr="00BF3516" w:rsidTr="00BF3516">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03" w:type="dxa"/>
            <w:noWrap/>
            <w:hideMark/>
          </w:tcPr>
          <w:p w:rsidR="00BF3516" w:rsidRPr="00BF3516" w:rsidRDefault="00BF3516" w:rsidP="00BF3516">
            <w:pPr>
              <w:rPr>
                <w:rFonts w:ascii="Calibri" w:eastAsia="Times New Roman" w:hAnsi="Calibri" w:cs="Calibri"/>
                <w:b/>
                <w:bCs/>
                <w:sz w:val="18"/>
                <w:szCs w:val="18"/>
                <w:lang w:eastAsia="tr-TR"/>
              </w:rPr>
            </w:pPr>
            <w:proofErr w:type="spellStart"/>
            <w:r w:rsidRPr="00BF3516">
              <w:rPr>
                <w:rFonts w:ascii="Calibri" w:eastAsia="Times New Roman" w:hAnsi="Calibri" w:cs="Calibri"/>
                <w:b/>
                <w:bCs/>
                <w:sz w:val="18"/>
                <w:szCs w:val="18"/>
                <w:lang w:eastAsia="tr-TR"/>
              </w:rPr>
              <w:t>psnr</w:t>
            </w:r>
            <w:proofErr w:type="spellEnd"/>
          </w:p>
        </w:tc>
        <w:tc>
          <w:tcPr>
            <w:tcW w:w="600" w:type="dxa"/>
            <w:noWrap/>
            <w:hideMark/>
          </w:tcPr>
          <w:p w:rsidR="00BF3516" w:rsidRPr="00BF3516" w:rsidRDefault="00BF3516" w:rsidP="00BF35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BF3516">
              <w:rPr>
                <w:rFonts w:ascii="Calibri" w:eastAsia="Times New Roman" w:hAnsi="Calibri" w:cs="Calibri"/>
                <w:b/>
                <w:bCs/>
                <w:sz w:val="18"/>
                <w:szCs w:val="18"/>
                <w:lang w:eastAsia="tr-TR"/>
              </w:rPr>
              <w:t>256</w:t>
            </w:r>
          </w:p>
        </w:tc>
        <w:tc>
          <w:tcPr>
            <w:tcW w:w="600" w:type="dxa"/>
            <w:noWrap/>
            <w:hideMark/>
          </w:tcPr>
          <w:p w:rsidR="00BF3516" w:rsidRPr="00BF3516" w:rsidRDefault="00BF3516" w:rsidP="00BF35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BF3516">
              <w:rPr>
                <w:rFonts w:ascii="Calibri" w:eastAsia="Times New Roman" w:hAnsi="Calibri" w:cs="Calibri"/>
                <w:b/>
                <w:bCs/>
                <w:sz w:val="18"/>
                <w:szCs w:val="18"/>
                <w:lang w:eastAsia="tr-TR"/>
              </w:rPr>
              <w:t>128</w:t>
            </w:r>
          </w:p>
        </w:tc>
        <w:tc>
          <w:tcPr>
            <w:tcW w:w="600" w:type="dxa"/>
            <w:noWrap/>
            <w:hideMark/>
          </w:tcPr>
          <w:p w:rsidR="00BF3516" w:rsidRPr="00BF3516" w:rsidRDefault="00BF3516" w:rsidP="00BF35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BF3516">
              <w:rPr>
                <w:rFonts w:ascii="Calibri" w:eastAsia="Times New Roman" w:hAnsi="Calibri" w:cs="Calibri"/>
                <w:b/>
                <w:bCs/>
                <w:sz w:val="18"/>
                <w:szCs w:val="18"/>
                <w:lang w:eastAsia="tr-TR"/>
              </w:rPr>
              <w:t>64</w:t>
            </w:r>
          </w:p>
        </w:tc>
        <w:tc>
          <w:tcPr>
            <w:tcW w:w="699" w:type="dxa"/>
            <w:noWrap/>
            <w:hideMark/>
          </w:tcPr>
          <w:p w:rsidR="00BF3516" w:rsidRPr="00BF3516" w:rsidRDefault="00BF3516" w:rsidP="00BF35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BF3516">
              <w:rPr>
                <w:rFonts w:ascii="Calibri" w:eastAsia="Times New Roman" w:hAnsi="Calibri" w:cs="Calibri"/>
                <w:b/>
                <w:bCs/>
                <w:sz w:val="18"/>
                <w:szCs w:val="18"/>
                <w:lang w:eastAsia="tr-TR"/>
              </w:rPr>
              <w:t>32</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biber</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37,6</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28,8</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20</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10,5</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boat</w:t>
            </w:r>
            <w:proofErr w:type="spellEnd"/>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39,3</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30,9</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22,6</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14</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boats</w:t>
            </w:r>
            <w:proofErr w:type="spellEnd"/>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39,2</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32,2</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23,2</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14,1</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ev</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41,7</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34,5</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26,4</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17,4</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goldhill</w:t>
            </w:r>
            <w:proofErr w:type="spellEnd"/>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40,3</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31,9</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22,9</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13,8</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masuda1</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42,3</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33,4</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24,5</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15,6</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masuda2</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41,9</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33,3</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24,7</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15,8</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plast</w:t>
            </w:r>
            <w:proofErr w:type="spellEnd"/>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32,7</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26,5</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18</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9,79</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tiffany</w:t>
            </w:r>
            <w:proofErr w:type="spellEnd"/>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42,4</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35,1</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26,5</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17,9</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ucak</w:t>
            </w:r>
            <w:proofErr w:type="spellEnd"/>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41,8</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35,3</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26</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17,4</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proofErr w:type="spellStart"/>
            <w:r w:rsidRPr="00BF3516">
              <w:rPr>
                <w:rFonts w:ascii="Calibri" w:eastAsia="Times New Roman" w:hAnsi="Calibri" w:cs="Calibri"/>
                <w:b/>
                <w:bCs/>
                <w:color w:val="000000"/>
                <w:sz w:val="18"/>
                <w:szCs w:val="18"/>
                <w:lang w:eastAsia="tr-TR"/>
              </w:rPr>
              <w:t>zelda</w:t>
            </w:r>
            <w:proofErr w:type="spellEnd"/>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38,5</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30,5</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21,3</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11,6</w:t>
            </w:r>
          </w:p>
        </w:tc>
      </w:tr>
      <w:tr w:rsidR="00BF3516" w:rsidRPr="00BF3516" w:rsidTr="00BF3516">
        <w:trPr>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barbara</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37,2</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29,4</w:t>
            </w:r>
          </w:p>
        </w:tc>
        <w:tc>
          <w:tcPr>
            <w:tcW w:w="600"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20,7</w:t>
            </w:r>
          </w:p>
        </w:tc>
        <w:tc>
          <w:tcPr>
            <w:tcW w:w="699" w:type="dxa"/>
            <w:noWrap/>
            <w:hideMark/>
          </w:tcPr>
          <w:p w:rsidR="00BF3516" w:rsidRPr="00BF3516" w:rsidRDefault="00BF3516" w:rsidP="00BF3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11,6</w:t>
            </w:r>
          </w:p>
        </w:tc>
      </w:tr>
      <w:tr w:rsidR="00BF3516" w:rsidRPr="00BF3516" w:rsidTr="00BF3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3" w:type="dxa"/>
            <w:noWrap/>
            <w:hideMark/>
          </w:tcPr>
          <w:p w:rsidR="00BF3516" w:rsidRPr="00BF3516" w:rsidRDefault="00BF3516" w:rsidP="00BF3516">
            <w:pPr>
              <w:rPr>
                <w:rFonts w:ascii="Calibri" w:eastAsia="Times New Roman" w:hAnsi="Calibri" w:cs="Calibri"/>
                <w:b/>
                <w:bCs/>
                <w:color w:val="000000"/>
                <w:sz w:val="18"/>
                <w:szCs w:val="18"/>
                <w:lang w:eastAsia="tr-TR"/>
              </w:rPr>
            </w:pPr>
            <w:r w:rsidRPr="00BF3516">
              <w:rPr>
                <w:rFonts w:ascii="Calibri" w:eastAsia="Times New Roman" w:hAnsi="Calibri" w:cs="Calibri"/>
                <w:b/>
                <w:bCs/>
                <w:color w:val="000000"/>
                <w:sz w:val="18"/>
                <w:szCs w:val="18"/>
                <w:lang w:eastAsia="tr-TR"/>
              </w:rPr>
              <w:t>magnify</w:t>
            </w:r>
          </w:p>
        </w:tc>
        <w:tc>
          <w:tcPr>
            <w:tcW w:w="600" w:type="dxa"/>
            <w:noWrap/>
            <w:hideMark/>
          </w:tcPr>
          <w:p w:rsidR="00BF3516" w:rsidRPr="00BF3516" w:rsidRDefault="00DA6FD8"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Pr>
                <w:rFonts w:ascii="Calibri" w:eastAsia="Times New Roman" w:hAnsi="Calibri" w:cs="Calibri"/>
                <w:color w:val="000000"/>
                <w:sz w:val="18"/>
                <w:szCs w:val="18"/>
                <w:lang w:eastAsia="tr-TR"/>
              </w:rPr>
              <w:t>*</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-4,26</w:t>
            </w:r>
          </w:p>
        </w:tc>
        <w:tc>
          <w:tcPr>
            <w:tcW w:w="600"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-10,4</w:t>
            </w:r>
          </w:p>
        </w:tc>
        <w:tc>
          <w:tcPr>
            <w:tcW w:w="699" w:type="dxa"/>
            <w:noWrap/>
            <w:hideMark/>
          </w:tcPr>
          <w:p w:rsidR="00BF3516" w:rsidRPr="00BF3516" w:rsidRDefault="00BF3516" w:rsidP="00BF3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BF3516">
              <w:rPr>
                <w:rFonts w:ascii="Calibri" w:eastAsia="Times New Roman" w:hAnsi="Calibri" w:cs="Calibri"/>
                <w:color w:val="000000"/>
                <w:sz w:val="18"/>
                <w:szCs w:val="18"/>
                <w:lang w:eastAsia="tr-TR"/>
              </w:rPr>
              <w:t>-16,5</w:t>
            </w:r>
          </w:p>
        </w:tc>
      </w:tr>
    </w:tbl>
    <w:p w:rsidR="00074DD6" w:rsidRDefault="00074DD6" w:rsidP="00074DD6">
      <w:pPr>
        <w:jc w:val="both"/>
        <w:rPr>
          <w:rFonts w:eastAsiaTheme="minorEastAsia"/>
        </w:rPr>
      </w:pPr>
    </w:p>
    <w:p w:rsidR="00BF3516" w:rsidRDefault="00AF05FD" w:rsidP="00074DD6">
      <w:pPr>
        <w:jc w:val="both"/>
        <w:rPr>
          <w:rFonts w:eastAsiaTheme="minorEastAsia"/>
        </w:rPr>
      </w:pPr>
      <w:r>
        <w:rPr>
          <w:rFonts w:eastAsiaTheme="minorEastAsia"/>
        </w:rPr>
        <w:t>Bu grafikten anlaşıldığı gibi 256 renge indirgenen görüntülerin kalitesi oldukça yüksek olmaktadır. İndirgenecek renk sayısı azaldıkça görüntü kalitesi de düşmektedir. PSNR 30-35 seviyelerinde olması kabul edilebilir bir kayıp olarak düşünüldüğünde görüntülerin birçoğu</w:t>
      </w:r>
      <w:r w:rsidR="00A90469">
        <w:rPr>
          <w:rFonts w:eastAsiaTheme="minorEastAsia"/>
        </w:rPr>
        <w:t>nu</w:t>
      </w:r>
      <w:r>
        <w:rPr>
          <w:rFonts w:eastAsiaTheme="minorEastAsia"/>
        </w:rPr>
        <w:t xml:space="preserve"> 128 renge indirgeyerek de başarılı bir sıkıştırma elde edilebilir. Ancak renk tonlarının çeşitliliğinin fazla olduğu biber, </w:t>
      </w:r>
      <w:proofErr w:type="spellStart"/>
      <w:r>
        <w:rPr>
          <w:rFonts w:eastAsiaTheme="minorEastAsia"/>
        </w:rPr>
        <w:t>plast</w:t>
      </w:r>
      <w:proofErr w:type="spellEnd"/>
      <w:r>
        <w:rPr>
          <w:rFonts w:eastAsiaTheme="minorEastAsia"/>
        </w:rPr>
        <w:t>, barbara gibi görüntülerde 128 renge indirgeme doğru bir seçim olmayacaktır.</w:t>
      </w:r>
    </w:p>
    <w:p w:rsidR="00AF05FD" w:rsidRDefault="00AF05FD" w:rsidP="00074DD6">
      <w:pPr>
        <w:jc w:val="both"/>
        <w:rPr>
          <w:rFonts w:eastAsiaTheme="minorEastAsia"/>
        </w:rPr>
      </w:pPr>
      <w:r>
        <w:rPr>
          <w:rFonts w:eastAsiaTheme="minorEastAsia"/>
        </w:rPr>
        <w:t>İndirgenen renk sayılarına göre görüntülerin PSNR değerlerini gösteren bir grafik aşağıda sunulmuştur.</w:t>
      </w:r>
    </w:p>
    <w:p w:rsidR="006D1A90" w:rsidRDefault="006D1A90" w:rsidP="006D1A90">
      <w:pPr>
        <w:jc w:val="center"/>
        <w:rPr>
          <w:rFonts w:eastAsiaTheme="minorEastAsia"/>
        </w:rPr>
      </w:pPr>
      <w:r>
        <w:rPr>
          <w:noProof/>
          <w:lang w:eastAsia="tr-TR"/>
        </w:rPr>
        <w:drawing>
          <wp:inline distT="0" distB="0" distL="0" distR="0" wp14:anchorId="25BCF3A6" wp14:editId="7D13D1E8">
            <wp:extent cx="3962400" cy="2613660"/>
            <wp:effectExtent l="0" t="0" r="0" b="15240"/>
            <wp:docPr id="28" name="Grafik 28">
              <a:extLst xmlns:a="http://schemas.openxmlformats.org/drawingml/2006/main">
                <a:ext uri="{FF2B5EF4-FFF2-40B4-BE49-F238E27FC236}">
                  <a16:creationId xmlns:a16="http://schemas.microsoft.com/office/drawing/2014/main" id="{7B2C53F4-A838-4D88-86E2-65242E141C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90469" w:rsidRDefault="00A90469" w:rsidP="006D1A90">
      <w:pPr>
        <w:jc w:val="center"/>
        <w:rPr>
          <w:rFonts w:eastAsiaTheme="minorEastAsia"/>
        </w:rPr>
      </w:pPr>
    </w:p>
    <w:p w:rsidR="006D1A90" w:rsidRDefault="006D1A90" w:rsidP="006D1A90">
      <w:pPr>
        <w:rPr>
          <w:rFonts w:eastAsiaTheme="minorEastAsia"/>
        </w:rPr>
      </w:pPr>
      <w:r>
        <w:rPr>
          <w:rFonts w:eastAsiaTheme="minorEastAsia"/>
        </w:rPr>
        <w:t xml:space="preserve">Bu grafiğe bakıldığında renk çeşitliliği az olan uçak, ev, </w:t>
      </w:r>
      <w:proofErr w:type="spellStart"/>
      <w:r>
        <w:rPr>
          <w:rFonts w:eastAsiaTheme="minorEastAsia"/>
        </w:rPr>
        <w:t>tiffany</w:t>
      </w:r>
      <w:proofErr w:type="spellEnd"/>
      <w:r>
        <w:rPr>
          <w:rFonts w:eastAsiaTheme="minorEastAsia"/>
        </w:rPr>
        <w:t xml:space="preserve"> görüntüleri 128, 64 ve 32 renge indirgendiğinde diğer görüntülere göre daha yüksek </w:t>
      </w:r>
      <w:proofErr w:type="spellStart"/>
      <w:r>
        <w:rPr>
          <w:rFonts w:eastAsiaTheme="minorEastAsia"/>
        </w:rPr>
        <w:t>PSNR’ler</w:t>
      </w:r>
      <w:proofErr w:type="spellEnd"/>
      <w:r>
        <w:rPr>
          <w:rFonts w:eastAsiaTheme="minorEastAsia"/>
        </w:rPr>
        <w:t xml:space="preserve"> elde edilmiştir.</w:t>
      </w:r>
      <w:r w:rsidR="001E727E">
        <w:rPr>
          <w:rFonts w:eastAsiaTheme="minorEastAsia"/>
        </w:rPr>
        <w:t xml:space="preserve"> Yine benzer mantıkla renk çeşitliliği en </w:t>
      </w:r>
      <w:r w:rsidR="007C105E">
        <w:rPr>
          <w:rFonts w:eastAsiaTheme="minorEastAsia"/>
        </w:rPr>
        <w:t>çok</w:t>
      </w:r>
      <w:r w:rsidR="001E727E">
        <w:rPr>
          <w:rFonts w:eastAsiaTheme="minorEastAsia"/>
        </w:rPr>
        <w:t xml:space="preserve"> olan </w:t>
      </w:r>
      <w:proofErr w:type="spellStart"/>
      <w:r w:rsidR="001E727E">
        <w:rPr>
          <w:rFonts w:eastAsiaTheme="minorEastAsia"/>
        </w:rPr>
        <w:t>plast</w:t>
      </w:r>
      <w:proofErr w:type="spellEnd"/>
      <w:r w:rsidR="001E727E">
        <w:rPr>
          <w:rFonts w:eastAsiaTheme="minorEastAsia"/>
        </w:rPr>
        <w:t xml:space="preserve"> görüntüsü için 256 renge indirgemek bile ancak 32,7 gibi bir PSNR sağlamaktadır.</w:t>
      </w:r>
    </w:p>
    <w:p w:rsidR="002A5E46" w:rsidRDefault="00DA6FD8" w:rsidP="00982AF9">
      <w:pPr>
        <w:rPr>
          <w:rFonts w:eastAsiaTheme="minorEastAsia"/>
        </w:rPr>
      </w:pPr>
      <w:r w:rsidRPr="00DA6FD8">
        <w:rPr>
          <w:rFonts w:eastAsiaTheme="minorEastAsia"/>
          <w:noProof/>
          <w:lang w:eastAsia="tr-TR"/>
        </w:rPr>
        <w:lastRenderedPageBreak/>
        <mc:AlternateContent>
          <mc:Choice Requires="wps">
            <w:drawing>
              <wp:anchor distT="45720" distB="45720" distL="114300" distR="114300" simplePos="0" relativeHeight="251663360" behindDoc="0" locked="0" layoutInCell="1" allowOverlap="1">
                <wp:simplePos x="0" y="0"/>
                <wp:positionH relativeFrom="margin">
                  <wp:posOffset>2080260</wp:posOffset>
                </wp:positionH>
                <wp:positionV relativeFrom="paragraph">
                  <wp:posOffset>608330</wp:posOffset>
                </wp:positionV>
                <wp:extent cx="3581400" cy="2278380"/>
                <wp:effectExtent l="0" t="0" r="0" b="7620"/>
                <wp:wrapSquare wrapText="bothSides"/>
                <wp:docPr id="3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278380"/>
                        </a:xfrm>
                        <a:prstGeom prst="rect">
                          <a:avLst/>
                        </a:prstGeom>
                        <a:solidFill>
                          <a:srgbClr val="FFFFFF"/>
                        </a:solidFill>
                        <a:ln w="9525">
                          <a:noFill/>
                          <a:miter lim="800000"/>
                          <a:headEnd/>
                          <a:tailEnd/>
                        </a:ln>
                      </wps:spPr>
                      <wps:txbx>
                        <w:txbxContent>
                          <w:p w:rsidR="00C17FD1" w:rsidRDefault="00C17FD1">
                            <w:r>
                              <w:rPr>
                                <w:noProof/>
                                <w:lang w:eastAsia="tr-TR"/>
                              </w:rPr>
                              <w:drawing>
                                <wp:inline distT="0" distB="0" distL="0" distR="0" wp14:anchorId="1486ED02" wp14:editId="20BED5A8">
                                  <wp:extent cx="3276600" cy="2148840"/>
                                  <wp:effectExtent l="0" t="0" r="0" b="3810"/>
                                  <wp:docPr id="31" name="Grafik 31">
                                    <a:extLst xmlns:a="http://schemas.openxmlformats.org/drawingml/2006/main">
                                      <a:ext uri="{FF2B5EF4-FFF2-40B4-BE49-F238E27FC236}">
                                        <a16:creationId xmlns:a16="http://schemas.microsoft.com/office/drawing/2014/main" id="{6763F910-F7A5-4E10-A827-27C38026B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3.8pt;margin-top:47.9pt;width:282pt;height:179.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" stroked="f">
                <v:textbox>
                  <w:txbxContent>
                    <w:p w:rsidR="00C17FD1" w:rsidRDefault="00C17FD1">
                      <w:r>
                        <w:rPr>
                          <w:noProof/>
                          <w:lang w:eastAsia="tr-TR"/>
                        </w:rPr>
                        <w:drawing>
                          <wp:inline distT="0" distB="0" distL="0" distR="0" wp14:anchorId="1486ED02" wp14:editId="20BED5A8">
                            <wp:extent cx="3276600" cy="2148840"/>
                            <wp:effectExtent l="0" t="0" r="0" b="3810"/>
                            <wp:docPr id="31" name="Grafik 31">
                              <a:extLst xmlns:a="http://schemas.openxmlformats.org/drawingml/2006/main">
                                <a:ext uri="{FF2B5EF4-FFF2-40B4-BE49-F238E27FC236}">
                                  <a16:creationId xmlns:a16="http://schemas.microsoft.com/office/drawing/2014/main" id="{6763F910-F7A5-4E10-A827-27C38026B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xbxContent>
                </v:textbox>
                <w10:wrap type="square" anchorx="margin"/>
              </v:shape>
            </w:pict>
          </mc:Fallback>
        </mc:AlternateContent>
      </w:r>
      <w:proofErr w:type="spellStart"/>
      <w:r w:rsidR="00982AF9">
        <w:rPr>
          <w:rFonts w:eastAsiaTheme="minorEastAsia"/>
        </w:rPr>
        <w:t>Huffma</w:t>
      </w:r>
      <w:r w:rsidR="002A5E46">
        <w:rPr>
          <w:rFonts w:eastAsiaTheme="minorEastAsia"/>
        </w:rPr>
        <w:t>n</w:t>
      </w:r>
      <w:proofErr w:type="spellEnd"/>
      <w:r w:rsidR="002A5E46">
        <w:rPr>
          <w:rFonts w:eastAsiaTheme="minorEastAsia"/>
        </w:rPr>
        <w:t xml:space="preserve"> ile kodlanan görüntünün bit </w:t>
      </w:r>
      <w:proofErr w:type="spellStart"/>
      <w:r w:rsidR="002A5E46">
        <w:rPr>
          <w:rFonts w:eastAsiaTheme="minorEastAsia"/>
        </w:rPr>
        <w:t>stringinin</w:t>
      </w:r>
      <w:proofErr w:type="spellEnd"/>
      <w:r w:rsidR="002A5E46">
        <w:rPr>
          <w:rFonts w:eastAsiaTheme="minorEastAsia"/>
        </w:rPr>
        <w:t xml:space="preserve"> görüntünün boyutuna oranını ifade eden sıkıştırma başarısı değerleri ise aşağıdaki tablo ve grafikte verilmiştir.</w:t>
      </w:r>
    </w:p>
    <w:tbl>
      <w:tblPr>
        <w:tblStyle w:val="DzTablo5"/>
        <w:tblW w:w="3027" w:type="dxa"/>
        <w:tblLook w:val="04A0" w:firstRow="1" w:lastRow="0" w:firstColumn="1" w:lastColumn="0" w:noHBand="0" w:noVBand="1"/>
      </w:tblPr>
      <w:tblGrid>
        <w:gridCol w:w="903"/>
        <w:gridCol w:w="535"/>
        <w:gridCol w:w="535"/>
        <w:gridCol w:w="535"/>
        <w:gridCol w:w="535"/>
      </w:tblGrid>
      <w:tr w:rsidR="00DA6FD8" w:rsidRPr="00DA6FD8" w:rsidTr="00AE1DBC">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899" w:type="dxa"/>
            <w:noWrap/>
            <w:hideMark/>
          </w:tcPr>
          <w:p w:rsidR="00DA6FD8" w:rsidRPr="00DA6FD8" w:rsidRDefault="00DA6FD8" w:rsidP="00DA6FD8">
            <w:pPr>
              <w:rPr>
                <w:rFonts w:ascii="Calibri" w:eastAsia="Times New Roman" w:hAnsi="Calibri" w:cs="Calibri"/>
                <w:b/>
                <w:bCs/>
                <w:sz w:val="18"/>
                <w:szCs w:val="18"/>
                <w:lang w:eastAsia="tr-TR"/>
              </w:rPr>
            </w:pPr>
            <w:proofErr w:type="spellStart"/>
            <w:r w:rsidRPr="00DA6FD8">
              <w:rPr>
                <w:rFonts w:ascii="Calibri" w:eastAsia="Times New Roman" w:hAnsi="Calibri" w:cs="Calibri"/>
                <w:b/>
                <w:bCs/>
                <w:sz w:val="18"/>
                <w:szCs w:val="18"/>
                <w:lang w:eastAsia="tr-TR"/>
              </w:rPr>
              <w:t>c</w:t>
            </w:r>
            <w:r w:rsidR="001F3162">
              <w:rPr>
                <w:rFonts w:ascii="Calibri" w:eastAsia="Times New Roman" w:hAnsi="Calibri" w:cs="Calibri"/>
                <w:b/>
                <w:bCs/>
                <w:sz w:val="18"/>
                <w:szCs w:val="18"/>
                <w:lang w:eastAsia="tr-TR"/>
              </w:rPr>
              <w:t>.</w:t>
            </w:r>
            <w:r w:rsidRPr="00DA6FD8">
              <w:rPr>
                <w:rFonts w:ascii="Calibri" w:eastAsia="Times New Roman" w:hAnsi="Calibri" w:cs="Calibri"/>
                <w:b/>
                <w:bCs/>
                <w:sz w:val="18"/>
                <w:szCs w:val="18"/>
                <w:lang w:eastAsia="tr-TR"/>
              </w:rPr>
              <w:t>ratio</w:t>
            </w:r>
            <w:proofErr w:type="spellEnd"/>
          </w:p>
        </w:tc>
        <w:tc>
          <w:tcPr>
            <w:tcW w:w="532" w:type="dxa"/>
            <w:noWrap/>
            <w:hideMark/>
          </w:tcPr>
          <w:p w:rsidR="00DA6FD8" w:rsidRPr="00DA6FD8" w:rsidRDefault="00DA6FD8" w:rsidP="00DA6F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DA6FD8">
              <w:rPr>
                <w:rFonts w:ascii="Calibri" w:eastAsia="Times New Roman" w:hAnsi="Calibri" w:cs="Calibri"/>
                <w:b/>
                <w:bCs/>
                <w:sz w:val="18"/>
                <w:szCs w:val="18"/>
                <w:lang w:eastAsia="tr-TR"/>
              </w:rPr>
              <w:t>256</w:t>
            </w:r>
          </w:p>
        </w:tc>
        <w:tc>
          <w:tcPr>
            <w:tcW w:w="532" w:type="dxa"/>
            <w:noWrap/>
            <w:hideMark/>
          </w:tcPr>
          <w:p w:rsidR="00DA6FD8" w:rsidRPr="00DA6FD8" w:rsidRDefault="00DA6FD8" w:rsidP="00DA6F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DA6FD8">
              <w:rPr>
                <w:rFonts w:ascii="Calibri" w:eastAsia="Times New Roman" w:hAnsi="Calibri" w:cs="Calibri"/>
                <w:b/>
                <w:bCs/>
                <w:sz w:val="18"/>
                <w:szCs w:val="18"/>
                <w:lang w:eastAsia="tr-TR"/>
              </w:rPr>
              <w:t>128</w:t>
            </w:r>
          </w:p>
        </w:tc>
        <w:tc>
          <w:tcPr>
            <w:tcW w:w="532" w:type="dxa"/>
            <w:noWrap/>
            <w:hideMark/>
          </w:tcPr>
          <w:p w:rsidR="00DA6FD8" w:rsidRPr="00DA6FD8" w:rsidRDefault="00DA6FD8" w:rsidP="00DA6F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DA6FD8">
              <w:rPr>
                <w:rFonts w:ascii="Calibri" w:eastAsia="Times New Roman" w:hAnsi="Calibri" w:cs="Calibri"/>
                <w:b/>
                <w:bCs/>
                <w:sz w:val="18"/>
                <w:szCs w:val="18"/>
                <w:lang w:eastAsia="tr-TR"/>
              </w:rPr>
              <w:t>64</w:t>
            </w:r>
          </w:p>
        </w:tc>
        <w:tc>
          <w:tcPr>
            <w:tcW w:w="532" w:type="dxa"/>
            <w:noWrap/>
            <w:hideMark/>
          </w:tcPr>
          <w:p w:rsidR="00DA6FD8" w:rsidRPr="00DA6FD8" w:rsidRDefault="00DA6FD8" w:rsidP="00DA6F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18"/>
                <w:szCs w:val="18"/>
                <w:lang w:eastAsia="tr-TR"/>
              </w:rPr>
            </w:pPr>
            <w:r w:rsidRPr="00DA6FD8">
              <w:rPr>
                <w:rFonts w:ascii="Calibri" w:eastAsia="Times New Roman" w:hAnsi="Calibri" w:cs="Calibri"/>
                <w:b/>
                <w:bCs/>
                <w:sz w:val="18"/>
                <w:szCs w:val="18"/>
                <w:lang w:eastAsia="tr-TR"/>
              </w:rPr>
              <w:t>32</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biber</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0,29</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0,26</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0,22</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0,18</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boat</w:t>
            </w:r>
            <w:proofErr w:type="spellEnd"/>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0,32</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0,24</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0,20</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boats</w:t>
            </w:r>
            <w:proofErr w:type="spellEnd"/>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0,31</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0,27</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0,23</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0,19</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ev</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0,29</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0,25</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0,21</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0,17</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goldhill</w:t>
            </w:r>
            <w:proofErr w:type="spellEnd"/>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0,32</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0,24</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0,20</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masuda1</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0,30</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0,26</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0,23</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0,19</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masuda2</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0,24</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0,21</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0,16</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plast</w:t>
            </w:r>
            <w:proofErr w:type="spellEnd"/>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0,31</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0,27</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0,23</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0,19</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tiffany</w:t>
            </w:r>
            <w:proofErr w:type="spellEnd"/>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0,32</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0,23</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0,19</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ucak</w:t>
            </w:r>
            <w:proofErr w:type="spellEnd"/>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0,29</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0,26</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0,21</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0,18</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proofErr w:type="spellStart"/>
            <w:r w:rsidRPr="00DA6FD8">
              <w:rPr>
                <w:rFonts w:ascii="Calibri" w:eastAsia="Times New Roman" w:hAnsi="Calibri" w:cs="Calibri"/>
                <w:b/>
                <w:bCs/>
                <w:color w:val="000000"/>
                <w:sz w:val="18"/>
                <w:szCs w:val="18"/>
                <w:lang w:eastAsia="tr-TR"/>
              </w:rPr>
              <w:t>zelda</w:t>
            </w:r>
            <w:proofErr w:type="spellEnd"/>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0,32</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0,24</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0,20</w:t>
            </w:r>
          </w:p>
        </w:tc>
      </w:tr>
      <w:tr w:rsidR="00DA6FD8" w:rsidRPr="00DA6FD8" w:rsidTr="00AE1DBC">
        <w:trPr>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barbara</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0,31</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0,28</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0,23</w:t>
            </w:r>
          </w:p>
        </w:tc>
        <w:tc>
          <w:tcPr>
            <w:tcW w:w="532" w:type="dxa"/>
            <w:noWrap/>
            <w:hideMark/>
          </w:tcPr>
          <w:p w:rsidR="00DA6FD8" w:rsidRPr="00DA6FD8" w:rsidRDefault="00DA6FD8" w:rsidP="00DA6F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0,20</w:t>
            </w:r>
          </w:p>
        </w:tc>
      </w:tr>
      <w:tr w:rsidR="00DA6FD8" w:rsidRPr="00DA6FD8" w:rsidTr="00AE1DB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99" w:type="dxa"/>
            <w:noWrap/>
            <w:hideMark/>
          </w:tcPr>
          <w:p w:rsidR="00DA6FD8" w:rsidRPr="00DA6FD8" w:rsidRDefault="00DA6FD8" w:rsidP="00DA6FD8">
            <w:pPr>
              <w:rPr>
                <w:rFonts w:ascii="Calibri" w:eastAsia="Times New Roman" w:hAnsi="Calibri" w:cs="Calibri"/>
                <w:b/>
                <w:bCs/>
                <w:color w:val="000000"/>
                <w:sz w:val="18"/>
                <w:szCs w:val="18"/>
                <w:lang w:eastAsia="tr-TR"/>
              </w:rPr>
            </w:pPr>
            <w:r w:rsidRPr="00DA6FD8">
              <w:rPr>
                <w:rFonts w:ascii="Calibri" w:eastAsia="Times New Roman" w:hAnsi="Calibri" w:cs="Calibri"/>
                <w:b/>
                <w:bCs/>
                <w:color w:val="000000"/>
                <w:sz w:val="18"/>
                <w:szCs w:val="18"/>
                <w:lang w:eastAsia="tr-TR"/>
              </w:rPr>
              <w:t>magnify</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0,35</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0,31</w:t>
            </w:r>
          </w:p>
        </w:tc>
        <w:tc>
          <w:tcPr>
            <w:tcW w:w="532" w:type="dxa"/>
            <w:noWrap/>
            <w:hideMark/>
          </w:tcPr>
          <w:p w:rsidR="00DA6FD8" w:rsidRPr="00DA6FD8" w:rsidRDefault="00DA6FD8" w:rsidP="00DA6F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tr-TR"/>
              </w:rPr>
            </w:pPr>
            <w:r w:rsidRPr="00DA6FD8">
              <w:rPr>
                <w:rFonts w:ascii="Calibri" w:eastAsia="Times New Roman" w:hAnsi="Calibri" w:cs="Calibri"/>
                <w:color w:val="000000"/>
                <w:sz w:val="18"/>
                <w:szCs w:val="18"/>
                <w:lang w:eastAsia="tr-TR"/>
              </w:rPr>
              <w:t>0,16</w:t>
            </w:r>
          </w:p>
        </w:tc>
      </w:tr>
    </w:tbl>
    <w:p w:rsidR="00DA6FD8" w:rsidRDefault="00DA6FD8" w:rsidP="006D1A90">
      <w:pPr>
        <w:rPr>
          <w:rFonts w:eastAsiaTheme="minorEastAsia"/>
        </w:rPr>
      </w:pPr>
    </w:p>
    <w:p w:rsidR="00DA6FD8" w:rsidRDefault="00DA6FD8" w:rsidP="00F37F81">
      <w:pPr>
        <w:rPr>
          <w:rFonts w:eastAsiaTheme="minorEastAsia"/>
        </w:rPr>
      </w:pPr>
      <w:r>
        <w:rPr>
          <w:rFonts w:eastAsiaTheme="minorEastAsia"/>
        </w:rPr>
        <w:t xml:space="preserve">Sıkıştırma oranının yüksek olması demek çıkış </w:t>
      </w:r>
      <w:proofErr w:type="spellStart"/>
      <w:r>
        <w:rPr>
          <w:rFonts w:eastAsiaTheme="minorEastAsia"/>
        </w:rPr>
        <w:t>stringinin</w:t>
      </w:r>
      <w:proofErr w:type="spellEnd"/>
      <w:r>
        <w:rPr>
          <w:rFonts w:eastAsiaTheme="minorEastAsia"/>
        </w:rPr>
        <w:t xml:space="preserve"> büyük olması demek olduğundan bu ölçütün küçük olması istenmektedir. </w:t>
      </w:r>
      <w:r w:rsidR="001F3162">
        <w:rPr>
          <w:rFonts w:eastAsiaTheme="minorEastAsia"/>
        </w:rPr>
        <w:t xml:space="preserve">Bu grafikte de görüldüğü gibi 256 renge indirgenen görüntülerde daha çok renk çeşitliliği olduğundan çıkışta kodlanan bit </w:t>
      </w:r>
      <w:proofErr w:type="spellStart"/>
      <w:r w:rsidR="001F3162">
        <w:rPr>
          <w:rFonts w:eastAsiaTheme="minorEastAsia"/>
        </w:rPr>
        <w:t>stringleri</w:t>
      </w:r>
      <w:proofErr w:type="spellEnd"/>
      <w:r w:rsidR="001F3162">
        <w:rPr>
          <w:rFonts w:eastAsiaTheme="minorEastAsia"/>
        </w:rPr>
        <w:t xml:space="preserve"> de uzun olmaktadır. Bu sebeple 256 renkli görüntülerin sıkıştırma oranı daha az renkli görüntülerin sıkıştırma oranından yüksek çıkmaktadır. Burada 256 renge indirgendiğinde 0,</w:t>
      </w:r>
      <w:r w:rsidR="002263D2">
        <w:rPr>
          <w:rFonts w:eastAsiaTheme="minorEastAsia"/>
        </w:rPr>
        <w:t>29</w:t>
      </w:r>
      <w:r w:rsidR="001F3162">
        <w:rPr>
          <w:rFonts w:eastAsiaTheme="minorEastAsia"/>
        </w:rPr>
        <w:t xml:space="preserve"> gibi bir sıkıştırma oranı elde edilen b</w:t>
      </w:r>
      <w:r w:rsidR="002263D2">
        <w:rPr>
          <w:rFonts w:eastAsiaTheme="minorEastAsia"/>
        </w:rPr>
        <w:t xml:space="preserve">iber, ev, uçak </w:t>
      </w:r>
      <w:r w:rsidR="001F3162">
        <w:rPr>
          <w:rFonts w:eastAsiaTheme="minorEastAsia"/>
        </w:rPr>
        <w:t xml:space="preserve">görüntülerine bakıldığında </w:t>
      </w:r>
      <w:r w:rsidR="002263D2">
        <w:rPr>
          <w:rFonts w:eastAsiaTheme="minorEastAsia"/>
        </w:rPr>
        <w:t xml:space="preserve">bu </w:t>
      </w:r>
      <w:r w:rsidR="00F37F81" w:rsidRPr="00F37F81">
        <w:rPr>
          <w:rFonts w:eastAsiaTheme="minorEastAsia"/>
        </w:rPr>
        <w:t>görüntülerden renk ç</w:t>
      </w:r>
      <w:r w:rsidR="00F37F81">
        <w:rPr>
          <w:rFonts w:eastAsiaTheme="minorEastAsia"/>
        </w:rPr>
        <w:t>eşitliliği az olanların</w:t>
      </w:r>
      <w:r w:rsidR="002263D2">
        <w:rPr>
          <w:rFonts w:eastAsiaTheme="minorEastAsia"/>
        </w:rPr>
        <w:t xml:space="preserve"> daha az renge indirgendiğinde daha düşük sıkıştırma oranlarına ulaştığı görülmektedir. (ev 128</w:t>
      </w:r>
      <w:r w:rsidR="008B35B5">
        <w:rPr>
          <w:rFonts w:eastAsiaTheme="minorEastAsia"/>
        </w:rPr>
        <w:t>, 64</w:t>
      </w:r>
      <w:r w:rsidR="002263D2">
        <w:rPr>
          <w:rFonts w:eastAsiaTheme="minorEastAsia"/>
        </w:rPr>
        <w:t xml:space="preserve"> ve 32 renge indirgendiğinde diğerlerinden daha düşük, uçak 64 renge indirgendiğinde diğerlerinden daha düşük.)</w:t>
      </w:r>
    </w:p>
    <w:p w:rsidR="00EA189D" w:rsidRDefault="00EA189D" w:rsidP="006D1A90">
      <w:pPr>
        <w:rPr>
          <w:rFonts w:eastAsiaTheme="minorEastAsia"/>
          <w:b/>
          <w:bCs/>
        </w:rPr>
      </w:pPr>
    </w:p>
    <w:p w:rsidR="008B35B5" w:rsidRDefault="008B35B5" w:rsidP="006D1A90">
      <w:pPr>
        <w:rPr>
          <w:rFonts w:eastAsiaTheme="minorEastAsia"/>
          <w:b/>
          <w:bCs/>
        </w:rPr>
      </w:pPr>
      <w:r w:rsidRPr="00BB4BF5">
        <w:rPr>
          <w:rFonts w:eastAsiaTheme="minorEastAsia"/>
          <w:b/>
          <w:bCs/>
        </w:rPr>
        <w:t>Sonuç</w:t>
      </w:r>
    </w:p>
    <w:p w:rsidR="00543E6B" w:rsidRPr="00543E6B" w:rsidRDefault="00543E6B" w:rsidP="006D1A90">
      <w:pPr>
        <w:rPr>
          <w:rFonts w:eastAsiaTheme="minorEastAsia"/>
        </w:rPr>
      </w:pPr>
      <w:r>
        <w:rPr>
          <w:rFonts w:eastAsiaTheme="minorEastAsia"/>
        </w:rPr>
        <w:t>Bu çalışmada kayıplı (K-</w:t>
      </w:r>
      <w:proofErr w:type="spellStart"/>
      <w:r>
        <w:rPr>
          <w:rFonts w:eastAsiaTheme="minorEastAsia"/>
        </w:rPr>
        <w:t>means</w:t>
      </w:r>
      <w:proofErr w:type="spellEnd"/>
      <w:r>
        <w:rPr>
          <w:rFonts w:eastAsiaTheme="minorEastAsia"/>
        </w:rPr>
        <w:t>) ve kayıpsız (</w:t>
      </w:r>
      <w:proofErr w:type="spellStart"/>
      <w:r>
        <w:rPr>
          <w:rFonts w:eastAsiaTheme="minorEastAsia"/>
        </w:rPr>
        <w:t>Huffman</w:t>
      </w:r>
      <w:proofErr w:type="spellEnd"/>
      <w:r>
        <w:rPr>
          <w:rFonts w:eastAsiaTheme="minorEastAsia"/>
        </w:rPr>
        <w:t xml:space="preserve">) sıkıştırma işlemleri görüntü verileri üzerinde uygulanmış </w:t>
      </w:r>
      <w:r w:rsidR="00CE487B">
        <w:rPr>
          <w:rFonts w:eastAsiaTheme="minorEastAsia"/>
        </w:rPr>
        <w:t xml:space="preserve">ve </w:t>
      </w:r>
      <w:r>
        <w:rPr>
          <w:rFonts w:eastAsiaTheme="minorEastAsia"/>
        </w:rPr>
        <w:t xml:space="preserve">elde edilen </w:t>
      </w:r>
      <w:r w:rsidR="00E22879">
        <w:rPr>
          <w:rFonts w:eastAsiaTheme="minorEastAsia"/>
        </w:rPr>
        <w:t>sıkıştırma</w:t>
      </w:r>
      <w:r>
        <w:rPr>
          <w:rFonts w:eastAsiaTheme="minorEastAsia"/>
        </w:rPr>
        <w:t xml:space="preserve"> belirli ölçütlere göre analiz edilmiştir. Test görüntülerinde alınan sonuçlara göre görüntünün daha çok sayıda renge indirgenmesi sıkıştırılan görüntünün kalitesini artırmaktayken sıkıştırma oranını da artırmaktadır. Yani </w:t>
      </w:r>
      <w:r w:rsidR="00CE487B">
        <w:rPr>
          <w:rFonts w:eastAsiaTheme="minorEastAsia"/>
        </w:rPr>
        <w:t xml:space="preserve">sıkıştırma işlemi sonunda </w:t>
      </w:r>
      <w:r>
        <w:rPr>
          <w:rFonts w:eastAsiaTheme="minorEastAsia"/>
        </w:rPr>
        <w:t xml:space="preserve">daha yüksek boyutlu çıkışlar oluşmaktadır. Görüntünün az sayıda renge indirgenmesi ise sıkıştırma oranını düşürürken görüntü kalitesini de düşürmektedir. Görüntü sıkıştırma işleminde bu iki kriter esas alınarak indirgenecek renk sayısına karar verilmelidir. Test verisi olarak kullanılan 24 bitlik görüntülerin birçoğunda 128 renk iyi bir seviyede görüntü kalitesi (PSNR) sağlarken sıkıştırma oranları da iyi seviyelerdedir. </w:t>
      </w:r>
      <w:r w:rsidR="00391F57">
        <w:rPr>
          <w:rFonts w:eastAsiaTheme="minorEastAsia"/>
        </w:rPr>
        <w:t xml:space="preserve">Ancak renk çeşitliliği fazla olan biber, </w:t>
      </w:r>
      <w:proofErr w:type="spellStart"/>
      <w:r w:rsidR="00391F57">
        <w:rPr>
          <w:rFonts w:eastAsiaTheme="minorEastAsia"/>
        </w:rPr>
        <w:t>plast</w:t>
      </w:r>
      <w:proofErr w:type="spellEnd"/>
      <w:r w:rsidR="00391F57">
        <w:rPr>
          <w:rFonts w:eastAsiaTheme="minorEastAsia"/>
        </w:rPr>
        <w:t xml:space="preserve">, barbara gibi görüntülerde 128 renge indirgemek kalite açısından yeterli olmayabilir. </w:t>
      </w:r>
    </w:p>
    <w:p w:rsidR="008B35B5" w:rsidRPr="00A52978" w:rsidRDefault="008B35B5" w:rsidP="006D1A90">
      <w:pPr>
        <w:rPr>
          <w:rFonts w:eastAsiaTheme="minorEastAsia"/>
        </w:rPr>
      </w:pPr>
    </w:p>
    <w:sectPr w:rsidR="008B35B5" w:rsidRPr="00A52978" w:rsidSect="00A809B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1AD7"/>
    <w:multiLevelType w:val="hybridMultilevel"/>
    <w:tmpl w:val="AE80FDD8"/>
    <w:lvl w:ilvl="0" w:tplc="0930FB70">
      <w:start w:val="1"/>
      <w:numFmt w:val="bullet"/>
      <w:lvlText w:val="•"/>
      <w:lvlJc w:val="left"/>
      <w:pPr>
        <w:tabs>
          <w:tab w:val="num" w:pos="720"/>
        </w:tabs>
        <w:ind w:left="720" w:hanging="360"/>
      </w:pPr>
      <w:rPr>
        <w:rFonts w:ascii="Arial" w:hAnsi="Arial" w:hint="default"/>
      </w:rPr>
    </w:lvl>
    <w:lvl w:ilvl="1" w:tplc="A6AE0F7E" w:tentative="1">
      <w:start w:val="1"/>
      <w:numFmt w:val="bullet"/>
      <w:lvlText w:val="•"/>
      <w:lvlJc w:val="left"/>
      <w:pPr>
        <w:tabs>
          <w:tab w:val="num" w:pos="1440"/>
        </w:tabs>
        <w:ind w:left="1440" w:hanging="360"/>
      </w:pPr>
      <w:rPr>
        <w:rFonts w:ascii="Arial" w:hAnsi="Arial" w:hint="default"/>
      </w:rPr>
    </w:lvl>
    <w:lvl w:ilvl="2" w:tplc="D6503880" w:tentative="1">
      <w:start w:val="1"/>
      <w:numFmt w:val="bullet"/>
      <w:lvlText w:val="•"/>
      <w:lvlJc w:val="left"/>
      <w:pPr>
        <w:tabs>
          <w:tab w:val="num" w:pos="2160"/>
        </w:tabs>
        <w:ind w:left="2160" w:hanging="360"/>
      </w:pPr>
      <w:rPr>
        <w:rFonts w:ascii="Arial" w:hAnsi="Arial" w:hint="default"/>
      </w:rPr>
    </w:lvl>
    <w:lvl w:ilvl="3" w:tplc="DCFEAAE8" w:tentative="1">
      <w:start w:val="1"/>
      <w:numFmt w:val="bullet"/>
      <w:lvlText w:val="•"/>
      <w:lvlJc w:val="left"/>
      <w:pPr>
        <w:tabs>
          <w:tab w:val="num" w:pos="2880"/>
        </w:tabs>
        <w:ind w:left="2880" w:hanging="360"/>
      </w:pPr>
      <w:rPr>
        <w:rFonts w:ascii="Arial" w:hAnsi="Arial" w:hint="default"/>
      </w:rPr>
    </w:lvl>
    <w:lvl w:ilvl="4" w:tplc="1682ED0E" w:tentative="1">
      <w:start w:val="1"/>
      <w:numFmt w:val="bullet"/>
      <w:lvlText w:val="•"/>
      <w:lvlJc w:val="left"/>
      <w:pPr>
        <w:tabs>
          <w:tab w:val="num" w:pos="3600"/>
        </w:tabs>
        <w:ind w:left="3600" w:hanging="360"/>
      </w:pPr>
      <w:rPr>
        <w:rFonts w:ascii="Arial" w:hAnsi="Arial" w:hint="default"/>
      </w:rPr>
    </w:lvl>
    <w:lvl w:ilvl="5" w:tplc="BFD01F02" w:tentative="1">
      <w:start w:val="1"/>
      <w:numFmt w:val="bullet"/>
      <w:lvlText w:val="•"/>
      <w:lvlJc w:val="left"/>
      <w:pPr>
        <w:tabs>
          <w:tab w:val="num" w:pos="4320"/>
        </w:tabs>
        <w:ind w:left="4320" w:hanging="360"/>
      </w:pPr>
      <w:rPr>
        <w:rFonts w:ascii="Arial" w:hAnsi="Arial" w:hint="default"/>
      </w:rPr>
    </w:lvl>
    <w:lvl w:ilvl="6" w:tplc="F1586426" w:tentative="1">
      <w:start w:val="1"/>
      <w:numFmt w:val="bullet"/>
      <w:lvlText w:val="•"/>
      <w:lvlJc w:val="left"/>
      <w:pPr>
        <w:tabs>
          <w:tab w:val="num" w:pos="5040"/>
        </w:tabs>
        <w:ind w:left="5040" w:hanging="360"/>
      </w:pPr>
      <w:rPr>
        <w:rFonts w:ascii="Arial" w:hAnsi="Arial" w:hint="default"/>
      </w:rPr>
    </w:lvl>
    <w:lvl w:ilvl="7" w:tplc="94228B10" w:tentative="1">
      <w:start w:val="1"/>
      <w:numFmt w:val="bullet"/>
      <w:lvlText w:val="•"/>
      <w:lvlJc w:val="left"/>
      <w:pPr>
        <w:tabs>
          <w:tab w:val="num" w:pos="5760"/>
        </w:tabs>
        <w:ind w:left="5760" w:hanging="360"/>
      </w:pPr>
      <w:rPr>
        <w:rFonts w:ascii="Arial" w:hAnsi="Arial" w:hint="default"/>
      </w:rPr>
    </w:lvl>
    <w:lvl w:ilvl="8" w:tplc="5344B85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73"/>
    <w:rsid w:val="00006210"/>
    <w:rsid w:val="00007B4E"/>
    <w:rsid w:val="000229B9"/>
    <w:rsid w:val="000520C0"/>
    <w:rsid w:val="0006752D"/>
    <w:rsid w:val="00074DD6"/>
    <w:rsid w:val="00097A57"/>
    <w:rsid w:val="00147084"/>
    <w:rsid w:val="001C6FCB"/>
    <w:rsid w:val="001D58E6"/>
    <w:rsid w:val="001E727E"/>
    <w:rsid w:val="001F3162"/>
    <w:rsid w:val="0022243D"/>
    <w:rsid w:val="002263D2"/>
    <w:rsid w:val="00256A82"/>
    <w:rsid w:val="002A1C19"/>
    <w:rsid w:val="002A5E46"/>
    <w:rsid w:val="00306362"/>
    <w:rsid w:val="00317A7F"/>
    <w:rsid w:val="0034450D"/>
    <w:rsid w:val="00391F57"/>
    <w:rsid w:val="0039211D"/>
    <w:rsid w:val="003A45B4"/>
    <w:rsid w:val="003B54AF"/>
    <w:rsid w:val="003E5C42"/>
    <w:rsid w:val="00412B62"/>
    <w:rsid w:val="004931DD"/>
    <w:rsid w:val="00494A50"/>
    <w:rsid w:val="004A48AA"/>
    <w:rsid w:val="004C54BE"/>
    <w:rsid w:val="004C7FF5"/>
    <w:rsid w:val="004E4529"/>
    <w:rsid w:val="004E6C79"/>
    <w:rsid w:val="00513F8C"/>
    <w:rsid w:val="00540C05"/>
    <w:rsid w:val="00543E6B"/>
    <w:rsid w:val="00551AC8"/>
    <w:rsid w:val="00553F78"/>
    <w:rsid w:val="00686EB2"/>
    <w:rsid w:val="006D1A90"/>
    <w:rsid w:val="006E0173"/>
    <w:rsid w:val="0073487A"/>
    <w:rsid w:val="007615E4"/>
    <w:rsid w:val="00784059"/>
    <w:rsid w:val="00785106"/>
    <w:rsid w:val="007C105E"/>
    <w:rsid w:val="007E657D"/>
    <w:rsid w:val="0082061C"/>
    <w:rsid w:val="00841884"/>
    <w:rsid w:val="00885201"/>
    <w:rsid w:val="008B08E1"/>
    <w:rsid w:val="008B35B5"/>
    <w:rsid w:val="008D172E"/>
    <w:rsid w:val="009063A8"/>
    <w:rsid w:val="00973004"/>
    <w:rsid w:val="00982AF9"/>
    <w:rsid w:val="009F75D4"/>
    <w:rsid w:val="00A23A47"/>
    <w:rsid w:val="00A4766A"/>
    <w:rsid w:val="00A52978"/>
    <w:rsid w:val="00A61A07"/>
    <w:rsid w:val="00A61C27"/>
    <w:rsid w:val="00A62F37"/>
    <w:rsid w:val="00A809B3"/>
    <w:rsid w:val="00A90469"/>
    <w:rsid w:val="00AB400C"/>
    <w:rsid w:val="00AE1DBC"/>
    <w:rsid w:val="00AF05FD"/>
    <w:rsid w:val="00B53F15"/>
    <w:rsid w:val="00B83311"/>
    <w:rsid w:val="00BB4BF5"/>
    <w:rsid w:val="00BF3516"/>
    <w:rsid w:val="00C036C9"/>
    <w:rsid w:val="00C17FD1"/>
    <w:rsid w:val="00C20F1F"/>
    <w:rsid w:val="00C415A0"/>
    <w:rsid w:val="00C5648C"/>
    <w:rsid w:val="00C821F9"/>
    <w:rsid w:val="00CC7515"/>
    <w:rsid w:val="00CE487B"/>
    <w:rsid w:val="00D0645D"/>
    <w:rsid w:val="00D303E5"/>
    <w:rsid w:val="00DA6FD8"/>
    <w:rsid w:val="00DB4C1A"/>
    <w:rsid w:val="00DC482A"/>
    <w:rsid w:val="00DE2FE4"/>
    <w:rsid w:val="00DF6868"/>
    <w:rsid w:val="00E22879"/>
    <w:rsid w:val="00E74220"/>
    <w:rsid w:val="00E837E2"/>
    <w:rsid w:val="00EA189D"/>
    <w:rsid w:val="00ED2567"/>
    <w:rsid w:val="00F37F81"/>
    <w:rsid w:val="00F531C6"/>
    <w:rsid w:val="00FD3E56"/>
    <w:rsid w:val="00FD5BE3"/>
    <w:rsid w:val="00FE5B71"/>
    <w:rsid w:val="00FF6EC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26B0"/>
  <w15:chartTrackingRefBased/>
  <w15:docId w15:val="{4FDA956B-3247-44A5-B86C-86ABE740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E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C20F1F"/>
    <w:rPr>
      <w:color w:val="808080"/>
    </w:rPr>
  </w:style>
  <w:style w:type="table" w:styleId="DzTablo5">
    <w:name w:val="Plain Table 5"/>
    <w:basedOn w:val="NormalTablo"/>
    <w:uiPriority w:val="45"/>
    <w:rsid w:val="00074D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link w:val="AralkYokChar"/>
    <w:uiPriority w:val="1"/>
    <w:qFormat/>
    <w:rsid w:val="00A809B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A809B3"/>
    <w:rPr>
      <w:rFonts w:eastAsiaTheme="minorEastAsia"/>
      <w:lang w:eastAsia="tr-TR"/>
    </w:rPr>
  </w:style>
  <w:style w:type="paragraph" w:styleId="ListeParagraf">
    <w:name w:val="List Paragraph"/>
    <w:basedOn w:val="Normal"/>
    <w:uiPriority w:val="34"/>
    <w:qFormat/>
    <w:rsid w:val="003A45B4"/>
    <w:pPr>
      <w:spacing w:after="0" w:line="240" w:lineRule="auto"/>
      <w:ind w:left="720"/>
      <w:contextualSpacing/>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58">
      <w:bodyDiv w:val="1"/>
      <w:marLeft w:val="0"/>
      <w:marRight w:val="0"/>
      <w:marTop w:val="0"/>
      <w:marBottom w:val="0"/>
      <w:divBdr>
        <w:top w:val="none" w:sz="0" w:space="0" w:color="auto"/>
        <w:left w:val="none" w:sz="0" w:space="0" w:color="auto"/>
        <w:bottom w:val="none" w:sz="0" w:space="0" w:color="auto"/>
        <w:right w:val="none" w:sz="0" w:space="0" w:color="auto"/>
      </w:divBdr>
      <w:divsChild>
        <w:div w:id="1044598673">
          <w:marLeft w:val="446"/>
          <w:marRight w:val="0"/>
          <w:marTop w:val="96"/>
          <w:marBottom w:val="120"/>
          <w:divBdr>
            <w:top w:val="none" w:sz="0" w:space="0" w:color="auto"/>
            <w:left w:val="none" w:sz="0" w:space="0" w:color="auto"/>
            <w:bottom w:val="none" w:sz="0" w:space="0" w:color="auto"/>
            <w:right w:val="none" w:sz="0" w:space="0" w:color="auto"/>
          </w:divBdr>
        </w:div>
      </w:divsChild>
    </w:div>
    <w:div w:id="239172554">
      <w:bodyDiv w:val="1"/>
      <w:marLeft w:val="0"/>
      <w:marRight w:val="0"/>
      <w:marTop w:val="0"/>
      <w:marBottom w:val="0"/>
      <w:divBdr>
        <w:top w:val="none" w:sz="0" w:space="0" w:color="auto"/>
        <w:left w:val="none" w:sz="0" w:space="0" w:color="auto"/>
        <w:bottom w:val="none" w:sz="0" w:space="0" w:color="auto"/>
        <w:right w:val="none" w:sz="0" w:space="0" w:color="auto"/>
      </w:divBdr>
    </w:div>
    <w:div w:id="284164965">
      <w:bodyDiv w:val="1"/>
      <w:marLeft w:val="0"/>
      <w:marRight w:val="0"/>
      <w:marTop w:val="0"/>
      <w:marBottom w:val="0"/>
      <w:divBdr>
        <w:top w:val="none" w:sz="0" w:space="0" w:color="auto"/>
        <w:left w:val="none" w:sz="0" w:space="0" w:color="auto"/>
        <w:bottom w:val="none" w:sz="0" w:space="0" w:color="auto"/>
        <w:right w:val="none" w:sz="0" w:space="0" w:color="auto"/>
      </w:divBdr>
    </w:div>
    <w:div w:id="421798228">
      <w:bodyDiv w:val="1"/>
      <w:marLeft w:val="0"/>
      <w:marRight w:val="0"/>
      <w:marTop w:val="0"/>
      <w:marBottom w:val="0"/>
      <w:divBdr>
        <w:top w:val="none" w:sz="0" w:space="0" w:color="auto"/>
        <w:left w:val="none" w:sz="0" w:space="0" w:color="auto"/>
        <w:bottom w:val="none" w:sz="0" w:space="0" w:color="auto"/>
        <w:right w:val="none" w:sz="0" w:space="0" w:color="auto"/>
      </w:divBdr>
    </w:div>
    <w:div w:id="591285231">
      <w:bodyDiv w:val="1"/>
      <w:marLeft w:val="0"/>
      <w:marRight w:val="0"/>
      <w:marTop w:val="0"/>
      <w:marBottom w:val="0"/>
      <w:divBdr>
        <w:top w:val="none" w:sz="0" w:space="0" w:color="auto"/>
        <w:left w:val="none" w:sz="0" w:space="0" w:color="auto"/>
        <w:bottom w:val="none" w:sz="0" w:space="0" w:color="auto"/>
        <w:right w:val="none" w:sz="0" w:space="0" w:color="auto"/>
      </w:divBdr>
    </w:div>
    <w:div w:id="863055668">
      <w:bodyDiv w:val="1"/>
      <w:marLeft w:val="0"/>
      <w:marRight w:val="0"/>
      <w:marTop w:val="0"/>
      <w:marBottom w:val="0"/>
      <w:divBdr>
        <w:top w:val="none" w:sz="0" w:space="0" w:color="auto"/>
        <w:left w:val="none" w:sz="0" w:space="0" w:color="auto"/>
        <w:bottom w:val="none" w:sz="0" w:space="0" w:color="auto"/>
        <w:right w:val="none" w:sz="0" w:space="0" w:color="auto"/>
      </w:divBdr>
    </w:div>
    <w:div w:id="1067727031">
      <w:bodyDiv w:val="1"/>
      <w:marLeft w:val="0"/>
      <w:marRight w:val="0"/>
      <w:marTop w:val="0"/>
      <w:marBottom w:val="0"/>
      <w:divBdr>
        <w:top w:val="none" w:sz="0" w:space="0" w:color="auto"/>
        <w:left w:val="none" w:sz="0" w:space="0" w:color="auto"/>
        <w:bottom w:val="none" w:sz="0" w:space="0" w:color="auto"/>
        <w:right w:val="none" w:sz="0" w:space="0" w:color="auto"/>
      </w:divBdr>
    </w:div>
    <w:div w:id="1295915908">
      <w:bodyDiv w:val="1"/>
      <w:marLeft w:val="0"/>
      <w:marRight w:val="0"/>
      <w:marTop w:val="0"/>
      <w:marBottom w:val="0"/>
      <w:divBdr>
        <w:top w:val="none" w:sz="0" w:space="0" w:color="auto"/>
        <w:left w:val="none" w:sz="0" w:space="0" w:color="auto"/>
        <w:bottom w:val="none" w:sz="0" w:space="0" w:color="auto"/>
        <w:right w:val="none" w:sz="0" w:space="0" w:color="auto"/>
      </w:divBdr>
    </w:div>
    <w:div w:id="1371951665">
      <w:bodyDiv w:val="1"/>
      <w:marLeft w:val="0"/>
      <w:marRight w:val="0"/>
      <w:marTop w:val="0"/>
      <w:marBottom w:val="0"/>
      <w:divBdr>
        <w:top w:val="none" w:sz="0" w:space="0" w:color="auto"/>
        <w:left w:val="none" w:sz="0" w:space="0" w:color="auto"/>
        <w:bottom w:val="none" w:sz="0" w:space="0" w:color="auto"/>
        <w:right w:val="none" w:sz="0" w:space="0" w:color="auto"/>
      </w:divBdr>
    </w:div>
    <w:div w:id="1436903359">
      <w:bodyDiv w:val="1"/>
      <w:marLeft w:val="0"/>
      <w:marRight w:val="0"/>
      <w:marTop w:val="0"/>
      <w:marBottom w:val="0"/>
      <w:divBdr>
        <w:top w:val="none" w:sz="0" w:space="0" w:color="auto"/>
        <w:left w:val="none" w:sz="0" w:space="0" w:color="auto"/>
        <w:bottom w:val="none" w:sz="0" w:space="0" w:color="auto"/>
        <w:right w:val="none" w:sz="0" w:space="0" w:color="auto"/>
      </w:divBdr>
    </w:div>
    <w:div w:id="1563785225">
      <w:bodyDiv w:val="1"/>
      <w:marLeft w:val="0"/>
      <w:marRight w:val="0"/>
      <w:marTop w:val="0"/>
      <w:marBottom w:val="0"/>
      <w:divBdr>
        <w:top w:val="none" w:sz="0" w:space="0" w:color="auto"/>
        <w:left w:val="none" w:sz="0" w:space="0" w:color="auto"/>
        <w:bottom w:val="none" w:sz="0" w:space="0" w:color="auto"/>
        <w:right w:val="none" w:sz="0" w:space="0" w:color="auto"/>
      </w:divBdr>
    </w:div>
    <w:div w:id="1687713186">
      <w:bodyDiv w:val="1"/>
      <w:marLeft w:val="0"/>
      <w:marRight w:val="0"/>
      <w:marTop w:val="0"/>
      <w:marBottom w:val="0"/>
      <w:divBdr>
        <w:top w:val="none" w:sz="0" w:space="0" w:color="auto"/>
        <w:left w:val="none" w:sz="0" w:space="0" w:color="auto"/>
        <w:bottom w:val="none" w:sz="0" w:space="0" w:color="auto"/>
        <w:right w:val="none" w:sz="0" w:space="0" w:color="auto"/>
      </w:divBdr>
    </w:div>
    <w:div w:id="1805081145">
      <w:bodyDiv w:val="1"/>
      <w:marLeft w:val="0"/>
      <w:marRight w:val="0"/>
      <w:marTop w:val="0"/>
      <w:marBottom w:val="0"/>
      <w:divBdr>
        <w:top w:val="none" w:sz="0" w:space="0" w:color="auto"/>
        <w:left w:val="none" w:sz="0" w:space="0" w:color="auto"/>
        <w:bottom w:val="none" w:sz="0" w:space="0" w:color="auto"/>
        <w:right w:val="none" w:sz="0" w:space="0" w:color="auto"/>
      </w:divBdr>
    </w:div>
    <w:div w:id="1824080816">
      <w:bodyDiv w:val="1"/>
      <w:marLeft w:val="0"/>
      <w:marRight w:val="0"/>
      <w:marTop w:val="0"/>
      <w:marBottom w:val="0"/>
      <w:divBdr>
        <w:top w:val="none" w:sz="0" w:space="0" w:color="auto"/>
        <w:left w:val="none" w:sz="0" w:space="0" w:color="auto"/>
        <w:bottom w:val="none" w:sz="0" w:space="0" w:color="auto"/>
        <w:right w:val="none" w:sz="0" w:space="0" w:color="auto"/>
      </w:divBdr>
    </w:div>
    <w:div w:id="1847281385">
      <w:bodyDiv w:val="1"/>
      <w:marLeft w:val="0"/>
      <w:marRight w:val="0"/>
      <w:marTop w:val="0"/>
      <w:marBottom w:val="0"/>
      <w:divBdr>
        <w:top w:val="none" w:sz="0" w:space="0" w:color="auto"/>
        <w:left w:val="none" w:sz="0" w:space="0" w:color="auto"/>
        <w:bottom w:val="none" w:sz="0" w:space="0" w:color="auto"/>
        <w:right w:val="none" w:sz="0" w:space="0" w:color="auto"/>
      </w:divBdr>
    </w:div>
    <w:div w:id="1899239439">
      <w:bodyDiv w:val="1"/>
      <w:marLeft w:val="0"/>
      <w:marRight w:val="0"/>
      <w:marTop w:val="0"/>
      <w:marBottom w:val="0"/>
      <w:divBdr>
        <w:top w:val="none" w:sz="0" w:space="0" w:color="auto"/>
        <w:left w:val="none" w:sz="0" w:space="0" w:color="auto"/>
        <w:bottom w:val="none" w:sz="0" w:space="0" w:color="auto"/>
        <w:right w:val="none" w:sz="0" w:space="0" w:color="auto"/>
      </w:divBdr>
    </w:div>
    <w:div w:id="2017266364">
      <w:bodyDiv w:val="1"/>
      <w:marLeft w:val="0"/>
      <w:marRight w:val="0"/>
      <w:marTop w:val="0"/>
      <w:marBottom w:val="0"/>
      <w:divBdr>
        <w:top w:val="none" w:sz="0" w:space="0" w:color="auto"/>
        <w:left w:val="none" w:sz="0" w:space="0" w:color="auto"/>
        <w:bottom w:val="none" w:sz="0" w:space="0" w:color="auto"/>
        <w:right w:val="none" w:sz="0" w:space="0" w:color="auto"/>
      </w:divBdr>
    </w:div>
    <w:div w:id="2107574582">
      <w:bodyDiv w:val="1"/>
      <w:marLeft w:val="0"/>
      <w:marRight w:val="0"/>
      <w:marTop w:val="0"/>
      <w:marBottom w:val="0"/>
      <w:divBdr>
        <w:top w:val="none" w:sz="0" w:space="0" w:color="auto"/>
        <w:left w:val="none" w:sz="0" w:space="0" w:color="auto"/>
        <w:bottom w:val="none" w:sz="0" w:space="0" w:color="auto"/>
        <w:right w:val="none" w:sz="0" w:space="0" w:color="auto"/>
      </w:divBdr>
    </w:div>
    <w:div w:id="212376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1.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ike%20Nur%20Mermer\Desktop\Veri%20S&#305;k&#305;&#351;t&#305;rma%20Projesi\tabl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ike%20Nur%20Mermer\Desktop\Veri%20S&#305;k&#305;&#351;t&#305;rma%20Projesi\tabl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like%20Nur%20Mermer\Desktop\Veri%20S&#305;k&#305;&#351;t&#305;rma%20Projesi\tabl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like%20Nur%20Mermer\Desktop\Veri%20S&#305;k&#305;&#351;t&#305;rma%20Projesi\tabl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erms</a:t>
            </a:r>
          </a:p>
        </c:rich>
      </c:tx>
      <c:layout>
        <c:manualLayout>
          <c:xMode val="edge"/>
          <c:yMode val="edge"/>
          <c:x val="0.3707012248468941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256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Sayfa1!$A$2:$A$13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Sayfa1!$B$2:$B$13</c:f>
              <c:numCache>
                <c:formatCode>0.00</c:formatCode>
                <c:ptCount val="12"/>
                <c:pt idx="0">
                  <c:v>3.37</c:v>
                </c:pt>
                <c:pt idx="1">
                  <c:v>2.77</c:v>
                </c:pt>
                <c:pt idx="2">
                  <c:v>2.8</c:v>
                </c:pt>
                <c:pt idx="3">
                  <c:v>2.09</c:v>
                </c:pt>
                <c:pt idx="4">
                  <c:v>2.46</c:v>
                </c:pt>
                <c:pt idx="5">
                  <c:v>1.96</c:v>
                </c:pt>
                <c:pt idx="6">
                  <c:v>2.04</c:v>
                </c:pt>
                <c:pt idx="7">
                  <c:v>4.5999999999999996</c:v>
                </c:pt>
                <c:pt idx="8">
                  <c:v>1.93</c:v>
                </c:pt>
                <c:pt idx="9">
                  <c:v>2.08</c:v>
                </c:pt>
                <c:pt idx="10">
                  <c:v>3.01</c:v>
                </c:pt>
                <c:pt idx="11">
                  <c:v>3.53</c:v>
                </c:pt>
              </c:numCache>
            </c:numRef>
          </c:val>
          <c:smooth val="0"/>
          <c:extLst>
            <c:ext xmlns:c16="http://schemas.microsoft.com/office/drawing/2014/chart" uri="{C3380CC4-5D6E-409C-BE32-E72D297353CC}">
              <c16:uniqueId val="{00000000-B785-483A-A316-52B471F50D14}"/>
            </c:ext>
          </c:extLst>
        </c:ser>
        <c:ser>
          <c:idx val="1"/>
          <c:order val="1"/>
          <c:tx>
            <c:strRef>
              <c:f>Sayfa1!$C$1</c:f>
              <c:strCache>
                <c:ptCount val="1"/>
                <c:pt idx="0">
                  <c:v>128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Sayfa1!$A$2:$A$13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Sayfa1!$C$2:$C$13</c:f>
              <c:numCache>
                <c:formatCode>0.00</c:formatCode>
                <c:ptCount val="12"/>
                <c:pt idx="0">
                  <c:v>4.58</c:v>
                </c:pt>
                <c:pt idx="1">
                  <c:v>3.61</c:v>
                </c:pt>
                <c:pt idx="2">
                  <c:v>3.12</c:v>
                </c:pt>
                <c:pt idx="3">
                  <c:v>2.38</c:v>
                </c:pt>
                <c:pt idx="4">
                  <c:v>3.21</c:v>
                </c:pt>
                <c:pt idx="5">
                  <c:v>2.71</c:v>
                </c:pt>
                <c:pt idx="6">
                  <c:v>2.76</c:v>
                </c:pt>
                <c:pt idx="7">
                  <c:v>5.99</c:v>
                </c:pt>
                <c:pt idx="8">
                  <c:v>2.2200000000000002</c:v>
                </c:pt>
                <c:pt idx="9">
                  <c:v>2.1800000000000002</c:v>
                </c:pt>
                <c:pt idx="10">
                  <c:v>3.77</c:v>
                </c:pt>
                <c:pt idx="11">
                  <c:v>4.29</c:v>
                </c:pt>
              </c:numCache>
            </c:numRef>
          </c:val>
          <c:smooth val="0"/>
          <c:extLst>
            <c:ext xmlns:c16="http://schemas.microsoft.com/office/drawing/2014/chart" uri="{C3380CC4-5D6E-409C-BE32-E72D297353CC}">
              <c16:uniqueId val="{00000001-B785-483A-A316-52B471F50D14}"/>
            </c:ext>
          </c:extLst>
        </c:ser>
        <c:ser>
          <c:idx val="2"/>
          <c:order val="2"/>
          <c:tx>
            <c:strRef>
              <c:f>Sayfa1!$D$1</c:f>
              <c:strCache>
                <c:ptCount val="1"/>
                <c:pt idx="0">
                  <c:v>64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Sayfa1!$A$2:$A$13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Sayfa1!$D$2:$D$13</c:f>
              <c:numCache>
                <c:formatCode>0.00</c:formatCode>
                <c:ptCount val="12"/>
                <c:pt idx="0">
                  <c:v>6.33</c:v>
                </c:pt>
                <c:pt idx="1">
                  <c:v>4.6500000000000004</c:v>
                </c:pt>
                <c:pt idx="2">
                  <c:v>4.34</c:v>
                </c:pt>
                <c:pt idx="3">
                  <c:v>3.01</c:v>
                </c:pt>
                <c:pt idx="4">
                  <c:v>4.49</c:v>
                </c:pt>
                <c:pt idx="5">
                  <c:v>3.74</c:v>
                </c:pt>
                <c:pt idx="6">
                  <c:v>3.65</c:v>
                </c:pt>
                <c:pt idx="7">
                  <c:v>7.92</c:v>
                </c:pt>
                <c:pt idx="8">
                  <c:v>2.96</c:v>
                </c:pt>
                <c:pt idx="9">
                  <c:v>3.14</c:v>
                </c:pt>
                <c:pt idx="10">
                  <c:v>5.43</c:v>
                </c:pt>
                <c:pt idx="11">
                  <c:v>5.83</c:v>
                </c:pt>
              </c:numCache>
            </c:numRef>
          </c:val>
          <c:smooth val="0"/>
          <c:extLst>
            <c:ext xmlns:c16="http://schemas.microsoft.com/office/drawing/2014/chart" uri="{C3380CC4-5D6E-409C-BE32-E72D297353CC}">
              <c16:uniqueId val="{00000002-B785-483A-A316-52B471F50D14}"/>
            </c:ext>
          </c:extLst>
        </c:ser>
        <c:ser>
          <c:idx val="3"/>
          <c:order val="3"/>
          <c:tx>
            <c:strRef>
              <c:f>Sayfa1!$E$1</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Sayfa1!$A$2:$A$13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Sayfa1!$E$2:$E$13</c:f>
              <c:numCache>
                <c:formatCode>0.00</c:formatCode>
                <c:ptCount val="12"/>
                <c:pt idx="0">
                  <c:v>9.23</c:v>
                </c:pt>
                <c:pt idx="1">
                  <c:v>6.16</c:v>
                </c:pt>
                <c:pt idx="2">
                  <c:v>6.12</c:v>
                </c:pt>
                <c:pt idx="3">
                  <c:v>4.18</c:v>
                </c:pt>
                <c:pt idx="4">
                  <c:v>6.34</c:v>
                </c:pt>
                <c:pt idx="5">
                  <c:v>5.14</c:v>
                </c:pt>
                <c:pt idx="6">
                  <c:v>5</c:v>
                </c:pt>
                <c:pt idx="7">
                  <c:v>10.039999999999999</c:v>
                </c:pt>
                <c:pt idx="8">
                  <c:v>3.92</c:v>
                </c:pt>
                <c:pt idx="9">
                  <c:v>4.2</c:v>
                </c:pt>
                <c:pt idx="10">
                  <c:v>8.11</c:v>
                </c:pt>
                <c:pt idx="11">
                  <c:v>8.14</c:v>
                </c:pt>
              </c:numCache>
            </c:numRef>
          </c:val>
          <c:smooth val="0"/>
          <c:extLst>
            <c:ext xmlns:c16="http://schemas.microsoft.com/office/drawing/2014/chart" uri="{C3380CC4-5D6E-409C-BE32-E72D297353CC}">
              <c16:uniqueId val="{00000003-B785-483A-A316-52B471F50D14}"/>
            </c:ext>
          </c:extLst>
        </c:ser>
        <c:dLbls>
          <c:showLegendKey val="0"/>
          <c:showVal val="0"/>
          <c:showCatName val="0"/>
          <c:showSerName val="0"/>
          <c:showPercent val="0"/>
          <c:showBubbleSize val="0"/>
        </c:dLbls>
        <c:marker val="1"/>
        <c:smooth val="0"/>
        <c:axId val="499559824"/>
        <c:axId val="499555232"/>
      </c:lineChart>
      <c:catAx>
        <c:axId val="49955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9555232"/>
        <c:crosses val="autoZero"/>
        <c:auto val="1"/>
        <c:lblAlgn val="ctr"/>
        <c:lblOffset val="100"/>
        <c:noMultiLvlLbl val="0"/>
      </c:catAx>
      <c:valAx>
        <c:axId val="499555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99559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psnr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Sayfa1!$N$1</c:f>
              <c:strCache>
                <c:ptCount val="1"/>
                <c:pt idx="0">
                  <c:v>256</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Sayfa1!$M$2:$M$13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Sayfa1!$N$2:$N$13</c:f>
              <c:numCache>
                <c:formatCode>General</c:formatCode>
                <c:ptCount val="12"/>
                <c:pt idx="0">
                  <c:v>37.57</c:v>
                </c:pt>
                <c:pt idx="1">
                  <c:v>39.270000000000003</c:v>
                </c:pt>
                <c:pt idx="2">
                  <c:v>39.17</c:v>
                </c:pt>
                <c:pt idx="3">
                  <c:v>41.71</c:v>
                </c:pt>
                <c:pt idx="4">
                  <c:v>40.28</c:v>
                </c:pt>
                <c:pt idx="5">
                  <c:v>42.26</c:v>
                </c:pt>
                <c:pt idx="6">
                  <c:v>41.92</c:v>
                </c:pt>
                <c:pt idx="7">
                  <c:v>32.72</c:v>
                </c:pt>
                <c:pt idx="8">
                  <c:v>42.4</c:v>
                </c:pt>
                <c:pt idx="9">
                  <c:v>41.75</c:v>
                </c:pt>
                <c:pt idx="10">
                  <c:v>38.54</c:v>
                </c:pt>
                <c:pt idx="11">
                  <c:v>37.159999999999997</c:v>
                </c:pt>
              </c:numCache>
            </c:numRef>
          </c:val>
          <c:smooth val="0"/>
          <c:extLst>
            <c:ext xmlns:c16="http://schemas.microsoft.com/office/drawing/2014/chart" uri="{C3380CC4-5D6E-409C-BE32-E72D297353CC}">
              <c16:uniqueId val="{00000000-7D3D-47A5-B868-34C4E2CC45A0}"/>
            </c:ext>
          </c:extLst>
        </c:ser>
        <c:ser>
          <c:idx val="1"/>
          <c:order val="1"/>
          <c:tx>
            <c:strRef>
              <c:f>Sayfa1!$O$1</c:f>
              <c:strCache>
                <c:ptCount val="1"/>
                <c:pt idx="0">
                  <c:v>128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Sayfa1!$M$2:$M$13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Sayfa1!$O$2:$O$13</c:f>
              <c:numCache>
                <c:formatCode>General</c:formatCode>
                <c:ptCount val="12"/>
                <c:pt idx="0">
                  <c:v>28.84</c:v>
                </c:pt>
                <c:pt idx="1">
                  <c:v>30.9</c:v>
                </c:pt>
                <c:pt idx="2">
                  <c:v>32.19</c:v>
                </c:pt>
                <c:pt idx="3">
                  <c:v>34.54</c:v>
                </c:pt>
                <c:pt idx="4">
                  <c:v>31.92</c:v>
                </c:pt>
                <c:pt idx="5">
                  <c:v>33.4</c:v>
                </c:pt>
                <c:pt idx="6">
                  <c:v>33.25</c:v>
                </c:pt>
                <c:pt idx="7">
                  <c:v>26.51</c:v>
                </c:pt>
                <c:pt idx="8">
                  <c:v>35.11</c:v>
                </c:pt>
                <c:pt idx="9">
                  <c:v>35.270000000000003</c:v>
                </c:pt>
                <c:pt idx="10">
                  <c:v>30.54</c:v>
                </c:pt>
                <c:pt idx="11">
                  <c:v>29.41</c:v>
                </c:pt>
              </c:numCache>
            </c:numRef>
          </c:val>
          <c:smooth val="0"/>
          <c:extLst>
            <c:ext xmlns:c16="http://schemas.microsoft.com/office/drawing/2014/chart" uri="{C3380CC4-5D6E-409C-BE32-E72D297353CC}">
              <c16:uniqueId val="{00000001-7D3D-47A5-B868-34C4E2CC45A0}"/>
            </c:ext>
          </c:extLst>
        </c:ser>
        <c:ser>
          <c:idx val="2"/>
          <c:order val="2"/>
          <c:tx>
            <c:strRef>
              <c:f>Sayfa1!$P$1</c:f>
              <c:strCache>
                <c:ptCount val="1"/>
                <c:pt idx="0">
                  <c:v>64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Sayfa1!$M$2:$M$13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Sayfa1!$P$2:$P$13</c:f>
              <c:numCache>
                <c:formatCode>General</c:formatCode>
                <c:ptCount val="12"/>
                <c:pt idx="0">
                  <c:v>19.95</c:v>
                </c:pt>
                <c:pt idx="1">
                  <c:v>22.62</c:v>
                </c:pt>
                <c:pt idx="2">
                  <c:v>23.23</c:v>
                </c:pt>
                <c:pt idx="3">
                  <c:v>26.4</c:v>
                </c:pt>
                <c:pt idx="4">
                  <c:v>22.93</c:v>
                </c:pt>
                <c:pt idx="5">
                  <c:v>24.5</c:v>
                </c:pt>
                <c:pt idx="6">
                  <c:v>24.74</c:v>
                </c:pt>
                <c:pt idx="7">
                  <c:v>18</c:v>
                </c:pt>
                <c:pt idx="8">
                  <c:v>26.53</c:v>
                </c:pt>
                <c:pt idx="9">
                  <c:v>26.02</c:v>
                </c:pt>
                <c:pt idx="10">
                  <c:v>21.28</c:v>
                </c:pt>
                <c:pt idx="11">
                  <c:v>20.66</c:v>
                </c:pt>
              </c:numCache>
            </c:numRef>
          </c:val>
          <c:smooth val="0"/>
          <c:extLst>
            <c:ext xmlns:c16="http://schemas.microsoft.com/office/drawing/2014/chart" uri="{C3380CC4-5D6E-409C-BE32-E72D297353CC}">
              <c16:uniqueId val="{00000002-7D3D-47A5-B868-34C4E2CC45A0}"/>
            </c:ext>
          </c:extLst>
        </c:ser>
        <c:ser>
          <c:idx val="3"/>
          <c:order val="3"/>
          <c:tx>
            <c:strRef>
              <c:f>Sayfa1!$Q$1</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Sayfa1!$M$2:$M$13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Sayfa1!$Q$2:$Q$13</c:f>
              <c:numCache>
                <c:formatCode>General</c:formatCode>
                <c:ptCount val="12"/>
                <c:pt idx="0">
                  <c:v>10.51</c:v>
                </c:pt>
                <c:pt idx="1">
                  <c:v>14.02</c:v>
                </c:pt>
                <c:pt idx="2">
                  <c:v>14.08</c:v>
                </c:pt>
                <c:pt idx="3">
                  <c:v>17.39</c:v>
                </c:pt>
                <c:pt idx="4">
                  <c:v>13.77</c:v>
                </c:pt>
                <c:pt idx="5">
                  <c:v>15.59</c:v>
                </c:pt>
                <c:pt idx="6">
                  <c:v>15.83</c:v>
                </c:pt>
                <c:pt idx="7">
                  <c:v>9.7899999999999991</c:v>
                </c:pt>
                <c:pt idx="8">
                  <c:v>17.940000000000001</c:v>
                </c:pt>
                <c:pt idx="9">
                  <c:v>17.350000000000001</c:v>
                </c:pt>
                <c:pt idx="10">
                  <c:v>11.64</c:v>
                </c:pt>
                <c:pt idx="11">
                  <c:v>11.61</c:v>
                </c:pt>
              </c:numCache>
            </c:numRef>
          </c:val>
          <c:smooth val="0"/>
          <c:extLst>
            <c:ext xmlns:c16="http://schemas.microsoft.com/office/drawing/2014/chart" uri="{C3380CC4-5D6E-409C-BE32-E72D297353CC}">
              <c16:uniqueId val="{00000003-7D3D-47A5-B868-34C4E2CC45A0}"/>
            </c:ext>
          </c:extLst>
        </c:ser>
        <c:dLbls>
          <c:showLegendKey val="0"/>
          <c:showVal val="0"/>
          <c:showCatName val="0"/>
          <c:showSerName val="0"/>
          <c:showPercent val="0"/>
          <c:showBubbleSize val="0"/>
        </c:dLbls>
        <c:marker val="1"/>
        <c:smooth val="0"/>
        <c:axId val="663833784"/>
        <c:axId val="663832472"/>
      </c:lineChart>
      <c:catAx>
        <c:axId val="66383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63832472"/>
        <c:crosses val="autoZero"/>
        <c:auto val="1"/>
        <c:lblAlgn val="ctr"/>
        <c:lblOffset val="100"/>
        <c:noMultiLvlLbl val="0"/>
      </c:catAx>
      <c:valAx>
        <c:axId val="663832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6383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renk</a:t>
            </a:r>
            <a:r>
              <a:rPr lang="tr-TR" baseline="0"/>
              <a:t> sayısına göre psnr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Sayfa1!$M$2</c:f>
              <c:strCache>
                <c:ptCount val="1"/>
                <c:pt idx="0">
                  <c:v>biber</c:v>
                </c:pt>
              </c:strCache>
            </c:strRef>
          </c:tx>
          <c:spPr>
            <a:solidFill>
              <a:schemeClr val="accent1"/>
            </a:solidFill>
            <a:ln>
              <a:noFill/>
            </a:ln>
            <a:effectLst/>
          </c:spPr>
          <c:invertIfNegative val="0"/>
          <c:cat>
            <c:strRef>
              <c:f>Sayfa1!$N$1:$Q$1</c:f>
              <c:strCache>
                <c:ptCount val="4"/>
                <c:pt idx="0">
                  <c:v>256</c:v>
                </c:pt>
                <c:pt idx="1">
                  <c:v>128</c:v>
                </c:pt>
                <c:pt idx="2">
                  <c:v>64</c:v>
                </c:pt>
                <c:pt idx="3">
                  <c:v>32</c:v>
                </c:pt>
              </c:strCache>
            </c:strRef>
          </c:cat>
          <c:val>
            <c:numRef>
              <c:f>Sayfa1!$N$2:$Q$2</c:f>
              <c:numCache>
                <c:formatCode>General</c:formatCode>
                <c:ptCount val="4"/>
                <c:pt idx="0">
                  <c:v>37.57</c:v>
                </c:pt>
                <c:pt idx="1">
                  <c:v>28.84</c:v>
                </c:pt>
                <c:pt idx="2">
                  <c:v>19.95</c:v>
                </c:pt>
                <c:pt idx="3">
                  <c:v>10.51</c:v>
                </c:pt>
              </c:numCache>
            </c:numRef>
          </c:val>
          <c:extLst>
            <c:ext xmlns:c16="http://schemas.microsoft.com/office/drawing/2014/chart" uri="{C3380CC4-5D6E-409C-BE32-E72D297353CC}">
              <c16:uniqueId val="{00000000-27E5-43D7-B462-310FFF20B1AC}"/>
            </c:ext>
          </c:extLst>
        </c:ser>
        <c:ser>
          <c:idx val="1"/>
          <c:order val="1"/>
          <c:tx>
            <c:strRef>
              <c:f>Sayfa1!$M$3</c:f>
              <c:strCache>
                <c:ptCount val="1"/>
                <c:pt idx="0">
                  <c:v>boat</c:v>
                </c:pt>
              </c:strCache>
            </c:strRef>
          </c:tx>
          <c:spPr>
            <a:solidFill>
              <a:schemeClr val="accent2"/>
            </a:solidFill>
            <a:ln>
              <a:noFill/>
            </a:ln>
            <a:effectLst/>
          </c:spPr>
          <c:invertIfNegative val="0"/>
          <c:cat>
            <c:strRef>
              <c:f>Sayfa1!$N$1:$Q$1</c:f>
              <c:strCache>
                <c:ptCount val="4"/>
                <c:pt idx="0">
                  <c:v>256</c:v>
                </c:pt>
                <c:pt idx="1">
                  <c:v>128</c:v>
                </c:pt>
                <c:pt idx="2">
                  <c:v>64</c:v>
                </c:pt>
                <c:pt idx="3">
                  <c:v>32</c:v>
                </c:pt>
              </c:strCache>
            </c:strRef>
          </c:cat>
          <c:val>
            <c:numRef>
              <c:f>Sayfa1!$N$3:$Q$3</c:f>
              <c:numCache>
                <c:formatCode>General</c:formatCode>
                <c:ptCount val="4"/>
                <c:pt idx="0">
                  <c:v>39.270000000000003</c:v>
                </c:pt>
                <c:pt idx="1">
                  <c:v>30.9</c:v>
                </c:pt>
                <c:pt idx="2">
                  <c:v>22.62</c:v>
                </c:pt>
                <c:pt idx="3">
                  <c:v>14.02</c:v>
                </c:pt>
              </c:numCache>
            </c:numRef>
          </c:val>
          <c:extLst>
            <c:ext xmlns:c16="http://schemas.microsoft.com/office/drawing/2014/chart" uri="{C3380CC4-5D6E-409C-BE32-E72D297353CC}">
              <c16:uniqueId val="{00000001-27E5-43D7-B462-310FFF20B1AC}"/>
            </c:ext>
          </c:extLst>
        </c:ser>
        <c:ser>
          <c:idx val="2"/>
          <c:order val="2"/>
          <c:tx>
            <c:strRef>
              <c:f>Sayfa1!$M$4</c:f>
              <c:strCache>
                <c:ptCount val="1"/>
                <c:pt idx="0">
                  <c:v>boats</c:v>
                </c:pt>
              </c:strCache>
            </c:strRef>
          </c:tx>
          <c:spPr>
            <a:solidFill>
              <a:schemeClr val="accent3"/>
            </a:solidFill>
            <a:ln>
              <a:noFill/>
            </a:ln>
            <a:effectLst/>
          </c:spPr>
          <c:invertIfNegative val="0"/>
          <c:cat>
            <c:strRef>
              <c:f>Sayfa1!$N$1:$Q$1</c:f>
              <c:strCache>
                <c:ptCount val="4"/>
                <c:pt idx="0">
                  <c:v>256</c:v>
                </c:pt>
                <c:pt idx="1">
                  <c:v>128</c:v>
                </c:pt>
                <c:pt idx="2">
                  <c:v>64</c:v>
                </c:pt>
                <c:pt idx="3">
                  <c:v>32</c:v>
                </c:pt>
              </c:strCache>
            </c:strRef>
          </c:cat>
          <c:val>
            <c:numRef>
              <c:f>Sayfa1!$N$4:$Q$4</c:f>
              <c:numCache>
                <c:formatCode>General</c:formatCode>
                <c:ptCount val="4"/>
                <c:pt idx="0">
                  <c:v>39.17</c:v>
                </c:pt>
                <c:pt idx="1">
                  <c:v>32.19</c:v>
                </c:pt>
                <c:pt idx="2">
                  <c:v>23.23</c:v>
                </c:pt>
                <c:pt idx="3">
                  <c:v>14.08</c:v>
                </c:pt>
              </c:numCache>
            </c:numRef>
          </c:val>
          <c:extLst>
            <c:ext xmlns:c16="http://schemas.microsoft.com/office/drawing/2014/chart" uri="{C3380CC4-5D6E-409C-BE32-E72D297353CC}">
              <c16:uniqueId val="{00000002-27E5-43D7-B462-310FFF20B1AC}"/>
            </c:ext>
          </c:extLst>
        </c:ser>
        <c:ser>
          <c:idx val="3"/>
          <c:order val="3"/>
          <c:tx>
            <c:strRef>
              <c:f>Sayfa1!$M$5</c:f>
              <c:strCache>
                <c:ptCount val="1"/>
                <c:pt idx="0">
                  <c:v>ev</c:v>
                </c:pt>
              </c:strCache>
            </c:strRef>
          </c:tx>
          <c:spPr>
            <a:solidFill>
              <a:schemeClr val="accent4"/>
            </a:solidFill>
            <a:ln>
              <a:noFill/>
            </a:ln>
            <a:effectLst/>
          </c:spPr>
          <c:invertIfNegative val="0"/>
          <c:cat>
            <c:strRef>
              <c:f>Sayfa1!$N$1:$Q$1</c:f>
              <c:strCache>
                <c:ptCount val="4"/>
                <c:pt idx="0">
                  <c:v>256</c:v>
                </c:pt>
                <c:pt idx="1">
                  <c:v>128</c:v>
                </c:pt>
                <c:pt idx="2">
                  <c:v>64</c:v>
                </c:pt>
                <c:pt idx="3">
                  <c:v>32</c:v>
                </c:pt>
              </c:strCache>
            </c:strRef>
          </c:cat>
          <c:val>
            <c:numRef>
              <c:f>Sayfa1!$N$5:$Q$5</c:f>
              <c:numCache>
                <c:formatCode>General</c:formatCode>
                <c:ptCount val="4"/>
                <c:pt idx="0">
                  <c:v>41.71</c:v>
                </c:pt>
                <c:pt idx="1">
                  <c:v>34.54</c:v>
                </c:pt>
                <c:pt idx="2">
                  <c:v>26.4</c:v>
                </c:pt>
                <c:pt idx="3">
                  <c:v>17.39</c:v>
                </c:pt>
              </c:numCache>
            </c:numRef>
          </c:val>
          <c:extLst>
            <c:ext xmlns:c16="http://schemas.microsoft.com/office/drawing/2014/chart" uri="{C3380CC4-5D6E-409C-BE32-E72D297353CC}">
              <c16:uniqueId val="{00000003-27E5-43D7-B462-310FFF20B1AC}"/>
            </c:ext>
          </c:extLst>
        </c:ser>
        <c:ser>
          <c:idx val="4"/>
          <c:order val="4"/>
          <c:tx>
            <c:strRef>
              <c:f>Sayfa1!$M$6</c:f>
              <c:strCache>
                <c:ptCount val="1"/>
                <c:pt idx="0">
                  <c:v>goldhill</c:v>
                </c:pt>
              </c:strCache>
            </c:strRef>
          </c:tx>
          <c:spPr>
            <a:solidFill>
              <a:schemeClr val="accent5"/>
            </a:solidFill>
            <a:ln>
              <a:noFill/>
            </a:ln>
            <a:effectLst/>
          </c:spPr>
          <c:invertIfNegative val="0"/>
          <c:cat>
            <c:strRef>
              <c:f>Sayfa1!$N$1:$Q$1</c:f>
              <c:strCache>
                <c:ptCount val="4"/>
                <c:pt idx="0">
                  <c:v>256</c:v>
                </c:pt>
                <c:pt idx="1">
                  <c:v>128</c:v>
                </c:pt>
                <c:pt idx="2">
                  <c:v>64</c:v>
                </c:pt>
                <c:pt idx="3">
                  <c:v>32</c:v>
                </c:pt>
              </c:strCache>
            </c:strRef>
          </c:cat>
          <c:val>
            <c:numRef>
              <c:f>Sayfa1!$N$6:$Q$6</c:f>
              <c:numCache>
                <c:formatCode>General</c:formatCode>
                <c:ptCount val="4"/>
                <c:pt idx="0">
                  <c:v>40.28</c:v>
                </c:pt>
                <c:pt idx="1">
                  <c:v>31.92</c:v>
                </c:pt>
                <c:pt idx="2">
                  <c:v>22.93</c:v>
                </c:pt>
                <c:pt idx="3">
                  <c:v>13.77</c:v>
                </c:pt>
              </c:numCache>
            </c:numRef>
          </c:val>
          <c:extLst>
            <c:ext xmlns:c16="http://schemas.microsoft.com/office/drawing/2014/chart" uri="{C3380CC4-5D6E-409C-BE32-E72D297353CC}">
              <c16:uniqueId val="{00000004-27E5-43D7-B462-310FFF20B1AC}"/>
            </c:ext>
          </c:extLst>
        </c:ser>
        <c:ser>
          <c:idx val="5"/>
          <c:order val="5"/>
          <c:tx>
            <c:strRef>
              <c:f>Sayfa1!$M$7</c:f>
              <c:strCache>
                <c:ptCount val="1"/>
                <c:pt idx="0">
                  <c:v>masuda1</c:v>
                </c:pt>
              </c:strCache>
            </c:strRef>
          </c:tx>
          <c:spPr>
            <a:solidFill>
              <a:schemeClr val="accent6"/>
            </a:solidFill>
            <a:ln>
              <a:noFill/>
            </a:ln>
            <a:effectLst/>
          </c:spPr>
          <c:invertIfNegative val="0"/>
          <c:cat>
            <c:strRef>
              <c:f>Sayfa1!$N$1:$Q$1</c:f>
              <c:strCache>
                <c:ptCount val="4"/>
                <c:pt idx="0">
                  <c:v>256</c:v>
                </c:pt>
                <c:pt idx="1">
                  <c:v>128</c:v>
                </c:pt>
                <c:pt idx="2">
                  <c:v>64</c:v>
                </c:pt>
                <c:pt idx="3">
                  <c:v>32</c:v>
                </c:pt>
              </c:strCache>
            </c:strRef>
          </c:cat>
          <c:val>
            <c:numRef>
              <c:f>Sayfa1!$N$7:$Q$7</c:f>
              <c:numCache>
                <c:formatCode>General</c:formatCode>
                <c:ptCount val="4"/>
                <c:pt idx="0">
                  <c:v>42.26</c:v>
                </c:pt>
                <c:pt idx="1">
                  <c:v>33.4</c:v>
                </c:pt>
                <c:pt idx="2">
                  <c:v>24.5</c:v>
                </c:pt>
                <c:pt idx="3">
                  <c:v>15.59</c:v>
                </c:pt>
              </c:numCache>
            </c:numRef>
          </c:val>
          <c:extLst>
            <c:ext xmlns:c16="http://schemas.microsoft.com/office/drawing/2014/chart" uri="{C3380CC4-5D6E-409C-BE32-E72D297353CC}">
              <c16:uniqueId val="{00000005-27E5-43D7-B462-310FFF20B1AC}"/>
            </c:ext>
          </c:extLst>
        </c:ser>
        <c:ser>
          <c:idx val="6"/>
          <c:order val="6"/>
          <c:tx>
            <c:strRef>
              <c:f>Sayfa1!$M$8</c:f>
              <c:strCache>
                <c:ptCount val="1"/>
                <c:pt idx="0">
                  <c:v>masuda2</c:v>
                </c:pt>
              </c:strCache>
            </c:strRef>
          </c:tx>
          <c:spPr>
            <a:solidFill>
              <a:schemeClr val="accent1">
                <a:lumMod val="60000"/>
              </a:schemeClr>
            </a:solidFill>
            <a:ln>
              <a:noFill/>
            </a:ln>
            <a:effectLst/>
          </c:spPr>
          <c:invertIfNegative val="0"/>
          <c:cat>
            <c:strRef>
              <c:f>Sayfa1!$N$1:$Q$1</c:f>
              <c:strCache>
                <c:ptCount val="4"/>
                <c:pt idx="0">
                  <c:v>256</c:v>
                </c:pt>
                <c:pt idx="1">
                  <c:v>128</c:v>
                </c:pt>
                <c:pt idx="2">
                  <c:v>64</c:v>
                </c:pt>
                <c:pt idx="3">
                  <c:v>32</c:v>
                </c:pt>
              </c:strCache>
            </c:strRef>
          </c:cat>
          <c:val>
            <c:numRef>
              <c:f>Sayfa1!$N$8:$Q$8</c:f>
              <c:numCache>
                <c:formatCode>General</c:formatCode>
                <c:ptCount val="4"/>
                <c:pt idx="0">
                  <c:v>41.92</c:v>
                </c:pt>
                <c:pt idx="1">
                  <c:v>33.25</c:v>
                </c:pt>
                <c:pt idx="2">
                  <c:v>24.74</c:v>
                </c:pt>
                <c:pt idx="3">
                  <c:v>15.83</c:v>
                </c:pt>
              </c:numCache>
            </c:numRef>
          </c:val>
          <c:extLst>
            <c:ext xmlns:c16="http://schemas.microsoft.com/office/drawing/2014/chart" uri="{C3380CC4-5D6E-409C-BE32-E72D297353CC}">
              <c16:uniqueId val="{00000006-27E5-43D7-B462-310FFF20B1AC}"/>
            </c:ext>
          </c:extLst>
        </c:ser>
        <c:ser>
          <c:idx val="7"/>
          <c:order val="7"/>
          <c:tx>
            <c:strRef>
              <c:f>Sayfa1!$M$9</c:f>
              <c:strCache>
                <c:ptCount val="1"/>
                <c:pt idx="0">
                  <c:v>plast</c:v>
                </c:pt>
              </c:strCache>
            </c:strRef>
          </c:tx>
          <c:spPr>
            <a:solidFill>
              <a:schemeClr val="accent2">
                <a:lumMod val="60000"/>
              </a:schemeClr>
            </a:solidFill>
            <a:ln>
              <a:noFill/>
            </a:ln>
            <a:effectLst/>
          </c:spPr>
          <c:invertIfNegative val="0"/>
          <c:cat>
            <c:strRef>
              <c:f>Sayfa1!$N$1:$Q$1</c:f>
              <c:strCache>
                <c:ptCount val="4"/>
                <c:pt idx="0">
                  <c:v>256</c:v>
                </c:pt>
                <c:pt idx="1">
                  <c:v>128</c:v>
                </c:pt>
                <c:pt idx="2">
                  <c:v>64</c:v>
                </c:pt>
                <c:pt idx="3">
                  <c:v>32</c:v>
                </c:pt>
              </c:strCache>
            </c:strRef>
          </c:cat>
          <c:val>
            <c:numRef>
              <c:f>Sayfa1!$N$9:$Q$9</c:f>
              <c:numCache>
                <c:formatCode>General</c:formatCode>
                <c:ptCount val="4"/>
                <c:pt idx="0">
                  <c:v>32.72</c:v>
                </c:pt>
                <c:pt idx="1">
                  <c:v>26.51</c:v>
                </c:pt>
                <c:pt idx="2">
                  <c:v>18</c:v>
                </c:pt>
                <c:pt idx="3">
                  <c:v>9.7899999999999991</c:v>
                </c:pt>
              </c:numCache>
            </c:numRef>
          </c:val>
          <c:extLst>
            <c:ext xmlns:c16="http://schemas.microsoft.com/office/drawing/2014/chart" uri="{C3380CC4-5D6E-409C-BE32-E72D297353CC}">
              <c16:uniqueId val="{00000007-27E5-43D7-B462-310FFF20B1AC}"/>
            </c:ext>
          </c:extLst>
        </c:ser>
        <c:ser>
          <c:idx val="8"/>
          <c:order val="8"/>
          <c:tx>
            <c:strRef>
              <c:f>Sayfa1!$M$10</c:f>
              <c:strCache>
                <c:ptCount val="1"/>
                <c:pt idx="0">
                  <c:v>tiffany</c:v>
                </c:pt>
              </c:strCache>
            </c:strRef>
          </c:tx>
          <c:spPr>
            <a:solidFill>
              <a:schemeClr val="accent3">
                <a:lumMod val="60000"/>
              </a:schemeClr>
            </a:solidFill>
            <a:ln>
              <a:noFill/>
            </a:ln>
            <a:effectLst/>
          </c:spPr>
          <c:invertIfNegative val="0"/>
          <c:cat>
            <c:strRef>
              <c:f>Sayfa1!$N$1:$Q$1</c:f>
              <c:strCache>
                <c:ptCount val="4"/>
                <c:pt idx="0">
                  <c:v>256</c:v>
                </c:pt>
                <c:pt idx="1">
                  <c:v>128</c:v>
                </c:pt>
                <c:pt idx="2">
                  <c:v>64</c:v>
                </c:pt>
                <c:pt idx="3">
                  <c:v>32</c:v>
                </c:pt>
              </c:strCache>
            </c:strRef>
          </c:cat>
          <c:val>
            <c:numRef>
              <c:f>Sayfa1!$N$10:$Q$10</c:f>
              <c:numCache>
                <c:formatCode>General</c:formatCode>
                <c:ptCount val="4"/>
                <c:pt idx="0">
                  <c:v>42.4</c:v>
                </c:pt>
                <c:pt idx="1">
                  <c:v>35.11</c:v>
                </c:pt>
                <c:pt idx="2">
                  <c:v>26.53</c:v>
                </c:pt>
                <c:pt idx="3">
                  <c:v>17.940000000000001</c:v>
                </c:pt>
              </c:numCache>
            </c:numRef>
          </c:val>
          <c:extLst>
            <c:ext xmlns:c16="http://schemas.microsoft.com/office/drawing/2014/chart" uri="{C3380CC4-5D6E-409C-BE32-E72D297353CC}">
              <c16:uniqueId val="{00000008-27E5-43D7-B462-310FFF20B1AC}"/>
            </c:ext>
          </c:extLst>
        </c:ser>
        <c:ser>
          <c:idx val="9"/>
          <c:order val="9"/>
          <c:tx>
            <c:strRef>
              <c:f>Sayfa1!$M$11</c:f>
              <c:strCache>
                <c:ptCount val="1"/>
                <c:pt idx="0">
                  <c:v>ucak</c:v>
                </c:pt>
              </c:strCache>
            </c:strRef>
          </c:tx>
          <c:spPr>
            <a:solidFill>
              <a:schemeClr val="accent4">
                <a:lumMod val="60000"/>
              </a:schemeClr>
            </a:solidFill>
            <a:ln>
              <a:noFill/>
            </a:ln>
            <a:effectLst/>
          </c:spPr>
          <c:invertIfNegative val="0"/>
          <c:cat>
            <c:strRef>
              <c:f>Sayfa1!$N$1:$Q$1</c:f>
              <c:strCache>
                <c:ptCount val="4"/>
                <c:pt idx="0">
                  <c:v>256</c:v>
                </c:pt>
                <c:pt idx="1">
                  <c:v>128</c:v>
                </c:pt>
                <c:pt idx="2">
                  <c:v>64</c:v>
                </c:pt>
                <c:pt idx="3">
                  <c:v>32</c:v>
                </c:pt>
              </c:strCache>
            </c:strRef>
          </c:cat>
          <c:val>
            <c:numRef>
              <c:f>Sayfa1!$N$11:$Q$11</c:f>
              <c:numCache>
                <c:formatCode>General</c:formatCode>
                <c:ptCount val="4"/>
                <c:pt idx="0">
                  <c:v>41.75</c:v>
                </c:pt>
                <c:pt idx="1">
                  <c:v>35.270000000000003</c:v>
                </c:pt>
                <c:pt idx="2">
                  <c:v>26.02</c:v>
                </c:pt>
                <c:pt idx="3">
                  <c:v>17.350000000000001</c:v>
                </c:pt>
              </c:numCache>
            </c:numRef>
          </c:val>
          <c:extLst>
            <c:ext xmlns:c16="http://schemas.microsoft.com/office/drawing/2014/chart" uri="{C3380CC4-5D6E-409C-BE32-E72D297353CC}">
              <c16:uniqueId val="{00000009-27E5-43D7-B462-310FFF20B1AC}"/>
            </c:ext>
          </c:extLst>
        </c:ser>
        <c:ser>
          <c:idx val="10"/>
          <c:order val="10"/>
          <c:tx>
            <c:strRef>
              <c:f>Sayfa1!$M$12</c:f>
              <c:strCache>
                <c:ptCount val="1"/>
                <c:pt idx="0">
                  <c:v>zelda</c:v>
                </c:pt>
              </c:strCache>
            </c:strRef>
          </c:tx>
          <c:spPr>
            <a:solidFill>
              <a:schemeClr val="accent5">
                <a:lumMod val="60000"/>
              </a:schemeClr>
            </a:solidFill>
            <a:ln>
              <a:noFill/>
            </a:ln>
            <a:effectLst/>
          </c:spPr>
          <c:invertIfNegative val="0"/>
          <c:cat>
            <c:strRef>
              <c:f>Sayfa1!$N$1:$Q$1</c:f>
              <c:strCache>
                <c:ptCount val="4"/>
                <c:pt idx="0">
                  <c:v>256</c:v>
                </c:pt>
                <c:pt idx="1">
                  <c:v>128</c:v>
                </c:pt>
                <c:pt idx="2">
                  <c:v>64</c:v>
                </c:pt>
                <c:pt idx="3">
                  <c:v>32</c:v>
                </c:pt>
              </c:strCache>
            </c:strRef>
          </c:cat>
          <c:val>
            <c:numRef>
              <c:f>Sayfa1!$N$12:$Q$12</c:f>
              <c:numCache>
                <c:formatCode>General</c:formatCode>
                <c:ptCount val="4"/>
                <c:pt idx="0">
                  <c:v>38.54</c:v>
                </c:pt>
                <c:pt idx="1">
                  <c:v>30.54</c:v>
                </c:pt>
                <c:pt idx="2">
                  <c:v>21.28</c:v>
                </c:pt>
                <c:pt idx="3">
                  <c:v>11.64</c:v>
                </c:pt>
              </c:numCache>
            </c:numRef>
          </c:val>
          <c:extLst>
            <c:ext xmlns:c16="http://schemas.microsoft.com/office/drawing/2014/chart" uri="{C3380CC4-5D6E-409C-BE32-E72D297353CC}">
              <c16:uniqueId val="{0000000A-27E5-43D7-B462-310FFF20B1AC}"/>
            </c:ext>
          </c:extLst>
        </c:ser>
        <c:ser>
          <c:idx val="11"/>
          <c:order val="11"/>
          <c:tx>
            <c:strRef>
              <c:f>Sayfa1!$M$13</c:f>
              <c:strCache>
                <c:ptCount val="1"/>
                <c:pt idx="0">
                  <c:v>barbara</c:v>
                </c:pt>
              </c:strCache>
            </c:strRef>
          </c:tx>
          <c:spPr>
            <a:solidFill>
              <a:schemeClr val="accent6">
                <a:lumMod val="60000"/>
              </a:schemeClr>
            </a:solidFill>
            <a:ln>
              <a:noFill/>
            </a:ln>
            <a:effectLst/>
          </c:spPr>
          <c:invertIfNegative val="0"/>
          <c:cat>
            <c:strRef>
              <c:f>Sayfa1!$N$1:$Q$1</c:f>
              <c:strCache>
                <c:ptCount val="4"/>
                <c:pt idx="0">
                  <c:v>256</c:v>
                </c:pt>
                <c:pt idx="1">
                  <c:v>128</c:v>
                </c:pt>
                <c:pt idx="2">
                  <c:v>64</c:v>
                </c:pt>
                <c:pt idx="3">
                  <c:v>32</c:v>
                </c:pt>
              </c:strCache>
            </c:strRef>
          </c:cat>
          <c:val>
            <c:numRef>
              <c:f>Sayfa1!$N$13:$Q$13</c:f>
              <c:numCache>
                <c:formatCode>General</c:formatCode>
                <c:ptCount val="4"/>
                <c:pt idx="0">
                  <c:v>37.159999999999997</c:v>
                </c:pt>
                <c:pt idx="1">
                  <c:v>29.41</c:v>
                </c:pt>
                <c:pt idx="2">
                  <c:v>20.66</c:v>
                </c:pt>
                <c:pt idx="3">
                  <c:v>11.61</c:v>
                </c:pt>
              </c:numCache>
            </c:numRef>
          </c:val>
          <c:extLst>
            <c:ext xmlns:c16="http://schemas.microsoft.com/office/drawing/2014/chart" uri="{C3380CC4-5D6E-409C-BE32-E72D297353CC}">
              <c16:uniqueId val="{0000000B-27E5-43D7-B462-310FFF20B1AC}"/>
            </c:ext>
          </c:extLst>
        </c:ser>
        <c:dLbls>
          <c:showLegendKey val="0"/>
          <c:showVal val="0"/>
          <c:showCatName val="0"/>
          <c:showSerName val="0"/>
          <c:showPercent val="0"/>
          <c:showBubbleSize val="0"/>
        </c:dLbls>
        <c:gapWidth val="219"/>
        <c:overlap val="-27"/>
        <c:axId val="664678800"/>
        <c:axId val="664680440"/>
      </c:barChart>
      <c:catAx>
        <c:axId val="66467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64680440"/>
        <c:crosses val="autoZero"/>
        <c:auto val="1"/>
        <c:lblAlgn val="ctr"/>
        <c:lblOffset val="100"/>
        <c:noMultiLvlLbl val="0"/>
      </c:catAx>
      <c:valAx>
        <c:axId val="66468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6467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comp.</a:t>
            </a:r>
            <a:r>
              <a:rPr lang="tr-TR" baseline="0"/>
              <a:t> ratio</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Sayfa1!$W$1</c:f>
              <c:strCache>
                <c:ptCount val="1"/>
                <c:pt idx="0">
                  <c:v>256</c:v>
                </c:pt>
              </c:strCache>
            </c:strRef>
          </c:tx>
          <c:spPr>
            <a:solidFill>
              <a:schemeClr val="accent1"/>
            </a:solidFill>
            <a:ln>
              <a:noFill/>
            </a:ln>
            <a:effectLst/>
          </c:spPr>
          <c:invertIfNegative val="0"/>
          <c:cat>
            <c:strRef>
              <c:f>Sayfa1!$V$2:$V$13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Sayfa1!$W$2:$W$13</c:f>
              <c:numCache>
                <c:formatCode>0.00</c:formatCode>
                <c:ptCount val="12"/>
                <c:pt idx="0">
                  <c:v>0.28999999999999998</c:v>
                </c:pt>
                <c:pt idx="1">
                  <c:v>0.32</c:v>
                </c:pt>
                <c:pt idx="2">
                  <c:v>0.31</c:v>
                </c:pt>
                <c:pt idx="3">
                  <c:v>0.28999999999999998</c:v>
                </c:pt>
                <c:pt idx="4">
                  <c:v>0.32</c:v>
                </c:pt>
                <c:pt idx="5">
                  <c:v>0.3</c:v>
                </c:pt>
                <c:pt idx="6">
                  <c:v>0.28000000000000003</c:v>
                </c:pt>
                <c:pt idx="7">
                  <c:v>0.31</c:v>
                </c:pt>
                <c:pt idx="8">
                  <c:v>0.32</c:v>
                </c:pt>
                <c:pt idx="9">
                  <c:v>0.28999999999999998</c:v>
                </c:pt>
                <c:pt idx="10">
                  <c:v>0.32</c:v>
                </c:pt>
                <c:pt idx="11">
                  <c:v>0.31</c:v>
                </c:pt>
              </c:numCache>
            </c:numRef>
          </c:val>
          <c:extLst>
            <c:ext xmlns:c16="http://schemas.microsoft.com/office/drawing/2014/chart" uri="{C3380CC4-5D6E-409C-BE32-E72D297353CC}">
              <c16:uniqueId val="{00000000-9555-45C7-A6C8-FA33DA3B69E0}"/>
            </c:ext>
          </c:extLst>
        </c:ser>
        <c:ser>
          <c:idx val="1"/>
          <c:order val="1"/>
          <c:tx>
            <c:strRef>
              <c:f>Sayfa1!$X$1</c:f>
              <c:strCache>
                <c:ptCount val="1"/>
                <c:pt idx="0">
                  <c:v>128</c:v>
                </c:pt>
              </c:strCache>
            </c:strRef>
          </c:tx>
          <c:spPr>
            <a:solidFill>
              <a:schemeClr val="accent2"/>
            </a:solidFill>
            <a:ln>
              <a:noFill/>
            </a:ln>
            <a:effectLst/>
          </c:spPr>
          <c:invertIfNegative val="0"/>
          <c:cat>
            <c:strRef>
              <c:f>Sayfa1!$V$2:$V$13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Sayfa1!$X$2:$X$13</c:f>
              <c:numCache>
                <c:formatCode>0.00</c:formatCode>
                <c:ptCount val="12"/>
                <c:pt idx="0">
                  <c:v>0.26</c:v>
                </c:pt>
                <c:pt idx="1">
                  <c:v>0.28000000000000003</c:v>
                </c:pt>
                <c:pt idx="2">
                  <c:v>0.27</c:v>
                </c:pt>
                <c:pt idx="3">
                  <c:v>0.25</c:v>
                </c:pt>
                <c:pt idx="4">
                  <c:v>0.28000000000000003</c:v>
                </c:pt>
                <c:pt idx="5">
                  <c:v>0.26</c:v>
                </c:pt>
                <c:pt idx="6">
                  <c:v>0.24</c:v>
                </c:pt>
                <c:pt idx="7">
                  <c:v>0.27</c:v>
                </c:pt>
                <c:pt idx="8">
                  <c:v>0.28000000000000003</c:v>
                </c:pt>
                <c:pt idx="9">
                  <c:v>0.26</c:v>
                </c:pt>
                <c:pt idx="10">
                  <c:v>0.28000000000000003</c:v>
                </c:pt>
                <c:pt idx="11">
                  <c:v>0.28000000000000003</c:v>
                </c:pt>
              </c:numCache>
            </c:numRef>
          </c:val>
          <c:extLst>
            <c:ext xmlns:c16="http://schemas.microsoft.com/office/drawing/2014/chart" uri="{C3380CC4-5D6E-409C-BE32-E72D297353CC}">
              <c16:uniqueId val="{00000001-9555-45C7-A6C8-FA33DA3B69E0}"/>
            </c:ext>
          </c:extLst>
        </c:ser>
        <c:ser>
          <c:idx val="2"/>
          <c:order val="2"/>
          <c:tx>
            <c:strRef>
              <c:f>Sayfa1!$Y$1</c:f>
              <c:strCache>
                <c:ptCount val="1"/>
                <c:pt idx="0">
                  <c:v>64</c:v>
                </c:pt>
              </c:strCache>
            </c:strRef>
          </c:tx>
          <c:spPr>
            <a:solidFill>
              <a:schemeClr val="accent3"/>
            </a:solidFill>
            <a:ln>
              <a:noFill/>
            </a:ln>
            <a:effectLst/>
          </c:spPr>
          <c:invertIfNegative val="0"/>
          <c:cat>
            <c:strRef>
              <c:f>Sayfa1!$V$2:$V$13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Sayfa1!$Y$2:$Y$13</c:f>
              <c:numCache>
                <c:formatCode>0.00</c:formatCode>
                <c:ptCount val="12"/>
                <c:pt idx="0">
                  <c:v>0.22</c:v>
                </c:pt>
                <c:pt idx="1">
                  <c:v>0.24</c:v>
                </c:pt>
                <c:pt idx="2">
                  <c:v>0.23</c:v>
                </c:pt>
                <c:pt idx="3">
                  <c:v>0.21</c:v>
                </c:pt>
                <c:pt idx="4">
                  <c:v>0.24</c:v>
                </c:pt>
                <c:pt idx="5">
                  <c:v>0.23</c:v>
                </c:pt>
                <c:pt idx="6">
                  <c:v>0.21</c:v>
                </c:pt>
                <c:pt idx="7">
                  <c:v>0.23</c:v>
                </c:pt>
                <c:pt idx="8">
                  <c:v>0.23</c:v>
                </c:pt>
                <c:pt idx="9">
                  <c:v>0.21</c:v>
                </c:pt>
                <c:pt idx="10">
                  <c:v>0.24</c:v>
                </c:pt>
                <c:pt idx="11">
                  <c:v>0.23</c:v>
                </c:pt>
              </c:numCache>
            </c:numRef>
          </c:val>
          <c:extLst>
            <c:ext xmlns:c16="http://schemas.microsoft.com/office/drawing/2014/chart" uri="{C3380CC4-5D6E-409C-BE32-E72D297353CC}">
              <c16:uniqueId val="{00000002-9555-45C7-A6C8-FA33DA3B69E0}"/>
            </c:ext>
          </c:extLst>
        </c:ser>
        <c:ser>
          <c:idx val="3"/>
          <c:order val="3"/>
          <c:tx>
            <c:strRef>
              <c:f>Sayfa1!$Z$1</c:f>
              <c:strCache>
                <c:ptCount val="1"/>
                <c:pt idx="0">
                  <c:v>32</c:v>
                </c:pt>
              </c:strCache>
            </c:strRef>
          </c:tx>
          <c:spPr>
            <a:solidFill>
              <a:schemeClr val="accent4"/>
            </a:solidFill>
            <a:ln>
              <a:noFill/>
            </a:ln>
            <a:effectLst/>
          </c:spPr>
          <c:invertIfNegative val="0"/>
          <c:cat>
            <c:strRef>
              <c:f>Sayfa1!$V$2:$V$13</c:f>
              <c:strCache>
                <c:ptCount val="12"/>
                <c:pt idx="0">
                  <c:v>biber</c:v>
                </c:pt>
                <c:pt idx="1">
                  <c:v>boat</c:v>
                </c:pt>
                <c:pt idx="2">
                  <c:v>boats</c:v>
                </c:pt>
                <c:pt idx="3">
                  <c:v>ev</c:v>
                </c:pt>
                <c:pt idx="4">
                  <c:v>goldhill</c:v>
                </c:pt>
                <c:pt idx="5">
                  <c:v>masuda1</c:v>
                </c:pt>
                <c:pt idx="6">
                  <c:v>masuda2</c:v>
                </c:pt>
                <c:pt idx="7">
                  <c:v>plast</c:v>
                </c:pt>
                <c:pt idx="8">
                  <c:v>tiffany</c:v>
                </c:pt>
                <c:pt idx="9">
                  <c:v>ucak</c:v>
                </c:pt>
                <c:pt idx="10">
                  <c:v>zelda</c:v>
                </c:pt>
                <c:pt idx="11">
                  <c:v>barbara</c:v>
                </c:pt>
              </c:strCache>
            </c:strRef>
          </c:cat>
          <c:val>
            <c:numRef>
              <c:f>Sayfa1!$Z$2:$Z$13</c:f>
              <c:numCache>
                <c:formatCode>0.00</c:formatCode>
                <c:ptCount val="12"/>
                <c:pt idx="0">
                  <c:v>0.18</c:v>
                </c:pt>
                <c:pt idx="1">
                  <c:v>0.2</c:v>
                </c:pt>
                <c:pt idx="2">
                  <c:v>0.19</c:v>
                </c:pt>
                <c:pt idx="3">
                  <c:v>0.17</c:v>
                </c:pt>
                <c:pt idx="4">
                  <c:v>0.2</c:v>
                </c:pt>
                <c:pt idx="5">
                  <c:v>0.19</c:v>
                </c:pt>
                <c:pt idx="6">
                  <c:v>0.16</c:v>
                </c:pt>
                <c:pt idx="7">
                  <c:v>0.19</c:v>
                </c:pt>
                <c:pt idx="8">
                  <c:v>0.19</c:v>
                </c:pt>
                <c:pt idx="9">
                  <c:v>0.18</c:v>
                </c:pt>
                <c:pt idx="10">
                  <c:v>0.2</c:v>
                </c:pt>
                <c:pt idx="11">
                  <c:v>0.2</c:v>
                </c:pt>
              </c:numCache>
            </c:numRef>
          </c:val>
          <c:extLst>
            <c:ext xmlns:c16="http://schemas.microsoft.com/office/drawing/2014/chart" uri="{C3380CC4-5D6E-409C-BE32-E72D297353CC}">
              <c16:uniqueId val="{00000003-9555-45C7-A6C8-FA33DA3B69E0}"/>
            </c:ext>
          </c:extLst>
        </c:ser>
        <c:dLbls>
          <c:showLegendKey val="0"/>
          <c:showVal val="0"/>
          <c:showCatName val="0"/>
          <c:showSerName val="0"/>
          <c:showPercent val="0"/>
          <c:showBubbleSize val="0"/>
        </c:dLbls>
        <c:gapWidth val="219"/>
        <c:overlap val="-27"/>
        <c:axId val="437903744"/>
        <c:axId val="437909320"/>
      </c:barChart>
      <c:catAx>
        <c:axId val="43790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37909320"/>
        <c:crosses val="autoZero"/>
        <c:auto val="1"/>
        <c:lblAlgn val="ctr"/>
        <c:lblOffset val="100"/>
        <c:noMultiLvlLbl val="0"/>
      </c:catAx>
      <c:valAx>
        <c:axId val="437909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3790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5C5342EF684EAEA92F66F541F353F3"/>
        <w:category>
          <w:name w:val="Genel"/>
          <w:gallery w:val="placeholder"/>
        </w:category>
        <w:types>
          <w:type w:val="bbPlcHdr"/>
        </w:types>
        <w:behaviors>
          <w:behavior w:val="content"/>
        </w:behaviors>
        <w:guid w:val="{9DA869B3-BD70-4829-938C-9D4ED812C6AC}"/>
      </w:docPartPr>
      <w:docPartBody>
        <w:p w:rsidR="000B2249" w:rsidRDefault="007553FB" w:rsidP="007553FB">
          <w:pPr>
            <w:pStyle w:val="D35C5342EF684EAEA92F66F541F353F3"/>
          </w:pPr>
          <w:r>
            <w:rPr>
              <w:color w:val="2E74B5" w:themeColor="accent1" w:themeShade="BF"/>
              <w:sz w:val="24"/>
              <w:szCs w:val="24"/>
            </w:rPr>
            <w:t>[Şirket adı]</w:t>
          </w:r>
        </w:p>
      </w:docPartBody>
    </w:docPart>
    <w:docPart>
      <w:docPartPr>
        <w:name w:val="E3C57859CA994483AF62C6C109B4AAF2"/>
        <w:category>
          <w:name w:val="Genel"/>
          <w:gallery w:val="placeholder"/>
        </w:category>
        <w:types>
          <w:type w:val="bbPlcHdr"/>
        </w:types>
        <w:behaviors>
          <w:behavior w:val="content"/>
        </w:behaviors>
        <w:guid w:val="{9FD43A77-B94C-4FED-AA36-68F7408A56A1}"/>
      </w:docPartPr>
      <w:docPartBody>
        <w:p w:rsidR="000B2249" w:rsidRDefault="007553FB" w:rsidP="007553FB">
          <w:pPr>
            <w:pStyle w:val="E3C57859CA994483AF62C6C109B4AAF2"/>
          </w:pPr>
          <w:r>
            <w:rPr>
              <w:rFonts w:asciiTheme="majorHAnsi" w:eastAsiaTheme="majorEastAsia" w:hAnsiTheme="majorHAnsi" w:cstheme="majorBidi"/>
              <w:color w:val="5B9BD5" w:themeColor="accent1"/>
              <w:sz w:val="88"/>
              <w:szCs w:val="88"/>
            </w:rPr>
            <w:t>[Belge başlığı]</w:t>
          </w:r>
        </w:p>
      </w:docPartBody>
    </w:docPart>
    <w:docPart>
      <w:docPartPr>
        <w:name w:val="54A2A2238B184C0597F4F90403176E9B"/>
        <w:category>
          <w:name w:val="Genel"/>
          <w:gallery w:val="placeholder"/>
        </w:category>
        <w:types>
          <w:type w:val="bbPlcHdr"/>
        </w:types>
        <w:behaviors>
          <w:behavior w:val="content"/>
        </w:behaviors>
        <w:guid w:val="{E32BAFC4-0F9E-43B0-B001-3130D221F612}"/>
      </w:docPartPr>
      <w:docPartBody>
        <w:p w:rsidR="000B2249" w:rsidRDefault="007553FB" w:rsidP="007553FB">
          <w:pPr>
            <w:pStyle w:val="54A2A2238B184C0597F4F90403176E9B"/>
          </w:pPr>
          <w:r>
            <w:rPr>
              <w:color w:val="2E74B5" w:themeColor="accent1" w:themeShade="BF"/>
              <w:sz w:val="24"/>
              <w:szCs w:val="24"/>
            </w:rPr>
            <w:t>[Belge alt konu başlığı]</w:t>
          </w:r>
        </w:p>
      </w:docPartBody>
    </w:docPart>
    <w:docPart>
      <w:docPartPr>
        <w:name w:val="B12CA3FE25D146888CEC284D4B31B02C"/>
        <w:category>
          <w:name w:val="Genel"/>
          <w:gallery w:val="placeholder"/>
        </w:category>
        <w:types>
          <w:type w:val="bbPlcHdr"/>
        </w:types>
        <w:behaviors>
          <w:behavior w:val="content"/>
        </w:behaviors>
        <w:guid w:val="{8D9F740B-CC3D-4EE3-857B-5AA41287CD3C}"/>
      </w:docPartPr>
      <w:docPartBody>
        <w:p w:rsidR="000B2249" w:rsidRDefault="007553FB" w:rsidP="007553FB">
          <w:pPr>
            <w:pStyle w:val="B12CA3FE25D146888CEC284D4B31B02C"/>
          </w:pPr>
          <w:r>
            <w:rPr>
              <w:color w:val="5B9BD5" w:themeColor="accent1"/>
              <w:sz w:val="28"/>
              <w:szCs w:val="28"/>
            </w:rPr>
            <w:t>[Yazar adı]</w:t>
          </w:r>
        </w:p>
      </w:docPartBody>
    </w:docPart>
    <w:docPart>
      <w:docPartPr>
        <w:name w:val="70F8EDBCD5C14AF6BE53A6BC574200A3"/>
        <w:category>
          <w:name w:val="Genel"/>
          <w:gallery w:val="placeholder"/>
        </w:category>
        <w:types>
          <w:type w:val="bbPlcHdr"/>
        </w:types>
        <w:behaviors>
          <w:behavior w:val="content"/>
        </w:behaviors>
        <w:guid w:val="{CEA8C2D9-775A-403D-9B1D-7D06C25D3EAF}"/>
      </w:docPartPr>
      <w:docPartBody>
        <w:p w:rsidR="000B2249" w:rsidRDefault="007553FB" w:rsidP="007553FB">
          <w:pPr>
            <w:pStyle w:val="70F8EDBCD5C14AF6BE53A6BC574200A3"/>
          </w:pPr>
          <w:r>
            <w:rPr>
              <w:color w:val="5B9BD5"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FB"/>
    <w:rsid w:val="000B2249"/>
    <w:rsid w:val="007553F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553FB"/>
    <w:rPr>
      <w:color w:val="808080"/>
    </w:rPr>
  </w:style>
  <w:style w:type="paragraph" w:customStyle="1" w:styleId="D35C5342EF684EAEA92F66F541F353F3">
    <w:name w:val="D35C5342EF684EAEA92F66F541F353F3"/>
    <w:rsid w:val="007553FB"/>
  </w:style>
  <w:style w:type="paragraph" w:customStyle="1" w:styleId="E3C57859CA994483AF62C6C109B4AAF2">
    <w:name w:val="E3C57859CA994483AF62C6C109B4AAF2"/>
    <w:rsid w:val="007553FB"/>
  </w:style>
  <w:style w:type="paragraph" w:customStyle="1" w:styleId="54A2A2238B184C0597F4F90403176E9B">
    <w:name w:val="54A2A2238B184C0597F4F90403176E9B"/>
    <w:rsid w:val="007553FB"/>
  </w:style>
  <w:style w:type="paragraph" w:customStyle="1" w:styleId="B12CA3FE25D146888CEC284D4B31B02C">
    <w:name w:val="B12CA3FE25D146888CEC284D4B31B02C"/>
    <w:rsid w:val="007553FB"/>
  </w:style>
  <w:style w:type="paragraph" w:customStyle="1" w:styleId="70F8EDBCD5C14AF6BE53A6BC574200A3">
    <w:name w:val="70F8EDBCD5C14AF6BE53A6BC574200A3"/>
    <w:rsid w:val="00755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7</Pages>
  <Words>1653</Words>
  <Characters>9423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Veri Sıkıştırma Projesi</vt:lpstr>
    </vt:vector>
  </TitlesOfParts>
  <Company>YILDIZ TEKNİK ÜNİVERSİTESİ – BİLGİSAYAR MÜHENDİSLİĞİ</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Sıkıştırma Projesi</dc:title>
  <dc:subject>Görüntü Sıkıştırma</dc:subject>
  <dc:creator>Melike Nur Mermer - 15501010</dc:creator>
  <cp:keywords/>
  <dc:description/>
  <cp:lastModifiedBy>Melike Nur Mermer</cp:lastModifiedBy>
  <cp:revision>75</cp:revision>
  <dcterms:created xsi:type="dcterms:W3CDTF">2017-01-03T20:51:00Z</dcterms:created>
  <dcterms:modified xsi:type="dcterms:W3CDTF">2017-01-09T20:49:00Z</dcterms:modified>
</cp:coreProperties>
</file>