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AAE" w:rsidRDefault="00705922" w:rsidP="008C0708">
      <w:pPr>
        <w:pStyle w:val="Title"/>
      </w:pPr>
      <w:bookmarkStart w:id="0" w:name="software-module-requirement-specificatio"/>
      <w:bookmarkEnd w:id="0"/>
      <w:r>
        <w:t>Software Module Requirement Specification</w:t>
      </w:r>
    </w:p>
    <w:p w:rsidR="00E30AAE" w:rsidRDefault="00705922" w:rsidP="008C0708">
      <w:pPr>
        <w:pStyle w:val="Subtitle"/>
      </w:pPr>
      <w:r>
        <w:t>Module: Turnout Safety Module</w:t>
      </w:r>
    </w:p>
    <w:p w:rsidR="00E30AAE" w:rsidRDefault="00E30AAE">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595"/>
      </w:tblGrid>
      <w:tr w:rsidR="008C0708" w:rsidTr="008C0708">
        <w:tc>
          <w:tcPr>
            <w:tcW w:w="1951" w:type="dxa"/>
          </w:tcPr>
          <w:p w:rsidR="008C0708" w:rsidRDefault="008C0708">
            <w:pPr>
              <w:pStyle w:val="BodyText"/>
            </w:pPr>
            <w:r>
              <w:t>Version</w:t>
            </w:r>
          </w:p>
        </w:tc>
        <w:tc>
          <w:tcPr>
            <w:tcW w:w="7595" w:type="dxa"/>
          </w:tcPr>
          <w:p w:rsidR="008C0708" w:rsidRDefault="008C0708">
            <w:pPr>
              <w:pStyle w:val="BodyText"/>
            </w:pPr>
            <w:r>
              <w:t>0.14</w:t>
            </w:r>
          </w:p>
        </w:tc>
      </w:tr>
      <w:tr w:rsidR="008C0708" w:rsidTr="008C0708">
        <w:tc>
          <w:tcPr>
            <w:tcW w:w="1951" w:type="dxa"/>
          </w:tcPr>
          <w:p w:rsidR="008C0708" w:rsidRDefault="008C0708">
            <w:pPr>
              <w:pStyle w:val="BodyText"/>
            </w:pPr>
            <w:r>
              <w:t>Date</w:t>
            </w:r>
          </w:p>
        </w:tc>
        <w:tc>
          <w:tcPr>
            <w:tcW w:w="7595" w:type="dxa"/>
          </w:tcPr>
          <w:p w:rsidR="008C0708" w:rsidRDefault="008C0708">
            <w:pPr>
              <w:pStyle w:val="BodyText"/>
            </w:pPr>
            <w:r>
              <w:t>2017-09-20</w:t>
            </w:r>
          </w:p>
        </w:tc>
      </w:tr>
      <w:tr w:rsidR="008C0708" w:rsidTr="008C0708">
        <w:tc>
          <w:tcPr>
            <w:tcW w:w="1951" w:type="dxa"/>
            <w:hideMark/>
          </w:tcPr>
          <w:p w:rsidR="008C0708" w:rsidRDefault="008C0708">
            <w:pPr>
              <w:pStyle w:val="BodyText"/>
            </w:pPr>
            <w:r>
              <w:t>Company</w:t>
            </w:r>
          </w:p>
        </w:tc>
        <w:tc>
          <w:tcPr>
            <w:tcW w:w="7595" w:type="dxa"/>
            <w:hideMark/>
          </w:tcPr>
          <w:p w:rsidR="008C0708" w:rsidRDefault="008C0708">
            <w:pPr>
              <w:pStyle w:val="BodyText"/>
            </w:pPr>
            <w:r>
              <w:t>Software and Systems Verification Ltd.</w:t>
            </w:r>
          </w:p>
        </w:tc>
      </w:tr>
      <w:tr w:rsidR="008C0708" w:rsidTr="008C0708">
        <w:tc>
          <w:tcPr>
            <w:tcW w:w="1951" w:type="dxa"/>
            <w:hideMark/>
          </w:tcPr>
          <w:p w:rsidR="008C0708" w:rsidRDefault="008C0708">
            <w:pPr>
              <w:pStyle w:val="BodyText"/>
            </w:pPr>
            <w:r>
              <w:t>Responsible</w:t>
            </w:r>
          </w:p>
        </w:tc>
        <w:tc>
          <w:tcPr>
            <w:tcW w:w="7595" w:type="dxa"/>
            <w:hideMark/>
          </w:tcPr>
          <w:p w:rsidR="008C0708" w:rsidRDefault="008C0708">
            <w:pPr>
              <w:pStyle w:val="BodyText"/>
            </w:pPr>
            <w:r>
              <w:t>Zoltan Micskei</w:t>
            </w:r>
          </w:p>
        </w:tc>
      </w:tr>
    </w:tbl>
    <w:p w:rsidR="008C0708" w:rsidRDefault="008C0708">
      <w:pPr>
        <w:pStyle w:val="BodyText"/>
      </w:pPr>
    </w:p>
    <w:p w:rsidR="008C0708" w:rsidRDefault="008C0708">
      <w:pPr>
        <w:pStyle w:val="BodyText"/>
      </w:pPr>
    </w:p>
    <w:p w:rsidR="00E30AAE" w:rsidRDefault="00705922">
      <w:pPr>
        <w:pStyle w:val="BodyText"/>
      </w:pPr>
      <w:r>
        <w:t>NOTE: This document is an example specification part of the home assignment of the Software and Systems Verification (VIMIMA01) course at BME. It is deliberately simplified and contains errors.</w:t>
      </w:r>
    </w:p>
    <w:p w:rsidR="00E30AAE" w:rsidRDefault="00705922" w:rsidP="008C0708">
      <w:pPr>
        <w:pStyle w:val="Heading1"/>
      </w:pPr>
      <w:bookmarkStart w:id="1" w:name="version-history"/>
      <w:bookmarkStart w:id="2" w:name="_Toc493760208"/>
      <w:bookmarkEnd w:id="1"/>
      <w:r>
        <w:lastRenderedPageBreak/>
        <w:t>Version History</w:t>
      </w:r>
      <w:bookmarkEnd w:id="2"/>
    </w:p>
    <w:tbl>
      <w:tblPr>
        <w:tblW w:w="3652" w:type="pct"/>
        <w:tblLook w:val="07E0" w:firstRow="1" w:lastRow="1" w:firstColumn="1" w:lastColumn="1" w:noHBand="1" w:noVBand="1"/>
      </w:tblPr>
      <w:tblGrid>
        <w:gridCol w:w="1144"/>
        <w:gridCol w:w="1337"/>
        <w:gridCol w:w="3604"/>
        <w:gridCol w:w="943"/>
      </w:tblGrid>
      <w:tr w:rsidR="00E30AAE" w:rsidTr="008C0708">
        <w:tc>
          <w:tcPr>
            <w:tcW w:w="0" w:type="auto"/>
            <w:tcBorders>
              <w:bottom w:val="single" w:sz="0" w:space="0" w:color="auto"/>
            </w:tcBorders>
            <w:vAlign w:val="bottom"/>
          </w:tcPr>
          <w:p w:rsidR="00E30AAE" w:rsidRDefault="00705922">
            <w:pPr>
              <w:pStyle w:val="Compact"/>
              <w:jc w:val="left"/>
            </w:pPr>
            <w:r>
              <w:t>Name</w:t>
            </w:r>
          </w:p>
        </w:tc>
        <w:tc>
          <w:tcPr>
            <w:tcW w:w="0" w:type="auto"/>
            <w:tcBorders>
              <w:bottom w:val="single" w:sz="0" w:space="0" w:color="auto"/>
            </w:tcBorders>
            <w:vAlign w:val="bottom"/>
          </w:tcPr>
          <w:p w:rsidR="00E30AAE" w:rsidRDefault="00705922">
            <w:pPr>
              <w:pStyle w:val="Compact"/>
              <w:jc w:val="left"/>
            </w:pPr>
            <w:r>
              <w:t>Date</w:t>
            </w:r>
          </w:p>
        </w:tc>
        <w:tc>
          <w:tcPr>
            <w:tcW w:w="0" w:type="auto"/>
            <w:tcBorders>
              <w:bottom w:val="single" w:sz="0" w:space="0" w:color="auto"/>
            </w:tcBorders>
            <w:vAlign w:val="bottom"/>
          </w:tcPr>
          <w:p w:rsidR="00E30AAE" w:rsidRDefault="00705922">
            <w:pPr>
              <w:pStyle w:val="Compact"/>
              <w:jc w:val="left"/>
            </w:pPr>
            <w:r>
              <w:t>Change</w:t>
            </w:r>
          </w:p>
        </w:tc>
        <w:tc>
          <w:tcPr>
            <w:tcW w:w="0" w:type="auto"/>
            <w:tcBorders>
              <w:bottom w:val="single" w:sz="0" w:space="0" w:color="auto"/>
            </w:tcBorders>
            <w:vAlign w:val="bottom"/>
          </w:tcPr>
          <w:p w:rsidR="00E30AAE" w:rsidRDefault="00705922">
            <w:pPr>
              <w:pStyle w:val="Compact"/>
              <w:jc w:val="left"/>
            </w:pPr>
            <w:r>
              <w:t>Version</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2016-08-1</w:t>
            </w:r>
            <w:r>
              <w:t>6</w:t>
            </w:r>
          </w:p>
        </w:tc>
        <w:tc>
          <w:tcPr>
            <w:tcW w:w="0" w:type="auto"/>
          </w:tcPr>
          <w:p w:rsidR="00E30AAE" w:rsidRDefault="00705922">
            <w:pPr>
              <w:pStyle w:val="Compact"/>
              <w:jc w:val="left"/>
            </w:pPr>
            <w:r>
              <w:t>Initial structure</w:t>
            </w:r>
          </w:p>
        </w:tc>
        <w:tc>
          <w:tcPr>
            <w:tcW w:w="0" w:type="auto"/>
          </w:tcPr>
          <w:p w:rsidR="00E30AAE" w:rsidRDefault="00705922">
            <w:pPr>
              <w:pStyle w:val="Compact"/>
              <w:jc w:val="left"/>
            </w:pPr>
            <w:r>
              <w:t>0.1</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2016-08-18</w:t>
            </w:r>
          </w:p>
        </w:tc>
        <w:tc>
          <w:tcPr>
            <w:tcW w:w="0" w:type="auto"/>
          </w:tcPr>
          <w:p w:rsidR="00E30AAE" w:rsidRDefault="00705922">
            <w:pPr>
              <w:pStyle w:val="Compact"/>
              <w:jc w:val="left"/>
            </w:pPr>
            <w:r>
              <w:t>Introduction, purpose and overview</w:t>
            </w:r>
          </w:p>
        </w:tc>
        <w:tc>
          <w:tcPr>
            <w:tcW w:w="0" w:type="auto"/>
          </w:tcPr>
          <w:p w:rsidR="00E30AAE" w:rsidRDefault="00705922">
            <w:pPr>
              <w:pStyle w:val="Compact"/>
              <w:jc w:val="left"/>
            </w:pPr>
            <w:r>
              <w:t>0.2</w:t>
            </w:r>
          </w:p>
        </w:tc>
      </w:tr>
      <w:tr w:rsidR="00E30AAE" w:rsidTr="008C0708">
        <w:tc>
          <w:tcPr>
            <w:tcW w:w="0" w:type="auto"/>
          </w:tcPr>
          <w:p w:rsidR="00E30AAE" w:rsidRDefault="00705922">
            <w:pPr>
              <w:pStyle w:val="Compact"/>
              <w:jc w:val="left"/>
            </w:pPr>
            <w:r>
              <w:t>D. Darvas</w:t>
            </w:r>
          </w:p>
        </w:tc>
        <w:tc>
          <w:tcPr>
            <w:tcW w:w="0" w:type="auto"/>
          </w:tcPr>
          <w:p w:rsidR="00E30AAE" w:rsidRDefault="00705922">
            <w:pPr>
              <w:pStyle w:val="Compact"/>
              <w:jc w:val="left"/>
            </w:pPr>
            <w:r>
              <w:t>2016-08-18</w:t>
            </w:r>
          </w:p>
        </w:tc>
        <w:tc>
          <w:tcPr>
            <w:tcW w:w="0" w:type="auto"/>
          </w:tcPr>
          <w:p w:rsidR="00E30AAE" w:rsidRDefault="00705922">
            <w:pPr>
              <w:pStyle w:val="Compact"/>
              <w:jc w:val="left"/>
            </w:pPr>
            <w:r>
              <w:t>Review of railway terminology</w:t>
            </w:r>
          </w:p>
        </w:tc>
        <w:tc>
          <w:tcPr>
            <w:tcW w:w="0" w:type="auto"/>
          </w:tcPr>
          <w:p w:rsidR="00E30AAE" w:rsidRDefault="00705922">
            <w:pPr>
              <w:pStyle w:val="Compact"/>
              <w:jc w:val="left"/>
            </w:pPr>
            <w:r>
              <w:t>0.3</w:t>
            </w:r>
          </w:p>
        </w:tc>
      </w:tr>
      <w:tr w:rsidR="00E30AAE" w:rsidTr="008C0708">
        <w:tc>
          <w:tcPr>
            <w:tcW w:w="0" w:type="auto"/>
          </w:tcPr>
          <w:p w:rsidR="00E30AAE" w:rsidRDefault="00705922">
            <w:pPr>
              <w:pStyle w:val="Compact"/>
              <w:jc w:val="left"/>
            </w:pPr>
            <w:r>
              <w:t>A. Hajdu</w:t>
            </w:r>
          </w:p>
        </w:tc>
        <w:tc>
          <w:tcPr>
            <w:tcW w:w="0" w:type="auto"/>
          </w:tcPr>
          <w:p w:rsidR="00E30AAE" w:rsidRDefault="00705922">
            <w:pPr>
              <w:pStyle w:val="Compact"/>
              <w:jc w:val="left"/>
            </w:pPr>
            <w:r>
              <w:t>2016-08-19</w:t>
            </w:r>
          </w:p>
        </w:tc>
        <w:tc>
          <w:tcPr>
            <w:tcW w:w="0" w:type="auto"/>
          </w:tcPr>
          <w:p w:rsidR="00E30AAE" w:rsidRDefault="00705922">
            <w:pPr>
              <w:pStyle w:val="Compact"/>
              <w:jc w:val="left"/>
            </w:pPr>
            <w:r>
              <w:t>Added rules for safety logic</w:t>
            </w:r>
          </w:p>
        </w:tc>
        <w:tc>
          <w:tcPr>
            <w:tcW w:w="0" w:type="auto"/>
          </w:tcPr>
          <w:p w:rsidR="00E30AAE" w:rsidRDefault="00705922">
            <w:pPr>
              <w:pStyle w:val="Compact"/>
              <w:jc w:val="left"/>
            </w:pPr>
            <w:r>
              <w:t>0.4</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2016-08-19</w:t>
            </w:r>
          </w:p>
        </w:tc>
        <w:tc>
          <w:tcPr>
            <w:tcW w:w="0" w:type="auto"/>
          </w:tcPr>
          <w:p w:rsidR="00E30AAE" w:rsidRDefault="00705922">
            <w:pPr>
              <w:pStyle w:val="Compact"/>
              <w:jc w:val="left"/>
            </w:pPr>
            <w:r>
              <w:t>Added description of neighboring</w:t>
            </w:r>
          </w:p>
        </w:tc>
        <w:tc>
          <w:tcPr>
            <w:tcW w:w="0" w:type="auto"/>
          </w:tcPr>
          <w:p w:rsidR="00E30AAE" w:rsidRDefault="00705922">
            <w:pPr>
              <w:pStyle w:val="Compact"/>
              <w:jc w:val="left"/>
            </w:pPr>
            <w:r>
              <w:t>0.5</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2016-08-22</w:t>
            </w:r>
          </w:p>
        </w:tc>
        <w:tc>
          <w:tcPr>
            <w:tcW w:w="0" w:type="auto"/>
          </w:tcPr>
          <w:p w:rsidR="00E30AAE" w:rsidRDefault="00705922">
            <w:pPr>
              <w:pStyle w:val="Compact"/>
              <w:jc w:val="left"/>
            </w:pPr>
            <w:r>
              <w:t>Added SysML model fragments</w:t>
            </w:r>
          </w:p>
        </w:tc>
        <w:tc>
          <w:tcPr>
            <w:tcW w:w="0" w:type="auto"/>
          </w:tcPr>
          <w:p w:rsidR="00E30AAE" w:rsidRDefault="00705922">
            <w:pPr>
              <w:pStyle w:val="Compact"/>
              <w:jc w:val="left"/>
            </w:pPr>
            <w:r>
              <w:t>0.6</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2016-08-23</w:t>
            </w:r>
          </w:p>
        </w:tc>
        <w:tc>
          <w:tcPr>
            <w:tcW w:w="0" w:type="auto"/>
          </w:tcPr>
          <w:p w:rsidR="00E30AAE" w:rsidRDefault="00705922">
            <w:pPr>
              <w:pStyle w:val="Compact"/>
              <w:jc w:val="left"/>
            </w:pPr>
            <w:r>
              <w:t>Added detailed requirements</w:t>
            </w:r>
          </w:p>
        </w:tc>
        <w:tc>
          <w:tcPr>
            <w:tcW w:w="0" w:type="auto"/>
          </w:tcPr>
          <w:p w:rsidR="00E30AAE" w:rsidRDefault="00705922">
            <w:pPr>
              <w:pStyle w:val="Compact"/>
              <w:jc w:val="left"/>
            </w:pPr>
            <w:r>
              <w:t>0.7</w:t>
            </w:r>
          </w:p>
        </w:tc>
      </w:tr>
      <w:tr w:rsidR="00E30AAE" w:rsidTr="008C0708">
        <w:tc>
          <w:tcPr>
            <w:tcW w:w="0" w:type="auto"/>
          </w:tcPr>
          <w:p w:rsidR="00E30AAE" w:rsidRDefault="00705922">
            <w:pPr>
              <w:pStyle w:val="Compact"/>
              <w:jc w:val="left"/>
            </w:pPr>
            <w:r>
              <w:t>D. Darvas</w:t>
            </w:r>
          </w:p>
        </w:tc>
        <w:tc>
          <w:tcPr>
            <w:tcW w:w="0" w:type="auto"/>
          </w:tcPr>
          <w:p w:rsidR="00E30AAE" w:rsidRDefault="00705922">
            <w:pPr>
              <w:pStyle w:val="Compact"/>
              <w:jc w:val="left"/>
            </w:pPr>
            <w:r>
              <w:t>2016-08-29</w:t>
            </w:r>
          </w:p>
        </w:tc>
        <w:tc>
          <w:tcPr>
            <w:tcW w:w="0" w:type="auto"/>
          </w:tcPr>
          <w:p w:rsidR="00E30AAE" w:rsidRDefault="00705922">
            <w:pPr>
              <w:pStyle w:val="Compact"/>
              <w:jc w:val="left"/>
            </w:pPr>
            <w:r>
              <w:t>Review of document</w:t>
            </w:r>
          </w:p>
        </w:tc>
        <w:tc>
          <w:tcPr>
            <w:tcW w:w="0" w:type="auto"/>
          </w:tcPr>
          <w:p w:rsidR="00E30AAE" w:rsidRDefault="00705922">
            <w:pPr>
              <w:pStyle w:val="Compact"/>
              <w:jc w:val="left"/>
            </w:pPr>
            <w:r>
              <w:t>0.8</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2016-09-02</w:t>
            </w:r>
          </w:p>
        </w:tc>
        <w:tc>
          <w:tcPr>
            <w:tcW w:w="0" w:type="auto"/>
          </w:tcPr>
          <w:p w:rsidR="00E30AAE" w:rsidRDefault="00705922">
            <w:pPr>
              <w:pStyle w:val="Compact"/>
              <w:jc w:val="left"/>
            </w:pPr>
            <w:r>
              <w:t>Finalizing after review</w:t>
            </w:r>
          </w:p>
        </w:tc>
        <w:tc>
          <w:tcPr>
            <w:tcW w:w="0" w:type="auto"/>
          </w:tcPr>
          <w:p w:rsidR="00E30AAE" w:rsidRDefault="00705922">
            <w:pPr>
              <w:pStyle w:val="Compact"/>
              <w:jc w:val="left"/>
            </w:pPr>
            <w:r>
              <w:t>0.9</w:t>
            </w:r>
          </w:p>
        </w:tc>
      </w:tr>
      <w:tr w:rsidR="00E30AAE" w:rsidTr="008C0708">
        <w:tc>
          <w:tcPr>
            <w:tcW w:w="0" w:type="auto"/>
          </w:tcPr>
          <w:p w:rsidR="00E30AAE" w:rsidRDefault="00705922">
            <w:pPr>
              <w:pStyle w:val="Compact"/>
              <w:jc w:val="left"/>
            </w:pPr>
            <w:r>
              <w:t>A. Hajdu</w:t>
            </w:r>
          </w:p>
        </w:tc>
        <w:tc>
          <w:tcPr>
            <w:tcW w:w="0" w:type="auto"/>
          </w:tcPr>
          <w:p w:rsidR="00E30AAE" w:rsidRDefault="00705922">
            <w:pPr>
              <w:pStyle w:val="Compact"/>
              <w:jc w:val="left"/>
            </w:pPr>
            <w:r>
              <w:t>2016-09-06</w:t>
            </w:r>
          </w:p>
        </w:tc>
        <w:tc>
          <w:tcPr>
            <w:tcW w:w="0" w:type="auto"/>
          </w:tcPr>
          <w:p w:rsidR="00E30AAE" w:rsidRDefault="00705922">
            <w:pPr>
              <w:pStyle w:val="Compact"/>
              <w:jc w:val="left"/>
            </w:pPr>
            <w:r>
              <w:t>Some changes in the terminology</w:t>
            </w:r>
          </w:p>
        </w:tc>
        <w:tc>
          <w:tcPr>
            <w:tcW w:w="0" w:type="auto"/>
          </w:tcPr>
          <w:p w:rsidR="00E30AAE" w:rsidRDefault="00705922">
            <w:pPr>
              <w:pStyle w:val="Compact"/>
              <w:jc w:val="left"/>
            </w:pPr>
            <w:r>
              <w:t>0.10</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2016-09-19</w:t>
            </w:r>
          </w:p>
        </w:tc>
        <w:tc>
          <w:tcPr>
            <w:tcW w:w="0" w:type="auto"/>
          </w:tcPr>
          <w:p w:rsidR="00E30AAE" w:rsidRDefault="00705922">
            <w:pPr>
              <w:pStyle w:val="Compact"/>
              <w:jc w:val="left"/>
            </w:pPr>
            <w:r>
              <w:t>Resolving TODOs in the document</w:t>
            </w:r>
          </w:p>
        </w:tc>
        <w:tc>
          <w:tcPr>
            <w:tcW w:w="0" w:type="auto"/>
          </w:tcPr>
          <w:p w:rsidR="00E30AAE" w:rsidRDefault="00705922">
            <w:pPr>
              <w:pStyle w:val="Compact"/>
              <w:jc w:val="left"/>
            </w:pPr>
            <w:r>
              <w:t>0.11</w:t>
            </w:r>
          </w:p>
        </w:tc>
      </w:tr>
      <w:tr w:rsidR="00E30AAE" w:rsidTr="008C0708">
        <w:tc>
          <w:tcPr>
            <w:tcW w:w="0" w:type="auto"/>
          </w:tcPr>
          <w:p w:rsidR="00E30AAE" w:rsidRDefault="00705922">
            <w:pPr>
              <w:pStyle w:val="Compact"/>
              <w:jc w:val="left"/>
            </w:pPr>
            <w:r>
              <w:t>D. Darvas</w:t>
            </w:r>
          </w:p>
        </w:tc>
        <w:tc>
          <w:tcPr>
            <w:tcW w:w="0" w:type="auto"/>
          </w:tcPr>
          <w:p w:rsidR="00E30AAE" w:rsidRDefault="00705922">
            <w:pPr>
              <w:pStyle w:val="Compact"/>
              <w:jc w:val="left"/>
            </w:pPr>
            <w:r>
              <w:t>2016-09-19</w:t>
            </w:r>
          </w:p>
        </w:tc>
        <w:tc>
          <w:tcPr>
            <w:tcW w:w="0" w:type="auto"/>
          </w:tcPr>
          <w:p w:rsidR="00E30AAE" w:rsidRDefault="00705922">
            <w:pPr>
              <w:pStyle w:val="Compact"/>
              <w:jc w:val="left"/>
            </w:pPr>
            <w:r>
              <w:t>Updated figures</w:t>
            </w:r>
          </w:p>
        </w:tc>
        <w:tc>
          <w:tcPr>
            <w:tcW w:w="0" w:type="auto"/>
          </w:tcPr>
          <w:p w:rsidR="00E30AAE" w:rsidRDefault="00705922">
            <w:pPr>
              <w:pStyle w:val="Compact"/>
              <w:jc w:val="left"/>
            </w:pPr>
            <w:r>
              <w:t>0.12</w:t>
            </w:r>
          </w:p>
        </w:tc>
      </w:tr>
      <w:tr w:rsidR="00E30AAE" w:rsidTr="008C0708">
        <w:tc>
          <w:tcPr>
            <w:tcW w:w="0" w:type="auto"/>
          </w:tcPr>
          <w:p w:rsidR="00E30AAE" w:rsidRDefault="00705922">
            <w:pPr>
              <w:pStyle w:val="Compact"/>
              <w:jc w:val="left"/>
            </w:pPr>
            <w:r>
              <w:t>Z. Micskei</w:t>
            </w:r>
          </w:p>
        </w:tc>
        <w:tc>
          <w:tcPr>
            <w:tcW w:w="0" w:type="auto"/>
          </w:tcPr>
          <w:p w:rsidR="00E30AAE" w:rsidRDefault="00705922">
            <w:pPr>
              <w:pStyle w:val="Compact"/>
              <w:jc w:val="left"/>
            </w:pPr>
            <w:r>
              <w:t>2016-09-22</w:t>
            </w:r>
          </w:p>
        </w:tc>
        <w:tc>
          <w:tcPr>
            <w:tcW w:w="0" w:type="auto"/>
          </w:tcPr>
          <w:p w:rsidR="00E30AAE" w:rsidRDefault="00705922">
            <w:pPr>
              <w:pStyle w:val="Compact"/>
              <w:jc w:val="left"/>
            </w:pPr>
            <w:r>
              <w:t>Added assumptions and constraints</w:t>
            </w:r>
          </w:p>
        </w:tc>
        <w:tc>
          <w:tcPr>
            <w:tcW w:w="0" w:type="auto"/>
          </w:tcPr>
          <w:p w:rsidR="00E30AAE" w:rsidRDefault="00705922">
            <w:pPr>
              <w:pStyle w:val="Compact"/>
              <w:jc w:val="left"/>
            </w:pPr>
            <w:r>
              <w:t>0.13</w:t>
            </w:r>
          </w:p>
        </w:tc>
      </w:tr>
      <w:tr w:rsidR="008C0708" w:rsidTr="008C0708">
        <w:tc>
          <w:tcPr>
            <w:tcW w:w="0" w:type="auto"/>
          </w:tcPr>
          <w:p w:rsidR="008C0708" w:rsidRDefault="008C0708" w:rsidP="008C0708">
            <w:pPr>
              <w:pStyle w:val="Compact"/>
              <w:jc w:val="left"/>
            </w:pPr>
            <w:r>
              <w:t>Z. Micskei</w:t>
            </w:r>
          </w:p>
        </w:tc>
        <w:tc>
          <w:tcPr>
            <w:tcW w:w="0" w:type="auto"/>
          </w:tcPr>
          <w:p w:rsidR="008C0708" w:rsidRDefault="008C0708" w:rsidP="008C0708">
            <w:pPr>
              <w:pStyle w:val="Compact"/>
              <w:jc w:val="left"/>
            </w:pPr>
            <w:r>
              <w:t>2017-09-20</w:t>
            </w:r>
          </w:p>
        </w:tc>
        <w:tc>
          <w:tcPr>
            <w:tcW w:w="0" w:type="auto"/>
          </w:tcPr>
          <w:p w:rsidR="008C0708" w:rsidRDefault="008C0708" w:rsidP="008C0708">
            <w:pPr>
              <w:pStyle w:val="Compact"/>
              <w:jc w:val="left"/>
            </w:pPr>
            <w:r>
              <w:t xml:space="preserve">Corrected use of </w:t>
            </w:r>
            <w:r>
              <w:t>auxiliaries</w:t>
            </w:r>
          </w:p>
        </w:tc>
        <w:tc>
          <w:tcPr>
            <w:tcW w:w="0" w:type="auto"/>
          </w:tcPr>
          <w:p w:rsidR="008C0708" w:rsidRDefault="008C0708" w:rsidP="008C0708">
            <w:pPr>
              <w:pStyle w:val="Compact"/>
              <w:jc w:val="left"/>
            </w:pPr>
            <w:r>
              <w:t>0.14</w:t>
            </w:r>
          </w:p>
        </w:tc>
      </w:tr>
    </w:tbl>
    <w:p w:rsidR="008C0708" w:rsidRDefault="008C0708" w:rsidP="008C0708">
      <w:pPr>
        <w:pStyle w:val="BodyText"/>
      </w:pPr>
      <w:bookmarkStart w:id="3" w:name="table-of-contents"/>
      <w:bookmarkEnd w:id="3"/>
    </w:p>
    <w:p w:rsidR="008C0708" w:rsidRDefault="008C0708" w:rsidP="008C0708">
      <w:pPr>
        <w:rPr>
          <w:rFonts w:asciiTheme="majorHAnsi" w:eastAsiaTheme="majorEastAsia" w:hAnsiTheme="majorHAnsi" w:cstheme="majorBidi"/>
          <w:color w:val="000000" w:themeColor="text1"/>
          <w:sz w:val="28"/>
          <w:szCs w:val="28"/>
        </w:rPr>
      </w:pPr>
      <w:r>
        <w:br w:type="page"/>
      </w:r>
    </w:p>
    <w:sdt>
      <w:sdtPr>
        <w:id w:val="1350911669"/>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8C0708" w:rsidRDefault="008C0708">
          <w:pPr>
            <w:pStyle w:val="TOCHeading"/>
          </w:pPr>
          <w:r>
            <w:t>Contents</w:t>
          </w:r>
        </w:p>
        <w:bookmarkStart w:id="4" w:name="_GoBack"/>
        <w:bookmarkEnd w:id="4"/>
        <w:p w:rsidR="00834C33" w:rsidRDefault="008C0708">
          <w:pPr>
            <w:pStyle w:val="TOC1"/>
            <w:tabs>
              <w:tab w:val="left" w:pos="480"/>
              <w:tab w:val="right" w:leader="dot" w:pos="9396"/>
            </w:tabs>
            <w:rPr>
              <w:noProof/>
              <w:lang w:val="hu-HU" w:eastAsia="hu-HU"/>
            </w:rPr>
          </w:pPr>
          <w:r>
            <w:fldChar w:fldCharType="begin"/>
          </w:r>
          <w:r>
            <w:instrText xml:space="preserve"> TOC \o "1-3" \h \z \u </w:instrText>
          </w:r>
          <w:r>
            <w:fldChar w:fldCharType="separate"/>
          </w:r>
          <w:hyperlink w:anchor="_Toc493760208" w:history="1">
            <w:r w:rsidR="00834C33" w:rsidRPr="000F16A6">
              <w:rPr>
                <w:rStyle w:val="Hyperlink"/>
                <w:noProof/>
              </w:rPr>
              <w:t>1</w:t>
            </w:r>
            <w:r w:rsidR="00834C33">
              <w:rPr>
                <w:noProof/>
                <w:lang w:val="hu-HU" w:eastAsia="hu-HU"/>
              </w:rPr>
              <w:tab/>
            </w:r>
            <w:r w:rsidR="00834C33" w:rsidRPr="000F16A6">
              <w:rPr>
                <w:rStyle w:val="Hyperlink"/>
                <w:noProof/>
              </w:rPr>
              <w:t>Version History</w:t>
            </w:r>
            <w:r w:rsidR="00834C33">
              <w:rPr>
                <w:noProof/>
                <w:webHidden/>
              </w:rPr>
              <w:tab/>
            </w:r>
            <w:r w:rsidR="00834C33">
              <w:rPr>
                <w:noProof/>
                <w:webHidden/>
              </w:rPr>
              <w:fldChar w:fldCharType="begin"/>
            </w:r>
            <w:r w:rsidR="00834C33">
              <w:rPr>
                <w:noProof/>
                <w:webHidden/>
              </w:rPr>
              <w:instrText xml:space="preserve"> PAGEREF _Toc493760208 \h </w:instrText>
            </w:r>
            <w:r w:rsidR="00834C33">
              <w:rPr>
                <w:noProof/>
                <w:webHidden/>
              </w:rPr>
            </w:r>
            <w:r w:rsidR="00834C33">
              <w:rPr>
                <w:noProof/>
                <w:webHidden/>
              </w:rPr>
              <w:fldChar w:fldCharType="separate"/>
            </w:r>
            <w:r w:rsidR="00834C33">
              <w:rPr>
                <w:noProof/>
                <w:webHidden/>
              </w:rPr>
              <w:t>2</w:t>
            </w:r>
            <w:r w:rsidR="00834C33">
              <w:rPr>
                <w:noProof/>
                <w:webHidden/>
              </w:rPr>
              <w:fldChar w:fldCharType="end"/>
            </w:r>
          </w:hyperlink>
        </w:p>
        <w:p w:rsidR="00834C33" w:rsidRDefault="00834C33">
          <w:pPr>
            <w:pStyle w:val="TOC1"/>
            <w:tabs>
              <w:tab w:val="left" w:pos="480"/>
              <w:tab w:val="right" w:leader="dot" w:pos="9396"/>
            </w:tabs>
            <w:rPr>
              <w:noProof/>
              <w:lang w:val="hu-HU" w:eastAsia="hu-HU"/>
            </w:rPr>
          </w:pPr>
          <w:hyperlink w:anchor="_Toc493760209" w:history="1">
            <w:r w:rsidRPr="000F16A6">
              <w:rPr>
                <w:rStyle w:val="Hyperlink"/>
                <w:noProof/>
              </w:rPr>
              <w:t>3</w:t>
            </w:r>
            <w:r>
              <w:rPr>
                <w:noProof/>
                <w:lang w:val="hu-HU" w:eastAsia="hu-HU"/>
              </w:rPr>
              <w:tab/>
            </w:r>
            <w:r w:rsidRPr="000F16A6">
              <w:rPr>
                <w:rStyle w:val="Hyperlink"/>
                <w:noProof/>
              </w:rPr>
              <w:t>Introduction</w:t>
            </w:r>
            <w:r>
              <w:rPr>
                <w:noProof/>
                <w:webHidden/>
              </w:rPr>
              <w:tab/>
            </w:r>
            <w:r>
              <w:rPr>
                <w:noProof/>
                <w:webHidden/>
              </w:rPr>
              <w:fldChar w:fldCharType="begin"/>
            </w:r>
            <w:r>
              <w:rPr>
                <w:noProof/>
                <w:webHidden/>
              </w:rPr>
              <w:instrText xml:space="preserve"> PAGEREF _Toc493760209 \h </w:instrText>
            </w:r>
            <w:r>
              <w:rPr>
                <w:noProof/>
                <w:webHidden/>
              </w:rPr>
            </w:r>
            <w:r>
              <w:rPr>
                <w:noProof/>
                <w:webHidden/>
              </w:rPr>
              <w:fldChar w:fldCharType="separate"/>
            </w:r>
            <w:r>
              <w:rPr>
                <w:noProof/>
                <w:webHidden/>
              </w:rPr>
              <w:t>4</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0" w:history="1">
            <w:r w:rsidRPr="000F16A6">
              <w:rPr>
                <w:rStyle w:val="Hyperlink"/>
                <w:noProof/>
              </w:rPr>
              <w:t>3.1</w:t>
            </w:r>
            <w:r>
              <w:rPr>
                <w:noProof/>
                <w:lang w:val="hu-HU" w:eastAsia="hu-HU"/>
              </w:rPr>
              <w:tab/>
            </w:r>
            <w:r w:rsidRPr="000F16A6">
              <w:rPr>
                <w:rStyle w:val="Hyperlink"/>
                <w:noProof/>
              </w:rPr>
              <w:t>Purpose</w:t>
            </w:r>
            <w:r>
              <w:rPr>
                <w:noProof/>
                <w:webHidden/>
              </w:rPr>
              <w:tab/>
            </w:r>
            <w:r>
              <w:rPr>
                <w:noProof/>
                <w:webHidden/>
              </w:rPr>
              <w:fldChar w:fldCharType="begin"/>
            </w:r>
            <w:r>
              <w:rPr>
                <w:noProof/>
                <w:webHidden/>
              </w:rPr>
              <w:instrText xml:space="preserve"> PAGEREF _Toc493760210 \h </w:instrText>
            </w:r>
            <w:r>
              <w:rPr>
                <w:noProof/>
                <w:webHidden/>
              </w:rPr>
            </w:r>
            <w:r>
              <w:rPr>
                <w:noProof/>
                <w:webHidden/>
              </w:rPr>
              <w:fldChar w:fldCharType="separate"/>
            </w:r>
            <w:r>
              <w:rPr>
                <w:noProof/>
                <w:webHidden/>
              </w:rPr>
              <w:t>4</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1" w:history="1">
            <w:r w:rsidRPr="000F16A6">
              <w:rPr>
                <w:rStyle w:val="Hyperlink"/>
                <w:noProof/>
              </w:rPr>
              <w:t>3.2</w:t>
            </w:r>
            <w:r>
              <w:rPr>
                <w:noProof/>
                <w:lang w:val="hu-HU" w:eastAsia="hu-HU"/>
              </w:rPr>
              <w:tab/>
            </w:r>
            <w:r w:rsidRPr="000F16A6">
              <w:rPr>
                <w:rStyle w:val="Hyperlink"/>
                <w:noProof/>
              </w:rPr>
              <w:t>Scope</w:t>
            </w:r>
            <w:r>
              <w:rPr>
                <w:noProof/>
                <w:webHidden/>
              </w:rPr>
              <w:tab/>
            </w:r>
            <w:r>
              <w:rPr>
                <w:noProof/>
                <w:webHidden/>
              </w:rPr>
              <w:fldChar w:fldCharType="begin"/>
            </w:r>
            <w:r>
              <w:rPr>
                <w:noProof/>
                <w:webHidden/>
              </w:rPr>
              <w:instrText xml:space="preserve"> PAGEREF _Toc493760211 \h </w:instrText>
            </w:r>
            <w:r>
              <w:rPr>
                <w:noProof/>
                <w:webHidden/>
              </w:rPr>
            </w:r>
            <w:r>
              <w:rPr>
                <w:noProof/>
                <w:webHidden/>
              </w:rPr>
              <w:fldChar w:fldCharType="separate"/>
            </w:r>
            <w:r>
              <w:rPr>
                <w:noProof/>
                <w:webHidden/>
              </w:rPr>
              <w:t>5</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2" w:history="1">
            <w:r w:rsidRPr="000F16A6">
              <w:rPr>
                <w:rStyle w:val="Hyperlink"/>
                <w:noProof/>
              </w:rPr>
              <w:t>3.3</w:t>
            </w:r>
            <w:r>
              <w:rPr>
                <w:noProof/>
                <w:lang w:val="hu-HU" w:eastAsia="hu-HU"/>
              </w:rPr>
              <w:tab/>
            </w:r>
            <w:r w:rsidRPr="000F16A6">
              <w:rPr>
                <w:rStyle w:val="Hyperlink"/>
                <w:noProof/>
              </w:rPr>
              <w:t>Module Overview</w:t>
            </w:r>
            <w:r>
              <w:rPr>
                <w:noProof/>
                <w:webHidden/>
              </w:rPr>
              <w:tab/>
            </w:r>
            <w:r>
              <w:rPr>
                <w:noProof/>
                <w:webHidden/>
              </w:rPr>
              <w:fldChar w:fldCharType="begin"/>
            </w:r>
            <w:r>
              <w:rPr>
                <w:noProof/>
                <w:webHidden/>
              </w:rPr>
              <w:instrText xml:space="preserve"> PAGEREF _Toc493760212 \h </w:instrText>
            </w:r>
            <w:r>
              <w:rPr>
                <w:noProof/>
                <w:webHidden/>
              </w:rPr>
            </w:r>
            <w:r>
              <w:rPr>
                <w:noProof/>
                <w:webHidden/>
              </w:rPr>
              <w:fldChar w:fldCharType="separate"/>
            </w:r>
            <w:r>
              <w:rPr>
                <w:noProof/>
                <w:webHidden/>
              </w:rPr>
              <w:t>6</w:t>
            </w:r>
            <w:r>
              <w:rPr>
                <w:noProof/>
                <w:webHidden/>
              </w:rPr>
              <w:fldChar w:fldCharType="end"/>
            </w:r>
          </w:hyperlink>
        </w:p>
        <w:p w:rsidR="00834C33" w:rsidRDefault="00834C33">
          <w:pPr>
            <w:pStyle w:val="TOC3"/>
            <w:tabs>
              <w:tab w:val="left" w:pos="1320"/>
              <w:tab w:val="right" w:leader="dot" w:pos="9396"/>
            </w:tabs>
            <w:rPr>
              <w:noProof/>
              <w:lang w:val="hu-HU" w:eastAsia="hu-HU"/>
            </w:rPr>
          </w:pPr>
          <w:hyperlink w:anchor="_Toc493760213" w:history="1">
            <w:r w:rsidRPr="000F16A6">
              <w:rPr>
                <w:rStyle w:val="Hyperlink"/>
                <w:noProof/>
              </w:rPr>
              <w:t>3.3.1</w:t>
            </w:r>
            <w:r>
              <w:rPr>
                <w:noProof/>
                <w:lang w:val="hu-HU" w:eastAsia="hu-HU"/>
              </w:rPr>
              <w:tab/>
            </w:r>
            <w:r w:rsidRPr="000F16A6">
              <w:rPr>
                <w:rStyle w:val="Hyperlink"/>
                <w:noProof/>
              </w:rPr>
              <w:t>Functions of the Module</w:t>
            </w:r>
            <w:r>
              <w:rPr>
                <w:noProof/>
                <w:webHidden/>
              </w:rPr>
              <w:tab/>
            </w:r>
            <w:r>
              <w:rPr>
                <w:noProof/>
                <w:webHidden/>
              </w:rPr>
              <w:fldChar w:fldCharType="begin"/>
            </w:r>
            <w:r>
              <w:rPr>
                <w:noProof/>
                <w:webHidden/>
              </w:rPr>
              <w:instrText xml:space="preserve"> PAGEREF _Toc493760213 \h </w:instrText>
            </w:r>
            <w:r>
              <w:rPr>
                <w:noProof/>
                <w:webHidden/>
              </w:rPr>
            </w:r>
            <w:r>
              <w:rPr>
                <w:noProof/>
                <w:webHidden/>
              </w:rPr>
              <w:fldChar w:fldCharType="separate"/>
            </w:r>
            <w:r>
              <w:rPr>
                <w:noProof/>
                <w:webHidden/>
              </w:rPr>
              <w:t>6</w:t>
            </w:r>
            <w:r>
              <w:rPr>
                <w:noProof/>
                <w:webHidden/>
              </w:rPr>
              <w:fldChar w:fldCharType="end"/>
            </w:r>
          </w:hyperlink>
        </w:p>
        <w:p w:rsidR="00834C33" w:rsidRDefault="00834C33">
          <w:pPr>
            <w:pStyle w:val="TOC3"/>
            <w:tabs>
              <w:tab w:val="left" w:pos="1320"/>
              <w:tab w:val="right" w:leader="dot" w:pos="9396"/>
            </w:tabs>
            <w:rPr>
              <w:noProof/>
              <w:lang w:val="hu-HU" w:eastAsia="hu-HU"/>
            </w:rPr>
          </w:pPr>
          <w:hyperlink w:anchor="_Toc493760214" w:history="1">
            <w:r w:rsidRPr="000F16A6">
              <w:rPr>
                <w:rStyle w:val="Hyperlink"/>
                <w:noProof/>
              </w:rPr>
              <w:t>3.3.2</w:t>
            </w:r>
            <w:r>
              <w:rPr>
                <w:noProof/>
                <w:lang w:val="hu-HU" w:eastAsia="hu-HU"/>
              </w:rPr>
              <w:tab/>
            </w:r>
            <w:r w:rsidRPr="000F16A6">
              <w:rPr>
                <w:rStyle w:val="Hyperlink"/>
                <w:noProof/>
              </w:rPr>
              <w:t>Interfaces of the Module</w:t>
            </w:r>
            <w:r>
              <w:rPr>
                <w:noProof/>
                <w:webHidden/>
              </w:rPr>
              <w:tab/>
            </w:r>
            <w:r>
              <w:rPr>
                <w:noProof/>
                <w:webHidden/>
              </w:rPr>
              <w:fldChar w:fldCharType="begin"/>
            </w:r>
            <w:r>
              <w:rPr>
                <w:noProof/>
                <w:webHidden/>
              </w:rPr>
              <w:instrText xml:space="preserve"> PAGEREF _Toc493760214 \h </w:instrText>
            </w:r>
            <w:r>
              <w:rPr>
                <w:noProof/>
                <w:webHidden/>
              </w:rPr>
            </w:r>
            <w:r>
              <w:rPr>
                <w:noProof/>
                <w:webHidden/>
              </w:rPr>
              <w:fldChar w:fldCharType="separate"/>
            </w:r>
            <w:r>
              <w:rPr>
                <w:noProof/>
                <w:webHidden/>
              </w:rPr>
              <w:t>7</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5" w:history="1">
            <w:r w:rsidRPr="000F16A6">
              <w:rPr>
                <w:rStyle w:val="Hyperlink"/>
                <w:noProof/>
              </w:rPr>
              <w:t>3.4</w:t>
            </w:r>
            <w:r>
              <w:rPr>
                <w:noProof/>
                <w:lang w:val="hu-HU" w:eastAsia="hu-HU"/>
              </w:rPr>
              <w:tab/>
            </w:r>
            <w:r w:rsidRPr="000F16A6">
              <w:rPr>
                <w:rStyle w:val="Hyperlink"/>
                <w:noProof/>
              </w:rPr>
              <w:t>Definitions</w:t>
            </w:r>
            <w:r>
              <w:rPr>
                <w:noProof/>
                <w:webHidden/>
              </w:rPr>
              <w:tab/>
            </w:r>
            <w:r>
              <w:rPr>
                <w:noProof/>
                <w:webHidden/>
              </w:rPr>
              <w:fldChar w:fldCharType="begin"/>
            </w:r>
            <w:r>
              <w:rPr>
                <w:noProof/>
                <w:webHidden/>
              </w:rPr>
              <w:instrText xml:space="preserve"> PAGEREF _Toc493760215 \h </w:instrText>
            </w:r>
            <w:r>
              <w:rPr>
                <w:noProof/>
                <w:webHidden/>
              </w:rPr>
            </w:r>
            <w:r>
              <w:rPr>
                <w:noProof/>
                <w:webHidden/>
              </w:rPr>
              <w:fldChar w:fldCharType="separate"/>
            </w:r>
            <w:r>
              <w:rPr>
                <w:noProof/>
                <w:webHidden/>
              </w:rPr>
              <w:t>8</w:t>
            </w:r>
            <w:r>
              <w:rPr>
                <w:noProof/>
                <w:webHidden/>
              </w:rPr>
              <w:fldChar w:fldCharType="end"/>
            </w:r>
          </w:hyperlink>
        </w:p>
        <w:p w:rsidR="00834C33" w:rsidRDefault="00834C33">
          <w:pPr>
            <w:pStyle w:val="TOC1"/>
            <w:tabs>
              <w:tab w:val="left" w:pos="480"/>
              <w:tab w:val="right" w:leader="dot" w:pos="9396"/>
            </w:tabs>
            <w:rPr>
              <w:noProof/>
              <w:lang w:val="hu-HU" w:eastAsia="hu-HU"/>
            </w:rPr>
          </w:pPr>
          <w:hyperlink w:anchor="_Toc493760216" w:history="1">
            <w:r w:rsidRPr="000F16A6">
              <w:rPr>
                <w:rStyle w:val="Hyperlink"/>
                <w:noProof/>
              </w:rPr>
              <w:t>4</w:t>
            </w:r>
            <w:r>
              <w:rPr>
                <w:noProof/>
                <w:lang w:val="hu-HU" w:eastAsia="hu-HU"/>
              </w:rPr>
              <w:tab/>
            </w:r>
            <w:r w:rsidRPr="000F16A6">
              <w:rPr>
                <w:rStyle w:val="Hyperlink"/>
                <w:noProof/>
              </w:rPr>
              <w:t>References</w:t>
            </w:r>
            <w:r>
              <w:rPr>
                <w:noProof/>
                <w:webHidden/>
              </w:rPr>
              <w:tab/>
            </w:r>
            <w:r>
              <w:rPr>
                <w:noProof/>
                <w:webHidden/>
              </w:rPr>
              <w:fldChar w:fldCharType="begin"/>
            </w:r>
            <w:r>
              <w:rPr>
                <w:noProof/>
                <w:webHidden/>
              </w:rPr>
              <w:instrText xml:space="preserve"> PAGEREF _Toc493760216 \h </w:instrText>
            </w:r>
            <w:r>
              <w:rPr>
                <w:noProof/>
                <w:webHidden/>
              </w:rPr>
            </w:r>
            <w:r>
              <w:rPr>
                <w:noProof/>
                <w:webHidden/>
              </w:rPr>
              <w:fldChar w:fldCharType="separate"/>
            </w:r>
            <w:r>
              <w:rPr>
                <w:noProof/>
                <w:webHidden/>
              </w:rPr>
              <w:t>9</w:t>
            </w:r>
            <w:r>
              <w:rPr>
                <w:noProof/>
                <w:webHidden/>
              </w:rPr>
              <w:fldChar w:fldCharType="end"/>
            </w:r>
          </w:hyperlink>
        </w:p>
        <w:p w:rsidR="00834C33" w:rsidRDefault="00834C33">
          <w:pPr>
            <w:pStyle w:val="TOC1"/>
            <w:tabs>
              <w:tab w:val="left" w:pos="480"/>
              <w:tab w:val="right" w:leader="dot" w:pos="9396"/>
            </w:tabs>
            <w:rPr>
              <w:noProof/>
              <w:lang w:val="hu-HU" w:eastAsia="hu-HU"/>
            </w:rPr>
          </w:pPr>
          <w:hyperlink w:anchor="_Toc493760217" w:history="1">
            <w:r w:rsidRPr="000F16A6">
              <w:rPr>
                <w:rStyle w:val="Hyperlink"/>
                <w:noProof/>
              </w:rPr>
              <w:t>5</w:t>
            </w:r>
            <w:r>
              <w:rPr>
                <w:noProof/>
                <w:lang w:val="hu-HU" w:eastAsia="hu-HU"/>
              </w:rPr>
              <w:tab/>
            </w:r>
            <w:r w:rsidRPr="000F16A6">
              <w:rPr>
                <w:rStyle w:val="Hyperlink"/>
                <w:noProof/>
              </w:rPr>
              <w:t>Specific Requirements</w:t>
            </w:r>
            <w:r>
              <w:rPr>
                <w:noProof/>
                <w:webHidden/>
              </w:rPr>
              <w:tab/>
            </w:r>
            <w:r>
              <w:rPr>
                <w:noProof/>
                <w:webHidden/>
              </w:rPr>
              <w:fldChar w:fldCharType="begin"/>
            </w:r>
            <w:r>
              <w:rPr>
                <w:noProof/>
                <w:webHidden/>
              </w:rPr>
              <w:instrText xml:space="preserve"> PAGEREF _Toc493760217 \h </w:instrText>
            </w:r>
            <w:r>
              <w:rPr>
                <w:noProof/>
                <w:webHidden/>
              </w:rPr>
            </w:r>
            <w:r>
              <w:rPr>
                <w:noProof/>
                <w:webHidden/>
              </w:rPr>
              <w:fldChar w:fldCharType="separate"/>
            </w:r>
            <w:r>
              <w:rPr>
                <w:noProof/>
                <w:webHidden/>
              </w:rPr>
              <w:t>10</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8" w:history="1">
            <w:r w:rsidRPr="000F16A6">
              <w:rPr>
                <w:rStyle w:val="Hyperlink"/>
                <w:noProof/>
              </w:rPr>
              <w:t>5.1</w:t>
            </w:r>
            <w:r>
              <w:rPr>
                <w:noProof/>
                <w:lang w:val="hu-HU" w:eastAsia="hu-HU"/>
              </w:rPr>
              <w:tab/>
            </w:r>
            <w:r w:rsidRPr="000F16A6">
              <w:rPr>
                <w:rStyle w:val="Hyperlink"/>
                <w:noProof/>
              </w:rPr>
              <w:t>External Interfaces</w:t>
            </w:r>
            <w:r>
              <w:rPr>
                <w:noProof/>
                <w:webHidden/>
              </w:rPr>
              <w:tab/>
            </w:r>
            <w:r>
              <w:rPr>
                <w:noProof/>
                <w:webHidden/>
              </w:rPr>
              <w:fldChar w:fldCharType="begin"/>
            </w:r>
            <w:r>
              <w:rPr>
                <w:noProof/>
                <w:webHidden/>
              </w:rPr>
              <w:instrText xml:space="preserve"> PAGEREF _Toc493760218 \h </w:instrText>
            </w:r>
            <w:r>
              <w:rPr>
                <w:noProof/>
                <w:webHidden/>
              </w:rPr>
            </w:r>
            <w:r>
              <w:rPr>
                <w:noProof/>
                <w:webHidden/>
              </w:rPr>
              <w:fldChar w:fldCharType="separate"/>
            </w:r>
            <w:r>
              <w:rPr>
                <w:noProof/>
                <w:webHidden/>
              </w:rPr>
              <w:t>10</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19" w:history="1">
            <w:r w:rsidRPr="000F16A6">
              <w:rPr>
                <w:rStyle w:val="Hyperlink"/>
                <w:noProof/>
              </w:rPr>
              <w:t>5.2</w:t>
            </w:r>
            <w:r>
              <w:rPr>
                <w:noProof/>
                <w:lang w:val="hu-HU" w:eastAsia="hu-HU"/>
              </w:rPr>
              <w:tab/>
            </w:r>
            <w:r w:rsidRPr="000F16A6">
              <w:rPr>
                <w:rStyle w:val="Hyperlink"/>
                <w:noProof/>
              </w:rPr>
              <w:t>Functional requirements</w:t>
            </w:r>
            <w:r>
              <w:rPr>
                <w:noProof/>
                <w:webHidden/>
              </w:rPr>
              <w:tab/>
            </w:r>
            <w:r>
              <w:rPr>
                <w:noProof/>
                <w:webHidden/>
              </w:rPr>
              <w:fldChar w:fldCharType="begin"/>
            </w:r>
            <w:r>
              <w:rPr>
                <w:noProof/>
                <w:webHidden/>
              </w:rPr>
              <w:instrText xml:space="preserve"> PAGEREF _Toc493760219 \h </w:instrText>
            </w:r>
            <w:r>
              <w:rPr>
                <w:noProof/>
                <w:webHidden/>
              </w:rPr>
            </w:r>
            <w:r>
              <w:rPr>
                <w:noProof/>
                <w:webHidden/>
              </w:rPr>
              <w:fldChar w:fldCharType="separate"/>
            </w:r>
            <w:r>
              <w:rPr>
                <w:noProof/>
                <w:webHidden/>
              </w:rPr>
              <w:t>11</w:t>
            </w:r>
            <w:r>
              <w:rPr>
                <w:noProof/>
                <w:webHidden/>
              </w:rPr>
              <w:fldChar w:fldCharType="end"/>
            </w:r>
          </w:hyperlink>
        </w:p>
        <w:p w:rsidR="00834C33" w:rsidRDefault="00834C33">
          <w:pPr>
            <w:pStyle w:val="TOC3"/>
            <w:tabs>
              <w:tab w:val="left" w:pos="1320"/>
              <w:tab w:val="right" w:leader="dot" w:pos="9396"/>
            </w:tabs>
            <w:rPr>
              <w:noProof/>
              <w:lang w:val="hu-HU" w:eastAsia="hu-HU"/>
            </w:rPr>
          </w:pPr>
          <w:hyperlink w:anchor="_Toc493760220" w:history="1">
            <w:r w:rsidRPr="000F16A6">
              <w:rPr>
                <w:rStyle w:val="Hyperlink"/>
                <w:noProof/>
              </w:rPr>
              <w:t>5.2.1</w:t>
            </w:r>
            <w:r>
              <w:rPr>
                <w:noProof/>
                <w:lang w:val="hu-HU" w:eastAsia="hu-HU"/>
              </w:rPr>
              <w:tab/>
            </w:r>
            <w:r w:rsidRPr="000F16A6">
              <w:rPr>
                <w:rStyle w:val="Hyperlink"/>
                <w:noProof/>
              </w:rPr>
              <w:t>Receiving sensor status messages</w:t>
            </w:r>
            <w:r>
              <w:rPr>
                <w:noProof/>
                <w:webHidden/>
              </w:rPr>
              <w:tab/>
            </w:r>
            <w:r>
              <w:rPr>
                <w:noProof/>
                <w:webHidden/>
              </w:rPr>
              <w:fldChar w:fldCharType="begin"/>
            </w:r>
            <w:r>
              <w:rPr>
                <w:noProof/>
                <w:webHidden/>
              </w:rPr>
              <w:instrText xml:space="preserve"> PAGEREF _Toc493760220 \h </w:instrText>
            </w:r>
            <w:r>
              <w:rPr>
                <w:noProof/>
                <w:webHidden/>
              </w:rPr>
            </w:r>
            <w:r>
              <w:rPr>
                <w:noProof/>
                <w:webHidden/>
              </w:rPr>
              <w:fldChar w:fldCharType="separate"/>
            </w:r>
            <w:r>
              <w:rPr>
                <w:noProof/>
                <w:webHidden/>
              </w:rPr>
              <w:t>11</w:t>
            </w:r>
            <w:r>
              <w:rPr>
                <w:noProof/>
                <w:webHidden/>
              </w:rPr>
              <w:fldChar w:fldCharType="end"/>
            </w:r>
          </w:hyperlink>
        </w:p>
        <w:p w:rsidR="00834C33" w:rsidRDefault="00834C33">
          <w:pPr>
            <w:pStyle w:val="TOC3"/>
            <w:tabs>
              <w:tab w:val="left" w:pos="1320"/>
              <w:tab w:val="right" w:leader="dot" w:pos="9396"/>
            </w:tabs>
            <w:rPr>
              <w:noProof/>
              <w:lang w:val="hu-HU" w:eastAsia="hu-HU"/>
            </w:rPr>
          </w:pPr>
          <w:hyperlink w:anchor="_Toc493760221" w:history="1">
            <w:r w:rsidRPr="000F16A6">
              <w:rPr>
                <w:rStyle w:val="Hyperlink"/>
                <w:noProof/>
              </w:rPr>
              <w:t>5.2.2</w:t>
            </w:r>
            <w:r>
              <w:rPr>
                <w:noProof/>
                <w:lang w:val="hu-HU" w:eastAsia="hu-HU"/>
              </w:rPr>
              <w:tab/>
            </w:r>
            <w:r w:rsidRPr="000F16A6">
              <w:rPr>
                <w:rStyle w:val="Hyperlink"/>
                <w:noProof/>
              </w:rPr>
              <w:t>Heartbeat messages</w:t>
            </w:r>
            <w:r>
              <w:rPr>
                <w:noProof/>
                <w:webHidden/>
              </w:rPr>
              <w:tab/>
            </w:r>
            <w:r>
              <w:rPr>
                <w:noProof/>
                <w:webHidden/>
              </w:rPr>
              <w:fldChar w:fldCharType="begin"/>
            </w:r>
            <w:r>
              <w:rPr>
                <w:noProof/>
                <w:webHidden/>
              </w:rPr>
              <w:instrText xml:space="preserve"> PAGEREF _Toc493760221 \h </w:instrText>
            </w:r>
            <w:r>
              <w:rPr>
                <w:noProof/>
                <w:webHidden/>
              </w:rPr>
            </w:r>
            <w:r>
              <w:rPr>
                <w:noProof/>
                <w:webHidden/>
              </w:rPr>
              <w:fldChar w:fldCharType="separate"/>
            </w:r>
            <w:r>
              <w:rPr>
                <w:noProof/>
                <w:webHidden/>
              </w:rPr>
              <w:t>11</w:t>
            </w:r>
            <w:r>
              <w:rPr>
                <w:noProof/>
                <w:webHidden/>
              </w:rPr>
              <w:fldChar w:fldCharType="end"/>
            </w:r>
          </w:hyperlink>
        </w:p>
        <w:p w:rsidR="00834C33" w:rsidRDefault="00834C33">
          <w:pPr>
            <w:pStyle w:val="TOC3"/>
            <w:tabs>
              <w:tab w:val="left" w:pos="1320"/>
              <w:tab w:val="right" w:leader="dot" w:pos="9396"/>
            </w:tabs>
            <w:rPr>
              <w:noProof/>
              <w:lang w:val="hu-HU" w:eastAsia="hu-HU"/>
            </w:rPr>
          </w:pPr>
          <w:hyperlink w:anchor="_Toc493760222" w:history="1">
            <w:r w:rsidRPr="000F16A6">
              <w:rPr>
                <w:rStyle w:val="Hyperlink"/>
                <w:noProof/>
              </w:rPr>
              <w:t>5.2.3</w:t>
            </w:r>
            <w:r>
              <w:rPr>
                <w:noProof/>
                <w:lang w:val="hu-HU" w:eastAsia="hu-HU"/>
              </w:rPr>
              <w:tab/>
            </w:r>
            <w:r w:rsidRPr="000F16A6">
              <w:rPr>
                <w:rStyle w:val="Hyperlink"/>
                <w:noProof/>
              </w:rPr>
              <w:t>Decision protocol</w:t>
            </w:r>
            <w:r>
              <w:rPr>
                <w:noProof/>
                <w:webHidden/>
              </w:rPr>
              <w:tab/>
            </w:r>
            <w:r>
              <w:rPr>
                <w:noProof/>
                <w:webHidden/>
              </w:rPr>
              <w:fldChar w:fldCharType="begin"/>
            </w:r>
            <w:r>
              <w:rPr>
                <w:noProof/>
                <w:webHidden/>
              </w:rPr>
              <w:instrText xml:space="preserve"> PAGEREF _Toc493760222 \h </w:instrText>
            </w:r>
            <w:r>
              <w:rPr>
                <w:noProof/>
                <w:webHidden/>
              </w:rPr>
            </w:r>
            <w:r>
              <w:rPr>
                <w:noProof/>
                <w:webHidden/>
              </w:rPr>
              <w:fldChar w:fldCharType="separate"/>
            </w:r>
            <w:r>
              <w:rPr>
                <w:noProof/>
                <w:webHidden/>
              </w:rPr>
              <w:t>12</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23" w:history="1">
            <w:r w:rsidRPr="000F16A6">
              <w:rPr>
                <w:rStyle w:val="Hyperlink"/>
                <w:noProof/>
              </w:rPr>
              <w:t>5.3</w:t>
            </w:r>
            <w:r>
              <w:rPr>
                <w:noProof/>
                <w:lang w:val="hu-HU" w:eastAsia="hu-HU"/>
              </w:rPr>
              <w:tab/>
            </w:r>
            <w:r w:rsidRPr="000F16A6">
              <w:rPr>
                <w:rStyle w:val="Hyperlink"/>
                <w:noProof/>
              </w:rPr>
              <w:t>Non-functional requirements</w:t>
            </w:r>
            <w:r>
              <w:rPr>
                <w:noProof/>
                <w:webHidden/>
              </w:rPr>
              <w:tab/>
            </w:r>
            <w:r>
              <w:rPr>
                <w:noProof/>
                <w:webHidden/>
              </w:rPr>
              <w:fldChar w:fldCharType="begin"/>
            </w:r>
            <w:r>
              <w:rPr>
                <w:noProof/>
                <w:webHidden/>
              </w:rPr>
              <w:instrText xml:space="preserve"> PAGEREF _Toc493760223 \h </w:instrText>
            </w:r>
            <w:r>
              <w:rPr>
                <w:noProof/>
                <w:webHidden/>
              </w:rPr>
            </w:r>
            <w:r>
              <w:rPr>
                <w:noProof/>
                <w:webHidden/>
              </w:rPr>
              <w:fldChar w:fldCharType="separate"/>
            </w:r>
            <w:r>
              <w:rPr>
                <w:noProof/>
                <w:webHidden/>
              </w:rPr>
              <w:t>13</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24" w:history="1">
            <w:r w:rsidRPr="000F16A6">
              <w:rPr>
                <w:rStyle w:val="Hyperlink"/>
                <w:noProof/>
              </w:rPr>
              <w:t>5.4</w:t>
            </w:r>
            <w:r>
              <w:rPr>
                <w:noProof/>
                <w:lang w:val="hu-HU" w:eastAsia="hu-HU"/>
              </w:rPr>
              <w:tab/>
            </w:r>
            <w:r w:rsidRPr="000F16A6">
              <w:rPr>
                <w:rStyle w:val="Hyperlink"/>
                <w:noProof/>
              </w:rPr>
              <w:t>Design constraints</w:t>
            </w:r>
            <w:r>
              <w:rPr>
                <w:noProof/>
                <w:webHidden/>
              </w:rPr>
              <w:tab/>
            </w:r>
            <w:r>
              <w:rPr>
                <w:noProof/>
                <w:webHidden/>
              </w:rPr>
              <w:fldChar w:fldCharType="begin"/>
            </w:r>
            <w:r>
              <w:rPr>
                <w:noProof/>
                <w:webHidden/>
              </w:rPr>
              <w:instrText xml:space="preserve"> PAGEREF _Toc493760224 \h </w:instrText>
            </w:r>
            <w:r>
              <w:rPr>
                <w:noProof/>
                <w:webHidden/>
              </w:rPr>
            </w:r>
            <w:r>
              <w:rPr>
                <w:noProof/>
                <w:webHidden/>
              </w:rPr>
              <w:fldChar w:fldCharType="separate"/>
            </w:r>
            <w:r>
              <w:rPr>
                <w:noProof/>
                <w:webHidden/>
              </w:rPr>
              <w:t>13</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25" w:history="1">
            <w:r w:rsidRPr="000F16A6">
              <w:rPr>
                <w:rStyle w:val="Hyperlink"/>
                <w:noProof/>
              </w:rPr>
              <w:t>5.5</w:t>
            </w:r>
            <w:r>
              <w:rPr>
                <w:noProof/>
                <w:lang w:val="hu-HU" w:eastAsia="hu-HU"/>
              </w:rPr>
              <w:tab/>
            </w:r>
            <w:r w:rsidRPr="000F16A6">
              <w:rPr>
                <w:rStyle w:val="Hyperlink"/>
                <w:noProof/>
              </w:rPr>
              <w:t>Software system attributes</w:t>
            </w:r>
            <w:r>
              <w:rPr>
                <w:noProof/>
                <w:webHidden/>
              </w:rPr>
              <w:tab/>
            </w:r>
            <w:r>
              <w:rPr>
                <w:noProof/>
                <w:webHidden/>
              </w:rPr>
              <w:fldChar w:fldCharType="begin"/>
            </w:r>
            <w:r>
              <w:rPr>
                <w:noProof/>
                <w:webHidden/>
              </w:rPr>
              <w:instrText xml:space="preserve"> PAGEREF _Toc493760225 \h </w:instrText>
            </w:r>
            <w:r>
              <w:rPr>
                <w:noProof/>
                <w:webHidden/>
              </w:rPr>
            </w:r>
            <w:r>
              <w:rPr>
                <w:noProof/>
                <w:webHidden/>
              </w:rPr>
              <w:fldChar w:fldCharType="separate"/>
            </w:r>
            <w:r>
              <w:rPr>
                <w:noProof/>
                <w:webHidden/>
              </w:rPr>
              <w:t>13</w:t>
            </w:r>
            <w:r>
              <w:rPr>
                <w:noProof/>
                <w:webHidden/>
              </w:rPr>
              <w:fldChar w:fldCharType="end"/>
            </w:r>
          </w:hyperlink>
        </w:p>
        <w:p w:rsidR="00834C33" w:rsidRDefault="00834C33">
          <w:pPr>
            <w:pStyle w:val="TOC1"/>
            <w:tabs>
              <w:tab w:val="left" w:pos="480"/>
              <w:tab w:val="right" w:leader="dot" w:pos="9396"/>
            </w:tabs>
            <w:rPr>
              <w:noProof/>
              <w:lang w:val="hu-HU" w:eastAsia="hu-HU"/>
            </w:rPr>
          </w:pPr>
          <w:hyperlink w:anchor="_Toc493760226" w:history="1">
            <w:r w:rsidRPr="000F16A6">
              <w:rPr>
                <w:rStyle w:val="Hyperlink"/>
                <w:noProof/>
              </w:rPr>
              <w:t>6</w:t>
            </w:r>
            <w:r>
              <w:rPr>
                <w:noProof/>
                <w:lang w:val="hu-HU" w:eastAsia="hu-HU"/>
              </w:rPr>
              <w:tab/>
            </w:r>
            <w:r w:rsidRPr="000F16A6">
              <w:rPr>
                <w:rStyle w:val="Hyperlink"/>
                <w:noProof/>
              </w:rPr>
              <w:t>Verification</w:t>
            </w:r>
            <w:r>
              <w:rPr>
                <w:noProof/>
                <w:webHidden/>
              </w:rPr>
              <w:tab/>
            </w:r>
            <w:r>
              <w:rPr>
                <w:noProof/>
                <w:webHidden/>
              </w:rPr>
              <w:fldChar w:fldCharType="begin"/>
            </w:r>
            <w:r>
              <w:rPr>
                <w:noProof/>
                <w:webHidden/>
              </w:rPr>
              <w:instrText xml:space="preserve"> PAGEREF _Toc493760226 \h </w:instrText>
            </w:r>
            <w:r>
              <w:rPr>
                <w:noProof/>
                <w:webHidden/>
              </w:rPr>
            </w:r>
            <w:r>
              <w:rPr>
                <w:noProof/>
                <w:webHidden/>
              </w:rPr>
              <w:fldChar w:fldCharType="separate"/>
            </w:r>
            <w:r>
              <w:rPr>
                <w:noProof/>
                <w:webHidden/>
              </w:rPr>
              <w:t>14</w:t>
            </w:r>
            <w:r>
              <w:rPr>
                <w:noProof/>
                <w:webHidden/>
              </w:rPr>
              <w:fldChar w:fldCharType="end"/>
            </w:r>
          </w:hyperlink>
        </w:p>
        <w:p w:rsidR="00834C33" w:rsidRDefault="00834C33">
          <w:pPr>
            <w:pStyle w:val="TOC1"/>
            <w:tabs>
              <w:tab w:val="left" w:pos="480"/>
              <w:tab w:val="right" w:leader="dot" w:pos="9396"/>
            </w:tabs>
            <w:rPr>
              <w:noProof/>
              <w:lang w:val="hu-HU" w:eastAsia="hu-HU"/>
            </w:rPr>
          </w:pPr>
          <w:hyperlink w:anchor="_Toc493760227" w:history="1">
            <w:r w:rsidRPr="000F16A6">
              <w:rPr>
                <w:rStyle w:val="Hyperlink"/>
                <w:noProof/>
              </w:rPr>
              <w:t>7</w:t>
            </w:r>
            <w:r>
              <w:rPr>
                <w:noProof/>
                <w:lang w:val="hu-HU" w:eastAsia="hu-HU"/>
              </w:rPr>
              <w:tab/>
            </w:r>
            <w:r w:rsidRPr="000F16A6">
              <w:rPr>
                <w:rStyle w:val="Hyperlink"/>
                <w:noProof/>
              </w:rPr>
              <w:t>Appendices</w:t>
            </w:r>
            <w:r>
              <w:rPr>
                <w:noProof/>
                <w:webHidden/>
              </w:rPr>
              <w:tab/>
            </w:r>
            <w:r>
              <w:rPr>
                <w:noProof/>
                <w:webHidden/>
              </w:rPr>
              <w:fldChar w:fldCharType="begin"/>
            </w:r>
            <w:r>
              <w:rPr>
                <w:noProof/>
                <w:webHidden/>
              </w:rPr>
              <w:instrText xml:space="preserve"> PAGEREF _Toc493760227 \h </w:instrText>
            </w:r>
            <w:r>
              <w:rPr>
                <w:noProof/>
                <w:webHidden/>
              </w:rPr>
            </w:r>
            <w:r>
              <w:rPr>
                <w:noProof/>
                <w:webHidden/>
              </w:rPr>
              <w:fldChar w:fldCharType="separate"/>
            </w:r>
            <w:r>
              <w:rPr>
                <w:noProof/>
                <w:webHidden/>
              </w:rPr>
              <w:t>15</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28" w:history="1">
            <w:r w:rsidRPr="000F16A6">
              <w:rPr>
                <w:rStyle w:val="Hyperlink"/>
                <w:noProof/>
              </w:rPr>
              <w:t>7.1</w:t>
            </w:r>
            <w:r>
              <w:rPr>
                <w:noProof/>
                <w:lang w:val="hu-HU" w:eastAsia="hu-HU"/>
              </w:rPr>
              <w:tab/>
            </w:r>
            <w:r w:rsidRPr="000F16A6">
              <w:rPr>
                <w:rStyle w:val="Hyperlink"/>
                <w:noProof/>
              </w:rPr>
              <w:t>Assumptions and dependencies</w:t>
            </w:r>
            <w:r>
              <w:rPr>
                <w:noProof/>
                <w:webHidden/>
              </w:rPr>
              <w:tab/>
            </w:r>
            <w:r>
              <w:rPr>
                <w:noProof/>
                <w:webHidden/>
              </w:rPr>
              <w:fldChar w:fldCharType="begin"/>
            </w:r>
            <w:r>
              <w:rPr>
                <w:noProof/>
                <w:webHidden/>
              </w:rPr>
              <w:instrText xml:space="preserve"> PAGEREF _Toc493760228 \h </w:instrText>
            </w:r>
            <w:r>
              <w:rPr>
                <w:noProof/>
                <w:webHidden/>
              </w:rPr>
            </w:r>
            <w:r>
              <w:rPr>
                <w:noProof/>
                <w:webHidden/>
              </w:rPr>
              <w:fldChar w:fldCharType="separate"/>
            </w:r>
            <w:r>
              <w:rPr>
                <w:noProof/>
                <w:webHidden/>
              </w:rPr>
              <w:t>15</w:t>
            </w:r>
            <w:r>
              <w:rPr>
                <w:noProof/>
                <w:webHidden/>
              </w:rPr>
              <w:fldChar w:fldCharType="end"/>
            </w:r>
          </w:hyperlink>
        </w:p>
        <w:p w:rsidR="00834C33" w:rsidRDefault="00834C33">
          <w:pPr>
            <w:pStyle w:val="TOC2"/>
            <w:tabs>
              <w:tab w:val="left" w:pos="880"/>
              <w:tab w:val="right" w:leader="dot" w:pos="9396"/>
            </w:tabs>
            <w:rPr>
              <w:noProof/>
              <w:lang w:val="hu-HU" w:eastAsia="hu-HU"/>
            </w:rPr>
          </w:pPr>
          <w:hyperlink w:anchor="_Toc493760229" w:history="1">
            <w:r w:rsidRPr="000F16A6">
              <w:rPr>
                <w:rStyle w:val="Hyperlink"/>
                <w:noProof/>
              </w:rPr>
              <w:t>7.2</w:t>
            </w:r>
            <w:r>
              <w:rPr>
                <w:noProof/>
                <w:lang w:val="hu-HU" w:eastAsia="hu-HU"/>
              </w:rPr>
              <w:tab/>
            </w:r>
            <w:r w:rsidRPr="000F16A6">
              <w:rPr>
                <w:rStyle w:val="Hyperlink"/>
                <w:noProof/>
              </w:rPr>
              <w:t>Acronyms and abbreviations</w:t>
            </w:r>
            <w:r>
              <w:rPr>
                <w:noProof/>
                <w:webHidden/>
              </w:rPr>
              <w:tab/>
            </w:r>
            <w:r>
              <w:rPr>
                <w:noProof/>
                <w:webHidden/>
              </w:rPr>
              <w:fldChar w:fldCharType="begin"/>
            </w:r>
            <w:r>
              <w:rPr>
                <w:noProof/>
                <w:webHidden/>
              </w:rPr>
              <w:instrText xml:space="preserve"> PAGEREF _Toc493760229 \h </w:instrText>
            </w:r>
            <w:r>
              <w:rPr>
                <w:noProof/>
                <w:webHidden/>
              </w:rPr>
            </w:r>
            <w:r>
              <w:rPr>
                <w:noProof/>
                <w:webHidden/>
              </w:rPr>
              <w:fldChar w:fldCharType="separate"/>
            </w:r>
            <w:r>
              <w:rPr>
                <w:noProof/>
                <w:webHidden/>
              </w:rPr>
              <w:t>15</w:t>
            </w:r>
            <w:r>
              <w:rPr>
                <w:noProof/>
                <w:webHidden/>
              </w:rPr>
              <w:fldChar w:fldCharType="end"/>
            </w:r>
          </w:hyperlink>
        </w:p>
        <w:p w:rsidR="008C0708" w:rsidRDefault="008C0708">
          <w:r>
            <w:rPr>
              <w:b/>
              <w:bCs/>
              <w:noProof/>
            </w:rPr>
            <w:fldChar w:fldCharType="end"/>
          </w:r>
        </w:p>
      </w:sdtContent>
    </w:sdt>
    <w:p w:rsidR="00E30AAE" w:rsidRDefault="00E30AAE">
      <w:pPr>
        <w:pStyle w:val="FirstParagraph"/>
      </w:pPr>
    </w:p>
    <w:p w:rsidR="00E30AAE" w:rsidRDefault="00705922">
      <w:pPr>
        <w:pStyle w:val="Heading1"/>
      </w:pPr>
      <w:bookmarkStart w:id="5" w:name="introduction"/>
      <w:bookmarkStart w:id="6" w:name="_Toc493760209"/>
      <w:bookmarkEnd w:id="5"/>
      <w:r>
        <w:lastRenderedPageBreak/>
        <w:t>Introduction</w:t>
      </w:r>
      <w:bookmarkEnd w:id="6"/>
    </w:p>
    <w:p w:rsidR="00E30AAE" w:rsidRDefault="00705922">
      <w:pPr>
        <w:pStyle w:val="FirstParagraph"/>
      </w:pPr>
      <w:r>
        <w:t>This document defines the requirements and interfaces for the Turnout Safety Module (TSM) of the Railway Interlocking System (RIS). The document describes the high-level functionality of TSM, which should be the basis fo</w:t>
      </w:r>
      <w:r>
        <w:t>r the subsequent detailed design, implementation and validation phases.</w:t>
      </w:r>
    </w:p>
    <w:p w:rsidR="00E30AAE" w:rsidRDefault="00705922">
      <w:pPr>
        <w:pStyle w:val="BodyText"/>
      </w:pPr>
      <w:r>
        <w:t>The structure of the document is based on the ISO/IEC/IEEE 29148:2011 standard [1] and adheres to the guidelines of the IEEE 830-1998 [2] standard.</w:t>
      </w:r>
    </w:p>
    <w:p w:rsidR="00E30AAE" w:rsidRDefault="00705922">
      <w:pPr>
        <w:pStyle w:val="BodyText"/>
      </w:pPr>
      <w:r>
        <w:t>The key words “MUST”, “MUST NOT”, “</w:t>
      </w:r>
      <w:r>
        <w:t>REQUIRED”, “SHALL”, “SHALL NOT”, “SHOULD”, “SHOULD NOT”, “RECOMMENDED”, “MAY”, and “OPTIONAL” in this document are to be interpreted as described in RFC 2119 [3].</w:t>
      </w:r>
    </w:p>
    <w:p w:rsidR="00E30AAE" w:rsidRDefault="00705922">
      <w:pPr>
        <w:pStyle w:val="BodyText"/>
      </w:pPr>
      <w:r>
        <w:t>The intended audience of the document includes the following roles:</w:t>
      </w:r>
    </w:p>
    <w:p w:rsidR="00E30AAE" w:rsidRDefault="00705922" w:rsidP="00705922">
      <w:pPr>
        <w:pStyle w:val="Compact"/>
        <w:numPr>
          <w:ilvl w:val="0"/>
          <w:numId w:val="2"/>
        </w:numPr>
      </w:pPr>
      <w:r>
        <w:t>Representatives of the cu</w:t>
      </w:r>
      <w:r>
        <w:t>stomer,</w:t>
      </w:r>
    </w:p>
    <w:p w:rsidR="00E30AAE" w:rsidRDefault="00705922" w:rsidP="00705922">
      <w:pPr>
        <w:pStyle w:val="Compact"/>
        <w:numPr>
          <w:ilvl w:val="0"/>
          <w:numId w:val="2"/>
        </w:numPr>
      </w:pPr>
      <w:r>
        <w:t>Developers responsible for implementing and testing TSM,</w:t>
      </w:r>
    </w:p>
    <w:p w:rsidR="00E30AAE" w:rsidRDefault="00705922" w:rsidP="00705922">
      <w:pPr>
        <w:pStyle w:val="Compact"/>
        <w:numPr>
          <w:ilvl w:val="0"/>
          <w:numId w:val="2"/>
        </w:numPr>
      </w:pPr>
      <w:r>
        <w:t>Test engineers responsible for the validation of TSM.</w:t>
      </w:r>
    </w:p>
    <w:p w:rsidR="00E30AAE" w:rsidRDefault="00705922">
      <w:pPr>
        <w:pStyle w:val="FirstParagraph"/>
      </w:pPr>
      <w:r>
        <w:t>The document contains model diagrams produced using the SysML modeling language [6].</w:t>
      </w:r>
    </w:p>
    <w:p w:rsidR="00E30AAE" w:rsidRDefault="00705922">
      <w:pPr>
        <w:pStyle w:val="BodyText"/>
      </w:pPr>
      <w:r>
        <w:t xml:space="preserve">The rest of this section provides an overview about </w:t>
      </w:r>
      <w:r>
        <w:t>the context of TSM and its high-level functionality. The subsequent sections describe the detailed requirements.</w:t>
      </w:r>
    </w:p>
    <w:p w:rsidR="00E30AAE" w:rsidRDefault="00705922">
      <w:pPr>
        <w:pStyle w:val="Heading2"/>
      </w:pPr>
      <w:bookmarkStart w:id="7" w:name="purpose"/>
      <w:bookmarkStart w:id="8" w:name="_Toc493760210"/>
      <w:bookmarkEnd w:id="7"/>
      <w:r>
        <w:t>Purpose</w:t>
      </w:r>
      <w:bookmarkEnd w:id="8"/>
    </w:p>
    <w:p w:rsidR="00E30AAE" w:rsidRDefault="00705922">
      <w:pPr>
        <w:pStyle w:val="FirstParagraph"/>
      </w:pPr>
      <w:r>
        <w:t>This section describes the context of TSM and its purpose in RIS.</w:t>
      </w:r>
    </w:p>
    <w:p w:rsidR="00E30AAE" w:rsidRDefault="00705922">
      <w:pPr>
        <w:pStyle w:val="BodyText"/>
      </w:pPr>
      <w:r>
        <w:rPr>
          <w:b/>
        </w:rPr>
        <w:t>RIS</w:t>
      </w:r>
      <w:r>
        <w:t xml:space="preserve"> TSM is part of the Railway Interlocking System (RIS). RIS is resp</w:t>
      </w:r>
      <w:r>
        <w:t>onsible for planning the routes of the trains and controlling the trackside equipment (e.g. signals, turnouts) to prevent any unsafe situation during the passage of trains. RIS is composed of several communicating modules, e.g. Signaling Subsystem, Train C</w:t>
      </w:r>
      <w:r>
        <w:t>ontrol Module, Route Planner Module or the Turnout Safety Module.</w:t>
      </w:r>
    </w:p>
    <w:p w:rsidR="00E30AAE" w:rsidRDefault="00705922">
      <w:pPr>
        <w:pStyle w:val="BodyText"/>
      </w:pPr>
      <w:r>
        <w:rPr>
          <w:b/>
        </w:rPr>
        <w:t>Section</w:t>
      </w:r>
      <w:r>
        <w:t xml:space="preserve"> A railway track is divided into sections. A section is much longer than the breaking distance of the trains. At most one train should occupy a given section at any time. The occupanc</w:t>
      </w:r>
      <w:r>
        <w:t>y of the section is monitored by RIS. RIS can only monitor whether a given section is occupied or free, but it cannot detect the speed or direction of the train on the section. In the context of RIS, the status of a section means its occupancy.</w:t>
      </w:r>
    </w:p>
    <w:p w:rsidR="00E30AAE" w:rsidRDefault="00705922">
      <w:pPr>
        <w:pStyle w:val="BodyText"/>
      </w:pPr>
      <w:r>
        <w:rPr>
          <w:b/>
        </w:rPr>
        <w:t>Turnout</w:t>
      </w:r>
      <w:r>
        <w:t xml:space="preserve"> A t</w:t>
      </w:r>
      <w:r>
        <w:t>urnout is a mechanical installation enabling trains to be guided from one track to another. A turnout is connected to three sections on its three sides. The sides, and hence the sections are named as follows (see Figure 1):</w:t>
      </w:r>
    </w:p>
    <w:p w:rsidR="00E30AAE" w:rsidRDefault="00705922" w:rsidP="00705922">
      <w:pPr>
        <w:pStyle w:val="Compact"/>
        <w:numPr>
          <w:ilvl w:val="0"/>
          <w:numId w:val="3"/>
        </w:numPr>
      </w:pPr>
      <w:r>
        <w:t>facing,</w:t>
      </w:r>
    </w:p>
    <w:p w:rsidR="00E30AAE" w:rsidRDefault="00705922" w:rsidP="00705922">
      <w:pPr>
        <w:pStyle w:val="Compact"/>
        <w:numPr>
          <w:ilvl w:val="0"/>
          <w:numId w:val="3"/>
        </w:numPr>
      </w:pPr>
      <w:r>
        <w:t>straight,</w:t>
      </w:r>
    </w:p>
    <w:p w:rsidR="00E30AAE" w:rsidRDefault="00705922" w:rsidP="00705922">
      <w:pPr>
        <w:pStyle w:val="Compact"/>
        <w:numPr>
          <w:ilvl w:val="0"/>
          <w:numId w:val="3"/>
        </w:numPr>
      </w:pPr>
      <w:r>
        <w:t>divergent.</w:t>
      </w:r>
    </w:p>
    <w:p w:rsidR="008C0708" w:rsidRDefault="00705922" w:rsidP="008C0708">
      <w:pPr>
        <w:pStyle w:val="FigurewithCaption"/>
      </w:pPr>
      <w:r>
        <w:rPr>
          <w:noProof/>
          <w:lang w:val="hu-HU" w:eastAsia="hu-HU"/>
        </w:rPr>
        <w:lastRenderedPageBreak/>
        <w:drawing>
          <wp:inline distT="0" distB="0" distL="0" distR="0">
            <wp:extent cx="5657658" cy="1877731"/>
            <wp:effectExtent l="0" t="0" r="0" b="0"/>
            <wp:docPr id="1" name="Picture" descr="Sections connected to a turnout"/>
            <wp:cNvGraphicFramePr/>
            <a:graphic xmlns:a="http://schemas.openxmlformats.org/drawingml/2006/main">
              <a:graphicData uri="http://schemas.openxmlformats.org/drawingml/2006/picture">
                <pic:pic xmlns:pic="http://schemas.openxmlformats.org/drawingml/2006/picture">
                  <pic:nvPicPr>
                    <pic:cNvPr id="0" name="Picture" descr="images/turnout.png"/>
                    <pic:cNvPicPr>
                      <a:picLocks noChangeAspect="1" noChangeArrowheads="1"/>
                    </pic:cNvPicPr>
                  </pic:nvPicPr>
                  <pic:blipFill>
                    <a:blip r:embed="rId8"/>
                    <a:stretch>
                      <a:fillRect/>
                    </a:stretch>
                  </pic:blipFill>
                  <pic:spPr bwMode="auto">
                    <a:xfrm>
                      <a:off x="0" y="0"/>
                      <a:ext cx="5657658" cy="1877731"/>
                    </a:xfrm>
                    <a:prstGeom prst="rect">
                      <a:avLst/>
                    </a:prstGeom>
                    <a:noFill/>
                    <a:ln w="9525">
                      <a:noFill/>
                      <a:headEnd/>
                      <a:tailEnd/>
                    </a:ln>
                  </pic:spPr>
                </pic:pic>
              </a:graphicData>
            </a:graphic>
          </wp:inline>
        </w:drawing>
      </w:r>
    </w:p>
    <w:p w:rsidR="00E30AAE" w:rsidRDefault="00705922" w:rsidP="008C0708">
      <w:pPr>
        <w:pStyle w:val="ImageCaption"/>
      </w:pPr>
      <w:r>
        <w:t>F</w:t>
      </w:r>
      <w:r>
        <w:t>igure 1. Naming conventions for a turnout</w:t>
      </w:r>
    </w:p>
    <w:p w:rsidR="00E30AAE" w:rsidRDefault="00705922">
      <w:pPr>
        <w:pStyle w:val="BodyText"/>
      </w:pPr>
      <w:r>
        <w:t>The turnout can be set into one of these directions:</w:t>
      </w:r>
    </w:p>
    <w:p w:rsidR="00E30AAE" w:rsidRDefault="00705922" w:rsidP="00705922">
      <w:pPr>
        <w:pStyle w:val="Compact"/>
        <w:numPr>
          <w:ilvl w:val="0"/>
          <w:numId w:val="4"/>
        </w:numPr>
      </w:pPr>
      <w:r>
        <w:t>Straight: the facing section is connected to the straight section,</w:t>
      </w:r>
    </w:p>
    <w:p w:rsidR="00E30AAE" w:rsidRDefault="00705922" w:rsidP="00705922">
      <w:pPr>
        <w:pStyle w:val="Compact"/>
        <w:numPr>
          <w:ilvl w:val="0"/>
          <w:numId w:val="4"/>
        </w:numPr>
      </w:pPr>
      <w:r>
        <w:t>Divergent: the facing section is connected to the divergent section.</w:t>
      </w:r>
    </w:p>
    <w:p w:rsidR="00E30AAE" w:rsidRDefault="00705922">
      <w:pPr>
        <w:pStyle w:val="FirstParagraph"/>
      </w:pPr>
      <w:r>
        <w:t xml:space="preserve">A train approaching from </w:t>
      </w:r>
      <w:r>
        <w:t>the facing section is a facing-point movement, a train approaching from straight or divergent section is a trailing-point movement.</w:t>
      </w:r>
    </w:p>
    <w:p w:rsidR="00E30AAE" w:rsidRDefault="00705922">
      <w:pPr>
        <w:pStyle w:val="BodyText"/>
      </w:pPr>
      <w:r>
        <w:rPr>
          <w:b/>
        </w:rPr>
        <w:t>Connecting sections</w:t>
      </w:r>
      <w:r>
        <w:t xml:space="preserve"> The railway tracks managed by RIS are divided into sections in a way that there is no section connected </w:t>
      </w:r>
      <w:r>
        <w:t>to sections on both sides. Therefore, a section can be either connected to a turnout and another section, or connected to a turnout and not connected to anything on the other side (i.e. a dead end). A section cannot be connected to two turnouts. Two turnou</w:t>
      </w:r>
      <w:r>
        <w:t>ts cannot be directly connected, only through sections. There is always a section on each of the three sides of a turnout.</w:t>
      </w:r>
    </w:p>
    <w:p w:rsidR="00E30AAE" w:rsidRDefault="00705922">
      <w:pPr>
        <w:pStyle w:val="BodyText"/>
      </w:pPr>
      <w:r>
        <w:rPr>
          <w:b/>
        </w:rPr>
        <w:t>Unsafe situations</w:t>
      </w:r>
      <w:r>
        <w:t xml:space="preserve"> The following unsafe situations can occur when trains are approaching or are passing over a turnout.</w:t>
      </w:r>
    </w:p>
    <w:p w:rsidR="00E30AAE" w:rsidRDefault="00705922" w:rsidP="00705922">
      <w:pPr>
        <w:pStyle w:val="Compact"/>
        <w:numPr>
          <w:ilvl w:val="0"/>
          <w:numId w:val="5"/>
        </w:numPr>
      </w:pPr>
      <w:r>
        <w:t>Trailing the s</w:t>
      </w:r>
      <w:r>
        <w:t>witch: a train is approaching from the straight section to a turnout that is set to divergent direction, or a train is approaching from the divergent section to a turnout that is set to straight direction. Trailing the switch can happen only with trailing-</w:t>
      </w:r>
      <w:r>
        <w:t>point movement.</w:t>
      </w:r>
    </w:p>
    <w:p w:rsidR="00E30AAE" w:rsidRDefault="00705922" w:rsidP="00705922">
      <w:pPr>
        <w:pStyle w:val="Compact"/>
        <w:numPr>
          <w:ilvl w:val="0"/>
          <w:numId w:val="5"/>
        </w:numPr>
      </w:pPr>
      <w:r>
        <w:t>Collision of trains: collision can happen if two trains arrive on the same section either by moving towards each other or a train catching up a slower or standing train.</w:t>
      </w:r>
    </w:p>
    <w:p w:rsidR="00E30AAE" w:rsidRDefault="00705922">
      <w:pPr>
        <w:pStyle w:val="FirstParagraph"/>
      </w:pPr>
      <w:r>
        <w:rPr>
          <w:b/>
        </w:rPr>
        <w:t>Purpose of TSM</w:t>
      </w:r>
      <w:r>
        <w:t xml:space="preserve"> </w:t>
      </w:r>
      <w:r>
        <w:t>The planner and controller modules of RIS are responsible for granting permissions to move only those trains and setting turnouts in only those directions that prevent the possibility of unsafe situations.</w:t>
      </w:r>
    </w:p>
    <w:p w:rsidR="00E30AAE" w:rsidRDefault="00705922">
      <w:pPr>
        <w:pStyle w:val="BodyText"/>
      </w:pPr>
      <w:r>
        <w:t>However, as RIS is a safety-critical system, additional safety measures are needed.</w:t>
      </w:r>
    </w:p>
    <w:p w:rsidR="00E30AAE" w:rsidRDefault="00705922">
      <w:pPr>
        <w:pStyle w:val="BodyText"/>
      </w:pPr>
      <w:r>
        <w:t>TSM is such a safety measure, which is responsible for monitoring one turnout and intervening if it detects an unsafe situation. However, the TSM is not responsible to gran</w:t>
      </w:r>
      <w:r>
        <w:t>t movement permissions or to change the direction of the turnout.</w:t>
      </w:r>
    </w:p>
    <w:p w:rsidR="00E30AAE" w:rsidRDefault="00705922">
      <w:pPr>
        <w:pStyle w:val="Heading2"/>
      </w:pPr>
      <w:bookmarkStart w:id="9" w:name="scope"/>
      <w:bookmarkStart w:id="10" w:name="_Toc493760211"/>
      <w:bookmarkEnd w:id="9"/>
      <w:r>
        <w:t>Scope</w:t>
      </w:r>
      <w:bookmarkEnd w:id="10"/>
    </w:p>
    <w:p w:rsidR="00E30AAE" w:rsidRDefault="00705922">
      <w:pPr>
        <w:pStyle w:val="FirstParagraph"/>
      </w:pPr>
      <w:r>
        <w:t>The document describes the external interfaces and high-level functionality of TSM. The document does not detail the other modules in RIS, only the messages received from these modules</w:t>
      </w:r>
      <w:r>
        <w:t>.</w:t>
      </w:r>
    </w:p>
    <w:p w:rsidR="00E30AAE" w:rsidRDefault="00705922">
      <w:pPr>
        <w:pStyle w:val="Heading2"/>
      </w:pPr>
      <w:bookmarkStart w:id="11" w:name="module-overview"/>
      <w:bookmarkStart w:id="12" w:name="_Toc493760212"/>
      <w:bookmarkEnd w:id="11"/>
      <w:r>
        <w:lastRenderedPageBreak/>
        <w:t>Module Overview</w:t>
      </w:r>
      <w:bookmarkEnd w:id="12"/>
    </w:p>
    <w:p w:rsidR="00E30AAE" w:rsidRDefault="00705922">
      <w:pPr>
        <w:pStyle w:val="FirstParagraph"/>
      </w:pPr>
      <w:r>
        <w:t>In RIS there is a separate TSM instance monitoring every turnout. A TSM is responsible for monitoring one turnout and the sections directly connected to the turnout.</w:t>
      </w:r>
    </w:p>
    <w:p w:rsidR="00E30AAE" w:rsidRDefault="00705922">
      <w:pPr>
        <w:pStyle w:val="BodyText"/>
      </w:pPr>
      <w:r>
        <w:t>TSM receives status messages about the direction of the monitored turnou</w:t>
      </w:r>
      <w:r>
        <w:t>t and the occupancies of the connected sections, and decides whether the current situation results in an unsafe situation.</w:t>
      </w:r>
    </w:p>
    <w:p w:rsidR="00E30AAE" w:rsidRDefault="00705922">
      <w:pPr>
        <w:pStyle w:val="BodyText"/>
      </w:pPr>
      <w:r>
        <w:t xml:space="preserve">If an unsafe situation is detected, then the TSM intervenes by disabling the respective sections. On a disabled section no train can </w:t>
      </w:r>
      <w:r>
        <w:t>proceed. Note: The exact procedure for disabling a section depends on the capabilities of the actual trackside equipment, which are not detailed in this document.</w:t>
      </w:r>
    </w:p>
    <w:p w:rsidR="00E30AAE" w:rsidRDefault="00705922">
      <w:pPr>
        <w:pStyle w:val="BodyText"/>
      </w:pPr>
      <w:r>
        <w:t>For technical reasons trains cannot be stopped on a turnout, only on sections. Therefore, a t</w:t>
      </w:r>
      <w:r>
        <w:t>urnout cannot be disabled.</w:t>
      </w:r>
    </w:p>
    <w:p w:rsidR="00E30AAE" w:rsidRDefault="00705922">
      <w:pPr>
        <w:pStyle w:val="BodyText"/>
      </w:pPr>
      <w:r>
        <w:rPr>
          <w:b/>
        </w:rPr>
        <w:t>Local decision</w:t>
      </w:r>
      <w:r>
        <w:t xml:space="preserve"> Some of the unsafe situations can be detected locally, i.e. by taking into account only the direction of the turnout and the statuses of the sections connected to the turnout. For example, if (1) the turnout is in </w:t>
      </w:r>
      <w:r>
        <w:t>straight direction, (2) the facing section is occupied and (3) a new message is received that the straight section is occupied, then both the facing and straight sections shall be disabled.</w:t>
      </w:r>
    </w:p>
    <w:p w:rsidR="00E30AAE" w:rsidRDefault="00705922">
      <w:pPr>
        <w:pStyle w:val="BodyText"/>
      </w:pPr>
      <w:r>
        <w:rPr>
          <w:b/>
        </w:rPr>
        <w:t>Distributed decision</w:t>
      </w:r>
      <w:r>
        <w:t xml:space="preserve"> For detecting more complex situations coordin</w:t>
      </w:r>
      <w:r>
        <w:t>ation between different TSM instances is required. Figure 2 depicts an example scenario. If the TSM monitoring turnout T2 receives that section S4 is occupied, then it has to check the direction of T2 and the occupancy of S5. If T2 is in straight direction</w:t>
      </w:r>
      <w:r>
        <w:t xml:space="preserve"> and S5 is free then the result of the local decision would be to enable S4 and S5. However, if another train would occupy S8 and S7 would be free, then T3 could also decide to enable S7 and S8. If both trains would proceed, then eventually the two trains </w:t>
      </w:r>
      <w:r>
        <w:t>would collide. Therefore, the TSM should take into account information from the neighboring TSMs before making a final decision. This information is exchanged between TSMs using periodic heartbeat messages.</w:t>
      </w:r>
    </w:p>
    <w:p w:rsidR="008C0708" w:rsidRDefault="00705922" w:rsidP="008C0708">
      <w:pPr>
        <w:pStyle w:val="FigurewithCaption"/>
      </w:pPr>
      <w:r>
        <w:rPr>
          <w:noProof/>
          <w:lang w:val="hu-HU" w:eastAsia="hu-HU"/>
        </w:rPr>
        <w:drawing>
          <wp:inline distT="0" distB="0" distL="0" distR="0">
            <wp:extent cx="4899226" cy="978622"/>
            <wp:effectExtent l="0" t="0" r="0" b="0"/>
            <wp:docPr id="2" name="Picture" descr="Example scenario"/>
            <wp:cNvGraphicFramePr/>
            <a:graphic xmlns:a="http://schemas.openxmlformats.org/drawingml/2006/main">
              <a:graphicData uri="http://schemas.openxmlformats.org/drawingml/2006/picture">
                <pic:pic xmlns:pic="http://schemas.openxmlformats.org/drawingml/2006/picture">
                  <pic:nvPicPr>
                    <pic:cNvPr id="0" name="Picture" descr="images/example_scenario.png"/>
                    <pic:cNvPicPr>
                      <a:picLocks noChangeAspect="1" noChangeArrowheads="1"/>
                    </pic:cNvPicPr>
                  </pic:nvPicPr>
                  <pic:blipFill>
                    <a:blip r:embed="rId9"/>
                    <a:stretch>
                      <a:fillRect/>
                    </a:stretch>
                  </pic:blipFill>
                  <pic:spPr bwMode="auto">
                    <a:xfrm>
                      <a:off x="0" y="0"/>
                      <a:ext cx="4899226" cy="978622"/>
                    </a:xfrm>
                    <a:prstGeom prst="rect">
                      <a:avLst/>
                    </a:prstGeom>
                    <a:noFill/>
                    <a:ln w="9525">
                      <a:noFill/>
                      <a:headEnd/>
                      <a:tailEnd/>
                    </a:ln>
                  </pic:spPr>
                </pic:pic>
              </a:graphicData>
            </a:graphic>
          </wp:inline>
        </w:drawing>
      </w:r>
    </w:p>
    <w:p w:rsidR="00E30AAE" w:rsidRDefault="00705922" w:rsidP="008C0708">
      <w:pPr>
        <w:pStyle w:val="ImageCaption"/>
      </w:pPr>
      <w:r>
        <w:t>Figure 2. Example scenario</w:t>
      </w:r>
    </w:p>
    <w:p w:rsidR="00E30AAE" w:rsidRDefault="00705922">
      <w:pPr>
        <w:pStyle w:val="BodyText"/>
      </w:pPr>
      <w:r>
        <w:rPr>
          <w:b/>
        </w:rPr>
        <w:t>Neighbors</w:t>
      </w:r>
      <w:r>
        <w:t xml:space="preserve"> In a distr</w:t>
      </w:r>
      <w:r>
        <w:t xml:space="preserve">ibuted decision the TSM uses information about the status of its neighboring TSMs. The status of a TSM can be allowed or denied. The status of a TSM is defined separately in all three neighbor sides (e.g. facing status is the status reported to the facing </w:t>
      </w:r>
      <w:r>
        <w:t>side neighbor). A TSM can have three neighbors (in the facing, straight and divergent sides). If one of the sections of a turnout is a dead end, then it has no neighbor in that direction. On the example depicted on Figure 2, the straight side neighbor of t</w:t>
      </w:r>
      <w:r>
        <w:t>he TSM monitoring T2 is the TSM monitoring T3, while the TSM monitoring T1 has no straight side neighbor.</w:t>
      </w:r>
    </w:p>
    <w:p w:rsidR="00E30AAE" w:rsidRDefault="00705922">
      <w:pPr>
        <w:pStyle w:val="Heading3"/>
      </w:pPr>
      <w:bookmarkStart w:id="13" w:name="functions-of-the-module"/>
      <w:bookmarkStart w:id="14" w:name="_Toc493760213"/>
      <w:bookmarkEnd w:id="13"/>
      <w:r>
        <w:t>Functions of the Module</w:t>
      </w:r>
      <w:bookmarkEnd w:id="14"/>
    </w:p>
    <w:p w:rsidR="00E30AAE" w:rsidRDefault="00705922">
      <w:pPr>
        <w:pStyle w:val="FirstParagraph"/>
      </w:pPr>
      <w:r>
        <w:t>The main functionality of TSM are summarized as follows (see Figure 3).</w:t>
      </w:r>
    </w:p>
    <w:p w:rsidR="00E30AAE" w:rsidRDefault="00705922" w:rsidP="008C0708">
      <w:pPr>
        <w:pStyle w:val="FigurewithCaption"/>
      </w:pPr>
      <w:r>
        <w:rPr>
          <w:noProof/>
          <w:lang w:val="hu-HU" w:eastAsia="hu-HU"/>
        </w:rPr>
        <w:lastRenderedPageBreak/>
        <w:drawing>
          <wp:inline distT="0" distB="0" distL="0" distR="0">
            <wp:extent cx="5969000" cy="3573414"/>
            <wp:effectExtent l="0" t="0" r="0" b="0"/>
            <wp:docPr id="3" name="Picture" descr="Main use cases of TSM"/>
            <wp:cNvGraphicFramePr/>
            <a:graphic xmlns:a="http://schemas.openxmlformats.org/drawingml/2006/main">
              <a:graphicData uri="http://schemas.openxmlformats.org/drawingml/2006/picture">
                <pic:pic xmlns:pic="http://schemas.openxmlformats.org/drawingml/2006/picture">
                  <pic:nvPicPr>
                    <pic:cNvPr id="0" name="Picture" descr="images/UseCases.png"/>
                    <pic:cNvPicPr>
                      <a:picLocks noChangeAspect="1" noChangeArrowheads="1"/>
                    </pic:cNvPicPr>
                  </pic:nvPicPr>
                  <pic:blipFill>
                    <a:blip r:embed="rId10"/>
                    <a:stretch>
                      <a:fillRect/>
                    </a:stretch>
                  </pic:blipFill>
                  <pic:spPr bwMode="auto">
                    <a:xfrm>
                      <a:off x="0" y="0"/>
                      <a:ext cx="5969000" cy="3573414"/>
                    </a:xfrm>
                    <a:prstGeom prst="rect">
                      <a:avLst/>
                    </a:prstGeom>
                    <a:noFill/>
                    <a:ln w="9525">
                      <a:noFill/>
                      <a:headEnd/>
                      <a:tailEnd/>
                    </a:ln>
                  </pic:spPr>
                </pic:pic>
              </a:graphicData>
            </a:graphic>
          </wp:inline>
        </w:drawing>
      </w:r>
    </w:p>
    <w:p w:rsidR="00E30AAE" w:rsidRDefault="00705922" w:rsidP="008C0708">
      <w:pPr>
        <w:pStyle w:val="ImageCaption"/>
      </w:pPr>
      <w:r>
        <w:t>Figure 3. Main use cases of TSM</w:t>
      </w:r>
    </w:p>
    <w:p w:rsidR="00E30AAE" w:rsidRDefault="00705922" w:rsidP="00705922">
      <w:pPr>
        <w:pStyle w:val="Compact"/>
        <w:numPr>
          <w:ilvl w:val="0"/>
          <w:numId w:val="6"/>
        </w:numPr>
      </w:pPr>
      <w:r>
        <w:rPr>
          <w:i/>
        </w:rPr>
        <w:t>UC1 Prevent unsafe s</w:t>
      </w:r>
      <w:r>
        <w:rPr>
          <w:i/>
        </w:rPr>
        <w:t>ituations</w:t>
      </w:r>
      <w:r>
        <w:t>: this is the main functionality of TSM that is achieved with the help of the other use cases.</w:t>
      </w:r>
    </w:p>
    <w:p w:rsidR="00E30AAE" w:rsidRDefault="00705922" w:rsidP="00705922">
      <w:pPr>
        <w:pStyle w:val="Compact"/>
        <w:numPr>
          <w:ilvl w:val="0"/>
          <w:numId w:val="6"/>
        </w:numPr>
      </w:pPr>
      <w:r>
        <w:rPr>
          <w:i/>
        </w:rPr>
        <w:t>UC2 Receive sensor status messages</w:t>
      </w:r>
      <w:r>
        <w:t>: receive status messages about direction of turnouts and occupancy of sections.</w:t>
      </w:r>
    </w:p>
    <w:p w:rsidR="00E30AAE" w:rsidRDefault="00705922" w:rsidP="00705922">
      <w:pPr>
        <w:pStyle w:val="Compact"/>
        <w:numPr>
          <w:ilvl w:val="0"/>
          <w:numId w:val="6"/>
        </w:numPr>
      </w:pPr>
      <w:r>
        <w:rPr>
          <w:i/>
        </w:rPr>
        <w:t>UC3 Send and receive heartbeat messag</w:t>
      </w:r>
      <w:r>
        <w:rPr>
          <w:i/>
        </w:rPr>
        <w:t>es</w:t>
      </w:r>
      <w:r>
        <w:t>: TSMs report their own status using periodic heartbeat messages and update the status of neighboring TSMs based on their heartbeat messages.</w:t>
      </w:r>
    </w:p>
    <w:p w:rsidR="00E30AAE" w:rsidRDefault="00705922" w:rsidP="00705922">
      <w:pPr>
        <w:pStyle w:val="Compact"/>
        <w:numPr>
          <w:ilvl w:val="0"/>
          <w:numId w:val="6"/>
        </w:numPr>
      </w:pPr>
      <w:r>
        <w:rPr>
          <w:i/>
        </w:rPr>
        <w:t>UC4 Detect unsafe situation</w:t>
      </w:r>
      <w:r>
        <w:t>: run a detection protocol that has two phases (local and distributed).</w:t>
      </w:r>
    </w:p>
    <w:p w:rsidR="00E30AAE" w:rsidRDefault="00705922" w:rsidP="00705922">
      <w:pPr>
        <w:pStyle w:val="Compact"/>
        <w:numPr>
          <w:ilvl w:val="0"/>
          <w:numId w:val="6"/>
        </w:numPr>
      </w:pPr>
      <w:r>
        <w:rPr>
          <w:i/>
        </w:rPr>
        <w:t>UC5 Local dec</w:t>
      </w:r>
      <w:r>
        <w:rPr>
          <w:i/>
        </w:rPr>
        <w:t>ision</w:t>
      </w:r>
      <w:r>
        <w:t>: detection of unsafe situations based only on the direction of the turnout and the occupancy of its three connected sections.</w:t>
      </w:r>
    </w:p>
    <w:p w:rsidR="00E30AAE" w:rsidRDefault="00705922" w:rsidP="00705922">
      <w:pPr>
        <w:pStyle w:val="Compact"/>
        <w:numPr>
          <w:ilvl w:val="0"/>
          <w:numId w:val="6"/>
        </w:numPr>
      </w:pPr>
      <w:r>
        <w:rPr>
          <w:i/>
        </w:rPr>
        <w:t>UC6 Distributed decision</w:t>
      </w:r>
      <w:r>
        <w:t>: detection of unsafe situations based on communication received from neighboring TSM instances.</w:t>
      </w:r>
    </w:p>
    <w:p w:rsidR="00E30AAE" w:rsidRDefault="00705922" w:rsidP="00705922">
      <w:pPr>
        <w:pStyle w:val="Compact"/>
        <w:numPr>
          <w:ilvl w:val="0"/>
          <w:numId w:val="6"/>
        </w:numPr>
      </w:pPr>
      <w:r>
        <w:rPr>
          <w:i/>
        </w:rPr>
        <w:t>UC7</w:t>
      </w:r>
      <w:r>
        <w:rPr>
          <w:i/>
        </w:rPr>
        <w:t xml:space="preserve"> Disable section</w:t>
      </w:r>
      <w:r>
        <w:t>: if an unsafe situation is detected then TSM disables some sections identified by the detection.</w:t>
      </w:r>
    </w:p>
    <w:p w:rsidR="00E30AAE" w:rsidRDefault="00705922">
      <w:pPr>
        <w:pStyle w:val="Heading3"/>
      </w:pPr>
      <w:bookmarkStart w:id="15" w:name="interfaces-of-the-module"/>
      <w:bookmarkStart w:id="16" w:name="_Toc493760214"/>
      <w:bookmarkEnd w:id="15"/>
      <w:r>
        <w:t>Interfaces of the Module</w:t>
      </w:r>
      <w:bookmarkEnd w:id="16"/>
    </w:p>
    <w:p w:rsidR="00E30AAE" w:rsidRDefault="00705922">
      <w:pPr>
        <w:pStyle w:val="FirstParagraph"/>
      </w:pPr>
      <w:r>
        <w:t xml:space="preserve">TSM is connected logically to other modules of RIS. TSM can be connected to at most three neighboring TSM instances. </w:t>
      </w:r>
      <w:r>
        <w:t>TSM uses the following functionality from these modules (Figure 4).</w:t>
      </w:r>
    </w:p>
    <w:p w:rsidR="00E30AAE" w:rsidRDefault="00705922" w:rsidP="008C0708">
      <w:pPr>
        <w:pStyle w:val="FigurewithCaption"/>
      </w:pPr>
      <w:r>
        <w:rPr>
          <w:noProof/>
          <w:lang w:val="hu-HU" w:eastAsia="hu-HU"/>
        </w:rPr>
        <w:lastRenderedPageBreak/>
        <w:drawing>
          <wp:inline distT="0" distB="0" distL="0" distR="0">
            <wp:extent cx="5969000" cy="2389187"/>
            <wp:effectExtent l="0" t="0" r="0" b="0"/>
            <wp:docPr id="4" name="Picture" descr="Modules connected to TSM"/>
            <wp:cNvGraphicFramePr/>
            <a:graphic xmlns:a="http://schemas.openxmlformats.org/drawingml/2006/main">
              <a:graphicData uri="http://schemas.openxmlformats.org/drawingml/2006/picture">
                <pic:pic xmlns:pic="http://schemas.openxmlformats.org/drawingml/2006/picture">
                  <pic:nvPicPr>
                    <pic:cNvPr id="0" name="Picture" descr="images/Subsystems.png"/>
                    <pic:cNvPicPr>
                      <a:picLocks noChangeAspect="1" noChangeArrowheads="1"/>
                    </pic:cNvPicPr>
                  </pic:nvPicPr>
                  <pic:blipFill>
                    <a:blip r:embed="rId11"/>
                    <a:stretch>
                      <a:fillRect/>
                    </a:stretch>
                  </pic:blipFill>
                  <pic:spPr bwMode="auto">
                    <a:xfrm>
                      <a:off x="0" y="0"/>
                      <a:ext cx="5969000" cy="2389187"/>
                    </a:xfrm>
                    <a:prstGeom prst="rect">
                      <a:avLst/>
                    </a:prstGeom>
                    <a:noFill/>
                    <a:ln w="9525">
                      <a:noFill/>
                      <a:headEnd/>
                      <a:tailEnd/>
                    </a:ln>
                  </pic:spPr>
                </pic:pic>
              </a:graphicData>
            </a:graphic>
          </wp:inline>
        </w:drawing>
      </w:r>
    </w:p>
    <w:p w:rsidR="00E30AAE" w:rsidRDefault="00705922" w:rsidP="008C0708">
      <w:pPr>
        <w:pStyle w:val="ImageCaption"/>
      </w:pPr>
      <w:r>
        <w:t>Figure 4. Modules connected to TSM</w:t>
      </w:r>
    </w:p>
    <w:p w:rsidR="00E30AAE" w:rsidRDefault="00705922" w:rsidP="00705922">
      <w:pPr>
        <w:pStyle w:val="Compact"/>
        <w:numPr>
          <w:ilvl w:val="0"/>
          <w:numId w:val="7"/>
        </w:numPr>
      </w:pPr>
      <w:r>
        <w:rPr>
          <w:i/>
        </w:rPr>
        <w:t>Turnout Controller</w:t>
      </w:r>
      <w:r>
        <w:t>: reporting the change of the direction of a given turnout.</w:t>
      </w:r>
    </w:p>
    <w:p w:rsidR="00E30AAE" w:rsidRDefault="00705922" w:rsidP="00705922">
      <w:pPr>
        <w:pStyle w:val="Compact"/>
        <w:numPr>
          <w:ilvl w:val="0"/>
          <w:numId w:val="7"/>
        </w:numPr>
      </w:pPr>
      <w:r>
        <w:rPr>
          <w:i/>
        </w:rPr>
        <w:t>Section Controller</w:t>
      </w:r>
      <w:r>
        <w:t>: reporting the change in the occupancy of a given section, and making possible to enable or disable a section.</w:t>
      </w:r>
    </w:p>
    <w:p w:rsidR="00E30AAE" w:rsidRDefault="00705922" w:rsidP="00705922">
      <w:pPr>
        <w:pStyle w:val="Compact"/>
        <w:numPr>
          <w:ilvl w:val="0"/>
          <w:numId w:val="7"/>
        </w:numPr>
      </w:pPr>
      <w:r>
        <w:rPr>
          <w:i/>
        </w:rPr>
        <w:t>TSM</w:t>
      </w:r>
      <w:r>
        <w:t>: receiving periodic messages reporting the status of the neighbor.</w:t>
      </w:r>
    </w:p>
    <w:p w:rsidR="00E30AAE" w:rsidRDefault="00705922">
      <w:pPr>
        <w:pStyle w:val="Heading2"/>
      </w:pPr>
      <w:bookmarkStart w:id="17" w:name="definitions"/>
      <w:bookmarkStart w:id="18" w:name="_Toc493760215"/>
      <w:bookmarkEnd w:id="17"/>
      <w:r>
        <w:t>Definitions</w:t>
      </w:r>
      <w:bookmarkEnd w:id="18"/>
    </w:p>
    <w:p w:rsidR="00E30AAE" w:rsidRDefault="00705922">
      <w:pPr>
        <w:pStyle w:val="FirstParagraph"/>
      </w:pPr>
      <w:r>
        <w:t>This list contains definitions from ERA Glossary [4] and ETCS</w:t>
      </w:r>
      <w:r>
        <w:t xml:space="preserve"> SUBSET-23 [5].</w:t>
      </w:r>
    </w:p>
    <w:tbl>
      <w:tblPr>
        <w:tblW w:w="4918" w:type="pct"/>
        <w:tblLook w:val="07E0" w:firstRow="1" w:lastRow="1" w:firstColumn="1" w:lastColumn="1" w:noHBand="1" w:noVBand="1"/>
      </w:tblPr>
      <w:tblGrid>
        <w:gridCol w:w="1711"/>
        <w:gridCol w:w="7753"/>
      </w:tblGrid>
      <w:tr w:rsidR="00E30AAE" w:rsidTr="008C0708">
        <w:tc>
          <w:tcPr>
            <w:tcW w:w="0" w:type="auto"/>
            <w:tcBorders>
              <w:bottom w:val="single" w:sz="0" w:space="0" w:color="auto"/>
            </w:tcBorders>
            <w:vAlign w:val="bottom"/>
          </w:tcPr>
          <w:p w:rsidR="00E30AAE" w:rsidRDefault="00705922">
            <w:pPr>
              <w:pStyle w:val="Compact"/>
              <w:jc w:val="left"/>
            </w:pPr>
            <w:r>
              <w:t>Term</w:t>
            </w:r>
          </w:p>
        </w:tc>
        <w:tc>
          <w:tcPr>
            <w:tcW w:w="4096" w:type="pct"/>
            <w:tcBorders>
              <w:bottom w:val="single" w:sz="0" w:space="0" w:color="auto"/>
            </w:tcBorders>
            <w:vAlign w:val="bottom"/>
          </w:tcPr>
          <w:p w:rsidR="00E30AAE" w:rsidRDefault="00705922">
            <w:pPr>
              <w:pStyle w:val="Compact"/>
              <w:jc w:val="left"/>
            </w:pPr>
            <w:r>
              <w:t>Definition</w:t>
            </w:r>
          </w:p>
        </w:tc>
      </w:tr>
      <w:tr w:rsidR="00E30AAE" w:rsidTr="008C0708">
        <w:tc>
          <w:tcPr>
            <w:tcW w:w="0" w:type="auto"/>
          </w:tcPr>
          <w:p w:rsidR="00E30AAE" w:rsidRDefault="00705922">
            <w:pPr>
              <w:pStyle w:val="Compact"/>
              <w:jc w:val="left"/>
            </w:pPr>
            <w:r>
              <w:t>DIVERGENT</w:t>
            </w:r>
          </w:p>
        </w:tc>
        <w:tc>
          <w:tcPr>
            <w:tcW w:w="4096" w:type="pct"/>
          </w:tcPr>
          <w:p w:rsidR="00E30AAE" w:rsidRDefault="00705922">
            <w:pPr>
              <w:pStyle w:val="Compact"/>
              <w:jc w:val="left"/>
            </w:pPr>
            <w:r>
              <w:t>The side of a turnout that is non-straight from the facing side.</w:t>
            </w:r>
          </w:p>
        </w:tc>
      </w:tr>
      <w:tr w:rsidR="00E30AAE" w:rsidTr="008C0708">
        <w:tc>
          <w:tcPr>
            <w:tcW w:w="0" w:type="auto"/>
          </w:tcPr>
          <w:p w:rsidR="00E30AAE" w:rsidRDefault="00705922">
            <w:pPr>
              <w:pStyle w:val="Compact"/>
              <w:jc w:val="left"/>
            </w:pPr>
            <w:r>
              <w:t>FACING</w:t>
            </w:r>
          </w:p>
        </w:tc>
        <w:tc>
          <w:tcPr>
            <w:tcW w:w="4096" w:type="pct"/>
          </w:tcPr>
          <w:p w:rsidR="00E30AAE" w:rsidRDefault="00705922">
            <w:pPr>
              <w:pStyle w:val="Compact"/>
              <w:jc w:val="left"/>
            </w:pPr>
            <w:r>
              <w:t>The side of the turnout that a passing train always touches.</w:t>
            </w:r>
          </w:p>
        </w:tc>
      </w:tr>
      <w:tr w:rsidR="00E30AAE" w:rsidTr="008C0708">
        <w:tc>
          <w:tcPr>
            <w:tcW w:w="0" w:type="auto"/>
          </w:tcPr>
          <w:p w:rsidR="00E30AAE" w:rsidRDefault="00705922">
            <w:pPr>
              <w:pStyle w:val="Compact"/>
              <w:jc w:val="left"/>
            </w:pPr>
            <w:r>
              <w:t>FREE</w:t>
            </w:r>
          </w:p>
        </w:tc>
        <w:tc>
          <w:tcPr>
            <w:tcW w:w="4096" w:type="pct"/>
          </w:tcPr>
          <w:p w:rsidR="00E30AAE" w:rsidRDefault="00705922">
            <w:pPr>
              <w:pStyle w:val="Compact"/>
              <w:jc w:val="left"/>
            </w:pPr>
            <w:r>
              <w:t>A track section which is not occupied.</w:t>
            </w:r>
          </w:p>
        </w:tc>
      </w:tr>
      <w:tr w:rsidR="00E30AAE" w:rsidTr="008C0708">
        <w:tc>
          <w:tcPr>
            <w:tcW w:w="0" w:type="auto"/>
          </w:tcPr>
          <w:p w:rsidR="00E30AAE" w:rsidRDefault="00705922">
            <w:pPr>
              <w:pStyle w:val="Compact"/>
              <w:jc w:val="left"/>
            </w:pPr>
            <w:r>
              <w:t>HEARTBEAT</w:t>
            </w:r>
          </w:p>
        </w:tc>
        <w:tc>
          <w:tcPr>
            <w:tcW w:w="4096" w:type="pct"/>
          </w:tcPr>
          <w:p w:rsidR="00E30AAE" w:rsidRDefault="00705922">
            <w:pPr>
              <w:pStyle w:val="Compact"/>
              <w:jc w:val="left"/>
            </w:pPr>
            <w:r>
              <w:t>Short periodic messages that report on the status of an entity.</w:t>
            </w:r>
          </w:p>
        </w:tc>
      </w:tr>
      <w:tr w:rsidR="00E30AAE" w:rsidTr="008C0708">
        <w:tc>
          <w:tcPr>
            <w:tcW w:w="0" w:type="auto"/>
          </w:tcPr>
          <w:p w:rsidR="00E30AAE" w:rsidRDefault="00705922">
            <w:pPr>
              <w:pStyle w:val="Compact"/>
              <w:jc w:val="left"/>
            </w:pPr>
            <w:r>
              <w:t>INTERLOCKING SYSTEM</w:t>
            </w:r>
          </w:p>
        </w:tc>
        <w:tc>
          <w:tcPr>
            <w:tcW w:w="4096" w:type="pct"/>
          </w:tcPr>
          <w:p w:rsidR="00E30AAE" w:rsidRDefault="00705922">
            <w:pPr>
              <w:pStyle w:val="Compact"/>
              <w:jc w:val="left"/>
            </w:pPr>
            <w:r>
              <w:t>A system that prevents the unsafe movements of trains.</w:t>
            </w:r>
          </w:p>
        </w:tc>
      </w:tr>
      <w:tr w:rsidR="00E30AAE" w:rsidTr="008C0708">
        <w:tc>
          <w:tcPr>
            <w:tcW w:w="0" w:type="auto"/>
          </w:tcPr>
          <w:p w:rsidR="00E30AAE" w:rsidRDefault="00705922">
            <w:pPr>
              <w:pStyle w:val="Compact"/>
              <w:jc w:val="left"/>
            </w:pPr>
            <w:r>
              <w:t>OCCUPIED</w:t>
            </w:r>
          </w:p>
        </w:tc>
        <w:tc>
          <w:tcPr>
            <w:tcW w:w="4096" w:type="pct"/>
          </w:tcPr>
          <w:p w:rsidR="00E30AAE" w:rsidRDefault="00705922">
            <w:pPr>
              <w:pStyle w:val="Compact"/>
              <w:jc w:val="left"/>
            </w:pPr>
            <w:r>
              <w:t>A track section having any part of a train on it.</w:t>
            </w:r>
          </w:p>
        </w:tc>
      </w:tr>
      <w:tr w:rsidR="00E30AAE" w:rsidTr="008C0708">
        <w:tc>
          <w:tcPr>
            <w:tcW w:w="0" w:type="auto"/>
          </w:tcPr>
          <w:p w:rsidR="00E30AAE" w:rsidRDefault="00705922">
            <w:pPr>
              <w:pStyle w:val="Compact"/>
              <w:jc w:val="left"/>
            </w:pPr>
            <w:r>
              <w:t>ROUTE</w:t>
            </w:r>
          </w:p>
        </w:tc>
        <w:tc>
          <w:tcPr>
            <w:tcW w:w="4096" w:type="pct"/>
          </w:tcPr>
          <w:p w:rsidR="00E30AAE" w:rsidRDefault="00705922">
            <w:pPr>
              <w:pStyle w:val="Compact"/>
              <w:jc w:val="left"/>
            </w:pPr>
            <w:r>
              <w:t>A sequence of connected sections and turnouts whe</w:t>
            </w:r>
            <w:r>
              <w:t>re each turnout is set in the direction of the section contained in the route.</w:t>
            </w:r>
          </w:p>
        </w:tc>
      </w:tr>
      <w:tr w:rsidR="00E30AAE" w:rsidTr="008C0708">
        <w:tc>
          <w:tcPr>
            <w:tcW w:w="0" w:type="auto"/>
          </w:tcPr>
          <w:p w:rsidR="00E30AAE" w:rsidRDefault="00705922">
            <w:pPr>
              <w:pStyle w:val="Compact"/>
              <w:jc w:val="left"/>
            </w:pPr>
            <w:r>
              <w:t>SECTION</w:t>
            </w:r>
          </w:p>
        </w:tc>
        <w:tc>
          <w:tcPr>
            <w:tcW w:w="4096" w:type="pct"/>
          </w:tcPr>
          <w:p w:rsidR="00E30AAE" w:rsidRDefault="00705922">
            <w:pPr>
              <w:pStyle w:val="Compact"/>
              <w:jc w:val="left"/>
            </w:pPr>
            <w:r>
              <w:t>A division of track for tracking occupation.</w:t>
            </w:r>
          </w:p>
        </w:tc>
      </w:tr>
      <w:tr w:rsidR="00E30AAE" w:rsidTr="008C0708">
        <w:tc>
          <w:tcPr>
            <w:tcW w:w="0" w:type="auto"/>
          </w:tcPr>
          <w:p w:rsidR="00E30AAE" w:rsidRDefault="00705922">
            <w:pPr>
              <w:pStyle w:val="Compact"/>
              <w:jc w:val="left"/>
            </w:pPr>
            <w:r>
              <w:t>STRAIGHT</w:t>
            </w:r>
          </w:p>
        </w:tc>
        <w:tc>
          <w:tcPr>
            <w:tcW w:w="4096" w:type="pct"/>
          </w:tcPr>
          <w:p w:rsidR="00E30AAE" w:rsidRDefault="00705922">
            <w:pPr>
              <w:pStyle w:val="Compact"/>
              <w:jc w:val="left"/>
            </w:pPr>
            <w:r>
              <w:t>The side of the turnout, which is straight from the facing side.</w:t>
            </w:r>
          </w:p>
        </w:tc>
      </w:tr>
      <w:tr w:rsidR="00E30AAE" w:rsidTr="008C0708">
        <w:tc>
          <w:tcPr>
            <w:tcW w:w="0" w:type="auto"/>
          </w:tcPr>
          <w:p w:rsidR="00E30AAE" w:rsidRDefault="00705922">
            <w:pPr>
              <w:pStyle w:val="Compact"/>
              <w:jc w:val="left"/>
            </w:pPr>
            <w:r>
              <w:t>TURNOUT</w:t>
            </w:r>
          </w:p>
        </w:tc>
        <w:tc>
          <w:tcPr>
            <w:tcW w:w="4096" w:type="pct"/>
          </w:tcPr>
          <w:p w:rsidR="00E30AAE" w:rsidRDefault="00705922">
            <w:pPr>
              <w:pStyle w:val="Compact"/>
              <w:jc w:val="left"/>
            </w:pPr>
            <w:r>
              <w:t>A mechanical installation enabling rail</w:t>
            </w:r>
            <w:r>
              <w:t>way trains to be guided from one track to another.</w:t>
            </w:r>
          </w:p>
        </w:tc>
      </w:tr>
    </w:tbl>
    <w:p w:rsidR="00E30AAE" w:rsidRDefault="00705922">
      <w:pPr>
        <w:pStyle w:val="Heading1"/>
      </w:pPr>
      <w:bookmarkStart w:id="19" w:name="references"/>
      <w:bookmarkStart w:id="20" w:name="_Toc493760216"/>
      <w:bookmarkEnd w:id="19"/>
      <w:r>
        <w:lastRenderedPageBreak/>
        <w:t>References</w:t>
      </w:r>
      <w:bookmarkEnd w:id="20"/>
    </w:p>
    <w:p w:rsidR="00E30AAE" w:rsidRDefault="00705922">
      <w:pPr>
        <w:pStyle w:val="FirstParagraph"/>
      </w:pPr>
      <w:r>
        <w:t>[1] IEEE Standards Association. Systems and software engineering – Life cycle processes – Requirements engineering, ISO/IEC/IEEE 29148:2011, 2011.</w:t>
      </w:r>
    </w:p>
    <w:p w:rsidR="00E30AAE" w:rsidRDefault="00705922">
      <w:pPr>
        <w:pStyle w:val="BodyText"/>
      </w:pPr>
      <w:r>
        <w:t>[2] IEEE Standards Association. IEEE Recommended Practice for Software Requirements Specifications, IEEE Std. 830-1998, 1998.</w:t>
      </w:r>
    </w:p>
    <w:p w:rsidR="00E30AAE" w:rsidRDefault="00705922">
      <w:pPr>
        <w:pStyle w:val="BodyText"/>
      </w:pPr>
      <w:r>
        <w:t>[3] IETF. Key words for use in RFCs to Indicate Requirement Levels, RFC 2119, 1997.</w:t>
      </w:r>
    </w:p>
    <w:p w:rsidR="00E30AAE" w:rsidRDefault="00705922">
      <w:pPr>
        <w:pStyle w:val="BodyText"/>
      </w:pPr>
      <w:r>
        <w:t>[4] European Railway Agency. Glossary of railw</w:t>
      </w:r>
      <w:r>
        <w:t xml:space="preserve">ay terms. 8/11/2010. URL: </w:t>
      </w:r>
      <w:hyperlink r:id="rId12">
        <w:r>
          <w:rPr>
            <w:rStyle w:val="Hyperlink"/>
          </w:rPr>
          <w:t>http://www.era.europa.eu/document-register/pages/glossary-of-railway-terms.aspx</w:t>
        </w:r>
      </w:hyperlink>
    </w:p>
    <w:p w:rsidR="00E30AAE" w:rsidRDefault="00705922">
      <w:pPr>
        <w:pStyle w:val="BodyText"/>
      </w:pPr>
      <w:r>
        <w:t>[5] European Railway Agency. ERTMS/ETCS Glossary of</w:t>
      </w:r>
      <w:r>
        <w:t xml:space="preserve"> Terms and Abbreviations, SUBSET-23, 2015.</w:t>
      </w:r>
    </w:p>
    <w:p w:rsidR="00E30AAE" w:rsidRDefault="00705922">
      <w:pPr>
        <w:pStyle w:val="BodyText"/>
      </w:pPr>
      <w:r>
        <w:t>[6] Object Management Group. Systems Modeling Language (OMG SysML). Version 1.3, June 2012.</w:t>
      </w:r>
    </w:p>
    <w:p w:rsidR="00E30AAE" w:rsidRDefault="00705922">
      <w:pPr>
        <w:pStyle w:val="Heading1"/>
      </w:pPr>
      <w:bookmarkStart w:id="21" w:name="specific-requirements"/>
      <w:bookmarkStart w:id="22" w:name="_Toc493760217"/>
      <w:bookmarkEnd w:id="21"/>
      <w:r>
        <w:lastRenderedPageBreak/>
        <w:t>Specific Requirements</w:t>
      </w:r>
      <w:bookmarkEnd w:id="22"/>
    </w:p>
    <w:p w:rsidR="00E30AAE" w:rsidRDefault="00705922">
      <w:pPr>
        <w:pStyle w:val="FirstParagraph"/>
      </w:pPr>
      <w:r>
        <w:t>This section contains the detailed requirements of TSM.</w:t>
      </w:r>
    </w:p>
    <w:p w:rsidR="00E30AAE" w:rsidRDefault="00705922">
      <w:pPr>
        <w:pStyle w:val="Heading2"/>
      </w:pPr>
      <w:bookmarkStart w:id="23" w:name="external-interfaces"/>
      <w:bookmarkStart w:id="24" w:name="_Toc493760218"/>
      <w:bookmarkEnd w:id="23"/>
      <w:r>
        <w:t>External Interfaces</w:t>
      </w:r>
      <w:bookmarkEnd w:id="24"/>
    </w:p>
    <w:p w:rsidR="00E30AAE" w:rsidRDefault="00705922">
      <w:pPr>
        <w:pStyle w:val="FirstParagraph"/>
      </w:pPr>
      <w:r>
        <w:rPr>
          <w:b/>
        </w:rPr>
        <w:t>Signals</w:t>
      </w:r>
      <w:r>
        <w:t xml:space="preserve"> [REQ-TSM-01-1] </w:t>
      </w:r>
      <w:r>
        <w:t>TSM shall use the signals depicted on Figure 5 when communicating with other modules.</w:t>
      </w:r>
    </w:p>
    <w:p w:rsidR="00E30AAE" w:rsidRDefault="00705922" w:rsidP="00705922">
      <w:pPr>
        <w:pStyle w:val="Compact"/>
        <w:numPr>
          <w:ilvl w:val="0"/>
          <w:numId w:val="8"/>
        </w:numPr>
      </w:pPr>
      <w:r>
        <w:rPr>
          <w:i/>
        </w:rPr>
        <w:t>TurnoutDirectionSignal</w:t>
      </w:r>
      <w:r>
        <w:t>: a signal reporting on the direction of a turnout.</w:t>
      </w:r>
    </w:p>
    <w:p w:rsidR="00E30AAE" w:rsidRDefault="00705922" w:rsidP="00705922">
      <w:pPr>
        <w:pStyle w:val="Compact"/>
        <w:numPr>
          <w:ilvl w:val="0"/>
          <w:numId w:val="8"/>
        </w:numPr>
      </w:pPr>
      <w:r>
        <w:rPr>
          <w:i/>
        </w:rPr>
        <w:t>SectionOccupancySignal</w:t>
      </w:r>
      <w:r>
        <w:t>: a signal reporting on the occupancy of a section.</w:t>
      </w:r>
    </w:p>
    <w:p w:rsidR="00E30AAE" w:rsidRDefault="00705922" w:rsidP="00705922">
      <w:pPr>
        <w:pStyle w:val="Compact"/>
        <w:numPr>
          <w:ilvl w:val="0"/>
          <w:numId w:val="8"/>
        </w:numPr>
      </w:pPr>
      <w:r>
        <w:rPr>
          <w:i/>
        </w:rPr>
        <w:t>SectionControlSignal</w:t>
      </w:r>
      <w:r>
        <w:t xml:space="preserve">: </w:t>
      </w:r>
      <w:r>
        <w:t>a signal enabling or disabling a section.</w:t>
      </w:r>
    </w:p>
    <w:p w:rsidR="00E30AAE" w:rsidRDefault="00705922" w:rsidP="00705922">
      <w:pPr>
        <w:pStyle w:val="Compact"/>
        <w:numPr>
          <w:ilvl w:val="0"/>
          <w:numId w:val="8"/>
        </w:numPr>
      </w:pPr>
      <w:r>
        <w:rPr>
          <w:i/>
        </w:rPr>
        <w:t>HeartBeatSignal</w:t>
      </w:r>
      <w:r>
        <w:t>: a signal reporting on the status of a neighbor TSM.</w:t>
      </w:r>
    </w:p>
    <w:p w:rsidR="00E30AAE" w:rsidRDefault="00705922" w:rsidP="008C0708">
      <w:pPr>
        <w:pStyle w:val="FigurewithCaption"/>
      </w:pPr>
      <w:r>
        <w:rPr>
          <w:noProof/>
          <w:lang w:val="hu-HU" w:eastAsia="hu-HU"/>
        </w:rPr>
        <w:drawing>
          <wp:inline distT="0" distB="0" distL="0" distR="0">
            <wp:extent cx="5969000" cy="2997853"/>
            <wp:effectExtent l="0" t="0" r="0" b="0"/>
            <wp:docPr id="5" name="Picture" descr="Signals used by TSM"/>
            <wp:cNvGraphicFramePr/>
            <a:graphic xmlns:a="http://schemas.openxmlformats.org/drawingml/2006/main">
              <a:graphicData uri="http://schemas.openxmlformats.org/drawingml/2006/picture">
                <pic:pic xmlns:pic="http://schemas.openxmlformats.org/drawingml/2006/picture">
                  <pic:nvPicPr>
                    <pic:cNvPr id="0" name="Picture" descr="images/Signals.png"/>
                    <pic:cNvPicPr>
                      <a:picLocks noChangeAspect="1" noChangeArrowheads="1"/>
                    </pic:cNvPicPr>
                  </pic:nvPicPr>
                  <pic:blipFill>
                    <a:blip r:embed="rId13"/>
                    <a:stretch>
                      <a:fillRect/>
                    </a:stretch>
                  </pic:blipFill>
                  <pic:spPr bwMode="auto">
                    <a:xfrm>
                      <a:off x="0" y="0"/>
                      <a:ext cx="5969000" cy="2997853"/>
                    </a:xfrm>
                    <a:prstGeom prst="rect">
                      <a:avLst/>
                    </a:prstGeom>
                    <a:noFill/>
                    <a:ln w="9525">
                      <a:noFill/>
                      <a:headEnd/>
                      <a:tailEnd/>
                    </a:ln>
                  </pic:spPr>
                </pic:pic>
              </a:graphicData>
            </a:graphic>
          </wp:inline>
        </w:drawing>
      </w:r>
    </w:p>
    <w:p w:rsidR="00E30AAE" w:rsidRDefault="00705922" w:rsidP="008C0708">
      <w:pPr>
        <w:pStyle w:val="ImageCaption"/>
      </w:pPr>
      <w:r>
        <w:t>Figure 5. Signals used by TSM</w:t>
      </w:r>
    </w:p>
    <w:p w:rsidR="00E30AAE" w:rsidRDefault="00705922">
      <w:pPr>
        <w:pStyle w:val="BodyText"/>
      </w:pPr>
      <w:r>
        <w:rPr>
          <w:b/>
        </w:rPr>
        <w:t>Ports</w:t>
      </w:r>
      <w:r>
        <w:t xml:space="preserve"> [REQ-TSM-01-2] TSM shall provide the ports depicted on Figure 6.</w:t>
      </w:r>
    </w:p>
    <w:p w:rsidR="00E30AAE" w:rsidRDefault="00705922">
      <w:pPr>
        <w:pStyle w:val="BodyText"/>
      </w:pPr>
      <w:r>
        <w:t>[REQ-TSM-01-3] TSM shall not respond to ot</w:t>
      </w:r>
      <w:r>
        <w:t>her signals that are not defined as information flows on Figure 6.</w:t>
      </w:r>
    </w:p>
    <w:p w:rsidR="00E30AAE" w:rsidRDefault="00705922" w:rsidP="00705922">
      <w:pPr>
        <w:pStyle w:val="Compact"/>
        <w:numPr>
          <w:ilvl w:val="0"/>
          <w:numId w:val="9"/>
        </w:numPr>
      </w:pPr>
      <w:r>
        <w:rPr>
          <w:i/>
        </w:rPr>
        <w:t>SectionController</w:t>
      </w:r>
      <w:r>
        <w:t>: TSM receives SectionOccupancySignal from SectionController when the occupancy of the section managed by the SectionController is changed. TSM sends SectionControlSignal t</w:t>
      </w:r>
      <w:r>
        <w:t>o SectionController to enable or disable the section managed by the SectionController.</w:t>
      </w:r>
    </w:p>
    <w:p w:rsidR="00E30AAE" w:rsidRDefault="00705922" w:rsidP="00705922">
      <w:pPr>
        <w:pStyle w:val="Compact"/>
        <w:numPr>
          <w:ilvl w:val="0"/>
          <w:numId w:val="9"/>
        </w:numPr>
      </w:pPr>
      <w:r>
        <w:rPr>
          <w:i/>
        </w:rPr>
        <w:t>TurnoutController</w:t>
      </w:r>
      <w:r>
        <w:t>: TSM receives TurnoutDirectionSignal from TurnoutController when the direction of the turnout managed by the TurnoutController is changed.</w:t>
      </w:r>
    </w:p>
    <w:p w:rsidR="00E30AAE" w:rsidRDefault="00705922" w:rsidP="00705922">
      <w:pPr>
        <w:pStyle w:val="Compact"/>
        <w:numPr>
          <w:ilvl w:val="0"/>
          <w:numId w:val="9"/>
        </w:numPr>
      </w:pPr>
      <w:r>
        <w:rPr>
          <w:i/>
        </w:rPr>
        <w:lastRenderedPageBreak/>
        <w:t>TurnoutSafetyModule</w:t>
      </w:r>
      <w:r>
        <w:t xml:space="preserve"> TSM sends periodically HeartBeatSignal to its neighboring TSMs to inform them about its status. TSM receives HeartBeatSignal from its neighboring TSMs with their status information.</w:t>
      </w:r>
    </w:p>
    <w:p w:rsidR="00E30AAE" w:rsidRDefault="00705922" w:rsidP="008C0708">
      <w:pPr>
        <w:pStyle w:val="FigurewithCaption"/>
      </w:pPr>
      <w:r>
        <w:rPr>
          <w:noProof/>
          <w:lang w:val="hu-HU" w:eastAsia="hu-HU"/>
        </w:rPr>
        <w:drawing>
          <wp:inline distT="0" distB="0" distL="0" distR="0">
            <wp:extent cx="5969000" cy="2594503"/>
            <wp:effectExtent l="0" t="0" r="0" b="0"/>
            <wp:docPr id="6" name="Picture" descr="Ports and information flow of TSM"/>
            <wp:cNvGraphicFramePr/>
            <a:graphic xmlns:a="http://schemas.openxmlformats.org/drawingml/2006/main">
              <a:graphicData uri="http://schemas.openxmlformats.org/drawingml/2006/picture">
                <pic:pic xmlns:pic="http://schemas.openxmlformats.org/drawingml/2006/picture">
                  <pic:nvPicPr>
                    <pic:cNvPr id="0" name="Picture" descr="images/Interfaces.png"/>
                    <pic:cNvPicPr>
                      <a:picLocks noChangeAspect="1" noChangeArrowheads="1"/>
                    </pic:cNvPicPr>
                  </pic:nvPicPr>
                  <pic:blipFill>
                    <a:blip r:embed="rId14"/>
                    <a:stretch>
                      <a:fillRect/>
                    </a:stretch>
                  </pic:blipFill>
                  <pic:spPr bwMode="auto">
                    <a:xfrm>
                      <a:off x="0" y="0"/>
                      <a:ext cx="5969000" cy="2594503"/>
                    </a:xfrm>
                    <a:prstGeom prst="rect">
                      <a:avLst/>
                    </a:prstGeom>
                    <a:noFill/>
                    <a:ln w="9525">
                      <a:noFill/>
                      <a:headEnd/>
                      <a:tailEnd/>
                    </a:ln>
                  </pic:spPr>
                </pic:pic>
              </a:graphicData>
            </a:graphic>
          </wp:inline>
        </w:drawing>
      </w:r>
    </w:p>
    <w:p w:rsidR="00E30AAE" w:rsidRDefault="00705922" w:rsidP="008C0708">
      <w:pPr>
        <w:pStyle w:val="ImageCaption"/>
      </w:pPr>
      <w:r>
        <w:t>Figure 6. Ports and information flow of TSM</w:t>
      </w:r>
    </w:p>
    <w:p w:rsidR="00E30AAE" w:rsidRDefault="00705922">
      <w:pPr>
        <w:pStyle w:val="Heading2"/>
      </w:pPr>
      <w:bookmarkStart w:id="25" w:name="functional-requirements"/>
      <w:bookmarkStart w:id="26" w:name="_Toc493760219"/>
      <w:bookmarkEnd w:id="25"/>
      <w:r>
        <w:t>Function</w:t>
      </w:r>
      <w:r>
        <w:t>al requirements</w:t>
      </w:r>
      <w:bookmarkEnd w:id="26"/>
    </w:p>
    <w:p w:rsidR="00E30AAE" w:rsidRDefault="00705922">
      <w:pPr>
        <w:pStyle w:val="FirstParagraph"/>
      </w:pPr>
      <w:r>
        <w:t>[REQ-TSM-02-1] TSM shall prevent unsafe situations.</w:t>
      </w:r>
    </w:p>
    <w:p w:rsidR="00E30AAE" w:rsidRDefault="00705922">
      <w:pPr>
        <w:pStyle w:val="BodyText"/>
      </w:pPr>
      <w:r>
        <w:t>[REQ-TSM-02-2] TSM shall ensure that there is always at least one free section between any two occupied sections, where at least one of the occupied sections is enabled.</w:t>
      </w:r>
    </w:p>
    <w:p w:rsidR="00E30AAE" w:rsidRDefault="00705922">
      <w:pPr>
        <w:pStyle w:val="Heading3"/>
      </w:pPr>
      <w:bookmarkStart w:id="27" w:name="receiving-sensor-status-messages"/>
      <w:bookmarkStart w:id="28" w:name="_Toc493760220"/>
      <w:bookmarkEnd w:id="27"/>
      <w:r>
        <w:t>Receiving sensor s</w:t>
      </w:r>
      <w:r>
        <w:t>tatus messages</w:t>
      </w:r>
      <w:bookmarkEnd w:id="28"/>
    </w:p>
    <w:p w:rsidR="00E30AAE" w:rsidRDefault="00705922">
      <w:pPr>
        <w:pStyle w:val="FirstParagraph"/>
      </w:pPr>
      <w:r>
        <w:t>[REQ-TSM-02-3] TSM shall receive status messages from the monitored turnout and the sections connected to the turnout.</w:t>
      </w:r>
    </w:p>
    <w:p w:rsidR="00E30AAE" w:rsidRDefault="00705922">
      <w:pPr>
        <w:pStyle w:val="BodyText"/>
      </w:pPr>
      <w:r>
        <w:t>[REQ-TSM-02-4] TSM shall store the latest received status for the turnout and each section. TSM may store the older statuses.</w:t>
      </w:r>
    </w:p>
    <w:p w:rsidR="00E30AAE" w:rsidRDefault="00705922">
      <w:pPr>
        <w:pStyle w:val="BodyText"/>
      </w:pPr>
      <w:r>
        <w:t>[REQ-TSM-02-5] TSM shall start a new decision protocol, if the received status is different from the previously stored status.</w:t>
      </w:r>
    </w:p>
    <w:p w:rsidR="00E30AAE" w:rsidRDefault="00705922">
      <w:pPr>
        <w:pStyle w:val="Heading3"/>
      </w:pPr>
      <w:bookmarkStart w:id="29" w:name="heartbeat-messages"/>
      <w:bookmarkStart w:id="30" w:name="_Toc493760221"/>
      <w:bookmarkEnd w:id="29"/>
      <w:r>
        <w:t>Hea</w:t>
      </w:r>
      <w:r>
        <w:t>rtbeat messages</w:t>
      </w:r>
      <w:bookmarkEnd w:id="30"/>
    </w:p>
    <w:p w:rsidR="00E30AAE" w:rsidRDefault="00705922">
      <w:pPr>
        <w:pStyle w:val="FirstParagraph"/>
      </w:pPr>
      <w:r>
        <w:t>[REQ-TSM-02-6] TSM shall periodically notify all of its neighboring TSMs about its status in heartbeat messages.</w:t>
      </w:r>
    </w:p>
    <w:p w:rsidR="00E30AAE" w:rsidRDefault="00705922">
      <w:pPr>
        <w:pStyle w:val="BodyText"/>
      </w:pPr>
      <w:r>
        <w:t>[REQ-TSM-02-7] The frequency of the heartbeats shall be configurable. The frequency of the heartbeat should be high enough to a</w:t>
      </w:r>
      <w:r>
        <w:t>llow detection and handling of unsafe situations.</w:t>
      </w:r>
    </w:p>
    <w:p w:rsidR="00E30AAE" w:rsidRDefault="00705922">
      <w:pPr>
        <w:pStyle w:val="BodyText"/>
      </w:pPr>
      <w:r>
        <w:t>[REQ-TSM-02-8] TSM shall report its status according to the following rules.</w:t>
      </w:r>
    </w:p>
    <w:p w:rsidR="00E30AAE" w:rsidRDefault="00705922" w:rsidP="00705922">
      <w:pPr>
        <w:pStyle w:val="Compact"/>
        <w:numPr>
          <w:ilvl w:val="0"/>
          <w:numId w:val="10"/>
        </w:numPr>
      </w:pPr>
      <w:r>
        <w:t xml:space="preserve">Facing status: denied if facing section is occupied or turnout is in straight/divergent direction and straight/divergent section </w:t>
      </w:r>
      <w:r>
        <w:t>is occupied. Otherwise allowed.</w:t>
      </w:r>
    </w:p>
    <w:p w:rsidR="00E30AAE" w:rsidRDefault="00705922" w:rsidP="00705922">
      <w:pPr>
        <w:pStyle w:val="Compact"/>
        <w:numPr>
          <w:ilvl w:val="0"/>
          <w:numId w:val="10"/>
        </w:numPr>
      </w:pPr>
      <w:r>
        <w:lastRenderedPageBreak/>
        <w:t>Straight/divergent status: denied if straight/divergent section is occupied, or facing section is occupied and the turnout is in straight/divergent direction. Otherwise allowed.</w:t>
      </w:r>
    </w:p>
    <w:p w:rsidR="00E30AAE" w:rsidRDefault="00705922">
      <w:pPr>
        <w:pStyle w:val="FirstParagraph"/>
      </w:pPr>
      <w:r>
        <w:t>[REQ-TSM-02-9] The heartbeat message shall inc</w:t>
      </w:r>
      <w:r>
        <w:t>lude a timestamp containing the current local time of the sending TSM.</w:t>
      </w:r>
    </w:p>
    <w:p w:rsidR="00E30AAE" w:rsidRDefault="00705922">
      <w:pPr>
        <w:pStyle w:val="BodyText"/>
      </w:pPr>
      <w:r>
        <w:t>[REQ-TSM-02-10] TSM shall store the last received heartbeat message for each neighbor. TSM shall store the heartbeat messages separately for each neighboring TSM. A new heartbeat messag</w:t>
      </w:r>
      <w:r>
        <w:t>e shall overwrite any existing heartbeat message for the given direction. TSM shall start a new decision protocol if the status in the new heartbeat message is different from the stored one.</w:t>
      </w:r>
    </w:p>
    <w:p w:rsidR="00E30AAE" w:rsidRDefault="00705922">
      <w:pPr>
        <w:pStyle w:val="BodyText"/>
      </w:pPr>
      <w:r>
        <w:t>[REQ-TSM-02-11] TSM shall consider a neighboring TSM faulty and T</w:t>
      </w:r>
      <w:r>
        <w:t xml:space="preserve">SM shall handle the neighboring TSM status as denied if the TSM does not receive a heartbeat message from a neighboring TSM for four heartbeat periods. TSM shall start a new decision protocol if it receives a new heartbeat message from a previously faulty </w:t>
      </w:r>
      <w:r>
        <w:t>neighboring TSM.</w:t>
      </w:r>
    </w:p>
    <w:p w:rsidR="00E30AAE" w:rsidRDefault="00705922">
      <w:pPr>
        <w:pStyle w:val="Heading3"/>
      </w:pPr>
      <w:bookmarkStart w:id="31" w:name="decision-protocol"/>
      <w:bookmarkStart w:id="32" w:name="_Toc493760222"/>
      <w:bookmarkEnd w:id="31"/>
      <w:r>
        <w:t>Decision protocol</w:t>
      </w:r>
      <w:bookmarkEnd w:id="32"/>
    </w:p>
    <w:p w:rsidR="00E30AAE" w:rsidRDefault="00705922">
      <w:pPr>
        <w:pStyle w:val="FirstParagraph"/>
      </w:pPr>
      <w:r>
        <w:t>[REQ-TSM-02-12] TSM shall use the following decision protocol to detect unsafe situations.</w:t>
      </w:r>
    </w:p>
    <w:p w:rsidR="00E30AAE" w:rsidRDefault="00705922">
      <w:pPr>
        <w:pStyle w:val="BodyText"/>
      </w:pPr>
      <w:r>
        <w:t>[REQ-TSM-02-13] The decision protocol shall decide for every section connected to the turnout monitored by TSM whether it shall be</w:t>
      </w:r>
      <w:r>
        <w:t xml:space="preserve"> enabled or disabled.</w:t>
      </w:r>
    </w:p>
    <w:p w:rsidR="00E30AAE" w:rsidRDefault="00705922">
      <w:pPr>
        <w:pStyle w:val="BodyText"/>
      </w:pPr>
      <w:r>
        <w:t>[REQ-TSM-02-14] The decision protocol shall start with a local decision, and may continue with a distributed decision.</w:t>
      </w:r>
    </w:p>
    <w:p w:rsidR="00E30AAE" w:rsidRDefault="00705922">
      <w:pPr>
        <w:pStyle w:val="Heading4"/>
      </w:pPr>
      <w:bookmarkStart w:id="33" w:name="local-decision"/>
      <w:bookmarkEnd w:id="33"/>
      <w:r>
        <w:t>Local Decision</w:t>
      </w:r>
    </w:p>
    <w:p w:rsidR="00E30AAE" w:rsidRDefault="00705922">
      <w:pPr>
        <w:pStyle w:val="FirstParagraph"/>
      </w:pPr>
      <w:r>
        <w:t>[REQ-TSM-02-15] TSM shall use the following rules for the local decision.</w:t>
      </w:r>
    </w:p>
    <w:p w:rsidR="00E30AAE" w:rsidRDefault="00705922" w:rsidP="00705922">
      <w:pPr>
        <w:pStyle w:val="Compact"/>
        <w:numPr>
          <w:ilvl w:val="0"/>
          <w:numId w:val="11"/>
        </w:numPr>
      </w:pPr>
      <w:r>
        <w:t>If the turnout is in the s</w:t>
      </w:r>
      <w:r>
        <w:t>traight/divergent direction and divergent/straight section is occupied then the divergent/straight section shall be disabled.</w:t>
      </w:r>
    </w:p>
    <w:p w:rsidR="00E30AAE" w:rsidRDefault="00705922" w:rsidP="00705922">
      <w:pPr>
        <w:pStyle w:val="Compact"/>
        <w:numPr>
          <w:ilvl w:val="0"/>
          <w:numId w:val="11"/>
        </w:numPr>
      </w:pPr>
      <w:r>
        <w:t>If facing and straight/divergent section is occupied and the turnout is in straight/divergent position, then both sections shall b</w:t>
      </w:r>
      <w:r>
        <w:t>e disabled.</w:t>
      </w:r>
    </w:p>
    <w:p w:rsidR="00E30AAE" w:rsidRDefault="00705922" w:rsidP="00705922">
      <w:pPr>
        <w:pStyle w:val="Compact"/>
        <w:numPr>
          <w:ilvl w:val="0"/>
          <w:numId w:val="11"/>
        </w:numPr>
      </w:pPr>
      <w:r>
        <w:t>Otherwise the decision is to enable the sections.</w:t>
      </w:r>
    </w:p>
    <w:p w:rsidR="00E30AAE" w:rsidRDefault="00705922">
      <w:pPr>
        <w:pStyle w:val="FirstParagraph"/>
      </w:pPr>
      <w:r>
        <w:t>[REQ-TSM-02-16] TSM shall start the distributed decision if there is an occupied section that is enabled after the local decision.</w:t>
      </w:r>
    </w:p>
    <w:p w:rsidR="00E30AAE" w:rsidRDefault="00705922">
      <w:pPr>
        <w:pStyle w:val="Heading4"/>
      </w:pPr>
      <w:bookmarkStart w:id="34" w:name="distributed-decision"/>
      <w:bookmarkEnd w:id="34"/>
      <w:r>
        <w:t>Distributed Decision</w:t>
      </w:r>
    </w:p>
    <w:p w:rsidR="00E30AAE" w:rsidRDefault="00705922">
      <w:pPr>
        <w:pStyle w:val="FirstParagraph"/>
      </w:pPr>
      <w:r>
        <w:t>The purpose of the distributed decision is</w:t>
      </w:r>
      <w:r>
        <w:t xml:space="preserve"> to confirm that the neighboring section will be free when the train will move in that direction.</w:t>
      </w:r>
    </w:p>
    <w:p w:rsidR="00E30AAE" w:rsidRDefault="00705922">
      <w:pPr>
        <w:pStyle w:val="BodyText"/>
      </w:pPr>
      <w:r>
        <w:t>[REQ-TSM-02-17] The distributed decision shall ensure that there is always at least one free section between any two occupied sections where a route exists be</w:t>
      </w:r>
      <w:r>
        <w:t>tween the occupied sections.</w:t>
      </w:r>
    </w:p>
    <w:p w:rsidR="00E30AAE" w:rsidRDefault="00705922">
      <w:pPr>
        <w:pStyle w:val="BodyText"/>
      </w:pPr>
      <w:r>
        <w:t>[REQ-TSM-02-18] TSM shall use the following rules for the distributed decision.</w:t>
      </w:r>
    </w:p>
    <w:p w:rsidR="00E30AAE" w:rsidRDefault="00705922" w:rsidP="00705922">
      <w:pPr>
        <w:pStyle w:val="Compact"/>
        <w:numPr>
          <w:ilvl w:val="0"/>
          <w:numId w:val="12"/>
        </w:numPr>
      </w:pPr>
      <w:r>
        <w:t>If the facing section is occupied and the neighboring TSM on the facing side is denied, then the facing section shall be disabled.</w:t>
      </w:r>
    </w:p>
    <w:p w:rsidR="00E30AAE" w:rsidRDefault="00705922" w:rsidP="00705922">
      <w:pPr>
        <w:pStyle w:val="Compact"/>
        <w:numPr>
          <w:ilvl w:val="0"/>
          <w:numId w:val="12"/>
        </w:numPr>
      </w:pPr>
      <w:r>
        <w:t>If the facing section is occupied and the turnout is in straight/divergent position and the neighboring TSM on the straight/divergent side is denied, then the facing section shall be disabled.</w:t>
      </w:r>
    </w:p>
    <w:p w:rsidR="00E30AAE" w:rsidRDefault="00705922" w:rsidP="00705922">
      <w:pPr>
        <w:pStyle w:val="Compact"/>
        <w:numPr>
          <w:ilvl w:val="0"/>
          <w:numId w:val="12"/>
        </w:numPr>
      </w:pPr>
      <w:r>
        <w:lastRenderedPageBreak/>
        <w:t>If the straight/divergent section is occupied and neighboring T</w:t>
      </w:r>
      <w:r>
        <w:t>SM on the straight/divergent side is denied, then the straight/divergent section shall be disabled.</w:t>
      </w:r>
    </w:p>
    <w:p w:rsidR="00E30AAE" w:rsidRDefault="00705922" w:rsidP="00705922">
      <w:pPr>
        <w:pStyle w:val="Compact"/>
        <w:numPr>
          <w:ilvl w:val="0"/>
          <w:numId w:val="12"/>
        </w:numPr>
      </w:pPr>
      <w:r>
        <w:t>If the straight/divergent section is occupied and the turnout is in straight/divergent position and the neighboring TSM on the facing side is denied, then t</w:t>
      </w:r>
      <w:r>
        <w:t>he straight/divergent section shall be disabled.</w:t>
      </w:r>
    </w:p>
    <w:p w:rsidR="00E30AAE" w:rsidRDefault="00705922" w:rsidP="00705922">
      <w:pPr>
        <w:pStyle w:val="Compact"/>
        <w:numPr>
          <w:ilvl w:val="0"/>
          <w:numId w:val="12"/>
        </w:numPr>
      </w:pPr>
      <w:r>
        <w:t>Otherwise the decision is to enable the sections.</w:t>
      </w:r>
    </w:p>
    <w:p w:rsidR="00E30AAE" w:rsidRDefault="00705922">
      <w:pPr>
        <w:pStyle w:val="FirstParagraph"/>
      </w:pPr>
      <w:r>
        <w:t>[REQ-TSM-02-19] TSM shall calculate the result of the decision protocol as the combination of the results of the local and distributed decision in a way that</w:t>
      </w:r>
      <w:r>
        <w:t xml:space="preserve"> if at least one of the decisions decided to disable the section, then it shall be disabled, otherwise it shall be enabled.</w:t>
      </w:r>
    </w:p>
    <w:p w:rsidR="00E30AAE" w:rsidRDefault="00705922">
      <w:pPr>
        <w:pStyle w:val="Heading2"/>
      </w:pPr>
      <w:bookmarkStart w:id="35" w:name="non-functional-requirements"/>
      <w:bookmarkStart w:id="36" w:name="_Toc493760223"/>
      <w:bookmarkEnd w:id="35"/>
      <w:r>
        <w:t>Non-functional requirements</w:t>
      </w:r>
      <w:bookmarkEnd w:id="36"/>
    </w:p>
    <w:p w:rsidR="00E30AAE" w:rsidRDefault="00705922">
      <w:pPr>
        <w:pStyle w:val="FirstParagraph"/>
      </w:pPr>
      <w:r>
        <w:t>[REQ-TSM-03-01] The duration of the decision protocol shall in all cases be lower than 0.5 seconds.</w:t>
      </w:r>
    </w:p>
    <w:p w:rsidR="00E30AAE" w:rsidRDefault="00705922">
      <w:pPr>
        <w:pStyle w:val="BodyText"/>
      </w:pPr>
      <w:r>
        <w:t>[REQ</w:t>
      </w:r>
      <w:r>
        <w:t>-TSM-03-02] TSM shall handle at least 1 incoming status message per second when deployed in a production environment. (The capabilities of a production environment are described in the RIS System Requirements Specification.)</w:t>
      </w:r>
    </w:p>
    <w:p w:rsidR="00E30AAE" w:rsidRDefault="00705922">
      <w:pPr>
        <w:pStyle w:val="Heading2"/>
      </w:pPr>
      <w:bookmarkStart w:id="37" w:name="design-constraints"/>
      <w:bookmarkStart w:id="38" w:name="_Toc493760224"/>
      <w:bookmarkEnd w:id="37"/>
      <w:r>
        <w:t>Design constraints</w:t>
      </w:r>
      <w:bookmarkEnd w:id="38"/>
    </w:p>
    <w:p w:rsidR="00E30AAE" w:rsidRDefault="00705922">
      <w:pPr>
        <w:pStyle w:val="FirstParagraph"/>
      </w:pPr>
      <w:r>
        <w:t>[REQ-TSM-04-</w:t>
      </w:r>
      <w:r>
        <w:t>01] TSM shall use the common communication method and technique employed in RIS. RIS uses the publish/subscribe communication model.</w:t>
      </w:r>
    </w:p>
    <w:p w:rsidR="00E30AAE" w:rsidRDefault="00705922">
      <w:pPr>
        <w:pStyle w:val="BodyText"/>
      </w:pPr>
      <w:r>
        <w:t>[REQ-TSM-04-02] Although RIS’s communication method aims to be reliable, TSM shall prepare for lost communication messages.</w:t>
      </w:r>
    </w:p>
    <w:p w:rsidR="00E30AAE" w:rsidRDefault="00705922">
      <w:pPr>
        <w:pStyle w:val="Heading2"/>
      </w:pPr>
      <w:bookmarkStart w:id="39" w:name="software-system-attributes"/>
      <w:bookmarkStart w:id="40" w:name="_Toc493760225"/>
      <w:bookmarkEnd w:id="39"/>
      <w:r>
        <w:t>Software system attributes</w:t>
      </w:r>
      <w:bookmarkEnd w:id="40"/>
    </w:p>
    <w:p w:rsidR="00E30AAE" w:rsidRDefault="00705922">
      <w:pPr>
        <w:pStyle w:val="FirstParagraph"/>
      </w:pPr>
      <w:r>
        <w:t>[REQ-TSM-05-01] TSM shall store the following configuration attributes:</w:t>
      </w:r>
    </w:p>
    <w:p w:rsidR="00E30AAE" w:rsidRDefault="00705922" w:rsidP="00705922">
      <w:pPr>
        <w:pStyle w:val="Compact"/>
        <w:numPr>
          <w:ilvl w:val="0"/>
          <w:numId w:val="13"/>
        </w:numPr>
      </w:pPr>
      <w:r>
        <w:t>ids of sections and turnout monitored by TSM,</w:t>
      </w:r>
    </w:p>
    <w:p w:rsidR="00E30AAE" w:rsidRDefault="00705922" w:rsidP="00705922">
      <w:pPr>
        <w:pStyle w:val="Compact"/>
        <w:numPr>
          <w:ilvl w:val="0"/>
          <w:numId w:val="13"/>
        </w:numPr>
      </w:pPr>
      <w:r>
        <w:t>parameters for communicating with other modules,</w:t>
      </w:r>
    </w:p>
    <w:p w:rsidR="00E30AAE" w:rsidRDefault="00705922" w:rsidP="00705922">
      <w:pPr>
        <w:pStyle w:val="Compact"/>
        <w:numPr>
          <w:ilvl w:val="0"/>
          <w:numId w:val="13"/>
        </w:numPr>
      </w:pPr>
      <w:r>
        <w:t>heartbeat frequency.</w:t>
      </w:r>
    </w:p>
    <w:p w:rsidR="00E30AAE" w:rsidRDefault="00705922">
      <w:pPr>
        <w:pStyle w:val="Heading1"/>
      </w:pPr>
      <w:bookmarkStart w:id="41" w:name="verification"/>
      <w:bookmarkStart w:id="42" w:name="_Toc493760226"/>
      <w:bookmarkEnd w:id="41"/>
      <w:r>
        <w:lastRenderedPageBreak/>
        <w:t>Verification</w:t>
      </w:r>
      <w:bookmarkEnd w:id="42"/>
    </w:p>
    <w:p w:rsidR="00E30AAE" w:rsidRDefault="00705922">
      <w:pPr>
        <w:pStyle w:val="FirstParagraph"/>
      </w:pPr>
      <w:r>
        <w:t>This specification will be verified by an external assessor team.</w:t>
      </w:r>
    </w:p>
    <w:p w:rsidR="00E30AAE" w:rsidRDefault="00705922">
      <w:pPr>
        <w:pStyle w:val="BodyText"/>
      </w:pPr>
      <w:r>
        <w:t>The verification of TSM will be performed using code reviews, unit and integration tests.</w:t>
      </w:r>
    </w:p>
    <w:p w:rsidR="00E30AAE" w:rsidRDefault="00705922">
      <w:pPr>
        <w:pStyle w:val="Heading1"/>
      </w:pPr>
      <w:bookmarkStart w:id="43" w:name="appendices"/>
      <w:bookmarkStart w:id="44" w:name="_Toc493760227"/>
      <w:bookmarkEnd w:id="43"/>
      <w:r>
        <w:lastRenderedPageBreak/>
        <w:t>Appendices</w:t>
      </w:r>
      <w:bookmarkEnd w:id="44"/>
    </w:p>
    <w:p w:rsidR="00E30AAE" w:rsidRDefault="00705922">
      <w:pPr>
        <w:pStyle w:val="Heading2"/>
      </w:pPr>
      <w:bookmarkStart w:id="45" w:name="assumptions-and-dependencies"/>
      <w:bookmarkStart w:id="46" w:name="_Toc493760228"/>
      <w:bookmarkEnd w:id="45"/>
      <w:r>
        <w:t>Assumptions and dependencies</w:t>
      </w:r>
      <w:bookmarkEnd w:id="46"/>
    </w:p>
    <w:p w:rsidR="00E30AAE" w:rsidRDefault="00705922">
      <w:pPr>
        <w:pStyle w:val="FirstParagraph"/>
      </w:pPr>
      <w:r>
        <w:t>The requirements of TSM are based on the following assumptio</w:t>
      </w:r>
      <w:r>
        <w:t>ns.</w:t>
      </w:r>
    </w:p>
    <w:p w:rsidR="00E30AAE" w:rsidRDefault="00705922">
      <w:pPr>
        <w:pStyle w:val="BodyText"/>
      </w:pPr>
      <w:r>
        <w:t>Definitions:</w:t>
      </w:r>
    </w:p>
    <w:p w:rsidR="00E30AAE" w:rsidRDefault="00705922" w:rsidP="00705922">
      <w:pPr>
        <w:pStyle w:val="Compact"/>
        <w:numPr>
          <w:ilvl w:val="0"/>
          <w:numId w:val="14"/>
        </w:numPr>
      </w:pPr>
      <w:r>
        <w:t>t_train_turnout = time required for a train to pass a turnout</w:t>
      </w:r>
    </w:p>
    <w:p w:rsidR="00E30AAE" w:rsidRDefault="00705922" w:rsidP="00705922">
      <w:pPr>
        <w:pStyle w:val="Compact"/>
        <w:numPr>
          <w:ilvl w:val="0"/>
          <w:numId w:val="14"/>
        </w:numPr>
      </w:pPr>
      <w:r>
        <w:t>t_train_section = time required for a train to pass a section</w:t>
      </w:r>
    </w:p>
    <w:p w:rsidR="00E30AAE" w:rsidRDefault="00705922" w:rsidP="00705922">
      <w:pPr>
        <w:pStyle w:val="Compact"/>
        <w:numPr>
          <w:ilvl w:val="0"/>
          <w:numId w:val="14"/>
        </w:numPr>
      </w:pPr>
      <w:r>
        <w:t>t_message = full roundtrip time of any status, heartbeat or control message</w:t>
      </w:r>
    </w:p>
    <w:p w:rsidR="00E30AAE" w:rsidRDefault="00705922">
      <w:pPr>
        <w:pStyle w:val="FirstParagraph"/>
      </w:pPr>
      <w:r>
        <w:t>Timing assumptions:</w:t>
      </w:r>
    </w:p>
    <w:p w:rsidR="00E30AAE" w:rsidRDefault="00705922" w:rsidP="00705922">
      <w:pPr>
        <w:pStyle w:val="Compact"/>
        <w:numPr>
          <w:ilvl w:val="0"/>
          <w:numId w:val="15"/>
        </w:numPr>
      </w:pPr>
      <w:r>
        <w:t>t_train_turnout &lt;&lt; t_train_section</w:t>
      </w:r>
    </w:p>
    <w:p w:rsidR="00E30AAE" w:rsidRDefault="00705922" w:rsidP="00705922">
      <w:pPr>
        <w:pStyle w:val="Compact"/>
        <w:numPr>
          <w:ilvl w:val="0"/>
          <w:numId w:val="15"/>
        </w:numPr>
      </w:pPr>
      <w:r>
        <w:t>t_message &lt;&lt; t_train_turnout</w:t>
      </w:r>
    </w:p>
    <w:p w:rsidR="00E30AAE" w:rsidRDefault="00705922">
      <w:pPr>
        <w:pStyle w:val="Heading2"/>
      </w:pPr>
      <w:bookmarkStart w:id="47" w:name="acronyms-and-abbreviations"/>
      <w:bookmarkStart w:id="48" w:name="_Toc493760229"/>
      <w:bookmarkEnd w:id="47"/>
      <w:r>
        <w:t>Acronyms and abbreviations</w:t>
      </w:r>
      <w:bookmarkEnd w:id="48"/>
    </w:p>
    <w:tbl>
      <w:tblPr>
        <w:tblW w:w="0" w:type="pct"/>
        <w:tblLook w:val="07E0" w:firstRow="1" w:lastRow="1" w:firstColumn="1" w:lastColumn="1" w:noHBand="1" w:noVBand="1"/>
      </w:tblPr>
      <w:tblGrid>
        <w:gridCol w:w="1075"/>
        <w:gridCol w:w="2895"/>
      </w:tblGrid>
      <w:tr w:rsidR="00E30AAE">
        <w:tc>
          <w:tcPr>
            <w:tcW w:w="0" w:type="auto"/>
            <w:tcBorders>
              <w:bottom w:val="single" w:sz="0" w:space="0" w:color="auto"/>
            </w:tcBorders>
            <w:vAlign w:val="bottom"/>
          </w:tcPr>
          <w:p w:rsidR="00E30AAE" w:rsidRDefault="00705922">
            <w:pPr>
              <w:pStyle w:val="Compact"/>
              <w:jc w:val="left"/>
            </w:pPr>
            <w:r>
              <w:t>Acronym</w:t>
            </w:r>
          </w:p>
        </w:tc>
        <w:tc>
          <w:tcPr>
            <w:tcW w:w="0" w:type="auto"/>
            <w:tcBorders>
              <w:bottom w:val="single" w:sz="0" w:space="0" w:color="auto"/>
            </w:tcBorders>
            <w:vAlign w:val="bottom"/>
          </w:tcPr>
          <w:p w:rsidR="00E30AAE" w:rsidRDefault="00705922">
            <w:pPr>
              <w:pStyle w:val="Compact"/>
              <w:jc w:val="left"/>
            </w:pPr>
            <w:r>
              <w:t>Meaning</w:t>
            </w:r>
          </w:p>
        </w:tc>
      </w:tr>
      <w:tr w:rsidR="00E30AAE">
        <w:tc>
          <w:tcPr>
            <w:tcW w:w="0" w:type="auto"/>
          </w:tcPr>
          <w:p w:rsidR="00E30AAE" w:rsidRDefault="00705922">
            <w:pPr>
              <w:pStyle w:val="Compact"/>
              <w:jc w:val="left"/>
            </w:pPr>
            <w:r>
              <w:t>RIS</w:t>
            </w:r>
          </w:p>
        </w:tc>
        <w:tc>
          <w:tcPr>
            <w:tcW w:w="0" w:type="auto"/>
          </w:tcPr>
          <w:p w:rsidR="00E30AAE" w:rsidRDefault="00705922">
            <w:pPr>
              <w:pStyle w:val="Compact"/>
              <w:jc w:val="left"/>
            </w:pPr>
            <w:r>
              <w:t>Railway Interlocking System</w:t>
            </w:r>
          </w:p>
        </w:tc>
      </w:tr>
      <w:tr w:rsidR="00E30AAE">
        <w:tc>
          <w:tcPr>
            <w:tcW w:w="0" w:type="auto"/>
          </w:tcPr>
          <w:p w:rsidR="00E30AAE" w:rsidRDefault="00705922">
            <w:pPr>
              <w:pStyle w:val="Compact"/>
              <w:jc w:val="left"/>
            </w:pPr>
            <w:r>
              <w:t>TSM</w:t>
            </w:r>
          </w:p>
        </w:tc>
        <w:tc>
          <w:tcPr>
            <w:tcW w:w="0" w:type="auto"/>
          </w:tcPr>
          <w:p w:rsidR="00E30AAE" w:rsidRDefault="00705922">
            <w:pPr>
              <w:pStyle w:val="Compact"/>
              <w:jc w:val="left"/>
            </w:pPr>
            <w:r>
              <w:t>Turnout Safety Module</w:t>
            </w:r>
          </w:p>
        </w:tc>
      </w:tr>
    </w:tbl>
    <w:p w:rsidR="00705922" w:rsidRDefault="00705922"/>
    <w:sectPr w:rsidR="00705922" w:rsidSect="00F71938">
      <w:headerReference w:type="default" r:id="rId15"/>
      <w:footerReference w:type="default" r:id="rId16"/>
      <w:pgSz w:w="12240" w:h="15840"/>
      <w:pgMar w:top="1417"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22" w:rsidRDefault="00705922">
      <w:pPr>
        <w:spacing w:after="0" w:line="240" w:lineRule="auto"/>
      </w:pPr>
      <w:r>
        <w:separator/>
      </w:r>
    </w:p>
  </w:endnote>
  <w:endnote w:type="continuationSeparator" w:id="0">
    <w:p w:rsidR="00705922" w:rsidRDefault="0070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EE"/>
    <w:family w:val="roman"/>
    <w:pitch w:val="variable"/>
    <w:sig w:usb0="E00002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481714"/>
      <w:docPartObj>
        <w:docPartGallery w:val="Page Numbers (Bottom of Page)"/>
        <w:docPartUnique/>
      </w:docPartObj>
    </w:sdtPr>
    <w:sdtEndPr>
      <w:rPr>
        <w:noProof/>
      </w:rPr>
    </w:sdtEndPr>
    <w:sdtContent>
      <w:p w:rsidR="00F71938" w:rsidRDefault="00705922">
        <w:pPr>
          <w:pStyle w:val="Footer"/>
          <w:jc w:val="center"/>
        </w:pPr>
        <w:r>
          <w:fldChar w:fldCharType="begin"/>
        </w:r>
        <w:r>
          <w:instrText xml:space="preserve"> PAGE   \* MERGEFORMAT </w:instrText>
        </w:r>
        <w:r>
          <w:fldChar w:fldCharType="separate"/>
        </w:r>
        <w:r w:rsidR="00834C33">
          <w:rPr>
            <w:noProof/>
          </w:rPr>
          <w:t>3</w:t>
        </w:r>
        <w:r>
          <w:rPr>
            <w:noProof/>
          </w:rPr>
          <w:fldChar w:fldCharType="end"/>
        </w:r>
      </w:p>
    </w:sdtContent>
  </w:sdt>
  <w:p w:rsidR="00F71938" w:rsidRDefault="00705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22" w:rsidRDefault="00705922">
      <w:r>
        <w:separator/>
      </w:r>
    </w:p>
  </w:footnote>
  <w:footnote w:type="continuationSeparator" w:id="0">
    <w:p w:rsidR="00705922" w:rsidRDefault="00705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938" w:rsidRDefault="00705922" w:rsidP="003D72B5">
    <w:pPr>
      <w:pStyle w:val="Header"/>
      <w:jc w:val="center"/>
      <w:rPr>
        <w:lang w:val="hu-HU"/>
      </w:rPr>
    </w:pPr>
    <w:r>
      <w:rPr>
        <w:lang w:val="hu-HU"/>
      </w:rPr>
      <w:t xml:space="preserve">RIS TSM </w:t>
    </w:r>
    <w:r w:rsidRPr="00F71938">
      <w:rPr>
        <w:lang w:val="hu-HU"/>
      </w:rPr>
      <w:t xml:space="preserve">Software </w:t>
    </w:r>
    <w:r w:rsidRPr="00F71938">
      <w:rPr>
        <w:lang w:val="hu-HU"/>
      </w:rPr>
      <w:t>Module Requirement Specification</w:t>
    </w:r>
  </w:p>
  <w:p w:rsidR="00F71938" w:rsidRPr="00F71938" w:rsidRDefault="00705922" w:rsidP="00F71938">
    <w:pPr>
      <w:pStyle w:val="Header"/>
      <w:jc w:val="center"/>
      <w:rPr>
        <w:lang w:val="hu-HU"/>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9DEBF2"/>
    <w:multiLevelType w:val="multilevel"/>
    <w:tmpl w:val="CD0CF6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7CF00BD"/>
    <w:multiLevelType w:val="multilevel"/>
    <w:tmpl w:val="B010E2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05922"/>
    <w:rsid w:val="00784D58"/>
    <w:rsid w:val="00834C33"/>
    <w:rsid w:val="008C0708"/>
    <w:rsid w:val="008D6863"/>
    <w:rsid w:val="00B86B75"/>
    <w:rsid w:val="00BC48D5"/>
    <w:rsid w:val="00C36279"/>
    <w:rsid w:val="00E30AA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BC20"/>
  <w15:docId w15:val="{18857123-A6CD-4EF5-A0DA-3DA8B3C8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708"/>
  </w:style>
  <w:style w:type="paragraph" w:styleId="Heading1">
    <w:name w:val="heading 1"/>
    <w:basedOn w:val="Normal"/>
    <w:next w:val="Normal"/>
    <w:link w:val="Heading1Char"/>
    <w:uiPriority w:val="9"/>
    <w:qFormat/>
    <w:rsid w:val="00CB1494"/>
    <w:pPr>
      <w:keepNext/>
      <w:keepLines/>
      <w:pageBreakBefore/>
      <w:numPr>
        <w:numId w:val="1"/>
      </w:numPr>
      <w:pBdr>
        <w:bottom w:val="single" w:sz="4" w:space="1" w:color="595959" w:themeColor="text1" w:themeTint="A6"/>
      </w:pBdr>
      <w:spacing w:before="360"/>
      <w:ind w:left="431" w:hanging="431"/>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1938"/>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1938"/>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1938"/>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71938"/>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F71938"/>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F7193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7193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7193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B1494"/>
    <w:pPr>
      <w:spacing w:before="120" w:after="12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F1CA3"/>
    <w:pPr>
      <w:spacing w:before="4000" w:after="0" w:line="240" w:lineRule="auto"/>
      <w:contextualSpacing/>
    </w:pPr>
    <w:rPr>
      <w:rFonts w:asciiTheme="majorHAnsi" w:eastAsiaTheme="majorEastAsia" w:hAnsiTheme="majorHAnsi" w:cstheme="majorBidi"/>
      <w:color w:val="000000" w:themeColor="text1"/>
      <w:sz w:val="52"/>
      <w:szCs w:val="56"/>
    </w:rPr>
  </w:style>
  <w:style w:type="paragraph" w:styleId="Subtitle">
    <w:name w:val="Subtitle"/>
    <w:basedOn w:val="Normal"/>
    <w:next w:val="Normal"/>
    <w:link w:val="SubtitleChar"/>
    <w:uiPriority w:val="11"/>
    <w:qFormat/>
    <w:rsid w:val="00FF1CA3"/>
    <w:pPr>
      <w:numPr>
        <w:ilvl w:val="1"/>
      </w:numPr>
      <w:spacing w:before="400" w:after="2000"/>
    </w:pPr>
    <w:rPr>
      <w:color w:val="5A5A5A" w:themeColor="text1" w:themeTint="A5"/>
      <w:spacing w:val="10"/>
      <w:sz w:val="4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CB1494"/>
    <w:pPr>
      <w:spacing w:after="240" w:line="240" w:lineRule="auto"/>
      <w:jc w:val="center"/>
    </w:pPr>
    <w:rPr>
      <w:i/>
      <w:iCs/>
      <w:sz w:val="20"/>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CB1494"/>
    <w:pPr>
      <w:keepNext/>
      <w:spacing w:before="360" w:line="240" w:lineRule="auto"/>
      <w:jc w:val="center"/>
    </w:pPr>
  </w:style>
  <w:style w:type="paragraph" w:customStyle="1" w:styleId="FigurewithCaption">
    <w:name w:val="Figure with Caption"/>
    <w:basedOn w:val="Figure"/>
  </w:style>
  <w:style w:type="character" w:customStyle="1" w:styleId="CaptionChar">
    <w:name w:val="Caption Char"/>
    <w:basedOn w:val="DefaultParagraphFont"/>
    <w:link w:val="Caption"/>
    <w:uiPriority w:val="35"/>
    <w:rsid w:val="00CB1494"/>
    <w:rPr>
      <w:i/>
      <w:iCs/>
      <w:sz w:val="20"/>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20"/>
      <w:szCs w:val="18"/>
      <w:vertAlign w:val="superscript"/>
    </w:rPr>
  </w:style>
  <w:style w:type="character" w:styleId="Hyperlink">
    <w:name w:val="Hyperlink"/>
    <w:basedOn w:val="CaptionChar"/>
    <w:uiPriority w:val="99"/>
    <w:rPr>
      <w:i/>
      <w:iCs/>
      <w:color w:val="4F81BD" w:themeColor="accent1"/>
      <w:sz w:val="20"/>
      <w:szCs w:val="18"/>
    </w:rPr>
  </w:style>
  <w:style w:type="paragraph" w:styleId="TOCHeading">
    <w:name w:val="TOC Heading"/>
    <w:basedOn w:val="Heading1"/>
    <w:next w:val="Normal"/>
    <w:uiPriority w:val="39"/>
    <w:unhideWhenUsed/>
    <w:qFormat/>
    <w:rsid w:val="00F71938"/>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1F497D"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1F497D" w:themeColor="text2"/>
      <w:sz w:val="22"/>
      <w:szCs w:val="18"/>
    </w:rPr>
  </w:style>
  <w:style w:type="character" w:customStyle="1" w:styleId="ExtensionTok">
    <w:name w:val="ExtensionTok"/>
    <w:basedOn w:val="VerbatimChar"/>
    <w:rPr>
      <w:rFonts w:ascii="Consolas" w:hAnsi="Consolas"/>
      <w:i/>
      <w:iCs/>
      <w:color w:val="1F497D"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1F497D"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1F497D" w:themeColor="text2"/>
      <w:sz w:val="22"/>
      <w:szCs w:val="18"/>
    </w:rPr>
  </w:style>
  <w:style w:type="paragraph" w:styleId="TOC2">
    <w:name w:val="toc 2"/>
    <w:basedOn w:val="Normal"/>
    <w:next w:val="Normal"/>
    <w:autoRedefine/>
    <w:uiPriority w:val="39"/>
    <w:unhideWhenUsed/>
    <w:rsid w:val="00F71938"/>
    <w:pPr>
      <w:spacing w:after="100"/>
      <w:ind w:left="240"/>
    </w:pPr>
  </w:style>
  <w:style w:type="paragraph" w:styleId="TOC1">
    <w:name w:val="toc 1"/>
    <w:basedOn w:val="Normal"/>
    <w:next w:val="Normal"/>
    <w:autoRedefine/>
    <w:uiPriority w:val="39"/>
    <w:unhideWhenUsed/>
    <w:rsid w:val="00F71938"/>
    <w:pPr>
      <w:spacing w:after="100"/>
    </w:pPr>
  </w:style>
  <w:style w:type="paragraph" w:styleId="TOC3">
    <w:name w:val="toc 3"/>
    <w:basedOn w:val="Normal"/>
    <w:next w:val="Normal"/>
    <w:autoRedefine/>
    <w:uiPriority w:val="39"/>
    <w:unhideWhenUsed/>
    <w:rsid w:val="00F71938"/>
    <w:pPr>
      <w:spacing w:after="100"/>
      <w:ind w:left="480"/>
    </w:pPr>
  </w:style>
  <w:style w:type="paragraph" w:styleId="Header">
    <w:name w:val="header"/>
    <w:basedOn w:val="Normal"/>
    <w:link w:val="HeaderChar"/>
    <w:unhideWhenUsed/>
    <w:rsid w:val="00F71938"/>
    <w:pPr>
      <w:tabs>
        <w:tab w:val="center" w:pos="4536"/>
        <w:tab w:val="right" w:pos="9072"/>
      </w:tabs>
      <w:spacing w:after="0"/>
    </w:pPr>
  </w:style>
  <w:style w:type="character" w:customStyle="1" w:styleId="BodyTextChar">
    <w:name w:val="Body Text Char"/>
    <w:basedOn w:val="DefaultParagraphFont"/>
    <w:link w:val="BodyText"/>
    <w:rsid w:val="00CB1494"/>
  </w:style>
  <w:style w:type="character" w:customStyle="1" w:styleId="HeaderChar">
    <w:name w:val="Header Char"/>
    <w:basedOn w:val="DefaultParagraphFont"/>
    <w:link w:val="Header"/>
    <w:rsid w:val="00F71938"/>
  </w:style>
  <w:style w:type="paragraph" w:styleId="Footer">
    <w:name w:val="footer"/>
    <w:basedOn w:val="Normal"/>
    <w:link w:val="FooterChar"/>
    <w:uiPriority w:val="99"/>
    <w:unhideWhenUsed/>
    <w:rsid w:val="00F71938"/>
    <w:pPr>
      <w:tabs>
        <w:tab w:val="center" w:pos="4536"/>
        <w:tab w:val="right" w:pos="9072"/>
      </w:tabs>
      <w:spacing w:after="0"/>
    </w:pPr>
  </w:style>
  <w:style w:type="character" w:customStyle="1" w:styleId="FooterChar">
    <w:name w:val="Footer Char"/>
    <w:basedOn w:val="DefaultParagraphFont"/>
    <w:link w:val="Footer"/>
    <w:uiPriority w:val="99"/>
    <w:rsid w:val="00F71938"/>
  </w:style>
  <w:style w:type="character" w:customStyle="1" w:styleId="Heading1Char">
    <w:name w:val="Heading 1 Char"/>
    <w:basedOn w:val="DefaultParagraphFont"/>
    <w:link w:val="Heading1"/>
    <w:uiPriority w:val="9"/>
    <w:rsid w:val="00CB149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193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193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193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7193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F7193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F7193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7193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71938"/>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FF1CA3"/>
    <w:rPr>
      <w:rFonts w:asciiTheme="majorHAnsi" w:eastAsiaTheme="majorEastAsia" w:hAnsiTheme="majorHAnsi" w:cstheme="majorBidi"/>
      <w:color w:val="000000" w:themeColor="text1"/>
      <w:sz w:val="52"/>
      <w:szCs w:val="56"/>
    </w:rPr>
  </w:style>
  <w:style w:type="character" w:customStyle="1" w:styleId="SubtitleChar">
    <w:name w:val="Subtitle Char"/>
    <w:basedOn w:val="DefaultParagraphFont"/>
    <w:link w:val="Subtitle"/>
    <w:uiPriority w:val="11"/>
    <w:rsid w:val="00FF1CA3"/>
    <w:rPr>
      <w:color w:val="5A5A5A" w:themeColor="text1" w:themeTint="A5"/>
      <w:spacing w:val="10"/>
      <w:sz w:val="40"/>
    </w:rPr>
  </w:style>
  <w:style w:type="character" w:styleId="Strong">
    <w:name w:val="Strong"/>
    <w:basedOn w:val="DefaultParagraphFont"/>
    <w:uiPriority w:val="22"/>
    <w:qFormat/>
    <w:rsid w:val="00F71938"/>
    <w:rPr>
      <w:b/>
      <w:bCs/>
      <w:color w:val="000000" w:themeColor="text1"/>
    </w:rPr>
  </w:style>
  <w:style w:type="character" w:styleId="Emphasis">
    <w:name w:val="Emphasis"/>
    <w:basedOn w:val="DefaultParagraphFont"/>
    <w:uiPriority w:val="20"/>
    <w:qFormat/>
    <w:rsid w:val="00F71938"/>
    <w:rPr>
      <w:i/>
      <w:iCs/>
      <w:color w:val="auto"/>
    </w:rPr>
  </w:style>
  <w:style w:type="paragraph" w:styleId="NoSpacing">
    <w:name w:val="No Spacing"/>
    <w:uiPriority w:val="1"/>
    <w:qFormat/>
    <w:rsid w:val="00F71938"/>
    <w:pPr>
      <w:spacing w:after="0" w:line="240" w:lineRule="auto"/>
    </w:pPr>
  </w:style>
  <w:style w:type="paragraph" w:styleId="Quote">
    <w:name w:val="Quote"/>
    <w:basedOn w:val="Normal"/>
    <w:next w:val="Normal"/>
    <w:link w:val="QuoteChar"/>
    <w:uiPriority w:val="29"/>
    <w:qFormat/>
    <w:rsid w:val="00F71938"/>
    <w:pPr>
      <w:spacing w:before="160"/>
      <w:ind w:left="720" w:right="720"/>
    </w:pPr>
    <w:rPr>
      <w:i/>
      <w:iCs/>
      <w:color w:val="000000" w:themeColor="text1"/>
    </w:rPr>
  </w:style>
  <w:style w:type="character" w:customStyle="1" w:styleId="QuoteChar">
    <w:name w:val="Quote Char"/>
    <w:basedOn w:val="DefaultParagraphFont"/>
    <w:link w:val="Quote"/>
    <w:uiPriority w:val="29"/>
    <w:rsid w:val="00F71938"/>
    <w:rPr>
      <w:i/>
      <w:iCs/>
      <w:color w:val="000000" w:themeColor="text1"/>
    </w:rPr>
  </w:style>
  <w:style w:type="paragraph" w:styleId="IntenseQuote">
    <w:name w:val="Intense Quote"/>
    <w:basedOn w:val="Normal"/>
    <w:next w:val="Normal"/>
    <w:link w:val="IntenseQuoteChar"/>
    <w:uiPriority w:val="30"/>
    <w:qFormat/>
    <w:rsid w:val="00F7193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1938"/>
    <w:rPr>
      <w:color w:val="000000" w:themeColor="text1"/>
      <w:shd w:val="clear" w:color="auto" w:fill="F2F2F2" w:themeFill="background1" w:themeFillShade="F2"/>
    </w:rPr>
  </w:style>
  <w:style w:type="character" w:styleId="SubtleEmphasis">
    <w:name w:val="Subtle Emphasis"/>
    <w:basedOn w:val="DefaultParagraphFont"/>
    <w:uiPriority w:val="19"/>
    <w:qFormat/>
    <w:rsid w:val="00F71938"/>
    <w:rPr>
      <w:i/>
      <w:iCs/>
      <w:color w:val="404040" w:themeColor="text1" w:themeTint="BF"/>
    </w:rPr>
  </w:style>
  <w:style w:type="character" w:styleId="IntenseEmphasis">
    <w:name w:val="Intense Emphasis"/>
    <w:basedOn w:val="DefaultParagraphFont"/>
    <w:uiPriority w:val="21"/>
    <w:qFormat/>
    <w:rsid w:val="00F71938"/>
    <w:rPr>
      <w:b/>
      <w:bCs/>
      <w:i/>
      <w:iCs/>
      <w:caps/>
    </w:rPr>
  </w:style>
  <w:style w:type="character" w:styleId="SubtleReference">
    <w:name w:val="Subtle Reference"/>
    <w:basedOn w:val="DefaultParagraphFont"/>
    <w:uiPriority w:val="31"/>
    <w:qFormat/>
    <w:rsid w:val="00F719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1938"/>
    <w:rPr>
      <w:b/>
      <w:bCs/>
      <w:smallCaps/>
      <w:u w:val="single"/>
    </w:rPr>
  </w:style>
  <w:style w:type="character" w:styleId="BookTitle">
    <w:name w:val="Book Title"/>
    <w:basedOn w:val="DefaultParagraphFont"/>
    <w:uiPriority w:val="33"/>
    <w:qFormat/>
    <w:rsid w:val="00F71938"/>
    <w:rPr>
      <w:b w:val="0"/>
      <w:bCs w:val="0"/>
      <w:smallCaps/>
      <w:spacing w:val="5"/>
    </w:rPr>
  </w:style>
  <w:style w:type="table" w:styleId="TableGrid">
    <w:name w:val="Table Grid"/>
    <w:basedOn w:val="TableNormal"/>
    <w:rsid w:val="00FF1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F0AAE"/>
    <w:rPr>
      <w:sz w:val="16"/>
      <w:szCs w:val="16"/>
    </w:rPr>
  </w:style>
  <w:style w:type="paragraph" w:styleId="CommentText">
    <w:name w:val="annotation text"/>
    <w:basedOn w:val="Normal"/>
    <w:link w:val="CommentTextChar"/>
    <w:semiHidden/>
    <w:unhideWhenUsed/>
    <w:rsid w:val="004F0AAE"/>
    <w:pPr>
      <w:spacing w:line="240" w:lineRule="auto"/>
    </w:pPr>
    <w:rPr>
      <w:sz w:val="20"/>
      <w:szCs w:val="20"/>
    </w:rPr>
  </w:style>
  <w:style w:type="character" w:customStyle="1" w:styleId="CommentTextChar">
    <w:name w:val="Comment Text Char"/>
    <w:basedOn w:val="DefaultParagraphFont"/>
    <w:link w:val="CommentText"/>
    <w:semiHidden/>
    <w:rsid w:val="004F0AAE"/>
    <w:rPr>
      <w:sz w:val="20"/>
      <w:szCs w:val="20"/>
    </w:rPr>
  </w:style>
  <w:style w:type="paragraph" w:styleId="CommentSubject">
    <w:name w:val="annotation subject"/>
    <w:basedOn w:val="CommentText"/>
    <w:next w:val="CommentText"/>
    <w:link w:val="CommentSubjectChar"/>
    <w:semiHidden/>
    <w:unhideWhenUsed/>
    <w:rsid w:val="004F0AAE"/>
    <w:rPr>
      <w:b/>
      <w:bCs/>
    </w:rPr>
  </w:style>
  <w:style w:type="character" w:customStyle="1" w:styleId="CommentSubjectChar">
    <w:name w:val="Comment Subject Char"/>
    <w:basedOn w:val="CommentTextChar"/>
    <w:link w:val="CommentSubject"/>
    <w:semiHidden/>
    <w:rsid w:val="004F0AAE"/>
    <w:rPr>
      <w:b/>
      <w:bCs/>
      <w:sz w:val="20"/>
      <w:szCs w:val="20"/>
    </w:rPr>
  </w:style>
  <w:style w:type="paragraph" w:styleId="BalloonText">
    <w:name w:val="Balloon Text"/>
    <w:basedOn w:val="Normal"/>
    <w:link w:val="BalloonTextChar"/>
    <w:semiHidden/>
    <w:unhideWhenUsed/>
    <w:rsid w:val="004F0A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F0A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531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ra.europa.eu/document-register/pages/glossary-of-railway-terms.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20C0-F42F-4A19-82E2-2D9AE9AC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2669</Words>
  <Characters>18422</Characters>
  <Application>Microsoft Office Word</Application>
  <DocSecurity>0</DocSecurity>
  <Lines>153</Lines>
  <Paragraphs>42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Software Module Requirement Specification</vt:lpstr>
      <vt:lpstr>RIS TSM Software Module Requirement Specification</vt:lpstr>
    </vt:vector>
  </TitlesOfParts>
  <Company>SWSV</Company>
  <LinksUpToDate>false</LinksUpToDate>
  <CharactersWithSpaces>21049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Requirement Specification</dc:title>
  <dc:subject>Turnout Safety Module</dc:subject>
  <dc:creator/>
  <cp:lastModifiedBy>Micskei Zoltán</cp:lastModifiedBy>
  <cp:revision>3</cp:revision>
  <cp:lastPrinted>2017-09-21T10:28:00Z</cp:lastPrinted>
  <dcterms:created xsi:type="dcterms:W3CDTF">2017-09-21T10:20:00Z</dcterms:created>
  <dcterms:modified xsi:type="dcterms:W3CDTF">2017-09-21T10:28:00Z</dcterms:modified>
</cp:coreProperties>
</file>