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E8F0E6" w14:textId="77777777" w:rsidR="00B550C1" w:rsidRDefault="00B550C1">
      <w:r>
        <w:t xml:space="preserve">Answer Sheet </w:t>
      </w:r>
    </w:p>
    <w:p w14:paraId="38250B5C" w14:textId="77335515" w:rsidR="00B550C1" w:rsidRDefault="00B550C1">
      <w:r>
        <w:t>1. What is the reference system/projection of the bathymetric data? __</w:t>
      </w:r>
      <w:r w:rsidRPr="00B550C1">
        <w:t xml:space="preserve"> WGS_1984_UTM_Zone_19N </w:t>
      </w:r>
      <w:r>
        <w:t xml:space="preserve">__________________ </w:t>
      </w:r>
    </w:p>
    <w:p w14:paraId="08C0B1D2" w14:textId="4AE9A4C5" w:rsidR="00B550C1" w:rsidRDefault="00B550C1">
      <w:r>
        <w:t>2. What is the spatial resolution of the bathymetric data? ______</w:t>
      </w:r>
      <w:r w:rsidR="00C837C2">
        <w:t>50  meter by 50 meter</w:t>
      </w:r>
      <w:r>
        <w:t xml:space="preserve">_ </w:t>
      </w:r>
    </w:p>
    <w:p w14:paraId="3A0B71B1" w14:textId="1C43ADA9" w:rsidR="00B550C1" w:rsidRDefault="00B550C1">
      <w:r>
        <w:t>3. What does aspect represent? __</w:t>
      </w:r>
      <w:r w:rsidR="00C837C2" w:rsidRPr="00C837C2">
        <w:rPr>
          <w:rFonts w:ascii="Roboto" w:hAnsi="Roboto"/>
          <w:b/>
          <w:bCs/>
          <w:color w:val="222222"/>
          <w:shd w:val="clear" w:color="auto" w:fill="FFFFFF"/>
        </w:rPr>
        <w:t xml:space="preserve"> </w:t>
      </w:r>
      <w:r w:rsidR="00C837C2">
        <w:rPr>
          <w:rFonts w:ascii="Roboto" w:hAnsi="Roboto"/>
          <w:b/>
          <w:bCs/>
          <w:color w:val="222222"/>
          <w:shd w:val="clear" w:color="auto" w:fill="FFFFFF"/>
        </w:rPr>
        <w:t>Aspect</w:t>
      </w:r>
      <w:r w:rsidR="00C837C2">
        <w:rPr>
          <w:rFonts w:ascii="Roboto" w:hAnsi="Roboto"/>
          <w:color w:val="222222"/>
          <w:shd w:val="clear" w:color="auto" w:fill="FFFFFF"/>
        </w:rPr>
        <w:t> identifies the downslope direction of the maximum rate of change in value from each cell to its neighbors. </w:t>
      </w:r>
      <w:r w:rsidR="00C837C2">
        <w:rPr>
          <w:rFonts w:ascii="Roboto" w:hAnsi="Roboto"/>
          <w:b/>
          <w:bCs/>
          <w:color w:val="222222"/>
          <w:shd w:val="clear" w:color="auto" w:fill="FFFFFF"/>
        </w:rPr>
        <w:t>Aspect can</w:t>
      </w:r>
      <w:r w:rsidR="00C837C2">
        <w:rPr>
          <w:rFonts w:ascii="Roboto" w:hAnsi="Roboto"/>
          <w:color w:val="222222"/>
          <w:shd w:val="clear" w:color="auto" w:fill="FFFFFF"/>
        </w:rPr>
        <w:t> be thought of as the slope direction. The values of the output raster </w:t>
      </w:r>
      <w:r w:rsidR="00C837C2">
        <w:rPr>
          <w:rFonts w:ascii="Roboto" w:hAnsi="Roboto"/>
          <w:b/>
          <w:bCs/>
          <w:color w:val="222222"/>
          <w:shd w:val="clear" w:color="auto" w:fill="FFFFFF"/>
        </w:rPr>
        <w:t>will</w:t>
      </w:r>
      <w:r w:rsidR="00C837C2">
        <w:rPr>
          <w:rFonts w:ascii="Roboto" w:hAnsi="Roboto"/>
          <w:color w:val="222222"/>
          <w:shd w:val="clear" w:color="auto" w:fill="FFFFFF"/>
        </w:rPr>
        <w:t> be the compass direction of the </w:t>
      </w:r>
      <w:r w:rsidR="00C837C2">
        <w:rPr>
          <w:rFonts w:ascii="Roboto" w:hAnsi="Roboto"/>
          <w:b/>
          <w:bCs/>
          <w:color w:val="222222"/>
          <w:shd w:val="clear" w:color="auto" w:fill="FFFFFF"/>
        </w:rPr>
        <w:t>aspect</w:t>
      </w:r>
      <w:r w:rsidR="00C837C2">
        <w:rPr>
          <w:rFonts w:ascii="Roboto" w:hAnsi="Roboto"/>
          <w:color w:val="222222"/>
          <w:shd w:val="clear" w:color="auto" w:fill="FFFFFF"/>
        </w:rPr>
        <w:t>. The input for this function </w:t>
      </w:r>
      <w:r w:rsidR="00C837C2">
        <w:rPr>
          <w:rFonts w:ascii="Roboto" w:hAnsi="Roboto"/>
          <w:b/>
          <w:bCs/>
          <w:color w:val="222222"/>
          <w:shd w:val="clear" w:color="auto" w:fill="FFFFFF"/>
        </w:rPr>
        <w:t>is</w:t>
      </w:r>
      <w:r w:rsidR="00C837C2">
        <w:rPr>
          <w:rFonts w:ascii="Roboto" w:hAnsi="Roboto"/>
          <w:color w:val="222222"/>
          <w:shd w:val="clear" w:color="auto" w:fill="FFFFFF"/>
        </w:rPr>
        <w:t> Input Raster.</w:t>
      </w:r>
    </w:p>
    <w:p w14:paraId="55B8F109" w14:textId="77777777" w:rsidR="00F81300" w:rsidRDefault="00B550C1">
      <w:r>
        <w:t xml:space="preserve">4. What does curvature represent? </w:t>
      </w:r>
      <w:r w:rsidR="00F81300">
        <w:rPr>
          <w:rFonts w:ascii="Roboto" w:hAnsi="Roboto"/>
          <w:color w:val="222222"/>
          <w:shd w:val="clear" w:color="auto" w:fill="FFFFFF"/>
        </w:rPr>
        <w:t>The </w:t>
      </w:r>
      <w:r w:rsidR="00F81300">
        <w:rPr>
          <w:rFonts w:ascii="Roboto" w:hAnsi="Roboto"/>
          <w:b/>
          <w:bCs/>
          <w:color w:val="222222"/>
          <w:shd w:val="clear" w:color="auto" w:fill="FFFFFF"/>
        </w:rPr>
        <w:t>Curvature</w:t>
      </w:r>
      <w:r w:rsidR="00F81300">
        <w:rPr>
          <w:rFonts w:ascii="Roboto" w:hAnsi="Roboto"/>
          <w:color w:val="222222"/>
          <w:shd w:val="clear" w:color="auto" w:fill="FFFFFF"/>
        </w:rPr>
        <w:t> function displays the shape or </w:t>
      </w:r>
      <w:r w:rsidR="00F81300">
        <w:rPr>
          <w:rFonts w:ascii="Roboto" w:hAnsi="Roboto"/>
          <w:b/>
          <w:bCs/>
          <w:color w:val="222222"/>
          <w:shd w:val="clear" w:color="auto" w:fill="FFFFFF"/>
        </w:rPr>
        <w:t>curvature</w:t>
      </w:r>
      <w:r w:rsidR="00F81300">
        <w:rPr>
          <w:rFonts w:ascii="Roboto" w:hAnsi="Roboto"/>
          <w:color w:val="222222"/>
          <w:shd w:val="clear" w:color="auto" w:fill="FFFFFF"/>
        </w:rPr>
        <w:t> of the slope. A part of a surface </w:t>
      </w:r>
      <w:r w:rsidR="00F81300">
        <w:rPr>
          <w:rFonts w:ascii="Roboto" w:hAnsi="Roboto"/>
          <w:b/>
          <w:bCs/>
          <w:color w:val="222222"/>
          <w:shd w:val="clear" w:color="auto" w:fill="FFFFFF"/>
        </w:rPr>
        <w:t>can</w:t>
      </w:r>
      <w:r w:rsidR="00F81300">
        <w:rPr>
          <w:rFonts w:ascii="Roboto" w:hAnsi="Roboto"/>
          <w:color w:val="222222"/>
          <w:shd w:val="clear" w:color="auto" w:fill="FFFFFF"/>
        </w:rPr>
        <w:t> be concave or convex; you </w:t>
      </w:r>
      <w:r w:rsidR="00F81300">
        <w:rPr>
          <w:rFonts w:ascii="Roboto" w:hAnsi="Roboto"/>
          <w:b/>
          <w:bCs/>
          <w:color w:val="222222"/>
          <w:shd w:val="clear" w:color="auto" w:fill="FFFFFF"/>
        </w:rPr>
        <w:t>can</w:t>
      </w:r>
      <w:r w:rsidR="00F81300">
        <w:rPr>
          <w:rFonts w:ascii="Roboto" w:hAnsi="Roboto"/>
          <w:color w:val="222222"/>
          <w:shd w:val="clear" w:color="auto" w:fill="FFFFFF"/>
        </w:rPr>
        <w:t> tell that by looking at the </w:t>
      </w:r>
      <w:r w:rsidR="00F81300">
        <w:rPr>
          <w:rFonts w:ascii="Roboto" w:hAnsi="Roboto"/>
          <w:b/>
          <w:bCs/>
          <w:color w:val="222222"/>
          <w:shd w:val="clear" w:color="auto" w:fill="FFFFFF"/>
        </w:rPr>
        <w:t>curvature</w:t>
      </w:r>
      <w:r w:rsidR="00F81300">
        <w:rPr>
          <w:rFonts w:ascii="Roboto" w:hAnsi="Roboto"/>
          <w:color w:val="222222"/>
          <w:shd w:val="clear" w:color="auto" w:fill="FFFFFF"/>
        </w:rPr>
        <w:t> value. The </w:t>
      </w:r>
      <w:r w:rsidR="00F81300">
        <w:rPr>
          <w:rFonts w:ascii="Roboto" w:hAnsi="Roboto"/>
          <w:b/>
          <w:bCs/>
          <w:color w:val="222222"/>
          <w:shd w:val="clear" w:color="auto" w:fill="FFFFFF"/>
        </w:rPr>
        <w:t>curvature is</w:t>
      </w:r>
      <w:r w:rsidR="00F81300">
        <w:rPr>
          <w:rFonts w:ascii="Roboto" w:hAnsi="Roboto"/>
          <w:color w:val="222222"/>
          <w:shd w:val="clear" w:color="auto" w:fill="FFFFFF"/>
        </w:rPr>
        <w:t> calculated by computing the second derivative of the surface.</w:t>
      </w:r>
      <w:r w:rsidR="00F81300">
        <w:t xml:space="preserve"> </w:t>
      </w:r>
    </w:p>
    <w:p w14:paraId="27FBBD49" w14:textId="135F7DE2" w:rsidR="00B550C1" w:rsidRDefault="00B550C1">
      <w:r>
        <w:t xml:space="preserve">5. Are your different terrain attributes impacted by edge effect? How can you tell? </w:t>
      </w:r>
    </w:p>
    <w:p w14:paraId="516D11A8" w14:textId="77777777" w:rsidR="006309FF" w:rsidRDefault="006309FF"/>
    <w:p w14:paraId="3C41C9B9" w14:textId="5EB304B8" w:rsidR="00B550C1" w:rsidRDefault="00B550C1">
      <w:r>
        <w:t xml:space="preserve">6. Are your different terrain attributes impacted by artifacts? How can you tell? </w:t>
      </w:r>
    </w:p>
    <w:p w14:paraId="14C8E242" w14:textId="04F85CB3" w:rsidR="007315CF" w:rsidRDefault="007315CF">
      <w:r>
        <w:t>It doesn’t look like it because I’m not seeing lines or specific objects that could have been contributed by the sonar</w:t>
      </w:r>
    </w:p>
    <w:p w14:paraId="588CC04E" w14:textId="77777777" w:rsidR="00B550C1" w:rsidRDefault="00B550C1">
      <w:r>
        <w:t xml:space="preserve">7. Submit this first map. </w:t>
      </w:r>
    </w:p>
    <w:p w14:paraId="476635E6" w14:textId="77777777" w:rsidR="00B550C1" w:rsidRDefault="00B550C1">
      <w:r>
        <w:t xml:space="preserve">8. Which type of map did you make? ____________________________________________ </w:t>
      </w:r>
    </w:p>
    <w:p w14:paraId="11E97066" w14:textId="6CB36FEE" w:rsidR="00B550C1" w:rsidRDefault="00B550C1">
      <w:r>
        <w:t>9. Which pairs of variables are highly correlated? ____</w:t>
      </w:r>
      <w:r w:rsidR="00CC477E">
        <w:t xml:space="preserve">1 and 9, </w:t>
      </w:r>
      <w:proofErr w:type="spellStart"/>
      <w:r w:rsidR="00CC477E">
        <w:t>bathemtry</w:t>
      </w:r>
      <w:proofErr w:type="spellEnd"/>
      <w:r w:rsidR="00CC477E">
        <w:t xml:space="preserve"> and </w:t>
      </w:r>
      <w:proofErr w:type="spellStart"/>
      <w:r w:rsidR="00CC477E">
        <w:t>rel_position</w:t>
      </w:r>
      <w:proofErr w:type="spellEnd"/>
      <w:r w:rsidR="00CC477E">
        <w:t xml:space="preserve">, and 5 and 6 curvature and </w:t>
      </w:r>
      <w:proofErr w:type="spellStart"/>
      <w:r w:rsidR="00CC477E">
        <w:t>pr_curvature</w:t>
      </w:r>
      <w:proofErr w:type="spellEnd"/>
      <w:r>
        <w:t xml:space="preserve"> </w:t>
      </w:r>
    </w:p>
    <w:p w14:paraId="15E5D579" w14:textId="70A6739F" w:rsidR="00B550C1" w:rsidRDefault="00B550C1">
      <w:r>
        <w:t xml:space="preserve">10. What is the test data AUC of your first </w:t>
      </w:r>
      <w:proofErr w:type="spellStart"/>
      <w:r>
        <w:t>MaxEnt</w:t>
      </w:r>
      <w:proofErr w:type="spellEnd"/>
      <w:r>
        <w:t xml:space="preserve"> model? </w:t>
      </w:r>
      <w:r w:rsidR="00AE3DAA">
        <w:rPr>
          <w:color w:val="000000"/>
          <w:sz w:val="27"/>
          <w:szCs w:val="27"/>
        </w:rPr>
        <w:t>Test AUC is 0.684, standard deviation is 0.008 (calculated as in DeLong, DeLong &amp; Clarke-Pearson 1988, equation 2).</w:t>
      </w:r>
      <w:r>
        <w:t xml:space="preserve"> </w:t>
      </w:r>
    </w:p>
    <w:p w14:paraId="3CAE8755" w14:textId="0E8AA95D" w:rsidR="00AE3DAA" w:rsidRDefault="00AE3DAA"/>
    <w:p w14:paraId="78901452" w14:textId="4A688F31" w:rsidR="00AE3DAA" w:rsidRDefault="00AE3DAA"/>
    <w:p w14:paraId="284A18F4" w14:textId="1ECFD5F6" w:rsidR="00AE3DAA" w:rsidRDefault="00AE3DAA">
      <w:r>
        <w:rPr>
          <w:noProof/>
        </w:rPr>
        <w:lastRenderedPageBreak/>
        <w:drawing>
          <wp:inline distT="0" distB="0" distL="0" distR="0" wp14:anchorId="2650040D" wp14:editId="19BF0442">
            <wp:extent cx="5881140" cy="208084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r="50609" b="37881"/>
                    <a:stretch/>
                  </pic:blipFill>
                  <pic:spPr bwMode="auto">
                    <a:xfrm>
                      <a:off x="0" y="0"/>
                      <a:ext cx="5911840" cy="209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4C1ED" w14:textId="38126175" w:rsidR="00B550C1" w:rsidRDefault="00B550C1">
      <w:r>
        <w:t xml:space="preserve">11. Which variables contributed less than 5% to explaining sea scallop distribution? </w:t>
      </w:r>
    </w:p>
    <w:p w14:paraId="34319827" w14:textId="37EBDD48" w:rsidR="00CC477E" w:rsidRDefault="00CC477E">
      <w:proofErr w:type="spellStart"/>
      <w:r>
        <w:t>easterness</w:t>
      </w:r>
      <w:proofErr w:type="spellEnd"/>
      <w:r>
        <w:t xml:space="preserve">, </w:t>
      </w:r>
      <w:proofErr w:type="spellStart"/>
      <w:r>
        <w:t>pr_curvature</w:t>
      </w:r>
      <w:proofErr w:type="spellEnd"/>
      <w:r>
        <w:t xml:space="preserve">, </w:t>
      </w:r>
      <w:proofErr w:type="spellStart"/>
      <w:r>
        <w:t>pl_curvature</w:t>
      </w:r>
      <w:proofErr w:type="spellEnd"/>
      <w:r>
        <w:t>, q3</w:t>
      </w:r>
    </w:p>
    <w:p w14:paraId="647F4EE6" w14:textId="77777777" w:rsidR="007315CF" w:rsidRDefault="00B550C1" w:rsidP="007315CF">
      <w:r>
        <w:t xml:space="preserve">12. What is the test data AUC of your second </w:t>
      </w:r>
      <w:proofErr w:type="spellStart"/>
      <w:r>
        <w:t>MaxEnt</w:t>
      </w:r>
      <w:proofErr w:type="spellEnd"/>
      <w:r>
        <w:t xml:space="preserve"> model? </w:t>
      </w:r>
      <w:r w:rsidR="007315CF">
        <w:t>Regularized training gain is 0.322, training AUC is 0.741, unregularized training gain is 0.391.</w:t>
      </w:r>
    </w:p>
    <w:p w14:paraId="0302AF31" w14:textId="77777777" w:rsidR="007315CF" w:rsidRDefault="007315CF" w:rsidP="007315CF">
      <w:r>
        <w:t>Unregularized test gain is 0.263.</w:t>
      </w:r>
    </w:p>
    <w:p w14:paraId="190791EB" w14:textId="77777777" w:rsidR="007315CF" w:rsidRDefault="007315CF" w:rsidP="007315CF">
      <w:r>
        <w:t>Test AUC is 0.682, standard deviation is 0.008 (calculated as in DeLong, DeLong &amp; Clarke-Pearson 1988, equation 2).</w:t>
      </w:r>
    </w:p>
    <w:p w14:paraId="3959DDB5" w14:textId="527590CE" w:rsidR="00B550C1" w:rsidRDefault="007315CF" w:rsidP="007315CF">
      <w:r>
        <w:t>Algorithm terminated after 500 iterations (18 seconds).</w:t>
      </w:r>
    </w:p>
    <w:p w14:paraId="269C3DD4" w14:textId="72C291D3" w:rsidR="00B550C1" w:rsidRDefault="00B550C1">
      <w:r>
        <w:t xml:space="preserve">13. What is the percentage contribution of each variable to the model? </w:t>
      </w:r>
    </w:p>
    <w:p w14:paraId="2D614437" w14:textId="7327820C" w:rsidR="007315CF" w:rsidRDefault="007315CF">
      <w:r>
        <w:rPr>
          <w:noProof/>
        </w:rPr>
        <w:drawing>
          <wp:inline distT="0" distB="0" distL="0" distR="0" wp14:anchorId="4DB507FC" wp14:editId="20030662">
            <wp:extent cx="5351585" cy="126642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" t="25958" r="50295" b="32312"/>
                    <a:stretch/>
                  </pic:blipFill>
                  <pic:spPr bwMode="auto">
                    <a:xfrm>
                      <a:off x="0" y="0"/>
                      <a:ext cx="5374176" cy="127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C4540" w14:textId="77777777" w:rsidR="00B550C1" w:rsidRDefault="00B550C1">
      <w:r>
        <w:t xml:space="preserve">14. What seems to drive sea scallop distribution on the German Bank? ___________________ ________________________________________________________________________ </w:t>
      </w:r>
    </w:p>
    <w:p w14:paraId="23B176CA" w14:textId="77777777" w:rsidR="00B550C1" w:rsidRDefault="00B550C1">
      <w:r>
        <w:t xml:space="preserve">15. Submit this second map. </w:t>
      </w:r>
    </w:p>
    <w:p w14:paraId="595CD279" w14:textId="54498649" w:rsidR="00AC5A30" w:rsidRDefault="00B550C1">
      <w:r>
        <w:t>16. Which type of map did you make? ____________________________________________</w:t>
      </w:r>
    </w:p>
    <w:sectPr w:rsidR="00AC5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0C1"/>
    <w:rsid w:val="001731E2"/>
    <w:rsid w:val="00462809"/>
    <w:rsid w:val="006309FF"/>
    <w:rsid w:val="007315CF"/>
    <w:rsid w:val="00AE3DAA"/>
    <w:rsid w:val="00B550C1"/>
    <w:rsid w:val="00C837C2"/>
    <w:rsid w:val="00CC477E"/>
    <w:rsid w:val="00F8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57B0B"/>
  <w15:chartTrackingRefBased/>
  <w15:docId w15:val="{129DDBB8-0E9D-405E-8F04-10766812D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2</Pages>
  <Words>352</Words>
  <Characters>2010</Characters>
  <Application>Microsoft Office Word</Application>
  <DocSecurity>0</DocSecurity>
  <Lines>16</Lines>
  <Paragraphs>4</Paragraphs>
  <ScaleCrop>false</ScaleCrop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Moreno,Melissa M</dc:creator>
  <cp:keywords/>
  <dc:description/>
  <cp:lastModifiedBy>Moreno,Melissa M</cp:lastModifiedBy>
  <cp:revision>7</cp:revision>
  <dcterms:created xsi:type="dcterms:W3CDTF">2020-10-14T19:26:00Z</dcterms:created>
  <dcterms:modified xsi:type="dcterms:W3CDTF">2020-10-17T17:13:00Z</dcterms:modified>
</cp:coreProperties>
</file>