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4A38" w14:textId="0F54C08C" w:rsidR="00716787" w:rsidRDefault="00716787">
      <w:r>
        <w:t>September 24, 2020</w:t>
      </w:r>
    </w:p>
    <w:p w14:paraId="416B7095" w14:textId="77777777" w:rsidR="00716787" w:rsidRDefault="00716787"/>
    <w:p w14:paraId="13A9FD85" w14:textId="7B6F9847" w:rsidR="00E068BD" w:rsidRDefault="00716787">
      <w:r>
        <w:t xml:space="preserve">Module 4- </w:t>
      </w:r>
    </w:p>
    <w:p w14:paraId="79D410F8" w14:textId="262407D0" w:rsidR="00716787" w:rsidRDefault="00716787"/>
    <w:p w14:paraId="4F4C7786" w14:textId="0331C825" w:rsidR="00E068BD" w:rsidRDefault="00E068BD">
      <w:r>
        <w:t>The cartographic representation of this geographic information reports on the location of the information: the information is the “input” of a map</w:t>
      </w:r>
    </w:p>
    <w:p w14:paraId="27D7D9BB" w14:textId="1EC8ADCF" w:rsidR="00E068BD" w:rsidRDefault="00E068BD"/>
    <w:p w14:paraId="13C0A4A3" w14:textId="1532157F" w:rsidR="00E068BD" w:rsidRDefault="00E068BD">
      <w:r>
        <w:t>Representation_ the active process of observing the world and symbolizing those observations to make meaning</w:t>
      </w:r>
    </w:p>
    <w:p w14:paraId="3D6F5B90" w14:textId="74188684" w:rsidR="00E068BD" w:rsidRDefault="00E068BD"/>
    <w:p w14:paraId="6BED62AC" w14:textId="2B879475" w:rsidR="00E068BD" w:rsidRDefault="00666323">
      <w:r>
        <w:t>Geographic</w:t>
      </w:r>
      <w:r w:rsidR="00E068BD">
        <w:t xml:space="preserve"> representation:</w:t>
      </w:r>
      <w:r>
        <w:t xml:space="preserve"> abstracting observations of the world, often results in a model</w:t>
      </w:r>
    </w:p>
    <w:p w14:paraId="0B57194F" w14:textId="2772A625" w:rsidR="00666323" w:rsidRDefault="00666323"/>
    <w:p w14:paraId="745CA6FD" w14:textId="5310EAFC" w:rsidR="00666323" w:rsidRDefault="00666323">
      <w:r>
        <w:t>Cartographic representation:</w:t>
      </w:r>
    </w:p>
    <w:p w14:paraId="4B139D23" w14:textId="0EADCDC6" w:rsidR="00666323" w:rsidRDefault="00666323">
      <w:r>
        <w:t xml:space="preserve">The process of symbolizing geographic representation </w:t>
      </w:r>
    </w:p>
    <w:p w14:paraId="3CBBF029" w14:textId="2F8086A1" w:rsidR="00666323" w:rsidRDefault="00666323"/>
    <w:p w14:paraId="70B99B70" w14:textId="74AC4AE0" w:rsidR="00207FEB" w:rsidRDefault="00207FEB">
      <w:r>
        <w:t>Why map habitats, Florida?</w:t>
      </w:r>
    </w:p>
    <w:p w14:paraId="10C17C6C" w14:textId="5B247EB6" w:rsidR="00207FEB" w:rsidRDefault="00207FEB">
      <w:r>
        <w:t>1. Florida Imperiled Species Management Plan</w:t>
      </w:r>
    </w:p>
    <w:p w14:paraId="221DEA3B" w14:textId="459F623F" w:rsidR="00207FEB" w:rsidRDefault="00207FEB">
      <w:r>
        <w:t>2. Impact assessments:</w:t>
      </w:r>
    </w:p>
    <w:p w14:paraId="1ECFC50F" w14:textId="34C9FB99" w:rsidR="00207FEB" w:rsidRDefault="00207FEB">
      <w:r>
        <w:tab/>
        <w:t>-monitor habitat loss and degradation resulting from changes in the environments</w:t>
      </w:r>
    </w:p>
    <w:p w14:paraId="06B2D212" w14:textId="16D2E407" w:rsidR="00207FEB" w:rsidRDefault="00207FEB">
      <w:r>
        <w:tab/>
        <w:t>- assess susceptibility to storms or events like oil spills</w:t>
      </w:r>
    </w:p>
    <w:p w14:paraId="3382A5ED" w14:textId="43C5FEAA" w:rsidR="00207FEB" w:rsidRDefault="00207FEB">
      <w:r>
        <w:tab/>
        <w:t>- predict the impact of non-native species</w:t>
      </w:r>
    </w:p>
    <w:p w14:paraId="1DC790AF" w14:textId="69CDC677" w:rsidR="00207FEB" w:rsidRDefault="00207FEB">
      <w:r>
        <w:t>3. Fisheries management</w:t>
      </w:r>
    </w:p>
    <w:p w14:paraId="1643A384" w14:textId="4923BB08" w:rsidR="00207FEB" w:rsidRDefault="00207FEB">
      <w:r>
        <w:tab/>
        <w:t>- sustainable fisheries act of 1996</w:t>
      </w:r>
    </w:p>
    <w:p w14:paraId="7ACAEF3B" w14:textId="0C706C89" w:rsidR="00207FEB" w:rsidRDefault="00207FEB">
      <w:r>
        <w:tab/>
        <w:t>- introduced the concept of essential fish habitat</w:t>
      </w:r>
    </w:p>
    <w:p w14:paraId="50008E2C" w14:textId="405B15FC" w:rsidR="00207FEB" w:rsidRDefault="00207FEB"/>
    <w:p w14:paraId="016742E3" w14:textId="5C1AEF6F" w:rsidR="00207FEB" w:rsidRDefault="00207FEB">
      <w:r>
        <w:t xml:space="preserve">Essential Fish habitat- </w:t>
      </w:r>
    </w:p>
    <w:p w14:paraId="10605636" w14:textId="4FF19E0A" w:rsidR="00207FEB" w:rsidRDefault="00207FEB">
      <w:r>
        <w:t>“Those waters and substrate necessary to fish for spawning, breeding, feeding or growth for maturity”</w:t>
      </w:r>
    </w:p>
    <w:p w14:paraId="68076831" w14:textId="0348B656" w:rsidR="00207FEB" w:rsidRDefault="00207FEB"/>
    <w:p w14:paraId="1787A669" w14:textId="56A0E024" w:rsidR="00207FEB" w:rsidRDefault="00207FEB">
      <w:r>
        <w:t>“The habitats required to support a sustainable fisher and the managed species contribution to a healthy ecosystem”</w:t>
      </w:r>
      <w:r w:rsidR="00F70137">
        <w:t xml:space="preserve"> (NOAA)</w:t>
      </w:r>
    </w:p>
    <w:p w14:paraId="74C3A49C" w14:textId="108EE538" w:rsidR="00F70137" w:rsidRDefault="00F70137"/>
    <w:p w14:paraId="54FC423A" w14:textId="3094E1FB" w:rsidR="00F70137" w:rsidRDefault="00F70137">
      <w:r>
        <w:t>Definitions of Marine Habitats:</w:t>
      </w:r>
    </w:p>
    <w:p w14:paraId="5AAE1A65" w14:textId="7537CA5E" w:rsidR="00F70137" w:rsidRDefault="00F70137"/>
    <w:p w14:paraId="4C44622F" w14:textId="0DB10A6C" w:rsidR="00F70137" w:rsidRDefault="00F70137">
      <w:r>
        <w:t>Areas that are significantly different from their surrounds in the terms of physical, chemical and/or biological characteristics, when observed at a particular spatial and temporal scale</w:t>
      </w:r>
    </w:p>
    <w:p w14:paraId="5BE990FF" w14:textId="2A6C7695" w:rsidR="00F70137" w:rsidRDefault="00F70137"/>
    <w:p w14:paraId="09C4CABB" w14:textId="04508074" w:rsidR="00F70137" w:rsidRDefault="00F70137">
      <w:r>
        <w:t>May provide nursery 3D structure to shelter from predators, food resources, favorable physical of hydrodynamic conditions.</w:t>
      </w:r>
    </w:p>
    <w:p w14:paraId="1F5C87FB" w14:textId="3BD9779C" w:rsidR="00F70137" w:rsidRDefault="00F70137"/>
    <w:p w14:paraId="20CE63D4" w14:textId="4D0703AA" w:rsidR="00F70137" w:rsidRDefault="00F70137">
      <w:r>
        <w:t>M</w:t>
      </w:r>
      <w:r w:rsidR="00C33E8E">
        <w:t>angroves, reef, sand, rocky, outcrops, sea grass beds, delta with particular temperature and salinity</w:t>
      </w:r>
    </w:p>
    <w:p w14:paraId="212465F4" w14:textId="0C680947" w:rsidR="00C33E8E" w:rsidRDefault="00C33E8E"/>
    <w:p w14:paraId="0E388EC9" w14:textId="543370E2" w:rsidR="00C33E8E" w:rsidRDefault="00C33E8E">
      <w:r>
        <w:t xml:space="preserve">Habitat </w:t>
      </w:r>
      <w:proofErr w:type="gramStart"/>
      <w:r>
        <w:t>generalists</w:t>
      </w:r>
      <w:proofErr w:type="gramEnd"/>
      <w:r>
        <w:t xml:space="preserve"> vs habitat specialists</w:t>
      </w:r>
    </w:p>
    <w:p w14:paraId="0C3C95C9" w14:textId="3C6C2475" w:rsidR="00207FEB" w:rsidRDefault="004833D6">
      <w:r>
        <w:lastRenderedPageBreak/>
        <w:t>Temporal scales can be:</w:t>
      </w:r>
    </w:p>
    <w:p w14:paraId="1BBF681C" w14:textId="42ADBA16" w:rsidR="004833D6" w:rsidRDefault="004833D6">
      <w:r>
        <w:t>-life stages</w:t>
      </w:r>
    </w:p>
    <w:p w14:paraId="1DC8BDFA" w14:textId="6159ADA9" w:rsidR="004833D6" w:rsidRDefault="004833D6">
      <w:r>
        <w:t>-migrations</w:t>
      </w:r>
    </w:p>
    <w:p w14:paraId="48680842" w14:textId="3AE861AC" w:rsidR="004833D6" w:rsidRDefault="004833D6">
      <w:r>
        <w:t xml:space="preserve">-pre/post disturbance </w:t>
      </w:r>
    </w:p>
    <w:p w14:paraId="7FF7E184" w14:textId="77777777" w:rsidR="004833D6" w:rsidRDefault="004833D6"/>
    <w:p w14:paraId="700E151D" w14:textId="71942E5A" w:rsidR="00716787" w:rsidRDefault="00716787">
      <w:proofErr w:type="spellStart"/>
      <w:r>
        <w:t>T</w:t>
      </w:r>
      <w:proofErr w:type="spellEnd"/>
      <w:r>
        <w:t>hree main types of habitat mapping</w:t>
      </w:r>
    </w:p>
    <w:p w14:paraId="5CC31B5E" w14:textId="43FDDBE9" w:rsidR="00190EE7" w:rsidRDefault="00190EE7"/>
    <w:p w14:paraId="7CEA4FA9" w14:textId="229802C5" w:rsidR="00190EE7" w:rsidRDefault="00190EE7">
      <w:r>
        <w:t>Defining surrogacy- a measurable entity that will represent, or substitute for, a more complex element of biodiversity that is more difficult to define or measure: proxy</w:t>
      </w:r>
    </w:p>
    <w:p w14:paraId="3CAF0553" w14:textId="216C1F1D" w:rsidR="00190EE7" w:rsidRDefault="00190EE7"/>
    <w:p w14:paraId="09EAA8E7" w14:textId="649A437C" w:rsidR="00C016DF" w:rsidRDefault="00C016DF">
      <w:r>
        <w:t>When you can ensure that you have a 100% coverage, we use surrogates to measure, it might be easier (cheaper), this is not always true</w:t>
      </w:r>
    </w:p>
    <w:p w14:paraId="0D1BC8E3" w14:textId="7DF661F6" w:rsidR="00C016DF" w:rsidRDefault="00C016DF"/>
    <w:p w14:paraId="70190EBA" w14:textId="0D66D886" w:rsidR="00C016DF" w:rsidRDefault="00F26410">
      <w:r>
        <w:t>Do we need surrogates? Not always, sometimes you can map the species directly from remotely sensed data</w:t>
      </w:r>
      <w:r w:rsidR="004833D6">
        <w:t xml:space="preserve"> (</w:t>
      </w:r>
      <w:proofErr w:type="spellStart"/>
      <w:r w:rsidR="004833D6">
        <w:t>e.g</w:t>
      </w:r>
      <w:proofErr w:type="spellEnd"/>
      <w:r w:rsidR="004833D6">
        <w:t xml:space="preserve">, habitat- forming species, engineer species) </w:t>
      </w:r>
    </w:p>
    <w:p w14:paraId="7D3E367E" w14:textId="56BD81EC" w:rsidR="00F26410" w:rsidRDefault="00F26410"/>
    <w:p w14:paraId="3F2E2834" w14:textId="035610D9" w:rsidR="00F26410" w:rsidRDefault="00F26410">
      <w:r>
        <w:t>Potential surrogates</w:t>
      </w:r>
    </w:p>
    <w:p w14:paraId="17D0F98D" w14:textId="78ECA787" w:rsidR="003213A7" w:rsidRDefault="003213A7" w:rsidP="003213A7">
      <w:pPr>
        <w:pStyle w:val="ListParagraph"/>
        <w:numPr>
          <w:ilvl w:val="0"/>
          <w:numId w:val="1"/>
        </w:numPr>
      </w:pPr>
      <w:proofErr w:type="spellStart"/>
      <w:r>
        <w:t>LiDar</w:t>
      </w:r>
      <w:proofErr w:type="spellEnd"/>
    </w:p>
    <w:p w14:paraId="29E3E6FF" w14:textId="2610924B" w:rsidR="003213A7" w:rsidRDefault="003213A7" w:rsidP="003213A7">
      <w:pPr>
        <w:pStyle w:val="ListParagraph"/>
        <w:numPr>
          <w:ilvl w:val="0"/>
          <w:numId w:val="1"/>
        </w:numPr>
      </w:pPr>
      <w:r>
        <w:t>Still photographs</w:t>
      </w:r>
    </w:p>
    <w:p w14:paraId="64C8FDF1" w14:textId="4C88C1F6" w:rsidR="003213A7" w:rsidRDefault="003213A7" w:rsidP="003213A7">
      <w:pPr>
        <w:pStyle w:val="ListParagraph"/>
        <w:numPr>
          <w:ilvl w:val="0"/>
          <w:numId w:val="1"/>
        </w:numPr>
      </w:pPr>
      <w:r>
        <w:t>Motion pictures</w:t>
      </w:r>
    </w:p>
    <w:p w14:paraId="3585DD20" w14:textId="04640D54" w:rsidR="003213A7" w:rsidRDefault="003213A7" w:rsidP="003213A7">
      <w:pPr>
        <w:pStyle w:val="ListParagraph"/>
        <w:numPr>
          <w:ilvl w:val="0"/>
          <w:numId w:val="1"/>
        </w:numPr>
      </w:pPr>
      <w:r>
        <w:t xml:space="preserve">Echosounders </w:t>
      </w:r>
    </w:p>
    <w:p w14:paraId="27141636" w14:textId="02A8942A" w:rsidR="003213A7" w:rsidRDefault="003213A7" w:rsidP="003213A7"/>
    <w:p w14:paraId="1848D146" w14:textId="350C9E6B" w:rsidR="003213A7" w:rsidRDefault="003213A7" w:rsidP="003213A7">
      <w:r>
        <w:t>The seafloor has the most potential to use surrogates, mostly benthic habitat mapping</w:t>
      </w:r>
    </w:p>
    <w:p w14:paraId="40262C03" w14:textId="13735153" w:rsidR="003213A7" w:rsidRDefault="003213A7" w:rsidP="003213A7"/>
    <w:p w14:paraId="4A0395A6" w14:textId="0F21CD26" w:rsidR="003213A7" w:rsidRDefault="003213A7" w:rsidP="003213A7">
      <w:r>
        <w:t>Potential surrogates for the seafloor</w:t>
      </w:r>
    </w:p>
    <w:p w14:paraId="1EC7E8EC" w14:textId="245DDEF0" w:rsidR="003213A7" w:rsidRDefault="003213A7" w:rsidP="003213A7">
      <w:pPr>
        <w:pStyle w:val="ListParagraph"/>
        <w:numPr>
          <w:ilvl w:val="0"/>
          <w:numId w:val="1"/>
        </w:numPr>
      </w:pPr>
      <w:r>
        <w:t>Motion picture</w:t>
      </w:r>
    </w:p>
    <w:p w14:paraId="403E62F2" w14:textId="63C8DA14" w:rsidR="003213A7" w:rsidRDefault="003213A7" w:rsidP="003213A7">
      <w:pPr>
        <w:pStyle w:val="ListParagraph"/>
        <w:numPr>
          <w:ilvl w:val="0"/>
          <w:numId w:val="1"/>
        </w:numPr>
      </w:pPr>
      <w:r>
        <w:t>Echosounders (physical structure, and biological)</w:t>
      </w:r>
    </w:p>
    <w:p w14:paraId="2B632F39" w14:textId="236CC007" w:rsidR="003213A7" w:rsidRDefault="003213A7" w:rsidP="003213A7">
      <w:pPr>
        <w:pStyle w:val="ListParagraph"/>
        <w:numPr>
          <w:ilvl w:val="0"/>
          <w:numId w:val="1"/>
        </w:numPr>
      </w:pPr>
      <w:proofErr w:type="spellStart"/>
      <w:r>
        <w:t>Sidescan</w:t>
      </w:r>
      <w:proofErr w:type="spellEnd"/>
      <w:r>
        <w:t xml:space="preserve"> sonar (physical structure, and biological) </w:t>
      </w:r>
    </w:p>
    <w:p w14:paraId="1E0F9108" w14:textId="7D04F1FB" w:rsidR="008000D9" w:rsidRDefault="008000D9" w:rsidP="008000D9"/>
    <w:p w14:paraId="69AD353F" w14:textId="119B2C04" w:rsidR="00B149ED" w:rsidRDefault="00B149ED" w:rsidP="00854D0A"/>
    <w:p w14:paraId="29036637" w14:textId="71C4B07E" w:rsidR="00B149ED" w:rsidRDefault="00B149ED" w:rsidP="00854D0A">
      <w:r>
        <w:t>Validating potential surrogates:</w:t>
      </w:r>
    </w:p>
    <w:p w14:paraId="21B3D44D" w14:textId="2789B34D" w:rsidR="00B149ED" w:rsidRDefault="00B149ED" w:rsidP="00854D0A">
      <w:r>
        <w:t xml:space="preserve">- Grab samples, videos, </w:t>
      </w:r>
      <w:proofErr w:type="spellStart"/>
      <w:r>
        <w:t>physico</w:t>
      </w:r>
      <w:proofErr w:type="spellEnd"/>
      <w:r>
        <w:t>-chemical samples</w:t>
      </w:r>
    </w:p>
    <w:p w14:paraId="52635A1E" w14:textId="280C29F4" w:rsidR="00B149ED" w:rsidRDefault="00B149ED" w:rsidP="00854D0A">
      <w:r>
        <w:t>- random sampling</w:t>
      </w:r>
    </w:p>
    <w:p w14:paraId="518C56CA" w14:textId="0FEA6D69" w:rsidR="00B149ED" w:rsidRDefault="00B149ED" w:rsidP="00B149ED">
      <w:r>
        <w:t>-</w:t>
      </w:r>
      <w:r>
        <w:t xml:space="preserve">Stratified sampling </w:t>
      </w:r>
      <w:proofErr w:type="gramStart"/>
      <w:r>
        <w:t>( by</w:t>
      </w:r>
      <w:proofErr w:type="gramEnd"/>
      <w:r>
        <w:t xml:space="preserve"> depth, sedimentary regimes slopes) -&gt; will guide which data is used to stratify (</w:t>
      </w:r>
      <w:proofErr w:type="spellStart"/>
      <w:r>
        <w:t>e.g</w:t>
      </w:r>
      <w:proofErr w:type="spellEnd"/>
      <w:r>
        <w:t xml:space="preserve"> sedimentary= backscatter classes)</w:t>
      </w:r>
    </w:p>
    <w:p w14:paraId="75B23AF2" w14:textId="77777777" w:rsidR="00B149ED" w:rsidRDefault="00B149ED" w:rsidP="00854D0A"/>
    <w:p w14:paraId="7CDC055B" w14:textId="1FC6716A" w:rsidR="00391BB1" w:rsidRDefault="00391BB1" w:rsidP="00854D0A"/>
    <w:p w14:paraId="1AF9C501" w14:textId="6FD047F9" w:rsidR="00391BB1" w:rsidRDefault="00391BB1" w:rsidP="00854D0A">
      <w:r>
        <w:t>Videos are continuous and can be “resampled”</w:t>
      </w:r>
    </w:p>
    <w:p w14:paraId="24660F00" w14:textId="7A5A2A12" w:rsidR="00391BB1" w:rsidRDefault="00391BB1" w:rsidP="00854D0A"/>
    <w:p w14:paraId="700CE1C8" w14:textId="6563029B" w:rsidR="00391BB1" w:rsidRDefault="00391BB1" w:rsidP="00854D0A">
      <w:r>
        <w:t>Ensure both spatial and environmental types of coverage</w:t>
      </w:r>
    </w:p>
    <w:p w14:paraId="2267E9E0" w14:textId="0783E9A1" w:rsidR="00053163" w:rsidRDefault="00053163" w:rsidP="00854D0A"/>
    <w:p w14:paraId="6AA68241" w14:textId="778F1566" w:rsidR="00053163" w:rsidRDefault="00053163" w:rsidP="00854D0A">
      <w:r>
        <w:t xml:space="preserve">Habitat Mapping </w:t>
      </w:r>
    </w:p>
    <w:p w14:paraId="4734DC78" w14:textId="0B74B864" w:rsidR="00053163" w:rsidRDefault="00053163" w:rsidP="00854D0A">
      <w:r>
        <w:t xml:space="preserve">#1 </w:t>
      </w:r>
      <w:proofErr w:type="spellStart"/>
      <w:r>
        <w:t>abiottice</w:t>
      </w:r>
      <w:proofErr w:type="spellEnd"/>
      <w:r>
        <w:t xml:space="preserve"> surrogates</w:t>
      </w:r>
    </w:p>
    <w:p w14:paraId="17D29E6F" w14:textId="5C5F31ED" w:rsidR="00053163" w:rsidRDefault="00053163" w:rsidP="00854D0A">
      <w:r>
        <w:t xml:space="preserve">Unsupervised classification with limited to no biological validation </w:t>
      </w:r>
    </w:p>
    <w:p w14:paraId="244877CD" w14:textId="798F3831" w:rsidR="00E13D6E" w:rsidRDefault="00E13D6E" w:rsidP="00854D0A"/>
    <w:p w14:paraId="066BBB8C" w14:textId="735E62C6" w:rsidR="00A80D4A" w:rsidRDefault="00A80D4A" w:rsidP="00854D0A">
      <w:r>
        <w:t>Validating potential surrogates:</w:t>
      </w:r>
    </w:p>
    <w:p w14:paraId="07003CB2" w14:textId="00AD6EDF" w:rsidR="00A80D4A" w:rsidRDefault="00A80D4A" w:rsidP="00854D0A">
      <w:r>
        <w:t>Number of species on the y and number of samples/transects/individuals on the x of this graph</w:t>
      </w:r>
    </w:p>
    <w:p w14:paraId="0D700DB2" w14:textId="77777777" w:rsidR="00A80D4A" w:rsidRDefault="00A80D4A" w:rsidP="00854D0A"/>
    <w:p w14:paraId="32FDF9EA" w14:textId="4A389349" w:rsidR="00E13D6E" w:rsidRDefault="00E13D6E" w:rsidP="00854D0A">
      <w:r>
        <w:t>Unsupervised classifications- go not need to require the use to specify any information about the features contained in the image, but the user might need to specify some information (number of classes)</w:t>
      </w:r>
    </w:p>
    <w:p w14:paraId="58A4F4A7" w14:textId="4B4A8A80" w:rsidR="00E13D6E" w:rsidRDefault="00E13D6E" w:rsidP="00854D0A"/>
    <w:p w14:paraId="05B0368E" w14:textId="616C86BB" w:rsidR="00E13D6E" w:rsidRDefault="00E13D6E" w:rsidP="00854D0A">
      <w:r>
        <w:t>The software explores the data and uses stats to compute the clusters</w:t>
      </w:r>
    </w:p>
    <w:p w14:paraId="1B799DA9" w14:textId="33B41B74" w:rsidR="002069CB" w:rsidRDefault="002069CB" w:rsidP="00854D0A"/>
    <w:p w14:paraId="1F8E1193" w14:textId="0544996D" w:rsidR="002069CB" w:rsidRDefault="002069CB" w:rsidP="00854D0A">
      <w:r>
        <w:t>Strategy 1: Abiotic surrogates</w:t>
      </w:r>
    </w:p>
    <w:p w14:paraId="33BE8CD7" w14:textId="6A8C9BFC" w:rsidR="002069CB" w:rsidRDefault="002069CB" w:rsidP="00854D0A">
      <w:r>
        <w:t>- unsupervised classification with limited or no biological validation</w:t>
      </w:r>
    </w:p>
    <w:p w14:paraId="2F4913B9" w14:textId="1870C7B5" w:rsidR="00091742" w:rsidRDefault="00091742" w:rsidP="00854D0A">
      <w:r>
        <w:t>-useful to characterize broad potential habitats, not necessarily specific habitats</w:t>
      </w:r>
    </w:p>
    <w:p w14:paraId="39AA3276" w14:textId="515EAC30" w:rsidR="00496D77" w:rsidRDefault="00496D77" w:rsidP="00854D0A"/>
    <w:p w14:paraId="073B8181" w14:textId="77777777" w:rsidR="00496D77" w:rsidRDefault="00496D77" w:rsidP="00496D77">
      <w:r>
        <w:t xml:space="preserve">Visual expert interpretation </w:t>
      </w:r>
    </w:p>
    <w:p w14:paraId="10E3DF7F" w14:textId="77777777" w:rsidR="00496D77" w:rsidRDefault="00496D77" w:rsidP="00496D77">
      <w:r>
        <w:t>Subjective</w:t>
      </w:r>
    </w:p>
    <w:p w14:paraId="1101D65E" w14:textId="77777777" w:rsidR="00496D77" w:rsidRDefault="00496D77" w:rsidP="00496D77">
      <w:r>
        <w:t>Elements of analysis</w:t>
      </w:r>
    </w:p>
    <w:p w14:paraId="0E8995B7" w14:textId="45BCC7D8" w:rsidR="00496D77" w:rsidRDefault="00496D77" w:rsidP="00496D77">
      <w:r>
        <w:t>-tone</w:t>
      </w:r>
    </w:p>
    <w:p w14:paraId="764B91B1" w14:textId="7DA2BA78" w:rsidR="00496D77" w:rsidRDefault="00496D77" w:rsidP="00496D77">
      <w:r>
        <w:t>-</w:t>
      </w:r>
      <w:proofErr w:type="spellStart"/>
      <w:r>
        <w:t>colour</w:t>
      </w:r>
      <w:proofErr w:type="spellEnd"/>
    </w:p>
    <w:p w14:paraId="66D87943" w14:textId="5A1D3E99" w:rsidR="00496D77" w:rsidRDefault="00496D77" w:rsidP="00496D77">
      <w:r>
        <w:t>-texture</w:t>
      </w:r>
    </w:p>
    <w:p w14:paraId="2EF74F38" w14:textId="38B7F4AB" w:rsidR="00496D77" w:rsidRDefault="00496D77" w:rsidP="00496D77">
      <w:r>
        <w:t>-pattern</w:t>
      </w:r>
    </w:p>
    <w:p w14:paraId="04321652" w14:textId="418064AC" w:rsidR="00496D77" w:rsidRDefault="00496D77" w:rsidP="00496D77">
      <w:r>
        <w:t>-shape</w:t>
      </w:r>
    </w:p>
    <w:p w14:paraId="75A2E303" w14:textId="5FE4D2A3" w:rsidR="00496D77" w:rsidRDefault="00496D77" w:rsidP="00496D77">
      <w:r>
        <w:t>-size/dimensions</w:t>
      </w:r>
    </w:p>
    <w:p w14:paraId="6871ACA0" w14:textId="5DA966BC" w:rsidR="00496D77" w:rsidRDefault="00496D77" w:rsidP="00496D77">
      <w:r>
        <w:t>-shadow</w:t>
      </w:r>
    </w:p>
    <w:p w14:paraId="46D7279E" w14:textId="71C785FF" w:rsidR="00496D77" w:rsidRDefault="00496D77" w:rsidP="00496D77">
      <w:r>
        <w:t>-association</w:t>
      </w:r>
    </w:p>
    <w:p w14:paraId="0E6C788F" w14:textId="37BE9969" w:rsidR="00496D77" w:rsidRDefault="00496D77" w:rsidP="00496D77">
      <w:r>
        <w:t>-</w:t>
      </w:r>
      <w:r w:rsidR="00563118">
        <w:t>arrangement</w:t>
      </w:r>
    </w:p>
    <w:p w14:paraId="26102F55" w14:textId="55F48FB8" w:rsidR="00563118" w:rsidRDefault="00563118" w:rsidP="00496D77"/>
    <w:p w14:paraId="223A5665" w14:textId="55F3FEBF" w:rsidR="00563118" w:rsidRDefault="00563118" w:rsidP="00496D77">
      <w:r>
        <w:t>With technology- unsupervised classifications</w:t>
      </w:r>
    </w:p>
    <w:p w14:paraId="0C80DA47" w14:textId="69054E02" w:rsidR="00563118" w:rsidRDefault="00563118" w:rsidP="00496D77">
      <w:r>
        <w:t>- do not require the user to specify any information about the features contained in the image, but the user might need to specify from information (number of classes)</w:t>
      </w:r>
    </w:p>
    <w:p w14:paraId="0B8E95AC" w14:textId="78108D05" w:rsidR="00563118" w:rsidRDefault="00563118" w:rsidP="00496D77"/>
    <w:p w14:paraId="2DFEF918" w14:textId="48F89788" w:rsidR="00563118" w:rsidRDefault="00563118" w:rsidP="00496D77">
      <w:r>
        <w:t>-The software explores the data and uses statistics to compute cluster that represent groups of pixels with similar spectral/acoustical/statistical</w:t>
      </w:r>
      <w:r w:rsidR="008E1348">
        <w:t xml:space="preserve"> properties</w:t>
      </w:r>
    </w:p>
    <w:p w14:paraId="380086AE" w14:textId="77777777" w:rsidR="00496D77" w:rsidRDefault="00496D77" w:rsidP="00854D0A"/>
    <w:p w14:paraId="32CD06AC" w14:textId="7E85C6FA" w:rsidR="00E13D6E" w:rsidRDefault="00E13D6E" w:rsidP="00854D0A"/>
    <w:p w14:paraId="36640A9B" w14:textId="77777777" w:rsidR="008E1348" w:rsidRDefault="007767EA" w:rsidP="00854D0A">
      <w:r>
        <w:t>Strategy</w:t>
      </w:r>
      <w:r w:rsidR="00E13D6E">
        <w:t xml:space="preserve"> 2</w:t>
      </w:r>
      <w:r w:rsidR="008E1348">
        <w:t>:</w:t>
      </w:r>
      <w:r w:rsidR="00E13D6E">
        <w:t xml:space="preserve"> </w:t>
      </w:r>
      <w:r w:rsidR="008E1348">
        <w:t>A</w:t>
      </w:r>
      <w:r w:rsidR="00E13D6E">
        <w:t>ssemble first predict later</w:t>
      </w:r>
    </w:p>
    <w:p w14:paraId="3484702C" w14:textId="602D1491" w:rsidR="00E13D6E" w:rsidRDefault="008E1348" w:rsidP="00854D0A">
      <w:r>
        <w:t>-</w:t>
      </w:r>
      <w:r w:rsidR="00E13D6E">
        <w:t xml:space="preserve">unsupervised </w:t>
      </w:r>
      <w:r w:rsidR="007767EA">
        <w:t xml:space="preserve">classification </w:t>
      </w:r>
      <w:r w:rsidR="00051648">
        <w:t xml:space="preserve">with </w:t>
      </w:r>
      <w:r w:rsidR="007767EA">
        <w:t>biological variables</w:t>
      </w:r>
    </w:p>
    <w:p w14:paraId="1B52B480" w14:textId="4EE3587C" w:rsidR="007767EA" w:rsidRDefault="007767EA" w:rsidP="00854D0A"/>
    <w:p w14:paraId="02C6598D" w14:textId="5B268071" w:rsidR="007767EA" w:rsidRDefault="007767EA" w:rsidP="00854D0A">
      <w:r>
        <w:t>Strategy 3</w:t>
      </w:r>
      <w:r w:rsidR="009161CF">
        <w:t xml:space="preserve">: </w:t>
      </w:r>
      <w:r>
        <w:t>predict first, and assemble late</w:t>
      </w:r>
      <w:r w:rsidR="009161CF">
        <w:t>r</w:t>
      </w:r>
    </w:p>
    <w:p w14:paraId="6F1A631D" w14:textId="52D64666" w:rsidR="009161CF" w:rsidRDefault="009161CF" w:rsidP="00854D0A">
      <w:r>
        <w:t>- superv</w:t>
      </w:r>
      <w:r w:rsidR="00E56CEE">
        <w:t>ised</w:t>
      </w:r>
      <w:r>
        <w:t xml:space="preserve"> classification </w:t>
      </w:r>
    </w:p>
    <w:p w14:paraId="01578835" w14:textId="5D54AA1C" w:rsidR="00E56CEE" w:rsidRDefault="00E56CEE" w:rsidP="00854D0A">
      <w:r>
        <w:t>-</w:t>
      </w:r>
      <w:proofErr w:type="spellStart"/>
      <w:r>
        <w:t>spectal</w:t>
      </w:r>
      <w:proofErr w:type="spellEnd"/>
      <w:r>
        <w:t>/acoustic/statistical signatures are developed from specified locations in the image, called training sites</w:t>
      </w:r>
    </w:p>
    <w:p w14:paraId="140EE445" w14:textId="5130AD5A" w:rsidR="00E56CEE" w:rsidRDefault="00E56CEE" w:rsidP="00854D0A">
      <w:r>
        <w:t>- training sites are usually built using vector polygons or points</w:t>
      </w:r>
    </w:p>
    <w:p w14:paraId="537743C4" w14:textId="70AB5972" w:rsidR="00E56CEE" w:rsidRDefault="00E56CEE" w:rsidP="00854D0A">
      <w:r>
        <w:lastRenderedPageBreak/>
        <w:t xml:space="preserve">-need some experience in photointerpretation, some knowledge of the </w:t>
      </w:r>
      <w:proofErr w:type="spellStart"/>
      <w:r>
        <w:t>are</w:t>
      </w:r>
      <w:proofErr w:type="spellEnd"/>
      <w:r>
        <w:t xml:space="preserve"> or some ground-truthing data</w:t>
      </w:r>
    </w:p>
    <w:p w14:paraId="78935855" w14:textId="1B9592A1" w:rsidR="006F75D6" w:rsidRDefault="006F75D6" w:rsidP="00854D0A">
      <w:r>
        <w:t>-the software then characterizes the statistical patterns of the representative area and classifies the image</w:t>
      </w:r>
    </w:p>
    <w:p w14:paraId="52B038E3" w14:textId="277B2B84" w:rsidR="007767EA" w:rsidRDefault="007767EA" w:rsidP="00854D0A">
      <w:r>
        <w:t xml:space="preserve">-Use </w:t>
      </w:r>
      <w:proofErr w:type="spellStart"/>
      <w:r>
        <w:t>the</w:t>
      </w:r>
      <w:proofErr w:type="spellEnd"/>
      <w:r>
        <w:t xml:space="preserve"> in situ in the beginning of the workflow</w:t>
      </w:r>
    </w:p>
    <w:p w14:paraId="1882336A" w14:textId="3B413375" w:rsidR="007767EA" w:rsidRDefault="007767EA" w:rsidP="00854D0A">
      <w:r>
        <w:t>-Workflow into a habitat model</w:t>
      </w:r>
    </w:p>
    <w:p w14:paraId="150EFE9A" w14:textId="2C42C8E4" w:rsidR="007767EA" w:rsidRDefault="007767EA" w:rsidP="00854D0A">
      <w:r>
        <w:t>-That habitat model will spit out a map</w:t>
      </w:r>
    </w:p>
    <w:p w14:paraId="1921AF5E" w14:textId="51F1CC05" w:rsidR="008E2F55" w:rsidRDefault="008E2F55" w:rsidP="00854D0A"/>
    <w:p w14:paraId="442CBA60" w14:textId="087703F3" w:rsidR="008E2F55" w:rsidRDefault="008E2F55" w:rsidP="00854D0A">
      <w:r>
        <w:t>Object- oriented classification:</w:t>
      </w:r>
    </w:p>
    <w:p w14:paraId="58DF411D" w14:textId="1CF3E299" w:rsidR="008E2F55" w:rsidRDefault="008E2F55" w:rsidP="00854D0A">
      <w:r>
        <w:t>- recent method, also called object- based image analysis</w:t>
      </w:r>
    </w:p>
    <w:p w14:paraId="5348CA1E" w14:textId="00AB8E33" w:rsidR="008E2F55" w:rsidRDefault="008E2F55" w:rsidP="00854D0A">
      <w:r>
        <w:t>- two-step process: segmentation and classification</w:t>
      </w:r>
    </w:p>
    <w:p w14:paraId="507AF4D2" w14:textId="4F3832FC" w:rsidR="008E2F55" w:rsidRDefault="008E2F55" w:rsidP="00854D0A">
      <w:r>
        <w:t>-instead of grouping similar individual pixels together, we first segment the imagery into objects based on spectral, geometrical, and topological characteristics (segmentation)</w:t>
      </w:r>
    </w:p>
    <w:p w14:paraId="3A08D6BF" w14:textId="4CC8ADD9" w:rsidR="008E2F55" w:rsidRDefault="008E2F55" w:rsidP="00854D0A">
      <w:r>
        <w:t xml:space="preserve">-it can consider characteristics of features such as the shape, texture, pattern, </w:t>
      </w:r>
      <w:proofErr w:type="spellStart"/>
      <w:r>
        <w:t>etc</w:t>
      </w:r>
      <w:proofErr w:type="spellEnd"/>
    </w:p>
    <w:p w14:paraId="49C23B0B" w14:textId="7C230661" w:rsidR="008E2F55" w:rsidRDefault="008E2F55" w:rsidP="00854D0A">
      <w:r>
        <w:t xml:space="preserve">-pixels are grouped into segments (objects) that share similarity </w:t>
      </w:r>
    </w:p>
    <w:p w14:paraId="6BBB0414" w14:textId="5A83BBFF" w:rsidR="007767EA" w:rsidRDefault="007767EA" w:rsidP="00854D0A"/>
    <w:p w14:paraId="0AD00B05" w14:textId="37F9DCE6" w:rsidR="008D3B41" w:rsidRDefault="008D3B41" w:rsidP="00854D0A">
      <w:r>
        <w:t>Evaluation of classifications:</w:t>
      </w:r>
    </w:p>
    <w:p w14:paraId="079C43EB" w14:textId="297AFBD0" w:rsidR="008D3B41" w:rsidRDefault="008D3B41" w:rsidP="00854D0A">
      <w:r>
        <w:t>- several methods exist to assess the quality of a classification</w:t>
      </w:r>
    </w:p>
    <w:p w14:paraId="6E1B2C02" w14:textId="41B16D39" w:rsidR="00A46CEA" w:rsidRDefault="00A46CEA" w:rsidP="00854D0A">
      <w:r>
        <w:t xml:space="preserve">- one of the most common consists in randomly selecting pixels, compare with what we think it is to the result of the classification </w:t>
      </w:r>
      <w:proofErr w:type="gramStart"/>
      <w:r>
        <w:t>( so</w:t>
      </w:r>
      <w:proofErr w:type="gramEnd"/>
      <w:r>
        <w:t xml:space="preserve"> what we know that is actually there) </w:t>
      </w:r>
    </w:p>
    <w:p w14:paraId="4EB7F3F4" w14:textId="63145935" w:rsidR="00C141C1" w:rsidRDefault="00C141C1" w:rsidP="00854D0A">
      <w:r>
        <w:t>- acceptable quality depends on purpose</w:t>
      </w:r>
    </w:p>
    <w:p w14:paraId="1EAF2BEF" w14:textId="32E29895" w:rsidR="00C141C1" w:rsidRDefault="00C141C1" w:rsidP="00854D0A">
      <w:r>
        <w:t xml:space="preserve">- In supervised approaches from ecology (predictive models) validation metrics are come complicated </w:t>
      </w:r>
    </w:p>
    <w:p w14:paraId="3722E8D3" w14:textId="084B973E" w:rsidR="008D3B41" w:rsidRDefault="008D3B41" w:rsidP="00854D0A"/>
    <w:p w14:paraId="6EBBAC01" w14:textId="4EE7527F" w:rsidR="007767EA" w:rsidRDefault="007767EA" w:rsidP="00854D0A">
      <w:proofErr w:type="spellStart"/>
      <w:r>
        <w:t>Sp</w:t>
      </w:r>
      <w:proofErr w:type="spellEnd"/>
      <w:r>
        <w:t xml:space="preserve">ectral/account/ stats signatures are developed from specified </w:t>
      </w:r>
      <w:proofErr w:type="spellStart"/>
      <w:r>
        <w:t>locatios</w:t>
      </w:r>
      <w:proofErr w:type="spellEnd"/>
      <w:r>
        <w:t xml:space="preserve"> n the image, site</w:t>
      </w:r>
    </w:p>
    <w:p w14:paraId="727BFEB7" w14:textId="4E4134CC" w:rsidR="007767EA" w:rsidRDefault="007767EA" w:rsidP="00854D0A">
      <w:r>
        <w:t xml:space="preserve">Training sites are usually built using a </w:t>
      </w:r>
    </w:p>
    <w:sectPr w:rsidR="007767EA" w:rsidSect="00B2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F5B15"/>
    <w:multiLevelType w:val="hybridMultilevel"/>
    <w:tmpl w:val="04488134"/>
    <w:lvl w:ilvl="0" w:tplc="934C5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7"/>
    <w:rsid w:val="00051648"/>
    <w:rsid w:val="00053163"/>
    <w:rsid w:val="00091742"/>
    <w:rsid w:val="00190EE7"/>
    <w:rsid w:val="002069CB"/>
    <w:rsid w:val="00207FEB"/>
    <w:rsid w:val="00300CF9"/>
    <w:rsid w:val="003213A7"/>
    <w:rsid w:val="00391BB1"/>
    <w:rsid w:val="004833D6"/>
    <w:rsid w:val="00496D77"/>
    <w:rsid w:val="0055014C"/>
    <w:rsid w:val="00563118"/>
    <w:rsid w:val="00666323"/>
    <w:rsid w:val="006A6804"/>
    <w:rsid w:val="006F75D6"/>
    <w:rsid w:val="00716787"/>
    <w:rsid w:val="007767EA"/>
    <w:rsid w:val="008000D9"/>
    <w:rsid w:val="00854D0A"/>
    <w:rsid w:val="008D3B41"/>
    <w:rsid w:val="008E1348"/>
    <w:rsid w:val="008E2F55"/>
    <w:rsid w:val="009161CF"/>
    <w:rsid w:val="00A46CEA"/>
    <w:rsid w:val="00A80D4A"/>
    <w:rsid w:val="00B149ED"/>
    <w:rsid w:val="00B25F54"/>
    <w:rsid w:val="00B94CDF"/>
    <w:rsid w:val="00BE712B"/>
    <w:rsid w:val="00C016DF"/>
    <w:rsid w:val="00C141C1"/>
    <w:rsid w:val="00C33E8E"/>
    <w:rsid w:val="00D05992"/>
    <w:rsid w:val="00E068BD"/>
    <w:rsid w:val="00E13D6E"/>
    <w:rsid w:val="00E56CEE"/>
    <w:rsid w:val="00F26410"/>
    <w:rsid w:val="00F7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C8952"/>
  <w15:chartTrackingRefBased/>
  <w15:docId w15:val="{978E8FEE-E6A0-A448-BAB2-8B688DA3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33</cp:revision>
  <dcterms:created xsi:type="dcterms:W3CDTF">2020-09-24T13:22:00Z</dcterms:created>
  <dcterms:modified xsi:type="dcterms:W3CDTF">2020-09-30T17:38:00Z</dcterms:modified>
</cp:coreProperties>
</file>