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7CD6" w14:textId="22FA9614" w:rsidR="000C6F0F" w:rsidRPr="00FC1F9A" w:rsidRDefault="000C6F0F">
      <w:pPr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>Melissa Moreno</w:t>
      </w:r>
    </w:p>
    <w:p w14:paraId="025C3624" w14:textId="28BDA674" w:rsidR="000C6F0F" w:rsidRPr="00FC1F9A" w:rsidRDefault="000C6F0F">
      <w:pPr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>October 2</w:t>
      </w:r>
      <w:r w:rsidR="005C14B4" w:rsidRPr="00FC1F9A">
        <w:rPr>
          <w:rFonts w:ascii="Times New Roman" w:hAnsi="Times New Roman" w:cs="Times New Roman"/>
          <w:sz w:val="24"/>
          <w:szCs w:val="24"/>
        </w:rPr>
        <w:t>9</w:t>
      </w:r>
      <w:r w:rsidRPr="00FC1F9A">
        <w:rPr>
          <w:rFonts w:ascii="Times New Roman" w:hAnsi="Times New Roman" w:cs="Times New Roman"/>
          <w:sz w:val="24"/>
          <w:szCs w:val="24"/>
        </w:rPr>
        <w:t>, 2020</w:t>
      </w:r>
    </w:p>
    <w:p w14:paraId="4FDBEAEF" w14:textId="27AFBF59" w:rsidR="000C6F0F" w:rsidRPr="00FC1F9A" w:rsidRDefault="000C6F0F">
      <w:pPr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 xml:space="preserve">Project proposal </w:t>
      </w:r>
    </w:p>
    <w:p w14:paraId="4236AABB" w14:textId="00CF2EE6" w:rsidR="000C6F0F" w:rsidRPr="00FC1F9A" w:rsidRDefault="000C6F0F">
      <w:pPr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 xml:space="preserve">Topic- </w:t>
      </w:r>
      <w:r w:rsidR="00DD78CC" w:rsidRPr="00FC1F9A">
        <w:rPr>
          <w:rFonts w:ascii="Times New Roman" w:hAnsi="Times New Roman" w:cs="Times New Roman"/>
          <w:sz w:val="24"/>
          <w:szCs w:val="24"/>
        </w:rPr>
        <w:t xml:space="preserve">Algal bloom </w:t>
      </w:r>
      <w:r w:rsidR="00E40264">
        <w:rPr>
          <w:rFonts w:ascii="Times New Roman" w:hAnsi="Times New Roman" w:cs="Times New Roman"/>
          <w:sz w:val="24"/>
          <w:szCs w:val="24"/>
        </w:rPr>
        <w:t>e</w:t>
      </w:r>
      <w:r w:rsidR="005C14B4" w:rsidRPr="00FC1F9A">
        <w:rPr>
          <w:rFonts w:ascii="Times New Roman" w:hAnsi="Times New Roman" w:cs="Times New Roman"/>
          <w:sz w:val="24"/>
          <w:szCs w:val="24"/>
        </w:rPr>
        <w:t>ffect</w:t>
      </w:r>
      <w:r w:rsidR="000D2522" w:rsidRPr="00FC1F9A">
        <w:rPr>
          <w:rFonts w:ascii="Times New Roman" w:hAnsi="Times New Roman" w:cs="Times New Roman"/>
          <w:sz w:val="24"/>
          <w:szCs w:val="24"/>
        </w:rPr>
        <w:t>s</w:t>
      </w:r>
      <w:r w:rsidR="005C14B4" w:rsidRPr="00FC1F9A">
        <w:rPr>
          <w:rFonts w:ascii="Times New Roman" w:hAnsi="Times New Roman" w:cs="Times New Roman"/>
          <w:sz w:val="24"/>
          <w:szCs w:val="24"/>
        </w:rPr>
        <w:t xml:space="preserve"> on snook species</w:t>
      </w:r>
    </w:p>
    <w:p w14:paraId="5E86CBF7" w14:textId="49D7BB7F" w:rsidR="005E54A0" w:rsidRPr="00FC1F9A" w:rsidRDefault="005E54A0">
      <w:pPr>
        <w:rPr>
          <w:rFonts w:ascii="Times New Roman" w:hAnsi="Times New Roman" w:cs="Times New Roman"/>
          <w:sz w:val="24"/>
          <w:szCs w:val="24"/>
        </w:rPr>
      </w:pPr>
    </w:p>
    <w:p w14:paraId="20FB1809" w14:textId="31979B9A" w:rsidR="00381A3E" w:rsidRPr="00FC1F9A" w:rsidRDefault="005E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F9A">
        <w:rPr>
          <w:rFonts w:ascii="Times New Roman" w:hAnsi="Times New Roman" w:cs="Times New Roman"/>
          <w:b/>
          <w:bCs/>
          <w:sz w:val="24"/>
          <w:szCs w:val="24"/>
        </w:rPr>
        <w:t xml:space="preserve">Rationale: </w:t>
      </w:r>
    </w:p>
    <w:p w14:paraId="2DE4FFAD" w14:textId="298264AC" w:rsidR="00043C96" w:rsidRDefault="00D11F2A" w:rsidP="00043C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 xml:space="preserve">Algal blooms </w:t>
      </w:r>
      <w:r w:rsidR="00F53174" w:rsidRPr="00FC1F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3174" w:rsidRPr="00FC1F9A">
        <w:rPr>
          <w:rFonts w:ascii="Times New Roman" w:hAnsi="Times New Roman" w:cs="Times New Roman"/>
          <w:i/>
          <w:iCs/>
          <w:sz w:val="24"/>
          <w:szCs w:val="24"/>
        </w:rPr>
        <w:t>Karenia</w:t>
      </w:r>
      <w:proofErr w:type="spellEnd"/>
      <w:r w:rsidR="00F53174" w:rsidRPr="00FC1F9A">
        <w:rPr>
          <w:rFonts w:ascii="Times New Roman" w:hAnsi="Times New Roman" w:cs="Times New Roman"/>
          <w:i/>
          <w:iCs/>
          <w:sz w:val="24"/>
          <w:szCs w:val="24"/>
        </w:rPr>
        <w:t xml:space="preserve"> brevis</w:t>
      </w:r>
      <w:r w:rsidR="00F53174" w:rsidRPr="00FC1F9A">
        <w:rPr>
          <w:rFonts w:ascii="Times New Roman" w:hAnsi="Times New Roman" w:cs="Times New Roman"/>
          <w:sz w:val="24"/>
          <w:szCs w:val="24"/>
        </w:rPr>
        <w:t xml:space="preserve">) </w:t>
      </w:r>
      <w:r w:rsidRPr="00FC1F9A">
        <w:rPr>
          <w:rFonts w:ascii="Times New Roman" w:hAnsi="Times New Roman" w:cs="Times New Roman"/>
          <w:sz w:val="24"/>
          <w:szCs w:val="24"/>
        </w:rPr>
        <w:t xml:space="preserve">are dinoflagellates </w:t>
      </w:r>
      <w:r w:rsidR="00457F49">
        <w:rPr>
          <w:rFonts w:ascii="Times New Roman" w:hAnsi="Times New Roman" w:cs="Times New Roman"/>
          <w:sz w:val="24"/>
          <w:szCs w:val="24"/>
        </w:rPr>
        <w:t>when</w:t>
      </w:r>
      <w:r w:rsidR="00474B4A" w:rsidRPr="00FC1F9A">
        <w:rPr>
          <w:rFonts w:ascii="Times New Roman" w:hAnsi="Times New Roman" w:cs="Times New Roman"/>
          <w:sz w:val="24"/>
          <w:szCs w:val="24"/>
        </w:rPr>
        <w:t xml:space="preserve"> cluster</w:t>
      </w:r>
      <w:r w:rsidR="00457F49">
        <w:rPr>
          <w:rFonts w:ascii="Times New Roman" w:hAnsi="Times New Roman" w:cs="Times New Roman"/>
          <w:sz w:val="24"/>
          <w:szCs w:val="24"/>
        </w:rPr>
        <w:t xml:space="preserve">ed in </w:t>
      </w:r>
      <w:proofErr w:type="gramStart"/>
      <w:r w:rsidR="00457F49">
        <w:rPr>
          <w:rFonts w:ascii="Times New Roman" w:hAnsi="Times New Roman" w:cs="Times New Roman"/>
          <w:sz w:val="24"/>
          <w:szCs w:val="24"/>
        </w:rPr>
        <w:t>large quantities</w:t>
      </w:r>
      <w:proofErr w:type="gramEnd"/>
      <w:r w:rsidRPr="00FC1F9A">
        <w:rPr>
          <w:rFonts w:ascii="Times New Roman" w:hAnsi="Times New Roman" w:cs="Times New Roman"/>
          <w:sz w:val="24"/>
          <w:szCs w:val="24"/>
        </w:rPr>
        <w:t xml:space="preserve"> are typically referred to as “red tides”</w:t>
      </w:r>
      <w:r w:rsidR="00D224A7" w:rsidRPr="00FC1F9A">
        <w:rPr>
          <w:rFonts w:ascii="Times New Roman" w:hAnsi="Times New Roman" w:cs="Times New Roman"/>
          <w:sz w:val="24"/>
          <w:szCs w:val="24"/>
        </w:rPr>
        <w:t>.  When algal bloom</w:t>
      </w:r>
      <w:r w:rsidR="007143C4" w:rsidRPr="00FC1F9A">
        <w:rPr>
          <w:rFonts w:ascii="Times New Roman" w:hAnsi="Times New Roman" w:cs="Times New Roman"/>
          <w:sz w:val="24"/>
          <w:szCs w:val="24"/>
        </w:rPr>
        <w:t>s</w:t>
      </w:r>
      <w:r w:rsidR="00D224A7" w:rsidRPr="00FC1F9A">
        <w:rPr>
          <w:rFonts w:ascii="Times New Roman" w:hAnsi="Times New Roman" w:cs="Times New Roman"/>
          <w:sz w:val="24"/>
          <w:szCs w:val="24"/>
        </w:rPr>
        <w:t xml:space="preserve"> </w:t>
      </w:r>
      <w:r w:rsidR="00453847" w:rsidRPr="00FC1F9A">
        <w:rPr>
          <w:rFonts w:ascii="Times New Roman" w:hAnsi="Times New Roman" w:cs="Times New Roman"/>
          <w:sz w:val="24"/>
          <w:szCs w:val="24"/>
        </w:rPr>
        <w:t xml:space="preserve">become massive the clusters release a neurotoxin called brevetoxin </w:t>
      </w:r>
      <w:r w:rsidR="00D224A7" w:rsidRPr="00FC1F9A">
        <w:rPr>
          <w:rFonts w:ascii="Times New Roman" w:hAnsi="Times New Roman" w:cs="Times New Roman"/>
          <w:sz w:val="24"/>
          <w:szCs w:val="24"/>
        </w:rPr>
        <w:t>(Perryman et al., 2020).</w:t>
      </w:r>
      <w:r w:rsidR="007143C4" w:rsidRPr="00FC1F9A">
        <w:rPr>
          <w:rFonts w:ascii="Times New Roman" w:hAnsi="Times New Roman" w:cs="Times New Roman"/>
          <w:sz w:val="24"/>
          <w:szCs w:val="24"/>
        </w:rPr>
        <w:t xml:space="preserve"> Direct exposure to </w:t>
      </w:r>
      <w:proofErr w:type="gramStart"/>
      <w:r w:rsidR="007143C4" w:rsidRPr="00FC1F9A">
        <w:rPr>
          <w:rFonts w:ascii="Times New Roman" w:hAnsi="Times New Roman" w:cs="Times New Roman"/>
          <w:sz w:val="24"/>
          <w:szCs w:val="24"/>
        </w:rPr>
        <w:t>large amounts</w:t>
      </w:r>
      <w:proofErr w:type="gramEnd"/>
      <w:r w:rsidR="007143C4" w:rsidRPr="00FC1F9A">
        <w:rPr>
          <w:rFonts w:ascii="Times New Roman" w:hAnsi="Times New Roman" w:cs="Times New Roman"/>
          <w:sz w:val="24"/>
          <w:szCs w:val="24"/>
        </w:rPr>
        <w:t xml:space="preserve"> of brevetoxin can </w:t>
      </w:r>
      <w:r w:rsidR="001A04C1" w:rsidRPr="00FC1F9A">
        <w:rPr>
          <w:rFonts w:ascii="Times New Roman" w:hAnsi="Times New Roman" w:cs="Times New Roman"/>
          <w:sz w:val="24"/>
          <w:szCs w:val="24"/>
        </w:rPr>
        <w:t>change the sodium- potassium channels of fish, ultimately leading to fish mortality</w:t>
      </w:r>
      <w:r w:rsidR="007143C4" w:rsidRPr="00FC1F9A">
        <w:rPr>
          <w:rFonts w:ascii="Times New Roman" w:hAnsi="Times New Roman" w:cs="Times New Roman"/>
          <w:sz w:val="24"/>
          <w:szCs w:val="24"/>
        </w:rPr>
        <w:t xml:space="preserve"> (Kirkpatrick et al., 2004</w:t>
      </w:r>
      <w:r w:rsidR="001A04C1" w:rsidRPr="00FC1F9A">
        <w:rPr>
          <w:rFonts w:ascii="Times New Roman" w:hAnsi="Times New Roman" w:cs="Times New Roman"/>
          <w:sz w:val="24"/>
          <w:szCs w:val="24"/>
        </w:rPr>
        <w:t xml:space="preserve">). </w:t>
      </w:r>
      <w:r w:rsidR="0040207F" w:rsidRPr="00FC1F9A">
        <w:rPr>
          <w:rFonts w:ascii="Times New Roman" w:hAnsi="Times New Roman" w:cs="Times New Roman"/>
          <w:sz w:val="24"/>
          <w:szCs w:val="24"/>
        </w:rPr>
        <w:t>Algal blooms can also indirectly impact marine fauna by triggering hypoxia</w:t>
      </w:r>
      <w:r w:rsidR="00535076" w:rsidRPr="00FC1F9A">
        <w:rPr>
          <w:rFonts w:ascii="Times New Roman" w:hAnsi="Times New Roman" w:cs="Times New Roman"/>
          <w:sz w:val="24"/>
          <w:szCs w:val="24"/>
        </w:rPr>
        <w:t xml:space="preserve"> (depravation of oxygen)</w:t>
      </w:r>
      <w:r w:rsidR="0040207F" w:rsidRPr="00FC1F9A">
        <w:rPr>
          <w:rFonts w:ascii="Times New Roman" w:hAnsi="Times New Roman" w:cs="Times New Roman"/>
          <w:sz w:val="24"/>
          <w:szCs w:val="24"/>
        </w:rPr>
        <w:t xml:space="preserve"> </w:t>
      </w:r>
      <w:r w:rsidR="00A67009" w:rsidRPr="00FC1F9A">
        <w:rPr>
          <w:rFonts w:ascii="Times New Roman" w:hAnsi="Times New Roman" w:cs="Times New Roman"/>
          <w:sz w:val="24"/>
          <w:szCs w:val="24"/>
        </w:rPr>
        <w:t xml:space="preserve">(Landsberg et al., 2009). </w:t>
      </w:r>
      <w:r w:rsidR="00457F49">
        <w:rPr>
          <w:rFonts w:ascii="Times New Roman" w:hAnsi="Times New Roman" w:cs="Times New Roman"/>
          <w:sz w:val="24"/>
          <w:szCs w:val="24"/>
        </w:rPr>
        <w:t>There are several</w:t>
      </w:r>
      <w:r w:rsidR="00535076" w:rsidRPr="00FC1F9A">
        <w:rPr>
          <w:rFonts w:ascii="Times New Roman" w:hAnsi="Times New Roman" w:cs="Times New Roman"/>
          <w:sz w:val="24"/>
          <w:szCs w:val="24"/>
        </w:rPr>
        <w:t xml:space="preserve"> studies </w:t>
      </w:r>
      <w:r w:rsidR="00457F49">
        <w:rPr>
          <w:rFonts w:ascii="Times New Roman" w:hAnsi="Times New Roman" w:cs="Times New Roman"/>
          <w:sz w:val="24"/>
          <w:szCs w:val="24"/>
        </w:rPr>
        <w:t xml:space="preserve">which </w:t>
      </w:r>
      <w:r w:rsidR="00535076" w:rsidRPr="00FC1F9A">
        <w:rPr>
          <w:rFonts w:ascii="Times New Roman" w:hAnsi="Times New Roman" w:cs="Times New Roman"/>
          <w:sz w:val="24"/>
          <w:szCs w:val="24"/>
        </w:rPr>
        <w:t>focus on red tide impacts on human health</w:t>
      </w:r>
      <w:r w:rsidR="00307154" w:rsidRPr="00FC1F9A">
        <w:rPr>
          <w:rFonts w:ascii="Times New Roman" w:hAnsi="Times New Roman" w:cs="Times New Roman"/>
          <w:sz w:val="24"/>
          <w:szCs w:val="24"/>
        </w:rPr>
        <w:t xml:space="preserve"> (Fleming et al., 2005)</w:t>
      </w:r>
      <w:r w:rsidR="00535076" w:rsidRPr="00FC1F9A">
        <w:rPr>
          <w:rFonts w:ascii="Times New Roman" w:hAnsi="Times New Roman" w:cs="Times New Roman"/>
          <w:sz w:val="24"/>
          <w:szCs w:val="24"/>
        </w:rPr>
        <w:t xml:space="preserve"> and tourist economy (where red tides can prevent humans from touring beach front properties). </w:t>
      </w:r>
      <w:r w:rsidR="000D2522" w:rsidRPr="00FC1F9A">
        <w:rPr>
          <w:rFonts w:ascii="Times New Roman" w:hAnsi="Times New Roman" w:cs="Times New Roman"/>
          <w:sz w:val="24"/>
          <w:szCs w:val="24"/>
        </w:rPr>
        <w:t xml:space="preserve">Algal blooms can be triggered by an influx of minerals, </w:t>
      </w:r>
      <w:proofErr w:type="gramStart"/>
      <w:r w:rsidR="000D2522" w:rsidRPr="00FC1F9A">
        <w:rPr>
          <w:rFonts w:ascii="Times New Roman" w:hAnsi="Times New Roman" w:cs="Times New Roman"/>
          <w:sz w:val="24"/>
          <w:szCs w:val="24"/>
        </w:rPr>
        <w:t>salinity</w:t>
      </w:r>
      <w:proofErr w:type="gramEnd"/>
      <w:r w:rsidR="000D2522" w:rsidRPr="00FC1F9A">
        <w:rPr>
          <w:rFonts w:ascii="Times New Roman" w:hAnsi="Times New Roman" w:cs="Times New Roman"/>
          <w:sz w:val="24"/>
          <w:szCs w:val="24"/>
        </w:rPr>
        <w:t xml:space="preserve"> and nutrients</w:t>
      </w:r>
      <w:r w:rsidR="00E94E2A" w:rsidRPr="00FC1F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4E2A" w:rsidRPr="00FC1F9A">
        <w:rPr>
          <w:rFonts w:ascii="Times New Roman" w:hAnsi="Times New Roman" w:cs="Times New Roman"/>
          <w:sz w:val="24"/>
          <w:szCs w:val="24"/>
        </w:rPr>
        <w:t>DiLeone</w:t>
      </w:r>
      <w:proofErr w:type="spellEnd"/>
      <w:r w:rsidR="00E94E2A" w:rsidRPr="00FC1F9A">
        <w:rPr>
          <w:rFonts w:ascii="Times New Roman" w:hAnsi="Times New Roman" w:cs="Times New Roman"/>
          <w:sz w:val="24"/>
          <w:szCs w:val="24"/>
        </w:rPr>
        <w:t xml:space="preserve"> and </w:t>
      </w:r>
      <w:r w:rsidR="00E94E2A" w:rsidRPr="00FC1F9A">
        <w:rPr>
          <w:rFonts w:ascii="Times New Roman" w:hAnsi="Times New Roman" w:cs="Times New Roman"/>
          <w:sz w:val="24"/>
          <w:szCs w:val="24"/>
        </w:rPr>
        <w:t>Ainsworth</w:t>
      </w:r>
      <w:r w:rsidR="00E94E2A" w:rsidRPr="00FC1F9A">
        <w:rPr>
          <w:rFonts w:ascii="Times New Roman" w:hAnsi="Times New Roman" w:cs="Times New Roman"/>
          <w:sz w:val="24"/>
          <w:szCs w:val="24"/>
        </w:rPr>
        <w:t>, 2019)</w:t>
      </w:r>
      <w:r w:rsidR="000D2522" w:rsidRPr="00FC1F9A">
        <w:rPr>
          <w:rFonts w:ascii="Times New Roman" w:hAnsi="Times New Roman" w:cs="Times New Roman"/>
          <w:sz w:val="24"/>
          <w:szCs w:val="24"/>
        </w:rPr>
        <w:t>.</w:t>
      </w:r>
      <w:r w:rsidR="0019779F" w:rsidRPr="00FC1F9A">
        <w:rPr>
          <w:rFonts w:ascii="Times New Roman" w:hAnsi="Times New Roman" w:cs="Times New Roman"/>
          <w:sz w:val="24"/>
          <w:szCs w:val="24"/>
        </w:rPr>
        <w:t xml:space="preserve"> </w:t>
      </w:r>
      <w:r w:rsidR="009B24D7" w:rsidRPr="00FC1F9A">
        <w:rPr>
          <w:rFonts w:ascii="Times New Roman" w:hAnsi="Times New Roman" w:cs="Times New Roman"/>
          <w:sz w:val="24"/>
          <w:szCs w:val="24"/>
        </w:rPr>
        <w:t>Florida uses many resources when algal bloom events occurs and kill fish</w:t>
      </w:r>
      <w:r w:rsidR="00457F49">
        <w:rPr>
          <w:rFonts w:ascii="Times New Roman" w:hAnsi="Times New Roman" w:cs="Times New Roman"/>
          <w:sz w:val="24"/>
          <w:szCs w:val="24"/>
        </w:rPr>
        <w:t xml:space="preserve"> including beach and water </w:t>
      </w:r>
      <w:r w:rsidR="00CC2FD5">
        <w:rPr>
          <w:rFonts w:ascii="Times New Roman" w:hAnsi="Times New Roman" w:cs="Times New Roman"/>
          <w:sz w:val="24"/>
          <w:szCs w:val="24"/>
        </w:rPr>
        <w:t>cleanup</w:t>
      </w:r>
      <w:r w:rsidR="009B24D7" w:rsidRPr="00FC1F9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AA70B8" w14:textId="372E648B" w:rsidR="00F53174" w:rsidRPr="00FC1F9A" w:rsidRDefault="0019779F" w:rsidP="00043C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 xml:space="preserve">Snook are a popular sports game fish which can be up to 48 inches and 36 pounds. </w:t>
      </w:r>
      <w:r w:rsidR="00175CC0" w:rsidRPr="00FC1F9A">
        <w:rPr>
          <w:rFonts w:ascii="Times New Roman" w:hAnsi="Times New Roman" w:cs="Times New Roman"/>
          <w:sz w:val="24"/>
          <w:szCs w:val="24"/>
        </w:rPr>
        <w:t xml:space="preserve">Snook </w:t>
      </w:r>
      <w:r w:rsidR="005C6AD9">
        <w:rPr>
          <w:rFonts w:ascii="Times New Roman" w:hAnsi="Times New Roman" w:cs="Times New Roman"/>
          <w:sz w:val="24"/>
          <w:szCs w:val="24"/>
        </w:rPr>
        <w:t>are</w:t>
      </w:r>
      <w:r w:rsidR="009B24D7" w:rsidRPr="00FC1F9A">
        <w:rPr>
          <w:rFonts w:ascii="Times New Roman" w:hAnsi="Times New Roman" w:cs="Times New Roman"/>
          <w:sz w:val="24"/>
          <w:szCs w:val="24"/>
        </w:rPr>
        <w:t xml:space="preserve"> the largest and most common fish caught by anglers. Snook </w:t>
      </w:r>
      <w:proofErr w:type="gramStart"/>
      <w:r w:rsidR="00DC2C59">
        <w:rPr>
          <w:rFonts w:ascii="Times New Roman" w:hAnsi="Times New Roman" w:cs="Times New Roman"/>
          <w:sz w:val="24"/>
          <w:szCs w:val="24"/>
        </w:rPr>
        <w:t xml:space="preserve">are </w:t>
      </w:r>
      <w:r w:rsidR="009B24D7" w:rsidRPr="00FC1F9A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DC2C59">
        <w:rPr>
          <w:rFonts w:ascii="Times New Roman" w:hAnsi="Times New Roman" w:cs="Times New Roman"/>
          <w:sz w:val="24"/>
          <w:szCs w:val="24"/>
        </w:rPr>
        <w:t>to be</w:t>
      </w:r>
      <w:proofErr w:type="gramEnd"/>
      <w:r w:rsidR="00DC2C59">
        <w:rPr>
          <w:rFonts w:ascii="Times New Roman" w:hAnsi="Times New Roman" w:cs="Times New Roman"/>
          <w:sz w:val="24"/>
          <w:szCs w:val="24"/>
        </w:rPr>
        <w:t xml:space="preserve"> a “species of concern” (by FWC) due to over harvesting. </w:t>
      </w:r>
      <w:r w:rsidR="00951A06">
        <w:rPr>
          <w:rFonts w:ascii="Times New Roman" w:hAnsi="Times New Roman" w:cs="Times New Roman"/>
          <w:sz w:val="24"/>
          <w:szCs w:val="24"/>
        </w:rPr>
        <w:t xml:space="preserve">There are several research projects in Florida that are concerned with snook habitat protection and snook life cycles. </w:t>
      </w:r>
      <w:r w:rsidR="00B0617F">
        <w:rPr>
          <w:rFonts w:ascii="Times New Roman" w:hAnsi="Times New Roman" w:cs="Times New Roman"/>
          <w:sz w:val="24"/>
          <w:szCs w:val="24"/>
        </w:rPr>
        <w:t>The rationale for this research is to fill a gap in the literature since there is not much information know about the relationship between snook distribution and algal bloom events</w:t>
      </w:r>
      <w:r w:rsidR="003A62D3">
        <w:rPr>
          <w:rFonts w:ascii="Times New Roman" w:hAnsi="Times New Roman" w:cs="Times New Roman"/>
          <w:sz w:val="24"/>
          <w:szCs w:val="24"/>
        </w:rPr>
        <w:t xml:space="preserve">. Biologically the rationale would be to help stakeholders and decision makers choose more niche areas to protect against snook mortality against red tide events. </w:t>
      </w:r>
    </w:p>
    <w:p w14:paraId="25D0111C" w14:textId="2BA4A9A1" w:rsidR="005E54A0" w:rsidRPr="00FC1F9A" w:rsidRDefault="005E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F9A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67EF854" w14:textId="7D8D5D68" w:rsidR="00175CC0" w:rsidRPr="00FC1F9A" w:rsidRDefault="00175CC0">
      <w:pPr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 xml:space="preserve">1. To determine salinity distributions between location of high algal bloom densities. </w:t>
      </w:r>
    </w:p>
    <w:p w14:paraId="795675D5" w14:textId="167BFE47" w:rsidR="000F7376" w:rsidRPr="00FC1F9A" w:rsidRDefault="00F03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EAEB8" wp14:editId="07AF2C17">
            <wp:simplePos x="0" y="0"/>
            <wp:positionH relativeFrom="margin">
              <wp:posOffset>4261709</wp:posOffset>
            </wp:positionH>
            <wp:positionV relativeFrom="paragraph">
              <wp:posOffset>329789</wp:posOffset>
            </wp:positionV>
            <wp:extent cx="1370443" cy="1775203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443" cy="17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CC0" w:rsidRPr="00FC1F9A">
        <w:rPr>
          <w:rFonts w:ascii="Times New Roman" w:hAnsi="Times New Roman" w:cs="Times New Roman"/>
          <w:sz w:val="24"/>
          <w:szCs w:val="24"/>
        </w:rPr>
        <w:t>2</w:t>
      </w:r>
      <w:r w:rsidR="00381A3E" w:rsidRPr="00FC1F9A">
        <w:rPr>
          <w:rFonts w:ascii="Times New Roman" w:hAnsi="Times New Roman" w:cs="Times New Roman"/>
          <w:sz w:val="24"/>
          <w:szCs w:val="24"/>
        </w:rPr>
        <w:t xml:space="preserve">. To conduct a spatial analysis on historic and recent </w:t>
      </w:r>
      <w:r w:rsidR="00587E61" w:rsidRPr="00FC1F9A">
        <w:rPr>
          <w:rFonts w:ascii="Times New Roman" w:hAnsi="Times New Roman" w:cs="Times New Roman"/>
          <w:sz w:val="24"/>
          <w:szCs w:val="24"/>
        </w:rPr>
        <w:t xml:space="preserve">algal blooms </w:t>
      </w:r>
      <w:r w:rsidR="00381A3E" w:rsidRPr="00FC1F9A">
        <w:rPr>
          <w:rFonts w:ascii="Times New Roman" w:hAnsi="Times New Roman" w:cs="Times New Roman"/>
          <w:sz w:val="24"/>
          <w:szCs w:val="24"/>
        </w:rPr>
        <w:t xml:space="preserve">and compare </w:t>
      </w:r>
      <w:r w:rsidR="00587E61" w:rsidRPr="00FC1F9A">
        <w:rPr>
          <w:rFonts w:ascii="Times New Roman" w:hAnsi="Times New Roman" w:cs="Times New Roman"/>
          <w:sz w:val="24"/>
          <w:szCs w:val="24"/>
        </w:rPr>
        <w:t>snook</w:t>
      </w:r>
      <w:r w:rsidR="00074192" w:rsidRPr="00FC1F9A">
        <w:rPr>
          <w:rFonts w:ascii="Times New Roman" w:hAnsi="Times New Roman" w:cs="Times New Roman"/>
          <w:sz w:val="24"/>
          <w:szCs w:val="24"/>
        </w:rPr>
        <w:t xml:space="preserve"> </w:t>
      </w:r>
      <w:r w:rsidR="00381A3E" w:rsidRPr="00FC1F9A">
        <w:rPr>
          <w:rFonts w:ascii="Times New Roman" w:hAnsi="Times New Roman" w:cs="Times New Roman"/>
          <w:sz w:val="24"/>
          <w:szCs w:val="24"/>
        </w:rPr>
        <w:t>fish distribution</w:t>
      </w:r>
      <w:r w:rsidR="00C97A21" w:rsidRPr="00FC1F9A">
        <w:rPr>
          <w:rFonts w:ascii="Times New Roman" w:hAnsi="Times New Roman" w:cs="Times New Roman"/>
          <w:sz w:val="24"/>
          <w:szCs w:val="24"/>
        </w:rPr>
        <w:t>s</w:t>
      </w:r>
      <w:r w:rsidR="00587E61" w:rsidRPr="00FC1F9A">
        <w:rPr>
          <w:rFonts w:ascii="Times New Roman" w:hAnsi="Times New Roman" w:cs="Times New Roman"/>
          <w:sz w:val="24"/>
          <w:szCs w:val="24"/>
        </w:rPr>
        <w:t xml:space="preserve"> between time periods</w:t>
      </w:r>
      <w:r w:rsidR="00381A3E" w:rsidRPr="00FC1F9A">
        <w:rPr>
          <w:rFonts w:ascii="Times New Roman" w:hAnsi="Times New Roman" w:cs="Times New Roman"/>
          <w:sz w:val="24"/>
          <w:szCs w:val="24"/>
        </w:rPr>
        <w:t>.</w:t>
      </w:r>
    </w:p>
    <w:p w14:paraId="28CB67A5" w14:textId="054A8279" w:rsidR="005E54A0" w:rsidRDefault="005E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F9A"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1C4592B8" w14:textId="39B49FCA" w:rsidR="00997A88" w:rsidRDefault="00997A88" w:rsidP="00CC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7A88">
        <w:rPr>
          <w:rFonts w:ascii="Times New Roman" w:hAnsi="Times New Roman" w:cs="Times New Roman"/>
          <w:sz w:val="24"/>
          <w:szCs w:val="24"/>
        </w:rPr>
        <w:t xml:space="preserve">The study area </w:t>
      </w:r>
      <w:r>
        <w:rPr>
          <w:rFonts w:ascii="Times New Roman" w:hAnsi="Times New Roman" w:cs="Times New Roman"/>
          <w:sz w:val="24"/>
          <w:szCs w:val="24"/>
        </w:rPr>
        <w:t xml:space="preserve">is located near the central west coast of Florida (Figure 1). This area is known to </w:t>
      </w:r>
      <w:r w:rsidR="00F03A3F">
        <w:rPr>
          <w:rFonts w:ascii="Times New Roman" w:hAnsi="Times New Roman" w:cs="Times New Roman"/>
          <w:sz w:val="24"/>
          <w:szCs w:val="24"/>
        </w:rPr>
        <w:t>be a popular</w:t>
      </w:r>
      <w:r>
        <w:rPr>
          <w:rFonts w:ascii="Times New Roman" w:hAnsi="Times New Roman" w:cs="Times New Roman"/>
          <w:sz w:val="24"/>
          <w:szCs w:val="24"/>
        </w:rPr>
        <w:t xml:space="preserve"> location to fish for snook. </w:t>
      </w:r>
      <w:r w:rsidR="00F03A3F">
        <w:rPr>
          <w:rFonts w:ascii="Times New Roman" w:hAnsi="Times New Roman" w:cs="Times New Roman"/>
          <w:sz w:val="24"/>
          <w:szCs w:val="24"/>
        </w:rPr>
        <w:t>This area is currently in a catch and release season until May 2021. The fishery will reopen on September 1, 2021. Information about snook</w:t>
      </w:r>
      <w:r w:rsidR="00FA7AEC">
        <w:rPr>
          <w:rFonts w:ascii="Times New Roman" w:hAnsi="Times New Roman" w:cs="Times New Roman"/>
          <w:sz w:val="24"/>
          <w:szCs w:val="24"/>
        </w:rPr>
        <w:t xml:space="preserve"> harvest times</w:t>
      </w:r>
      <w:r w:rsidR="00F03A3F">
        <w:rPr>
          <w:rFonts w:ascii="Times New Roman" w:hAnsi="Times New Roman" w:cs="Times New Roman"/>
          <w:sz w:val="24"/>
          <w:szCs w:val="24"/>
        </w:rPr>
        <w:t xml:space="preserve"> has </w:t>
      </w:r>
      <w:proofErr w:type="gramStart"/>
      <w:r w:rsidR="00F03A3F">
        <w:rPr>
          <w:rFonts w:ascii="Times New Roman" w:hAnsi="Times New Roman" w:cs="Times New Roman"/>
          <w:sz w:val="24"/>
          <w:szCs w:val="24"/>
        </w:rPr>
        <w:t>been provided</w:t>
      </w:r>
      <w:proofErr w:type="gramEnd"/>
      <w:r w:rsidR="00F03A3F">
        <w:rPr>
          <w:rFonts w:ascii="Times New Roman" w:hAnsi="Times New Roman" w:cs="Times New Roman"/>
          <w:sz w:val="24"/>
          <w:szCs w:val="24"/>
        </w:rPr>
        <w:t xml:space="preserve"> online at myfwc.com.  </w:t>
      </w:r>
    </w:p>
    <w:p w14:paraId="0ACFB5FE" w14:textId="3BE58FCF" w:rsidR="0019779F" w:rsidRPr="00FC1F9A" w:rsidRDefault="00307339" w:rsidP="00997A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DA51D3">
        <w:rPr>
          <w:rFonts w:ascii="Times New Roman" w:hAnsi="Times New Roman" w:cs="Times New Roman"/>
          <w:sz w:val="24"/>
          <w:szCs w:val="24"/>
        </w:rPr>
        <w:t>algal bloom</w:t>
      </w:r>
      <w:r w:rsidRPr="00FC1F9A">
        <w:rPr>
          <w:rFonts w:ascii="Times New Roman" w:hAnsi="Times New Roman" w:cs="Times New Roman"/>
          <w:sz w:val="24"/>
          <w:szCs w:val="24"/>
        </w:rPr>
        <w:t xml:space="preserve"> data comes </w:t>
      </w:r>
      <w:r w:rsidR="00EE03B2" w:rsidRPr="00FC1F9A">
        <w:rPr>
          <w:rFonts w:ascii="Times New Roman" w:hAnsi="Times New Roman" w:cs="Times New Roman"/>
          <w:sz w:val="24"/>
          <w:szCs w:val="24"/>
        </w:rPr>
        <w:t xml:space="preserve">in a </w:t>
      </w:r>
      <w:r w:rsidRPr="00FC1F9A">
        <w:rPr>
          <w:rFonts w:ascii="Times New Roman" w:hAnsi="Times New Roman" w:cs="Times New Roman"/>
          <w:sz w:val="24"/>
          <w:szCs w:val="24"/>
        </w:rPr>
        <w:t xml:space="preserve">point vector layer and </w:t>
      </w:r>
      <w:r w:rsidR="009B24D7" w:rsidRPr="00FC1F9A">
        <w:rPr>
          <w:rFonts w:ascii="Times New Roman" w:hAnsi="Times New Roman" w:cs="Times New Roman"/>
          <w:sz w:val="24"/>
          <w:szCs w:val="24"/>
        </w:rPr>
        <w:t xml:space="preserve">are </w:t>
      </w:r>
      <w:r w:rsidR="00215F93" w:rsidRPr="00FC1F9A">
        <w:rPr>
          <w:rFonts w:ascii="Times New Roman" w:hAnsi="Times New Roman" w:cs="Times New Roman"/>
          <w:sz w:val="24"/>
          <w:szCs w:val="24"/>
        </w:rPr>
        <w:t>provided by FWC (</w:t>
      </w:r>
      <w:hyperlink r:id="rId7" w:history="1">
        <w:r w:rsidR="000F5D13" w:rsidRPr="00FC1F9A">
          <w:rPr>
            <w:rStyle w:val="Hyperlink"/>
            <w:rFonts w:ascii="Times New Roman" w:hAnsi="Times New Roman" w:cs="Times New Roman"/>
            <w:sz w:val="24"/>
            <w:szCs w:val="24"/>
          </w:rPr>
          <w:t>https://geodata.myfwc.com/</w:t>
        </w:r>
      </w:hyperlink>
      <w:r w:rsidR="000F5D13" w:rsidRPr="00FC1F9A">
        <w:rPr>
          <w:rFonts w:ascii="Times New Roman" w:hAnsi="Times New Roman" w:cs="Times New Roman"/>
          <w:sz w:val="24"/>
          <w:szCs w:val="24"/>
        </w:rPr>
        <w:t xml:space="preserve">).  </w:t>
      </w:r>
      <w:r w:rsidR="009B24D7" w:rsidRPr="00FC1F9A">
        <w:rPr>
          <w:rFonts w:ascii="Times New Roman" w:hAnsi="Times New Roman" w:cs="Times New Roman"/>
          <w:sz w:val="24"/>
          <w:szCs w:val="24"/>
        </w:rPr>
        <w:t>The snook distribution data are provided by OBIS (</w:t>
      </w:r>
      <w:hyperlink r:id="rId8" w:history="1">
        <w:r w:rsidR="009B24D7" w:rsidRPr="00FC1F9A">
          <w:rPr>
            <w:rStyle w:val="Hyperlink"/>
            <w:rFonts w:ascii="Times New Roman" w:hAnsi="Times New Roman" w:cs="Times New Roman"/>
            <w:sz w:val="24"/>
            <w:szCs w:val="24"/>
          </w:rPr>
          <w:t>https://mapper.obis.org</w:t>
        </w:r>
      </w:hyperlink>
      <w:r w:rsidR="009B24D7" w:rsidRPr="00FC1F9A">
        <w:rPr>
          <w:rFonts w:ascii="Times New Roman" w:hAnsi="Times New Roman" w:cs="Times New Roman"/>
          <w:sz w:val="24"/>
          <w:szCs w:val="24"/>
        </w:rPr>
        <w:t>)</w:t>
      </w:r>
      <w:r w:rsidR="00DA51D3">
        <w:rPr>
          <w:rFonts w:ascii="Times New Roman" w:hAnsi="Times New Roman" w:cs="Times New Roman"/>
          <w:sz w:val="24"/>
          <w:szCs w:val="24"/>
        </w:rPr>
        <w:t xml:space="preserve"> and are also in a point vector layer</w:t>
      </w:r>
      <w:r w:rsidR="009B24D7" w:rsidRPr="00FC1F9A">
        <w:rPr>
          <w:rFonts w:ascii="Times New Roman" w:hAnsi="Times New Roman" w:cs="Times New Roman"/>
          <w:sz w:val="24"/>
          <w:szCs w:val="24"/>
        </w:rPr>
        <w:t xml:space="preserve">.  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The approach to conduct this analysis will be to use </w:t>
      </w:r>
      <w:r w:rsidR="00E40B50">
        <w:rPr>
          <w:rFonts w:ascii="Times New Roman" w:hAnsi="Times New Roman" w:cs="Times New Roman"/>
          <w:sz w:val="24"/>
          <w:szCs w:val="24"/>
        </w:rPr>
        <w:t>snook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 distribution data and compa</w:t>
      </w:r>
      <w:r w:rsidR="00442094" w:rsidRPr="00FC1F9A">
        <w:rPr>
          <w:rFonts w:ascii="Times New Roman" w:hAnsi="Times New Roman" w:cs="Times New Roman"/>
          <w:sz w:val="24"/>
          <w:szCs w:val="24"/>
        </w:rPr>
        <w:t>re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 the data in Max</w:t>
      </w:r>
      <w:r w:rsidR="00442094" w:rsidRPr="00FC1F9A">
        <w:rPr>
          <w:rFonts w:ascii="Times New Roman" w:hAnsi="Times New Roman" w:cs="Times New Roman"/>
          <w:sz w:val="24"/>
          <w:szCs w:val="24"/>
        </w:rPr>
        <w:t>E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nt to the different time periods of historical and recent red tide </w:t>
      </w:r>
      <w:r w:rsidR="00B0617F">
        <w:rPr>
          <w:rFonts w:ascii="Times New Roman" w:hAnsi="Times New Roman" w:cs="Times New Roman"/>
          <w:sz w:val="24"/>
          <w:szCs w:val="24"/>
        </w:rPr>
        <w:t>presence/absence</w:t>
      </w:r>
      <w:r w:rsidR="00E40B50">
        <w:rPr>
          <w:rFonts w:ascii="Times New Roman" w:hAnsi="Times New Roman" w:cs="Times New Roman"/>
          <w:sz w:val="24"/>
          <w:szCs w:val="24"/>
        </w:rPr>
        <w:t xml:space="preserve"> along </w:t>
      </w:r>
      <w:r w:rsidR="00E40B50">
        <w:rPr>
          <w:rFonts w:ascii="Times New Roman" w:hAnsi="Times New Roman" w:cs="Times New Roman"/>
          <w:sz w:val="24"/>
          <w:szCs w:val="24"/>
        </w:rPr>
        <w:t xml:space="preserve">with </w:t>
      </w:r>
      <w:r w:rsidR="00DA51D3">
        <w:rPr>
          <w:rFonts w:ascii="Times New Roman" w:hAnsi="Times New Roman" w:cs="Times New Roman"/>
          <w:sz w:val="24"/>
          <w:szCs w:val="24"/>
        </w:rPr>
        <w:t xml:space="preserve">sea surface </w:t>
      </w:r>
      <w:r w:rsidR="00E40B50">
        <w:rPr>
          <w:rFonts w:ascii="Times New Roman" w:hAnsi="Times New Roman" w:cs="Times New Roman"/>
          <w:sz w:val="24"/>
          <w:szCs w:val="24"/>
        </w:rPr>
        <w:t xml:space="preserve">salinity information (provided by </w:t>
      </w:r>
      <w:hyperlink r:id="rId9" w:history="1">
        <w:r w:rsidR="00E40B50" w:rsidRPr="002772B3">
          <w:rPr>
            <w:rStyle w:val="Hyperlink"/>
            <w:rFonts w:ascii="Times New Roman" w:hAnsi="Times New Roman" w:cs="Times New Roman"/>
            <w:sz w:val="24"/>
            <w:szCs w:val="24"/>
          </w:rPr>
          <w:t>https://resources.marine.copernicus.eu/</w:t>
        </w:r>
      </w:hyperlink>
      <w:r w:rsidR="00E40B50">
        <w:rPr>
          <w:rFonts w:ascii="Times New Roman" w:hAnsi="Times New Roman" w:cs="Times New Roman"/>
          <w:sz w:val="24"/>
          <w:szCs w:val="24"/>
        </w:rPr>
        <w:t>)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. Afterwards, the positive algal bloom points could </w:t>
      </w:r>
      <w:proofErr w:type="gramStart"/>
      <w:r w:rsidR="00905061" w:rsidRPr="00FC1F9A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905061" w:rsidRPr="00FC1F9A">
        <w:rPr>
          <w:rFonts w:ascii="Times New Roman" w:hAnsi="Times New Roman" w:cs="Times New Roman"/>
          <w:sz w:val="24"/>
          <w:szCs w:val="24"/>
        </w:rPr>
        <w:t xml:space="preserve"> in a </w:t>
      </w:r>
      <w:r w:rsidR="00DA51D3">
        <w:rPr>
          <w:rFonts w:ascii="Times New Roman" w:hAnsi="Times New Roman" w:cs="Times New Roman"/>
          <w:sz w:val="24"/>
          <w:szCs w:val="24"/>
        </w:rPr>
        <w:t xml:space="preserve">snook </w:t>
      </w:r>
      <w:r w:rsidR="00905061" w:rsidRPr="00FC1F9A">
        <w:rPr>
          <w:rFonts w:ascii="Times New Roman" w:hAnsi="Times New Roman" w:cs="Times New Roman"/>
          <w:sz w:val="24"/>
          <w:szCs w:val="24"/>
        </w:rPr>
        <w:t>species distribution model</w:t>
      </w:r>
      <w:r w:rsidR="00DA51D3">
        <w:rPr>
          <w:rFonts w:ascii="Times New Roman" w:hAnsi="Times New Roman" w:cs="Times New Roman"/>
          <w:sz w:val="24"/>
          <w:szCs w:val="24"/>
        </w:rPr>
        <w:t xml:space="preserve">. </w:t>
      </w:r>
      <w:r w:rsidR="008C3ABD" w:rsidRPr="00FC1F9A">
        <w:rPr>
          <w:rFonts w:ascii="Times New Roman" w:hAnsi="Times New Roman" w:cs="Times New Roman"/>
          <w:sz w:val="24"/>
          <w:szCs w:val="24"/>
        </w:rPr>
        <w:t xml:space="preserve">The positive points might also </w:t>
      </w:r>
      <w:proofErr w:type="gramStart"/>
      <w:r w:rsidR="008C3ABD" w:rsidRPr="00FC1F9A">
        <w:rPr>
          <w:rFonts w:ascii="Times New Roman" w:hAnsi="Times New Roman" w:cs="Times New Roman"/>
          <w:sz w:val="24"/>
          <w:szCs w:val="24"/>
        </w:rPr>
        <w:t>be analyzed</w:t>
      </w:r>
      <w:proofErr w:type="gramEnd"/>
      <w:r w:rsidR="008C3ABD" w:rsidRPr="00FC1F9A">
        <w:rPr>
          <w:rFonts w:ascii="Times New Roman" w:hAnsi="Times New Roman" w:cs="Times New Roman"/>
          <w:sz w:val="24"/>
          <w:szCs w:val="24"/>
        </w:rPr>
        <w:t xml:space="preserve"> in a hot spot analysis in ArcGIS. </w:t>
      </w:r>
      <w:r w:rsidRPr="00FC1F9A">
        <w:rPr>
          <w:rFonts w:ascii="Times New Roman" w:hAnsi="Times New Roman" w:cs="Times New Roman"/>
          <w:sz w:val="24"/>
          <w:szCs w:val="24"/>
        </w:rPr>
        <w:t>Using MaxEnt</w:t>
      </w:r>
      <w:r w:rsidR="00532B46" w:rsidRPr="00FC1F9A">
        <w:rPr>
          <w:rFonts w:ascii="Times New Roman" w:hAnsi="Times New Roman" w:cs="Times New Roman"/>
          <w:sz w:val="24"/>
          <w:szCs w:val="24"/>
        </w:rPr>
        <w:t xml:space="preserve"> has been used in many </w:t>
      </w:r>
      <w:proofErr w:type="gramStart"/>
      <w:r w:rsidR="00532B46" w:rsidRPr="00FC1F9A">
        <w:rPr>
          <w:rFonts w:ascii="Times New Roman" w:hAnsi="Times New Roman" w:cs="Times New Roman"/>
          <w:sz w:val="24"/>
          <w:szCs w:val="24"/>
        </w:rPr>
        <w:t>species</w:t>
      </w:r>
      <w:proofErr w:type="gramEnd"/>
      <w:r w:rsidR="00532B46" w:rsidRPr="00FC1F9A">
        <w:rPr>
          <w:rFonts w:ascii="Times New Roman" w:hAnsi="Times New Roman" w:cs="Times New Roman"/>
          <w:sz w:val="24"/>
          <w:szCs w:val="24"/>
        </w:rPr>
        <w:t xml:space="preserve"> distribution model </w:t>
      </w:r>
      <w:r w:rsidR="00650F08" w:rsidRPr="00FC1F9A">
        <w:rPr>
          <w:rFonts w:ascii="Times New Roman" w:hAnsi="Times New Roman" w:cs="Times New Roman"/>
          <w:sz w:val="24"/>
          <w:szCs w:val="24"/>
        </w:rPr>
        <w:t>analys</w:t>
      </w:r>
      <w:r w:rsidR="00650F08">
        <w:rPr>
          <w:rFonts w:ascii="Times New Roman" w:hAnsi="Times New Roman" w:cs="Times New Roman"/>
          <w:sz w:val="24"/>
          <w:szCs w:val="24"/>
        </w:rPr>
        <w:t>es</w:t>
      </w:r>
      <w:r w:rsidR="00532B46" w:rsidRPr="00FC1F9A">
        <w:rPr>
          <w:rFonts w:ascii="Times New Roman" w:hAnsi="Times New Roman" w:cs="Times New Roman"/>
          <w:sz w:val="24"/>
          <w:szCs w:val="24"/>
        </w:rPr>
        <w:t xml:space="preserve"> and ESRI ArcGIS products have been used extensively in federal and state organizations. </w:t>
      </w:r>
    </w:p>
    <w:p w14:paraId="30EDD5DE" w14:textId="14E3A64E" w:rsidR="00FC1F9A" w:rsidRPr="00FC1F9A" w:rsidRDefault="00997A88" w:rsidP="00FC1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5B7F7A" wp14:editId="4BE70557">
            <wp:simplePos x="0" y="0"/>
            <wp:positionH relativeFrom="column">
              <wp:posOffset>2783205</wp:posOffset>
            </wp:positionH>
            <wp:positionV relativeFrom="paragraph">
              <wp:posOffset>392803</wp:posOffset>
            </wp:positionV>
            <wp:extent cx="2655570" cy="3437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F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32681C" wp14:editId="6524A0DA">
            <wp:simplePos x="0" y="0"/>
            <wp:positionH relativeFrom="margin">
              <wp:posOffset>-67310</wp:posOffset>
            </wp:positionH>
            <wp:positionV relativeFrom="paragraph">
              <wp:posOffset>374015</wp:posOffset>
            </wp:positionV>
            <wp:extent cx="2668905" cy="34550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  <w:t>B)</w:t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E8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AB0CFF" w14:textId="0A12640F" w:rsidR="00043C96" w:rsidRPr="00FC1F9A" w:rsidRDefault="00793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 A) Map of Florida displaying snook</w:t>
      </w:r>
      <w:r w:rsidR="00DA51D3">
        <w:rPr>
          <w:rFonts w:ascii="Times New Roman" w:hAnsi="Times New Roman" w:cs="Times New Roman"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and algal bloom detection, B) Zoomed in area of study area (Tampa and Sarasota</w:t>
      </w:r>
      <w:r w:rsidR="00CC2FD5">
        <w:rPr>
          <w:rFonts w:ascii="Times New Roman" w:hAnsi="Times New Roman" w:cs="Times New Roman"/>
          <w:sz w:val="24"/>
          <w:szCs w:val="24"/>
        </w:rPr>
        <w:t xml:space="preserve"> areas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A51D3">
        <w:rPr>
          <w:rFonts w:ascii="Times New Roman" w:hAnsi="Times New Roman" w:cs="Times New Roman"/>
          <w:sz w:val="24"/>
          <w:szCs w:val="24"/>
        </w:rPr>
        <w:t xml:space="preserve">also </w:t>
      </w:r>
      <w:r w:rsidR="00DA51D3">
        <w:rPr>
          <w:rFonts w:ascii="Times New Roman" w:hAnsi="Times New Roman" w:cs="Times New Roman"/>
          <w:sz w:val="24"/>
          <w:szCs w:val="24"/>
        </w:rPr>
        <w:t>displaying snook distribution and algal bloom detection</w:t>
      </w:r>
    </w:p>
    <w:p w14:paraId="30183DE2" w14:textId="6D2B9291" w:rsidR="005E54A0" w:rsidRPr="00FC1F9A" w:rsidRDefault="005E5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F9A">
        <w:rPr>
          <w:rFonts w:ascii="Times New Roman" w:hAnsi="Times New Roman" w:cs="Times New Roman"/>
          <w:b/>
          <w:bCs/>
          <w:sz w:val="24"/>
          <w:szCs w:val="24"/>
        </w:rPr>
        <w:t>Expected Benefits:</w:t>
      </w:r>
    </w:p>
    <w:p w14:paraId="0962DCEB" w14:textId="77777777" w:rsidR="00F03A3F" w:rsidRDefault="00510B17" w:rsidP="00F03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F9A">
        <w:rPr>
          <w:rFonts w:ascii="Times New Roman" w:hAnsi="Times New Roman" w:cs="Times New Roman"/>
          <w:sz w:val="24"/>
          <w:szCs w:val="24"/>
        </w:rPr>
        <w:t>The impacts of this project are to further understand the ecological impacts of red tide events</w:t>
      </w:r>
      <w:r w:rsidR="00997A88">
        <w:rPr>
          <w:rFonts w:ascii="Times New Roman" w:hAnsi="Times New Roman" w:cs="Times New Roman"/>
          <w:sz w:val="24"/>
          <w:szCs w:val="24"/>
        </w:rPr>
        <w:t xml:space="preserve"> on snook distributions</w:t>
      </w:r>
      <w:r w:rsidRPr="00FC1F9A">
        <w:rPr>
          <w:rFonts w:ascii="Times New Roman" w:hAnsi="Times New Roman" w:cs="Times New Roman"/>
          <w:sz w:val="24"/>
          <w:szCs w:val="24"/>
        </w:rPr>
        <w:t xml:space="preserve">. </w:t>
      </w:r>
      <w:r w:rsidR="001B2D9F" w:rsidRPr="00FC1F9A">
        <w:rPr>
          <w:rFonts w:ascii="Times New Roman" w:hAnsi="Times New Roman" w:cs="Times New Roman"/>
          <w:sz w:val="24"/>
          <w:szCs w:val="24"/>
        </w:rPr>
        <w:t>One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 expected benefit</w:t>
      </w:r>
      <w:r w:rsidR="001B2D9F" w:rsidRPr="00FC1F9A">
        <w:rPr>
          <w:rFonts w:ascii="Times New Roman" w:hAnsi="Times New Roman" w:cs="Times New Roman"/>
          <w:sz w:val="24"/>
          <w:szCs w:val="24"/>
        </w:rPr>
        <w:t xml:space="preserve"> 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of this analysis </w:t>
      </w:r>
      <w:r w:rsidR="001B2D9F" w:rsidRPr="00FC1F9A">
        <w:rPr>
          <w:rFonts w:ascii="Times New Roman" w:hAnsi="Times New Roman" w:cs="Times New Roman"/>
          <w:sz w:val="24"/>
          <w:szCs w:val="24"/>
        </w:rPr>
        <w:t>is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 that it will 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provide supporting documentation to help state and local officials manage </w:t>
      </w:r>
      <w:r w:rsidR="001B2D9F" w:rsidRPr="00FC1F9A">
        <w:rPr>
          <w:rFonts w:ascii="Times New Roman" w:hAnsi="Times New Roman" w:cs="Times New Roman"/>
          <w:sz w:val="24"/>
          <w:szCs w:val="24"/>
        </w:rPr>
        <w:t>red tide areas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 affecting </w:t>
      </w:r>
      <w:r w:rsidR="00997A88">
        <w:rPr>
          <w:rFonts w:ascii="Times New Roman" w:hAnsi="Times New Roman" w:cs="Times New Roman"/>
          <w:sz w:val="24"/>
          <w:szCs w:val="24"/>
        </w:rPr>
        <w:t>snook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 distribution. In these </w:t>
      </w:r>
      <w:r w:rsidR="00905061" w:rsidRPr="00FC1F9A">
        <w:rPr>
          <w:rFonts w:ascii="Times New Roman" w:hAnsi="Times New Roman" w:cs="Times New Roman"/>
          <w:sz w:val="24"/>
          <w:szCs w:val="24"/>
        </w:rPr>
        <w:t xml:space="preserve">areas, </w:t>
      </w:r>
      <w:r w:rsidR="00AE4BDF" w:rsidRPr="00FC1F9A">
        <w:rPr>
          <w:rFonts w:ascii="Times New Roman" w:hAnsi="Times New Roman" w:cs="Times New Roman"/>
          <w:sz w:val="24"/>
          <w:szCs w:val="24"/>
        </w:rPr>
        <w:t>officials might be able to focus their efforts in reducing red tide events to help fish species reproduce</w:t>
      </w:r>
      <w:r w:rsidR="005C6AD9">
        <w:rPr>
          <w:rFonts w:ascii="Times New Roman" w:hAnsi="Times New Roman" w:cs="Times New Roman"/>
          <w:sz w:val="24"/>
          <w:szCs w:val="24"/>
        </w:rPr>
        <w:t xml:space="preserve"> and </w:t>
      </w:r>
      <w:r w:rsidR="007709B1">
        <w:rPr>
          <w:rFonts w:ascii="Times New Roman" w:hAnsi="Times New Roman" w:cs="Times New Roman"/>
          <w:sz w:val="24"/>
          <w:szCs w:val="24"/>
        </w:rPr>
        <w:t>populate</w:t>
      </w:r>
      <w:r w:rsidR="00AE4BDF" w:rsidRPr="00FC1F9A">
        <w:rPr>
          <w:rFonts w:ascii="Times New Roman" w:hAnsi="Times New Roman" w:cs="Times New Roman"/>
          <w:sz w:val="24"/>
          <w:szCs w:val="24"/>
        </w:rPr>
        <w:t xml:space="preserve">. </w:t>
      </w:r>
      <w:r w:rsidR="001B2D9F" w:rsidRPr="00FC1F9A">
        <w:rPr>
          <w:rFonts w:ascii="Times New Roman" w:hAnsi="Times New Roman" w:cs="Times New Roman"/>
          <w:sz w:val="24"/>
          <w:szCs w:val="24"/>
        </w:rPr>
        <w:t xml:space="preserve">Another expected benefit of this analysis is that it can </w:t>
      </w:r>
      <w:proofErr w:type="gramStart"/>
      <w:r w:rsidR="001B2D9F" w:rsidRPr="00FC1F9A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1B2D9F" w:rsidRPr="00FC1F9A">
        <w:rPr>
          <w:rFonts w:ascii="Times New Roman" w:hAnsi="Times New Roman" w:cs="Times New Roman"/>
          <w:sz w:val="24"/>
          <w:szCs w:val="24"/>
        </w:rPr>
        <w:t xml:space="preserve"> to help the public understand some of the impacts red tide has not only on humans but also on fish species.</w:t>
      </w:r>
      <w:r w:rsidR="00246F42" w:rsidRPr="00FC1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B5923" w14:textId="071D4814" w:rsidR="005E54A0" w:rsidRPr="00F03A3F" w:rsidRDefault="005E54A0" w:rsidP="00F03A3F">
      <w:pPr>
        <w:rPr>
          <w:rFonts w:ascii="Times New Roman" w:hAnsi="Times New Roman" w:cs="Times New Roman"/>
          <w:sz w:val="24"/>
          <w:szCs w:val="24"/>
        </w:rPr>
      </w:pPr>
      <w:r w:rsidRPr="00997A88">
        <w:rPr>
          <w:rFonts w:ascii="Times New Roman" w:hAnsi="Times New Roman" w:cs="Times New Roman"/>
          <w:b/>
          <w:bCs/>
          <w:sz w:val="20"/>
          <w:szCs w:val="20"/>
        </w:rPr>
        <w:lastRenderedPageBreak/>
        <w:t>References:</w:t>
      </w:r>
    </w:p>
    <w:p w14:paraId="3F2F47D7" w14:textId="3E43AACA" w:rsidR="007143C4" w:rsidRPr="00997A88" w:rsidRDefault="00AA7827">
      <w:pPr>
        <w:rPr>
          <w:rFonts w:ascii="Times New Roman" w:hAnsi="Times New Roman" w:cs="Times New Roman"/>
          <w:sz w:val="20"/>
          <w:szCs w:val="20"/>
        </w:rPr>
      </w:pPr>
      <w:r w:rsidRPr="00997A88">
        <w:rPr>
          <w:rFonts w:ascii="Times New Roman" w:hAnsi="Times New Roman" w:cs="Times New Roman"/>
          <w:sz w:val="20"/>
          <w:szCs w:val="20"/>
        </w:rPr>
        <w:t xml:space="preserve">Perryman, H. A.,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Tarnecki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J. H.,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Grüss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A., Babcock, E. A.,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Sagarese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S. R., Ainsworth, C. H., &amp;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DiLeone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A. M. G. (2020). A revised diet matrix to improve the parameterization of a West Florida Shelf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Ecopath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 model for understanding harmful algal bloom impacts. Ecological Modelling, 416, 108890.</w:t>
      </w:r>
    </w:p>
    <w:p w14:paraId="6E25CA50" w14:textId="414B3808" w:rsidR="0040207F" w:rsidRPr="00997A88" w:rsidRDefault="007143C4">
      <w:pPr>
        <w:rPr>
          <w:rFonts w:ascii="Times New Roman" w:hAnsi="Times New Roman" w:cs="Times New Roman"/>
          <w:sz w:val="20"/>
          <w:szCs w:val="20"/>
        </w:rPr>
      </w:pPr>
      <w:r w:rsidRPr="00997A88">
        <w:rPr>
          <w:rFonts w:ascii="Times New Roman" w:hAnsi="Times New Roman" w:cs="Times New Roman"/>
          <w:sz w:val="20"/>
          <w:szCs w:val="20"/>
        </w:rPr>
        <w:t xml:space="preserve">Kirkpatrick, B., Fleming, L. E.,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Squicciarini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D., Backer, L. C., Clark, R., Abraham, W., ... &amp;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Zaias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>, J. (2004). Literature review of Florida red tide: implications for human health effects. Harmful algae, 3(2), 99-115.</w:t>
      </w:r>
    </w:p>
    <w:p w14:paraId="0FC12F95" w14:textId="6BCD6291" w:rsidR="00A26C9C" w:rsidRPr="00997A88" w:rsidRDefault="0040207F">
      <w:pPr>
        <w:rPr>
          <w:rFonts w:ascii="Times New Roman" w:hAnsi="Times New Roman" w:cs="Times New Roman"/>
          <w:sz w:val="20"/>
          <w:szCs w:val="20"/>
        </w:rPr>
      </w:pPr>
      <w:r w:rsidRPr="00997A88">
        <w:rPr>
          <w:rFonts w:ascii="Times New Roman" w:hAnsi="Times New Roman" w:cs="Times New Roman"/>
          <w:sz w:val="20"/>
          <w:szCs w:val="20"/>
        </w:rPr>
        <w:t xml:space="preserve">Landsberg, J. H.,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Flewelling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L. J., &amp;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Naar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J. (2009).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Karenia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 brevis red tides,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brevetoxins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 in the food web, and impacts on natural resources: Decadal advancements. Harmful Algae, 8(4), 598-607.</w:t>
      </w:r>
    </w:p>
    <w:p w14:paraId="76C35CE9" w14:textId="2FA89A71" w:rsidR="00E94E2A" w:rsidRPr="00997A88" w:rsidRDefault="00A26C9C">
      <w:pPr>
        <w:rPr>
          <w:rFonts w:ascii="Times New Roman" w:hAnsi="Times New Roman" w:cs="Times New Roman"/>
          <w:sz w:val="20"/>
          <w:szCs w:val="20"/>
        </w:rPr>
      </w:pPr>
      <w:r w:rsidRPr="00997A88">
        <w:rPr>
          <w:rFonts w:ascii="Times New Roman" w:hAnsi="Times New Roman" w:cs="Times New Roman"/>
          <w:sz w:val="20"/>
          <w:szCs w:val="20"/>
        </w:rPr>
        <w:t>Fleming, L. E., Backer, L. C., &amp; Baden, D. G. (2005). Overview of aerosolized Florida red tide toxins: exposures and effects. Environmental Health Perspectives, 113(5), 618-620.</w:t>
      </w:r>
    </w:p>
    <w:p w14:paraId="327EC42C" w14:textId="473E9DE4" w:rsidR="00E94E2A" w:rsidRPr="00997A88" w:rsidRDefault="00E94E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7A88">
        <w:rPr>
          <w:rFonts w:ascii="Times New Roman" w:hAnsi="Times New Roman" w:cs="Times New Roman"/>
          <w:sz w:val="20"/>
          <w:szCs w:val="20"/>
        </w:rPr>
        <w:t>DiLeone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, A. G., &amp; Ainsworth, C. H. (2019). Effects of </w:t>
      </w:r>
      <w:proofErr w:type="spellStart"/>
      <w:r w:rsidRPr="00997A88">
        <w:rPr>
          <w:rFonts w:ascii="Times New Roman" w:hAnsi="Times New Roman" w:cs="Times New Roman"/>
          <w:sz w:val="20"/>
          <w:szCs w:val="20"/>
        </w:rPr>
        <w:t>Karenia</w:t>
      </w:r>
      <w:proofErr w:type="spellEnd"/>
      <w:r w:rsidRPr="00997A88">
        <w:rPr>
          <w:rFonts w:ascii="Times New Roman" w:hAnsi="Times New Roman" w:cs="Times New Roman"/>
          <w:sz w:val="20"/>
          <w:szCs w:val="20"/>
        </w:rPr>
        <w:t xml:space="preserve"> brevis harmful algal blooms on fish community structure on the West Florida Shelf. Ecological Modelling, 392, 250-267.</w:t>
      </w:r>
    </w:p>
    <w:p w14:paraId="483C1802" w14:textId="6042306A" w:rsidR="003C5AC5" w:rsidRPr="00997A88" w:rsidRDefault="003C5AC5">
      <w:pPr>
        <w:rPr>
          <w:rFonts w:ascii="Times New Roman" w:hAnsi="Times New Roman" w:cs="Times New Roman"/>
          <w:sz w:val="20"/>
          <w:szCs w:val="20"/>
        </w:rPr>
      </w:pPr>
      <w:r w:rsidRPr="00997A88">
        <w:rPr>
          <w:rFonts w:ascii="Times New Roman" w:hAnsi="Times New Roman" w:cs="Times New Roman"/>
          <w:sz w:val="20"/>
          <w:szCs w:val="20"/>
        </w:rPr>
        <w:t>Larkin, S. L., &amp; Adams, C. M. (2007). Harmful algal blooms and coastal business: economic consequences in Florida. Society and Natural Resources, 20(9), 849-859.</w:t>
      </w:r>
    </w:p>
    <w:p w14:paraId="1FEF61E7" w14:textId="3D8BA1BA" w:rsidR="00381A3E" w:rsidRPr="00997A88" w:rsidRDefault="00381A3E">
      <w:pPr>
        <w:rPr>
          <w:rFonts w:ascii="Times New Roman" w:hAnsi="Times New Roman" w:cs="Times New Roman"/>
          <w:sz w:val="20"/>
          <w:szCs w:val="20"/>
        </w:rPr>
      </w:pPr>
    </w:p>
    <w:p w14:paraId="30C82900" w14:textId="039F18A4" w:rsidR="00381A3E" w:rsidRPr="00997A88" w:rsidRDefault="00381A3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A88">
        <w:rPr>
          <w:rFonts w:ascii="Times New Roman" w:hAnsi="Times New Roman" w:cs="Times New Roman"/>
          <w:b/>
          <w:bCs/>
          <w:sz w:val="20"/>
          <w:szCs w:val="20"/>
        </w:rPr>
        <w:t>Raster/shapefile links:</w:t>
      </w:r>
    </w:p>
    <w:p w14:paraId="44EAE157" w14:textId="2F3AA187" w:rsidR="00381A3E" w:rsidRPr="00997A88" w:rsidRDefault="00AB7CA7" w:rsidP="00381A3E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381A3E" w:rsidRPr="00997A88">
          <w:rPr>
            <w:rStyle w:val="Hyperlink"/>
            <w:rFonts w:ascii="Times New Roman" w:hAnsi="Times New Roman" w:cs="Times New Roman"/>
            <w:sz w:val="20"/>
            <w:szCs w:val="20"/>
          </w:rPr>
          <w:t>https://geodata.myfwc.com/datasets/shallow-banks-in-florida-bay-and-florida-keys</w:t>
        </w:r>
      </w:hyperlink>
    </w:p>
    <w:p w14:paraId="01D3A3AC" w14:textId="3FD3F19C" w:rsidR="00381A3E" w:rsidRPr="00997A88" w:rsidRDefault="00AB7CA7" w:rsidP="00381A3E">
      <w:pPr>
        <w:rPr>
          <w:rStyle w:val="Hyperlink"/>
          <w:rFonts w:ascii="Times New Roman" w:hAnsi="Times New Roman" w:cs="Times New Roman"/>
          <w:sz w:val="20"/>
          <w:szCs w:val="20"/>
        </w:rPr>
      </w:pPr>
      <w:hyperlink r:id="rId13" w:history="1">
        <w:r w:rsidR="00381A3E" w:rsidRPr="00997A88">
          <w:rPr>
            <w:rStyle w:val="Hyperlink"/>
            <w:rFonts w:ascii="Times New Roman" w:hAnsi="Times New Roman" w:cs="Times New Roman"/>
            <w:sz w:val="20"/>
            <w:szCs w:val="20"/>
          </w:rPr>
          <w:t>https://geodata.myfwc.com/datasets/recent-harmful-algal-bloom-hab-events</w:t>
        </w:r>
      </w:hyperlink>
    </w:p>
    <w:p w14:paraId="40E8BAA0" w14:textId="00EA56D1" w:rsidR="00307339" w:rsidRPr="00997A88" w:rsidRDefault="00AB7CA7" w:rsidP="00381A3E">
      <w:pPr>
        <w:rPr>
          <w:rFonts w:ascii="Times New Roman" w:hAnsi="Times New Roman" w:cs="Times New Roman"/>
          <w:sz w:val="20"/>
          <w:szCs w:val="20"/>
        </w:rPr>
      </w:pPr>
      <w:hyperlink r:id="rId14" w:history="1">
        <w:r w:rsidR="00307339" w:rsidRPr="00997A88">
          <w:rPr>
            <w:rStyle w:val="Hyperlink"/>
            <w:rFonts w:ascii="Times New Roman" w:hAnsi="Times New Roman" w:cs="Times New Roman"/>
            <w:sz w:val="20"/>
            <w:szCs w:val="20"/>
          </w:rPr>
          <w:t>https://geodata.myfwc.com/datasets/rare-and-imperiled-fish/data</w:t>
        </w:r>
      </w:hyperlink>
      <w:r w:rsidR="00307339" w:rsidRPr="00997A8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8109B3" w14:textId="71DD9140" w:rsidR="00381A3E" w:rsidRPr="00997A88" w:rsidRDefault="00980C61">
      <w:pPr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997A88">
          <w:rPr>
            <w:rStyle w:val="Hyperlink"/>
            <w:rFonts w:ascii="Times New Roman" w:hAnsi="Times New Roman" w:cs="Times New Roman"/>
            <w:sz w:val="20"/>
            <w:szCs w:val="20"/>
          </w:rPr>
          <w:t>https://myfwc.com/research/redtide/monitoring/database/</w:t>
        </w:r>
      </w:hyperlink>
      <w:r w:rsidRPr="00997A8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1A3C95" w14:textId="7593158A" w:rsidR="003C5AC5" w:rsidRPr="00997A88" w:rsidRDefault="003C5AC5">
      <w:pPr>
        <w:rPr>
          <w:rFonts w:ascii="Times New Roman" w:hAnsi="Times New Roman" w:cs="Times New Roman"/>
          <w:sz w:val="20"/>
          <w:szCs w:val="20"/>
        </w:rPr>
      </w:pPr>
    </w:p>
    <w:p w14:paraId="26AE412D" w14:textId="35586947" w:rsidR="003C5AC5" w:rsidRPr="00997A88" w:rsidRDefault="003C5A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7A88">
        <w:rPr>
          <w:rFonts w:ascii="Times New Roman" w:hAnsi="Times New Roman" w:cs="Times New Roman"/>
          <w:b/>
          <w:bCs/>
          <w:sz w:val="20"/>
          <w:szCs w:val="20"/>
        </w:rPr>
        <w:t>FWC snook information:</w:t>
      </w:r>
    </w:p>
    <w:p w14:paraId="3DE5A93D" w14:textId="64BD01E5" w:rsidR="003C5AC5" w:rsidRPr="00997A88" w:rsidRDefault="00997A88" w:rsidP="003C5AC5">
      <w:pPr>
        <w:rPr>
          <w:rFonts w:ascii="Times New Roman" w:hAnsi="Times New Roman" w:cs="Times New Roman"/>
          <w:sz w:val="20"/>
          <w:szCs w:val="20"/>
        </w:rPr>
      </w:pPr>
      <w:hyperlink r:id="rId16" w:history="1">
        <w:r w:rsidRPr="002772B3">
          <w:rPr>
            <w:rStyle w:val="Hyperlink"/>
            <w:rFonts w:ascii="Times New Roman" w:hAnsi="Times New Roman" w:cs="Times New Roman"/>
            <w:sz w:val="20"/>
            <w:szCs w:val="20"/>
          </w:rPr>
          <w:t>https://myfwc.com/research/saltwater/fish/snook/sketch-common-snook/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BA961" w14:textId="158B3130" w:rsidR="003C5AC5" w:rsidRDefault="00997A88" w:rsidP="003C5AC5">
      <w:pPr>
        <w:rPr>
          <w:rFonts w:ascii="Times New Roman" w:hAnsi="Times New Roman" w:cs="Times New Roman"/>
          <w:sz w:val="20"/>
          <w:szCs w:val="20"/>
        </w:rPr>
      </w:pPr>
      <w:hyperlink r:id="rId17" w:history="1">
        <w:r w:rsidRPr="002772B3">
          <w:rPr>
            <w:rStyle w:val="Hyperlink"/>
            <w:rFonts w:ascii="Times New Roman" w:hAnsi="Times New Roman" w:cs="Times New Roman"/>
            <w:sz w:val="20"/>
            <w:szCs w:val="20"/>
          </w:rPr>
          <w:t>https://mote.org/research/program/marine-fresh-water-aquaculture/marine-freshwater-aquaculture-current-projects</w:t>
        </w:r>
      </w:hyperlink>
    </w:p>
    <w:p w14:paraId="72B03A36" w14:textId="467D776B" w:rsidR="00997A88" w:rsidRPr="00997A88" w:rsidRDefault="00997A88" w:rsidP="003C5AC5">
      <w:pPr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2772B3">
          <w:rPr>
            <w:rStyle w:val="Hyperlink"/>
            <w:rFonts w:ascii="Times New Roman" w:hAnsi="Times New Roman" w:cs="Times New Roman"/>
            <w:sz w:val="20"/>
            <w:szCs w:val="20"/>
          </w:rPr>
          <w:t>https://myfwc.com/fishing/saltwater/recreational/snook/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97A88" w:rsidRPr="00997A8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18F5" w14:textId="77777777" w:rsidR="00AB7CA7" w:rsidRDefault="00AB7CA7" w:rsidP="00CA4642">
      <w:pPr>
        <w:spacing w:after="0" w:line="240" w:lineRule="auto"/>
      </w:pPr>
      <w:r>
        <w:separator/>
      </w:r>
    </w:p>
  </w:endnote>
  <w:endnote w:type="continuationSeparator" w:id="0">
    <w:p w14:paraId="2891360F" w14:textId="77777777" w:rsidR="00AB7CA7" w:rsidRDefault="00AB7CA7" w:rsidP="00CA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667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944F4" w14:textId="3FF96892" w:rsidR="00CA4642" w:rsidRDefault="00CA4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6E850" w14:textId="77777777" w:rsidR="00CA4642" w:rsidRDefault="00CA4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2A11" w14:textId="77777777" w:rsidR="00AB7CA7" w:rsidRDefault="00AB7CA7" w:rsidP="00CA4642">
      <w:pPr>
        <w:spacing w:after="0" w:line="240" w:lineRule="auto"/>
      </w:pPr>
      <w:r>
        <w:separator/>
      </w:r>
    </w:p>
  </w:footnote>
  <w:footnote w:type="continuationSeparator" w:id="0">
    <w:p w14:paraId="17639787" w14:textId="77777777" w:rsidR="00AB7CA7" w:rsidRDefault="00AB7CA7" w:rsidP="00CA4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0F"/>
    <w:rsid w:val="00043C96"/>
    <w:rsid w:val="000457D6"/>
    <w:rsid w:val="00074192"/>
    <w:rsid w:val="000B456D"/>
    <w:rsid w:val="000C6F0F"/>
    <w:rsid w:val="000D2522"/>
    <w:rsid w:val="000F5D13"/>
    <w:rsid w:val="000F7376"/>
    <w:rsid w:val="001731E2"/>
    <w:rsid w:val="001759A9"/>
    <w:rsid w:val="00175CC0"/>
    <w:rsid w:val="0019779F"/>
    <w:rsid w:val="001A04C1"/>
    <w:rsid w:val="001B2D9F"/>
    <w:rsid w:val="001C7266"/>
    <w:rsid w:val="001D262C"/>
    <w:rsid w:val="00215F93"/>
    <w:rsid w:val="00246F42"/>
    <w:rsid w:val="002F0CDF"/>
    <w:rsid w:val="00307154"/>
    <w:rsid w:val="00307339"/>
    <w:rsid w:val="003605B2"/>
    <w:rsid w:val="00371B64"/>
    <w:rsid w:val="00381A3E"/>
    <w:rsid w:val="003A62D3"/>
    <w:rsid w:val="003C5AC5"/>
    <w:rsid w:val="003E48AA"/>
    <w:rsid w:val="0040207F"/>
    <w:rsid w:val="00442094"/>
    <w:rsid w:val="00453847"/>
    <w:rsid w:val="00457F49"/>
    <w:rsid w:val="00462809"/>
    <w:rsid w:val="00474B4A"/>
    <w:rsid w:val="00490251"/>
    <w:rsid w:val="00510B17"/>
    <w:rsid w:val="00520D55"/>
    <w:rsid w:val="00532B46"/>
    <w:rsid w:val="00535076"/>
    <w:rsid w:val="00587E61"/>
    <w:rsid w:val="005C14B4"/>
    <w:rsid w:val="005C6AD9"/>
    <w:rsid w:val="005E54A0"/>
    <w:rsid w:val="005E5F3A"/>
    <w:rsid w:val="00650F08"/>
    <w:rsid w:val="007143C4"/>
    <w:rsid w:val="007709B1"/>
    <w:rsid w:val="00793709"/>
    <w:rsid w:val="007A3666"/>
    <w:rsid w:val="008A7CB6"/>
    <w:rsid w:val="008C3ABD"/>
    <w:rsid w:val="00905061"/>
    <w:rsid w:val="00951A06"/>
    <w:rsid w:val="00980C61"/>
    <w:rsid w:val="0098633D"/>
    <w:rsid w:val="00997A88"/>
    <w:rsid w:val="009B24D7"/>
    <w:rsid w:val="00A04FA5"/>
    <w:rsid w:val="00A26C9C"/>
    <w:rsid w:val="00A309C5"/>
    <w:rsid w:val="00A54453"/>
    <w:rsid w:val="00A67009"/>
    <w:rsid w:val="00AA7827"/>
    <w:rsid w:val="00AB7CA7"/>
    <w:rsid w:val="00AE4BDF"/>
    <w:rsid w:val="00B0617F"/>
    <w:rsid w:val="00B8729E"/>
    <w:rsid w:val="00C97A21"/>
    <w:rsid w:val="00CA4642"/>
    <w:rsid w:val="00CB3AE3"/>
    <w:rsid w:val="00CC2FD5"/>
    <w:rsid w:val="00D11F2A"/>
    <w:rsid w:val="00D224A7"/>
    <w:rsid w:val="00D960B6"/>
    <w:rsid w:val="00DA51D3"/>
    <w:rsid w:val="00DC2C59"/>
    <w:rsid w:val="00DD78CC"/>
    <w:rsid w:val="00DF5E8E"/>
    <w:rsid w:val="00E40264"/>
    <w:rsid w:val="00E40B50"/>
    <w:rsid w:val="00E76161"/>
    <w:rsid w:val="00E94E2A"/>
    <w:rsid w:val="00EE03B2"/>
    <w:rsid w:val="00F03A3F"/>
    <w:rsid w:val="00F53174"/>
    <w:rsid w:val="00FA7AEC"/>
    <w:rsid w:val="00FB703B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B0F9"/>
  <w15:chartTrackingRefBased/>
  <w15:docId w15:val="{2962D0CA-DC0A-415F-9C8D-9A83BCB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A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5E54A0"/>
  </w:style>
  <w:style w:type="paragraph" w:styleId="Header">
    <w:name w:val="header"/>
    <w:basedOn w:val="Normal"/>
    <w:link w:val="HeaderChar"/>
    <w:uiPriority w:val="99"/>
    <w:unhideWhenUsed/>
    <w:rsid w:val="00CA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42"/>
  </w:style>
  <w:style w:type="paragraph" w:styleId="Footer">
    <w:name w:val="footer"/>
    <w:basedOn w:val="Normal"/>
    <w:link w:val="FooterChar"/>
    <w:uiPriority w:val="99"/>
    <w:unhideWhenUsed/>
    <w:rsid w:val="00CA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6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98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9910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35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per.obis.org" TargetMode="External"/><Relationship Id="rId13" Type="http://schemas.openxmlformats.org/officeDocument/2006/relationships/hyperlink" Target="https://geodata.myfwc.com/datasets/recent-harmful-algal-bloom-hab-events" TargetMode="External"/><Relationship Id="rId18" Type="http://schemas.openxmlformats.org/officeDocument/2006/relationships/hyperlink" Target="https://myfwc.com/fishing/saltwater/recreational/snook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eodata.myfwc.com/" TargetMode="External"/><Relationship Id="rId12" Type="http://schemas.openxmlformats.org/officeDocument/2006/relationships/hyperlink" Target="https://geodata.myfwc.com/datasets/shallow-banks-in-florida-bay-and-florida-keys" TargetMode="External"/><Relationship Id="rId17" Type="http://schemas.openxmlformats.org/officeDocument/2006/relationships/hyperlink" Target="https://mote.org/research/program/marine-fresh-water-aquaculture/marine-freshwater-aquaculture-current-proje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fwc.com/research/saltwater/fish/snook/sketch-common-snoo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myfwc.com/research/redtide/monitoring/database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resources.marine.copernicus.eu/" TargetMode="External"/><Relationship Id="rId14" Type="http://schemas.openxmlformats.org/officeDocument/2006/relationships/hyperlink" Target="https://geodata.myfwc.com/datasets/rare-and-imperiled-fish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68</cp:revision>
  <dcterms:created xsi:type="dcterms:W3CDTF">2020-10-21T19:08:00Z</dcterms:created>
  <dcterms:modified xsi:type="dcterms:W3CDTF">2020-10-29T22:49:00Z</dcterms:modified>
</cp:coreProperties>
</file>