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color w:val="222222"/>
          <w:sz w:val="24"/>
          <w:szCs w:val="24"/>
          <w:shd w:val="clear" w:color="auto" w:fill="FFFFFF"/>
        </w:rPr>
        <w:tag w:val="MENDELEY_BIBLIOGRAPHY"/>
        <w:id w:val="879516043"/>
        <w:placeholder>
          <w:docPart w:val="3EBF076C798B422DB62667117E64A0B2"/>
        </w:placeholder>
      </w:sdtPr>
      <w:sdtContent>
        <w:p w14:paraId="27BA113B"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Brown, A. C., &amp; McLachlan, A. (2002). Sandy shore ecosystems and the threats facing them: Some predictions for the year 2025. </w:t>
          </w:r>
          <w:r w:rsidRPr="001D48B8">
            <w:rPr>
              <w:rFonts w:ascii="Arial" w:eastAsia="Times New Roman" w:hAnsi="Arial" w:cs="Arial"/>
              <w:i/>
              <w:iCs/>
              <w:sz w:val="24"/>
              <w:szCs w:val="24"/>
            </w:rPr>
            <w:t>Environmental Conservation</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29</w:t>
          </w:r>
          <w:r w:rsidRPr="001D48B8">
            <w:rPr>
              <w:rFonts w:ascii="Arial" w:eastAsia="Times New Roman" w:hAnsi="Arial" w:cs="Arial"/>
              <w:sz w:val="24"/>
              <w:szCs w:val="24"/>
            </w:rPr>
            <w:t xml:space="preserve">(1), 62–77. </w:t>
          </w:r>
          <w:hyperlink r:id="rId4" w:history="1">
            <w:r w:rsidRPr="001D48B8">
              <w:rPr>
                <w:rStyle w:val="Hyperlink"/>
                <w:rFonts w:ascii="Arial" w:eastAsia="Times New Roman" w:hAnsi="Arial" w:cs="Arial"/>
                <w:sz w:val="24"/>
                <w:szCs w:val="24"/>
              </w:rPr>
              <w:t>https://doi.org/10.1017/S037689290200005X</w:t>
            </w:r>
          </w:hyperlink>
          <w:r w:rsidRPr="001D48B8">
            <w:rPr>
              <w:rFonts w:ascii="Arial" w:eastAsia="Times New Roman" w:hAnsi="Arial" w:cs="Arial"/>
              <w:sz w:val="24"/>
              <w:szCs w:val="24"/>
            </w:rPr>
            <w:t xml:space="preserve"> </w:t>
          </w:r>
        </w:p>
        <w:p w14:paraId="2833BCC8" w14:textId="77777777" w:rsidR="00F136CB" w:rsidRPr="001D48B8" w:rsidRDefault="00F136CB" w:rsidP="00F136CB">
          <w:pPr>
            <w:autoSpaceDE w:val="0"/>
            <w:autoSpaceDN w:val="0"/>
            <w:ind w:hanging="480"/>
            <w:rPr>
              <w:rFonts w:ascii="Arial" w:eastAsia="Times New Roman" w:hAnsi="Arial" w:cs="Arial"/>
              <w:sz w:val="24"/>
              <w:szCs w:val="24"/>
            </w:rPr>
          </w:pPr>
          <w:proofErr w:type="spellStart"/>
          <w:r w:rsidRPr="001D48B8">
            <w:rPr>
              <w:rFonts w:ascii="Arial" w:eastAsia="Times New Roman" w:hAnsi="Arial" w:cs="Arial"/>
              <w:sz w:val="24"/>
              <w:szCs w:val="24"/>
            </w:rPr>
            <w:t>Cazenave</w:t>
          </w:r>
          <w:proofErr w:type="spellEnd"/>
          <w:r w:rsidRPr="001D48B8">
            <w:rPr>
              <w:rFonts w:ascii="Arial" w:eastAsia="Times New Roman" w:hAnsi="Arial" w:cs="Arial"/>
              <w:sz w:val="24"/>
              <w:szCs w:val="24"/>
            </w:rPr>
            <w:t xml:space="preserve">, A., &amp; </w:t>
          </w:r>
          <w:proofErr w:type="spellStart"/>
          <w:r w:rsidRPr="001D48B8">
            <w:rPr>
              <w:rFonts w:ascii="Arial" w:eastAsia="Times New Roman" w:hAnsi="Arial" w:cs="Arial"/>
              <w:sz w:val="24"/>
              <w:szCs w:val="24"/>
            </w:rPr>
            <w:t>Cozannet</w:t>
          </w:r>
          <w:proofErr w:type="spellEnd"/>
          <w:r w:rsidRPr="001D48B8">
            <w:rPr>
              <w:rFonts w:ascii="Arial" w:eastAsia="Times New Roman" w:hAnsi="Arial" w:cs="Arial"/>
              <w:sz w:val="24"/>
              <w:szCs w:val="24"/>
            </w:rPr>
            <w:t xml:space="preserve">, G. le. (2014). Sea level rise and its coastal impacts. </w:t>
          </w:r>
          <w:r w:rsidRPr="001D48B8">
            <w:rPr>
              <w:rFonts w:ascii="Arial" w:eastAsia="Times New Roman" w:hAnsi="Arial" w:cs="Arial"/>
              <w:i/>
              <w:iCs/>
              <w:sz w:val="24"/>
              <w:szCs w:val="24"/>
            </w:rPr>
            <w:t>Earth’s Future</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2</w:t>
          </w:r>
          <w:r w:rsidRPr="001D48B8">
            <w:rPr>
              <w:rFonts w:ascii="Arial" w:eastAsia="Times New Roman" w:hAnsi="Arial" w:cs="Arial"/>
              <w:sz w:val="24"/>
              <w:szCs w:val="24"/>
            </w:rPr>
            <w:t xml:space="preserve">(2), 15–34. </w:t>
          </w:r>
          <w:hyperlink r:id="rId5" w:history="1">
            <w:r w:rsidRPr="001D48B8">
              <w:rPr>
                <w:rStyle w:val="Hyperlink"/>
                <w:rFonts w:ascii="Arial" w:eastAsia="Times New Roman" w:hAnsi="Arial" w:cs="Arial"/>
                <w:sz w:val="24"/>
                <w:szCs w:val="24"/>
              </w:rPr>
              <w:t>https://doi.org/10.1002/2013ef000188</w:t>
            </w:r>
          </w:hyperlink>
        </w:p>
        <w:p w14:paraId="63DE0EE9"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Czech, B., </w:t>
          </w:r>
          <w:proofErr w:type="spellStart"/>
          <w:r w:rsidRPr="001D48B8">
            <w:rPr>
              <w:rFonts w:ascii="Arial" w:eastAsia="Times New Roman" w:hAnsi="Arial" w:cs="Arial"/>
              <w:sz w:val="24"/>
              <w:szCs w:val="24"/>
            </w:rPr>
            <w:t>Krausman</w:t>
          </w:r>
          <w:proofErr w:type="spellEnd"/>
          <w:r w:rsidRPr="001D48B8">
            <w:rPr>
              <w:rFonts w:ascii="Arial" w:eastAsia="Times New Roman" w:hAnsi="Arial" w:cs="Arial"/>
              <w:sz w:val="24"/>
              <w:szCs w:val="24"/>
            </w:rPr>
            <w:t xml:space="preserve">, P. R., &amp; Devers, P. K. (2000). Economic associations among causes of species endangerment in the United States: associations among causes of species endangerment in the United States reflect the integration of economic sectors, supporting the theory and evidence that economic growth proceeds at the competitive exclusion of nonhuman species in the aggregate. </w:t>
          </w:r>
          <w:proofErr w:type="spellStart"/>
          <w:r w:rsidRPr="001D48B8">
            <w:rPr>
              <w:rFonts w:ascii="Arial" w:eastAsia="Times New Roman" w:hAnsi="Arial" w:cs="Arial"/>
              <w:sz w:val="24"/>
              <w:szCs w:val="24"/>
            </w:rPr>
            <w:t>BioScience</w:t>
          </w:r>
          <w:proofErr w:type="spellEnd"/>
          <w:r w:rsidRPr="001D48B8">
            <w:rPr>
              <w:rFonts w:ascii="Arial" w:eastAsia="Times New Roman" w:hAnsi="Arial" w:cs="Arial"/>
              <w:sz w:val="24"/>
              <w:szCs w:val="24"/>
            </w:rPr>
            <w:t>, 50(7), 593-601.</w:t>
          </w:r>
        </w:p>
        <w:p w14:paraId="58EEDAB5" w14:textId="77777777" w:rsidR="00F136CB" w:rsidRPr="001D48B8" w:rsidRDefault="00F136CB" w:rsidP="00F136CB">
          <w:pPr>
            <w:autoSpaceDE w:val="0"/>
            <w:autoSpaceDN w:val="0"/>
            <w:ind w:hanging="480"/>
            <w:rPr>
              <w:rFonts w:ascii="Arial" w:eastAsia="Times New Roman" w:hAnsi="Arial" w:cs="Arial"/>
              <w:sz w:val="24"/>
              <w:szCs w:val="24"/>
            </w:rPr>
          </w:pPr>
          <w:proofErr w:type="spellStart"/>
          <w:r w:rsidRPr="001D48B8">
            <w:rPr>
              <w:rFonts w:ascii="Arial" w:eastAsia="Times New Roman" w:hAnsi="Arial" w:cs="Arial"/>
              <w:sz w:val="24"/>
              <w:szCs w:val="24"/>
            </w:rPr>
            <w:t>Desantis</w:t>
          </w:r>
          <w:proofErr w:type="spellEnd"/>
          <w:r w:rsidRPr="001D48B8">
            <w:rPr>
              <w:rFonts w:ascii="Arial" w:eastAsia="Times New Roman" w:hAnsi="Arial" w:cs="Arial"/>
              <w:sz w:val="24"/>
              <w:szCs w:val="24"/>
            </w:rPr>
            <w:t xml:space="preserve">, L. R. G., </w:t>
          </w:r>
          <w:proofErr w:type="spellStart"/>
          <w:r w:rsidRPr="001D48B8">
            <w:rPr>
              <w:rFonts w:ascii="Arial" w:eastAsia="Times New Roman" w:hAnsi="Arial" w:cs="Arial"/>
              <w:sz w:val="24"/>
              <w:szCs w:val="24"/>
            </w:rPr>
            <w:t>Bhotika</w:t>
          </w:r>
          <w:proofErr w:type="spellEnd"/>
          <w:r w:rsidRPr="001D48B8">
            <w:rPr>
              <w:rFonts w:ascii="Arial" w:eastAsia="Times New Roman" w:hAnsi="Arial" w:cs="Arial"/>
              <w:sz w:val="24"/>
              <w:szCs w:val="24"/>
            </w:rPr>
            <w:t xml:space="preserve">, S., Williams, K., &amp; Putz, F. E. (2007). Sea-level rise and drought interactions accelerate forest decline on the Gulf Coast of Florida, USA. </w:t>
          </w:r>
          <w:r w:rsidRPr="001D48B8">
            <w:rPr>
              <w:rFonts w:ascii="Arial" w:eastAsia="Times New Roman" w:hAnsi="Arial" w:cs="Arial"/>
              <w:i/>
              <w:iCs/>
              <w:sz w:val="24"/>
              <w:szCs w:val="24"/>
            </w:rPr>
            <w:t>Global Change Biology</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13</w:t>
          </w:r>
          <w:r w:rsidRPr="001D48B8">
            <w:rPr>
              <w:rFonts w:ascii="Arial" w:eastAsia="Times New Roman" w:hAnsi="Arial" w:cs="Arial"/>
              <w:sz w:val="24"/>
              <w:szCs w:val="24"/>
            </w:rPr>
            <w:t xml:space="preserve">(11), 2349–2360. </w:t>
          </w:r>
          <w:hyperlink r:id="rId6" w:history="1">
            <w:r w:rsidRPr="001D48B8">
              <w:rPr>
                <w:rStyle w:val="Hyperlink"/>
                <w:rFonts w:ascii="Arial" w:eastAsia="Times New Roman" w:hAnsi="Arial" w:cs="Arial"/>
                <w:sz w:val="24"/>
                <w:szCs w:val="24"/>
              </w:rPr>
              <w:t>https://doi.org/10.1111/j.1365-2486.2007.01440.x</w:t>
            </w:r>
          </w:hyperlink>
          <w:r w:rsidRPr="001D48B8">
            <w:rPr>
              <w:rFonts w:ascii="Arial" w:eastAsia="Times New Roman" w:hAnsi="Arial" w:cs="Arial"/>
              <w:sz w:val="24"/>
              <w:szCs w:val="24"/>
            </w:rPr>
            <w:t xml:space="preserve"> </w:t>
          </w:r>
        </w:p>
        <w:p w14:paraId="5E493854" w14:textId="77777777" w:rsidR="00F136CB" w:rsidRPr="001D48B8" w:rsidRDefault="00F136CB" w:rsidP="00F136CB">
          <w:pPr>
            <w:autoSpaceDE w:val="0"/>
            <w:autoSpaceDN w:val="0"/>
            <w:ind w:hanging="480"/>
            <w:rPr>
              <w:rFonts w:ascii="Arial" w:eastAsia="Times New Roman" w:hAnsi="Arial" w:cs="Arial"/>
              <w:sz w:val="24"/>
              <w:szCs w:val="24"/>
            </w:rPr>
          </w:pPr>
          <w:proofErr w:type="spellStart"/>
          <w:r w:rsidRPr="001D48B8">
            <w:rPr>
              <w:rFonts w:ascii="Arial" w:eastAsia="Times New Roman" w:hAnsi="Arial" w:cs="Arial"/>
              <w:sz w:val="24"/>
              <w:szCs w:val="24"/>
            </w:rPr>
            <w:t>Finkl</w:t>
          </w:r>
          <w:proofErr w:type="spellEnd"/>
          <w:r w:rsidRPr="001D48B8">
            <w:rPr>
              <w:rFonts w:ascii="Arial" w:eastAsia="Times New Roman" w:hAnsi="Arial" w:cs="Arial"/>
              <w:sz w:val="24"/>
              <w:szCs w:val="24"/>
            </w:rPr>
            <w:t xml:space="preserve">, C. W., &amp; </w:t>
          </w:r>
          <w:proofErr w:type="spellStart"/>
          <w:r w:rsidRPr="001D48B8">
            <w:rPr>
              <w:rFonts w:ascii="Arial" w:eastAsia="Times New Roman" w:hAnsi="Arial" w:cs="Arial"/>
              <w:sz w:val="24"/>
              <w:szCs w:val="24"/>
            </w:rPr>
            <w:t>Charlier</w:t>
          </w:r>
          <w:proofErr w:type="spellEnd"/>
          <w:r w:rsidRPr="001D48B8">
            <w:rPr>
              <w:rFonts w:ascii="Arial" w:eastAsia="Times New Roman" w:hAnsi="Arial" w:cs="Arial"/>
              <w:sz w:val="24"/>
              <w:szCs w:val="24"/>
            </w:rPr>
            <w:t xml:space="preserve">, R. H. (2003). Sustainability of Subtropical Coastal Zones in Southeastern Florida: Challenges for Urbanized Coastal Environments Threatened by Development, Pollution, Water Supply, and Storm Hazards. </w:t>
          </w:r>
          <w:r w:rsidRPr="001D48B8">
            <w:rPr>
              <w:rFonts w:ascii="Arial" w:eastAsia="Times New Roman" w:hAnsi="Arial" w:cs="Arial"/>
              <w:i/>
              <w:iCs/>
              <w:sz w:val="24"/>
              <w:szCs w:val="24"/>
            </w:rPr>
            <w:t>Journal of Coastal Research</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19</w:t>
          </w:r>
          <w:r w:rsidRPr="001D48B8">
            <w:rPr>
              <w:rFonts w:ascii="Arial" w:eastAsia="Times New Roman" w:hAnsi="Arial" w:cs="Arial"/>
              <w:sz w:val="24"/>
              <w:szCs w:val="24"/>
            </w:rPr>
            <w:t>(4), 934–943.</w:t>
          </w:r>
        </w:p>
        <w:p w14:paraId="3A02E1E8"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Fisher, J. R. B., Acosta, E. A., </w:t>
          </w:r>
          <w:proofErr w:type="spellStart"/>
          <w:r w:rsidRPr="001D48B8">
            <w:rPr>
              <w:rFonts w:ascii="Arial" w:eastAsia="Times New Roman" w:hAnsi="Arial" w:cs="Arial"/>
              <w:sz w:val="24"/>
              <w:szCs w:val="24"/>
            </w:rPr>
            <w:t>Dennedy</w:t>
          </w:r>
          <w:proofErr w:type="spellEnd"/>
          <w:r w:rsidRPr="001D48B8">
            <w:rPr>
              <w:rFonts w:ascii="Arial" w:eastAsia="Times New Roman" w:hAnsi="Arial" w:cs="Arial"/>
              <w:sz w:val="24"/>
              <w:szCs w:val="24"/>
            </w:rPr>
            <w:t xml:space="preserve">-Frank, P. J., Kroeger, T., &amp; Boucher, T. M. (2018). Impact of satellite imagery spatial resolution on land use classification accuracy and modeled water quality. </w:t>
          </w:r>
          <w:r w:rsidRPr="001D48B8">
            <w:rPr>
              <w:rFonts w:ascii="Arial" w:eastAsia="Times New Roman" w:hAnsi="Arial" w:cs="Arial"/>
              <w:i/>
              <w:iCs/>
              <w:sz w:val="24"/>
              <w:szCs w:val="24"/>
            </w:rPr>
            <w:t>Remote Sensing in Ecology and Conservation</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4</w:t>
          </w:r>
          <w:r w:rsidRPr="001D48B8">
            <w:rPr>
              <w:rFonts w:ascii="Arial" w:eastAsia="Times New Roman" w:hAnsi="Arial" w:cs="Arial"/>
              <w:sz w:val="24"/>
              <w:szCs w:val="24"/>
            </w:rPr>
            <w:t xml:space="preserve">(2), 137–149. </w:t>
          </w:r>
          <w:hyperlink r:id="rId7" w:history="1">
            <w:r w:rsidRPr="001D48B8">
              <w:rPr>
                <w:rStyle w:val="Hyperlink"/>
                <w:rFonts w:ascii="Arial" w:eastAsia="Times New Roman" w:hAnsi="Arial" w:cs="Arial"/>
                <w:sz w:val="24"/>
                <w:szCs w:val="24"/>
              </w:rPr>
              <w:t>https://doi.org/10.1002/rse2.61</w:t>
            </w:r>
          </w:hyperlink>
          <w:r w:rsidRPr="001D48B8">
            <w:rPr>
              <w:rFonts w:ascii="Arial" w:eastAsia="Times New Roman" w:hAnsi="Arial" w:cs="Arial"/>
              <w:sz w:val="24"/>
              <w:szCs w:val="24"/>
            </w:rPr>
            <w:t xml:space="preserve"> </w:t>
          </w:r>
        </w:p>
        <w:p w14:paraId="1BA150A2"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Galbraith, H., Jones, R., Park, R., &amp; </w:t>
          </w:r>
          <w:proofErr w:type="spellStart"/>
          <w:r w:rsidRPr="001D48B8">
            <w:rPr>
              <w:rFonts w:ascii="Arial" w:eastAsia="Times New Roman" w:hAnsi="Arial" w:cs="Arial"/>
              <w:sz w:val="24"/>
              <w:szCs w:val="24"/>
            </w:rPr>
            <w:t>Herrod</w:t>
          </w:r>
          <w:proofErr w:type="spellEnd"/>
          <w:r w:rsidRPr="001D48B8">
            <w:rPr>
              <w:rFonts w:ascii="Arial" w:eastAsia="Times New Roman" w:hAnsi="Arial" w:cs="Arial"/>
              <w:sz w:val="24"/>
              <w:szCs w:val="24"/>
            </w:rPr>
            <w:t xml:space="preserve">-Julius. (n.d.). </w:t>
          </w:r>
          <w:r w:rsidRPr="001D48B8">
            <w:rPr>
              <w:rFonts w:ascii="Arial" w:eastAsia="Times New Roman" w:hAnsi="Arial" w:cs="Arial"/>
              <w:i/>
              <w:iCs/>
              <w:sz w:val="24"/>
              <w:szCs w:val="24"/>
            </w:rPr>
            <w:t>Global Climate Change and Sea Level Rise: Potential Losses of Intertidal Habitat for Shorebirds</w:t>
          </w:r>
          <w:r w:rsidRPr="001D48B8">
            <w:rPr>
              <w:rFonts w:ascii="Arial" w:eastAsia="Times New Roman" w:hAnsi="Arial" w:cs="Arial"/>
              <w:sz w:val="24"/>
              <w:szCs w:val="24"/>
            </w:rPr>
            <w:t>. https://doi.org/10.1675/1524</w:t>
          </w:r>
        </w:p>
        <w:p w14:paraId="169F180B" w14:textId="77777777" w:rsidR="00F136CB" w:rsidRPr="001D48B8" w:rsidRDefault="00F136CB" w:rsidP="00F136CB">
          <w:pPr>
            <w:autoSpaceDE w:val="0"/>
            <w:autoSpaceDN w:val="0"/>
            <w:ind w:hanging="480"/>
            <w:rPr>
              <w:rFonts w:ascii="Arial" w:eastAsia="Times New Roman" w:hAnsi="Arial" w:cs="Arial"/>
              <w:sz w:val="24"/>
              <w:szCs w:val="24"/>
            </w:rPr>
          </w:pPr>
          <w:proofErr w:type="spellStart"/>
          <w:r w:rsidRPr="001D48B8">
            <w:rPr>
              <w:rFonts w:ascii="Arial" w:eastAsia="Times New Roman" w:hAnsi="Arial" w:cs="Arial"/>
              <w:sz w:val="24"/>
              <w:szCs w:val="24"/>
            </w:rPr>
            <w:t>Geselbracht</w:t>
          </w:r>
          <w:proofErr w:type="spellEnd"/>
          <w:r w:rsidRPr="001D48B8">
            <w:rPr>
              <w:rFonts w:ascii="Arial" w:eastAsia="Times New Roman" w:hAnsi="Arial" w:cs="Arial"/>
              <w:sz w:val="24"/>
              <w:szCs w:val="24"/>
            </w:rPr>
            <w:t xml:space="preserve">, L., Freeman, K., Kelly, E., Gordon, D. R., &amp; Putz, F. E. (2011). Retrospective and prospective model simulations of sea level rise impacts on Gulf of Mexico coastal marshes and forests in </w:t>
          </w:r>
          <w:proofErr w:type="spellStart"/>
          <w:r w:rsidRPr="001D48B8">
            <w:rPr>
              <w:rFonts w:ascii="Arial" w:eastAsia="Times New Roman" w:hAnsi="Arial" w:cs="Arial"/>
              <w:sz w:val="24"/>
              <w:szCs w:val="24"/>
            </w:rPr>
            <w:t>Waccasassa</w:t>
          </w:r>
          <w:proofErr w:type="spellEnd"/>
          <w:r w:rsidRPr="001D48B8">
            <w:rPr>
              <w:rFonts w:ascii="Arial" w:eastAsia="Times New Roman" w:hAnsi="Arial" w:cs="Arial"/>
              <w:sz w:val="24"/>
              <w:szCs w:val="24"/>
            </w:rPr>
            <w:t xml:space="preserve"> Bay, Florida. </w:t>
          </w:r>
          <w:r w:rsidRPr="001D48B8">
            <w:rPr>
              <w:rFonts w:ascii="Arial" w:eastAsia="Times New Roman" w:hAnsi="Arial" w:cs="Arial"/>
              <w:i/>
              <w:iCs/>
              <w:sz w:val="24"/>
              <w:szCs w:val="24"/>
            </w:rPr>
            <w:t>Climatic Change</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107</w:t>
          </w:r>
          <w:r w:rsidRPr="001D48B8">
            <w:rPr>
              <w:rFonts w:ascii="Arial" w:eastAsia="Times New Roman" w:hAnsi="Arial" w:cs="Arial"/>
              <w:sz w:val="24"/>
              <w:szCs w:val="24"/>
            </w:rPr>
            <w:t xml:space="preserve">(1), 35–57. </w:t>
          </w:r>
          <w:hyperlink r:id="rId8" w:history="1">
            <w:r w:rsidRPr="001D48B8">
              <w:rPr>
                <w:rStyle w:val="Hyperlink"/>
                <w:rFonts w:ascii="Arial" w:eastAsia="Times New Roman" w:hAnsi="Arial" w:cs="Arial"/>
                <w:sz w:val="24"/>
                <w:szCs w:val="24"/>
              </w:rPr>
              <w:t>https://doi.org/10.1007/s10584-011-0084-y</w:t>
            </w:r>
          </w:hyperlink>
          <w:r w:rsidRPr="001D48B8">
            <w:rPr>
              <w:rFonts w:ascii="Arial" w:eastAsia="Times New Roman" w:hAnsi="Arial" w:cs="Arial"/>
              <w:sz w:val="24"/>
              <w:szCs w:val="24"/>
            </w:rPr>
            <w:t xml:space="preserve"> </w:t>
          </w:r>
        </w:p>
        <w:p w14:paraId="706A1285" w14:textId="77777777" w:rsidR="00F136CB" w:rsidRPr="001D48B8" w:rsidRDefault="00F136CB" w:rsidP="00F136CB">
          <w:pPr>
            <w:autoSpaceDE w:val="0"/>
            <w:autoSpaceDN w:val="0"/>
            <w:ind w:hanging="480"/>
            <w:rPr>
              <w:rFonts w:ascii="Arial" w:eastAsia="Times New Roman" w:hAnsi="Arial" w:cs="Arial"/>
              <w:sz w:val="24"/>
              <w:szCs w:val="24"/>
            </w:rPr>
          </w:pPr>
          <w:proofErr w:type="spellStart"/>
          <w:r w:rsidRPr="001D48B8">
            <w:rPr>
              <w:rFonts w:ascii="Arial" w:eastAsia="Times New Roman" w:hAnsi="Arial" w:cs="Arial"/>
              <w:sz w:val="24"/>
              <w:szCs w:val="24"/>
            </w:rPr>
            <w:t>Goodbred</w:t>
          </w:r>
          <w:proofErr w:type="spellEnd"/>
          <w:r w:rsidRPr="001D48B8">
            <w:rPr>
              <w:rFonts w:ascii="Arial" w:eastAsia="Times New Roman" w:hAnsi="Arial" w:cs="Arial"/>
              <w:sz w:val="24"/>
              <w:szCs w:val="24"/>
            </w:rPr>
            <w:t xml:space="preserve">, S. L., Hine, A. C., &amp; Stumpf, R. (1993). Sediment distribution patterns and the development of the marsh system rimming a shallow-water shelf embayment: </w:t>
          </w:r>
          <w:proofErr w:type="spellStart"/>
          <w:r w:rsidRPr="001D48B8">
            <w:rPr>
              <w:rFonts w:ascii="Arial" w:eastAsia="Times New Roman" w:hAnsi="Arial" w:cs="Arial"/>
              <w:sz w:val="24"/>
              <w:szCs w:val="24"/>
            </w:rPr>
            <w:t>Waccasassa</w:t>
          </w:r>
          <w:proofErr w:type="spellEnd"/>
          <w:r w:rsidRPr="001D48B8">
            <w:rPr>
              <w:rFonts w:ascii="Arial" w:eastAsia="Times New Roman" w:hAnsi="Arial" w:cs="Arial"/>
              <w:sz w:val="24"/>
              <w:szCs w:val="24"/>
            </w:rPr>
            <w:t xml:space="preserve"> Bay, Levy Co., FL. Geological Society of America, Abstracts with Programs;(United States), 25(CONF-9304188--).</w:t>
          </w:r>
        </w:p>
        <w:p w14:paraId="30555ED2" w14:textId="77777777" w:rsidR="00F136CB" w:rsidRPr="001D48B8" w:rsidRDefault="00F136CB" w:rsidP="00F136CB">
          <w:pPr>
            <w:autoSpaceDE w:val="0"/>
            <w:autoSpaceDN w:val="0"/>
            <w:ind w:hanging="480"/>
            <w:rPr>
              <w:rFonts w:ascii="Arial" w:eastAsia="Times New Roman" w:hAnsi="Arial" w:cs="Arial"/>
              <w:sz w:val="24"/>
              <w:szCs w:val="24"/>
            </w:rPr>
          </w:pPr>
          <w:proofErr w:type="spellStart"/>
          <w:r w:rsidRPr="001D48B8">
            <w:rPr>
              <w:rFonts w:ascii="Arial" w:eastAsia="Times New Roman" w:hAnsi="Arial" w:cs="Arial"/>
              <w:sz w:val="24"/>
              <w:szCs w:val="24"/>
            </w:rPr>
            <w:t>Goodbred</w:t>
          </w:r>
          <w:proofErr w:type="spellEnd"/>
          <w:r w:rsidRPr="001D48B8">
            <w:rPr>
              <w:rFonts w:ascii="Arial" w:eastAsia="Times New Roman" w:hAnsi="Arial" w:cs="Arial"/>
              <w:sz w:val="24"/>
              <w:szCs w:val="24"/>
            </w:rPr>
            <w:t xml:space="preserve">, S. L., Wright, E. E., &amp; Hine, A. C. (1998). SEA-LEVEL CHANGE AND STORM-SURGE DEPOSITION IN A LATE HOLOCENE FLORIDA SALT MARSH. In </w:t>
          </w:r>
          <w:r w:rsidRPr="001D48B8">
            <w:rPr>
              <w:rFonts w:ascii="Arial" w:eastAsia="Times New Roman" w:hAnsi="Arial" w:cs="Arial"/>
              <w:i/>
              <w:iCs/>
              <w:sz w:val="24"/>
              <w:szCs w:val="24"/>
            </w:rPr>
            <w:t>JOURNAL OF SEDIMENTARY RESEARCH</w:t>
          </w:r>
          <w:r w:rsidRPr="001D48B8">
            <w:rPr>
              <w:rFonts w:ascii="Arial" w:eastAsia="Times New Roman" w:hAnsi="Arial" w:cs="Arial"/>
              <w:sz w:val="24"/>
              <w:szCs w:val="24"/>
            </w:rPr>
            <w:t xml:space="preserve"> (Vol. 68, Issue 2). </w:t>
          </w:r>
          <w:hyperlink r:id="rId9" w:history="1">
            <w:r w:rsidRPr="001D48B8">
              <w:rPr>
                <w:rStyle w:val="Hyperlink"/>
                <w:rFonts w:ascii="Arial" w:eastAsia="Times New Roman" w:hAnsi="Arial" w:cs="Arial"/>
                <w:sz w:val="24"/>
                <w:szCs w:val="24"/>
              </w:rPr>
              <w:t>http://pubs.geoscienceworld.org/sepm/jsedres/article-pdf/68/2/240/2812177/240.pdf</w:t>
            </w:r>
          </w:hyperlink>
          <w:r w:rsidRPr="001D48B8">
            <w:rPr>
              <w:rFonts w:ascii="Arial" w:eastAsia="Times New Roman" w:hAnsi="Arial" w:cs="Arial"/>
              <w:sz w:val="24"/>
              <w:szCs w:val="24"/>
            </w:rPr>
            <w:t xml:space="preserve"> </w:t>
          </w:r>
        </w:p>
        <w:p w14:paraId="56236459"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lastRenderedPageBreak/>
            <w:t xml:space="preserve">Houston, J. R. (2015). Shoreline Response to Sea-Level Rise on the Southwest Coast of Florida. </w:t>
          </w:r>
          <w:r w:rsidRPr="001D48B8">
            <w:rPr>
              <w:rFonts w:ascii="Arial" w:eastAsia="Times New Roman" w:hAnsi="Arial" w:cs="Arial"/>
              <w:i/>
              <w:iCs/>
              <w:sz w:val="24"/>
              <w:szCs w:val="24"/>
            </w:rPr>
            <w:t>Journal of Coastal Research</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314</w:t>
          </w:r>
          <w:r w:rsidRPr="001D48B8">
            <w:rPr>
              <w:rFonts w:ascii="Arial" w:eastAsia="Times New Roman" w:hAnsi="Arial" w:cs="Arial"/>
              <w:sz w:val="24"/>
              <w:szCs w:val="24"/>
            </w:rPr>
            <w:t xml:space="preserve">, 777–789. </w:t>
          </w:r>
          <w:hyperlink r:id="rId10" w:history="1">
            <w:r w:rsidRPr="001D48B8">
              <w:rPr>
                <w:rStyle w:val="Hyperlink"/>
                <w:rFonts w:ascii="Arial" w:eastAsia="Times New Roman" w:hAnsi="Arial" w:cs="Arial"/>
                <w:sz w:val="24"/>
                <w:szCs w:val="24"/>
              </w:rPr>
              <w:t>https://doi.org/10.2112/jcoastres-d-14-00161.1</w:t>
            </w:r>
          </w:hyperlink>
        </w:p>
        <w:p w14:paraId="26CD7DCE"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Kalman, R. E. (1960). </w:t>
          </w:r>
          <w:proofErr w:type="gramStart"/>
          <w:r w:rsidRPr="001D48B8">
            <w:rPr>
              <w:rFonts w:ascii="Arial" w:eastAsia="Times New Roman" w:hAnsi="Arial" w:cs="Arial"/>
              <w:sz w:val="24"/>
              <w:szCs w:val="24"/>
            </w:rPr>
            <w:t>A new approach</w:t>
          </w:r>
          <w:proofErr w:type="gramEnd"/>
          <w:r w:rsidRPr="001D48B8">
            <w:rPr>
              <w:rFonts w:ascii="Arial" w:eastAsia="Times New Roman" w:hAnsi="Arial" w:cs="Arial"/>
              <w:sz w:val="24"/>
              <w:szCs w:val="24"/>
            </w:rPr>
            <w:t xml:space="preserve"> to linear filtering and prediction problems.</w:t>
          </w:r>
        </w:p>
        <w:p w14:paraId="346008A6"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Li, W., &amp; Gong, P. (2016). Continuous monitoring of coastline dynamics in western Florida with a 30-year time series of Landsat imagery. </w:t>
          </w:r>
          <w:r w:rsidRPr="001D48B8">
            <w:rPr>
              <w:rFonts w:ascii="Arial" w:eastAsia="Times New Roman" w:hAnsi="Arial" w:cs="Arial"/>
              <w:i/>
              <w:iCs/>
              <w:sz w:val="24"/>
              <w:szCs w:val="24"/>
            </w:rPr>
            <w:t>Remote Sensing of Environment</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179</w:t>
          </w:r>
          <w:r w:rsidRPr="001D48B8">
            <w:rPr>
              <w:rFonts w:ascii="Arial" w:eastAsia="Times New Roman" w:hAnsi="Arial" w:cs="Arial"/>
              <w:sz w:val="24"/>
              <w:szCs w:val="24"/>
            </w:rPr>
            <w:t>, 196–209. https://doi.org/10.1016/j.rse.2016.03.031</w:t>
          </w:r>
        </w:p>
        <w:p w14:paraId="6338A6B6"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Long, J. W., &amp; Plant, N. G. (2012). Extended Kalman Filter framework for forecasting shoreline evolution. </w:t>
          </w:r>
          <w:r w:rsidRPr="001D48B8">
            <w:rPr>
              <w:rFonts w:ascii="Arial" w:eastAsia="Times New Roman" w:hAnsi="Arial" w:cs="Arial"/>
              <w:i/>
              <w:iCs/>
              <w:sz w:val="24"/>
              <w:szCs w:val="24"/>
            </w:rPr>
            <w:t>Geophysical Research Letters</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39</w:t>
          </w:r>
          <w:r w:rsidRPr="001D48B8">
            <w:rPr>
              <w:rFonts w:ascii="Arial" w:eastAsia="Times New Roman" w:hAnsi="Arial" w:cs="Arial"/>
              <w:sz w:val="24"/>
              <w:szCs w:val="24"/>
            </w:rPr>
            <w:t xml:space="preserve">(13). </w:t>
          </w:r>
          <w:hyperlink r:id="rId11" w:history="1">
            <w:r w:rsidRPr="001D48B8">
              <w:rPr>
                <w:rStyle w:val="Hyperlink"/>
                <w:rFonts w:ascii="Arial" w:eastAsia="Times New Roman" w:hAnsi="Arial" w:cs="Arial"/>
                <w:sz w:val="24"/>
                <w:szCs w:val="24"/>
              </w:rPr>
              <w:t>https://doi.org/10.1029/2012GL052180</w:t>
            </w:r>
          </w:hyperlink>
        </w:p>
        <w:p w14:paraId="0F608F3A"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McLachlan, A. (1990). Sandy beach </w:t>
          </w:r>
          <w:proofErr w:type="gramStart"/>
          <w:r w:rsidRPr="001D48B8">
            <w:rPr>
              <w:rFonts w:ascii="Arial" w:eastAsia="Times New Roman" w:hAnsi="Arial" w:cs="Arial"/>
              <w:sz w:val="24"/>
              <w:szCs w:val="24"/>
            </w:rPr>
            <w:t>ecosystems,[</w:t>
          </w:r>
          <w:proofErr w:type="gramEnd"/>
          <w:r w:rsidRPr="001D48B8">
            <w:rPr>
              <w:rFonts w:ascii="Arial" w:eastAsia="Times New Roman" w:hAnsi="Arial" w:cs="Arial"/>
              <w:sz w:val="24"/>
              <w:szCs w:val="24"/>
            </w:rPr>
            <w:t>in:] Ecology of sandy shores.</w:t>
          </w:r>
        </w:p>
        <w:p w14:paraId="06636842"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McKinney, M. L. (2006). Urbanization as a major cause of biotic homogenization. </w:t>
          </w:r>
          <w:r w:rsidRPr="001D48B8">
            <w:rPr>
              <w:rFonts w:ascii="Arial" w:eastAsia="Times New Roman" w:hAnsi="Arial" w:cs="Arial"/>
              <w:i/>
              <w:iCs/>
              <w:sz w:val="24"/>
              <w:szCs w:val="24"/>
            </w:rPr>
            <w:t>Biological Conservation</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127</w:t>
          </w:r>
          <w:r w:rsidRPr="001D48B8">
            <w:rPr>
              <w:rFonts w:ascii="Arial" w:eastAsia="Times New Roman" w:hAnsi="Arial" w:cs="Arial"/>
              <w:sz w:val="24"/>
              <w:szCs w:val="24"/>
            </w:rPr>
            <w:t>(3), 247–260. https://doi.org/10.1016/j.biocon.2005.09.005</w:t>
          </w:r>
        </w:p>
        <w:p w14:paraId="2EA36AB1"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Morton, R. A., Miller, T. L., &amp; Moore, L. J. (n.d.). </w:t>
          </w:r>
          <w:r w:rsidRPr="001D48B8">
            <w:rPr>
              <w:rFonts w:ascii="Arial" w:eastAsia="Times New Roman" w:hAnsi="Arial" w:cs="Arial"/>
              <w:i/>
              <w:iCs/>
              <w:sz w:val="24"/>
              <w:szCs w:val="24"/>
            </w:rPr>
            <w:t xml:space="preserve">National Assessment </w:t>
          </w:r>
          <w:proofErr w:type="gramStart"/>
          <w:r w:rsidRPr="001D48B8">
            <w:rPr>
              <w:rFonts w:ascii="Arial" w:eastAsia="Times New Roman" w:hAnsi="Arial" w:cs="Arial"/>
              <w:i/>
              <w:iCs/>
              <w:sz w:val="24"/>
              <w:szCs w:val="24"/>
            </w:rPr>
            <w:t>Of</w:t>
          </w:r>
          <w:proofErr w:type="gramEnd"/>
          <w:r w:rsidRPr="001D48B8">
            <w:rPr>
              <w:rFonts w:ascii="Arial" w:eastAsia="Times New Roman" w:hAnsi="Arial" w:cs="Arial"/>
              <w:i/>
              <w:iCs/>
              <w:sz w:val="24"/>
              <w:szCs w:val="24"/>
            </w:rPr>
            <w:t xml:space="preserve"> Shoreline Change: Part 1 Historical Shoreline Changes And Associated Coastal Land Loss Along The U.S. Gulf Of Mexico</w:t>
          </w:r>
          <w:r w:rsidRPr="001D48B8">
            <w:rPr>
              <w:rFonts w:ascii="Arial" w:eastAsia="Times New Roman" w:hAnsi="Arial" w:cs="Arial"/>
              <w:sz w:val="24"/>
              <w:szCs w:val="24"/>
            </w:rPr>
            <w:t>.</w:t>
          </w:r>
        </w:p>
        <w:p w14:paraId="4E40E36A"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Nordstrom, K. F., Jackson, N. L., Smith, D. R., &amp; Weber, R. G. (2006). Transport of horseshoe crab eggs by waves and swash on an estuarine beach: Implications for foraging shorebirds. </w:t>
          </w:r>
          <w:r w:rsidRPr="001D48B8">
            <w:rPr>
              <w:rFonts w:ascii="Arial" w:eastAsia="Times New Roman" w:hAnsi="Arial" w:cs="Arial"/>
              <w:i/>
              <w:iCs/>
              <w:sz w:val="24"/>
              <w:szCs w:val="24"/>
            </w:rPr>
            <w:t>Estuarine, Coastal and Shelf Science</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70</w:t>
          </w:r>
          <w:r w:rsidRPr="001D48B8">
            <w:rPr>
              <w:rFonts w:ascii="Arial" w:eastAsia="Times New Roman" w:hAnsi="Arial" w:cs="Arial"/>
              <w:sz w:val="24"/>
              <w:szCs w:val="24"/>
            </w:rPr>
            <w:t>(3), 438–448. https://doi.org/10.1016/j.ecss.2006.06.027</w:t>
          </w:r>
        </w:p>
        <w:p w14:paraId="2A612E8E"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O'Connell, M. T., </w:t>
          </w:r>
          <w:proofErr w:type="spellStart"/>
          <w:r w:rsidRPr="001D48B8">
            <w:rPr>
              <w:rFonts w:ascii="Arial" w:eastAsia="Times New Roman" w:hAnsi="Arial" w:cs="Arial"/>
              <w:sz w:val="24"/>
              <w:szCs w:val="24"/>
            </w:rPr>
            <w:t>Franze</w:t>
          </w:r>
          <w:proofErr w:type="spellEnd"/>
          <w:r w:rsidRPr="001D48B8">
            <w:rPr>
              <w:rFonts w:ascii="Arial" w:eastAsia="Times New Roman" w:hAnsi="Arial" w:cs="Arial"/>
              <w:sz w:val="24"/>
              <w:szCs w:val="24"/>
            </w:rPr>
            <w:t xml:space="preserve">, C. D., &amp; Spalding, E. A. (2005). SPECIAL ISSUE NO. 44. SAVING AMERICA’S WETLAND: Strategies for Restoration of Louisiana’s Coastal Wetlands and Barrier Islands. In </w:t>
          </w:r>
          <w:proofErr w:type="spellStart"/>
          <w:r w:rsidRPr="001D48B8">
            <w:rPr>
              <w:rFonts w:ascii="Arial" w:eastAsia="Times New Roman" w:hAnsi="Arial" w:cs="Arial"/>
              <w:i/>
              <w:iCs/>
              <w:sz w:val="24"/>
              <w:szCs w:val="24"/>
            </w:rPr>
            <w:t>Poirrier</w:t>
          </w:r>
          <w:proofErr w:type="spellEnd"/>
          <w:r w:rsidRPr="001D48B8">
            <w:rPr>
              <w:rFonts w:ascii="Arial" w:eastAsia="Times New Roman" w:hAnsi="Arial" w:cs="Arial"/>
              <w:i/>
              <w:iCs/>
              <w:sz w:val="24"/>
              <w:szCs w:val="24"/>
            </w:rPr>
            <w:t xml:space="preserve"> Source: Journal of Coastal Research</w:t>
          </w:r>
          <w:r w:rsidRPr="001D48B8">
            <w:rPr>
              <w:rFonts w:ascii="Arial" w:eastAsia="Times New Roman" w:hAnsi="Arial" w:cs="Arial"/>
              <w:sz w:val="24"/>
              <w:szCs w:val="24"/>
            </w:rPr>
            <w:t>.</w:t>
          </w:r>
        </w:p>
        <w:p w14:paraId="6D43B747" w14:textId="77777777" w:rsidR="00F136CB" w:rsidRPr="001D48B8" w:rsidRDefault="00F136CB" w:rsidP="00F136CB">
          <w:pPr>
            <w:autoSpaceDE w:val="0"/>
            <w:autoSpaceDN w:val="0"/>
            <w:ind w:hanging="480"/>
            <w:rPr>
              <w:rFonts w:ascii="Arial" w:eastAsia="Times New Roman" w:hAnsi="Arial" w:cs="Arial"/>
              <w:sz w:val="24"/>
              <w:szCs w:val="24"/>
            </w:rPr>
          </w:pPr>
          <w:proofErr w:type="spellStart"/>
          <w:r w:rsidRPr="001D48B8">
            <w:rPr>
              <w:rFonts w:ascii="Arial" w:eastAsia="Times New Roman" w:hAnsi="Arial" w:cs="Arial"/>
              <w:sz w:val="24"/>
              <w:szCs w:val="24"/>
            </w:rPr>
            <w:t>Pinelli</w:t>
          </w:r>
          <w:proofErr w:type="spellEnd"/>
          <w:r w:rsidRPr="001D48B8">
            <w:rPr>
              <w:rFonts w:ascii="Arial" w:eastAsia="Times New Roman" w:hAnsi="Arial" w:cs="Arial"/>
              <w:sz w:val="24"/>
              <w:szCs w:val="24"/>
            </w:rPr>
            <w:t xml:space="preserve">, J.-P., </w:t>
          </w:r>
          <w:proofErr w:type="spellStart"/>
          <w:r w:rsidRPr="001D48B8">
            <w:rPr>
              <w:rFonts w:ascii="Arial" w:eastAsia="Times New Roman" w:hAnsi="Arial" w:cs="Arial"/>
              <w:sz w:val="24"/>
              <w:szCs w:val="24"/>
            </w:rPr>
            <w:t>Roueche</w:t>
          </w:r>
          <w:proofErr w:type="spellEnd"/>
          <w:r w:rsidRPr="001D48B8">
            <w:rPr>
              <w:rFonts w:ascii="Arial" w:eastAsia="Times New Roman" w:hAnsi="Arial" w:cs="Arial"/>
              <w:sz w:val="24"/>
              <w:szCs w:val="24"/>
            </w:rPr>
            <w:t xml:space="preserve">, D., </w:t>
          </w:r>
          <w:proofErr w:type="spellStart"/>
          <w:r w:rsidRPr="001D48B8">
            <w:rPr>
              <w:rFonts w:ascii="Arial" w:eastAsia="Times New Roman" w:hAnsi="Arial" w:cs="Arial"/>
              <w:sz w:val="24"/>
              <w:szCs w:val="24"/>
            </w:rPr>
            <w:t>Kijewski</w:t>
          </w:r>
          <w:proofErr w:type="spellEnd"/>
          <w:r w:rsidRPr="001D48B8">
            <w:rPr>
              <w:rFonts w:ascii="Arial" w:eastAsia="Times New Roman" w:hAnsi="Arial" w:cs="Arial"/>
              <w:sz w:val="24"/>
              <w:szCs w:val="24"/>
            </w:rPr>
            <w:t xml:space="preserve">-Correa, T., </w:t>
          </w:r>
          <w:proofErr w:type="spellStart"/>
          <w:r w:rsidRPr="001D48B8">
            <w:rPr>
              <w:rFonts w:ascii="Arial" w:eastAsia="Times New Roman" w:hAnsi="Arial" w:cs="Arial"/>
              <w:sz w:val="24"/>
              <w:szCs w:val="24"/>
            </w:rPr>
            <w:t>Plaz</w:t>
          </w:r>
          <w:proofErr w:type="spellEnd"/>
          <w:r w:rsidRPr="001D48B8">
            <w:rPr>
              <w:rFonts w:ascii="Arial" w:eastAsia="Times New Roman" w:hAnsi="Arial" w:cs="Arial"/>
              <w:sz w:val="24"/>
              <w:szCs w:val="24"/>
            </w:rPr>
            <w:t xml:space="preserve">, F., </w:t>
          </w:r>
          <w:proofErr w:type="spellStart"/>
          <w:r w:rsidRPr="001D48B8">
            <w:rPr>
              <w:rFonts w:ascii="Arial" w:eastAsia="Times New Roman" w:hAnsi="Arial" w:cs="Arial"/>
              <w:sz w:val="24"/>
              <w:szCs w:val="24"/>
            </w:rPr>
            <w:t>Prevatt</w:t>
          </w:r>
          <w:proofErr w:type="spellEnd"/>
          <w:r w:rsidRPr="001D48B8">
            <w:rPr>
              <w:rFonts w:ascii="Arial" w:eastAsia="Times New Roman" w:hAnsi="Arial" w:cs="Arial"/>
              <w:sz w:val="24"/>
              <w:szCs w:val="24"/>
            </w:rPr>
            <w:t xml:space="preserve">, D., </w:t>
          </w:r>
          <w:proofErr w:type="spellStart"/>
          <w:r w:rsidRPr="001D48B8">
            <w:rPr>
              <w:rFonts w:ascii="Arial" w:eastAsia="Times New Roman" w:hAnsi="Arial" w:cs="Arial"/>
              <w:sz w:val="24"/>
              <w:szCs w:val="24"/>
            </w:rPr>
            <w:t>Zisis</w:t>
          </w:r>
          <w:proofErr w:type="spellEnd"/>
          <w:r w:rsidRPr="001D48B8">
            <w:rPr>
              <w:rFonts w:ascii="Arial" w:eastAsia="Times New Roman" w:hAnsi="Arial" w:cs="Arial"/>
              <w:sz w:val="24"/>
              <w:szCs w:val="24"/>
            </w:rPr>
            <w:t xml:space="preserve">, I., </w:t>
          </w:r>
          <w:proofErr w:type="spellStart"/>
          <w:r w:rsidRPr="001D48B8">
            <w:rPr>
              <w:rFonts w:ascii="Arial" w:eastAsia="Times New Roman" w:hAnsi="Arial" w:cs="Arial"/>
              <w:sz w:val="24"/>
              <w:szCs w:val="24"/>
            </w:rPr>
            <w:t>Elawady</w:t>
          </w:r>
          <w:proofErr w:type="spellEnd"/>
          <w:r w:rsidRPr="001D48B8">
            <w:rPr>
              <w:rFonts w:ascii="Arial" w:eastAsia="Times New Roman" w:hAnsi="Arial" w:cs="Arial"/>
              <w:sz w:val="24"/>
              <w:szCs w:val="24"/>
            </w:rPr>
            <w:t xml:space="preserve">, A., </w:t>
          </w:r>
          <w:proofErr w:type="spellStart"/>
          <w:r w:rsidRPr="001D48B8">
            <w:rPr>
              <w:rFonts w:ascii="Arial" w:eastAsia="Times New Roman" w:hAnsi="Arial" w:cs="Arial"/>
              <w:sz w:val="24"/>
              <w:szCs w:val="24"/>
            </w:rPr>
            <w:t>Haan</w:t>
          </w:r>
          <w:proofErr w:type="spellEnd"/>
          <w:r w:rsidRPr="001D48B8">
            <w:rPr>
              <w:rFonts w:ascii="Arial" w:eastAsia="Times New Roman" w:hAnsi="Arial" w:cs="Arial"/>
              <w:sz w:val="24"/>
              <w:szCs w:val="24"/>
            </w:rPr>
            <w:t xml:space="preserve">, F., Pei, S., Gurley, K., </w:t>
          </w:r>
          <w:proofErr w:type="spellStart"/>
          <w:r w:rsidRPr="001D48B8">
            <w:rPr>
              <w:rFonts w:ascii="Arial" w:eastAsia="Times New Roman" w:hAnsi="Arial" w:cs="Arial"/>
              <w:sz w:val="24"/>
              <w:szCs w:val="24"/>
            </w:rPr>
            <w:t>Rasouli</w:t>
          </w:r>
          <w:proofErr w:type="spellEnd"/>
          <w:r w:rsidRPr="001D48B8">
            <w:rPr>
              <w:rFonts w:ascii="Arial" w:eastAsia="Times New Roman" w:hAnsi="Arial" w:cs="Arial"/>
              <w:sz w:val="24"/>
              <w:szCs w:val="24"/>
            </w:rPr>
            <w:t xml:space="preserve">, A., </w:t>
          </w:r>
          <w:proofErr w:type="spellStart"/>
          <w:r w:rsidRPr="001D48B8">
            <w:rPr>
              <w:rFonts w:ascii="Arial" w:eastAsia="Times New Roman" w:hAnsi="Arial" w:cs="Arial"/>
              <w:sz w:val="24"/>
              <w:szCs w:val="24"/>
            </w:rPr>
            <w:t>Refan</w:t>
          </w:r>
          <w:proofErr w:type="spellEnd"/>
          <w:r w:rsidRPr="001D48B8">
            <w:rPr>
              <w:rFonts w:ascii="Arial" w:eastAsia="Times New Roman" w:hAnsi="Arial" w:cs="Arial"/>
              <w:sz w:val="24"/>
              <w:szCs w:val="24"/>
            </w:rPr>
            <w:t>, M., Rhode-</w:t>
          </w:r>
          <w:proofErr w:type="spellStart"/>
          <w:r w:rsidRPr="001D48B8">
            <w:rPr>
              <w:rFonts w:ascii="Arial" w:eastAsia="Times New Roman" w:hAnsi="Arial" w:cs="Arial"/>
              <w:sz w:val="24"/>
              <w:szCs w:val="24"/>
            </w:rPr>
            <w:t>Barbarigos</w:t>
          </w:r>
          <w:proofErr w:type="spellEnd"/>
          <w:r w:rsidRPr="001D48B8">
            <w:rPr>
              <w:rFonts w:ascii="Arial" w:eastAsia="Times New Roman" w:hAnsi="Arial" w:cs="Arial"/>
              <w:sz w:val="24"/>
              <w:szCs w:val="24"/>
            </w:rPr>
            <w:t xml:space="preserve">, L., &amp; </w:t>
          </w:r>
          <w:proofErr w:type="spellStart"/>
          <w:r w:rsidRPr="001D48B8">
            <w:rPr>
              <w:rFonts w:ascii="Arial" w:eastAsia="Times New Roman" w:hAnsi="Arial" w:cs="Arial"/>
              <w:sz w:val="24"/>
              <w:szCs w:val="24"/>
            </w:rPr>
            <w:t>Moravej</w:t>
          </w:r>
          <w:proofErr w:type="spellEnd"/>
          <w:r w:rsidRPr="001D48B8">
            <w:rPr>
              <w:rFonts w:ascii="Arial" w:eastAsia="Times New Roman" w:hAnsi="Arial" w:cs="Arial"/>
              <w:sz w:val="24"/>
              <w:szCs w:val="24"/>
            </w:rPr>
            <w:t xml:space="preserve">, M. (n.d.). </w:t>
          </w:r>
          <w:r w:rsidRPr="001D48B8">
            <w:rPr>
              <w:rFonts w:ascii="Arial" w:eastAsia="Times New Roman" w:hAnsi="Arial" w:cs="Arial"/>
              <w:i/>
              <w:iCs/>
              <w:sz w:val="24"/>
              <w:szCs w:val="24"/>
            </w:rPr>
            <w:t>Overview of Damage Observed in Regional Construction during the Passage of Hurricane Irma over the State of Florida</w:t>
          </w:r>
          <w:r w:rsidRPr="001D48B8">
            <w:rPr>
              <w:rFonts w:ascii="Arial" w:eastAsia="Times New Roman" w:hAnsi="Arial" w:cs="Arial"/>
              <w:sz w:val="24"/>
              <w:szCs w:val="24"/>
            </w:rPr>
            <w:t>.</w:t>
          </w:r>
        </w:p>
        <w:p w14:paraId="59DB19C0" w14:textId="77777777" w:rsidR="00F136CB" w:rsidRPr="001D48B8" w:rsidRDefault="00F136CB" w:rsidP="00F136CB">
          <w:pPr>
            <w:autoSpaceDE w:val="0"/>
            <w:autoSpaceDN w:val="0"/>
            <w:ind w:hanging="480"/>
            <w:rPr>
              <w:rFonts w:ascii="Arial" w:eastAsia="Times New Roman" w:hAnsi="Arial" w:cs="Arial"/>
              <w:sz w:val="24"/>
              <w:szCs w:val="24"/>
            </w:rPr>
          </w:pPr>
          <w:proofErr w:type="spellStart"/>
          <w:r w:rsidRPr="001D48B8">
            <w:rPr>
              <w:rFonts w:ascii="Arial" w:eastAsia="Times New Roman" w:hAnsi="Arial" w:cs="Arial"/>
              <w:sz w:val="24"/>
              <w:szCs w:val="24"/>
            </w:rPr>
            <w:t>Purtlebaugh</w:t>
          </w:r>
          <w:proofErr w:type="spellEnd"/>
          <w:r w:rsidRPr="001D48B8">
            <w:rPr>
              <w:rFonts w:ascii="Arial" w:eastAsia="Times New Roman" w:hAnsi="Arial" w:cs="Arial"/>
              <w:sz w:val="24"/>
              <w:szCs w:val="24"/>
            </w:rPr>
            <w:t xml:space="preserve">, C. H., &amp; Allen, M. S. (2010). Relative Abundance, Growth, and Mortality of Five Age-0 Estuarine Fishes in Relation to Discharge of the Suwannee River, Florida. </w:t>
          </w:r>
          <w:r w:rsidRPr="001D48B8">
            <w:rPr>
              <w:rFonts w:ascii="Arial" w:eastAsia="Times New Roman" w:hAnsi="Arial" w:cs="Arial"/>
              <w:i/>
              <w:iCs/>
              <w:sz w:val="24"/>
              <w:szCs w:val="24"/>
            </w:rPr>
            <w:t>Transactions of the American Fisheries Society</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139</w:t>
          </w:r>
          <w:r w:rsidRPr="001D48B8">
            <w:rPr>
              <w:rFonts w:ascii="Arial" w:eastAsia="Times New Roman" w:hAnsi="Arial" w:cs="Arial"/>
              <w:sz w:val="24"/>
              <w:szCs w:val="24"/>
            </w:rPr>
            <w:t>(4), 1233–1246. https://doi.org/10.1577/t09-180.1</w:t>
          </w:r>
        </w:p>
        <w:p w14:paraId="4577B770"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Sankar, R. D., Donoghue, J. F., &amp; Kish, S. A. (2018). Mapping Shoreline Variability of Two Barrier Island Segments Along the Florida Coast. </w:t>
          </w:r>
          <w:r w:rsidRPr="001D48B8">
            <w:rPr>
              <w:rFonts w:ascii="Arial" w:eastAsia="Times New Roman" w:hAnsi="Arial" w:cs="Arial"/>
              <w:i/>
              <w:iCs/>
              <w:sz w:val="24"/>
              <w:szCs w:val="24"/>
            </w:rPr>
            <w:t>Estuaries and Coasts</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41</w:t>
          </w:r>
          <w:r w:rsidRPr="001D48B8">
            <w:rPr>
              <w:rFonts w:ascii="Arial" w:eastAsia="Times New Roman" w:hAnsi="Arial" w:cs="Arial"/>
              <w:sz w:val="24"/>
              <w:szCs w:val="24"/>
            </w:rPr>
            <w:t>(8), 2191–2211. https://doi.org/10.1007/s12237-018-0426-3</w:t>
          </w:r>
        </w:p>
        <w:p w14:paraId="1CC5119E" w14:textId="77777777" w:rsidR="00F136CB" w:rsidRPr="001D48B8" w:rsidRDefault="00F136CB" w:rsidP="00F136CB">
          <w:pPr>
            <w:autoSpaceDE w:val="0"/>
            <w:autoSpaceDN w:val="0"/>
            <w:ind w:hanging="480"/>
            <w:rPr>
              <w:rFonts w:ascii="Arial" w:eastAsia="Times New Roman" w:hAnsi="Arial" w:cs="Arial"/>
              <w:sz w:val="24"/>
              <w:szCs w:val="24"/>
            </w:rPr>
          </w:pPr>
          <w:proofErr w:type="spellStart"/>
          <w:r w:rsidRPr="001D48B8">
            <w:rPr>
              <w:rFonts w:ascii="Arial" w:eastAsia="Times New Roman" w:hAnsi="Arial" w:cs="Arial"/>
              <w:sz w:val="24"/>
              <w:szCs w:val="24"/>
            </w:rPr>
            <w:t>Sassaman</w:t>
          </w:r>
          <w:proofErr w:type="spellEnd"/>
          <w:r w:rsidRPr="001D48B8">
            <w:rPr>
              <w:rFonts w:ascii="Arial" w:eastAsia="Times New Roman" w:hAnsi="Arial" w:cs="Arial"/>
              <w:sz w:val="24"/>
              <w:szCs w:val="24"/>
            </w:rPr>
            <w:t xml:space="preserve">, K. E., Wallis, N. J., McFadden, P. S., Mahar, G. J., Jenkins, J. A., </w:t>
          </w:r>
          <w:proofErr w:type="spellStart"/>
          <w:r w:rsidRPr="001D48B8">
            <w:rPr>
              <w:rFonts w:ascii="Arial" w:eastAsia="Times New Roman" w:hAnsi="Arial" w:cs="Arial"/>
              <w:sz w:val="24"/>
              <w:szCs w:val="24"/>
            </w:rPr>
            <w:t>Donop</w:t>
          </w:r>
          <w:proofErr w:type="spellEnd"/>
          <w:r w:rsidRPr="001D48B8">
            <w:rPr>
              <w:rFonts w:ascii="Arial" w:eastAsia="Times New Roman" w:hAnsi="Arial" w:cs="Arial"/>
              <w:sz w:val="24"/>
              <w:szCs w:val="24"/>
            </w:rPr>
            <w:t xml:space="preserve">, M. C., </w:t>
          </w:r>
          <w:proofErr w:type="spellStart"/>
          <w:r w:rsidRPr="001D48B8">
            <w:rPr>
              <w:rFonts w:ascii="Arial" w:eastAsia="Times New Roman" w:hAnsi="Arial" w:cs="Arial"/>
              <w:sz w:val="24"/>
              <w:szCs w:val="24"/>
            </w:rPr>
            <w:t>Monés</w:t>
          </w:r>
          <w:proofErr w:type="spellEnd"/>
          <w:r w:rsidRPr="001D48B8">
            <w:rPr>
              <w:rFonts w:ascii="Arial" w:eastAsia="Times New Roman" w:hAnsi="Arial" w:cs="Arial"/>
              <w:sz w:val="24"/>
              <w:szCs w:val="24"/>
            </w:rPr>
            <w:t xml:space="preserve">, M. P., </w:t>
          </w:r>
          <w:proofErr w:type="spellStart"/>
          <w:r w:rsidRPr="001D48B8">
            <w:rPr>
              <w:rFonts w:ascii="Arial" w:eastAsia="Times New Roman" w:hAnsi="Arial" w:cs="Arial"/>
              <w:sz w:val="24"/>
              <w:szCs w:val="24"/>
            </w:rPr>
            <w:t>Palmiotto</w:t>
          </w:r>
          <w:proofErr w:type="spellEnd"/>
          <w:r w:rsidRPr="001D48B8">
            <w:rPr>
              <w:rFonts w:ascii="Arial" w:eastAsia="Times New Roman" w:hAnsi="Arial" w:cs="Arial"/>
              <w:sz w:val="24"/>
              <w:szCs w:val="24"/>
            </w:rPr>
            <w:t xml:space="preserve">, A., Boucher, A., Goodwin, J. M., &amp; Oliveira, C. I. (2017). Keeping Pace </w:t>
          </w:r>
          <w:proofErr w:type="gramStart"/>
          <w:r w:rsidRPr="001D48B8">
            <w:rPr>
              <w:rFonts w:ascii="Arial" w:eastAsia="Times New Roman" w:hAnsi="Arial" w:cs="Arial"/>
              <w:sz w:val="24"/>
              <w:szCs w:val="24"/>
            </w:rPr>
            <w:t>With</w:t>
          </w:r>
          <w:proofErr w:type="gramEnd"/>
          <w:r w:rsidRPr="001D48B8">
            <w:rPr>
              <w:rFonts w:ascii="Arial" w:eastAsia="Times New Roman" w:hAnsi="Arial" w:cs="Arial"/>
              <w:sz w:val="24"/>
              <w:szCs w:val="24"/>
            </w:rPr>
            <w:t xml:space="preserve"> Rising Sea: The First 6 Years of the Lower Suwannee </w:t>
          </w:r>
          <w:r w:rsidRPr="001D48B8">
            <w:rPr>
              <w:rFonts w:ascii="Arial" w:eastAsia="Times New Roman" w:hAnsi="Arial" w:cs="Arial"/>
              <w:sz w:val="24"/>
              <w:szCs w:val="24"/>
            </w:rPr>
            <w:lastRenderedPageBreak/>
            <w:t xml:space="preserve">Archaeological Survey, Gulf Coastal Florida. </w:t>
          </w:r>
          <w:r w:rsidRPr="001D48B8">
            <w:rPr>
              <w:rFonts w:ascii="Arial" w:eastAsia="Times New Roman" w:hAnsi="Arial" w:cs="Arial"/>
              <w:i/>
              <w:iCs/>
              <w:sz w:val="24"/>
              <w:szCs w:val="24"/>
            </w:rPr>
            <w:t>Journal of Island and Coastal Archaeology</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12</w:t>
          </w:r>
          <w:r w:rsidRPr="001D48B8">
            <w:rPr>
              <w:rFonts w:ascii="Arial" w:eastAsia="Times New Roman" w:hAnsi="Arial" w:cs="Arial"/>
              <w:sz w:val="24"/>
              <w:szCs w:val="24"/>
            </w:rPr>
            <w:t>(2), 173–199. https://doi.org/10.1080/15564894.2016.1163758</w:t>
          </w:r>
        </w:p>
        <w:p w14:paraId="4F418A47"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Thomas, K., </w:t>
          </w:r>
          <w:proofErr w:type="spellStart"/>
          <w:r w:rsidRPr="001D48B8">
            <w:rPr>
              <w:rFonts w:ascii="Arial" w:eastAsia="Times New Roman" w:hAnsi="Arial" w:cs="Arial"/>
              <w:sz w:val="24"/>
              <w:szCs w:val="24"/>
            </w:rPr>
            <w:t>Kvitek</w:t>
          </w:r>
          <w:proofErr w:type="spellEnd"/>
          <w:r w:rsidRPr="001D48B8">
            <w:rPr>
              <w:rFonts w:ascii="Arial" w:eastAsia="Times New Roman" w:hAnsi="Arial" w:cs="Arial"/>
              <w:sz w:val="24"/>
              <w:szCs w:val="24"/>
            </w:rPr>
            <w:t xml:space="preserve">, R. G., &amp; </w:t>
          </w:r>
          <w:proofErr w:type="spellStart"/>
          <w:r w:rsidRPr="001D48B8">
            <w:rPr>
              <w:rFonts w:ascii="Arial" w:eastAsia="Times New Roman" w:hAnsi="Arial" w:cs="Arial"/>
              <w:sz w:val="24"/>
              <w:szCs w:val="24"/>
            </w:rPr>
            <w:t>Bretz</w:t>
          </w:r>
          <w:proofErr w:type="spellEnd"/>
          <w:r w:rsidRPr="001D48B8">
            <w:rPr>
              <w:rFonts w:ascii="Arial" w:eastAsia="Times New Roman" w:hAnsi="Arial" w:cs="Arial"/>
              <w:sz w:val="24"/>
              <w:szCs w:val="24"/>
            </w:rPr>
            <w:t xml:space="preserve">, C. (2002). Effects of human activity on the foraging behavior of sanderlings Calidris alba. </w:t>
          </w:r>
          <w:r w:rsidRPr="001D48B8">
            <w:rPr>
              <w:rFonts w:ascii="Arial" w:eastAsia="Times New Roman" w:hAnsi="Arial" w:cs="Arial"/>
              <w:i/>
              <w:iCs/>
              <w:sz w:val="24"/>
              <w:szCs w:val="24"/>
            </w:rPr>
            <w:t>Biological Conservation</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109</w:t>
          </w:r>
          <w:r w:rsidRPr="001D48B8">
            <w:rPr>
              <w:rFonts w:ascii="Arial" w:eastAsia="Times New Roman" w:hAnsi="Arial" w:cs="Arial"/>
              <w:sz w:val="24"/>
              <w:szCs w:val="24"/>
            </w:rPr>
            <w:t xml:space="preserve">(1), 67–71. </w:t>
          </w:r>
          <w:hyperlink r:id="rId12" w:history="1">
            <w:r w:rsidRPr="001D48B8">
              <w:rPr>
                <w:rStyle w:val="Hyperlink"/>
                <w:rFonts w:ascii="Arial" w:eastAsia="Times New Roman" w:hAnsi="Arial" w:cs="Arial"/>
                <w:sz w:val="24"/>
                <w:szCs w:val="24"/>
              </w:rPr>
              <w:t>https://doi.org/10.1016/S0006-3207(02)00137-4</w:t>
            </w:r>
          </w:hyperlink>
        </w:p>
        <w:p w14:paraId="2062A242"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U.S. Geological Survey, 1955, USGS 1:24000-scale Quadrangle for Cedar Key, FL 1955: U.S. Geological Survey. (https://www.sciencebase.gov/catalog/item/5a8a3ffbe4b00f54eb3ec75e)</w:t>
          </w:r>
        </w:p>
        <w:p w14:paraId="02F77700"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Vitale, N. E. (2019). </w:t>
          </w:r>
          <w:r w:rsidRPr="001D48B8">
            <w:rPr>
              <w:rFonts w:ascii="Arial" w:eastAsia="Times New Roman" w:hAnsi="Arial" w:cs="Arial"/>
              <w:i/>
              <w:iCs/>
              <w:sz w:val="24"/>
              <w:szCs w:val="24"/>
            </w:rPr>
            <w:t>HABITAT CHANGE, PREDATORS, AND DISTURBANCE: FACTORS INFLUENCING PRODUCTIVITY OF AMERICAN OYSTERCATCHERS (</w:t>
          </w:r>
          <w:proofErr w:type="spellStart"/>
          <w:r w:rsidRPr="001D48B8">
            <w:rPr>
              <w:rFonts w:ascii="Arial" w:eastAsia="Times New Roman" w:hAnsi="Arial" w:cs="Arial"/>
              <w:i/>
              <w:iCs/>
              <w:sz w:val="24"/>
              <w:szCs w:val="24"/>
            </w:rPr>
            <w:t>Haematopus</w:t>
          </w:r>
          <w:proofErr w:type="spellEnd"/>
          <w:r w:rsidRPr="001D48B8">
            <w:rPr>
              <w:rFonts w:ascii="Arial" w:eastAsia="Times New Roman" w:hAnsi="Arial" w:cs="Arial"/>
              <w:i/>
              <w:iCs/>
              <w:sz w:val="24"/>
              <w:szCs w:val="24"/>
            </w:rPr>
            <w:t xml:space="preserve"> </w:t>
          </w:r>
          <w:proofErr w:type="spellStart"/>
          <w:r w:rsidRPr="001D48B8">
            <w:rPr>
              <w:rFonts w:ascii="Arial" w:eastAsia="Times New Roman" w:hAnsi="Arial" w:cs="Arial"/>
              <w:i/>
              <w:iCs/>
              <w:sz w:val="24"/>
              <w:szCs w:val="24"/>
            </w:rPr>
            <w:t>palliatus</w:t>
          </w:r>
          <w:proofErr w:type="spellEnd"/>
          <w:r w:rsidRPr="001D48B8">
            <w:rPr>
              <w:rFonts w:ascii="Arial" w:eastAsia="Times New Roman" w:hAnsi="Arial" w:cs="Arial"/>
              <w:i/>
              <w:iCs/>
              <w:sz w:val="24"/>
              <w:szCs w:val="24"/>
            </w:rPr>
            <w:t>) NESTING IN FLORIDA’S BIG BEND</w:t>
          </w:r>
          <w:r w:rsidRPr="001D48B8">
            <w:rPr>
              <w:rFonts w:ascii="Arial" w:eastAsia="Times New Roman" w:hAnsi="Arial" w:cs="Arial"/>
              <w:sz w:val="24"/>
              <w:szCs w:val="24"/>
            </w:rPr>
            <w:t>.</w:t>
          </w:r>
        </w:p>
        <w:p w14:paraId="6A9CF73D"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Withers, K. (2002). Shorebird use of coastal wetland and barrier island habitat in the Gulf of Mexico. </w:t>
          </w:r>
          <w:proofErr w:type="spellStart"/>
          <w:r w:rsidRPr="001D48B8">
            <w:rPr>
              <w:rFonts w:ascii="Arial" w:eastAsia="Times New Roman" w:hAnsi="Arial" w:cs="Arial"/>
              <w:i/>
              <w:iCs/>
              <w:sz w:val="24"/>
              <w:szCs w:val="24"/>
            </w:rPr>
            <w:t>TheScientificWorldJournal</w:t>
          </w:r>
          <w:proofErr w:type="spellEnd"/>
          <w:r w:rsidRPr="001D48B8">
            <w:rPr>
              <w:rFonts w:ascii="Arial" w:eastAsia="Times New Roman" w:hAnsi="Arial" w:cs="Arial"/>
              <w:sz w:val="24"/>
              <w:szCs w:val="24"/>
            </w:rPr>
            <w:t xml:space="preserve">, </w:t>
          </w:r>
          <w:r w:rsidRPr="001D48B8">
            <w:rPr>
              <w:rFonts w:ascii="Arial" w:eastAsia="Times New Roman" w:hAnsi="Arial" w:cs="Arial"/>
              <w:i/>
              <w:iCs/>
              <w:sz w:val="24"/>
              <w:szCs w:val="24"/>
            </w:rPr>
            <w:t>2</w:t>
          </w:r>
          <w:r w:rsidRPr="001D48B8">
            <w:rPr>
              <w:rFonts w:ascii="Arial" w:eastAsia="Times New Roman" w:hAnsi="Arial" w:cs="Arial"/>
              <w:sz w:val="24"/>
              <w:szCs w:val="24"/>
            </w:rPr>
            <w:t xml:space="preserve">, 514–536. </w:t>
          </w:r>
          <w:hyperlink r:id="rId13" w:history="1">
            <w:r w:rsidRPr="001D48B8">
              <w:rPr>
                <w:rStyle w:val="Hyperlink"/>
                <w:rFonts w:ascii="Arial" w:eastAsia="Times New Roman" w:hAnsi="Arial" w:cs="Arial"/>
                <w:sz w:val="24"/>
                <w:szCs w:val="24"/>
              </w:rPr>
              <w:t>https://doi.org/10.1100/tsw.2002.112</w:t>
            </w:r>
          </w:hyperlink>
          <w:r w:rsidRPr="001D48B8">
            <w:rPr>
              <w:rFonts w:ascii="Arial" w:eastAsia="Times New Roman" w:hAnsi="Arial" w:cs="Arial"/>
              <w:sz w:val="24"/>
              <w:szCs w:val="24"/>
            </w:rPr>
            <w:t xml:space="preserve"> </w:t>
          </w:r>
        </w:p>
        <w:p w14:paraId="22C5E0DE"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Wright, E. E., Hine, A. C., </w:t>
          </w:r>
          <w:proofErr w:type="spellStart"/>
          <w:r w:rsidRPr="001D48B8">
            <w:rPr>
              <w:rFonts w:ascii="Arial" w:eastAsia="Times New Roman" w:hAnsi="Arial" w:cs="Arial"/>
              <w:sz w:val="24"/>
              <w:szCs w:val="24"/>
            </w:rPr>
            <w:t>Goodbred</w:t>
          </w:r>
          <w:proofErr w:type="spellEnd"/>
          <w:r w:rsidRPr="001D48B8">
            <w:rPr>
              <w:rFonts w:ascii="Arial" w:eastAsia="Times New Roman" w:hAnsi="Arial" w:cs="Arial"/>
              <w:sz w:val="24"/>
              <w:szCs w:val="24"/>
            </w:rPr>
            <w:t xml:space="preserve">, S. L., &amp; Locker, S. D. (2005). The Effect of Sea-Level and Climate Change on the Development of a Mixed Siliciclastic-Carbonate, Deltaic Coastline: Suwannee River, Florida, U.S.A. </w:t>
          </w:r>
          <w:r w:rsidRPr="001D48B8">
            <w:rPr>
              <w:rFonts w:ascii="Arial" w:eastAsia="Times New Roman" w:hAnsi="Arial" w:cs="Arial"/>
              <w:i/>
              <w:iCs/>
              <w:sz w:val="24"/>
              <w:szCs w:val="24"/>
            </w:rPr>
            <w:t>Journal of Sedimentary Research</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75</w:t>
          </w:r>
          <w:r w:rsidRPr="001D48B8">
            <w:rPr>
              <w:rFonts w:ascii="Arial" w:eastAsia="Times New Roman" w:hAnsi="Arial" w:cs="Arial"/>
              <w:sz w:val="24"/>
              <w:szCs w:val="24"/>
            </w:rPr>
            <w:t xml:space="preserve">(4), 621–635. </w:t>
          </w:r>
          <w:hyperlink r:id="rId14" w:history="1">
            <w:r w:rsidRPr="001D48B8">
              <w:rPr>
                <w:rStyle w:val="Hyperlink"/>
                <w:rFonts w:ascii="Arial" w:eastAsia="Times New Roman" w:hAnsi="Arial" w:cs="Arial"/>
                <w:sz w:val="24"/>
                <w:szCs w:val="24"/>
              </w:rPr>
              <w:t>https://doi.org/10.2110/jsr.2005.051</w:t>
            </w:r>
          </w:hyperlink>
          <w:r w:rsidRPr="001D48B8">
            <w:rPr>
              <w:rFonts w:ascii="Arial" w:eastAsia="Times New Roman" w:hAnsi="Arial" w:cs="Arial"/>
              <w:sz w:val="24"/>
              <w:szCs w:val="24"/>
            </w:rPr>
            <w:t xml:space="preserve"> </w:t>
          </w:r>
        </w:p>
        <w:p w14:paraId="1C5058E0"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Yu, K., Hu, C., Muller-Karger, F. E., Lu, D., &amp; Soto, I. (2011). Shoreline changes in west-central Florida between 1987 and 2008 from Landsat observations. </w:t>
          </w:r>
          <w:r w:rsidRPr="001D48B8">
            <w:rPr>
              <w:rFonts w:ascii="Arial" w:eastAsia="Times New Roman" w:hAnsi="Arial" w:cs="Arial"/>
              <w:i/>
              <w:iCs/>
              <w:sz w:val="24"/>
              <w:szCs w:val="24"/>
            </w:rPr>
            <w:t>International Journal of Remote Sensing</w:t>
          </w:r>
          <w:r w:rsidRPr="001D48B8">
            <w:rPr>
              <w:rFonts w:ascii="Arial" w:eastAsia="Times New Roman" w:hAnsi="Arial" w:cs="Arial"/>
              <w:sz w:val="24"/>
              <w:szCs w:val="24"/>
            </w:rPr>
            <w:t xml:space="preserve">, </w:t>
          </w:r>
          <w:r w:rsidRPr="001D48B8">
            <w:rPr>
              <w:rFonts w:ascii="Arial" w:eastAsia="Times New Roman" w:hAnsi="Arial" w:cs="Arial"/>
              <w:i/>
              <w:iCs/>
              <w:sz w:val="24"/>
              <w:szCs w:val="24"/>
            </w:rPr>
            <w:t>32</w:t>
          </w:r>
          <w:r w:rsidRPr="001D48B8">
            <w:rPr>
              <w:rFonts w:ascii="Arial" w:eastAsia="Times New Roman" w:hAnsi="Arial" w:cs="Arial"/>
              <w:sz w:val="24"/>
              <w:szCs w:val="24"/>
            </w:rPr>
            <w:t xml:space="preserve">(23), 8299–8313. </w:t>
          </w:r>
          <w:hyperlink r:id="rId15" w:history="1">
            <w:r w:rsidRPr="001D48B8">
              <w:rPr>
                <w:rStyle w:val="Hyperlink"/>
                <w:rFonts w:ascii="Arial" w:eastAsia="Times New Roman" w:hAnsi="Arial" w:cs="Arial"/>
                <w:sz w:val="24"/>
                <w:szCs w:val="24"/>
              </w:rPr>
              <w:t>https://doi.org/10.1080/01431161.2010.535045</w:t>
            </w:r>
          </w:hyperlink>
          <w:r w:rsidRPr="001D48B8">
            <w:rPr>
              <w:rFonts w:ascii="Arial" w:eastAsia="Times New Roman" w:hAnsi="Arial" w:cs="Arial"/>
              <w:sz w:val="24"/>
              <w:szCs w:val="24"/>
            </w:rPr>
            <w:t xml:space="preserve"> </w:t>
          </w:r>
        </w:p>
        <w:p w14:paraId="516E5401" w14:textId="77777777" w:rsidR="00F136CB" w:rsidRPr="001D48B8" w:rsidRDefault="00F136CB" w:rsidP="00F136CB">
          <w:pPr>
            <w:autoSpaceDE w:val="0"/>
            <w:autoSpaceDN w:val="0"/>
            <w:ind w:hanging="480"/>
            <w:rPr>
              <w:rFonts w:ascii="Arial" w:eastAsia="Times New Roman" w:hAnsi="Arial" w:cs="Arial"/>
              <w:sz w:val="24"/>
              <w:szCs w:val="24"/>
            </w:rPr>
          </w:pPr>
          <w:r w:rsidRPr="001D48B8">
            <w:rPr>
              <w:rFonts w:ascii="Arial" w:eastAsia="Times New Roman" w:hAnsi="Arial" w:cs="Arial"/>
              <w:sz w:val="24"/>
              <w:szCs w:val="24"/>
            </w:rPr>
            <w:t xml:space="preserve">Zhang, K., Douglas, B. C., &amp; Leatherman, S. P. (2004). </w:t>
          </w:r>
          <w:r w:rsidRPr="001D48B8">
            <w:rPr>
              <w:rFonts w:ascii="Arial" w:eastAsia="Times New Roman" w:hAnsi="Arial" w:cs="Arial"/>
              <w:i/>
              <w:iCs/>
              <w:sz w:val="24"/>
              <w:szCs w:val="24"/>
            </w:rPr>
            <w:t>GLOBAL WARMING AND COASTAL EROSION</w:t>
          </w:r>
          <w:r w:rsidRPr="001D48B8">
            <w:rPr>
              <w:rFonts w:ascii="Arial" w:eastAsia="Times New Roman" w:hAnsi="Arial" w:cs="Arial"/>
              <w:sz w:val="24"/>
              <w:szCs w:val="24"/>
            </w:rPr>
            <w:t>. www.ipcc.ch</w:t>
          </w:r>
        </w:p>
        <w:p w14:paraId="109980E9" w14:textId="77777777" w:rsidR="00F136CB" w:rsidRDefault="00F136CB" w:rsidP="00F136CB">
          <w:pPr>
            <w:spacing w:line="360" w:lineRule="auto"/>
            <w:rPr>
              <w:rFonts w:ascii="Arial" w:hAnsi="Arial" w:cs="Arial"/>
              <w:color w:val="222222"/>
              <w:sz w:val="24"/>
              <w:szCs w:val="24"/>
              <w:shd w:val="clear" w:color="auto" w:fill="FFFFFF"/>
            </w:rPr>
          </w:pPr>
        </w:p>
      </w:sdtContent>
    </w:sdt>
    <w:p w14:paraId="38095C89" w14:textId="77777777" w:rsidR="00AC5A30" w:rsidRDefault="00F136CB"/>
    <w:sectPr w:rsidR="00AC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CB"/>
    <w:rsid w:val="001731E2"/>
    <w:rsid w:val="00462809"/>
    <w:rsid w:val="00F1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1C57"/>
  <w15:chartTrackingRefBased/>
  <w15:docId w15:val="{4EF73D0C-FB23-4737-94AB-30976F37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6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584-011-0084-y" TargetMode="External"/><Relationship Id="rId13" Type="http://schemas.openxmlformats.org/officeDocument/2006/relationships/hyperlink" Target="https://doi.org/10.1100/tsw.2002.11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02/rse2.61" TargetMode="External"/><Relationship Id="rId12" Type="http://schemas.openxmlformats.org/officeDocument/2006/relationships/hyperlink" Target="https://doi.org/10.1016/S0006-3207(02)00137-4" TargetMode="External"/><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111/j.1365-2486.2007.01440.x" TargetMode="External"/><Relationship Id="rId11" Type="http://schemas.openxmlformats.org/officeDocument/2006/relationships/hyperlink" Target="https://doi.org/10.1029/2012GL052180" TargetMode="External"/><Relationship Id="rId5" Type="http://schemas.openxmlformats.org/officeDocument/2006/relationships/hyperlink" Target="https://doi.org/10.1002/2013ef000188" TargetMode="External"/><Relationship Id="rId15" Type="http://schemas.openxmlformats.org/officeDocument/2006/relationships/hyperlink" Target="https://doi.org/10.1080/01431161.2010.535045" TargetMode="External"/><Relationship Id="rId10" Type="http://schemas.openxmlformats.org/officeDocument/2006/relationships/hyperlink" Target="https://doi.org/10.2112/jcoastres-d-14-00161.1" TargetMode="External"/><Relationship Id="rId4" Type="http://schemas.openxmlformats.org/officeDocument/2006/relationships/hyperlink" Target="https://doi.org/10.1017/S037689290200005X" TargetMode="External"/><Relationship Id="rId9" Type="http://schemas.openxmlformats.org/officeDocument/2006/relationships/hyperlink" Target="http://pubs.geoscienceworld.org/sepm/jsedres/article-pdf/68/2/240/2812177/240.pdf" TargetMode="External"/><Relationship Id="rId14" Type="http://schemas.openxmlformats.org/officeDocument/2006/relationships/hyperlink" Target="https://doi.org/10.2110/jsr.2005.05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BF076C798B422DB62667117E64A0B2"/>
        <w:category>
          <w:name w:val="General"/>
          <w:gallery w:val="placeholder"/>
        </w:category>
        <w:types>
          <w:type w:val="bbPlcHdr"/>
        </w:types>
        <w:behaviors>
          <w:behavior w:val="content"/>
        </w:behaviors>
        <w:guid w:val="{BEF2C461-5468-4BBC-8887-F1E82E11A5AC}"/>
      </w:docPartPr>
      <w:docPartBody>
        <w:p w:rsidR="00000000" w:rsidRDefault="00FA2442" w:rsidP="00FA2442">
          <w:pPr>
            <w:pStyle w:val="3EBF076C798B422DB62667117E64A0B2"/>
          </w:pPr>
          <w:r w:rsidRPr="00B35E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42"/>
    <w:rsid w:val="00785BA0"/>
    <w:rsid w:val="00FA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2442"/>
    <w:rPr>
      <w:color w:val="808080"/>
    </w:rPr>
  </w:style>
  <w:style w:type="paragraph" w:customStyle="1" w:styleId="3EBF076C798B422DB62667117E64A0B2">
    <w:name w:val="3EBF076C798B422DB62667117E64A0B2"/>
    <w:rsid w:val="00FA24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cp:revision>
  <dcterms:created xsi:type="dcterms:W3CDTF">2020-11-08T19:45:00Z</dcterms:created>
  <dcterms:modified xsi:type="dcterms:W3CDTF">2020-11-08T19:46:00Z</dcterms:modified>
</cp:coreProperties>
</file>