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A7495" w14:textId="379ADAD4" w:rsidR="00AC5A30" w:rsidRPr="00453E0D" w:rsidRDefault="00707CE0" w:rsidP="007874F2">
      <w:pPr>
        <w:spacing w:line="360" w:lineRule="auto"/>
        <w:rPr>
          <w:rFonts w:ascii="Arial" w:hAnsi="Arial" w:cs="Arial"/>
          <w:b/>
          <w:bCs/>
          <w:sz w:val="24"/>
          <w:szCs w:val="24"/>
        </w:rPr>
      </w:pPr>
      <w:r w:rsidRPr="00453E0D">
        <w:rPr>
          <w:rFonts w:ascii="Arial" w:hAnsi="Arial" w:cs="Arial"/>
          <w:b/>
          <w:bCs/>
          <w:sz w:val="24"/>
          <w:szCs w:val="24"/>
        </w:rPr>
        <w:t xml:space="preserve">Case Study: Shoreline </w:t>
      </w:r>
      <w:r w:rsidR="0055058F" w:rsidRPr="00453E0D">
        <w:rPr>
          <w:rFonts w:ascii="Arial" w:hAnsi="Arial" w:cs="Arial"/>
          <w:b/>
          <w:bCs/>
          <w:sz w:val="24"/>
          <w:szCs w:val="24"/>
        </w:rPr>
        <w:t>changes</w:t>
      </w:r>
      <w:r w:rsidRPr="00453E0D">
        <w:rPr>
          <w:rFonts w:ascii="Arial" w:hAnsi="Arial" w:cs="Arial"/>
          <w:b/>
          <w:bCs/>
          <w:sz w:val="24"/>
          <w:szCs w:val="24"/>
        </w:rPr>
        <w:t xml:space="preserve"> </w:t>
      </w:r>
      <w:r w:rsidR="00653F50" w:rsidRPr="00453E0D">
        <w:rPr>
          <w:rFonts w:ascii="Arial" w:hAnsi="Arial" w:cs="Arial"/>
          <w:b/>
          <w:bCs/>
          <w:sz w:val="24"/>
          <w:szCs w:val="24"/>
        </w:rPr>
        <w:t>in</w:t>
      </w:r>
      <w:r w:rsidRPr="00453E0D">
        <w:rPr>
          <w:rFonts w:ascii="Arial" w:hAnsi="Arial" w:cs="Arial"/>
          <w:b/>
          <w:bCs/>
          <w:sz w:val="24"/>
          <w:szCs w:val="24"/>
        </w:rPr>
        <w:t xml:space="preserve"> Cedar Key, Florida</w:t>
      </w:r>
      <w:r w:rsidR="00FB0F4E">
        <w:rPr>
          <w:rFonts w:ascii="Arial" w:hAnsi="Arial" w:cs="Arial"/>
          <w:b/>
          <w:bCs/>
          <w:sz w:val="24"/>
          <w:szCs w:val="24"/>
        </w:rPr>
        <w:t xml:space="preserve"> using Google Earth Engine API</w:t>
      </w:r>
      <w:r w:rsidR="00622142">
        <w:rPr>
          <w:rFonts w:ascii="Arial" w:hAnsi="Arial" w:cs="Arial"/>
          <w:b/>
          <w:bCs/>
          <w:sz w:val="24"/>
          <w:szCs w:val="24"/>
        </w:rPr>
        <w:t xml:space="preserve"> and DSAS</w:t>
      </w:r>
    </w:p>
    <w:p w14:paraId="1628A6DE" w14:textId="309643CD" w:rsidR="00653F50" w:rsidRPr="00453E0D" w:rsidRDefault="00653F50" w:rsidP="007874F2">
      <w:pPr>
        <w:spacing w:line="360" w:lineRule="auto"/>
        <w:rPr>
          <w:rFonts w:ascii="Arial" w:hAnsi="Arial" w:cs="Arial"/>
          <w:b/>
          <w:bCs/>
          <w:sz w:val="24"/>
          <w:szCs w:val="24"/>
        </w:rPr>
      </w:pPr>
    </w:p>
    <w:p w14:paraId="0FB3EF4F" w14:textId="329EA6C6" w:rsidR="00653F50" w:rsidRPr="00453E0D" w:rsidRDefault="00653F50" w:rsidP="007874F2">
      <w:pPr>
        <w:spacing w:line="360" w:lineRule="auto"/>
        <w:rPr>
          <w:rFonts w:ascii="Arial" w:hAnsi="Arial" w:cs="Arial"/>
          <w:b/>
          <w:bCs/>
          <w:sz w:val="24"/>
          <w:szCs w:val="24"/>
        </w:rPr>
      </w:pPr>
      <w:r w:rsidRPr="00453E0D">
        <w:rPr>
          <w:rFonts w:ascii="Arial" w:hAnsi="Arial" w:cs="Arial"/>
          <w:b/>
          <w:bCs/>
          <w:sz w:val="24"/>
          <w:szCs w:val="24"/>
        </w:rPr>
        <w:t>Abstract</w:t>
      </w:r>
    </w:p>
    <w:p w14:paraId="0B70BD25" w14:textId="4ADE2A87" w:rsidR="00653F50" w:rsidRPr="00453E0D" w:rsidRDefault="00653F50" w:rsidP="007874F2">
      <w:pPr>
        <w:spacing w:line="360" w:lineRule="auto"/>
        <w:rPr>
          <w:rFonts w:ascii="Arial" w:hAnsi="Arial" w:cs="Arial"/>
          <w:b/>
          <w:bCs/>
          <w:sz w:val="24"/>
          <w:szCs w:val="24"/>
        </w:rPr>
      </w:pPr>
    </w:p>
    <w:p w14:paraId="4812680A" w14:textId="052E3029" w:rsidR="002B5E09" w:rsidRPr="00453E0D" w:rsidRDefault="002B5E09" w:rsidP="007874F2">
      <w:pPr>
        <w:spacing w:line="360" w:lineRule="auto"/>
        <w:rPr>
          <w:rFonts w:ascii="Arial" w:hAnsi="Arial" w:cs="Arial"/>
          <w:b/>
          <w:bCs/>
          <w:sz w:val="24"/>
          <w:szCs w:val="24"/>
        </w:rPr>
      </w:pPr>
    </w:p>
    <w:p w14:paraId="57FA5748" w14:textId="543C8A08" w:rsidR="002B5E09" w:rsidRPr="00453E0D" w:rsidRDefault="002B5E09" w:rsidP="007874F2">
      <w:pPr>
        <w:spacing w:line="360" w:lineRule="auto"/>
        <w:rPr>
          <w:rFonts w:ascii="Arial" w:hAnsi="Arial" w:cs="Arial"/>
          <w:b/>
          <w:bCs/>
          <w:sz w:val="24"/>
          <w:szCs w:val="24"/>
        </w:rPr>
      </w:pPr>
      <w:r w:rsidRPr="00453E0D">
        <w:rPr>
          <w:rFonts w:ascii="Arial" w:hAnsi="Arial" w:cs="Arial"/>
          <w:b/>
          <w:bCs/>
          <w:sz w:val="24"/>
          <w:szCs w:val="24"/>
        </w:rPr>
        <w:t>Introduction</w:t>
      </w:r>
    </w:p>
    <w:p w14:paraId="31882887" w14:textId="617F0A6F" w:rsidR="002B5E09" w:rsidRPr="00453E0D" w:rsidRDefault="000A548A" w:rsidP="007874F2">
      <w:pPr>
        <w:spacing w:line="360" w:lineRule="auto"/>
        <w:rPr>
          <w:rFonts w:ascii="Arial" w:hAnsi="Arial" w:cs="Arial"/>
          <w:sz w:val="24"/>
          <w:szCs w:val="24"/>
        </w:rPr>
      </w:pPr>
      <w:r w:rsidRPr="00453E0D">
        <w:rPr>
          <w:rFonts w:ascii="Arial" w:hAnsi="Arial" w:cs="Arial"/>
          <w:sz w:val="24"/>
          <w:szCs w:val="24"/>
        </w:rPr>
        <w:t>Shorelines changes can occur due to multiple factors including anthropogenic, natural, hurricane intensity, and sea level rise</w:t>
      </w:r>
      <w:r w:rsidR="00983C47" w:rsidRPr="00453E0D">
        <w:rPr>
          <w:rFonts w:ascii="Arial" w:hAnsi="Arial" w:cs="Arial"/>
          <w:sz w:val="24"/>
          <w:szCs w:val="24"/>
        </w:rPr>
        <w:t xml:space="preserve"> (Yu et al., 2011)</w:t>
      </w:r>
      <w:r w:rsidRPr="00453E0D">
        <w:rPr>
          <w:rFonts w:ascii="Arial" w:hAnsi="Arial" w:cs="Arial"/>
          <w:sz w:val="24"/>
          <w:szCs w:val="24"/>
        </w:rPr>
        <w:t xml:space="preserve">. </w:t>
      </w:r>
      <w:r w:rsidR="009826D3" w:rsidRPr="00453E0D">
        <w:rPr>
          <w:rFonts w:ascii="Arial" w:hAnsi="Arial" w:cs="Arial"/>
          <w:sz w:val="24"/>
          <w:szCs w:val="24"/>
        </w:rPr>
        <w:t xml:space="preserve">The combination of these processes </w:t>
      </w:r>
      <w:r w:rsidR="00477FA4" w:rsidRPr="00453E0D">
        <w:rPr>
          <w:rFonts w:ascii="Arial" w:hAnsi="Arial" w:cs="Arial"/>
          <w:sz w:val="24"/>
          <w:szCs w:val="24"/>
        </w:rPr>
        <w:t>can influence</w:t>
      </w:r>
      <w:r w:rsidR="009826D3" w:rsidRPr="00453E0D">
        <w:rPr>
          <w:rFonts w:ascii="Arial" w:hAnsi="Arial" w:cs="Arial"/>
          <w:sz w:val="24"/>
          <w:szCs w:val="24"/>
        </w:rPr>
        <w:t xml:space="preserve"> erosion and accretion. These shoreline changes</w:t>
      </w:r>
      <w:r w:rsidR="007874F2" w:rsidRPr="00453E0D">
        <w:rPr>
          <w:rFonts w:ascii="Arial" w:hAnsi="Arial" w:cs="Arial"/>
          <w:sz w:val="24"/>
          <w:szCs w:val="24"/>
        </w:rPr>
        <w:t xml:space="preserve"> </w:t>
      </w:r>
      <w:r w:rsidR="00EC6704" w:rsidRPr="00453E0D">
        <w:rPr>
          <w:rFonts w:ascii="Arial" w:hAnsi="Arial" w:cs="Arial"/>
          <w:sz w:val="24"/>
          <w:szCs w:val="24"/>
        </w:rPr>
        <w:t xml:space="preserve">may affect </w:t>
      </w:r>
      <w:r w:rsidR="003475EF" w:rsidRPr="00453E0D">
        <w:rPr>
          <w:rFonts w:ascii="Arial" w:hAnsi="Arial" w:cs="Arial"/>
          <w:sz w:val="24"/>
          <w:szCs w:val="24"/>
        </w:rPr>
        <w:t xml:space="preserve">the </w:t>
      </w:r>
      <w:r w:rsidR="00EC6704" w:rsidRPr="00453E0D">
        <w:rPr>
          <w:rFonts w:ascii="Arial" w:hAnsi="Arial" w:cs="Arial"/>
          <w:sz w:val="24"/>
          <w:szCs w:val="24"/>
        </w:rPr>
        <w:t>resilience to storm surges including flooding and species diversity implications (</w:t>
      </w:r>
      <w:proofErr w:type="spellStart"/>
      <w:r w:rsidR="00EC6704" w:rsidRPr="00453E0D">
        <w:rPr>
          <w:rFonts w:ascii="Arial" w:hAnsi="Arial" w:cs="Arial"/>
          <w:sz w:val="24"/>
          <w:szCs w:val="24"/>
        </w:rPr>
        <w:t>Desantis</w:t>
      </w:r>
      <w:proofErr w:type="spellEnd"/>
      <w:r w:rsidR="00EC6704" w:rsidRPr="00453E0D">
        <w:rPr>
          <w:rFonts w:ascii="Arial" w:hAnsi="Arial" w:cs="Arial"/>
          <w:sz w:val="24"/>
          <w:szCs w:val="24"/>
        </w:rPr>
        <w:t xml:space="preserve"> et al., 2007). </w:t>
      </w:r>
      <w:r w:rsidR="00453E0D" w:rsidRPr="00453E0D">
        <w:rPr>
          <w:rFonts w:ascii="Arial" w:hAnsi="Arial" w:cs="Arial"/>
          <w:sz w:val="24"/>
          <w:szCs w:val="24"/>
        </w:rPr>
        <w:t>It was observed by</w:t>
      </w:r>
      <w:r w:rsidR="003475EF" w:rsidRPr="00453E0D">
        <w:rPr>
          <w:rFonts w:ascii="Arial" w:hAnsi="Arial" w:cs="Arial"/>
          <w:sz w:val="24"/>
          <w:szCs w:val="24"/>
        </w:rPr>
        <w:t xml:space="preserve"> USGS (US Geological Survey) </w:t>
      </w:r>
      <w:r w:rsidR="00453E0D" w:rsidRPr="00453E0D">
        <w:rPr>
          <w:rFonts w:ascii="Arial" w:hAnsi="Arial" w:cs="Arial"/>
          <w:sz w:val="24"/>
          <w:szCs w:val="24"/>
        </w:rPr>
        <w:t>that shoreline changes along the Gulf of Mexico</w:t>
      </w:r>
      <w:r w:rsidR="00453E0D">
        <w:rPr>
          <w:rFonts w:ascii="Arial" w:hAnsi="Arial" w:cs="Arial"/>
          <w:sz w:val="24"/>
          <w:szCs w:val="24"/>
        </w:rPr>
        <w:t>,</w:t>
      </w:r>
      <w:r w:rsidR="00453E0D" w:rsidRPr="00453E0D">
        <w:rPr>
          <w:rFonts w:ascii="Arial" w:hAnsi="Arial" w:cs="Arial"/>
          <w:sz w:val="24"/>
          <w:szCs w:val="24"/>
        </w:rPr>
        <w:t xml:space="preserve"> specifically in Florida</w:t>
      </w:r>
      <w:r w:rsidR="00453E0D">
        <w:rPr>
          <w:rFonts w:ascii="Arial" w:hAnsi="Arial" w:cs="Arial"/>
          <w:sz w:val="24"/>
          <w:szCs w:val="24"/>
        </w:rPr>
        <w:t>,</w:t>
      </w:r>
      <w:r w:rsidR="00453E0D" w:rsidRPr="00453E0D">
        <w:rPr>
          <w:rFonts w:ascii="Arial" w:hAnsi="Arial" w:cs="Arial"/>
          <w:sz w:val="24"/>
          <w:szCs w:val="24"/>
        </w:rPr>
        <w:t xml:space="preserve"> were </w:t>
      </w:r>
      <w:r w:rsidR="00453E0D">
        <w:rPr>
          <w:rFonts w:ascii="Arial" w:hAnsi="Arial" w:cs="Arial"/>
          <w:sz w:val="24"/>
          <w:szCs w:val="24"/>
        </w:rPr>
        <w:t xml:space="preserve">relatively </w:t>
      </w:r>
      <w:r w:rsidR="00D0790B">
        <w:rPr>
          <w:rFonts w:ascii="Arial" w:hAnsi="Arial" w:cs="Arial"/>
          <w:sz w:val="24"/>
          <w:szCs w:val="24"/>
        </w:rPr>
        <w:t>steady</w:t>
      </w:r>
      <w:r w:rsidR="00453E0D">
        <w:rPr>
          <w:rFonts w:ascii="Arial" w:hAnsi="Arial" w:cs="Arial"/>
          <w:sz w:val="24"/>
          <w:szCs w:val="24"/>
        </w:rPr>
        <w:t xml:space="preserve"> between the 1800s and 1990s </w:t>
      </w:r>
      <w:r w:rsidR="00453E0D" w:rsidRPr="00453E0D">
        <w:rPr>
          <w:rFonts w:ascii="Arial" w:hAnsi="Arial" w:cs="Arial"/>
          <w:sz w:val="24"/>
          <w:szCs w:val="24"/>
        </w:rPr>
        <w:t>(Morton et al.</w:t>
      </w:r>
      <w:r w:rsidR="00453E0D">
        <w:rPr>
          <w:rFonts w:ascii="Arial" w:hAnsi="Arial" w:cs="Arial"/>
          <w:sz w:val="24"/>
          <w:szCs w:val="24"/>
        </w:rPr>
        <w:t>,</w:t>
      </w:r>
      <w:r w:rsidR="00453E0D" w:rsidRPr="00453E0D">
        <w:rPr>
          <w:rFonts w:ascii="Arial" w:hAnsi="Arial" w:cs="Arial"/>
          <w:sz w:val="24"/>
          <w:szCs w:val="24"/>
        </w:rPr>
        <w:t xml:space="preserve"> 2005</w:t>
      </w:r>
      <w:r w:rsidR="00453E0D">
        <w:rPr>
          <w:rFonts w:ascii="Arial" w:hAnsi="Arial" w:cs="Arial"/>
          <w:sz w:val="24"/>
          <w:szCs w:val="24"/>
        </w:rPr>
        <w:t xml:space="preserve">). </w:t>
      </w:r>
      <w:r w:rsidR="00D0790B">
        <w:rPr>
          <w:rFonts w:ascii="Arial" w:hAnsi="Arial" w:cs="Arial"/>
          <w:sz w:val="24"/>
          <w:szCs w:val="24"/>
        </w:rPr>
        <w:t xml:space="preserve">Since </w:t>
      </w:r>
      <w:r w:rsidR="00C514D0">
        <w:rPr>
          <w:rFonts w:ascii="Arial" w:hAnsi="Arial" w:cs="Arial"/>
          <w:sz w:val="24"/>
          <w:szCs w:val="24"/>
        </w:rPr>
        <w:t>then,</w:t>
      </w:r>
      <w:r w:rsidR="00D0790B">
        <w:rPr>
          <w:rFonts w:ascii="Arial" w:hAnsi="Arial" w:cs="Arial"/>
          <w:sz w:val="24"/>
          <w:szCs w:val="24"/>
        </w:rPr>
        <w:t xml:space="preserve"> the </w:t>
      </w:r>
      <w:r w:rsidR="000F2A8B" w:rsidRPr="00453E0D">
        <w:rPr>
          <w:rFonts w:ascii="Arial" w:hAnsi="Arial" w:cs="Arial"/>
          <w:sz w:val="24"/>
          <w:szCs w:val="24"/>
        </w:rPr>
        <w:t>Gulf of Mexico coastline, with its low relief geomorphology particularly along the west coast of Florida</w:t>
      </w:r>
      <w:r w:rsidR="00D703C5">
        <w:rPr>
          <w:rFonts w:ascii="Arial" w:hAnsi="Arial" w:cs="Arial"/>
          <w:sz w:val="24"/>
          <w:szCs w:val="24"/>
        </w:rPr>
        <w:t>,</w:t>
      </w:r>
      <w:r w:rsidR="000F2A8B" w:rsidRPr="00453E0D">
        <w:rPr>
          <w:rFonts w:ascii="Arial" w:hAnsi="Arial" w:cs="Arial"/>
          <w:sz w:val="24"/>
          <w:szCs w:val="24"/>
        </w:rPr>
        <w:t xml:space="preserve"> </w:t>
      </w:r>
      <w:r w:rsidR="00D0790B">
        <w:rPr>
          <w:rFonts w:ascii="Arial" w:hAnsi="Arial" w:cs="Arial"/>
          <w:sz w:val="24"/>
          <w:szCs w:val="24"/>
        </w:rPr>
        <w:t xml:space="preserve">has been </w:t>
      </w:r>
      <w:r w:rsidR="00D703C5">
        <w:rPr>
          <w:rFonts w:ascii="Arial" w:hAnsi="Arial" w:cs="Arial"/>
          <w:sz w:val="24"/>
          <w:szCs w:val="24"/>
        </w:rPr>
        <w:t>noted</w:t>
      </w:r>
      <w:r w:rsidR="00D0790B">
        <w:rPr>
          <w:rFonts w:ascii="Arial" w:hAnsi="Arial" w:cs="Arial"/>
          <w:sz w:val="24"/>
          <w:szCs w:val="24"/>
        </w:rPr>
        <w:t xml:space="preserve"> to be </w:t>
      </w:r>
      <w:r w:rsidR="000F2A8B" w:rsidRPr="00453E0D">
        <w:rPr>
          <w:rFonts w:ascii="Arial" w:hAnsi="Arial" w:cs="Arial"/>
          <w:sz w:val="24"/>
          <w:szCs w:val="24"/>
        </w:rPr>
        <w:t>vulnerable to coastal erosion (</w:t>
      </w:r>
      <w:proofErr w:type="spellStart"/>
      <w:r w:rsidR="000F2A8B" w:rsidRPr="00453E0D">
        <w:rPr>
          <w:rFonts w:ascii="Arial" w:hAnsi="Arial" w:cs="Arial"/>
          <w:sz w:val="24"/>
          <w:szCs w:val="24"/>
        </w:rPr>
        <w:t>Geselbracht</w:t>
      </w:r>
      <w:proofErr w:type="spellEnd"/>
      <w:r w:rsidR="000F2A8B" w:rsidRPr="00453E0D">
        <w:rPr>
          <w:rFonts w:ascii="Arial" w:hAnsi="Arial" w:cs="Arial"/>
          <w:sz w:val="24"/>
          <w:szCs w:val="24"/>
        </w:rPr>
        <w:t xml:space="preserve"> et al., 2011). </w:t>
      </w:r>
    </w:p>
    <w:p w14:paraId="182C5BB4" w14:textId="78C6CA66" w:rsidR="007874F2" w:rsidRPr="00453E0D" w:rsidRDefault="007874F2" w:rsidP="007874F2">
      <w:pPr>
        <w:spacing w:line="360" w:lineRule="auto"/>
        <w:rPr>
          <w:rFonts w:ascii="Arial" w:hAnsi="Arial" w:cs="Arial"/>
          <w:sz w:val="24"/>
          <w:szCs w:val="24"/>
        </w:rPr>
      </w:pPr>
    </w:p>
    <w:p w14:paraId="7D4FAC3A" w14:textId="748F32F7" w:rsidR="007874F2" w:rsidRPr="00453E0D" w:rsidRDefault="007874F2" w:rsidP="007874F2">
      <w:pPr>
        <w:spacing w:line="360" w:lineRule="auto"/>
        <w:rPr>
          <w:rFonts w:ascii="Arial" w:hAnsi="Arial" w:cs="Arial"/>
          <w:sz w:val="24"/>
          <w:szCs w:val="24"/>
        </w:rPr>
      </w:pPr>
    </w:p>
    <w:p w14:paraId="34A31E59" w14:textId="70D01678" w:rsidR="007874F2" w:rsidRPr="00453E0D" w:rsidRDefault="007874F2" w:rsidP="007874F2">
      <w:pPr>
        <w:spacing w:line="360" w:lineRule="auto"/>
        <w:rPr>
          <w:rFonts w:ascii="Arial" w:hAnsi="Arial" w:cs="Arial"/>
          <w:sz w:val="24"/>
          <w:szCs w:val="24"/>
        </w:rPr>
      </w:pPr>
    </w:p>
    <w:p w14:paraId="29821923" w14:textId="6FB30884" w:rsidR="007874F2" w:rsidRPr="00453E0D" w:rsidRDefault="007874F2" w:rsidP="007874F2">
      <w:pPr>
        <w:spacing w:line="360" w:lineRule="auto"/>
        <w:rPr>
          <w:rFonts w:ascii="Arial" w:hAnsi="Arial" w:cs="Arial"/>
          <w:b/>
          <w:bCs/>
          <w:sz w:val="24"/>
          <w:szCs w:val="24"/>
        </w:rPr>
      </w:pPr>
      <w:r w:rsidRPr="00453E0D">
        <w:rPr>
          <w:rFonts w:ascii="Arial" w:hAnsi="Arial" w:cs="Arial"/>
          <w:b/>
          <w:bCs/>
          <w:sz w:val="24"/>
          <w:szCs w:val="24"/>
        </w:rPr>
        <w:t>Study Area</w:t>
      </w:r>
      <w:r w:rsidRPr="00453E0D">
        <w:rPr>
          <w:rFonts w:ascii="Arial" w:hAnsi="Arial" w:cs="Arial"/>
          <w:b/>
          <w:bCs/>
          <w:sz w:val="24"/>
          <w:szCs w:val="24"/>
        </w:rPr>
        <w:tab/>
      </w:r>
    </w:p>
    <w:p w14:paraId="425AB600" w14:textId="75E5C367" w:rsidR="001E76BD" w:rsidRDefault="0035676D" w:rsidP="007874F2">
      <w:pPr>
        <w:spacing w:line="360" w:lineRule="auto"/>
        <w:rPr>
          <w:rFonts w:ascii="Arial" w:hAnsi="Arial" w:cs="Arial"/>
          <w:sz w:val="24"/>
          <w:szCs w:val="24"/>
        </w:rPr>
      </w:pPr>
      <w:r>
        <w:rPr>
          <w:rFonts w:ascii="Arial" w:hAnsi="Arial" w:cs="Arial"/>
          <w:sz w:val="24"/>
          <w:szCs w:val="24"/>
        </w:rPr>
        <w:t>Our</w:t>
      </w:r>
      <w:r w:rsidR="000F2A8B" w:rsidRPr="00453E0D">
        <w:rPr>
          <w:rFonts w:ascii="Arial" w:hAnsi="Arial" w:cs="Arial"/>
          <w:sz w:val="24"/>
          <w:szCs w:val="24"/>
        </w:rPr>
        <w:t xml:space="preserve"> study area is located on the west-central Florida coastline</w:t>
      </w:r>
      <w:r w:rsidR="00451B20">
        <w:rPr>
          <w:rFonts w:ascii="Arial" w:hAnsi="Arial" w:cs="Arial"/>
          <w:sz w:val="24"/>
          <w:szCs w:val="24"/>
        </w:rPr>
        <w:t xml:space="preserve"> off the Cedar Key, Florida</w:t>
      </w:r>
      <w:r>
        <w:rPr>
          <w:rFonts w:ascii="Arial" w:hAnsi="Arial" w:cs="Arial"/>
          <w:sz w:val="24"/>
          <w:szCs w:val="24"/>
        </w:rPr>
        <w:t xml:space="preserve">. </w:t>
      </w:r>
      <w:r w:rsidR="00E3025B">
        <w:rPr>
          <w:rFonts w:ascii="Arial" w:hAnsi="Arial" w:cs="Arial"/>
          <w:sz w:val="24"/>
          <w:szCs w:val="24"/>
        </w:rPr>
        <w:t xml:space="preserve">The area includes small islands and one major island, Deer Island. Deer Island is </w:t>
      </w:r>
    </w:p>
    <w:tbl>
      <w:tblPr>
        <w:tblStyle w:val="TableGrid"/>
        <w:tblpPr w:leftFromText="180" w:rightFromText="180" w:vertAnchor="text" w:horzAnchor="margin" w:tblpY="119"/>
        <w:tblW w:w="0" w:type="auto"/>
        <w:tblLook w:val="04A0" w:firstRow="1" w:lastRow="0" w:firstColumn="1" w:lastColumn="0" w:noHBand="0" w:noVBand="1"/>
      </w:tblPr>
      <w:tblGrid>
        <w:gridCol w:w="3116"/>
        <w:gridCol w:w="3117"/>
        <w:gridCol w:w="3117"/>
      </w:tblGrid>
      <w:tr w:rsidR="00451B20" w14:paraId="13C801FF" w14:textId="77777777" w:rsidTr="00451B20">
        <w:tc>
          <w:tcPr>
            <w:tcW w:w="3116" w:type="dxa"/>
          </w:tcPr>
          <w:p w14:paraId="5C89A778" w14:textId="77777777" w:rsidR="00451B20" w:rsidRDefault="00451B20" w:rsidP="00451B20">
            <w:pPr>
              <w:spacing w:line="360" w:lineRule="auto"/>
              <w:rPr>
                <w:rFonts w:ascii="Arial" w:hAnsi="Arial" w:cs="Arial"/>
                <w:sz w:val="24"/>
                <w:szCs w:val="24"/>
              </w:rPr>
            </w:pPr>
            <w:r>
              <w:rPr>
                <w:rFonts w:ascii="Arial" w:hAnsi="Arial" w:cs="Arial"/>
                <w:sz w:val="24"/>
                <w:szCs w:val="24"/>
              </w:rPr>
              <w:t>Direction Marker</w:t>
            </w:r>
          </w:p>
        </w:tc>
        <w:tc>
          <w:tcPr>
            <w:tcW w:w="3117" w:type="dxa"/>
          </w:tcPr>
          <w:p w14:paraId="27EA9B2F" w14:textId="77777777" w:rsidR="00451B20" w:rsidRDefault="00451B20" w:rsidP="00451B20">
            <w:pPr>
              <w:spacing w:line="360" w:lineRule="auto"/>
              <w:rPr>
                <w:rFonts w:ascii="Arial" w:hAnsi="Arial" w:cs="Arial"/>
                <w:sz w:val="24"/>
                <w:szCs w:val="24"/>
              </w:rPr>
            </w:pPr>
            <w:r>
              <w:rPr>
                <w:rFonts w:ascii="Arial" w:hAnsi="Arial" w:cs="Arial"/>
                <w:sz w:val="24"/>
                <w:szCs w:val="24"/>
              </w:rPr>
              <w:t>Lat</w:t>
            </w:r>
          </w:p>
        </w:tc>
        <w:tc>
          <w:tcPr>
            <w:tcW w:w="3117" w:type="dxa"/>
          </w:tcPr>
          <w:p w14:paraId="6E5025D3" w14:textId="77777777" w:rsidR="00451B20" w:rsidRDefault="00451B20" w:rsidP="00451B20">
            <w:pPr>
              <w:spacing w:line="360" w:lineRule="auto"/>
              <w:rPr>
                <w:rFonts w:ascii="Arial" w:hAnsi="Arial" w:cs="Arial"/>
                <w:sz w:val="24"/>
                <w:szCs w:val="24"/>
              </w:rPr>
            </w:pPr>
            <w:r>
              <w:rPr>
                <w:rFonts w:ascii="Arial" w:hAnsi="Arial" w:cs="Arial"/>
                <w:sz w:val="24"/>
                <w:szCs w:val="24"/>
              </w:rPr>
              <w:t>Long</w:t>
            </w:r>
          </w:p>
        </w:tc>
      </w:tr>
      <w:tr w:rsidR="00451B20" w14:paraId="724D1A72" w14:textId="77777777" w:rsidTr="00451B20">
        <w:tc>
          <w:tcPr>
            <w:tcW w:w="3116" w:type="dxa"/>
          </w:tcPr>
          <w:p w14:paraId="7B014E4D" w14:textId="77777777" w:rsidR="00451B20" w:rsidRDefault="00451B20" w:rsidP="00451B20">
            <w:pPr>
              <w:spacing w:line="360" w:lineRule="auto"/>
              <w:rPr>
                <w:rFonts w:ascii="Arial" w:hAnsi="Arial" w:cs="Arial"/>
                <w:sz w:val="24"/>
                <w:szCs w:val="24"/>
              </w:rPr>
            </w:pPr>
            <w:r>
              <w:rPr>
                <w:rFonts w:ascii="Arial" w:hAnsi="Arial" w:cs="Arial"/>
                <w:sz w:val="24"/>
                <w:szCs w:val="24"/>
              </w:rPr>
              <w:t>NW</w:t>
            </w:r>
          </w:p>
        </w:tc>
        <w:tc>
          <w:tcPr>
            <w:tcW w:w="3117" w:type="dxa"/>
          </w:tcPr>
          <w:p w14:paraId="7C25E8CA" w14:textId="77777777" w:rsidR="00451B20" w:rsidRDefault="00451B20" w:rsidP="00451B20">
            <w:pPr>
              <w:spacing w:line="360" w:lineRule="auto"/>
              <w:rPr>
                <w:rFonts w:ascii="Arial" w:hAnsi="Arial" w:cs="Arial"/>
                <w:sz w:val="24"/>
                <w:szCs w:val="24"/>
              </w:rPr>
            </w:pPr>
            <w:r w:rsidRPr="00451B20">
              <w:rPr>
                <w:rFonts w:ascii="Arial" w:hAnsi="Arial" w:cs="Arial"/>
                <w:sz w:val="24"/>
                <w:szCs w:val="24"/>
              </w:rPr>
              <w:t>29°14'34.80"N</w:t>
            </w:r>
          </w:p>
        </w:tc>
        <w:tc>
          <w:tcPr>
            <w:tcW w:w="3117" w:type="dxa"/>
          </w:tcPr>
          <w:p w14:paraId="5560814C" w14:textId="77777777" w:rsidR="00451B20" w:rsidRDefault="00451B20" w:rsidP="00451B20">
            <w:pPr>
              <w:spacing w:line="360" w:lineRule="auto"/>
              <w:rPr>
                <w:rFonts w:ascii="Arial" w:hAnsi="Arial" w:cs="Arial"/>
                <w:sz w:val="24"/>
                <w:szCs w:val="24"/>
              </w:rPr>
            </w:pPr>
            <w:r w:rsidRPr="00451B20">
              <w:rPr>
                <w:rFonts w:ascii="Arial" w:hAnsi="Arial" w:cs="Arial"/>
                <w:sz w:val="24"/>
                <w:szCs w:val="24"/>
              </w:rPr>
              <w:t>83° 5'9.67"W</w:t>
            </w:r>
          </w:p>
        </w:tc>
      </w:tr>
      <w:tr w:rsidR="00451B20" w14:paraId="2357FF85" w14:textId="77777777" w:rsidTr="00451B20">
        <w:tc>
          <w:tcPr>
            <w:tcW w:w="3116" w:type="dxa"/>
          </w:tcPr>
          <w:p w14:paraId="12FC7F74" w14:textId="77777777" w:rsidR="00451B20" w:rsidRDefault="00451B20" w:rsidP="00451B20">
            <w:pPr>
              <w:spacing w:line="360" w:lineRule="auto"/>
              <w:rPr>
                <w:rFonts w:ascii="Arial" w:hAnsi="Arial" w:cs="Arial"/>
                <w:sz w:val="24"/>
                <w:szCs w:val="24"/>
              </w:rPr>
            </w:pPr>
            <w:r>
              <w:rPr>
                <w:rFonts w:ascii="Arial" w:hAnsi="Arial" w:cs="Arial"/>
                <w:sz w:val="24"/>
                <w:szCs w:val="24"/>
              </w:rPr>
              <w:t>SW</w:t>
            </w:r>
          </w:p>
        </w:tc>
        <w:tc>
          <w:tcPr>
            <w:tcW w:w="3117" w:type="dxa"/>
          </w:tcPr>
          <w:p w14:paraId="7BB23850" w14:textId="77777777" w:rsidR="00451B20" w:rsidRDefault="00451B20" w:rsidP="00451B20">
            <w:pPr>
              <w:spacing w:line="360" w:lineRule="auto"/>
              <w:rPr>
                <w:rFonts w:ascii="Arial" w:hAnsi="Arial" w:cs="Arial"/>
                <w:sz w:val="24"/>
                <w:szCs w:val="24"/>
              </w:rPr>
            </w:pPr>
            <w:r w:rsidRPr="00451B20">
              <w:rPr>
                <w:rFonts w:ascii="Arial" w:hAnsi="Arial" w:cs="Arial"/>
                <w:sz w:val="24"/>
                <w:szCs w:val="24"/>
              </w:rPr>
              <w:t>29°13'46.87"N</w:t>
            </w:r>
          </w:p>
        </w:tc>
        <w:tc>
          <w:tcPr>
            <w:tcW w:w="3117" w:type="dxa"/>
          </w:tcPr>
          <w:p w14:paraId="7F275796" w14:textId="77777777" w:rsidR="00451B20" w:rsidRDefault="00451B20" w:rsidP="00451B20">
            <w:pPr>
              <w:spacing w:line="360" w:lineRule="auto"/>
              <w:rPr>
                <w:rFonts w:ascii="Arial" w:hAnsi="Arial" w:cs="Arial"/>
                <w:sz w:val="24"/>
                <w:szCs w:val="24"/>
              </w:rPr>
            </w:pPr>
            <w:r w:rsidRPr="00451B20">
              <w:rPr>
                <w:rFonts w:ascii="Arial" w:hAnsi="Arial" w:cs="Arial"/>
                <w:sz w:val="24"/>
                <w:szCs w:val="24"/>
              </w:rPr>
              <w:t>83° 5'13.74"W</w:t>
            </w:r>
          </w:p>
        </w:tc>
      </w:tr>
      <w:tr w:rsidR="00451B20" w14:paraId="048C0501" w14:textId="77777777" w:rsidTr="00451B20">
        <w:tc>
          <w:tcPr>
            <w:tcW w:w="3116" w:type="dxa"/>
          </w:tcPr>
          <w:p w14:paraId="01F245B2" w14:textId="77777777" w:rsidR="00451B20" w:rsidRDefault="00451B20" w:rsidP="00451B20">
            <w:pPr>
              <w:spacing w:line="360" w:lineRule="auto"/>
              <w:rPr>
                <w:rFonts w:ascii="Arial" w:hAnsi="Arial" w:cs="Arial"/>
                <w:sz w:val="24"/>
                <w:szCs w:val="24"/>
              </w:rPr>
            </w:pPr>
            <w:r>
              <w:rPr>
                <w:rFonts w:ascii="Arial" w:hAnsi="Arial" w:cs="Arial"/>
                <w:sz w:val="24"/>
                <w:szCs w:val="24"/>
              </w:rPr>
              <w:lastRenderedPageBreak/>
              <w:t>NE</w:t>
            </w:r>
          </w:p>
        </w:tc>
        <w:tc>
          <w:tcPr>
            <w:tcW w:w="3117" w:type="dxa"/>
          </w:tcPr>
          <w:p w14:paraId="46686FDE" w14:textId="77777777" w:rsidR="00451B20" w:rsidRDefault="00451B20" w:rsidP="00451B20">
            <w:pPr>
              <w:spacing w:line="360" w:lineRule="auto"/>
              <w:rPr>
                <w:rFonts w:ascii="Arial" w:hAnsi="Arial" w:cs="Arial"/>
                <w:sz w:val="24"/>
                <w:szCs w:val="24"/>
              </w:rPr>
            </w:pPr>
            <w:r w:rsidRPr="00451B20">
              <w:rPr>
                <w:rFonts w:ascii="Arial" w:hAnsi="Arial" w:cs="Arial"/>
                <w:sz w:val="24"/>
                <w:szCs w:val="24"/>
              </w:rPr>
              <w:t>29°14'28.99"N</w:t>
            </w:r>
          </w:p>
        </w:tc>
        <w:tc>
          <w:tcPr>
            <w:tcW w:w="3117" w:type="dxa"/>
          </w:tcPr>
          <w:p w14:paraId="2F9865F4" w14:textId="77777777" w:rsidR="00451B20" w:rsidRDefault="00451B20" w:rsidP="00451B20">
            <w:pPr>
              <w:spacing w:line="360" w:lineRule="auto"/>
              <w:rPr>
                <w:rFonts w:ascii="Arial" w:hAnsi="Arial" w:cs="Arial"/>
                <w:sz w:val="24"/>
                <w:szCs w:val="24"/>
              </w:rPr>
            </w:pPr>
            <w:r w:rsidRPr="00451B20">
              <w:rPr>
                <w:rFonts w:ascii="Arial" w:hAnsi="Arial" w:cs="Arial"/>
                <w:sz w:val="24"/>
                <w:szCs w:val="24"/>
              </w:rPr>
              <w:t>83° 4'14.07"W</w:t>
            </w:r>
          </w:p>
        </w:tc>
      </w:tr>
      <w:tr w:rsidR="00451B20" w14:paraId="2628D86B" w14:textId="77777777" w:rsidTr="00451B20">
        <w:tc>
          <w:tcPr>
            <w:tcW w:w="3116" w:type="dxa"/>
          </w:tcPr>
          <w:p w14:paraId="0AA8B628" w14:textId="77777777" w:rsidR="00451B20" w:rsidRDefault="00451B20" w:rsidP="00451B20">
            <w:pPr>
              <w:spacing w:line="360" w:lineRule="auto"/>
              <w:rPr>
                <w:rFonts w:ascii="Arial" w:hAnsi="Arial" w:cs="Arial"/>
                <w:sz w:val="24"/>
                <w:szCs w:val="24"/>
              </w:rPr>
            </w:pPr>
            <w:r>
              <w:rPr>
                <w:rFonts w:ascii="Arial" w:hAnsi="Arial" w:cs="Arial"/>
                <w:sz w:val="24"/>
                <w:szCs w:val="24"/>
              </w:rPr>
              <w:t>SE</w:t>
            </w:r>
          </w:p>
        </w:tc>
        <w:tc>
          <w:tcPr>
            <w:tcW w:w="3117" w:type="dxa"/>
          </w:tcPr>
          <w:p w14:paraId="0560D841" w14:textId="77777777" w:rsidR="00451B20" w:rsidRDefault="00451B20" w:rsidP="00451B20">
            <w:pPr>
              <w:spacing w:line="360" w:lineRule="auto"/>
              <w:rPr>
                <w:rFonts w:ascii="Arial" w:hAnsi="Arial" w:cs="Arial"/>
                <w:sz w:val="24"/>
                <w:szCs w:val="24"/>
              </w:rPr>
            </w:pPr>
            <w:r w:rsidRPr="00451B20">
              <w:rPr>
                <w:rFonts w:ascii="Arial" w:hAnsi="Arial" w:cs="Arial"/>
                <w:sz w:val="24"/>
                <w:szCs w:val="24"/>
              </w:rPr>
              <w:t>29°13'41.21"N</w:t>
            </w:r>
          </w:p>
        </w:tc>
        <w:tc>
          <w:tcPr>
            <w:tcW w:w="3117" w:type="dxa"/>
          </w:tcPr>
          <w:p w14:paraId="6F54E02C" w14:textId="77777777" w:rsidR="00451B20" w:rsidRDefault="00451B20" w:rsidP="00451B20">
            <w:pPr>
              <w:spacing w:line="360" w:lineRule="auto"/>
              <w:rPr>
                <w:rFonts w:ascii="Arial" w:hAnsi="Arial" w:cs="Arial"/>
                <w:sz w:val="24"/>
                <w:szCs w:val="24"/>
              </w:rPr>
            </w:pPr>
            <w:r w:rsidRPr="00451B20">
              <w:rPr>
                <w:rFonts w:ascii="Arial" w:hAnsi="Arial" w:cs="Arial"/>
                <w:sz w:val="24"/>
                <w:szCs w:val="24"/>
              </w:rPr>
              <w:t>83° 4'20.50"W</w:t>
            </w:r>
          </w:p>
        </w:tc>
      </w:tr>
    </w:tbl>
    <w:p w14:paraId="682DFCCA" w14:textId="4747C752" w:rsidR="00451B20" w:rsidRDefault="00451B20" w:rsidP="007874F2">
      <w:pPr>
        <w:spacing w:line="360" w:lineRule="auto"/>
        <w:rPr>
          <w:rFonts w:ascii="Arial" w:hAnsi="Arial" w:cs="Arial"/>
          <w:sz w:val="24"/>
          <w:szCs w:val="24"/>
        </w:rPr>
      </w:pPr>
    </w:p>
    <w:p w14:paraId="534F57CE" w14:textId="77777777" w:rsidR="00E3025B" w:rsidRDefault="00E3025B" w:rsidP="00E3025B">
      <w:pPr>
        <w:rPr>
          <w:rFonts w:ascii="Arial" w:hAnsi="Arial" w:cs="Arial"/>
          <w:sz w:val="24"/>
          <w:szCs w:val="24"/>
        </w:rPr>
      </w:pPr>
      <w:r>
        <w:rPr>
          <w:rFonts w:ascii="Arial" w:hAnsi="Arial" w:cs="Arial"/>
          <w:sz w:val="24"/>
          <w:szCs w:val="24"/>
        </w:rPr>
        <w:t>Deer Island –</w:t>
      </w:r>
    </w:p>
    <w:p w14:paraId="25E85121" w14:textId="77777777" w:rsidR="00E3025B" w:rsidRDefault="00E3025B" w:rsidP="00E3025B">
      <w:pPr>
        <w:rPr>
          <w:rFonts w:ascii="Arial" w:hAnsi="Arial" w:cs="Arial"/>
          <w:sz w:val="24"/>
          <w:szCs w:val="24"/>
        </w:rPr>
      </w:pPr>
      <w:r>
        <w:rPr>
          <w:rFonts w:ascii="Arial" w:hAnsi="Arial" w:cs="Arial"/>
          <w:sz w:val="24"/>
          <w:szCs w:val="24"/>
        </w:rPr>
        <w:t xml:space="preserve">Deer Island is an island that can provide relief from storm events and storm surges. Briefly comparing imagery from 1984 to 2018, it can be observed that there are some shape changes to the island. Unlike Derrick Key, Deer Island is still visible and still available for use by people and habitat use by animals. Between the 34 years, between the imagery, there are some observable shoreline differences but not nearly as drastic as the shoreline differences of Derrick Key. </w:t>
      </w:r>
    </w:p>
    <w:p w14:paraId="5C7D29EA" w14:textId="77777777" w:rsidR="00E3025B" w:rsidRDefault="00E3025B" w:rsidP="00E3025B">
      <w:pPr>
        <w:rPr>
          <w:rFonts w:ascii="Arial" w:hAnsi="Arial" w:cs="Arial"/>
          <w:sz w:val="24"/>
          <w:szCs w:val="24"/>
        </w:rPr>
      </w:pPr>
      <w:r>
        <w:rPr>
          <w:noProof/>
        </w:rPr>
        <w:drawing>
          <wp:anchor distT="0" distB="0" distL="114300" distR="114300" simplePos="0" relativeHeight="251661312" behindDoc="0" locked="0" layoutInCell="1" allowOverlap="1" wp14:anchorId="3E3BBFFC" wp14:editId="15410196">
            <wp:simplePos x="0" y="0"/>
            <wp:positionH relativeFrom="margin">
              <wp:posOffset>-635</wp:posOffset>
            </wp:positionH>
            <wp:positionV relativeFrom="paragraph">
              <wp:posOffset>287655</wp:posOffset>
            </wp:positionV>
            <wp:extent cx="3174365" cy="2357120"/>
            <wp:effectExtent l="0" t="0" r="698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19161" t="40771" r="68889" b="24776"/>
                    <a:stretch/>
                  </pic:blipFill>
                  <pic:spPr bwMode="auto">
                    <a:xfrm>
                      <a:off x="0" y="0"/>
                      <a:ext cx="3174365" cy="2357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9E6A590" wp14:editId="206A8FDB">
            <wp:simplePos x="0" y="0"/>
            <wp:positionH relativeFrom="column">
              <wp:posOffset>3217545</wp:posOffset>
            </wp:positionH>
            <wp:positionV relativeFrom="paragraph">
              <wp:posOffset>287655</wp:posOffset>
            </wp:positionV>
            <wp:extent cx="3018155" cy="23615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1233" t="41719" r="68827" b="27721"/>
                    <a:stretch/>
                  </pic:blipFill>
                  <pic:spPr bwMode="auto">
                    <a:xfrm>
                      <a:off x="0" y="0"/>
                      <a:ext cx="3018155" cy="2361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BDE86C" w14:textId="77777777" w:rsidR="00E3025B" w:rsidRDefault="00E3025B" w:rsidP="00E3025B">
      <w:pPr>
        <w:rPr>
          <w:rFonts w:ascii="Arial" w:hAnsi="Arial" w:cs="Arial"/>
          <w:sz w:val="24"/>
          <w:szCs w:val="24"/>
        </w:rPr>
      </w:pPr>
    </w:p>
    <w:p w14:paraId="388A5F16" w14:textId="77777777" w:rsidR="00E3025B" w:rsidRDefault="00E3025B" w:rsidP="00E3025B">
      <w:pPr>
        <w:rPr>
          <w:rFonts w:ascii="Arial" w:hAnsi="Arial" w:cs="Arial"/>
          <w:sz w:val="24"/>
          <w:szCs w:val="24"/>
        </w:rPr>
      </w:pPr>
      <w:r>
        <w:rPr>
          <w:rFonts w:ascii="Arial" w:hAnsi="Arial" w:cs="Arial"/>
          <w:sz w:val="24"/>
          <w:szCs w:val="24"/>
        </w:rPr>
        <w:t xml:space="preserve">Figure- Google Earth Engine imagery of Deer Island, from 1984 (left) to 2018 (right). </w:t>
      </w:r>
    </w:p>
    <w:p w14:paraId="2F6E9F64" w14:textId="77777777" w:rsidR="00E3025B" w:rsidRDefault="00E3025B" w:rsidP="00E3025B">
      <w:pPr>
        <w:rPr>
          <w:rFonts w:ascii="Arial" w:hAnsi="Arial" w:cs="Arial"/>
          <w:sz w:val="24"/>
          <w:szCs w:val="24"/>
        </w:rPr>
      </w:pPr>
    </w:p>
    <w:p w14:paraId="41E59559" w14:textId="77777777" w:rsidR="00E3025B" w:rsidRDefault="00E3025B" w:rsidP="00E3025B">
      <w:pPr>
        <w:rPr>
          <w:rFonts w:ascii="Arial" w:hAnsi="Arial" w:cs="Arial"/>
          <w:sz w:val="24"/>
          <w:szCs w:val="24"/>
        </w:rPr>
      </w:pPr>
      <w:r>
        <w:rPr>
          <w:rFonts w:ascii="Arial" w:hAnsi="Arial" w:cs="Arial"/>
          <w:sz w:val="24"/>
          <w:szCs w:val="24"/>
        </w:rPr>
        <w:t>Derrick Key-</w:t>
      </w:r>
    </w:p>
    <w:p w14:paraId="1F9F3EE4" w14:textId="77777777" w:rsidR="00E3025B" w:rsidRPr="006200FB" w:rsidRDefault="00E3025B" w:rsidP="00E3025B">
      <w:pPr>
        <w:rPr>
          <w:rFonts w:ascii="Arial" w:hAnsi="Arial" w:cs="Arial"/>
          <w:sz w:val="24"/>
          <w:szCs w:val="24"/>
        </w:rPr>
      </w:pPr>
      <w:r>
        <w:rPr>
          <w:rFonts w:ascii="Arial" w:hAnsi="Arial" w:cs="Arial"/>
          <w:sz w:val="24"/>
          <w:szCs w:val="24"/>
        </w:rPr>
        <w:t>I</w:t>
      </w:r>
      <w:r w:rsidRPr="0054165E">
        <w:rPr>
          <w:rFonts w:ascii="Arial" w:hAnsi="Arial" w:cs="Arial"/>
          <w:sz w:val="24"/>
          <w:szCs w:val="24"/>
        </w:rPr>
        <w:t>n the mid-1960s</w:t>
      </w:r>
      <w:r>
        <w:rPr>
          <w:rFonts w:ascii="Arial" w:hAnsi="Arial" w:cs="Arial"/>
          <w:sz w:val="24"/>
          <w:szCs w:val="24"/>
        </w:rPr>
        <w:t xml:space="preserve"> t</w:t>
      </w:r>
      <w:r w:rsidRPr="0054165E">
        <w:rPr>
          <w:rFonts w:ascii="Arial" w:hAnsi="Arial" w:cs="Arial"/>
          <w:sz w:val="24"/>
          <w:szCs w:val="24"/>
        </w:rPr>
        <w:t>he US Army Corps of Engineers constructed the spoil islands as part of the cross Florida barge canal project</w:t>
      </w:r>
      <w:r>
        <w:rPr>
          <w:rFonts w:ascii="Arial" w:hAnsi="Arial" w:cs="Arial"/>
          <w:sz w:val="24"/>
          <w:szCs w:val="24"/>
        </w:rPr>
        <w:t>.</w:t>
      </w:r>
      <w:r w:rsidRPr="0054165E">
        <w:rPr>
          <w:rFonts w:ascii="Arial" w:hAnsi="Arial" w:cs="Arial"/>
          <w:sz w:val="24"/>
          <w:szCs w:val="24"/>
        </w:rPr>
        <w:t xml:space="preserve"> </w:t>
      </w:r>
      <w:r>
        <w:rPr>
          <w:rFonts w:ascii="Arial" w:hAnsi="Arial" w:cs="Arial"/>
          <w:sz w:val="24"/>
          <w:szCs w:val="24"/>
        </w:rPr>
        <w:t>T</w:t>
      </w:r>
      <w:r w:rsidRPr="0054165E">
        <w:rPr>
          <w:rFonts w:ascii="Arial" w:hAnsi="Arial" w:cs="Arial"/>
          <w:sz w:val="24"/>
          <w:szCs w:val="24"/>
        </w:rPr>
        <w:t>h</w:t>
      </w:r>
      <w:r>
        <w:rPr>
          <w:rFonts w:ascii="Arial" w:hAnsi="Arial" w:cs="Arial"/>
          <w:sz w:val="24"/>
          <w:szCs w:val="24"/>
        </w:rPr>
        <w:t xml:space="preserve">ese spoil islands </w:t>
      </w:r>
      <w:r w:rsidRPr="0054165E">
        <w:rPr>
          <w:rFonts w:ascii="Arial" w:hAnsi="Arial" w:cs="Arial"/>
          <w:sz w:val="24"/>
          <w:szCs w:val="24"/>
        </w:rPr>
        <w:t>consist of a straight line of islands perpendicular to the coast</w:t>
      </w:r>
      <w:r>
        <w:rPr>
          <w:rFonts w:ascii="Arial" w:hAnsi="Arial" w:cs="Arial"/>
          <w:sz w:val="24"/>
          <w:szCs w:val="24"/>
        </w:rPr>
        <w:t xml:space="preserve"> (Vitale, 2019). An example of habitat analysis was conducted by Vitale (2019) and investigated how some of these spoil islands were and </w:t>
      </w:r>
      <w:proofErr w:type="spellStart"/>
      <w:r>
        <w:rPr>
          <w:rFonts w:ascii="Arial" w:hAnsi="Arial" w:cs="Arial"/>
          <w:sz w:val="24"/>
          <w:szCs w:val="24"/>
        </w:rPr>
        <w:t>and</w:t>
      </w:r>
      <w:proofErr w:type="spellEnd"/>
      <w:r>
        <w:rPr>
          <w:rFonts w:ascii="Arial" w:hAnsi="Arial" w:cs="Arial"/>
          <w:sz w:val="24"/>
          <w:szCs w:val="24"/>
        </w:rPr>
        <w:t xml:space="preserve"> are severely eroded or currently inundated, thus reducing habitat for animals. Derrick Key is an example of a spoil island that was clearly visible in aerial photographs in 1982 and now the island is completely submerged (in 2016 photography). Major shoreline differences are noticeably observed in the 34 years, time between the imagery, for this specific spoil island.</w:t>
      </w:r>
    </w:p>
    <w:p w14:paraId="3B3C7636" w14:textId="77777777" w:rsidR="00E3025B" w:rsidRDefault="00E3025B" w:rsidP="00E3025B">
      <w:pPr>
        <w:spacing w:line="480" w:lineRule="auto"/>
      </w:pPr>
      <w:r>
        <w:rPr>
          <w:noProof/>
        </w:rPr>
        <w:lastRenderedPageBreak/>
        <w:drawing>
          <wp:anchor distT="0" distB="0" distL="114300" distR="114300" simplePos="0" relativeHeight="251659264" behindDoc="0" locked="0" layoutInCell="1" allowOverlap="1" wp14:anchorId="331D98DB" wp14:editId="117DCA4D">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p>
    <w:p w14:paraId="198FD71A" w14:textId="77777777" w:rsidR="00E3025B" w:rsidRPr="007B7584" w:rsidRDefault="00E3025B" w:rsidP="00E3025B">
      <w:pPr>
        <w:pStyle w:val="014FigureCaption"/>
        <w:jc w:val="both"/>
      </w:pPr>
      <w:bookmarkStart w:id="0" w:name="_Toc2180435"/>
      <w:r>
        <w:t>Figure- Island degradation of Derrick Key in the Cedar Keys, Florida</w:t>
      </w:r>
      <w:r w:rsidRPr="007B7584">
        <w:t xml:space="preserve"> from 1982 (left) t</w:t>
      </w:r>
      <w:r>
        <w:t xml:space="preserve">o </w:t>
      </w:r>
      <w:r w:rsidRPr="007B7584">
        <w:t>2016 (right)</w:t>
      </w:r>
      <w:r>
        <w:t>, (Vitale, 2019)</w:t>
      </w:r>
      <w:r w:rsidRPr="007B7584">
        <w:t>.</w:t>
      </w:r>
      <w:bookmarkEnd w:id="0"/>
    </w:p>
    <w:p w14:paraId="27B66AE2" w14:textId="77777777" w:rsidR="00451B20" w:rsidRPr="00453E0D" w:rsidRDefault="00451B20" w:rsidP="007874F2">
      <w:pPr>
        <w:spacing w:line="360" w:lineRule="auto"/>
        <w:rPr>
          <w:rFonts w:ascii="Arial" w:hAnsi="Arial" w:cs="Arial"/>
          <w:sz w:val="24"/>
          <w:szCs w:val="24"/>
        </w:rPr>
      </w:pPr>
    </w:p>
    <w:p w14:paraId="79FAE723" w14:textId="77777777" w:rsidR="007874F2" w:rsidRPr="00453E0D" w:rsidRDefault="007874F2" w:rsidP="007874F2">
      <w:pPr>
        <w:spacing w:line="360" w:lineRule="auto"/>
        <w:rPr>
          <w:rFonts w:ascii="Arial" w:hAnsi="Arial" w:cs="Arial"/>
          <w:sz w:val="24"/>
          <w:szCs w:val="24"/>
        </w:rPr>
      </w:pPr>
    </w:p>
    <w:p w14:paraId="3F3490DC" w14:textId="5EA62641" w:rsidR="00653F50" w:rsidRPr="00453E0D" w:rsidRDefault="00653F50" w:rsidP="007874F2">
      <w:pPr>
        <w:spacing w:line="360" w:lineRule="auto"/>
        <w:rPr>
          <w:rFonts w:ascii="Arial" w:hAnsi="Arial" w:cs="Arial"/>
          <w:b/>
          <w:bCs/>
          <w:sz w:val="24"/>
          <w:szCs w:val="24"/>
        </w:rPr>
      </w:pPr>
    </w:p>
    <w:p w14:paraId="27167FC1" w14:textId="77777777" w:rsidR="00653F50" w:rsidRPr="00453E0D" w:rsidRDefault="00653F50">
      <w:pPr>
        <w:rPr>
          <w:rFonts w:ascii="Arial" w:hAnsi="Arial" w:cs="Arial"/>
          <w:b/>
          <w:bCs/>
          <w:sz w:val="24"/>
          <w:szCs w:val="24"/>
        </w:rPr>
      </w:pPr>
    </w:p>
    <w:p w14:paraId="2452B933" w14:textId="1497A92E" w:rsidR="00653F50" w:rsidRPr="00453E0D" w:rsidRDefault="00653F50">
      <w:pPr>
        <w:rPr>
          <w:rFonts w:ascii="Arial" w:hAnsi="Arial" w:cs="Arial"/>
          <w:b/>
          <w:bCs/>
          <w:sz w:val="24"/>
          <w:szCs w:val="24"/>
        </w:rPr>
      </w:pPr>
    </w:p>
    <w:p w14:paraId="19420069" w14:textId="77777777" w:rsidR="00653F50" w:rsidRPr="00453E0D" w:rsidRDefault="00653F50">
      <w:pPr>
        <w:rPr>
          <w:rFonts w:ascii="Arial" w:hAnsi="Arial" w:cs="Arial"/>
          <w:b/>
          <w:bCs/>
          <w:sz w:val="24"/>
          <w:szCs w:val="24"/>
        </w:rPr>
      </w:pPr>
    </w:p>
    <w:sectPr w:rsidR="00653F50" w:rsidRPr="00453E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E12"/>
    <w:rsid w:val="000A548A"/>
    <w:rsid w:val="000F2A8B"/>
    <w:rsid w:val="00145E12"/>
    <w:rsid w:val="001731E2"/>
    <w:rsid w:val="001E76BD"/>
    <w:rsid w:val="002B5E09"/>
    <w:rsid w:val="003475EF"/>
    <w:rsid w:val="0035676D"/>
    <w:rsid w:val="00451B20"/>
    <w:rsid w:val="00453E0D"/>
    <w:rsid w:val="00462809"/>
    <w:rsid w:val="00477FA4"/>
    <w:rsid w:val="0055058F"/>
    <w:rsid w:val="0058799C"/>
    <w:rsid w:val="00622142"/>
    <w:rsid w:val="00653F50"/>
    <w:rsid w:val="00707CE0"/>
    <w:rsid w:val="007874F2"/>
    <w:rsid w:val="007B07B3"/>
    <w:rsid w:val="009826D3"/>
    <w:rsid w:val="00983C47"/>
    <w:rsid w:val="00C514D0"/>
    <w:rsid w:val="00D0790B"/>
    <w:rsid w:val="00D703C5"/>
    <w:rsid w:val="00E008E1"/>
    <w:rsid w:val="00E3025B"/>
    <w:rsid w:val="00EC6704"/>
    <w:rsid w:val="00FB0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FADF"/>
  <w15:chartTrackingRefBased/>
  <w15:docId w15:val="{A0677C8C-1E91-4987-B6C8-E01628EFA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4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4F2"/>
    <w:rPr>
      <w:rFonts w:ascii="Segoe UI" w:hAnsi="Segoe UI" w:cs="Segoe UI"/>
      <w:sz w:val="18"/>
      <w:szCs w:val="18"/>
    </w:rPr>
  </w:style>
  <w:style w:type="paragraph" w:customStyle="1" w:styleId="para">
    <w:name w:val="para"/>
    <w:basedOn w:val="Normal"/>
    <w:rsid w:val="007874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5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E3025B"/>
    <w:pPr>
      <w:spacing w:after="240" w:line="240" w:lineRule="auto"/>
      <w:ind w:left="1080" w:hanging="1080"/>
    </w:pPr>
    <w:rPr>
      <w:rFonts w:ascii="Arial" w:eastAsia="Times New Roman" w:hAnsi="Arial"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microsoft.com/office/2007/relationships/hdphoto" Target="media/hdphoto1.wd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1740</TotalTime>
  <Pages>3</Pages>
  <Words>398</Words>
  <Characters>2270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21</cp:revision>
  <dcterms:created xsi:type="dcterms:W3CDTF">2020-05-21T17:07:00Z</dcterms:created>
  <dcterms:modified xsi:type="dcterms:W3CDTF">2020-05-25T17:48:00Z</dcterms:modified>
</cp:coreProperties>
</file>